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CA9C5">
      <w:pPr>
        <w:pStyle w:val="11"/>
        <w:widowControl/>
        <w:spacing w:line="240" w:lineRule="auto"/>
      </w:pPr>
      <w:bookmarkStart w:id="21" w:name="_GoBack"/>
      <w:r>
        <w:drawing>
          <wp:inline distT="0" distB="0" distL="0" distR="0">
            <wp:extent cx="7772400" cy="10050145"/>
            <wp:effectExtent l="0" t="0" r="0" b="8255"/>
            <wp:docPr id="2" name="IM 2" descr="C:/Users/pc/Desktop/图怪兽_未命名 (16).jpg图怪兽_未命名 (16)"/>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6).jpg图怪兽_未命名 (16)"/>
                    <pic:cNvPicPr/>
                  </pic:nvPicPr>
                  <pic:blipFill>
                    <a:blip r:embed="rId14"/>
                    <a:srcRect t="13636" b="13636"/>
                    <a:stretch>
                      <a:fillRect/>
                    </a:stretch>
                  </pic:blipFill>
                  <pic:spPr>
                    <a:xfrm>
                      <a:off x="0" y="0"/>
                      <a:ext cx="7772400" cy="10050298"/>
                    </a:xfrm>
                    <a:prstGeom prst="rect">
                      <a:avLst/>
                    </a:prstGeom>
                  </pic:spPr>
                </pic:pic>
              </a:graphicData>
            </a:graphic>
          </wp:inline>
        </w:drawing>
      </w:r>
      <w:bookmarkEnd w:id="21"/>
    </w:p>
    <w:p w14:paraId="11D06EE5">
      <w:pPr>
        <w:spacing w:line="15827" w:lineRule="exact"/>
        <w:sectPr>
          <w:headerReference r:id="rId5" w:type="default"/>
          <w:footerReference r:id="rId6" w:type="default"/>
          <w:pgSz w:w="12240" w:h="15840"/>
          <w:pgMar w:top="1" w:right="0" w:bottom="1" w:left="0" w:header="0" w:footer="0" w:gutter="0"/>
          <w:cols w:space="720" w:num="1"/>
        </w:sectPr>
      </w:pPr>
    </w:p>
    <w:p w14:paraId="1C782CC8">
      <w:pPr>
        <w:spacing w:line="240" w:lineRule="auto"/>
        <w:ind w:firstLine="334"/>
      </w:pPr>
      <w:r>
        <w:rPr>
          <w:position w:val="-256"/>
        </w:rPr>
        <w:drawing>
          <wp:inline distT="0" distB="0" distL="0" distR="0">
            <wp:extent cx="5081905" cy="8138160"/>
            <wp:effectExtent l="0" t="0" r="10795" b="254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5"/>
                    <a:stretch>
                      <a:fillRect/>
                    </a:stretch>
                  </pic:blipFill>
                  <pic:spPr>
                    <a:xfrm>
                      <a:off x="0" y="0"/>
                      <a:ext cx="5082376" cy="8138304"/>
                    </a:xfrm>
                    <a:prstGeom prst="rect">
                      <a:avLst/>
                    </a:prstGeom>
                  </pic:spPr>
                </pic:pic>
              </a:graphicData>
            </a:graphic>
          </wp:inline>
        </w:drawing>
      </w:r>
    </w:p>
    <w:p w14:paraId="16C7A439">
      <w:pPr>
        <w:spacing w:line="12816" w:lineRule="exact"/>
        <w:sectPr>
          <w:pgSz w:w="12240" w:h="15840"/>
          <w:pgMar w:top="400" w:right="1836" w:bottom="400" w:left="1836" w:header="0" w:footer="0" w:gutter="0"/>
          <w:cols w:space="720" w:num="1"/>
        </w:sectPr>
      </w:pPr>
    </w:p>
    <w:p w14:paraId="7FA7479B">
      <w:pPr>
        <w:pStyle w:val="11"/>
        <w:widowControl/>
      </w:pPr>
      <w:r>
        <w:t>说明：</w:t>
      </w:r>
    </w:p>
    <w:p w14:paraId="68A2F050">
      <w:pPr>
        <w:pStyle w:val="11"/>
        <w:widowControl/>
        <w:numPr>
          <w:ilvl w:val="0"/>
          <w:numId w:val="1"/>
        </w:numPr>
        <w:topLinePunct w:val="0"/>
        <w:ind w:left="0" w:leftChars="0" w:firstLine="0" w:firstLineChars="0"/>
        <w:rPr>
          <w:b w:val="0"/>
          <w:bdr w:val="none" w:sz="0" w:space="0"/>
        </w:rPr>
      </w:pPr>
      <w:r>
        <w:t>以下文字使用人工智能（claude)翻译，请以原文为准。</w:t>
      </w:r>
    </w:p>
    <w:p w14:paraId="33D407B2">
      <w:pPr>
        <w:pStyle w:val="11"/>
        <w:widowControl/>
        <w:numPr>
          <w:ilvl w:val="0"/>
          <w:numId w:val="1"/>
        </w:numPr>
        <w:topLinePunct w:val="0"/>
        <w:ind w:left="0" w:leftChars="0" w:firstLine="0" w:firstLineChars="0"/>
        <w:rPr>
          <w:b w:val="0"/>
          <w:bdr w:val="none" w:sz="0" w:space="0"/>
        </w:rPr>
      </w:pPr>
      <w:r>
        <w:t>原文和翻译都可以免费使用，转发，传阅，复制，但不能商用，若商用，只能收回成本费。</w:t>
      </w:r>
    </w:p>
    <w:p w14:paraId="13587FB2">
      <w:pPr>
        <w:pStyle w:val="11"/>
        <w:widowControl/>
        <w:numPr>
          <w:ilvl w:val="0"/>
          <w:numId w:val="1"/>
        </w:numPr>
        <w:topLinePunct w:val="0"/>
        <w:ind w:left="0" w:leftChars="0" w:firstLine="0" w:firstLineChars="0"/>
        <w:rPr>
          <w:b w:val="0"/>
          <w:bdr w:val="none" w:sz="0" w:space="0"/>
        </w:rPr>
      </w:pPr>
      <w:r>
        <w:t>若有更好的翻译，请来信指正，一同分享清教徒书籍，谢谢。</w:t>
      </w:r>
    </w:p>
    <w:p w14:paraId="00CE775F">
      <w:pPr>
        <w:spacing w:line="255" w:lineRule="auto"/>
        <w:rPr>
          <w:rFonts w:hint="eastAsia" w:ascii="Arial"/>
          <w:sz w:val="21"/>
        </w:rPr>
      </w:pPr>
    </w:p>
    <w:p w14:paraId="6ADED4A7">
      <w:pPr>
        <w:pStyle w:val="11"/>
        <w:widowControl/>
      </w:pPr>
      <w:r>
        <w:t>邮箱：xuanjiao789@outlook.com</w:t>
      </w:r>
    </w:p>
    <w:p w14:paraId="453BC9FF">
      <w:pPr>
        <w:spacing w:line="255" w:lineRule="auto"/>
        <w:rPr>
          <w:rFonts w:ascii="Arial"/>
          <w:sz w:val="21"/>
        </w:rPr>
      </w:pPr>
    </w:p>
    <w:p w14:paraId="73E1DC84">
      <w:pPr>
        <w:spacing w:line="255" w:lineRule="auto"/>
        <w:rPr>
          <w:rFonts w:ascii="Arial"/>
          <w:sz w:val="21"/>
        </w:rPr>
      </w:pPr>
    </w:p>
    <w:p w14:paraId="340E842C">
      <w:pPr>
        <w:spacing w:line="255" w:lineRule="auto"/>
        <w:rPr>
          <w:rFonts w:ascii="Arial"/>
          <w:sz w:val="21"/>
        </w:rPr>
      </w:pPr>
    </w:p>
    <w:p w14:paraId="678E8EB4">
      <w:pPr>
        <w:spacing w:line="255" w:lineRule="auto"/>
        <w:rPr>
          <w:rFonts w:ascii="Arial"/>
          <w:sz w:val="21"/>
        </w:rPr>
      </w:pPr>
    </w:p>
    <w:p w14:paraId="5B674452">
      <w:pPr>
        <w:spacing w:line="255" w:lineRule="auto"/>
        <w:rPr>
          <w:rFonts w:ascii="Arial"/>
          <w:sz w:val="21"/>
        </w:rPr>
      </w:pPr>
    </w:p>
    <w:p w14:paraId="0EC6234B">
      <w:pPr>
        <w:spacing w:line="255" w:lineRule="auto"/>
        <w:rPr>
          <w:rFonts w:ascii="Arial"/>
          <w:sz w:val="21"/>
        </w:rPr>
      </w:pPr>
    </w:p>
    <w:p w14:paraId="041BD2BD">
      <w:pPr>
        <w:spacing w:line="255" w:lineRule="auto"/>
        <w:rPr>
          <w:rFonts w:ascii="Arial"/>
          <w:sz w:val="21"/>
        </w:rPr>
      </w:pPr>
    </w:p>
    <w:p w14:paraId="2C7DA141">
      <w:pPr>
        <w:spacing w:line="255" w:lineRule="auto"/>
        <w:rPr>
          <w:rFonts w:ascii="Arial"/>
          <w:sz w:val="21"/>
        </w:rPr>
      </w:pPr>
    </w:p>
    <w:p w14:paraId="1FDB25C7">
      <w:pPr>
        <w:spacing w:line="255" w:lineRule="auto"/>
        <w:rPr>
          <w:rFonts w:ascii="Arial"/>
          <w:sz w:val="21"/>
        </w:rPr>
      </w:pPr>
    </w:p>
    <w:p w14:paraId="7BB16E6F">
      <w:pPr>
        <w:spacing w:line="255" w:lineRule="auto"/>
        <w:rPr>
          <w:rFonts w:ascii="Arial"/>
          <w:sz w:val="21"/>
        </w:rPr>
      </w:pPr>
    </w:p>
    <w:p w14:paraId="7AAD23EB">
      <w:pPr>
        <w:spacing w:line="255" w:lineRule="auto"/>
        <w:rPr>
          <w:rFonts w:ascii="Arial"/>
          <w:sz w:val="21"/>
        </w:rPr>
      </w:pPr>
    </w:p>
    <w:p w14:paraId="20E540A9">
      <w:pPr>
        <w:spacing w:line="255" w:lineRule="auto"/>
        <w:rPr>
          <w:rFonts w:ascii="Arial"/>
          <w:sz w:val="21"/>
        </w:rPr>
      </w:pPr>
    </w:p>
    <w:p w14:paraId="5B25A6FC">
      <w:pPr>
        <w:pStyle w:val="11"/>
        <w:spacing w:before="40" w:line="199" w:lineRule="auto"/>
        <w:jc w:val="center"/>
        <w:rPr>
          <w:spacing w:val="5"/>
          <w:sz w:val="21"/>
          <w:szCs w:val="13"/>
        </w:rPr>
      </w:pPr>
      <w:r>
        <w:rPr>
          <w:spacing w:val="5"/>
          <w:sz w:val="21"/>
          <w:szCs w:val="13"/>
        </w:rPr>
        <w:t>A</w:t>
      </w:r>
    </w:p>
    <w:p w14:paraId="0AF5096B">
      <w:pPr>
        <w:pStyle w:val="11"/>
        <w:widowControl/>
        <w:jc w:val="center"/>
        <w:rPr>
          <w:sz w:val="21"/>
          <w:szCs w:val="13"/>
        </w:rPr>
      </w:pPr>
      <w:r>
        <w:rPr>
          <w:sz w:val="21"/>
          <w:szCs w:val="13"/>
        </w:rPr>
        <w:t>一种</w:t>
      </w:r>
    </w:p>
    <w:p w14:paraId="47A2C6D5">
      <w:pPr>
        <w:pStyle w:val="11"/>
        <w:widowControl/>
        <w:jc w:val="center"/>
        <w:rPr>
          <w:b/>
          <w:sz w:val="21"/>
          <w:szCs w:val="13"/>
        </w:rPr>
      </w:pPr>
      <w:r>
        <w:rPr>
          <w:b/>
          <w:sz w:val="21"/>
          <w:szCs w:val="13"/>
        </w:rPr>
        <w:t>PRACTICAL VIEW</w:t>
      </w:r>
    </w:p>
    <w:p w14:paraId="1ECE5933">
      <w:pPr>
        <w:pStyle w:val="14"/>
        <w:widowControl/>
        <w:jc w:val="center"/>
        <w:rPr>
          <w:sz w:val="36"/>
          <w:szCs w:val="18"/>
        </w:rPr>
      </w:pPr>
      <w:r>
        <w:rPr>
          <w:sz w:val="36"/>
          <w:szCs w:val="18"/>
        </w:rPr>
        <w:t>实际的看法</w:t>
      </w:r>
    </w:p>
    <w:p w14:paraId="18A77FBB">
      <w:pPr>
        <w:pStyle w:val="11"/>
        <w:widowControl/>
        <w:jc w:val="center"/>
        <w:rPr>
          <w:sz w:val="21"/>
          <w:szCs w:val="13"/>
        </w:rPr>
      </w:pPr>
      <w:r>
        <w:rPr>
          <w:sz w:val="21"/>
          <w:szCs w:val="13"/>
        </w:rPr>
        <w:t>OF THE</w:t>
      </w:r>
    </w:p>
    <w:p w14:paraId="521FAC7A">
      <w:pPr>
        <w:pStyle w:val="11"/>
        <w:widowControl/>
        <w:jc w:val="center"/>
        <w:rPr>
          <w:sz w:val="21"/>
          <w:szCs w:val="13"/>
        </w:rPr>
      </w:pPr>
      <w:r>
        <w:rPr>
          <w:sz w:val="21"/>
          <w:szCs w:val="13"/>
        </w:rPr>
        <w:t>关于</w:t>
      </w:r>
    </w:p>
    <w:p w14:paraId="41B9795A">
      <w:pPr>
        <w:pStyle w:val="11"/>
        <w:widowControl/>
        <w:jc w:val="center"/>
        <w:rPr>
          <w:b/>
          <w:sz w:val="21"/>
          <w:szCs w:val="13"/>
        </w:rPr>
      </w:pPr>
      <w:r>
        <w:rPr>
          <w:b/>
          <w:sz w:val="21"/>
          <w:szCs w:val="13"/>
        </w:rPr>
        <w:t>PREVAILING RELIGIOUS SYSTEM</w:t>
      </w:r>
    </w:p>
    <w:p w14:paraId="24A2A7EF">
      <w:pPr>
        <w:pStyle w:val="11"/>
        <w:widowControl/>
        <w:jc w:val="center"/>
        <w:rPr>
          <w:b/>
          <w:sz w:val="21"/>
          <w:szCs w:val="13"/>
        </w:rPr>
      </w:pPr>
      <w:r>
        <w:rPr>
          <w:b/>
          <w:sz w:val="21"/>
          <w:szCs w:val="13"/>
        </w:rPr>
        <w:t>盛行的宗教体系</w:t>
      </w:r>
    </w:p>
    <w:p w14:paraId="1A57C185">
      <w:pPr>
        <w:pStyle w:val="11"/>
        <w:widowControl/>
        <w:jc w:val="center"/>
        <w:rPr>
          <w:b/>
          <w:sz w:val="21"/>
          <w:szCs w:val="13"/>
        </w:rPr>
      </w:pPr>
      <w:r>
        <w:rPr>
          <w:b/>
          <w:sz w:val="21"/>
          <w:szCs w:val="13"/>
        </w:rPr>
        <w:t>OF</w:t>
      </w:r>
    </w:p>
    <w:p w14:paraId="584EBD6F">
      <w:pPr>
        <w:pStyle w:val="11"/>
        <w:widowControl/>
        <w:jc w:val="center"/>
        <w:rPr>
          <w:b/>
          <w:sz w:val="21"/>
          <w:szCs w:val="13"/>
        </w:rPr>
      </w:pPr>
      <w:r>
        <w:rPr>
          <w:b/>
          <w:sz w:val="21"/>
          <w:szCs w:val="13"/>
        </w:rPr>
        <w:t>属于</w:t>
      </w:r>
    </w:p>
    <w:p w14:paraId="0C9701D0">
      <w:pPr>
        <w:pStyle w:val="11"/>
        <w:widowControl/>
        <w:jc w:val="center"/>
        <w:rPr>
          <w:b/>
          <w:sz w:val="21"/>
          <w:szCs w:val="13"/>
        </w:rPr>
      </w:pPr>
      <w:r>
        <w:rPr>
          <w:b/>
          <w:sz w:val="21"/>
          <w:szCs w:val="13"/>
        </w:rPr>
        <w:t>Professed Christians,</w:t>
      </w:r>
    </w:p>
    <w:p w14:paraId="47CE9095">
      <w:pPr>
        <w:pStyle w:val="11"/>
        <w:widowControl/>
        <w:jc w:val="center"/>
        <w:rPr>
          <w:b/>
          <w:sz w:val="21"/>
          <w:szCs w:val="13"/>
        </w:rPr>
      </w:pPr>
      <w:r>
        <w:rPr>
          <w:b/>
          <w:sz w:val="21"/>
          <w:szCs w:val="13"/>
        </w:rPr>
        <w:t>自称的基督徒，</w:t>
      </w:r>
    </w:p>
    <w:p w14:paraId="709C55CF">
      <w:pPr>
        <w:pStyle w:val="11"/>
        <w:widowControl/>
        <w:jc w:val="center"/>
        <w:rPr>
          <w:b/>
          <w:sz w:val="21"/>
          <w:szCs w:val="13"/>
        </w:rPr>
      </w:pPr>
      <w:r>
        <w:rPr>
          <w:b/>
          <w:sz w:val="21"/>
          <w:szCs w:val="13"/>
        </w:rPr>
        <w:t>IN THE</w:t>
      </w:r>
    </w:p>
    <w:p w14:paraId="0DB237EA">
      <w:pPr>
        <w:pStyle w:val="11"/>
        <w:widowControl/>
        <w:jc w:val="center"/>
        <w:rPr>
          <w:b/>
          <w:sz w:val="21"/>
          <w:szCs w:val="13"/>
        </w:rPr>
      </w:pPr>
      <w:r>
        <w:rPr>
          <w:b/>
          <w:sz w:val="21"/>
          <w:szCs w:val="13"/>
        </w:rPr>
        <w:t>在这个</w:t>
      </w:r>
    </w:p>
    <w:p w14:paraId="14DAA5F1">
      <w:pPr>
        <w:pStyle w:val="11"/>
        <w:widowControl/>
        <w:jc w:val="center"/>
        <w:rPr>
          <w:b/>
          <w:sz w:val="21"/>
          <w:szCs w:val="13"/>
        </w:rPr>
      </w:pPr>
      <w:r>
        <w:rPr>
          <w:b/>
          <w:sz w:val="21"/>
          <w:szCs w:val="13"/>
        </w:rPr>
        <w:t>HIGHER AND MIDDLE CLASSES IN THIS COUNTRY,</w:t>
      </w:r>
    </w:p>
    <w:p w14:paraId="5F31AF23">
      <w:pPr>
        <w:pStyle w:val="11"/>
        <w:widowControl/>
        <w:jc w:val="center"/>
        <w:rPr>
          <w:b/>
          <w:sz w:val="21"/>
          <w:szCs w:val="13"/>
        </w:rPr>
      </w:pPr>
      <w:r>
        <w:rPr>
          <w:b/>
          <w:sz w:val="21"/>
          <w:szCs w:val="13"/>
        </w:rPr>
        <w:t>本国的上层和中层阶级中，</w:t>
      </w:r>
    </w:p>
    <w:p w14:paraId="4DC37471">
      <w:pPr>
        <w:pStyle w:val="14"/>
        <w:widowControl/>
      </w:pPr>
      <w:r>
        <w:t>CONTRASTED WITH</w:t>
      </w:r>
    </w:p>
    <w:p w14:paraId="57BC65DC">
      <w:pPr>
        <w:pStyle w:val="14"/>
        <w:widowControl/>
      </w:pPr>
      <w:r>
        <w:t>与之作对比的是</w:t>
      </w:r>
    </w:p>
    <w:p w14:paraId="4A2DB855">
      <w:pPr>
        <w:pStyle w:val="14"/>
        <w:widowControl/>
      </w:pPr>
      <w:r>
        <w:t>REAL CHRISTIANITY.</w:t>
      </w:r>
    </w:p>
    <w:p w14:paraId="012C611E">
      <w:pPr>
        <w:pStyle w:val="14"/>
        <w:widowControl/>
      </w:pPr>
      <w:r>
        <w:t>真正的基督教。</w:t>
      </w:r>
    </w:p>
    <w:p w14:paraId="4D049750">
      <w:pPr>
        <w:spacing w:line="109" w:lineRule="exact"/>
      </w:pPr>
    </w:p>
    <w:tbl>
      <w:tblPr>
        <w:tblStyle w:val="17"/>
        <w:tblW w:w="9290"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9290"/>
      </w:tblGrid>
      <w:tr w14:paraId="75B3B2A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Ex>
        <w:trPr>
          <w:trHeight w:val="1224" w:hRule="atLeast"/>
        </w:trPr>
        <w:tc>
          <w:tcPr>
            <w:tcW w:w="9290" w:type="dxa"/>
            <w:tcBorders>
              <w:top w:val="single" w:color="9A9A9A" w:sz="4" w:space="0"/>
              <w:bottom w:val="single" w:color="9A9A9A" w:sz="4" w:space="0"/>
            </w:tcBorders>
            <w:vAlign w:val="top"/>
          </w:tcPr>
          <w:p w14:paraId="1F14675C">
            <w:pPr>
              <w:spacing w:line="283" w:lineRule="auto"/>
              <w:rPr>
                <w:rFonts w:ascii="Arial"/>
                <w:sz w:val="21"/>
              </w:rPr>
            </w:pPr>
          </w:p>
          <w:p w14:paraId="1409E4B5">
            <w:pPr>
              <w:pStyle w:val="18"/>
              <w:spacing w:before="58" w:line="188" w:lineRule="auto"/>
              <w:ind w:left="2938"/>
              <w:rPr>
                <w:b/>
                <w:bCs/>
                <w:spacing w:val="-1"/>
                <w:sz w:val="20"/>
                <w:szCs w:val="20"/>
              </w:rPr>
            </w:pPr>
            <w:r>
              <w:rPr>
                <w:b/>
                <w:bCs/>
                <w:sz w:val="20"/>
                <w:szCs w:val="20"/>
              </w:rPr>
              <w:t>By WILLIAM WILBERFORC</w:t>
            </w:r>
            <w:r>
              <w:rPr>
                <w:b/>
                <w:bCs/>
                <w:spacing w:val="-1"/>
                <w:sz w:val="20"/>
                <w:szCs w:val="20"/>
              </w:rPr>
              <w:t>E, Esq.;</w:t>
            </w:r>
          </w:p>
          <w:p w14:paraId="2C116A7E">
            <w:pPr>
              <w:pStyle w:val="18"/>
              <w:spacing w:before="58" w:line="188" w:lineRule="auto"/>
              <w:ind w:left="2938"/>
              <w:rPr>
                <w:b/>
                <w:bCs/>
                <w:spacing w:val="-1"/>
                <w:sz w:val="20"/>
                <w:szCs w:val="20"/>
              </w:rPr>
            </w:pPr>
            <w:r>
              <w:rPr>
                <w:rFonts w:ascii="sans-serif" w:hAnsi="sans-serif" w:eastAsia="sans-serif" w:cs="sans-serif"/>
                <w:i w:val="0"/>
                <w:iCs w:val="0"/>
                <w:caps w:val="0"/>
                <w:color w:val="1A1C1E"/>
                <w:spacing w:val="0"/>
                <w:sz w:val="14"/>
                <w:szCs w:val="14"/>
                <w:shd w:val="clear" w:fill="FFFFFF"/>
              </w:rPr>
              <w:t>撰写者：威廉·威尔伯福斯 阁下；</w:t>
            </w:r>
          </w:p>
          <w:p w14:paraId="047F0F37">
            <w:pPr>
              <w:pStyle w:val="18"/>
              <w:spacing w:before="219" w:line="188" w:lineRule="auto"/>
              <w:ind w:left="1843"/>
              <w:rPr>
                <w:b/>
                <w:bCs/>
                <w:spacing w:val="-1"/>
                <w:sz w:val="20"/>
                <w:szCs w:val="20"/>
              </w:rPr>
            </w:pPr>
            <w:r>
              <w:rPr>
                <w:b/>
                <w:bCs/>
                <w:sz w:val="20"/>
                <w:szCs w:val="20"/>
              </w:rPr>
              <w:t>MEMBER OF PARLIAMENT FO</w:t>
            </w:r>
            <w:r>
              <w:rPr>
                <w:b/>
                <w:bCs/>
                <w:spacing w:val="-1"/>
                <w:sz w:val="20"/>
                <w:szCs w:val="20"/>
              </w:rPr>
              <w:t>R THE COUNTY OF YORK.</w:t>
            </w:r>
          </w:p>
          <w:p w14:paraId="5A3D80C8">
            <w:pPr>
              <w:pStyle w:val="18"/>
              <w:spacing w:before="219" w:line="188" w:lineRule="auto"/>
              <w:ind w:left="1843"/>
              <w:rPr>
                <w:b/>
                <w:bCs/>
                <w:spacing w:val="-1"/>
                <w:sz w:val="20"/>
                <w:szCs w:val="20"/>
              </w:rPr>
            </w:pPr>
            <w:r>
              <w:rPr>
                <w:rFonts w:ascii="sans-serif" w:hAnsi="sans-serif" w:eastAsia="sans-serif" w:cs="sans-serif"/>
                <w:i w:val="0"/>
                <w:iCs w:val="0"/>
                <w:caps w:val="0"/>
                <w:color w:val="1A1C1E"/>
                <w:spacing w:val="0"/>
                <w:sz w:val="14"/>
                <w:szCs w:val="14"/>
                <w:shd w:val="clear" w:fill="FFFFFF"/>
              </w:rPr>
              <w:t>约克郡的国会议员。</w:t>
            </w:r>
          </w:p>
        </w:tc>
      </w:tr>
      <w:tr w14:paraId="7343494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000" w:hRule="atLeast"/>
        </w:trPr>
        <w:tc>
          <w:tcPr>
            <w:tcW w:w="9290" w:type="dxa"/>
            <w:tcBorders>
              <w:top w:val="single" w:color="EEEEEE" w:sz="4" w:space="0"/>
              <w:bottom w:val="single" w:color="9A9A9A" w:sz="4" w:space="0"/>
            </w:tcBorders>
            <w:vAlign w:val="top"/>
          </w:tcPr>
          <w:p w14:paraId="6BC7067D">
            <w:pPr>
              <w:pStyle w:val="18"/>
              <w:spacing w:before="135" w:line="195" w:lineRule="auto"/>
              <w:ind w:left="4416"/>
              <w:rPr>
                <w:spacing w:val="5"/>
              </w:rPr>
            </w:pPr>
            <w:r>
              <w:rPr>
                <w:spacing w:val="5"/>
              </w:rPr>
              <w:t>WITH</w:t>
            </w:r>
          </w:p>
          <w:p w14:paraId="04BFE5EE">
            <w:pPr>
              <w:pStyle w:val="18"/>
              <w:spacing w:before="135" w:line="195" w:lineRule="auto"/>
              <w:ind w:left="4416"/>
              <w:rPr>
                <w:spacing w:val="5"/>
              </w:rPr>
            </w:pPr>
            <w:r>
              <w:rPr>
                <w:rFonts w:ascii="sans-serif" w:hAnsi="sans-serif" w:eastAsia="sans-serif" w:cs="sans-serif"/>
                <w:i w:val="0"/>
                <w:iCs w:val="0"/>
                <w:caps w:val="0"/>
                <w:color w:val="1A1C1E"/>
                <w:spacing w:val="0"/>
                <w:sz w:val="14"/>
                <w:szCs w:val="14"/>
                <w:shd w:val="clear" w:fill="FFFFFF"/>
              </w:rPr>
              <w:t>附有</w:t>
            </w:r>
          </w:p>
          <w:p w14:paraId="326DFE92">
            <w:pPr>
              <w:pStyle w:val="18"/>
              <w:spacing w:before="52" w:line="188" w:lineRule="auto"/>
              <w:ind w:left="3260"/>
              <w:rPr>
                <w:b/>
                <w:bCs/>
                <w:spacing w:val="-2"/>
                <w:sz w:val="20"/>
                <w:szCs w:val="20"/>
              </w:rPr>
            </w:pPr>
            <w:r>
              <w:rPr>
                <w:b/>
                <w:bCs/>
                <w:spacing w:val="-2"/>
                <w:sz w:val="20"/>
                <w:szCs w:val="20"/>
              </w:rPr>
              <w:t>AN INTRODUCTORY ESSAY,</w:t>
            </w:r>
          </w:p>
          <w:p w14:paraId="31104227">
            <w:pPr>
              <w:pStyle w:val="18"/>
              <w:spacing w:before="52" w:line="188" w:lineRule="auto"/>
              <w:ind w:left="3260"/>
              <w:rPr>
                <w:b/>
                <w:bCs/>
                <w:spacing w:val="-2"/>
                <w:sz w:val="20"/>
                <w:szCs w:val="20"/>
              </w:rPr>
            </w:pPr>
            <w:r>
              <w:rPr>
                <w:rFonts w:ascii="sans-serif" w:hAnsi="sans-serif" w:eastAsia="sans-serif" w:cs="sans-serif"/>
                <w:i w:val="0"/>
                <w:iCs w:val="0"/>
                <w:caps w:val="0"/>
                <w:color w:val="1A1C1E"/>
                <w:spacing w:val="0"/>
                <w:sz w:val="14"/>
                <w:szCs w:val="14"/>
                <w:shd w:val="clear" w:fill="FFFFFF"/>
              </w:rPr>
              <w:t>一篇导论，</w:t>
            </w:r>
          </w:p>
          <w:p w14:paraId="7D2FF5F6">
            <w:pPr>
              <w:pStyle w:val="18"/>
              <w:spacing w:before="33" w:line="199" w:lineRule="auto"/>
              <w:ind w:left="3573"/>
              <w:rPr>
                <w:b/>
                <w:bCs/>
                <w:spacing w:val="4"/>
              </w:rPr>
            </w:pPr>
            <w:r>
              <w:rPr>
                <w:b/>
                <w:bCs/>
                <w:spacing w:val="4"/>
              </w:rPr>
              <w:t>From the</w:t>
            </w:r>
            <w:r>
              <w:rPr>
                <w:b/>
                <w:bCs/>
                <w:spacing w:val="14"/>
                <w:w w:val="102"/>
              </w:rPr>
              <w:t xml:space="preserve"> </w:t>
            </w:r>
            <w:r>
              <w:rPr>
                <w:b/>
                <w:bCs/>
                <w:spacing w:val="4"/>
              </w:rPr>
              <w:t>1829 American edition</w:t>
            </w:r>
          </w:p>
          <w:p w14:paraId="0137FFCA">
            <w:pPr>
              <w:pStyle w:val="18"/>
              <w:spacing w:before="33" w:line="199" w:lineRule="auto"/>
              <w:ind w:left="3573"/>
              <w:rPr>
                <w:b/>
                <w:bCs/>
                <w:spacing w:val="4"/>
              </w:rPr>
            </w:pPr>
            <w:r>
              <w:rPr>
                <w:rFonts w:ascii="sans-serif" w:hAnsi="sans-serif" w:eastAsia="sans-serif" w:cs="sans-serif"/>
                <w:i w:val="0"/>
                <w:iCs w:val="0"/>
                <w:caps w:val="0"/>
                <w:color w:val="1A1C1E"/>
                <w:spacing w:val="0"/>
                <w:sz w:val="14"/>
                <w:szCs w:val="14"/>
                <w:shd w:val="clear" w:fill="FFFFFF"/>
              </w:rPr>
              <w:t>源自1829年美国版</w:t>
            </w:r>
          </w:p>
          <w:p w14:paraId="06CEE8CD">
            <w:pPr>
              <w:pStyle w:val="18"/>
              <w:spacing w:before="39" w:line="195" w:lineRule="auto"/>
              <w:ind w:left="4343"/>
              <w:rPr>
                <w:spacing w:val="5"/>
              </w:rPr>
            </w:pPr>
            <w:r>
              <w:rPr>
                <w:spacing w:val="5"/>
              </w:rPr>
              <w:t>BY</w:t>
            </w:r>
            <w:r>
              <w:rPr>
                <w:spacing w:val="7"/>
              </w:rPr>
              <w:t xml:space="preserve"> </w:t>
            </w:r>
            <w:r>
              <w:rPr>
                <w:spacing w:val="5"/>
              </w:rPr>
              <w:t>THE</w:t>
            </w:r>
          </w:p>
          <w:p w14:paraId="2B78B057">
            <w:pPr>
              <w:pStyle w:val="18"/>
              <w:spacing w:before="39" w:line="195" w:lineRule="auto"/>
              <w:ind w:left="4343"/>
              <w:rPr>
                <w:spacing w:val="5"/>
              </w:rPr>
            </w:pPr>
            <w:r>
              <w:rPr>
                <w:rFonts w:ascii="sans-serif" w:hAnsi="sans-serif" w:eastAsia="sans-serif" w:cs="sans-serif"/>
                <w:i w:val="0"/>
                <w:iCs w:val="0"/>
                <w:caps w:val="0"/>
                <w:color w:val="1A1C1E"/>
                <w:spacing w:val="0"/>
                <w:sz w:val="14"/>
                <w:szCs w:val="14"/>
                <w:shd w:val="clear" w:fill="FFFFFF"/>
              </w:rPr>
              <w:t>撰写者是</w:t>
            </w:r>
          </w:p>
          <w:p w14:paraId="75F1FDB9">
            <w:pPr>
              <w:pStyle w:val="18"/>
              <w:spacing w:before="52" w:line="188" w:lineRule="auto"/>
              <w:ind w:left="3248"/>
              <w:rPr>
                <w:b/>
                <w:bCs/>
                <w:spacing w:val="-2"/>
                <w:sz w:val="20"/>
                <w:szCs w:val="20"/>
              </w:rPr>
            </w:pPr>
            <w:r>
              <w:rPr>
                <w:b/>
                <w:bCs/>
                <w:spacing w:val="-2"/>
                <w:sz w:val="20"/>
                <w:szCs w:val="20"/>
              </w:rPr>
              <w:t>REV. DANIEL WILSON, A. M.</w:t>
            </w:r>
          </w:p>
          <w:p w14:paraId="46D1B27F">
            <w:pPr>
              <w:pStyle w:val="18"/>
              <w:spacing w:before="52" w:line="188" w:lineRule="auto"/>
              <w:ind w:left="3248"/>
              <w:rPr>
                <w:b/>
                <w:bCs/>
                <w:spacing w:val="-2"/>
                <w:sz w:val="20"/>
                <w:szCs w:val="20"/>
              </w:rPr>
            </w:pPr>
            <w:r>
              <w:rPr>
                <w:rFonts w:ascii="sans-serif" w:hAnsi="sans-serif" w:eastAsia="sans-serif" w:cs="sans-serif"/>
                <w:i w:val="0"/>
                <w:iCs w:val="0"/>
                <w:caps w:val="0"/>
                <w:color w:val="1A1C1E"/>
                <w:spacing w:val="0"/>
                <w:sz w:val="14"/>
                <w:szCs w:val="14"/>
                <w:shd w:val="clear" w:fill="FFFFFF"/>
              </w:rPr>
              <w:t>丹尼尔·威尔逊 牧师，文学硕士。</w:t>
            </w:r>
          </w:p>
          <w:p w14:paraId="21E0C6FA">
            <w:pPr>
              <w:pStyle w:val="18"/>
              <w:spacing w:before="34" w:line="199" w:lineRule="auto"/>
              <w:ind w:left="3781"/>
              <w:rPr>
                <w:b/>
                <w:bCs/>
                <w:spacing w:val="5"/>
              </w:rPr>
            </w:pPr>
            <w:r>
              <w:rPr>
                <w:b/>
                <w:bCs/>
                <w:spacing w:val="5"/>
              </w:rPr>
              <w:t>VICAR OF ISLINGTON.</w:t>
            </w:r>
          </w:p>
          <w:p w14:paraId="11D2D2C0">
            <w:pPr>
              <w:pStyle w:val="18"/>
              <w:spacing w:before="34" w:line="199" w:lineRule="auto"/>
              <w:ind w:left="3781"/>
              <w:rPr>
                <w:b/>
                <w:bCs/>
                <w:spacing w:val="5"/>
              </w:rPr>
            </w:pPr>
            <w:r>
              <w:rPr>
                <w:rFonts w:ascii="sans-serif" w:hAnsi="sans-serif" w:eastAsia="sans-serif" w:cs="sans-serif"/>
                <w:i w:val="0"/>
                <w:iCs w:val="0"/>
                <w:caps w:val="0"/>
                <w:color w:val="1A1C1E"/>
                <w:spacing w:val="0"/>
                <w:sz w:val="14"/>
                <w:szCs w:val="14"/>
                <w:shd w:val="clear" w:fill="FFFFFF"/>
              </w:rPr>
              <w:t>伊斯灵顿教区牧师。</w:t>
            </w:r>
          </w:p>
          <w:p w14:paraId="65391026">
            <w:pPr>
              <w:pStyle w:val="18"/>
              <w:spacing w:before="66" w:line="185" w:lineRule="exact"/>
              <w:ind w:left="3503"/>
            </w:pPr>
            <w:r>
              <w:rPr>
                <w:i/>
                <w:iCs/>
                <w:color w:val="0070C0"/>
                <w:spacing w:val="4"/>
                <w:position w:val="2"/>
              </w:rPr>
              <w:t>Modernized and annotated (in blue),</w:t>
            </w:r>
            <w:r>
              <w:rPr>
                <w:rFonts w:ascii="sans-serif" w:hAnsi="sans-serif" w:eastAsia="sans-serif" w:cs="sans-serif"/>
                <w:i w:val="0"/>
                <w:iCs w:val="0"/>
                <w:caps w:val="0"/>
                <w:color w:val="1A1C1E"/>
                <w:spacing w:val="0"/>
                <w:sz w:val="14"/>
                <w:szCs w:val="14"/>
                <w:shd w:val="clear" w:fill="FFFFFF"/>
              </w:rPr>
              <w:t>现代化和（用蓝色）注释，</w:t>
            </w:r>
          </w:p>
          <w:p w14:paraId="6A62B9C7">
            <w:pPr>
              <w:pStyle w:val="18"/>
              <w:spacing w:line="275" w:lineRule="auto"/>
              <w:ind w:left="2948"/>
            </w:pPr>
            <w:r>
              <w:rPr>
                <w:i/>
                <w:iCs/>
                <w:color w:val="0070C0"/>
              </w:rPr>
              <w:t>by</w:t>
            </w:r>
            <w:r>
              <w:rPr>
                <w:i/>
                <w:iCs/>
                <w:color w:val="0070C0"/>
                <w:spacing w:val="30"/>
                <w:w w:val="102"/>
              </w:rPr>
              <w:t xml:space="preserve"> </w:t>
            </w:r>
            <w:r>
              <w:rPr>
                <w:i/>
                <w:iCs/>
                <w:color w:val="0070C0"/>
              </w:rPr>
              <w:t>William</w:t>
            </w:r>
            <w:r>
              <w:rPr>
                <w:i/>
                <w:iCs/>
                <w:color w:val="0070C0"/>
                <w:spacing w:val="10"/>
              </w:rPr>
              <w:t xml:space="preserve"> </w:t>
            </w:r>
            <w:r>
              <w:rPr>
                <w:i/>
                <w:iCs/>
                <w:color w:val="0070C0"/>
              </w:rPr>
              <w:t>H</w:t>
            </w:r>
            <w:r>
              <w:rPr>
                <w:i/>
                <w:iCs/>
                <w:color w:val="0070C0"/>
                <w:spacing w:val="10"/>
              </w:rPr>
              <w:t>.</w:t>
            </w:r>
            <w:r>
              <w:rPr>
                <w:i/>
                <w:iCs/>
                <w:color w:val="0070C0"/>
                <w:spacing w:val="12"/>
                <w:w w:val="102"/>
              </w:rPr>
              <w:t xml:space="preserve"> </w:t>
            </w:r>
            <w:r>
              <w:rPr>
                <w:i/>
                <w:iCs/>
                <w:color w:val="0070C0"/>
              </w:rPr>
              <w:t>Gross</w:t>
            </w:r>
            <w:r>
              <w:rPr>
                <w:i/>
                <w:iCs/>
                <w:color w:val="0070C0"/>
                <w:spacing w:val="10"/>
              </w:rPr>
              <w:t xml:space="preserve"> — </w:t>
            </w:r>
            <w:r>
              <w:fldChar w:fldCharType="begin"/>
            </w:r>
            <w:r>
              <w:instrText xml:space="preserve"> HYPERLINK "http://www.onthewing.org/" </w:instrText>
            </w:r>
            <w:r>
              <w:fldChar w:fldCharType="separate"/>
            </w:r>
            <w:r>
              <w:rPr>
                <w:i/>
                <w:iCs/>
                <w:color w:val="0000FF"/>
                <w:u w:val="single" w:color="auto"/>
              </w:rPr>
              <w:t>www</w:t>
            </w:r>
            <w:r>
              <w:rPr>
                <w:i/>
                <w:iCs/>
                <w:color w:val="0000FF"/>
                <w:spacing w:val="10"/>
                <w:u w:val="single" w:color="auto"/>
              </w:rPr>
              <w:t>.</w:t>
            </w:r>
            <w:r>
              <w:rPr>
                <w:i/>
                <w:iCs/>
                <w:color w:val="0000FF"/>
                <w:u w:val="single" w:color="auto"/>
              </w:rPr>
              <w:t>onthewing</w:t>
            </w:r>
            <w:r>
              <w:rPr>
                <w:i/>
                <w:iCs/>
                <w:color w:val="0000FF"/>
                <w:spacing w:val="10"/>
                <w:u w:val="single" w:color="auto"/>
              </w:rPr>
              <w:t>.</w:t>
            </w:r>
            <w:r>
              <w:rPr>
                <w:i/>
                <w:iCs/>
                <w:color w:val="0000FF"/>
                <w:u w:val="single" w:color="auto"/>
              </w:rPr>
              <w:t>org</w:t>
            </w:r>
            <w:r>
              <w:rPr>
                <w:i/>
                <w:iCs/>
                <w:color w:val="0000FF"/>
                <w:u w:val="single" w:color="auto"/>
              </w:rPr>
              <w:fldChar w:fldCharType="end"/>
            </w:r>
            <w:r>
              <w:rPr>
                <w:i/>
                <w:iCs/>
                <w:color w:val="0070C0"/>
              </w:rPr>
              <w:t>March</w:t>
            </w:r>
            <w:r>
              <w:rPr>
                <w:i/>
                <w:iCs/>
                <w:color w:val="0070C0"/>
                <w:spacing w:val="10"/>
              </w:rPr>
              <w:t xml:space="preserve"> 2014</w:t>
            </w:r>
            <w:r>
              <w:rPr>
                <w:rFonts w:ascii="sans-serif" w:hAnsi="sans-serif" w:eastAsia="sans-serif" w:cs="sans-serif"/>
                <w:i w:val="0"/>
                <w:iCs w:val="0"/>
                <w:caps w:val="0"/>
                <w:color w:val="1A1C1E"/>
                <w:spacing w:val="0"/>
                <w:sz w:val="14"/>
                <w:szCs w:val="14"/>
                <w:shd w:val="clear" w:fill="FFFFFF"/>
              </w:rPr>
              <w:t>撰写者：威廉·H·格罗斯</w:t>
            </w:r>
          </w:p>
          <w:p w14:paraId="440DB8FA">
            <w:pPr>
              <w:pStyle w:val="18"/>
              <w:spacing w:before="11" w:line="199" w:lineRule="exact"/>
              <w:ind w:left="3905"/>
            </w:pPr>
            <w:r>
              <w:rPr>
                <w:i/>
                <w:iCs/>
                <w:color w:val="0070C0"/>
                <w:position w:val="3"/>
              </w:rPr>
              <w:t>Last</w:t>
            </w:r>
            <w:r>
              <w:rPr>
                <w:i/>
                <w:iCs/>
                <w:color w:val="0070C0"/>
                <w:spacing w:val="8"/>
                <w:position w:val="3"/>
              </w:rPr>
              <w:t xml:space="preserve"> </w:t>
            </w:r>
            <w:r>
              <w:rPr>
                <w:i/>
                <w:iCs/>
                <w:color w:val="0070C0"/>
                <w:position w:val="3"/>
              </w:rPr>
              <w:t>updated</w:t>
            </w:r>
            <w:r>
              <w:rPr>
                <w:i/>
                <w:iCs/>
                <w:color w:val="0070C0"/>
                <w:spacing w:val="8"/>
                <w:position w:val="3"/>
              </w:rPr>
              <w:t>: 3/5/2014</w:t>
            </w:r>
            <w:r>
              <w:rPr>
                <w:rFonts w:ascii="sans-serif" w:hAnsi="sans-serif" w:eastAsia="sans-serif" w:cs="sans-serif"/>
                <w:i w:val="0"/>
                <w:iCs w:val="0"/>
                <w:caps w:val="0"/>
                <w:color w:val="1A1C1E"/>
                <w:spacing w:val="0"/>
                <w:sz w:val="14"/>
                <w:szCs w:val="14"/>
                <w:shd w:val="clear" w:fill="FFFFFF"/>
              </w:rPr>
              <w:t>2014年3月</w:t>
            </w:r>
          </w:p>
        </w:tc>
      </w:tr>
      <w:tr w14:paraId="45E2A792">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66" w:hRule="atLeast"/>
        </w:trPr>
        <w:tc>
          <w:tcPr>
            <w:tcW w:w="9290" w:type="dxa"/>
            <w:tcBorders>
              <w:top w:val="single" w:color="EEEEEE" w:sz="4" w:space="0"/>
              <w:bottom w:val="single" w:color="9A9A9A" w:sz="4" w:space="0"/>
            </w:tcBorders>
            <w:vAlign w:val="top"/>
          </w:tcPr>
          <w:p w14:paraId="6ADFC060">
            <w:pPr>
              <w:pStyle w:val="18"/>
              <w:spacing w:before="255" w:line="196" w:lineRule="exact"/>
              <w:ind w:left="3515"/>
            </w:pPr>
            <w:r>
              <w:rPr>
                <w:position w:val="3"/>
              </w:rPr>
              <w:t>Search</w:t>
            </w:r>
            <w:r>
              <w:rPr>
                <w:spacing w:val="10"/>
                <w:position w:val="3"/>
              </w:rPr>
              <w:t xml:space="preserve"> </w:t>
            </w:r>
            <w:r>
              <w:rPr>
                <w:position w:val="3"/>
              </w:rPr>
              <w:t>the</w:t>
            </w:r>
            <w:r>
              <w:rPr>
                <w:spacing w:val="15"/>
                <w:w w:val="101"/>
                <w:position w:val="3"/>
              </w:rPr>
              <w:t xml:space="preserve"> </w:t>
            </w:r>
            <w:r>
              <w:rPr>
                <w:position w:val="3"/>
              </w:rPr>
              <w:t>Scriptures</w:t>
            </w:r>
            <w:r>
              <w:rPr>
                <w:spacing w:val="10"/>
                <w:position w:val="3"/>
              </w:rPr>
              <w:t xml:space="preserve">! — </w:t>
            </w:r>
            <w:r>
              <w:rPr>
                <w:position w:val="3"/>
              </w:rPr>
              <w:t>John</w:t>
            </w:r>
            <w:r>
              <w:rPr>
                <w:spacing w:val="10"/>
                <w:position w:val="3"/>
              </w:rPr>
              <w:t>, 5.39.</w:t>
            </w:r>
            <w:r>
              <w:rPr>
                <w:rFonts w:ascii="sans-serif" w:hAnsi="sans-serif" w:eastAsia="sans-serif" w:cs="sans-serif"/>
                <w:i w:val="0"/>
                <w:iCs w:val="0"/>
                <w:caps w:val="0"/>
                <w:color w:val="1A1C1E"/>
                <w:spacing w:val="0"/>
                <w:sz w:val="14"/>
                <w:szCs w:val="14"/>
                <w:shd w:val="clear" w:fill="FFFFFF"/>
              </w:rPr>
              <w:t>查考圣经！ — 约翰福音，5章39节。</w:t>
            </w:r>
          </w:p>
          <w:p w14:paraId="2E7B2334">
            <w:pPr>
              <w:pStyle w:val="18"/>
              <w:spacing w:before="140" w:line="185" w:lineRule="exact"/>
              <w:ind w:left="197"/>
            </w:pPr>
            <w:r>
              <w:rPr>
                <w:i/>
                <w:iCs/>
                <w:spacing w:val="5"/>
                <w:position w:val="2"/>
              </w:rPr>
              <w:t>How charming is DIVINE PHILOSOPHY! Not harsh, and crabbed, as dull</w:t>
            </w:r>
            <w:r>
              <w:rPr>
                <w:i/>
                <w:iCs/>
                <w:spacing w:val="1"/>
                <w:position w:val="2"/>
              </w:rPr>
              <w:t xml:space="preserve"> </w:t>
            </w:r>
            <w:r>
              <w:rPr>
                <w:i/>
                <w:iCs/>
                <w:spacing w:val="5"/>
                <w:position w:val="2"/>
              </w:rPr>
              <w:t>Fools suppose, But</w:t>
            </w:r>
            <w:r>
              <w:rPr>
                <w:i/>
                <w:iCs/>
                <w:spacing w:val="-5"/>
                <w:position w:val="2"/>
              </w:rPr>
              <w:t xml:space="preserve"> </w:t>
            </w:r>
            <w:r>
              <w:rPr>
                <w:i/>
                <w:iCs/>
                <w:spacing w:val="5"/>
                <w:position w:val="2"/>
              </w:rPr>
              <w:t>Musical as is</w:t>
            </w:r>
            <w:r>
              <w:rPr>
                <w:i/>
                <w:iCs/>
                <w:spacing w:val="-5"/>
                <w:position w:val="2"/>
              </w:rPr>
              <w:t xml:space="preserve"> </w:t>
            </w:r>
            <w:r>
              <w:rPr>
                <w:i/>
                <w:iCs/>
                <w:spacing w:val="5"/>
                <w:position w:val="2"/>
              </w:rPr>
              <w:t>Apollo,s lute,</w:t>
            </w:r>
            <w:r>
              <w:rPr>
                <w:i/>
                <w:iCs/>
                <w:spacing w:val="-5"/>
                <w:position w:val="2"/>
              </w:rPr>
              <w:t xml:space="preserve"> </w:t>
            </w:r>
            <w:r>
              <w:rPr>
                <w:i/>
                <w:iCs/>
                <w:spacing w:val="5"/>
                <w:position w:val="2"/>
              </w:rPr>
              <w:t>And a</w:t>
            </w:r>
            <w:r>
              <w:rPr>
                <w:i/>
                <w:iCs/>
                <w:spacing w:val="-13"/>
                <w:position w:val="2"/>
              </w:rPr>
              <w:t xml:space="preserve"> </w:t>
            </w:r>
            <w:r>
              <w:rPr>
                <w:i/>
                <w:iCs/>
                <w:spacing w:val="5"/>
                <w:position w:val="2"/>
              </w:rPr>
              <w:t>perpetual</w:t>
            </w:r>
            <w:r>
              <w:rPr>
                <w:i/>
                <w:iCs/>
                <w:spacing w:val="-27"/>
                <w:position w:val="2"/>
              </w:rPr>
              <w:t xml:space="preserve"> </w:t>
            </w:r>
            <w:r>
              <w:rPr>
                <w:i/>
                <w:iCs/>
                <w:spacing w:val="5"/>
                <w:position w:val="2"/>
              </w:rPr>
              <w:t>feast of</w:t>
            </w:r>
          </w:p>
          <w:p w14:paraId="3C478E71">
            <w:pPr>
              <w:pStyle w:val="18"/>
              <w:spacing w:line="184" w:lineRule="exact"/>
              <w:ind w:left="2953"/>
            </w:pPr>
            <w:r>
              <w:rPr>
                <w:i/>
                <w:iCs/>
                <w:spacing w:val="3"/>
                <w:position w:val="2"/>
              </w:rPr>
              <w:t>nectar ,d</w:t>
            </w:r>
            <w:r>
              <w:rPr>
                <w:i/>
                <w:iCs/>
                <w:spacing w:val="5"/>
                <w:position w:val="2"/>
              </w:rPr>
              <w:t xml:space="preserve"> </w:t>
            </w:r>
            <w:r>
              <w:rPr>
                <w:i/>
                <w:iCs/>
                <w:spacing w:val="3"/>
                <w:position w:val="2"/>
              </w:rPr>
              <w:t>sweets,</w:t>
            </w:r>
            <w:r>
              <w:rPr>
                <w:i/>
                <w:iCs/>
                <w:spacing w:val="21"/>
                <w:position w:val="2"/>
              </w:rPr>
              <w:t xml:space="preserve"> </w:t>
            </w:r>
            <w:r>
              <w:rPr>
                <w:i/>
                <w:iCs/>
                <w:spacing w:val="3"/>
                <w:position w:val="2"/>
              </w:rPr>
              <w:t xml:space="preserve">Where no crude surfeit reigns. </w:t>
            </w:r>
            <w:r>
              <w:rPr>
                <w:spacing w:val="3"/>
                <w:position w:val="2"/>
              </w:rPr>
              <w:t>Milton.</w:t>
            </w:r>
            <w:r>
              <w:rPr>
                <w:rFonts w:ascii="sans-serif" w:hAnsi="sans-serif" w:eastAsia="sans-serif" w:cs="sans-serif"/>
                <w:i w:val="0"/>
                <w:iCs w:val="0"/>
                <w:caps w:val="0"/>
                <w:color w:val="1A1C1E"/>
                <w:spacing w:val="0"/>
                <w:sz w:val="14"/>
                <w:szCs w:val="14"/>
                <w:shd w:val="clear" w:fill="FFFFFF"/>
              </w:rPr>
              <w:t>神圣的智慧是多么迷人！不像愚昧的傻瓜所想的那样刺耳、暴躁，而是像阿波罗的鲁特琴一样美妙，是一场永恒的盛宴，充满花蜜般的甘甜，那里没有粗劣的饱食过度。弥尔顿。</w:t>
            </w:r>
          </w:p>
        </w:tc>
      </w:tr>
      <w:tr w14:paraId="4C4D839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939" w:hRule="atLeast"/>
        </w:trPr>
        <w:tc>
          <w:tcPr>
            <w:tcW w:w="9290" w:type="dxa"/>
            <w:tcBorders>
              <w:top w:val="single" w:color="EEEEEE" w:sz="4" w:space="0"/>
              <w:bottom w:val="single" w:color="9A9A9A" w:sz="4" w:space="0"/>
            </w:tcBorders>
            <w:vAlign w:val="top"/>
          </w:tcPr>
          <w:p w14:paraId="321B9779">
            <w:pPr>
              <w:pStyle w:val="18"/>
              <w:spacing w:before="165" w:line="170" w:lineRule="auto"/>
              <w:ind w:left="4207"/>
              <w:rPr>
                <w:sz w:val="20"/>
                <w:szCs w:val="20"/>
              </w:rPr>
            </w:pPr>
            <w:r>
              <w:rPr>
                <w:spacing w:val="-1"/>
                <w:sz w:val="20"/>
                <w:szCs w:val="20"/>
              </w:rPr>
              <w:t>DUBLIN:</w:t>
            </w:r>
            <w:r>
              <w:rPr>
                <w:rFonts w:ascii="sans-serif" w:hAnsi="sans-serif" w:eastAsia="sans-serif" w:cs="sans-serif"/>
                <w:i w:val="0"/>
                <w:iCs w:val="0"/>
                <w:caps w:val="0"/>
                <w:color w:val="1A1C1E"/>
                <w:spacing w:val="0"/>
                <w:sz w:val="14"/>
                <w:szCs w:val="14"/>
                <w:shd w:val="clear" w:fill="FFFFFF"/>
              </w:rPr>
              <w:t>都柏林</w:t>
            </w:r>
          </w:p>
          <w:p w14:paraId="3D8E6257">
            <w:pPr>
              <w:pStyle w:val="18"/>
              <w:spacing w:line="246" w:lineRule="exact"/>
              <w:ind w:left="3562"/>
              <w:rPr>
                <w:sz w:val="20"/>
                <w:szCs w:val="20"/>
              </w:rPr>
            </w:pPr>
            <w:r>
              <w:rPr>
                <w:position w:val="3"/>
                <w:sz w:val="20"/>
                <w:szCs w:val="20"/>
              </w:rPr>
              <w:t>Printed by Robert Da</w:t>
            </w:r>
            <w:r>
              <w:rPr>
                <w:spacing w:val="-1"/>
                <w:position w:val="3"/>
                <w:sz w:val="20"/>
                <w:szCs w:val="20"/>
              </w:rPr>
              <w:t>pper,</w:t>
            </w:r>
            <w:r>
              <w:rPr>
                <w:rFonts w:ascii="sans-serif" w:hAnsi="sans-serif" w:eastAsia="sans-serif" w:cs="sans-serif"/>
                <w:i w:val="0"/>
                <w:iCs w:val="0"/>
                <w:caps w:val="0"/>
                <w:color w:val="1A1C1E"/>
                <w:spacing w:val="0"/>
                <w:sz w:val="14"/>
                <w:szCs w:val="14"/>
                <w:shd w:val="clear" w:fill="FFFFFF"/>
              </w:rPr>
              <w:t>由罗伯特·达珀 印刷，</w:t>
            </w:r>
          </w:p>
          <w:p w14:paraId="2681EDC7">
            <w:pPr>
              <w:pStyle w:val="18"/>
              <w:spacing w:line="246" w:lineRule="exact"/>
              <w:ind w:left="2737"/>
              <w:rPr>
                <w:sz w:val="20"/>
                <w:szCs w:val="20"/>
              </w:rPr>
            </w:pPr>
            <w:r>
              <w:rPr>
                <w:position w:val="2"/>
                <w:sz w:val="20"/>
                <w:szCs w:val="20"/>
              </w:rPr>
              <w:t>FOR B. DUGDALE, NO. 6, DAME-</w:t>
            </w:r>
            <w:r>
              <w:rPr>
                <w:spacing w:val="-1"/>
                <w:position w:val="2"/>
                <w:sz w:val="20"/>
                <w:szCs w:val="20"/>
              </w:rPr>
              <w:t>STREET.</w:t>
            </w:r>
            <w:r>
              <w:rPr>
                <w:rFonts w:ascii="sans-serif" w:hAnsi="sans-serif" w:eastAsia="sans-serif" w:cs="sans-serif"/>
                <w:i w:val="0"/>
                <w:iCs w:val="0"/>
                <w:caps w:val="0"/>
                <w:color w:val="1A1C1E"/>
                <w:spacing w:val="0"/>
                <w:sz w:val="14"/>
                <w:szCs w:val="14"/>
                <w:shd w:val="clear" w:fill="FFFFFF"/>
              </w:rPr>
              <w:t>为B·达格代尔，地址：戴姆街6号。</w:t>
            </w:r>
          </w:p>
        </w:tc>
      </w:tr>
    </w:tbl>
    <w:p w14:paraId="69244951">
      <w:pPr>
        <w:pStyle w:val="11"/>
        <w:widowControl/>
      </w:pPr>
      <w:r>
        <w:t>M.DCC.XCVII. (1797)</w:t>
      </w:r>
    </w:p>
    <w:p w14:paraId="4A7746A4">
      <w:pPr>
        <w:pStyle w:val="11"/>
        <w:widowControl/>
      </w:pPr>
      <w:r>
        <w:rPr>
          <w:b/>
        </w:rPr>
        <w:t>Source text</w:t>
      </w:r>
      <w:r>
        <w:t xml:space="preserve">: </w:t>
      </w:r>
      <w:r>
        <w:fldChar w:fldCharType="begin"/>
      </w:r>
      <w:r>
        <w:instrText xml:space="preserve"> HYPERLINK "http://www.gutenberg.org/files/25709/25709-h/25709-h.htm" </w:instrText>
      </w:r>
      <w:r>
        <w:fldChar w:fldCharType="separate"/>
      </w:r>
      <w:r>
        <w:rPr>
          <w:color w:val="0000FF"/>
          <w:u w:val="single" w:color="auto"/>
        </w:rPr>
        <w:t>http://www.gutenberg.org/files/25709/25709-h/25709-h.htm</w:t>
      </w:r>
      <w:r>
        <w:rPr>
          <w:color w:val="0000FF"/>
          <w:u w:val="single" w:color="auto"/>
        </w:rPr>
        <w:fldChar w:fldCharType="end"/>
      </w:r>
    </w:p>
    <w:p w14:paraId="345C450C">
      <w:pPr>
        <w:spacing w:line="293" w:lineRule="auto"/>
        <w:sectPr>
          <w:pgSz w:w="12240" w:h="15840"/>
          <w:pgMar w:top="400" w:right="1440" w:bottom="400" w:left="1510" w:header="0" w:footer="0" w:gutter="0"/>
          <w:cols w:space="720" w:num="1"/>
        </w:sectPr>
      </w:pPr>
    </w:p>
    <w:p w14:paraId="334D5886">
      <w:pPr>
        <w:pStyle w:val="19"/>
        <w:widowControl/>
        <w:outlineLvl w:val="9"/>
      </w:pPr>
      <w:r>
        <w:t>Contents</w:t>
      </w:r>
      <w:r>
        <w:br w:type="textWrapping"/>
      </w:r>
      <w:r>
        <w:t>目录</w:t>
      </w:r>
    </w:p>
    <w:p w14:paraId="4132AC6D">
      <w:pPr>
        <w:pStyle w:val="11"/>
        <w:widowControl/>
      </w:pPr>
      <w:r>
        <w:t>INTRODUCTORY ESSAY.</w:t>
      </w:r>
      <w:r>
        <w:br w:type="textWrapping"/>
      </w:r>
      <w:r>
        <w:t>导论</w:t>
      </w:r>
    </w:p>
    <w:p w14:paraId="3C80A4C7">
      <w:pPr>
        <w:pStyle w:val="11"/>
        <w:widowControl/>
      </w:pPr>
      <w:r>
        <w:t>INTRODUCTION.</w:t>
      </w:r>
      <w:r>
        <w:br w:type="textWrapping"/>
      </w:r>
      <w:r>
        <w:t>引言</w:t>
      </w:r>
    </w:p>
    <w:p w14:paraId="4FC42069">
      <w:pPr>
        <w:pStyle w:val="11"/>
        <w:widowControl/>
      </w:pPr>
      <w:r>
        <w:t>CHAPTER I.</w:t>
      </w:r>
    </w:p>
    <w:p w14:paraId="5033D69E">
      <w:pPr>
        <w:pStyle w:val="11"/>
        <w:widowControl/>
      </w:pPr>
      <w:r>
        <w:t>第一章</w:t>
      </w:r>
    </w:p>
    <w:p w14:paraId="05AD8505">
      <w:pPr>
        <w:pStyle w:val="11"/>
        <w:widowControl/>
      </w:pPr>
      <w:r>
        <w:t>INADEQUATE CONCEPTIONS OF THE IMPORTANCE OF CHRISTIANITY.</w:t>
      </w:r>
      <w:r>
        <w:br w:type="textWrapping"/>
      </w:r>
      <w:r>
        <w:t>对基督教重要性的认识不足</w:t>
      </w:r>
    </w:p>
    <w:p w14:paraId="6C1362B7">
      <w:pPr>
        <w:pStyle w:val="11"/>
        <w:widowControl/>
      </w:pPr>
      <w:r>
        <w:t>CHAPTER II.</w:t>
      </w:r>
    </w:p>
    <w:p w14:paraId="5C49BA14">
      <w:pPr>
        <w:pStyle w:val="11"/>
        <w:widowControl/>
      </w:pPr>
      <w:r>
        <w:t>第二章</w:t>
      </w:r>
    </w:p>
    <w:p w14:paraId="7D0B3F9D">
      <w:pPr>
        <w:pStyle w:val="11"/>
        <w:widowControl/>
      </w:pPr>
      <w:r>
        <w:t>CORRUPTION OF HUMAN NATURE.</w:t>
      </w:r>
      <w:r>
        <w:br w:type="textWrapping"/>
      </w:r>
      <w:r>
        <w:t>人性的败坏</w:t>
      </w:r>
    </w:p>
    <w:p w14:paraId="78A2511F">
      <w:pPr>
        <w:pStyle w:val="11"/>
        <w:widowControl/>
      </w:pPr>
      <w:r>
        <w:t>Sect. I.</w:t>
      </w:r>
    </w:p>
    <w:p w14:paraId="76B323E2">
      <w:pPr>
        <w:pStyle w:val="11"/>
        <w:widowControl/>
      </w:pPr>
      <w:r>
        <w:t>第一节</w:t>
      </w:r>
    </w:p>
    <w:p w14:paraId="7182342B">
      <w:pPr>
        <w:pStyle w:val="11"/>
        <w:widowControl/>
      </w:pPr>
      <w:r>
        <w:t>Inadequate Conceptions of the Corruption of Human Nature.</w:t>
      </w:r>
      <w:r>
        <w:br w:type="textWrapping"/>
      </w:r>
      <w:r>
        <w:t>对人性败坏的认识不足</w:t>
      </w:r>
    </w:p>
    <w:p w14:paraId="674B4805">
      <w:pPr>
        <w:pStyle w:val="11"/>
        <w:widowControl/>
      </w:pPr>
      <w:r>
        <w:t>Section II.</w:t>
      </w:r>
    </w:p>
    <w:p w14:paraId="36998A88">
      <w:pPr>
        <w:pStyle w:val="11"/>
        <w:widowControl/>
      </w:pPr>
      <w:r>
        <w:t>第二节</w:t>
      </w:r>
    </w:p>
    <w:p w14:paraId="0563A4F6">
      <w:pPr>
        <w:pStyle w:val="11"/>
        <w:widowControl/>
      </w:pPr>
      <w:r>
        <w:t>Evil Spirit. — Natural State of Man.</w:t>
      </w:r>
      <w:r>
        <w:br w:type="textWrapping"/>
      </w:r>
      <w:r>
        <w:t>邪灵 — 人的自然状态</w:t>
      </w:r>
    </w:p>
    <w:p w14:paraId="0FB0A4F0">
      <w:pPr>
        <w:pStyle w:val="11"/>
        <w:widowControl/>
      </w:pPr>
      <w:r>
        <w:t>Section III.</w:t>
      </w:r>
    </w:p>
    <w:p w14:paraId="3BC36D18">
      <w:pPr>
        <w:pStyle w:val="11"/>
        <w:widowControl/>
      </w:pPr>
      <w:r>
        <w:t>第三节</w:t>
      </w:r>
    </w:p>
    <w:p w14:paraId="5A19AF4C">
      <w:pPr>
        <w:pStyle w:val="11"/>
        <w:widowControl/>
      </w:pPr>
      <w:r>
        <w:t>Corruption of Human Nature. — Objection.</w:t>
      </w:r>
      <w:r>
        <w:br w:type="textWrapping"/>
      </w:r>
      <w:r>
        <w:t>人性的败坏 — 异议</w:t>
      </w:r>
    </w:p>
    <w:p w14:paraId="31BF2DB1">
      <w:pPr>
        <w:pStyle w:val="11"/>
        <w:widowControl/>
      </w:pPr>
      <w:r>
        <w:t>CHAPTER III.</w:t>
      </w:r>
    </w:p>
    <w:p w14:paraId="596AF4C0">
      <w:pPr>
        <w:pStyle w:val="11"/>
        <w:widowControl/>
      </w:pPr>
      <w:r>
        <w:t>第三章</w:t>
      </w:r>
    </w:p>
    <w:p w14:paraId="04EB2618">
      <w:pPr>
        <w:pStyle w:val="11"/>
        <w:widowControl/>
      </w:pPr>
      <w:r>
        <w:t>CHIEF DEFECTS OF THE RELIGIOUS SYSTEM</w:t>
      </w:r>
      <w:r>
        <w:br w:type="textWrapping"/>
      </w:r>
      <w:r>
        <w:t>宗教体系的主要缺陷</w:t>
      </w:r>
    </w:p>
    <w:p w14:paraId="53096766">
      <w:pPr>
        <w:pStyle w:val="11"/>
        <w:widowControl/>
      </w:pPr>
      <w:r>
        <w:t>Sect. I</w:t>
      </w:r>
    </w:p>
    <w:p w14:paraId="4E80E976">
      <w:pPr>
        <w:pStyle w:val="11"/>
        <w:widowControl/>
      </w:pPr>
      <w:r>
        <w:t>第一节</w:t>
      </w:r>
    </w:p>
    <w:p w14:paraId="267ECE02">
      <w:pPr>
        <w:pStyle w:val="11"/>
        <w:widowControl/>
      </w:pPr>
      <w:r>
        <w:t>Inadequate conceptions concerning our Saviour and the Holy Spirit.</w:t>
      </w:r>
      <w:r>
        <w:br w:type="textWrapping"/>
      </w:r>
      <w:r>
        <w:t>关于我们的救主和圣灵的认识不足</w:t>
      </w:r>
    </w:p>
    <w:p w14:paraId="7B38FFEA">
      <w:pPr>
        <w:pStyle w:val="11"/>
        <w:widowControl/>
      </w:pPr>
      <w:r>
        <w:t>Sect. II.</w:t>
      </w:r>
    </w:p>
    <w:p w14:paraId="63BDA9AC">
      <w:pPr>
        <w:pStyle w:val="11"/>
        <w:widowControl/>
      </w:pPr>
      <w:r>
        <w:t>第二节</w:t>
      </w:r>
    </w:p>
    <w:p w14:paraId="1E394630">
      <w:pPr>
        <w:pStyle w:val="11"/>
        <w:widowControl/>
      </w:pPr>
      <w:r>
        <w:t>On the Admission of the Passions into Religion.</w:t>
      </w:r>
      <w:r>
        <w:br w:type="textWrapping"/>
      </w:r>
      <w:r>
        <w:t>论宗教中情感的接纳</w:t>
      </w:r>
    </w:p>
    <w:p w14:paraId="1ECA6B4A">
      <w:pPr>
        <w:pStyle w:val="11"/>
        <w:widowControl/>
      </w:pPr>
      <w:r>
        <w:t>Section III.</w:t>
      </w:r>
    </w:p>
    <w:p w14:paraId="7482B5F6">
      <w:pPr>
        <w:pStyle w:val="11"/>
        <w:widowControl/>
      </w:pPr>
      <w:r>
        <w:t>第三节</w:t>
      </w:r>
    </w:p>
    <w:p w14:paraId="46D709CB">
      <w:pPr>
        <w:pStyle w:val="11"/>
        <w:widowControl/>
      </w:pPr>
      <w:r>
        <w:t>Consideration of the Reasonableness of Affections towards an invisible Being.</w:t>
      </w:r>
      <w:r>
        <w:br w:type="textWrapping"/>
      </w:r>
      <w:r>
        <w:t>对一位不可见之存在的情感之合理性的思考</w:t>
      </w:r>
    </w:p>
    <w:p w14:paraId="06DC49F4">
      <w:pPr>
        <w:pStyle w:val="11"/>
        <w:widowControl/>
      </w:pPr>
      <w:r>
        <w:t>Sect. IV.</w:t>
      </w:r>
    </w:p>
    <w:p w14:paraId="71F5875A">
      <w:pPr>
        <w:pStyle w:val="11"/>
        <w:widowControl/>
      </w:pPr>
      <w:r>
        <w:t>第四节</w:t>
      </w:r>
    </w:p>
    <w:p w14:paraId="069241F6">
      <w:pPr>
        <w:pStyle w:val="11"/>
        <w:widowControl/>
      </w:pPr>
      <w:r>
        <w:t>Inadequate conceptions entertained by nominal Christians of the terms of acceptance with God.</w:t>
      </w:r>
      <w:r>
        <w:br w:type="textWrapping"/>
      </w:r>
      <w:r>
        <w:t>挂名基督徒对蒙神悦纳之条件的认识不足</w:t>
      </w:r>
    </w:p>
    <w:p w14:paraId="5CE80CA7">
      <w:pPr>
        <w:pStyle w:val="11"/>
        <w:widowControl/>
      </w:pPr>
      <w:r>
        <w:t>CHAPTER IV.</w:t>
      </w:r>
    </w:p>
    <w:p w14:paraId="1D1AC978">
      <w:pPr>
        <w:pStyle w:val="11"/>
        <w:widowControl/>
      </w:pPr>
      <w:r>
        <w:t>第四章</w:t>
      </w:r>
    </w:p>
    <w:p w14:paraId="112DD6F5">
      <w:pPr>
        <w:pStyle w:val="11"/>
        <w:widowControl/>
      </w:pPr>
      <w:r>
        <w:t>ON THE PREVAILING INADEQUATE CONCEPTIONS CONCERNING THE NATURE AND THE STRICTNESS OF PRACTICAL CHRISTIANITY.</w:t>
      </w:r>
      <w:r>
        <w:br w:type="textWrapping"/>
      </w:r>
      <w:r>
        <w:t>论关于实践性基督教的性质与严谨性的普遍认识不足</w:t>
      </w:r>
    </w:p>
    <w:p w14:paraId="3D988CD8">
      <w:pPr>
        <w:pStyle w:val="11"/>
        <w:widowControl/>
      </w:pPr>
      <w:r>
        <w:t>Sect. I.</w:t>
      </w:r>
    </w:p>
    <w:p w14:paraId="6948A5AE">
      <w:pPr>
        <w:pStyle w:val="11"/>
        <w:widowControl/>
      </w:pPr>
      <w:r>
        <w:t>第一节</w:t>
      </w:r>
    </w:p>
    <w:p w14:paraId="5AFD8AA6">
      <w:pPr>
        <w:pStyle w:val="11"/>
        <w:widowControl/>
      </w:pPr>
      <w:r>
        <w:t>Sect. II.</w:t>
      </w:r>
    </w:p>
    <w:p w14:paraId="74808446">
      <w:pPr>
        <w:pStyle w:val="11"/>
        <w:widowControl/>
      </w:pPr>
      <w:r>
        <w:t>第二节</w:t>
      </w:r>
    </w:p>
    <w:p w14:paraId="678C4E25">
      <w:pPr>
        <w:pStyle w:val="11"/>
        <w:widowControl/>
      </w:pPr>
      <w:r>
        <w:t>Sect. III.</w:t>
      </w:r>
    </w:p>
    <w:p w14:paraId="0CAB7117">
      <w:pPr>
        <w:pStyle w:val="11"/>
        <w:widowControl/>
      </w:pPr>
      <w:r>
        <w:t>第三节</w:t>
      </w:r>
    </w:p>
    <w:p w14:paraId="5490290A">
      <w:pPr>
        <w:pStyle w:val="11"/>
        <w:widowControl/>
      </w:pPr>
      <w:r>
        <w:t>On the Desire of human Estimation and Applause — the generally prevailing Opinions contrasted with those of the true Christian.</w:t>
      </w:r>
      <w:r>
        <w:br w:type="textWrapping"/>
      </w:r>
      <w:r>
        <w:t>论对人的尊重与称赞的渴望 — 普遍流行的观点与真正基督徒的观点之对比</w:t>
      </w:r>
    </w:p>
    <w:p w14:paraId="0A7274A6">
      <w:pPr>
        <w:pStyle w:val="11"/>
        <w:widowControl/>
      </w:pPr>
      <w:r>
        <w:t>Section IV.</w:t>
      </w:r>
    </w:p>
    <w:p w14:paraId="5B51CBC2">
      <w:pPr>
        <w:pStyle w:val="11"/>
        <w:widowControl/>
      </w:pPr>
      <w:r>
        <w:t>第四节</w:t>
      </w:r>
    </w:p>
    <w:p w14:paraId="4E7A77F6">
      <w:pPr>
        <w:pStyle w:val="11"/>
        <w:widowControl/>
      </w:pPr>
      <w:r>
        <w:t>The generally prevailing Error, of substituting amiable Tempers and useful Lives in the place of Religion, stated and confuted; with Hints to real Christians.</w:t>
      </w:r>
      <w:r>
        <w:br w:type="textWrapping"/>
      </w:r>
      <w:r>
        <w:t>普遍流行的错误：以可爱的性情和有益的人生取代信仰 — 其陈述与驳斥；并给真正基督徒的提示</w:t>
      </w:r>
    </w:p>
    <w:p w14:paraId="239C69D2">
      <w:pPr>
        <w:pStyle w:val="11"/>
        <w:widowControl/>
      </w:pPr>
      <w:r>
        <w:t>Section V.</w:t>
      </w:r>
    </w:p>
    <w:p w14:paraId="3C055CFF">
      <w:pPr>
        <w:pStyle w:val="11"/>
        <w:widowControl/>
      </w:pPr>
      <w:r>
        <w:t>第五节</w:t>
      </w:r>
    </w:p>
    <w:p w14:paraId="667198CF">
      <w:pPr>
        <w:pStyle w:val="11"/>
        <w:widowControl/>
      </w:pPr>
      <w:r>
        <w:t>Some other grand defects in the practical system of the Bulk of nominal Christians.</w:t>
      </w:r>
      <w:r>
        <w:br w:type="textWrapping"/>
      </w:r>
      <w:r>
        <w:t>多数挂名基督徒实践体系中的其他一些重大缺陷</w:t>
      </w:r>
    </w:p>
    <w:p w14:paraId="7B486BF4">
      <w:pPr>
        <w:pStyle w:val="11"/>
        <w:widowControl/>
      </w:pPr>
      <w:r>
        <w:t>Sect. VI.</w:t>
      </w:r>
    </w:p>
    <w:p w14:paraId="240CFF6F">
      <w:pPr>
        <w:pStyle w:val="11"/>
        <w:widowControl/>
      </w:pPr>
      <w:r>
        <w:t>第六节</w:t>
      </w:r>
    </w:p>
    <w:p w14:paraId="0C74A4C4">
      <w:pPr>
        <w:pStyle w:val="11"/>
        <w:widowControl/>
      </w:pPr>
      <w:r>
        <w:t>Grand defect. — Neglect of the peculiar Doctrines of Christianity.</w:t>
      </w:r>
      <w:r>
        <w:br w:type="textWrapping"/>
      </w:r>
      <w:r>
        <w:t>重大缺陷 — 忽略基督教的特有教义</w:t>
      </w:r>
    </w:p>
    <w:p w14:paraId="0A28D319">
      <w:pPr>
        <w:pStyle w:val="11"/>
        <w:widowControl/>
      </w:pPr>
      <w:r>
        <w:t>CHAPTER V.</w:t>
      </w:r>
    </w:p>
    <w:p w14:paraId="01FA4960">
      <w:pPr>
        <w:pStyle w:val="11"/>
        <w:widowControl/>
      </w:pPr>
      <w:r>
        <w:t>第五章</w:t>
      </w:r>
    </w:p>
    <w:p w14:paraId="16309D0F">
      <w:pPr>
        <w:pStyle w:val="11"/>
        <w:widowControl/>
      </w:pPr>
      <w:r>
        <w:t>ON THE EXCELLENCE OF CHRISTIANITY IN CERTAIN IMPORTANT PARTICULARS. ARGUMENT WHICH RESULTS THENCE IN PROOF OF ITS DIVINE ORIGIN.</w:t>
      </w:r>
      <w:r>
        <w:br w:type="textWrapping"/>
      </w:r>
      <w:r>
        <w:t>论基督教在某些重要方面的卓越性。由此产生的证明其神圣起源的论证。</w:t>
      </w:r>
    </w:p>
    <w:p w14:paraId="23D4AABD">
      <w:pPr>
        <w:pStyle w:val="2"/>
        <w:widowControl/>
      </w:pPr>
      <w:r>
        <w:t>CHAPTER VI.</w:t>
      </w:r>
    </w:p>
    <w:p w14:paraId="68F703FE">
      <w:pPr>
        <w:pStyle w:val="11"/>
        <w:widowControl/>
      </w:pPr>
      <w:r>
        <w:t>第六章</w:t>
      </w:r>
    </w:p>
    <w:p w14:paraId="2045C98E">
      <w:pPr>
        <w:pStyle w:val="11"/>
        <w:widowControl/>
      </w:pPr>
      <w:r>
        <w:t>BRIEF INQUIRY INTO THE PRESENT STATE OF CHRISTIANITY IN THIS COUNTRY, WITH SOME OF THE CAUSES WHICH HAVE LED TO ITS CRITICAL CIRCUMSTANCES. ITS IMPORTANCE TO US AS A POLITICAL COMMUNITY, AND PRACTICAL HINTS FOR WHICH THE FOREGOING CONSIDERATIONS GIVE OCCASION.</w:t>
      </w:r>
      <w:r>
        <w:br w:type="textWrapping"/>
      </w:r>
      <w:r>
        <w:t>对本国基督教现状的简要探究，及其陷入危急处境的部分原因。其对我们作为一个政治共同体的重要性，以及由前述思考引出的实践性提示。</w:t>
      </w:r>
    </w:p>
    <w:p w14:paraId="433B753E">
      <w:pPr>
        <w:pStyle w:val="2"/>
        <w:widowControl/>
      </w:pPr>
      <w:r>
        <w:t>CHAPTER VII.</w:t>
      </w:r>
    </w:p>
    <w:p w14:paraId="26516109">
      <w:pPr>
        <w:pStyle w:val="11"/>
        <w:widowControl/>
      </w:pPr>
      <w:r>
        <w:t>第七章</w:t>
      </w:r>
    </w:p>
    <w:p w14:paraId="0305D685">
      <w:pPr>
        <w:pStyle w:val="11"/>
        <w:widowControl/>
      </w:pPr>
      <w:r>
        <w:t>PRACTICAL HINTS TO VARIOUS DESCRIPTIONS OF PERSONS.</w:t>
      </w:r>
      <w:r>
        <w:br w:type="textWrapping"/>
      </w:r>
      <w:r>
        <w:t>给各类人士的实践性提示</w:t>
      </w:r>
    </w:p>
    <w:p w14:paraId="6EBCAF53">
      <w:pPr>
        <w:pStyle w:val="11"/>
        <w:widowControl/>
      </w:pPr>
      <w:r>
        <w:t>Section I.</w:t>
      </w:r>
    </w:p>
    <w:p w14:paraId="6DC11CD5">
      <w:pPr>
        <w:pStyle w:val="11"/>
        <w:widowControl/>
      </w:pPr>
      <w:r>
        <w:t>第一节</w:t>
      </w:r>
    </w:p>
    <w:p w14:paraId="1BAFDCFE">
      <w:pPr>
        <w:pStyle w:val="11"/>
        <w:widowControl/>
      </w:pPr>
      <w:r>
        <w:t>Section II.</w:t>
      </w:r>
    </w:p>
    <w:p w14:paraId="0F5F7154">
      <w:pPr>
        <w:pStyle w:val="11"/>
        <w:widowControl/>
      </w:pPr>
      <w:r>
        <w:t>第二节</w:t>
      </w:r>
    </w:p>
    <w:p w14:paraId="69CBA067">
      <w:pPr>
        <w:pStyle w:val="11"/>
        <w:widowControl/>
      </w:pPr>
      <w:r>
        <w:t>Advice to some who profess their full Assent to the fundamental Doctrines of the Gospel.</w:t>
      </w:r>
      <w:r>
        <w:br w:type="textWrapping"/>
      </w:r>
      <w:r>
        <w:t>给一些宣称完全认同福音基本教义之人的建议</w:t>
      </w:r>
    </w:p>
    <w:p w14:paraId="710FC523">
      <w:pPr>
        <w:pStyle w:val="11"/>
        <w:widowControl/>
      </w:pPr>
      <w:r>
        <w:t>Section III.</w:t>
      </w:r>
    </w:p>
    <w:p w14:paraId="3DAD8CB1">
      <w:pPr>
        <w:pStyle w:val="11"/>
        <w:widowControl/>
      </w:pPr>
      <w:r>
        <w:t>第三节</w:t>
      </w:r>
    </w:p>
    <w:p w14:paraId="1DC4DE57">
      <w:pPr>
        <w:pStyle w:val="11"/>
        <w:widowControl/>
      </w:pPr>
      <w:r>
        <w:t>Brief Observations addressed to Sceptics and Unitarians.</w:t>
      </w:r>
      <w:r>
        <w:br w:type="textWrapping"/>
      </w:r>
      <w:r>
        <w:t>致怀疑论者和神体一位论者的简要意见</w:t>
      </w:r>
    </w:p>
    <w:p w14:paraId="63D44DA4">
      <w:pPr>
        <w:pStyle w:val="11"/>
        <w:widowControl/>
      </w:pPr>
      <w:r>
        <w:t>Section IV.</w:t>
      </w:r>
    </w:p>
    <w:p w14:paraId="44C4A02F">
      <w:pPr>
        <w:pStyle w:val="11"/>
        <w:widowControl/>
      </w:pPr>
      <w:r>
        <w:t>第四节</w:t>
      </w:r>
    </w:p>
    <w:p w14:paraId="7D08D591">
      <w:pPr>
        <w:pStyle w:val="11"/>
        <w:widowControl/>
      </w:pPr>
      <w:r>
        <w:t>Advice suggested by the state of the times to true Christians.</w:t>
      </w:r>
      <w:r>
        <w:br w:type="textWrapping"/>
      </w:r>
      <w:r>
        <w:t>由时代状况向真正基督徒提出的建议</w:t>
      </w:r>
    </w:p>
    <w:p w14:paraId="10B11750">
      <w:pPr>
        <w:pStyle w:val="11"/>
        <w:widowControl/>
      </w:pPr>
      <w:r>
        <w:t>INDEX.</w:t>
      </w:r>
      <w:r>
        <w:br w:type="textWrapping"/>
      </w:r>
      <w:r>
        <w:t>索引</w:t>
      </w:r>
    </w:p>
    <w:p w14:paraId="04B9060D">
      <w:pPr>
        <w:spacing w:line="253" w:lineRule="auto"/>
        <w:rPr>
          <w:rFonts w:ascii="Arial"/>
          <w:sz w:val="21"/>
        </w:rPr>
      </w:pPr>
    </w:p>
    <w:p w14:paraId="5A2B78A0">
      <w:pPr>
        <w:spacing w:line="253" w:lineRule="auto"/>
        <w:rPr>
          <w:rFonts w:ascii="Arial"/>
          <w:sz w:val="21"/>
        </w:rPr>
      </w:pPr>
    </w:p>
    <w:p w14:paraId="333D61BB">
      <w:pPr>
        <w:spacing w:line="253" w:lineRule="auto"/>
        <w:rPr>
          <w:rFonts w:ascii="Arial"/>
          <w:sz w:val="21"/>
        </w:rPr>
      </w:pPr>
    </w:p>
    <w:p w14:paraId="649DBA12">
      <w:pPr>
        <w:spacing w:line="258" w:lineRule="auto"/>
        <w:rPr>
          <w:rFonts w:ascii="Arial"/>
          <w:sz w:val="21"/>
        </w:rPr>
      </w:pPr>
    </w:p>
    <w:p w14:paraId="20049C01">
      <w:pPr>
        <w:pStyle w:val="11"/>
        <w:widowControl/>
      </w:pPr>
      <w:r>
        <w:t>INTRODUCTORY ESSAY.</w:t>
      </w:r>
      <w:r>
        <w:br w:type="textWrapping"/>
      </w:r>
      <w:r>
        <w:t>导论</w:t>
      </w:r>
    </w:p>
    <w:p w14:paraId="2648ADF7">
      <w:pPr>
        <w:pStyle w:val="11"/>
        <w:widowControl/>
      </w:pPr>
      <w:r>
        <w:t>1</w:t>
      </w:r>
      <w:r>
        <w:br w:type="textWrapping"/>
      </w:r>
      <w:r>
        <w:t>By the Rev. Daniel Wilson</w:t>
      </w:r>
      <w:r>
        <w:br w:type="textWrapping"/>
      </w:r>
      <w:r>
        <w:t>丹尼尔·威尔逊牧师 著</w:t>
      </w:r>
    </w:p>
    <w:p w14:paraId="0F8A7E16">
      <w:pPr>
        <w:pStyle w:val="11"/>
        <w:widowControl/>
      </w:pPr>
      <w:r>
        <w:t>VICAR OF ISLINGTON.</w:t>
      </w:r>
      <w:r>
        <w:br w:type="textWrapping"/>
      </w:r>
      <w:r>
        <w:t>伊斯灵顿教区牧师</w:t>
      </w:r>
    </w:p>
    <w:p w14:paraId="451FCB8E">
      <w:pPr>
        <w:pStyle w:val="11"/>
        <w:widowControl/>
      </w:pPr>
      <w:r>
        <w:t>Taken from the 1829 American Edition</w:t>
      </w:r>
      <w:r>
        <w:br w:type="textWrapping"/>
      </w:r>
      <w:r>
        <w:t>摘自1829年美国版</w:t>
      </w:r>
    </w:p>
    <w:p w14:paraId="540A80EB">
      <w:pPr>
        <w:pStyle w:val="11"/>
        <w:widowControl/>
      </w:pPr>
      <w:r>
        <w:t>Describing the effects on England of Wilberforce’s 1797 book</w:t>
      </w:r>
      <w:r>
        <w:br w:type="textWrapping"/>
      </w:r>
      <w:r>
        <w:t>描述威尔伯福斯1797年著作对英格兰的影响</w:t>
      </w:r>
    </w:p>
    <w:p w14:paraId="5BB81D77">
      <w:pPr>
        <w:pStyle w:val="11"/>
        <w:widowControl/>
      </w:pPr>
      <w:r>
        <w:t>FEW undertakings can be much more difficult than to write anything in the way of introduction to the following work.</w:t>
      </w:r>
      <w:r>
        <w:br w:type="textWrapping"/>
      </w:r>
      <w:r>
        <w:t>为下面这部著作写一篇介绍性的文字，恐怕再没有比这更困难的事了。</w:t>
      </w:r>
    </w:p>
    <w:p w14:paraId="75F6DA77">
      <w:pPr>
        <w:pStyle w:val="11"/>
        <w:widowControl/>
      </w:pPr>
      <w:r>
        <w:t>It requires no introduction.</w:t>
      </w:r>
      <w:r>
        <w:br w:type="textWrapping"/>
      </w:r>
      <w:r>
        <w:t>它无需介绍。</w:t>
      </w:r>
    </w:p>
    <w:p w14:paraId="5826BEA5">
      <w:pPr>
        <w:pStyle w:val="11"/>
        <w:widowControl/>
      </w:pPr>
      <w:r>
        <w:t>It is a matter of history.</w:t>
      </w:r>
      <w:r>
        <w:br w:type="textWrapping"/>
      </w:r>
      <w:r>
        <w:t>它已是历史的一部分。</w:t>
      </w:r>
    </w:p>
    <w:p w14:paraId="6D22F0D2">
      <w:pPr>
        <w:pStyle w:val="11"/>
        <w:widowControl/>
      </w:pPr>
      <w:r>
        <w:t>It has been read and admired by one generation, is already in the hands of a second, and will soon pass down to a third.</w:t>
      </w:r>
      <w:r>
        <w:br w:type="textWrapping"/>
      </w:r>
      <w:r>
        <w:t>它曾被一代人阅读和赞赏，如今已在第二代人手中，并将很快传给第三代。</w:t>
      </w:r>
    </w:p>
    <w:p w14:paraId="303EB4AD">
      <w:pPr>
        <w:pStyle w:val="11"/>
        <w:widowControl/>
      </w:pPr>
      <w:r>
        <w:t>It is this last circumstance, indeed, which may perhaps apologize for an attempt, which must otherwise be exposed to the charge of rashness.</w:t>
      </w:r>
      <w:r>
        <w:br w:type="textWrapping"/>
      </w:r>
      <w:r>
        <w:t>事实上，正是这最后一种情况，或许可以为一次否则必会招致鲁莽指责的尝试提供辩解。</w:t>
      </w:r>
    </w:p>
    <w:p w14:paraId="706CFCC7">
      <w:pPr>
        <w:pStyle w:val="11"/>
        <w:widowControl/>
      </w:pPr>
      <w:r>
        <w:t>The young have a right to ask what were the circumstances of the first publication of such an important volume, what was the impression which it left on the minds of men, what was its connection with the general interests of religion, what was its place in the moral history of our time.</w:t>
      </w:r>
      <w:r>
        <w:br w:type="textWrapping"/>
      </w:r>
      <w:r>
        <w:t>年轻人有权发问，这样一部重要著作的首次出版是在怎样的背景下，它给人们的思想留下了什么印象，它与宗教的普遍利益有何关联，它在我们时代的道德史中占有何种地位。</w:t>
      </w:r>
    </w:p>
    <w:p w14:paraId="3BEAEE1C">
      <w:pPr>
        <w:pStyle w:val="11"/>
        <w:widowControl/>
      </w:pPr>
      <w:r>
        <w:t>To such inquiries, we shall endeavour, in the present Essay, to furnish a reply.</w:t>
      </w:r>
      <w:r>
        <w:br w:type="textWrapping"/>
      </w:r>
      <w:r>
        <w:t>对于这些问题，我们将在本篇导论中尽力予以回答。</w:t>
      </w:r>
    </w:p>
    <w:p w14:paraId="555D7B6A">
      <w:pPr>
        <w:pStyle w:val="11"/>
        <w:widowControl/>
      </w:pPr>
      <w:r>
        <w:t>We do not presume to do more than assist the reader who shall, for the first time, take up the work, in forming some judgment upon its merits.</w:t>
      </w:r>
      <w:r>
        <w:br w:type="textWrapping"/>
      </w:r>
      <w:r>
        <w:t>我们不敢奢望做得更多，只想帮助初次阅读此书的读者，对其价值形成一些判断。</w:t>
      </w:r>
    </w:p>
    <w:p w14:paraId="6FFAB710">
      <w:pPr>
        <w:pStyle w:val="11"/>
        <w:widowControl/>
      </w:pPr>
      <w:r>
        <w:t>Our main object will be to illustrate that great revival of the influence of real Christianity among us, which it was the Author’s design to promote, and which his work was, in fact, one very considerable means of deepening and extending.</w:t>
      </w:r>
      <w:r>
        <w:br w:type="textWrapping"/>
      </w:r>
      <w:r>
        <w:t>我们的主要目的，是阐明在我们中间那场真实基督教影响的伟大复兴，这正是作者旨在推动的，而他的著作，事实上，正是深化和扩展这场复兴的一个非常重要的途径。</w:t>
      </w:r>
    </w:p>
    <w:p w14:paraId="7038FCE4">
      <w:pPr>
        <w:pStyle w:val="11"/>
        <w:widowControl/>
      </w:pPr>
      <w:r>
        <w:t>That eminent and revered person, now retired from public life, will, we trust, forgive us, if, in the discharge of a duty to the paramount interests of religion generally, we are led to speak with entire freedom of his book, and in a way which, however we may be upon our guard, will of necessity betray us into details, which our respect for his delicacy of feeling would otherwise compel us to restrain.</w:t>
      </w:r>
      <w:r>
        <w:br w:type="textWrapping"/>
      </w:r>
      <w:r>
        <w:t>那位杰出而备受尊敬的人士，现已退出公共生活，我们相信，如果我们为了履行对宗教普遍至高利益的责任，而不得不完全自由地谈论他的著作，并以一种无论我们如何谨慎，都必然会泄露细节的方式——而我们对他的细腻情感的尊重本会迫使我们加以克制——他将会原谅我们。</w:t>
      </w:r>
    </w:p>
    <w:p w14:paraId="4FFF53DD">
      <w:pPr>
        <w:pStyle w:val="11"/>
        <w:widowControl/>
      </w:pPr>
      <w:r>
        <w:t>A retired statesman, after a long life spent in the eye of his country – his name, connected with almost every great question which has agitated the church or state – can scarcely be permitted to claim the privileges of private writers: his work belongs, with his other labours, to the Nation to which he has dedicated it, and becomes a portion of the annals of the times.</w:t>
      </w:r>
      <w:r>
        <w:br w:type="textWrapping"/>
      </w:r>
      <w:r>
        <w:t>一位退休的政治家，一生都在国家的注视下度过——他的名字，与几乎所有震撼教会或国家的重大问题相连——几乎不能被允许要求享有私人作家的特权：他的著作，连同他的其他功业，都属于他已奉献给的国家，并成为时代历史的一部分。</w:t>
      </w:r>
    </w:p>
    <w:p w14:paraId="028C6DD4">
      <w:pPr>
        <w:pStyle w:val="11"/>
        <w:widowControl/>
      </w:pPr>
      <w:r>
        <w:t>We shall, first, make such remarks as may give the reader what we consider a just conception of the work itself.</w:t>
      </w:r>
      <w:r>
        <w:br w:type="textWrapping"/>
      </w:r>
      <w:r>
        <w:t>首先，我们将作出一些评论，以便让读者对这部著作本身形成我们认为公正的认识。</w:t>
      </w:r>
    </w:p>
    <w:p w14:paraId="6BC9238C">
      <w:pPr>
        <w:pStyle w:val="11"/>
        <w:widowControl/>
      </w:pPr>
      <w:r>
        <w:t>This will lead us to describe the reception which it met with on its first publication.</w:t>
      </w:r>
      <w:r>
        <w:br w:type="textWrapping"/>
      </w:r>
      <w:r>
        <w:t>这将引导我们描述它首次出版时所受到的反响。</w:t>
      </w:r>
    </w:p>
    <w:p w14:paraId="51CE515E">
      <w:pPr>
        <w:pStyle w:val="11"/>
        <w:widowControl/>
      </w:pPr>
      <w:r>
        <w:t>Its connection with the revival of pure Christianity in our country, will follow.</w:t>
      </w:r>
      <w:r>
        <w:br w:type="textWrapping"/>
      </w:r>
      <w:r>
        <w:t>接着，是它与我国纯正基督教复兴的关联。</w:t>
      </w:r>
    </w:p>
    <w:p w14:paraId="1EFC66CA">
      <w:pPr>
        <w:pStyle w:val="11"/>
        <w:widowControl/>
      </w:pPr>
      <w:r>
        <w:t>We shall then offer a few observations on the subsequent progress of that revival.</w:t>
      </w:r>
      <w:r>
        <w:br w:type="textWrapping"/>
      </w:r>
      <w:r>
        <w:t>然后，我们将对那场复兴的后续发展提出一些观察。</w:t>
      </w:r>
    </w:p>
    <w:p w14:paraId="0E92BCD7">
      <w:pPr>
        <w:pStyle w:val="11"/>
        <w:widowControl/>
      </w:pPr>
      <w:r>
        <w:t>And, in the last place, suggest some thoughts on the manner in which it may be still further promoted.</w:t>
      </w:r>
      <w:r>
        <w:br w:type="textWrapping"/>
      </w:r>
      <w:r>
        <w:t>最后，就如何能进一步推动这场复兴，提出一些想法。</w:t>
      </w:r>
    </w:p>
    <w:p w14:paraId="108AD60C">
      <w:pPr>
        <w:pStyle w:val="11"/>
        <w:widowControl/>
      </w:pPr>
      <w:r>
        <w:t>I. We shall give the reader a just conception of the merits of the work itself.</w:t>
      </w:r>
      <w:r>
        <w:br w:type="textWrapping"/>
      </w:r>
      <w:r>
        <w:t>I. 我们将让读者对这部著作本身的价值形成一个公正的认识。</w:t>
      </w:r>
    </w:p>
    <w:p w14:paraId="794F23CE">
      <w:pPr>
        <w:pStyle w:val="11"/>
        <w:widowControl/>
      </w:pPr>
      <w:r>
        <w:t>The Practical View of the prevailing religious system of professed Christians, in the higher and middle classes in this country, contrasted with real Christianity, was first published in the spring of the year 1797.</w:t>
      </w:r>
      <w:r>
        <w:br w:type="textWrapping"/>
      </w:r>
      <w:r>
        <w:t>《在本国中上层宣信基督徒中盛行的宗教体系与真实基督教对比的实践观点》，于1797年春首次出版。</w:t>
      </w:r>
    </w:p>
    <w:p w14:paraId="69C423BC">
      <w:pPr>
        <w:pStyle w:val="11"/>
        <w:widowControl/>
      </w:pPr>
      <w:r>
        <w:t>The design of the Author was to rouse the nation, and especially the higher orders, to a just view of the subject of real Christianity.</w:t>
      </w:r>
      <w:r>
        <w:br w:type="textWrapping"/>
      </w:r>
      <w:r>
        <w:t>作者的意图是唤醒国家，特别是上层阶级，对真实基督教这一主题形成正确的看法。</w:t>
      </w:r>
    </w:p>
    <w:p w14:paraId="746017FF">
      <w:pPr>
        <w:pStyle w:val="11"/>
        <w:widowControl/>
      </w:pPr>
      <w:r>
        <w:t>It is a manly, and yet conciliatory exposure of the false principles and defective practice of professed Christians, accompanied by a powerful exhibition of what true religion is, as it is delineated in the Bible, and displayed in the spirit and temper of sincere Christians.</w:t>
      </w:r>
      <w:r>
        <w:br w:type="textWrapping"/>
      </w:r>
      <w:r>
        <w:t>它以一种既刚毅又和解的方式，揭示了宣信基督徒的错误原则和有缺陷的实践，同时有力地展现了真正的信仰是什么，正如它在圣经中所描绘的，并在真诚基督徒的灵性和品性中所彰显的。</w:t>
      </w:r>
    </w:p>
    <w:p w14:paraId="589D16F5">
      <w:pPr>
        <w:pStyle w:val="11"/>
        <w:widowControl/>
      </w:pPr>
      <w:r>
        <w:t>It is a contrast between Christianity lowered, misapprehended, obscured, falsified, by the prevailing doctrine and morals of the day, and Christianity as it came from heaven, as it remains in all its freshness in the Sacred Records, as it is loved and obeyed by those in every age, who, like the primitive Christians, or our Reformers of the sixteenth century, come out from the world, and live unto God by the faith of a crucified Saviour.</w:t>
      </w:r>
      <w:r>
        <w:br w:type="textWrapping"/>
      </w:r>
      <w:r>
        <w:t>它是一场对比：一边是因当日盛行的教义和道德而被贬低、误解、遮蔽、伪造的基督教；另一边是源自天上的基督教，它在神圣的记载中保持着全部的新鲜，被每一个时代的信徒所爱戴和遵从，他们就像早期基督徒或我们十六世纪的宗教改革家一样，从世界中出来，凭着对被钉十字架的救主的信心，为神而活。</w:t>
      </w:r>
    </w:p>
    <w:p w14:paraId="52DCFFF3">
      <w:pPr>
        <w:pStyle w:val="11"/>
        <w:widowControl/>
      </w:pPr>
      <w:r>
        <w:t>It is a book of first principles, displaying the Christian religion as it ought to exist in the case of every Christian, and then contrasting this with the low and defective standard of the religion prevailing around us.</w:t>
      </w:r>
      <w:r>
        <w:br w:type="textWrapping"/>
      </w:r>
      <w:r>
        <w:t>这是一本关于首要原则的书，展示了基督教信仰应在每位基督徒生命中存在的样式，然后将此与我们周遭盛行的低劣而有缺陷的信仰标准进行对比。</w:t>
      </w:r>
    </w:p>
    <w:p w14:paraId="4E1F57F1">
      <w:pPr>
        <w:pStyle w:val="11"/>
        <w:widowControl/>
      </w:pPr>
      <w:r>
        <w:t>Few subjects could be much more happily chosen: because, without entering into controversy, or awakening the hostility of any class of readers, it argues on the admitted principles common to Christians generally, and especially to members of our National Church; and shows, beyond all reasonable doubt, the wide interval which had been interposed between our principles and our practice – our doctrine and our belief – our Bibles and ourselves.</w:t>
      </w:r>
      <w:r>
        <w:br w:type="textWrapping"/>
      </w:r>
      <w:r>
        <w:t>很少有主题能选得如此巧妙：因为它不陷入争论，也不激起任何阶层读者的敌意，而是基于广大基督徒，特别是我国国家教会成员所公认的原则进行论证；并无可置疑地表明，在我们的原则与实践之间——我们的教义与信仰之间——我们的圣经与我们自己之间，存在着巨大的鸿沟。</w:t>
      </w:r>
    </w:p>
    <w:p w14:paraId="7AB85B56">
      <w:pPr>
        <w:pStyle w:val="11"/>
        <w:widowControl/>
      </w:pPr>
      <w:r>
        <w:t>The plan was, in a great measure, new.</w:t>
      </w:r>
      <w:r>
        <w:br w:type="textWrapping"/>
      </w:r>
      <w:r>
        <w:t>这个计划，在很大程度上是新颖的。</w:t>
      </w:r>
    </w:p>
    <w:p w14:paraId="16750374">
      <w:pPr>
        <w:pStyle w:val="11"/>
        <w:widowControl/>
      </w:pPr>
      <w:r>
        <w:t>By the writings, indeed, of Jones of Nayland and Horsley, a formidable inroad had been made on various prevailing heresies and errors.</w:t>
      </w:r>
      <w:r>
        <w:br w:type="textWrapping"/>
      </w:r>
      <w:r>
        <w:t>诚然，借着内兰的琼斯和霍斯利等人的著作，当时各种盛行的异端和谬误已受到有力的冲击。</w:t>
      </w:r>
    </w:p>
    <w:p w14:paraId="759FF4C7">
      <w:pPr>
        <w:pStyle w:val="11"/>
        <w:widowControl/>
      </w:pPr>
      <w:r>
        <w:t>Lyttleton, West, and Paley, had admirably illustrated the Evidences of Christianity.</w:t>
      </w:r>
      <w:r>
        <w:br w:type="textWrapping"/>
      </w:r>
      <w:r>
        <w:t>利特尔顿、韦斯特和佩利，已出色地阐明了基督教的证据。</w:t>
      </w:r>
    </w:p>
    <w:p w14:paraId="05363FBE">
      <w:pPr>
        <w:pStyle w:val="11"/>
        <w:widowControl/>
      </w:pPr>
      <w:r>
        <w:t>Watson, by his able Apologies, had followed in the same course.</w:t>
      </w:r>
      <w:r>
        <w:br w:type="textWrapping"/>
      </w:r>
      <w:r>
        <w:t>沃森，以其卓越的《护教文》，也遵循了同样的路线。</w:t>
      </w:r>
    </w:p>
    <w:p w14:paraId="1B280CE3">
      <w:pPr>
        <w:pStyle w:val="11"/>
        <w:widowControl/>
      </w:pPr>
      <w:r>
        <w:t>The more practical writings of Law, Doddridge, Porteous, and Home, had made a considerable impression.</w:t>
      </w:r>
      <w:r>
        <w:br w:type="textWrapping"/>
      </w:r>
      <w:r>
        <w:t>劳、多德里奇、波蒂厄斯和霍姆等更具实践性的著作，也产生了相当大的影响。</w:t>
      </w:r>
    </w:p>
    <w:p w14:paraId="13A2579C">
      <w:pPr>
        <w:pStyle w:val="11"/>
        <w:widowControl/>
      </w:pPr>
      <w:r>
        <w:t>Something still more pointed and powerful had been effected by the vivid expostulations of the poetry of Cowper.</w:t>
      </w:r>
      <w:r>
        <w:br w:type="textWrapping"/>
      </w:r>
      <w:r>
        <w:t>库柏诗歌中生动的规劝，则产生了更为尖锐和有力的效果。</w:t>
      </w:r>
    </w:p>
    <w:p w14:paraId="2A5AE7BA">
      <w:pPr>
        <w:pStyle w:val="11"/>
        <w:widowControl/>
      </w:pPr>
      <w:r>
        <w:t>But no writer had appeared, especially among laymen, to address the nation generally on the plain fundamental and vital truths of our religion, and to confront these truths boldly, and yet affectionately, with the fashionable notions which passed for Christianity.</w:t>
      </w:r>
      <w:r>
        <w:br w:type="textWrapping"/>
      </w:r>
      <w:r>
        <w:t>但是，还没有一位作家，特别是平信徒作家，就我们信仰中朴素、基本且至关重要的真理向整个国家发声，并勇敢而又亲切地用这些真理去面对那些被当作基督教的流行观念。</w:t>
      </w:r>
    </w:p>
    <w:p w14:paraId="4FBFB237">
      <w:pPr>
        <w:pStyle w:val="11"/>
        <w:widowControl/>
      </w:pPr>
      <w:r>
        <w:t>No writer had appeared with mildness and authority, with a ripe understanding of his subject, and a faculty of touching the tenderest springs ofthe heart, to recall men to .the real nature of Christianity itself.</w:t>
      </w:r>
      <w:r>
        <w:br w:type="textWrapping"/>
      </w:r>
      <w:r>
        <w:t>还没有一位作家，能以温和与权威，以对其主题的成熟理解，以及触动人心最柔软之处的能力，来唤醒人们回归基督教本身的真实本质。</w:t>
      </w:r>
    </w:p>
    <w:p w14:paraId="38C7CF09">
      <w:pPr>
        <w:pStyle w:val="11"/>
        <w:widowControl/>
      </w:pPr>
      <w:r>
        <w:t>The style and spirit in which the work was executed, were almost as new as the subject.</w:t>
      </w:r>
      <w:r>
        <w:br w:type="textWrapping"/>
      </w:r>
      <w:r>
        <w:t>这部著作的写作风格与精神，几乎与其主题一样新颖。</w:t>
      </w:r>
    </w:p>
    <w:p w14:paraId="47D23AE4">
      <w:pPr>
        <w:pStyle w:val="11"/>
        <w:widowControl/>
      </w:pPr>
      <w:r>
        <w:t>Nothing can easily surpass the winning, affectionate, skilful manner of the address.</w:t>
      </w:r>
      <w:r>
        <w:br w:type="textWrapping"/>
      </w:r>
      <w:r>
        <w:t>其论述方式的动人、亲切和巧妙，几乎无可超越。</w:t>
      </w:r>
    </w:p>
    <w:p w14:paraId="6E93FD7D">
      <w:pPr>
        <w:pStyle w:val="11"/>
        <w:widowControl/>
      </w:pPr>
      <w:r>
        <w:t>Too many religious works have to overcome obstacles on the score of obscure, technical language, a style inelegant and heavy, a phraseology uncouth in the ears of the educated and refined.</w:t>
      </w:r>
      <w:r>
        <w:br w:type="textWrapping"/>
      </w:r>
      <w:r>
        <w:t>太多的宗教著作，都因其语言晦涩、术语化，风格笨拙、沉重，措辞在受过教育和有修养的人听来粗俗不堪，而必须克服重重障碍。</w:t>
      </w:r>
    </w:p>
    <w:p w14:paraId="581B306F">
      <w:pPr>
        <w:pStyle w:val="11"/>
        <w:widowControl/>
      </w:pPr>
      <w:r>
        <w:t>Others are open to the charge of an excessive use of certain religious terms, rendered trivial and even repulsive by repetition.</w:t>
      </w:r>
      <w:r>
        <w:br w:type="textWrapping"/>
      </w:r>
      <w:r>
        <w:t>另一些则因过度使用某些宗教术语，因重复而变得琐碎甚至令人反感，而受到指责。</w:t>
      </w:r>
    </w:p>
    <w:p w14:paraId="33C99F9E">
      <w:pPr>
        <w:pStyle w:val="11"/>
        <w:widowControl/>
      </w:pPr>
      <w:r>
        <w:t>Such theological treatises, of whatever merit in other respects, have to work their way up to the notice of the well educated and fastidious, through the mists of prejudice.</w:t>
      </w:r>
      <w:r>
        <w:br w:type="textWrapping"/>
      </w:r>
      <w:r>
        <w:t>这类神学论著，无论在其他方面有何价值，都必须穿过偏见的迷雾，才能艰难地引起受过良好教育和品味挑剔者的注意。</w:t>
      </w:r>
    </w:p>
    <w:p w14:paraId="20C04232">
      <w:pPr>
        <w:pStyle w:val="11"/>
        <w:widowControl/>
      </w:pPr>
      <w:r>
        <w:t>Half a century may pass before they are known.</w:t>
      </w:r>
      <w:r>
        <w:br w:type="textWrapping"/>
      </w:r>
      <w:r>
        <w:t>半个世纪过去，它们可能仍默默无闻。</w:t>
      </w:r>
    </w:p>
    <w:p w14:paraId="3DF0EDB5">
      <w:pPr>
        <w:pStyle w:val="11"/>
        <w:widowControl/>
      </w:pPr>
      <w:r>
        <w:t>But the volume before us, with a large measure of all the purity of style of which our language is susceptible, unites a force of argument, and a dignity derived from truth, which few treatises have equalled.</w:t>
      </w:r>
      <w:r>
        <w:br w:type="textWrapping"/>
      </w:r>
      <w:r>
        <w:t>然而，我们眼前的这部书，既拥有我们语言所能达到的极其纯净的文风，又结合了论证的力量和源于真理的尊严，鲜有论著能与之匹敌。</w:t>
      </w:r>
    </w:p>
    <w:p w14:paraId="0F943C44">
      <w:pPr>
        <w:pStyle w:val="11"/>
        <w:widowControl/>
      </w:pPr>
      <w:r>
        <w:t>The book opens its own way, as an effort of pure composition, as well as an effusion of natural eloquence.</w:t>
      </w:r>
      <w:r>
        <w:br w:type="textWrapping"/>
      </w:r>
      <w:r>
        <w:t>这本书，作为一篇纯粹的文学作品，也作为自然雄辩的流露，为自己开辟了道路。</w:t>
      </w:r>
    </w:p>
    <w:p w14:paraId="7A4E1D30">
      <w:pPr>
        <w:pStyle w:val="11"/>
        <w:widowControl/>
      </w:pPr>
      <w:r>
        <w:t>It demands and obtains, because it deserves, an instant hearing.</w:t>
      </w:r>
      <w:r>
        <w:br w:type="textWrapping"/>
      </w:r>
      <w:r>
        <w:t>它要求并获得了即时的听取，因为它值得如此。</w:t>
      </w:r>
    </w:p>
    <w:p w14:paraId="3EF7ED4B">
      <w:pPr>
        <w:pStyle w:val="11"/>
        <w:widowControl/>
      </w:pPr>
      <w:r>
        <w:t>The attractive character of the work is universally allowed.</w:t>
      </w:r>
      <w:r>
        <w:br w:type="textWrapping"/>
      </w:r>
      <w:r>
        <w:t>这部著作的吸引力是公认的。</w:t>
      </w:r>
    </w:p>
    <w:p w14:paraId="20D5F222">
      <w:pPr>
        <w:pStyle w:val="11"/>
        <w:widowControl/>
      </w:pPr>
      <w:r>
        <w:t>Love is stamped on every page.</w:t>
      </w:r>
      <w:r>
        <w:br w:type="textWrapping"/>
      </w:r>
      <w:r>
        <w:t>每一页都烙印着爱。</w:t>
      </w:r>
    </w:p>
    <w:p w14:paraId="4E2C8122">
      <w:pPr>
        <w:pStyle w:val="11"/>
        <w:widowControl/>
      </w:pPr>
      <w:r>
        <w:t>It is not a dry disputation, a systematic treatise, a polemical discussion.</w:t>
      </w:r>
      <w:r>
        <w:br w:type="textWrapping"/>
      </w:r>
      <w:r>
        <w:t>它不是枯燥的辩论，不是系统的专著，也不是论战性的探讨。</w:t>
      </w:r>
    </w:p>
    <w:p w14:paraId="716D50BC">
      <w:pPr>
        <w:pStyle w:val="11"/>
        <w:widowControl/>
      </w:pPr>
      <w:r>
        <w:t>It is a masterly, benevolent, tender appeal to the heart and conscience, on the most important of all subjects.</w:t>
      </w:r>
      <w:r>
        <w:br w:type="textWrapping"/>
      </w:r>
      <w:r>
        <w:t>它是就所有主题中最重要的一个，向人心与良知发出的精湛、仁慈、温柔的呼吁。</w:t>
      </w:r>
    </w:p>
    <w:p w14:paraId="610C38EB">
      <w:pPr>
        <w:pStyle w:val="11"/>
        <w:widowControl/>
      </w:pPr>
      <w:r>
        <w:t>It has the charm of a free unwritten address – the same richness, and ease, and flow, and delicacy towards the feelings of others, which mark such addresses; and yet all the solidity and clearness peculiar to a well-studied, elaborate dissertation.</w:t>
      </w:r>
      <w:r>
        <w:br w:type="textWrapping"/>
      </w:r>
      <w:r>
        <w:t>它具有自由即席演讲的魅力——同样丰富、自如、流畅，以及对他人情感的体贴，这些都是此类演讲的特点；然而，它又具备了精心研究、详尽阐述的论文所特有的坚实与清晰。</w:t>
      </w:r>
    </w:p>
    <w:p w14:paraId="1306C473">
      <w:pPr>
        <w:pStyle w:val="11"/>
        <w:widowControl/>
      </w:pPr>
      <w:r>
        <w:t>It seems to be the spontaneous produce of a mind thoroughly stored with its materials, accustomed to speak before a refined and yet popular audience, and capable, from long experience, of expressing, with ease and propriety, what it has previously meditated.</w:t>
      </w:r>
      <w:r>
        <w:br w:type="textWrapping"/>
      </w:r>
      <w:r>
        <w:t>它似乎是一位思想家自发创作的产物，其头脑中满载素材，习惯于在有教养而又大众化的听众面前演讲，并能凭着长期的经验，轻松而得体地表达他先前默想过的内容。</w:t>
      </w:r>
    </w:p>
    <w:p w14:paraId="0A120F34">
      <w:pPr>
        <w:pStyle w:val="11"/>
        <w:widowControl/>
      </w:pPr>
      <w:r>
        <w:t>In short, the book most have been dictated, not written.</w:t>
      </w:r>
      <w:r>
        <w:br w:type="textWrapping"/>
      </w:r>
      <w:r>
        <w:t>简言之，这本书极有可能是口述而非笔录的。</w:t>
      </w:r>
    </w:p>
    <w:p w14:paraId="791B80DB">
      <w:pPr>
        <w:pStyle w:val="11"/>
        <w:widowControl/>
      </w:pPr>
      <w:r>
        <w:t>It is nothing more nor less than a series of speeches in Parliament, in which, from brief annotations and hints of topics, the statesman urges upon the legislature his well-weighed and important cause.2</w:t>
      </w:r>
      <w:r>
        <w:br w:type="textWrapping"/>
      </w:r>
      <w:r>
        <w:t>它不多不少，正是在议会中的一系列演讲，其中，这位政治家根据简短的注释和主题提示，向立法机构力陈他那深思熟虑且重要的事业。2</w:t>
      </w:r>
    </w:p>
    <w:p w14:paraId="1743502C">
      <w:pPr>
        <w:pStyle w:val="11"/>
        <w:widowControl/>
      </w:pPr>
      <w:r>
        <w:t>Accordingly, there is nothing more remarkable in the style and manner of the work, than the skill in debate, the parliamentary tact, if we may so speak, which is apparent throughout.</w:t>
      </w:r>
      <w:r>
        <w:br w:type="textWrapping"/>
      </w:r>
      <w:r>
        <w:t>因此，在这部著作的风格和方式上，没有什么比贯穿始终的辩论技巧，或者可以说是议会手腕，更为显著的了。</w:t>
      </w:r>
    </w:p>
    <w:p w14:paraId="0DE99423">
      <w:pPr>
        <w:pStyle w:val="11"/>
        <w:widowControl/>
      </w:pPr>
      <w:r>
        <w:t>You discern in it everywhere the marked effects of the Author’s public life.</w:t>
      </w:r>
      <w:r>
        <w:br w:type="textWrapping"/>
      </w:r>
      <w:r>
        <w:t>你处处都能察觉到作者公共生活所留下的显著影响。</w:t>
      </w:r>
    </w:p>
    <w:p w14:paraId="7ADF024F">
      <w:pPr>
        <w:pStyle w:val="11"/>
        <w:widowControl/>
      </w:pPr>
      <w:r>
        <w:t>You cannot read three pages without feeling that the writer is in the midst of your very thoughts and feelings – all is business – all is a vivid delineation of actual life – all is directly aimed at the heart.</w:t>
      </w:r>
      <w:r>
        <w:br w:type="textWrapping"/>
      </w:r>
      <w:r>
        <w:t>你读不到三页，就会感到作者已进入你思绪与情感的深处——一切都切中要害——一切都是对现实生活生动的描绘——一切都直指人心。</w:t>
      </w:r>
    </w:p>
    <w:p w14:paraId="74D4C610">
      <w:pPr>
        <w:pStyle w:val="11"/>
        <w:widowControl/>
      </w:pPr>
      <w:r>
        <w:t>It is a persuasive address to his fellow-statesmen and countrymen, in which he kindles with his great topics, gains upon your judgment and heart as he proceeds, and leaves you at last under the impressions produced by a sincere and affecting orator, rather than of a writer or a controversialist.</w:t>
      </w:r>
      <w:r>
        <w:br w:type="textWrapping"/>
      </w:r>
      <w:r>
        <w:t>这是对他同僚政治家和国人的一篇有说服力的演讲，其中，他因其伟大的主题而激情澎湃，随着论述的展开，逐渐赢得你的判断和心灵，最终给你留下的印象，是一位真诚感人的演说家，而非一位作家或辩论家。</w:t>
      </w:r>
    </w:p>
    <w:p w14:paraId="2FAA9D0B">
      <w:pPr>
        <w:pStyle w:val="11"/>
        <w:widowControl/>
      </w:pPr>
      <w:r>
        <w:t>You see in it the hand of a master, used to state the objections of an opponent, not only fairly, but in the very words that such an opponent would employ; you see the skill of a legislator, compelled to be on the watch, aware that any the least slip would be exposed, and trained to a popular, commanding, and yet measured way of stating things.</w:t>
      </w:r>
      <w:r>
        <w:br w:type="textWrapping"/>
      </w:r>
      <w:r>
        <w:t>你在其中看到一位大师的手笔，他习惯于不仅公正地，而且用对手会使用的原话来陈述反对意见；你看到一位立法者的技巧，他被迫保持警惕，意识到任何最微小的疏忽都会被揭露，并被训练成一种大众化、有权威而又审慎的陈述方式。</w:t>
      </w:r>
    </w:p>
    <w:p w14:paraId="450F3986">
      <w:pPr>
        <w:pStyle w:val="11"/>
        <w:widowControl/>
      </w:pPr>
      <w:r>
        <w:t>No adversary is outraged; no personal feelings are wounded; no real difficulties extenuated or denied: but all is open, and manly, and conciliatory.</w:t>
      </w:r>
      <w:r>
        <w:br w:type="textWrapping"/>
      </w:r>
      <w:r>
        <w:t>没有对手被激怒；没有个人情感被伤害；没有实际困难被减轻或否认：一切都是坦诚、刚毅和和解的。</w:t>
      </w:r>
    </w:p>
    <w:p w14:paraId="1DD51D44">
      <w:pPr>
        <w:pStyle w:val="11"/>
        <w:widowControl/>
      </w:pPr>
      <w:r>
        <w:t>Almost every imaginable concession is made on each topic.</w:t>
      </w:r>
      <w:r>
        <w:br w:type="textWrapping"/>
      </w:r>
      <w:r>
        <w:t>在每个主题上，几乎都作出了所有可以想象的让步。</w:t>
      </w:r>
    </w:p>
    <w:p w14:paraId="38C50133">
      <w:pPr>
        <w:pStyle w:val="11"/>
        <w:widowControl/>
      </w:pPr>
      <w:r>
        <w:t>The objections are stated at such length, and with so much justice; that you tremble as you are reading them, lest a satisfactory answer should not be given; and yet, after repeated admissions, limitations, cautions, apologies, every one of them most apparently kind and sincere, the blow is at last struck so hard, and with so much truth of aim, as to fall with irresistible force.</w:t>
      </w:r>
      <w:r>
        <w:br w:type="textWrapping"/>
      </w:r>
      <w:r>
        <w:t>反对意见陈述得如此详尽、如此公正，以至于你读的时候会战兢，担心得不到一个满意的答复；然而，在反复的承认、限制、告诫、道歉之后，每一个都显得极其友善和真诚，最后的一击却如此沉重，目标如此精准，以致其力量无可抗拒。</w:t>
      </w:r>
    </w:p>
    <w:p w14:paraId="44C8D77E">
      <w:pPr>
        <w:pStyle w:val="11"/>
        <w:widowControl/>
      </w:pPr>
      <w:r>
        <w:t>We are not aware that we ever read any book in which everything was so fairly, and, at the same time, so fully stated.</w:t>
      </w:r>
      <w:r>
        <w:br w:type="textWrapping"/>
      </w:r>
      <w:r>
        <w:t>我们不曾记得读过任何一本书，能如此公正、同时又如此充分地陈述一切。</w:t>
      </w:r>
    </w:p>
    <w:p w14:paraId="194BDE16">
      <w:pPr>
        <w:pStyle w:val="11"/>
        <w:widowControl/>
      </w:pPr>
      <w:r>
        <w:t>No reader has to complain of any material misrepresentation.</w:t>
      </w:r>
      <w:r>
        <w:br w:type="textWrapping"/>
      </w:r>
      <w:r>
        <w:t>没有读者会抱怨任何实质性的歪曲。</w:t>
      </w:r>
    </w:p>
    <w:p w14:paraId="4E7E0A1E">
      <w:pPr>
        <w:pStyle w:val="11"/>
        <w:widowControl/>
      </w:pPr>
      <w:r>
        <w:t>The whole habit of the Author’s public life seems to have been brought to bear in this benevolent and faithful appeal to his country.</w:t>
      </w:r>
      <w:r>
        <w:br w:type="textWrapping"/>
      </w:r>
      <w:r>
        <w:t>作者整个公共生活的习惯，似乎都在这次对他国家的仁爱而忠实的呼吁中发挥了作用。</w:t>
      </w:r>
    </w:p>
    <w:p w14:paraId="3C6C99C4">
      <w:pPr>
        <w:pStyle w:val="11"/>
        <w:widowControl/>
      </w:pPr>
      <w:r>
        <w:t>Seldom, indeed, has such a talent for debate, and such an accurate knowledge of the human heart, been united with such a delicate and friendly attention to the feelings of others, and such a force of persuasion and authority of truth.</w:t>
      </w:r>
      <w:r>
        <w:br w:type="textWrapping"/>
      </w:r>
      <w:r>
        <w:t>的确，很少有如此的辩论才能和对人心的如此精准的洞察，能与对他人情感的如此细腻友好的关注，以及如此的说服力和真理的权威结合在一起。</w:t>
      </w:r>
    </w:p>
    <w:p w14:paraId="616A5866">
      <w:pPr>
        <w:pStyle w:val="11"/>
        <w:widowControl/>
      </w:pPr>
      <w:r>
        <w:t>There is, further, a warmth in the style of the work which adds to its attractions.</w:t>
      </w:r>
      <w:r>
        <w:br w:type="textWrapping"/>
      </w:r>
      <w:r>
        <w:t>此外，这部著作的风格中有一种热情，增添了其吸引力。</w:t>
      </w:r>
    </w:p>
    <w:p w14:paraId="0E1D9425">
      <w:pPr>
        <w:pStyle w:val="11"/>
        <w:widowControl/>
      </w:pPr>
      <w:r>
        <w:t>It bears all the marks of having been composed after years of deliberate preparation, indeed, as to the main topics, and a thorough faculty of discussion, acquired in the best school of eloquence, in just that sort of pressure and hurry from the demands of public duties, which lend it naturalness, and warmth, and generous urgency, which are best adapted to gain its end.</w:t>
      </w:r>
      <w:r>
        <w:br w:type="textWrapping"/>
      </w:r>
      <w:r>
        <w:t>它带有所有经过多年深思熟虑准备的印记，诚然，就其主要议题而言，以及在最好的雄辩学院里获得的纯熟的讨论能力，正是在那种公共职责需求的压力和匆忙中，赋予了它自然、热情和慷慨的紧迫感，这些都最适合达到其目的。</w:t>
      </w:r>
    </w:p>
    <w:p w14:paraId="34704946">
      <w:pPr>
        <w:pStyle w:val="11"/>
        <w:widowControl/>
      </w:pPr>
      <w:r>
        <w:t>It is a book which was poured out, if we may so speak, between two sessions of parliament.3</w:t>
      </w:r>
      <w:r>
        <w:br w:type="textWrapping"/>
      </w:r>
      <w:r>
        <w:t>可以说，这本书是在两次议会会期之间一气呵成的。3</w:t>
      </w:r>
    </w:p>
    <w:p w14:paraId="092AEF3E">
      <w:pPr>
        <w:pStyle w:val="11"/>
        <w:widowControl/>
      </w:pPr>
      <w:r>
        <w:t>It is the lively and urgent exposé of his views of Christianity, made by a statesman on a sudden impulse, to the vast influential body of legislators and men of the world among whom he was acting his part, and whom he had neither the opportunity nor the leisure of acquainting, by any other means, with the true character of those religious principles by which he wished to govern all his own conduct, and to which he would reduce the wandering and unsettled notions of those with whom he habitually conversed.</w:t>
      </w:r>
      <w:r>
        <w:br w:type="textWrapping"/>
      </w:r>
      <w:r>
        <w:t>这是一位政治家，出于突发的冲动，向他所处其中的广大有影响力的立法者和世俗人士，生动而迫切地阐述了他对基督教的看法；他既没有机会，也没有闲暇，用任何其他方式，让他们了解他希望用以指导自己全部行为的那些宗教原则的真实特性，并希望以此来归正他常与之交谈者的那些游移不定的观念。</w:t>
      </w:r>
    </w:p>
    <w:p w14:paraId="488E237E">
      <w:pPr>
        <w:pStyle w:val="11"/>
        <w:widowControl/>
      </w:pPr>
      <w:r>
        <w:t>Accordingly, the reasonings ofthe book are precisely adapted to the persons whom the Author wished to persuade.</w:t>
      </w:r>
      <w:r>
        <w:br w:type="textWrapping"/>
      </w:r>
      <w:r>
        <w:t>因此，书中的论证恰好适合作者希望说服的对象。</w:t>
      </w:r>
    </w:p>
    <w:p w14:paraId="129F0AF6">
      <w:pPr>
        <w:pStyle w:val="11"/>
        <w:widowControl/>
      </w:pPr>
      <w:r>
        <w:t>They are not abstract, scholastic, intricate; but plain, tangible, popular.</w:t>
      </w:r>
      <w:r>
        <w:br w:type="textWrapping"/>
      </w:r>
      <w:r>
        <w:t>它们不是抽象的、经院式的、复杂的；而是朴素、具体、大众化的。</w:t>
      </w:r>
    </w:p>
    <w:p w14:paraId="564975B7">
      <w:pPr>
        <w:pStyle w:val="11"/>
        <w:widowControl/>
      </w:pPr>
      <w:r>
        <w:t>They are not of that highest class of intellectual discussions, which meet the very first order of minds, but are lost to all others – the world wanted not such arguments, – but they are reasonings of that gentle, intelligible class, which suit the far larger number of persons both in the senate and in the community generally; reasonings, which, without disappointing the most exalted intellect, meet and convince the candid, the practical, the thoughtful, the well-disposed; in short, the whole mass of considerate, and impressible, and amiable readers in the higher and middle orders of society.</w:t>
      </w:r>
      <w:r>
        <w:br w:type="textWrapping"/>
      </w:r>
      <w:r>
        <w:t>它们不属于那种最高层次的智力讨论，只适合顶尖的头脑，而对其他人则毫无意义——世界并不需要那样的论证——它们是那种温和、易懂的论证，适合议院和整个社会中绝大多数人；这种论证，既不让最卓越的才智之士失望，又能触及并说服那些坦率、务实、深思、善意的人；简言之，是社会中上层所有体贴、易受感动和可爱的读者群体。</w:t>
      </w:r>
    </w:p>
    <w:p w14:paraId="10C43802">
      <w:pPr>
        <w:pStyle w:val="11"/>
        <w:widowControl/>
      </w:pPr>
      <w:r>
        <w:t>And yet the courage apparent in this work is far from being inconsiderable.</w:t>
      </w:r>
      <w:r>
        <w:br w:type="textWrapping"/>
      </w:r>
      <w:r>
        <w:t>然而，这部著作中显而易见的勇气绝非微不足道。</w:t>
      </w:r>
    </w:p>
    <w:p w14:paraId="43195E6B">
      <w:pPr>
        <w:pStyle w:val="11"/>
        <w:widowControl/>
      </w:pPr>
      <w:r>
        <w:t>The manner is mild, indeed; but the undertaking is bold and hazardous.</w:t>
      </w:r>
      <w:r>
        <w:br w:type="textWrapping"/>
      </w:r>
      <w:r>
        <w:t>方式固然温和，但其事业却是大胆而冒险的。</w:t>
      </w:r>
    </w:p>
    <w:p w14:paraId="4E460429">
      <w:pPr>
        <w:pStyle w:val="11"/>
        <w:widowControl/>
      </w:pPr>
      <w:r>
        <w:t>The author, in attempting it, risked everything dear to a public man and a politician as such – consideration, weight, ambition, reputation.</w:t>
      </w:r>
      <w:r>
        <w:br w:type="textWrapping"/>
      </w:r>
      <w:r>
        <w:t>作者在尝试此事时，冒着失去一个公众人物和政治家所珍视的一切——尊重、影响力、抱负、声誉。</w:t>
      </w:r>
    </w:p>
    <w:p w14:paraId="221C745F">
      <w:pPr>
        <w:pStyle w:val="11"/>
        <w:widowControl/>
      </w:pPr>
      <w:r>
        <w:t>He exposed himself to all the misapprehension and hostility which attach to so noble an avowal of the humiliating doctrines of vital Christianity in a corrupt age.</w:t>
      </w:r>
      <w:r>
        <w:br w:type="textWrapping"/>
      </w:r>
      <w:r>
        <w:t>在一个败坏的时代，如此高尚地宣认活泼基督教中使人谦卑的教义，他使自己暴露在一切随之而来的误解和敌意之下。</w:t>
      </w:r>
    </w:p>
    <w:p w14:paraId="7EC99BC2">
      <w:pPr>
        <w:pStyle w:val="11"/>
        <w:widowControl/>
      </w:pPr>
      <w:r>
        <w:t>But he writes as one who did this deliberately and advisedly.</w:t>
      </w:r>
      <w:r>
        <w:br w:type="textWrapping"/>
      </w:r>
      <w:r>
        <w:t>但他写作时，如同一个深思熟虑、审慎行事的人。</w:t>
      </w:r>
    </w:p>
    <w:p w14:paraId="4C853683">
      <w:pPr>
        <w:pStyle w:val="11"/>
        <w:widowControl/>
      </w:pPr>
      <w:r>
        <w:t>He shrinks not from any consequences which may follow.</w:t>
      </w:r>
      <w:r>
        <w:br w:type="textWrapping"/>
      </w:r>
      <w:r>
        <w:t>他毫不退缩于任何可能随之而来的后果。</w:t>
      </w:r>
    </w:p>
    <w:p w14:paraId="32001C1D">
      <w:pPr>
        <w:pStyle w:val="11"/>
        <w:widowControl/>
      </w:pPr>
      <w:r>
        <w:t>The unaffected fortitude and courage which real religion inspires, a consideration of its infinite moment to the nation and to each individual, a firm persuasion of the truth of the statements which he made, and an unshaken reliance on the blessing of God to accompany his vindication of it, all manifestly unite to sustain his mind, and carry him with calmness and dignity through the effort.</w:t>
      </w:r>
      <w:r>
        <w:br w:type="textWrapping"/>
      </w:r>
      <w:r>
        <w:t>真实的信仰所激发的质朴的刚毅和勇气，对其于国家和每个个人的无限重要性的考量，对他所作陈述之真理的坚定信念，以及对神祝福必伴随他为此辩护的毫不动摇的信靠，所有这些都明显地联合起来，支撑着他的心志，使他以平静和尊严完成这一努力。</w:t>
      </w:r>
    </w:p>
    <w:p w14:paraId="5A9EC171">
      <w:pPr>
        <w:pStyle w:val="11"/>
        <w:widowControl/>
      </w:pPr>
      <w:r>
        <w:t>We do not dwell for a moment on the only charge ever alleged against the execution of the work, that the style is sometimes diffuse and languid, and even tedious.</w:t>
      </w:r>
      <w:r>
        <w:br w:type="textWrapping"/>
      </w:r>
      <w:r>
        <w:t>对于这部著作在执行上所受到的唯一指控，即其风格有时冗长、乏力，甚至乏味，我们不作片刻的停留。</w:t>
      </w:r>
    </w:p>
    <w:p w14:paraId="12DC03A4">
      <w:pPr>
        <w:pStyle w:val="11"/>
        <w:widowControl/>
      </w:pPr>
      <w:r>
        <w:t>Certainly it is not in the highest order of that close, energetic, forcible reasoning, which marked the first apologies for Christianity, and the writings of some of the Reformers.</w:t>
      </w:r>
      <w:r>
        <w:br w:type="textWrapping"/>
      </w:r>
      <w:r>
        <w:t>当然，它不属于那种紧凑、有力、强劲的论证的最高层次，那是早期基督教护教文和一些宗教改革家著作的标志。</w:t>
      </w:r>
    </w:p>
    <w:p w14:paraId="4BDA7C7B">
      <w:pPr>
        <w:pStyle w:val="11"/>
        <w:widowControl/>
      </w:pPr>
      <w:r>
        <w:t>No work can embrace, in an equal degree, opposite excellencies.</w:t>
      </w:r>
      <w:r>
        <w:br w:type="textWrapping"/>
      </w:r>
      <w:r>
        <w:t>没有一部作品能同等地包含相反的优点。</w:t>
      </w:r>
    </w:p>
    <w:p w14:paraId="449B9B31">
      <w:pPr>
        <w:pStyle w:val="11"/>
        <w:widowControl/>
      </w:pPr>
      <w:r>
        <w:t>But the deductions, on this account, are so small, while most of the various beauties compatible with the suavity and benevolence of an affectionate heart, are so copiously displayed, that the result may be safely left to every candid reader.</w:t>
      </w:r>
      <w:r>
        <w:br w:type="textWrapping"/>
      </w:r>
      <w:r>
        <w:t>但是，因此而减损的分数是如此之小，而与一颗亲切之心的柔和与仁慈相容的各种美善，又如此丰富地展现出来，以至于结果可以放心地交给每一位坦诚的读者来评判。</w:t>
      </w:r>
    </w:p>
    <w:p w14:paraId="1BF0EA1A">
      <w:pPr>
        <w:pStyle w:val="11"/>
        <w:widowControl/>
      </w:pPr>
      <w:r>
        <w:t>The work, after all, was perhaps better adapted, in its present state, to the age in which it was written, than if its faults had leaned on the side of roughness, and severity, and stricter reasoning.</w:t>
      </w:r>
      <w:r>
        <w:br w:type="textWrapping"/>
      </w:r>
      <w:r>
        <w:t>毕竟，这部著作以其现有形式，或许比其缺点偏向于粗糙、严厉和更严谨的推理，更能适应其写作的时代。</w:t>
      </w:r>
    </w:p>
    <w:p w14:paraId="70AF63E9">
      <w:pPr>
        <w:pStyle w:val="11"/>
        <w:widowControl/>
      </w:pPr>
      <w:r>
        <w:t>As the writings of Cyprian, Augustine, Wickliffe, Luther, were adapted for the ages for which they laboured, so was this volume well fitted for a reading, educated, polished period, for a free Protestant country, for a people admitting generally all the truths contended for, though they had declined from the right love and practice of them; for a nation where equal laws, and the spirit of toleration, admitted all the full effects of persuasion to be produced on public opinion.</w:t>
      </w:r>
      <w:r>
        <w:br w:type="textWrapping"/>
      </w:r>
      <w:r>
        <w:t>正如居普良、奥古斯丁、威克里夫、路德的著作适合他们所劳苦的时代，这部书也同样适合一个阅读、受过教育、文雅的时期，适合一个自由的新教国家，适合一个大体上承认所有被争论的真理、却已偏离对其应有的爱与实践的民族；适合一个法律平等、宽容精神盛行，允许说服力对公众舆论产生充分影响的国家。</w:t>
      </w:r>
    </w:p>
    <w:p w14:paraId="3CA8B01B">
      <w:pPr>
        <w:pStyle w:val="11"/>
        <w:widowControl/>
      </w:pPr>
      <w:r>
        <w:t>But, to pass from the style of the work to the subject matter of it, it is of more importance, in estimating its merits, to observe, that it is A WHOLE – a complete and adequate exposition of Christianity.</w:t>
      </w:r>
      <w:r>
        <w:br w:type="textWrapping"/>
      </w:r>
      <w:r>
        <w:t>但是，从著作的风格转向其主题内容，在评估其价值时，更重要的是要注意到，它是一个整体——对基督教的一个完整而充分的阐述。</w:t>
      </w:r>
    </w:p>
    <w:p w14:paraId="705C2557">
      <w:pPr>
        <w:pStyle w:val="11"/>
        <w:widowControl/>
      </w:pPr>
      <w:r>
        <w:t>Not that it is a body of divinity, or a digest of controversies; but it fairly represents the entire scheme of Christianity, in its main doctrines, precepts, spirit, tendency, and character.</w:t>
      </w:r>
      <w:r>
        <w:br w:type="textWrapping"/>
      </w:r>
      <w:r>
        <w:t>它不是一部系统神学，也不是争论的摘要；但它公正地呈现了基督教的整个体系，包括其主要教义、训诫、精神、倾向和特性。</w:t>
      </w:r>
    </w:p>
    <w:p w14:paraId="31A7E4C0">
      <w:pPr>
        <w:pStyle w:val="11"/>
        <w:widowControl/>
      </w:pPr>
      <w:r>
        <w:t>The Author has a fine conception of the real scope of the Christian religion, and he gives a full and accurate delineation of it.</w:t>
      </w:r>
      <w:r>
        <w:br w:type="textWrapping"/>
      </w:r>
      <w:r>
        <w:t>作者对基督教信仰的真实范围有精妙的理解，并对其作了充分而准确的描绘。</w:t>
      </w:r>
    </w:p>
    <w:p w14:paraId="383F01C9">
      <w:pPr>
        <w:pStyle w:val="11"/>
        <w:widowControl/>
      </w:pPr>
      <w:r>
        <w:t>He stands upon the plain, old scriptural basis of broad and acknowledged truth.</w:t>
      </w:r>
      <w:r>
        <w:br w:type="textWrapping"/>
      </w:r>
      <w:r>
        <w:t>他立足于朴素、古老的圣经基础，即广博且公认的真理。</w:t>
      </w:r>
    </w:p>
    <w:p w14:paraId="3FCC960F">
      <w:pPr>
        <w:pStyle w:val="11"/>
        <w:widowControl/>
      </w:pPr>
      <w:r>
        <w:t>There are no niceties, no novel or doubtful tenets, no deductions to be made from its general excellence, on account of the omission of material truths, or the vindication of subordinate errors.</w:t>
      </w:r>
      <w:r>
        <w:br w:type="textWrapping"/>
      </w:r>
      <w:r>
        <w:t>没有吹毛求疵，没有新奇或可疑的信条，也没有因忽略重要真理或为次要错误辩护而减损其整体的卓越性。</w:t>
      </w:r>
    </w:p>
    <w:p w14:paraId="6C688981">
      <w:pPr>
        <w:pStyle w:val="11"/>
        <w:widowControl/>
      </w:pPr>
      <w:r>
        <w:t>Many books on the subject of religion are good on a few points, but confessedly defective or erroneous on others.</w:t>
      </w:r>
      <w:r>
        <w:br w:type="textWrapping"/>
      </w:r>
      <w:r>
        <w:t>许多关于宗教主题的书籍在几点上很好，但在另一些点上却公认有缺陷或错误。</w:t>
      </w:r>
    </w:p>
    <w:p w14:paraId="6CACECB0">
      <w:pPr>
        <w:pStyle w:val="11"/>
        <w:widowControl/>
      </w:pPr>
      <w:r>
        <w:t>But this is not the case here.</w:t>
      </w:r>
      <w:r>
        <w:br w:type="textWrapping"/>
      </w:r>
      <w:r>
        <w:t>但这里并非如此。</w:t>
      </w:r>
    </w:p>
    <w:p w14:paraId="79FFA7F8">
      <w:pPr>
        <w:pStyle w:val="11"/>
        <w:widowControl/>
      </w:pPr>
      <w:r>
        <w:t>The Author goes through the whole compass of his extensive theme.</w:t>
      </w:r>
      <w:r>
        <w:br w:type="textWrapping"/>
      </w:r>
      <w:r>
        <w:t>作者遍览了他广阔主题的全部范围。</w:t>
      </w:r>
    </w:p>
    <w:p w14:paraId="08C3C164">
      <w:pPr>
        <w:pStyle w:val="11"/>
        <w:widowControl/>
      </w:pPr>
      <w:r>
        <w:t>He assigns to everything its place.</w:t>
      </w:r>
      <w:r>
        <w:br w:type="textWrapping"/>
      </w:r>
      <w:r>
        <w:t>他为每件事物都安排了其应有的位置。</w:t>
      </w:r>
    </w:p>
    <w:p w14:paraId="2E5E5378">
      <w:pPr>
        <w:pStyle w:val="11"/>
        <w:widowControl/>
      </w:pPr>
      <w:r>
        <w:t>There is no excess, no overstatements, no enthusiasm, on the one hand; no concealment, no compromise of truth, on the other.</w:t>
      </w:r>
      <w:r>
        <w:br w:type="textWrapping"/>
      </w:r>
      <w:r>
        <w:t>一方面，没有过度、夸大、狂热；另一方面，没有隐藏、没有对真理的妥协。</w:t>
      </w:r>
    </w:p>
    <w:p w14:paraId="45809B32">
      <w:pPr>
        <w:pStyle w:val="11"/>
        <w:widowControl/>
      </w:pPr>
      <w:r>
        <w:t>The main scope of the book is kept steadily in view.</w:t>
      </w:r>
      <w:r>
        <w:br w:type="textWrapping"/>
      </w:r>
      <w:r>
        <w:t>书的主要范围被坚定地保持在视野中。</w:t>
      </w:r>
    </w:p>
    <w:p w14:paraId="06E2C71D">
      <w:pPr>
        <w:pStyle w:val="11"/>
        <w:widowControl/>
      </w:pPr>
      <w:r>
        <w:t>The evangelical and practical topics are closely interwoven.</w:t>
      </w:r>
      <w:r>
        <w:br w:type="textWrapping"/>
      </w:r>
      <w:r>
        <w:t>福音性与实践性的主题紧密交织。</w:t>
      </w:r>
    </w:p>
    <w:p w14:paraId="637801FD">
      <w:pPr>
        <w:pStyle w:val="11"/>
        <w:widowControl/>
      </w:pPr>
      <w:r>
        <w:t>The strong foundations of the Gospel are laid in the person, deity, and sacrifice of the Son of God, and the powerful agency of his Spirit; and the fair and ample superstructure is reared in the holy tempers, and active, useful lives, which Christians are encouraged, and exhorted, and commanded to lead.</w:t>
      </w:r>
      <w:r>
        <w:br w:type="textWrapping"/>
      </w:r>
      <w:r>
        <w:t>福音的坚固根基立于神儿子的位格、神性和献祭，以及祂圣灵大能的作为之上；而美好宽广的上层建筑，则建立在基督徒被鼓励、劝勉和命令去活出的圣洁品性，以及积极有益的生活之中。</w:t>
      </w:r>
    </w:p>
    <w:p w14:paraId="1E8D02C6">
      <w:pPr>
        <w:pStyle w:val="11"/>
        <w:widowControl/>
      </w:pPr>
      <w:r>
        <w:t>Then every part of the work is carefully, and, as the old writers express it, painfully wrought out.</w:t>
      </w:r>
      <w:r>
        <w:br w:type="textWrapping"/>
      </w:r>
      <w:r>
        <w:t>然后，著作的每一部分都经过精心，并且如古时作家所言，煞费苦心地写成。</w:t>
      </w:r>
    </w:p>
    <w:p w14:paraId="4AF06F15">
      <w:pPr>
        <w:pStyle w:val="11"/>
        <w:widowControl/>
      </w:pPr>
      <w:r>
        <w:t>The ease and grace of the style are not assumed as a cloak for inconsideration.</w:t>
      </w:r>
      <w:r>
        <w:br w:type="textWrapping"/>
      </w:r>
      <w:r>
        <w:t>风格的轻松与优雅，并非用以掩盖思虑不周的伪装。</w:t>
      </w:r>
    </w:p>
    <w:p w14:paraId="3697FC5C">
      <w:pPr>
        <w:pStyle w:val="11"/>
        <w:widowControl/>
      </w:pPr>
      <w:r>
        <w:t>All is the result of evident reflection.</w:t>
      </w:r>
      <w:r>
        <w:br w:type="textWrapping"/>
      </w:r>
      <w:r>
        <w:t>一切都是明显深思熟虑的结果。</w:t>
      </w:r>
    </w:p>
    <w:p w14:paraId="7ECC76C5">
      <w:pPr>
        <w:pStyle w:val="11"/>
        <w:widowControl/>
      </w:pPr>
      <w:r>
        <w:t>Even topics occasionally touched on, are abridgments of whatever can be best said on the several questions.</w:t>
      </w:r>
      <w:r>
        <w:br w:type="textWrapping"/>
      </w:r>
      <w:r>
        <w:t>即使是偶尔触及的主题，也是对各个问题上能说的最好的话的精简。</w:t>
      </w:r>
    </w:p>
    <w:p w14:paraId="73E7F693">
      <w:pPr>
        <w:pStyle w:val="11"/>
        <w:widowControl/>
      </w:pPr>
      <w:r>
        <w:t>The allusion to the Origin of evil, for example, and the hints on self-examination, are as complete, in their way, as the discussion on the use of the passions in religion, and the exercise of love towards an unseen object; which last stands, as we think, almost unrivalled in English theology, and would alone entitle our senator to no mean place among the writers of his country.</w:t>
      </w:r>
      <w:r>
        <w:br w:type="textWrapping"/>
      </w:r>
      <w:r>
        <w:t>例如，对罪恶起源的提及，以及关于自我省察的提示，在其各自的方式上，与关于在信仰中使用情感以及对不可见对象的爱之操练的讨论一样完整；我们认为，后者在英国神学中几乎无人能及，仅此一项就足以使我们的这位议员在他国家的作家中占有一席之地。</w:t>
      </w:r>
    </w:p>
    <w:p w14:paraId="73EF9B6C">
      <w:pPr>
        <w:pStyle w:val="11"/>
        <w:widowControl/>
      </w:pPr>
      <w:r>
        <w:t>The excellence of the incidental matter may be also seen in the Author’s brief, but pointed addresses, to various classes of readers – the scholar, the historian, the statesman, the philosopher, the moralist, the writer on evidences, the metaphysician, is severally considered; and the topics suitable to each are touched in an appropriate manner.</w:t>
      </w:r>
      <w:r>
        <w:br w:type="textWrapping"/>
      </w:r>
      <w:r>
        <w:t>附带内容的卓越之处，也可见于作者对各类读者的简短而尖锐的致辞——学者、历史学家、政治家、哲学家、道德家、证据学作家、形而上学家，都分别被考虑到；适合每一个人的主题，都以恰当的方式被触及。</w:t>
      </w:r>
    </w:p>
    <w:p w14:paraId="251D86C2">
      <w:pPr>
        <w:pStyle w:val="11"/>
        <w:widowControl/>
      </w:pPr>
      <w:r>
        <w:t>Even the critical observations on authors, though evidently made in passing, are often just and striking.</w:t>
      </w:r>
      <w:r>
        <w:br w:type="textWrapping"/>
      </w:r>
      <w:r>
        <w:t>即使是对作家的评议，虽明显是顺带提及，却也常常是公正而引人注目的。</w:t>
      </w:r>
    </w:p>
    <w:p w14:paraId="25D5F366">
      <w:pPr>
        <w:pStyle w:val="11"/>
        <w:widowControl/>
      </w:pPr>
      <w:r>
        <w:t>The originality of the work is another of its recommendations.</w:t>
      </w:r>
      <w:r>
        <w:br w:type="textWrapping"/>
      </w:r>
      <w:r>
        <w:t>这部著作的原创性是其另一个值得推荐之处。</w:t>
      </w:r>
    </w:p>
    <w:p w14:paraId="5137805A">
      <w:pPr>
        <w:pStyle w:val="11"/>
        <w:widowControl/>
      </w:pPr>
      <w:r>
        <w:t>It is, like Lord Bacon’s writings, “full of the seeds of things.”</w:t>
      </w:r>
      <w:r>
        <w:br w:type="textWrapping"/>
      </w:r>
      <w:r>
        <w:t>它像培根勋爵的著作一样，“充满了事物的种子”。</w:t>
      </w:r>
    </w:p>
    <w:p w14:paraId="342F9B9B">
      <w:pPr>
        <w:pStyle w:val="11"/>
        <w:widowControl/>
      </w:pPr>
      <w:r>
        <w:t>The Author does not follow, but lead, his age.</w:t>
      </w:r>
      <w:r>
        <w:br w:type="textWrapping"/>
      </w:r>
      <w:r>
        <w:t>作者不追随他的时代，而是引领。</w:t>
      </w:r>
    </w:p>
    <w:p w14:paraId="664CB3FF">
      <w:pPr>
        <w:pStyle w:val="11"/>
        <w:widowControl/>
      </w:pPr>
      <w:r>
        <w:t>All teems with life.</w:t>
      </w:r>
      <w:r>
        <w:br w:type="textWrapping"/>
      </w:r>
      <w:r>
        <w:t>一切都充满生机。</w:t>
      </w:r>
    </w:p>
    <w:p w14:paraId="60D42E2C">
      <w:pPr>
        <w:pStyle w:val="11"/>
        <w:widowControl/>
      </w:pPr>
      <w:r>
        <w:t>You see an independent, unfettered mind is at work; a mind richly stored with knowledge, taking its own view of every subject, and illustrating it with new, and valuable, and sometimes unlooked-for matter.</w:t>
      </w:r>
      <w:r>
        <w:br w:type="textWrapping"/>
      </w:r>
      <w:r>
        <w:t>你看到一个独立、不受束缚的心灵在工作；一个知识储备丰富的头脑，对每个主题都有自己的见解，并用新颖、宝贵、有时甚至是意想不到的材料来加以阐释。</w:t>
      </w:r>
    </w:p>
    <w:p w14:paraId="09C1FFBD">
      <w:pPr>
        <w:pStyle w:val="11"/>
        <w:widowControl/>
      </w:pPr>
      <w:r>
        <w:t>The Author is one who thinks for himself.</w:t>
      </w:r>
      <w:r>
        <w:br w:type="textWrapping"/>
      </w:r>
      <w:r>
        <w:t>作者是为自己思考的人。</w:t>
      </w:r>
    </w:p>
    <w:p w14:paraId="09B6FE4D">
      <w:pPr>
        <w:pStyle w:val="11"/>
        <w:widowControl/>
      </w:pPr>
      <w:r>
        <w:t>He stamps his own features on his great subject.</w:t>
      </w:r>
      <w:r>
        <w:br w:type="textWrapping"/>
      </w:r>
      <w:r>
        <w:t>他将自己的特质烙印在他伟大的主题上。</w:t>
      </w:r>
    </w:p>
    <w:p w14:paraId="7E984C1F">
      <w:pPr>
        <w:pStyle w:val="11"/>
        <w:widowControl/>
      </w:pPr>
      <w:r>
        <w:t>Lastly, the sincerity and devotional spirit which pervade the volume, increase its general effect.</w:t>
      </w:r>
      <w:r>
        <w:br w:type="textWrapping"/>
      </w:r>
      <w:r>
        <w:t>最后，贯穿全书的真诚与敬虔精神，增强了其整体效果。</w:t>
      </w:r>
    </w:p>
    <w:p w14:paraId="4910BBFF">
      <w:pPr>
        <w:pStyle w:val="11"/>
        <w:widowControl/>
      </w:pPr>
      <w:r>
        <w:t>Every concession, every appeal to the heart, every remonstrance, bespeaks the Author sincere.</w:t>
      </w:r>
      <w:r>
        <w:br w:type="textWrapping"/>
      </w:r>
      <w:r>
        <w:t>每一个让步，每一次对内心的呼吁，每一次规劝，都表明作者的真诚。</w:t>
      </w:r>
    </w:p>
    <w:p w14:paraId="15D1DD1F">
      <w:pPr>
        <w:pStyle w:val="11"/>
        <w:widowControl/>
      </w:pPr>
      <w:r>
        <w:t>While the devotional spirit which breaks through perpetually, leads the reader to estimate the true end of religion, as he listens to its precepts, and to imbibe, not the temper of a partisan, but that genuine unaffected piety of heart before God, which becomes an accountable and sinful creature.</w:t>
      </w:r>
      <w:r>
        <w:br w:type="textWrapping"/>
      </w:r>
      <w:r>
        <w:t>同时，那不断流露的敬虔精神，引导读者在聆听其训诫时，去估量信仰的真正目的，并去吸收的，不是一个党派分子的性情，而是在神面前那种真实不做作的内心虔诚，那正是一个有责任且有罪的受造物所应有的。</w:t>
      </w:r>
    </w:p>
    <w:p w14:paraId="63BB179F">
      <w:pPr>
        <w:pStyle w:val="11"/>
        <w:widowControl/>
      </w:pPr>
      <w:r>
        <w:t>Indeed, nothing but this sincerity of devotion could apparently have roused a man of such evident susceptibility, and tenderness of natural character, to write with the firmness, the force of remonstrance, the fidelity to truth, which glow in his book.4</w:t>
      </w:r>
      <w:r>
        <w:br w:type="textWrapping"/>
      </w:r>
      <w:r>
        <w:t>的确，若非这种敬虔的真诚，显然没有什么能激起一个天性如此易感、温柔的人，以他书中闪耀的那种坚定、规劝的力量、对真理的忠诚来写作。4</w:t>
      </w:r>
    </w:p>
    <w:p w14:paraId="546F2CB4">
      <w:pPr>
        <w:pStyle w:val="11"/>
        <w:widowControl/>
      </w:pPr>
      <w:r>
        <w:t>The Author has most manifestly possessed himself of his subject, and his subject has possessed itself of him; and the result is, that one of the most benevolent and affectionate of human beings is intrepid and irresistible, as he ought to be, on so inspiring a theme.</w:t>
      </w:r>
      <w:r>
        <w:br w:type="textWrapping"/>
      </w:r>
      <w:r>
        <w:t>作者显然已完全掌握了他的主题，而他的主题也已完全占据了他；结果是，一个最仁慈、最富感情的人，在这样一个激动人心的主题上，变得无畏而不可抗拒，正如他所应当的。</w:t>
      </w:r>
    </w:p>
    <w:p w14:paraId="442DCD06">
      <w:pPr>
        <w:pStyle w:val="11"/>
        <w:widowControl/>
      </w:pPr>
      <w:r>
        <w:t>This is, after all, the last finish to this remarkable volume.</w:t>
      </w:r>
      <w:r>
        <w:br w:type="textWrapping"/>
      </w:r>
      <w:r>
        <w:t>这毕竟是这部非凡著作的最后点睛之笔。</w:t>
      </w:r>
    </w:p>
    <w:p w14:paraId="07497BFA">
      <w:pPr>
        <w:pStyle w:val="11"/>
        <w:widowControl/>
      </w:pPr>
      <w:r>
        <w:t>We may have been mistaken in our estimate of its literary merit.</w:t>
      </w:r>
      <w:r>
        <w:br w:type="textWrapping"/>
      </w:r>
      <w:r>
        <w:t>我们可能对其文学价值的评估有误。</w:t>
      </w:r>
    </w:p>
    <w:p w14:paraId="1471B142">
      <w:pPr>
        <w:pStyle w:val="11"/>
        <w:widowControl/>
      </w:pPr>
      <w:r>
        <w:t>We may have been biased by long habits of admiration, in judging of many of the various excellencies which we ascribe to it.</w:t>
      </w:r>
      <w:r>
        <w:br w:type="textWrapping"/>
      </w:r>
      <w:r>
        <w:t>在评判我们归于它的许多不同优点时，我们可能因长期的钦佩习惯而带有偏见。</w:t>
      </w:r>
    </w:p>
    <w:p w14:paraId="1C11A22E">
      <w:pPr>
        <w:pStyle w:val="11"/>
        <w:widowControl/>
      </w:pPr>
      <w:r>
        <w:t>But no one can, for a moment, doubt the honesty and integrity of the Author.</w:t>
      </w:r>
      <w:r>
        <w:br w:type="textWrapping"/>
      </w:r>
      <w:r>
        <w:t>但没有人能有片刻怀疑作者的诚实与正直。</w:t>
      </w:r>
    </w:p>
    <w:p w14:paraId="23B3892F">
      <w:pPr>
        <w:pStyle w:val="11"/>
        <w:widowControl/>
      </w:pPr>
      <w:r>
        <w:t>It is the production of a most sincere, as well as enlightened Christian.</w:t>
      </w:r>
      <w:r>
        <w:br w:type="textWrapping"/>
      </w:r>
      <w:r>
        <w:t>这是一位最真诚、也最具洞见的基督徒的作品。</w:t>
      </w:r>
    </w:p>
    <w:p w14:paraId="1E7F1C77">
      <w:pPr>
        <w:pStyle w:val="11"/>
        <w:widowControl/>
      </w:pPr>
      <w:r>
        <w:t>You have his whole heart without disguise.</w:t>
      </w:r>
      <w:r>
        <w:br w:type="textWrapping"/>
      </w:r>
      <w:r>
        <w:t>你看到了他毫无掩饰的全心。</w:t>
      </w:r>
    </w:p>
    <w:p w14:paraId="52A08921">
      <w:pPr>
        <w:pStyle w:val="11"/>
        <w:widowControl/>
      </w:pPr>
      <w:r>
        <w:t>He impresses on you only what he is most intimately persuaded of himself.</w:t>
      </w:r>
      <w:r>
        <w:br w:type="textWrapping"/>
      </w:r>
      <w:r>
        <w:t>他只将他自己内心最深信不疑的，印在你的心上。</w:t>
      </w:r>
    </w:p>
    <w:p w14:paraId="77042B60">
      <w:pPr>
        <w:pStyle w:val="11"/>
        <w:widowControl/>
      </w:pPr>
      <w:r>
        <w:t>This carries you away, where nothing else would do it.</w:t>
      </w:r>
      <w:r>
        <w:br w:type="textWrapping"/>
      </w:r>
      <w:r>
        <w:t>这一点，在别无他法时，能征服你。</w:t>
      </w:r>
    </w:p>
    <w:p w14:paraId="4BD02893">
      <w:pPr>
        <w:pStyle w:val="11"/>
        <w:widowControl/>
      </w:pPr>
      <w:r>
        <w:t>You might yield a momentary applause to his talents; you might admit the extent of his knowledge; you might be silenced by his arguments; you might admire his eloquence; you might love his amiableness and benevolence: but, at last, it is his SINCERITY, backed by all these other qualities, which gains your entire confidence, and ensures your permanent and fixed attention and regard.</w:t>
      </w:r>
      <w:r>
        <w:br w:type="textWrapping"/>
      </w:r>
      <w:r>
        <w:t>你或许会对他才华给予片刻的掌声；你或许会承认他知识的广博；你或许会被他的论证所折服；你或许会钦佩他的雄辩；你或许会喜爱他的和蔼与仁慈：但最终，是他的真诚，在所有这些其他品质的支持下，赢得了你完全的信任，并确保了你持久而专注的注意与敬重。</w:t>
      </w:r>
    </w:p>
    <w:p w14:paraId="07ACEE1E">
      <w:pPr>
        <w:pStyle w:val="11"/>
        <w:widowControl/>
        <w:numPr>
          <w:ilvl w:val="0"/>
          <w:numId w:val="2"/>
        </w:numPr>
        <w:ind w:left="0" w:leftChars="0" w:firstLine="0" w:firstLineChars="0"/>
        <w:rPr>
          <w:b w:val="0"/>
          <w:bdr w:val="none" w:sz="0" w:space="0"/>
        </w:rPr>
      </w:pPr>
      <w:r>
        <w:t>We now proceed to describe the reception which the work met with on its first publication.</w:t>
      </w:r>
    </w:p>
    <w:p w14:paraId="11EA7B1B">
      <w:pPr>
        <w:pStyle w:val="11"/>
        <w:widowControl/>
        <w:numPr>
          <w:ilvl w:val="0"/>
          <w:numId w:val="2"/>
        </w:numPr>
        <w:ind w:left="0" w:leftChars="0" w:firstLine="0" w:firstLineChars="0"/>
        <w:rPr>
          <w:b w:val="0"/>
          <w:bdr w:val="none" w:sz="0" w:space="0"/>
        </w:rPr>
      </w:pPr>
      <w:r>
        <w:t>我们现在开始描述这部著作首次出版时所受到的反响。</w:t>
      </w:r>
    </w:p>
    <w:p w14:paraId="3E32DAC2">
      <w:pPr>
        <w:pStyle w:val="11"/>
        <w:widowControl/>
      </w:pPr>
      <w:r>
        <w:t>The success which it obtained, might, indeed, be supposed to be too well known to require much observation.</w:t>
      </w:r>
      <w:r>
        <w:br w:type="textWrapping"/>
      </w:r>
      <w:r>
        <w:t>它所取得的成功，诚然，或许被认为已众所周知，无需多加评述。</w:t>
      </w:r>
    </w:p>
    <w:p w14:paraId="6E7E8F0F">
      <w:pPr>
        <w:pStyle w:val="11"/>
        <w:widowControl/>
      </w:pPr>
      <w:r>
        <w:t>But, after a lapse of thirty years, some details may not be superfluous.</w:t>
      </w:r>
      <w:r>
        <w:br w:type="textWrapping"/>
      </w:r>
      <w:r>
        <w:t>但是，三十年过去了，一些细节或许并非多余。</w:t>
      </w:r>
    </w:p>
    <w:p w14:paraId="3A275B70">
      <w:pPr>
        <w:pStyle w:val="11"/>
        <w:widowControl/>
      </w:pPr>
      <w:r>
        <w:t>Never, perhaps, did any volume by a layman, on a religious subject, produce a deeper or more sudden effect.</w:t>
      </w:r>
      <w:r>
        <w:br w:type="textWrapping"/>
      </w:r>
      <w:r>
        <w:t>或许，从未有任何一本平信徒写的关于宗教主题的书，能产生如此深刻或如此突然的影响。</w:t>
      </w:r>
    </w:p>
    <w:p w14:paraId="0668EB09">
      <w:pPr>
        <w:pStyle w:val="11"/>
        <w:widowControl/>
      </w:pPr>
      <w:r>
        <w:t>It came upon the whole world of statesmen, and literati, and divines, quite by surprise.</w:t>
      </w:r>
      <w:r>
        <w:br w:type="textWrapping"/>
      </w:r>
      <w:r>
        <w:t>它让整个政治家、文人和神学家的世界都大为意外。</w:t>
      </w:r>
    </w:p>
    <w:p w14:paraId="68FD14F5">
      <w:pPr>
        <w:pStyle w:val="11"/>
        <w:widowControl/>
      </w:pPr>
      <w:r>
        <w:t>The Author had been long known as a public man.</w:t>
      </w:r>
      <w:r>
        <w:br w:type="textWrapping"/>
      </w:r>
      <w:r>
        <w:t>作者早已作为一位公众人物而闻名。</w:t>
      </w:r>
    </w:p>
    <w:p w14:paraId="42402F2C">
      <w:pPr>
        <w:pStyle w:val="11"/>
        <w:widowControl/>
      </w:pPr>
      <w:r>
        <w:t>His benevolent character had endeared him to the country.</w:t>
      </w:r>
      <w:r>
        <w:br w:type="textWrapping"/>
      </w:r>
      <w:r>
        <w:t>他仁慈的品格使他深受国人爱戴。</w:t>
      </w:r>
    </w:p>
    <w:p w14:paraId="4970982D">
      <w:pPr>
        <w:pStyle w:val="11"/>
        <w:widowControl/>
      </w:pPr>
      <w:r>
        <w:t>His perpetual activity in parliament, and the just weight attached to his character and talents, had placed him full in the view of the nation.</w:t>
      </w:r>
      <w:r>
        <w:br w:type="textWrapping"/>
      </w:r>
      <w:r>
        <w:t>他在议会中不懈的活动，以及其品格和才华所带来的应有分量，使他完全处于国家的视野之中。</w:t>
      </w:r>
    </w:p>
    <w:p w14:paraId="031C6140">
      <w:pPr>
        <w:pStyle w:val="11"/>
        <w:widowControl/>
      </w:pPr>
      <w:r>
        <w:t>He had been long known to be devout and conscientious in private life; but to what extent his religious principles went, few among the public men with whom he daily acted, cared to inform themselves.</w:t>
      </w:r>
      <w:r>
        <w:br w:type="textWrapping"/>
      </w:r>
      <w:r>
        <w:t>他早已因其在私人生活中的虔诚和认真而闻名；但他的宗教原则达到何种程度，与他日常共事的公众人物中，很少有人关心去了解。</w:t>
      </w:r>
    </w:p>
    <w:p w14:paraId="73FBFA75">
      <w:pPr>
        <w:pStyle w:val="11"/>
        <w:widowControl/>
      </w:pPr>
      <w:r>
        <w:t>It was a thing quite unprecedented for a leading parliamentary speaker to publish any considerable work – much less a work on religion.</w:t>
      </w:r>
      <w:r>
        <w:br w:type="textWrapping"/>
      </w:r>
      <w:r>
        <w:t>一位主要的议会发言人出版任何重要的著作，都是前所未有的事——更不用说是一本关于宗教的著作了。</w:t>
      </w:r>
    </w:p>
    <w:p w14:paraId="38467A73">
      <w:pPr>
        <w:pStyle w:val="11"/>
        <w:widowControl/>
      </w:pPr>
      <w:r>
        <w:t>The moment it appeared, therefore, everyone stood astonished.</w:t>
      </w:r>
      <w:r>
        <w:br w:type="textWrapping"/>
      </w:r>
      <w:r>
        <w:t>因此，它一出现，所有人都为之震惊。</w:t>
      </w:r>
    </w:p>
    <w:p w14:paraId="7341DB49">
      <w:pPr>
        <w:pStyle w:val="11"/>
        <w:widowControl/>
      </w:pPr>
      <w:r>
        <w:t>The rank in life, and generosity of the Author, naturally led him to place an early copy in the hands of his very extensive circle of acquaintance and friends.</w:t>
      </w:r>
      <w:r>
        <w:br w:type="textWrapping"/>
      </w:r>
      <w:r>
        <w:t>作者的社会地位和慷慨，自然使他将早期版本送到了他非常广泛的熟人和朋友手中。</w:t>
      </w:r>
    </w:p>
    <w:p w14:paraId="443D728D">
      <w:pPr>
        <w:pStyle w:val="11"/>
        <w:widowControl/>
      </w:pPr>
      <w:r>
        <w:t>It was thus, at the same moment, read by all the leading persons of the nation.</w:t>
      </w:r>
      <w:r>
        <w:br w:type="textWrapping"/>
      </w:r>
      <w:r>
        <w:t>因此，在同一时刻，它被国家所有主要人物所阅读。</w:t>
      </w:r>
    </w:p>
    <w:p w14:paraId="40BCAB4A">
      <w:pPr>
        <w:pStyle w:val="11"/>
        <w:widowControl/>
      </w:pPr>
      <w:r>
        <w:t>An electric shock could not be felt more vividly and instantaneously.</w:t>
      </w:r>
      <w:r>
        <w:br w:type="textWrapping"/>
      </w:r>
      <w:r>
        <w:t>一场电击也无法感受得如此生动和即时。</w:t>
      </w:r>
    </w:p>
    <w:p w14:paraId="3F75903D">
      <w:pPr>
        <w:pStyle w:val="11"/>
        <w:widowControl/>
      </w:pPr>
      <w:r>
        <w:t>Everyone talked of it, everyone was attracted by its eloquence, everyone admitted the benevolence, and talents, and sincerity of the writer.</w:t>
      </w:r>
      <w:r>
        <w:br w:type="textWrapping"/>
      </w:r>
      <w:r>
        <w:t>每个人都在谈论它，每个人都被其雄辩所吸引，每个人都承认作者的仁慈、才华和真诚。</w:t>
      </w:r>
    </w:p>
    <w:p w14:paraId="271F238C">
      <w:pPr>
        <w:pStyle w:val="11"/>
        <w:widowControl/>
      </w:pPr>
      <w:r>
        <w:t>It was acknowledged, that, whether good or bad on a few peculiar topics, such an important work had not appeared for a century.</w:t>
      </w:r>
      <w:r>
        <w:br w:type="textWrapping"/>
      </w:r>
      <w:r>
        <w:t>人们公认，无论在少数几个特殊主题上是好是坏，这样一部重要的著作已有一个世纪没有出现过了。</w:t>
      </w:r>
    </w:p>
    <w:p w14:paraId="32844D85">
      <w:pPr>
        <w:pStyle w:val="11"/>
        <w:widowControl/>
      </w:pPr>
      <w:r>
        <w:t>The great elevation of its views and principles, stamped upon it a noble singularity, which did not fail to strike the experienced observer.</w:t>
      </w:r>
      <w:r>
        <w:br w:type="textWrapping"/>
      </w:r>
      <w:r>
        <w:t>其观点与原则的崇高，赋予了它一种高贵的独特性，这无疑给经验丰富的观察者留下了深刻印象。</w:t>
      </w:r>
    </w:p>
    <w:p w14:paraId="5ECB8539">
      <w:pPr>
        <w:pStyle w:val="11"/>
        <w:widowControl/>
      </w:pPr>
      <w:r>
        <w:t>It was the Author’s first publication.</w:t>
      </w:r>
      <w:r>
        <w:br w:type="textWrapping"/>
      </w:r>
      <w:r>
        <w:t>这是作者的第一部出版物。</w:t>
      </w:r>
    </w:p>
    <w:p w14:paraId="27FFFE54">
      <w:pPr>
        <w:pStyle w:val="11"/>
        <w:widowControl/>
      </w:pPr>
      <w:r>
        <w:t>It derived, therefore, an additional charm from the curiosity of his countrymen, as well as from its own intrinsic excellencies.</w:t>
      </w:r>
      <w:r>
        <w:br w:type="textWrapping"/>
      </w:r>
      <w:r>
        <w:t>因此，它除了自身的内在优点外，还因其国人的好奇心而增添了额外的魅力。</w:t>
      </w:r>
    </w:p>
    <w:p w14:paraId="6A3BA941">
      <w:pPr>
        <w:pStyle w:val="11"/>
        <w:widowControl/>
      </w:pPr>
      <w:r>
        <w:t>Opposition, indeed, arose against it, as the first admiration a little subsided.</w:t>
      </w:r>
      <w:r>
        <w:br w:type="textWrapping"/>
      </w:r>
      <w:r>
        <w:t>诚然，当最初的钦佩稍稍平息后，反对之声便随之而起。</w:t>
      </w:r>
    </w:p>
    <w:p w14:paraId="3F770248">
      <w:pPr>
        <w:pStyle w:val="11"/>
        <w:widowControl/>
      </w:pPr>
      <w:r>
        <w:t>This was to be expected.</w:t>
      </w:r>
      <w:r>
        <w:br w:type="textWrapping"/>
      </w:r>
      <w:r>
        <w:t>这是意料之中的。</w:t>
      </w:r>
    </w:p>
    <w:p w14:paraId="366AE959">
      <w:pPr>
        <w:pStyle w:val="11"/>
        <w:widowControl/>
      </w:pPr>
      <w:r>
        <w:t>No valuable end could have been accomplished in a great and free country like this, if opposition had not called the work into further notice, and interested men most deeply in the subjects discussed in it.</w:t>
      </w:r>
      <w:r>
        <w:br w:type="textWrapping"/>
      </w:r>
      <w:r>
        <w:t>在一个像这样伟大而自由的国家，如果没有反对意见将这部著作引向更广泛的关注，并使人们对其中讨论的主题产生最深切的兴趣，那么任何有价值的目标都无法实现。</w:t>
      </w:r>
    </w:p>
    <w:p w14:paraId="45176D2E">
      <w:pPr>
        <w:pStyle w:val="11"/>
        <w:widowControl/>
      </w:pPr>
      <w:r>
        <w:t>If it had been an unresisted remonstrance, it would soon have been a forgotten one.</w:t>
      </w:r>
      <w:r>
        <w:br w:type="textWrapping"/>
      </w:r>
      <w:r>
        <w:t>如果它是一次未受抵抗的规劝，它很快就会被遗忘。</w:t>
      </w:r>
    </w:p>
    <w:p w14:paraId="63D3D9FF">
      <w:pPr>
        <w:pStyle w:val="11"/>
        <w:widowControl/>
      </w:pPr>
      <w:r>
        <w:t>An edition or two would have carried it down to the gulf of oblivion.</w:t>
      </w:r>
      <w:r>
        <w:br w:type="textWrapping"/>
      </w:r>
      <w:r>
        <w:t>一两个版本就会使它沉入遗忘的深渊。</w:t>
      </w:r>
    </w:p>
    <w:p w14:paraId="4C4603CD">
      <w:pPr>
        <w:pStyle w:val="11"/>
        <w:widowControl/>
      </w:pPr>
      <w:r>
        <w:t>But opposition put it precisely in the position most of all to be desired for such a work.</w:t>
      </w:r>
      <w:r>
        <w:br w:type="textWrapping"/>
      </w:r>
      <w:r>
        <w:t>但是反对意见恰恰把它放在了这样一部著作最值得期待的位置上。</w:t>
      </w:r>
    </w:p>
    <w:p w14:paraId="41D4DB50">
      <w:pPr>
        <w:pStyle w:val="11"/>
        <w:widowControl/>
      </w:pPr>
      <w:r>
        <w:t>It made it more and more the subject of conversation, of argument, of direct and lively interest.</w:t>
      </w:r>
      <w:r>
        <w:br w:type="textWrapping"/>
      </w:r>
      <w:r>
        <w:t>它使之越来越成为谈话、争论、直接而热烈兴趣的主题。</w:t>
      </w:r>
    </w:p>
    <w:p w14:paraId="0BB37B56">
      <w:pPr>
        <w:pStyle w:val="11"/>
        <w:widowControl/>
      </w:pPr>
      <w:r>
        <w:t>It gave it additional circulation and currency.</w:t>
      </w:r>
      <w:r>
        <w:br w:type="textWrapping"/>
      </w:r>
      <w:r>
        <w:t>它赋予了它额外的发行量和流通性。</w:t>
      </w:r>
    </w:p>
    <w:p w14:paraId="14B3EA57">
      <w:pPr>
        <w:pStyle w:val="11"/>
        <w:widowControl/>
      </w:pPr>
      <w:r>
        <w:t>Men were surprised at what Christianity was described to be: they were offended at the picture given of spiritual religion: they were dismayed at the representation of the distance to which modern Christianity had receded from its ancient limits: they knew not what to say of such an open and bold confession of those peculiarities of the Christian faith, which they had been accustomed to hear classed with sectarianism and folly.</w:t>
      </w:r>
      <w:r>
        <w:br w:type="textWrapping"/>
      </w:r>
      <w:r>
        <w:t>人们对被描述的基督教感到惊讶：他们对属灵信仰的描绘感到冒犯：他们对现代基督教已偏离其古老界限多远的表述感到惊愕：他们不知道如何评论这样一种对基督教信仰特性的公开而大胆的承认，而这些特性他们过去习惯于听到的，是被归为宗派主义和愚蠢。</w:t>
      </w:r>
    </w:p>
    <w:p w14:paraId="74091BFE">
      <w:pPr>
        <w:pStyle w:val="11"/>
        <w:widowControl/>
      </w:pPr>
      <w:r>
        <w:t>Nothing could be alleged against the writer.</w:t>
      </w:r>
      <w:r>
        <w:br w:type="textWrapping"/>
      </w:r>
      <w:r>
        <w:t>对这位作者，无可指责。</w:t>
      </w:r>
    </w:p>
    <w:p w14:paraId="2252F7DE">
      <w:pPr>
        <w:pStyle w:val="11"/>
        <w:widowControl/>
      </w:pPr>
      <w:r>
        <w:t>He was not an ecclesiastic.</w:t>
      </w:r>
      <w:r>
        <w:br w:type="textWrapping"/>
      </w:r>
      <w:r>
        <w:t>他不是一位教士。</w:t>
      </w:r>
    </w:p>
    <w:p w14:paraId="40627168">
      <w:pPr>
        <w:pStyle w:val="11"/>
        <w:widowControl/>
      </w:pPr>
      <w:r>
        <w:t>He was not a weak or harsh dogmatist.</w:t>
      </w:r>
      <w:r>
        <w:br w:type="textWrapping"/>
      </w:r>
      <w:r>
        <w:t>他不是一个软弱或严厉的教条主义者。</w:t>
      </w:r>
    </w:p>
    <w:p w14:paraId="3509CD5E">
      <w:pPr>
        <w:pStyle w:val="11"/>
        <w:widowControl/>
      </w:pPr>
      <w:r>
        <w:t>He was not ignorant.</w:t>
      </w:r>
      <w:r>
        <w:br w:type="textWrapping"/>
      </w:r>
      <w:r>
        <w:t>他不是无知的。</w:t>
      </w:r>
    </w:p>
    <w:p w14:paraId="76CE2406">
      <w:pPr>
        <w:pStyle w:val="11"/>
        <w:widowControl/>
      </w:pPr>
      <w:r>
        <w:t>He could not be charged with want of benevolence and talent.</w:t>
      </w:r>
      <w:r>
        <w:br w:type="textWrapping"/>
      </w:r>
      <w:r>
        <w:t>他不能被指责为缺乏仁慈和才华。</w:t>
      </w:r>
    </w:p>
    <w:p w14:paraId="1F7A4EB6">
      <w:pPr>
        <w:pStyle w:val="11"/>
        <w:widowControl/>
      </w:pPr>
      <w:r>
        <w:t>He was confessedly one of the most able legislators of the day.</w:t>
      </w:r>
      <w:r>
        <w:br w:type="textWrapping"/>
      </w:r>
      <w:r>
        <w:t>他公认是当时最能干的立法者之一。</w:t>
      </w:r>
    </w:p>
    <w:p w14:paraId="5BC48611">
      <w:pPr>
        <w:pStyle w:val="11"/>
        <w:widowControl/>
      </w:pPr>
      <w:r>
        <w:t>He had not only been long in parliament, but had been mixed up with every great public question.</w:t>
      </w:r>
      <w:r>
        <w:br w:type="textWrapping"/>
      </w:r>
      <w:r>
        <w:t>他不仅长期在议会，而且参与了每一个重大的公共问题。</w:t>
      </w:r>
    </w:p>
    <w:p w14:paraId="38229006">
      <w:pPr>
        <w:pStyle w:val="11"/>
        <w:widowControl/>
      </w:pPr>
      <w:r>
        <w:t>He was the private friend of one of the greatest and most skilful prime ministers, according to general opinion – certainly one of the most popular – which this country ever saw; and had long been a leading supporter of his measures in parliament.5</w:t>
      </w:r>
      <w:r>
        <w:br w:type="textWrapping"/>
      </w:r>
      <w:r>
        <w:t>根据普遍看法，他是这个国家有史以来最伟大、最干练的首相之一——当然也是最受欢迎的之一——的私人朋友；并且长期以来一直是他在议会中措施的主要支持者。5</w:t>
      </w:r>
    </w:p>
    <w:p w14:paraId="68A4CE3C">
      <w:pPr>
        <w:pStyle w:val="11"/>
        <w:widowControl/>
      </w:pPr>
      <w:r>
        <w:t>He represented the most important county of England.</w:t>
      </w:r>
      <w:r>
        <w:br w:type="textWrapping"/>
      </w:r>
      <w:r>
        <w:t>他代表了英格兰最重要的郡。</w:t>
      </w:r>
    </w:p>
    <w:p w14:paraId="6F566890">
      <w:pPr>
        <w:pStyle w:val="11"/>
        <w:widowControl/>
      </w:pPr>
      <w:r>
        <w:t>He was not only not in office, but known to be independent, and above suspicion, in his political conduct.</w:t>
      </w:r>
      <w:r>
        <w:br w:type="textWrapping"/>
      </w:r>
      <w:r>
        <w:t>他不仅没有担任公职，而且以其在政治行为上的独立和无可置疑而闻名。</w:t>
      </w:r>
    </w:p>
    <w:p w14:paraId="6BD857D7">
      <w:pPr>
        <w:pStyle w:val="11"/>
        <w:widowControl/>
      </w:pPr>
      <w:r>
        <w:t>He had also been actively engaged as the distinguished leader in the great question of the abolition of the Slave Trade.</w:t>
      </w:r>
      <w:r>
        <w:br w:type="textWrapping"/>
      </w:r>
      <w:r>
        <w:t>他还曾作为杰出的领袖，积极参与了废除奴隶贸易这一重大问题。</w:t>
      </w:r>
    </w:p>
    <w:p w14:paraId="4E47D784">
      <w:pPr>
        <w:pStyle w:val="11"/>
        <w:widowControl/>
      </w:pPr>
      <w:r>
        <w:t>His private morals, his liberality, his benevolence of character, his social talents, the combination of attractive qualities, which added a charm to his conversation, and gained almost everyone whom he approached – all conspired to give the work a reception the most intensely eager and interesting – and all conspired to stimulate the opposition which was made to many of his statements.</w:t>
      </w:r>
      <w:r>
        <w:br w:type="textWrapping"/>
      </w:r>
      <w:r>
        <w:t>他的私人道德、他的慷慨、他仁慈的品格、他的社交才能，以及那些为他的谈吐增添魅力、几乎赢得所有与他接触的人的吸引人的品质的结合——所有这些都促使这部著作受到了最热切和有趣的接待——所有这些也都激发了对他许多陈述的反对。</w:t>
      </w:r>
    </w:p>
    <w:p w14:paraId="65BF3E06">
      <w:pPr>
        <w:pStyle w:val="11"/>
        <w:widowControl/>
      </w:pPr>
      <w:r>
        <w:t>The book was too true, too carefully guarded in all its parts, too mild and affectionate, too scriptural, too forcible and alarming, to be overlooked or despised.</w:t>
      </w:r>
      <w:r>
        <w:br w:type="textWrapping"/>
      </w:r>
      <w:r>
        <w:t>这本书太真实，其各部分都太谨慎，太温和亲切，太符合圣经，太有力和令人警醒，以致无法被忽视或鄙视。</w:t>
      </w:r>
    </w:p>
    <w:p w14:paraId="2D56B3B7">
      <w:pPr>
        <w:pStyle w:val="11"/>
        <w:widowControl/>
      </w:pPr>
      <w:r>
        <w:t>Every one allowed that the Author had much to say – that he deserved a hearing – that he was sincere – that in many things he was right – that he ought, in short, to be read; and would, and must, be attended to.</w:t>
      </w:r>
      <w:r>
        <w:br w:type="textWrapping"/>
      </w:r>
      <w:r>
        <w:t>每个人都承认，作者有很多话要说——他值得被倾听——他是真诚的——他在许多事情上是正确的——简言之，他应当被阅读；并且将会、也必须被关注。</w:t>
      </w:r>
    </w:p>
    <w:p w14:paraId="6F7F51F5">
      <w:pPr>
        <w:pStyle w:val="11"/>
        <w:widowControl/>
      </w:pPr>
      <w:r>
        <w:t>The consequence was, that few volumes on such a subject, perhaps not one, ever had a more wide and rapid circulation.</w:t>
      </w:r>
      <w:r>
        <w:br w:type="textWrapping"/>
      </w:r>
      <w:r>
        <w:t>结果是，很少有关于此类主题的书籍，或许一本也没有，曾有过如此广泛而迅速的发行量。</w:t>
      </w:r>
    </w:p>
    <w:p w14:paraId="58B23539">
      <w:pPr>
        <w:pStyle w:val="11"/>
        <w:widowControl/>
      </w:pPr>
      <w:r>
        <w:t>Three or four large editions were exhausted in the first few months.</w:t>
      </w:r>
      <w:r>
        <w:br w:type="textWrapping"/>
      </w:r>
      <w:r>
        <w:t>三四个大版本在最初几个月内就已售罄。</w:t>
      </w:r>
    </w:p>
    <w:p w14:paraId="0AF29B33">
      <w:pPr>
        <w:pStyle w:val="11"/>
        <w:widowControl/>
      </w:pPr>
      <w:r>
        <w:t>Edition upon edition followed during the succeeding years.</w:t>
      </w:r>
      <w:r>
        <w:br w:type="textWrapping"/>
      </w:r>
      <w:r>
        <w:t>在接下来的几年里，版本接连不断。</w:t>
      </w:r>
    </w:p>
    <w:p w14:paraId="74F54F7B">
      <w:pPr>
        <w:pStyle w:val="11"/>
        <w:widowControl/>
      </w:pPr>
      <w:r>
        <w:t>And so permanent has been the demand, that it has now arrived at the fifteenth impression.</w:t>
      </w:r>
      <w:r>
        <w:br w:type="textWrapping"/>
      </w:r>
      <w:r>
        <w:t>需求如此持久，以至于现在已经印到了第十五版。</w:t>
      </w:r>
    </w:p>
    <w:p w14:paraId="10C76F66">
      <w:pPr>
        <w:pStyle w:val="11"/>
        <w:widowControl/>
      </w:pPr>
      <w:r>
        <w:t>Translations have further been made into most of the European languages;6 and the re-prints in America have amounted, as we are informed, to twenty-five editions.</w:t>
      </w:r>
      <w:r>
        <w:br w:type="textWrapping"/>
      </w:r>
      <w:r>
        <w:t>此外，它还被翻译成大多数欧洲语言；6 据我们所知，在美国的重印版已达二十五版。</w:t>
      </w:r>
    </w:p>
    <w:p w14:paraId="38267982">
      <w:pPr>
        <w:pStyle w:val="11"/>
        <w:widowControl/>
      </w:pPr>
      <w:r>
        <w:t>The curiosity of the public, particularly of statesmen, and the higher orders of the clergy, was quickened by the attacks of those who were known to favour Socinian7 and Jacobin8 principles.</w:t>
      </w:r>
      <w:r>
        <w:br w:type="textWrapping"/>
      </w:r>
      <w:r>
        <w:t>公众的好奇心，特别是政治家和高级教士的好奇心，被那些众所周知支持索西尼派7和雅各宾派8原则的人的攻击所激发。</w:t>
      </w:r>
    </w:p>
    <w:p w14:paraId="5F78F8FB">
      <w:pPr>
        <w:pStyle w:val="11"/>
        <w:widowControl/>
      </w:pPr>
      <w:r>
        <w:t>The loyalty of the writer, and the station which he filled in parliament, pointed him out as an object of animadversion9 and satire.</w:t>
      </w:r>
      <w:r>
        <w:br w:type="textWrapping"/>
      </w:r>
      <w:r>
        <w:t>这位作家的忠诚，以及他在议会中所处的地位，使他成为了非议9和讽刺的对象。</w:t>
      </w:r>
    </w:p>
    <w:p w14:paraId="044A8E7C">
      <w:pPr>
        <w:pStyle w:val="11"/>
        <w:widowControl/>
      </w:pPr>
      <w:r>
        <w:t>In the House of Commons sarcastic remarks were made by one or two of the more violent partisans of opposition; and various pamphlets were published, in which his principles of obedience to authority, and his orthodox tenets as a churchman were equally condemned.</w:t>
      </w:r>
      <w:r>
        <w:br w:type="textWrapping"/>
      </w:r>
      <w:r>
        <w:t>在下议院，一两位较为激进的反对派党人发表了讽刺性言论；并出版了各种小册子，其中他服从权威的原则和他作为教会成员的正统信条都受到了同等的谴责。</w:t>
      </w:r>
    </w:p>
    <w:p w14:paraId="5CD49897">
      <w:pPr>
        <w:pStyle w:val="11"/>
        <w:widowControl/>
      </w:pPr>
      <w:r>
        <w:t>In some cases, the daring language of Socinian writers bordered on open blasphemy.</w:t>
      </w:r>
      <w:r>
        <w:br w:type="textWrapping"/>
      </w:r>
      <w:r>
        <w:t>在某些情况下，索西尼派作家大胆的言辞近乎公开的亵渎。</w:t>
      </w:r>
    </w:p>
    <w:p w14:paraId="3FF10533">
      <w:pPr>
        <w:pStyle w:val="11"/>
        <w:widowControl/>
      </w:pPr>
      <w:r>
        <w:t>To not one of these did he vouchsafe to reply.</w:t>
      </w:r>
      <w:r>
        <w:br w:type="textWrapping"/>
      </w:r>
      <w:r>
        <w:t>对这些，他没有屈尊回应任何一个。</w:t>
      </w:r>
    </w:p>
    <w:p w14:paraId="44972684">
      <w:pPr>
        <w:pStyle w:val="11"/>
        <w:widowControl/>
      </w:pPr>
      <w:r>
        <w:t>Such attacks led considerate men to read the work with greater avidity, and disposed them to the belief, that he who was so clearly right in his parliamentary conduct, and his political principles, might not be very wrong in his estimate of the religion which he had so deeply studied, and so ably defended.</w:t>
      </w:r>
      <w:r>
        <w:br w:type="textWrapping"/>
      </w:r>
      <w:r>
        <w:t>这样的攻击，促使深思熟虑的人以更大的热情阅读这部著作，并使他们倾向于相信，一个在议会行为和政治原则上如此明确正确的人，在他对那门他曾如此深入研究并卓越捍卫的信仰的评估上，可能不会错得太离谱。</w:t>
      </w:r>
    </w:p>
    <w:p w14:paraId="1472C992">
      <w:pPr>
        <w:pStyle w:val="11"/>
        <w:widowControl/>
      </w:pPr>
      <w:r>
        <w:t>An insidious and laboured article, also, of a dangerous character, in one of the periodical reviews,10 tended to increase the eagerness with which the orthodox and candid among the higher orders received the work.</w:t>
      </w:r>
      <w:r>
        <w:br w:type="textWrapping"/>
      </w:r>
      <w:r>
        <w:t>此外，在一份期刊评论10上，一篇阴险、刻意、性质危险的文章，也增加了上层阶级中正统和坦诚人士接受这部著作的热情。</w:t>
      </w:r>
    </w:p>
    <w:p w14:paraId="6D955977">
      <w:pPr>
        <w:pStyle w:val="11"/>
        <w:widowControl/>
      </w:pPr>
      <w:r>
        <w:t>They discerned, that the common cause of Christianity was, in some measure, involved in it.</w:t>
      </w:r>
      <w:r>
        <w:br w:type="textWrapping"/>
      </w:r>
      <w:r>
        <w:t>他们察觉到，基督教的共同事业，在某种程度上与此相关。</w:t>
      </w:r>
    </w:p>
    <w:p w14:paraId="242EB20A">
      <w:pPr>
        <w:pStyle w:val="11"/>
        <w:widowControl/>
      </w:pPr>
      <w:r>
        <w:t>They read, with softened feelings, our senator’s warm appeals on spiritual religion, when they saw them united with so distinguished a regard to the religion of their country.</w:t>
      </w:r>
      <w:r>
        <w:br w:type="textWrapping"/>
      </w:r>
      <w:r>
        <w:t>当他们看到我们这位议员对属灵信仰的热情呼吁，与对他们国家信仰的如此卓越的尊重相结合时，他们以柔和的情感阅读了这些呼吁。</w:t>
      </w:r>
    </w:p>
    <w:p w14:paraId="44813378">
      <w:pPr>
        <w:pStyle w:val="11"/>
        <w:widowControl/>
      </w:pPr>
      <w:r>
        <w:t>It belongs to the history of the reception of this volume, to detail two notices of it, which contributed to its being favourably received by the churchmen and politicians ofthe time.</w:t>
      </w:r>
      <w:r>
        <w:br w:type="textWrapping"/>
      </w:r>
      <w:r>
        <w:t>在记述这部书所受到的反响的历史中，有必要详细说明两条评论，它们促使当时的教士和政治家们对它给予了积极的评价。</w:t>
      </w:r>
    </w:p>
    <w:p w14:paraId="624BFA65">
      <w:pPr>
        <w:pStyle w:val="11"/>
        <w:widowControl/>
      </w:pPr>
      <w:r>
        <w:t>In the British Critic,11 a review then widely circulated among the clergy, and which continued to lead in the first rank of periodical publications of that class, till a change in its general tone, and what, in fact, amounted to a departure from its own spirit and principles, alienated the confidence of the public, an article appeared, which warmly defended the general tendency and scope of the work.</w:t>
      </w:r>
      <w:r>
        <w:br w:type="textWrapping"/>
      </w:r>
      <w:r>
        <w:t>在《不列颠评论家》11上，一份当时在教士中广泛流传的评论，并一直居于同类期刊出版物的首位，直到其总体基调发生变化，实际上背离了其自身的精神和原则，从而失去了公众的信任——刊登了一篇文章，热情地捍卫了这部著作的总体倾向和范围。</w:t>
      </w:r>
    </w:p>
    <w:p w14:paraId="7C673AA9">
      <w:pPr>
        <w:pStyle w:val="11"/>
        <w:widowControl/>
      </w:pPr>
      <w:r>
        <w:t>We give some extracts: –</w:t>
      </w:r>
      <w:r>
        <w:br w:type="textWrapping"/>
      </w:r>
      <w:r>
        <w:t>我们摘录部分内容：–</w:t>
      </w:r>
    </w:p>
    <w:p w14:paraId="7DAAA581">
      <w:pPr>
        <w:pStyle w:val="11"/>
        <w:widowControl/>
      </w:pPr>
      <w:r>
        <w:t>“In recommending to the public one of the most impressive books on the subject of religion which has appeared within our memory, we entirely agree with the Author on the necessity that exists for awakening many nominal believers to a recollection of the most important doctrines of Christianity, and an active and heartfelt sense of religion.”</w:t>
      </w:r>
      <w:r>
        <w:br w:type="textWrapping"/>
      </w:r>
      <w:r>
        <w:t>“在向公众推荐我们记忆中出现的最具影响力的宗教主题书籍之一时，我们完全同意作者的观点，即有必要唤醒许多名义上的信徒，让他们回忆起基督教最重要的教义，并对信仰产生一种积极而发自内心的感受。”</w:t>
      </w:r>
    </w:p>
    <w:p w14:paraId="21108CB7">
      <w:pPr>
        <w:pStyle w:val="11"/>
        <w:widowControl/>
      </w:pPr>
      <w:r>
        <w:t>“We feel very strongly that an extra-official exhortation, assisted by the credit of his station, the just and general confidence in the worth and sincerity of his character, the clearness of his intellect, and the force of his eloquence, will produce a more extensive, and on many minds a more powerful effect, than any instructions from the pulpit, or from the pen, of a divine.”</w:t>
      </w:r>
      <w:r>
        <w:br w:type="textWrapping"/>
      </w:r>
      <w:r>
        <w:t>“我们强烈地感到，一次非官方的劝勉，辅以其地位的信誉、对其品格价值和真诚的公正普遍的信任、其清晰的才智和雄辩的力量，将会产生比任何来自讲台或神职人员笔下的教导，更广泛、并在许多人心上产生更强大影响的效果。”</w:t>
      </w:r>
    </w:p>
    <w:p w14:paraId="27E9D597">
      <w:pPr>
        <w:pStyle w:val="11"/>
        <w:widowControl/>
      </w:pPr>
      <w:r>
        <w:t>“Towards this great work, the present publication is perhaps intended as a providential instrument; and we should be deficient in the truest kind of patriotism, if we neglected to afford it all the aid which our recommendation can bestow.”</w:t>
      </w:r>
      <w:r>
        <w:br w:type="textWrapping"/>
      </w:r>
      <w:r>
        <w:t>“对于这项伟大的工作，目前的出版物或许是神的护理所预备的一个工具；如果我们忽略了给予它我们推荐所能提供的一切帮助，那我们将缺乏最真诚的爱国主义。”</w:t>
      </w:r>
    </w:p>
    <w:p w14:paraId="61D56160">
      <w:pPr>
        <w:pStyle w:val="11"/>
        <w:widowControl/>
      </w:pPr>
      <w:r>
        <w:t>“Of his book, the far greater part is sound and genuine Christianity; and would as such be received, were not his readers more anxious to invent excuses for their own indifference, than to derive the proper advantage from a work of real piety.”</w:t>
      </w:r>
      <w:r>
        <w:br w:type="textWrapping"/>
      </w:r>
      <w:r>
        <w:t>“他的书，绝大部分是健全而纯正的基督教；若非读者更急于为自己的冷漠寻找借口，而非从一部真正虔诚的作品中获益，它本应如此被接受。”</w:t>
      </w:r>
    </w:p>
    <w:p w14:paraId="1C181657">
      <w:pPr>
        <w:pStyle w:val="11"/>
        <w:widowControl/>
      </w:pPr>
      <w:r>
        <w:t>“Every credit is due to the Author for his frank and open confession of his faith in a corrupt age.</w:t>
      </w:r>
      <w:r>
        <w:br w:type="textWrapping"/>
      </w:r>
      <w:r>
        <w:t>“在一个败坏的时代，作者因其坦率公开地承认信仰而应得一切赞誉。</w:t>
      </w:r>
    </w:p>
    <w:p w14:paraId="46A0A9CC">
      <w:pPr>
        <w:pStyle w:val="11"/>
        <w:widowControl/>
      </w:pPr>
      <w:r>
        <w:t>His language is correct, elevated, and energetic; his motives evidently pure, his sentiments of religion for the most part just, and his knowledge of his subject, masterly.”</w:t>
      </w:r>
      <w:r>
        <w:br w:type="textWrapping"/>
      </w:r>
      <w:r>
        <w:t>他的语言正确、高雅、有力；他的动机显然纯洁，他对信仰的情感大部分是公正的，他对主题的知识是精湛的。”</w:t>
      </w:r>
    </w:p>
    <w:p w14:paraId="72ED4D7C">
      <w:pPr>
        <w:pStyle w:val="11"/>
        <w:widowControl/>
      </w:pPr>
      <w:r>
        <w:t>These, it will be admitted, are high commendations; but they yield in warmth to the expressions which occur in the prefatory pages of the volume, containing a half-yearly summary of literature.</w:t>
      </w:r>
      <w:r>
        <w:br w:type="textWrapping"/>
      </w:r>
      <w:r>
        <w:t>这些，无可否认，是高度的赞扬；但在热情上，却不及该书卷首语中的措辞，该卷首语包含了一份半年度的文学摘要。</w:t>
      </w:r>
    </w:p>
    <w:p w14:paraId="688818B5">
      <w:pPr>
        <w:pStyle w:val="11"/>
        <w:widowControl/>
      </w:pPr>
      <w:r>
        <w:t>Under the head of Theology, it is there stated: –</w:t>
      </w:r>
      <w:r>
        <w:br w:type="textWrapping"/>
      </w:r>
      <w:r>
        <w:t>在神学部分，它如此陈述：–</w:t>
      </w:r>
    </w:p>
    <w:p w14:paraId="6F08C737">
      <w:pPr>
        <w:pStyle w:val="11"/>
        <w:widowControl/>
      </w:pPr>
      <w:r>
        <w:t>“We have no hesitation in giving the first place to Mr. Wilberforce.</w:t>
      </w:r>
      <w:r>
        <w:br w:type="textWrapping"/>
      </w:r>
      <w:r>
        <w:t>“我们毫不犹豫地将第一名给予威尔伯福斯先生。</w:t>
      </w:r>
    </w:p>
    <w:p w14:paraId="1B14CA73">
      <w:pPr>
        <w:pStyle w:val="11"/>
        <w:widowControl/>
      </w:pPr>
      <w:r>
        <w:t>True it is, that he does, in a few pages, betray an adherence to a sect whose religion is usually overtinctured by enthusiasm.</w:t>
      </w:r>
      <w:r>
        <w:br w:type="textWrapping"/>
      </w:r>
      <w:r>
        <w:t>诚然，他在几页中，确实流露出对一个宗派的依附，该宗派的信仰通常带有过度的狂热色彩。</w:t>
      </w:r>
    </w:p>
    <w:p w14:paraId="7D5E366F">
      <w:pPr>
        <w:pStyle w:val="11"/>
        <w:widowControl/>
      </w:pPr>
      <w:r>
        <w:t>Yet the tenets of that sect, as distinguished from the true Church of England, are nowhere prominent in the work; while those of genuine Christianity glow in every page.</w:t>
      </w:r>
      <w:r>
        <w:br w:type="textWrapping"/>
      </w:r>
      <w:r>
        <w:t>然而，该宗派区别于真正英格兰教会的信条，在书中并未凸显；而纯正基督教的信条则在每一页都闪耀着光芒。</w:t>
      </w:r>
    </w:p>
    <w:p w14:paraId="3B38B3F0">
      <w:pPr>
        <w:pStyle w:val="11"/>
        <w:widowControl/>
      </w:pPr>
      <w:r>
        <w:t>Eloquent, animated, frequently sublime, how can it be read without a glow of piety and delight by any thinking Christian?</w:t>
      </w:r>
      <w:r>
        <w:br w:type="textWrapping"/>
      </w:r>
      <w:r>
        <w:t>雄辩、生动、时而崇高，任何有思想的基督徒怎能不怀着虔诚与喜悦的光辉来阅读它呢？</w:t>
      </w:r>
    </w:p>
    <w:p w14:paraId="2DB4C878">
      <w:pPr>
        <w:pStyle w:val="11"/>
        <w:widowControl/>
      </w:pPr>
      <w:r>
        <w:t>It is a book to make an era in the history of religion; and we should blush to dwell on petty objections.”</w:t>
      </w:r>
      <w:r>
        <w:br w:type="textWrapping"/>
      </w:r>
      <w:r>
        <w:t>这是一本在宗教史上开创纪元的书；我们若纠缠于琐碎的反对意见，当感羞愧。”</w:t>
      </w:r>
    </w:p>
    <w:p w14:paraId="6C74676F">
      <w:pPr>
        <w:pStyle w:val="11"/>
        <w:widowControl/>
      </w:pPr>
      <w:r>
        <w:t>The subject of enthusiasm alluded to in the last extract, and in some other passages of the review not now produced, shall be noticed presently.</w:t>
      </w:r>
      <w:r>
        <w:br w:type="textWrapping"/>
      </w:r>
      <w:r>
        <w:t>上一段摘录以及评论中一些未引用的段落所提到的狂热主题，我们稍后将予以讨论。</w:t>
      </w:r>
    </w:p>
    <w:p w14:paraId="1AF3343C">
      <w:pPr>
        <w:pStyle w:val="11"/>
        <w:widowControl/>
      </w:pPr>
      <w:r>
        <w:t>In the mean time, it is impossible not to feel, that such a eulogium12 at its first appearance, from such a quarter, must have powerfully aided its circulation among the clergy.</w:t>
      </w:r>
      <w:r>
        <w:br w:type="textWrapping"/>
      </w:r>
      <w:r>
        <w:t>同时，我们不禁感到，在其首次问世时，来自这样一个权威来源的如此赞誉12，必定有力地促进了它在教士中的流传。</w:t>
      </w:r>
    </w:p>
    <w:p w14:paraId="736B47D7">
      <w:pPr>
        <w:pStyle w:val="11"/>
        <w:widowControl/>
      </w:pPr>
      <w:r>
        <w:t>To statesmen and literary men, the volume was not less strongly recommended in the “Pursuits of Literature,” a work whose author was never publicly acknowledged, but which has long been attributed, and it is supposed justly, to the pen of Mr. Matthias.</w:t>
      </w:r>
      <w:r>
        <w:br w:type="textWrapping"/>
      </w:r>
      <w:r>
        <w:t>对于政治家和文人，这部书在《文学的追求》中也得到了同样强烈的推荐，该书的作者从未公开承认，但长期以来被认为是马赛厄斯先生的作品，并且这种说法被认为是正确的。</w:t>
      </w:r>
    </w:p>
    <w:p w14:paraId="256A7341">
      <w:pPr>
        <w:pStyle w:val="11"/>
        <w:widowControl/>
      </w:pPr>
      <w:r>
        <w:t>It was a literary and political satire, in English verse, published in parts, from the spring of 1794, to about the middle of 1797.</w:t>
      </w:r>
      <w:r>
        <w:br w:type="textWrapping"/>
      </w:r>
      <w:r>
        <w:t>这是一部文学和政治讽刺作品，以英文诗歌形式，从1794年春至1797年中期分部分出版。</w:t>
      </w:r>
    </w:p>
    <w:p w14:paraId="01B55107">
      <w:pPr>
        <w:pStyle w:val="11"/>
        <w:widowControl/>
      </w:pPr>
      <w:r>
        <w:t>Copious notes were appended; to which additions were made at each republication, till as late as the year 1803, perhaps later.</w:t>
      </w:r>
      <w:r>
        <w:br w:type="textWrapping"/>
      </w:r>
      <w:r>
        <w:t>附有丰富的注释；每次再版时都会增加内容，直到1803年，或许更晚。</w:t>
      </w:r>
    </w:p>
    <w:p w14:paraId="1C1A5D29">
      <w:pPr>
        <w:pStyle w:val="11"/>
        <w:widowControl/>
      </w:pPr>
      <w:r>
        <w:t>The work is in general distinguished for sound principle, patriotism, talent; and especially for acute, and somewhat severe, remarks on all sorts of persons, and all sorts of writings, and almost all sorts of things.</w:t>
      </w:r>
      <w:r>
        <w:br w:type="textWrapping"/>
      </w:r>
      <w:r>
        <w:t>这部作品总的来说，以其健全的原则、爱国主义、才华而著称；尤其以对各种人物、各种著作，以及几乎各种事物的尖锐、略显严厉的评论而闻名。</w:t>
      </w:r>
    </w:p>
    <w:p w14:paraId="1F84EE51">
      <w:pPr>
        <w:pStyle w:val="11"/>
        <w:widowControl/>
      </w:pPr>
      <w:r>
        <w:t>The style of the notes is clear, forcible, and eloquent.</w:t>
      </w:r>
      <w:r>
        <w:br w:type="textWrapping"/>
      </w:r>
      <w:r>
        <w:t>注释的风格清晰、有力、雄辩。</w:t>
      </w:r>
    </w:p>
    <w:p w14:paraId="10880979">
      <w:pPr>
        <w:pStyle w:val="11"/>
        <w:widowControl/>
      </w:pPr>
      <w:r>
        <w:t>The learning, thickly sown throughout, is rich and pure.</w:t>
      </w:r>
      <w:r>
        <w:br w:type="textWrapping"/>
      </w:r>
      <w:r>
        <w:t>贯穿始终的学识，丰富而纯正。</w:t>
      </w:r>
    </w:p>
    <w:p w14:paraId="2AFA3062">
      <w:pPr>
        <w:pStyle w:val="11"/>
        <w:widowControl/>
      </w:pPr>
      <w:r>
        <w:t>The work had a most rapid circulation.</w:t>
      </w:r>
      <w:r>
        <w:br w:type="textWrapping"/>
      </w:r>
      <w:r>
        <w:t>这部作品发行得非常迅速。</w:t>
      </w:r>
    </w:p>
    <w:p w14:paraId="057B8F8B">
      <w:pPr>
        <w:pStyle w:val="11"/>
        <w:widowControl/>
      </w:pPr>
      <w:r>
        <w:t>The following is the notice taken of Mr. Wilberforce: – 13</w:t>
      </w:r>
      <w:r>
        <w:br w:type="textWrapping"/>
      </w:r>
      <w:r>
        <w:t>以下是对威尔伯福斯先生的评论：– 13</w:t>
      </w:r>
    </w:p>
    <w:p w14:paraId="52065F84">
      <w:pPr>
        <w:pStyle w:val="11"/>
        <w:widowControl/>
      </w:pPr>
      <w:r>
        <w:t>“To me, all heedless of proud fashion’s sneer, Maurice is learn’d, and Wilberforce (v) sincere,</w:t>
      </w:r>
      <w:r>
        <w:br w:type="textWrapping"/>
      </w:r>
      <w:r>
        <w:t>“于我，不顾傲慢时尚的讥笑，莫里斯是博学的，威尔伯福斯(v)是真诚的，</w:t>
      </w:r>
    </w:p>
    <w:p w14:paraId="454435BD">
      <w:pPr>
        <w:pStyle w:val="11"/>
        <w:widowControl/>
      </w:pPr>
      <w:r>
        <w:t>(Though on his page some pause in sacred doubt,) As Gisborne serious, and as Pott devout.</w:t>
      </w:r>
      <w:r>
        <w:br w:type="textWrapping"/>
      </w:r>
      <w:r>
        <w:t>（尽管在他的书页上，有些人因神圣的疑虑而停顿，）如同吉斯伯恩严肃，波特虔诚。</w:t>
      </w:r>
    </w:p>
    <w:p w14:paraId="27C75019">
      <w:pPr>
        <w:pStyle w:val="11"/>
        <w:widowControl/>
      </w:pPr>
      <w:r>
        <w:t>“(v) See ‘A Practical View,’ etc.</w:t>
      </w:r>
      <w:r>
        <w:br w:type="textWrapping"/>
      </w:r>
      <w:r>
        <w:t>“(v) 参见《实践观点》等。</w:t>
      </w:r>
    </w:p>
    <w:p w14:paraId="4DA11E8E">
      <w:pPr>
        <w:pStyle w:val="11"/>
        <w:widowControl/>
      </w:pPr>
      <w:r>
        <w:t>Some very serious persons have their doubts as to the theological principles of this work in their full extent, and I fear it is far too rigid and exclusive in its doctrines.</w:t>
      </w:r>
      <w:r>
        <w:br w:type="textWrapping"/>
      </w:r>
      <w:r>
        <w:t>一些非常严肃的人士，对这部著作的神学原则的全部范围存有疑虑，我担心其教义过于严苛和排外。</w:t>
      </w:r>
    </w:p>
    <w:p w14:paraId="08C053F2">
      <w:pPr>
        <w:pStyle w:val="11"/>
        <w:widowControl/>
      </w:pPr>
      <w:r>
        <w:t>There is also too much of a sectarian language, which cannot be approved.</w:t>
      </w:r>
      <w:r>
        <w:br w:type="textWrapping"/>
      </w:r>
      <w:r>
        <w:t>其中也有太多宗派语言，这是不能被认可的。</w:t>
      </w:r>
    </w:p>
    <w:p w14:paraId="1BD181E8">
      <w:pPr>
        <w:pStyle w:val="11"/>
        <w:widowControl/>
      </w:pPr>
      <w:r>
        <w:t>But of the intention, virtue, learning, and patriotism of the eloquent and well-informed senator, I have the most honourable and decided opinion.</w:t>
      </w:r>
      <w:r>
        <w:br w:type="textWrapping"/>
      </w:r>
      <w:r>
        <w:t>但是，对于这位雄辩而见闻广博的议员的意图、美德、学识和爱国主义，我持有最崇高和坚定的看法。</w:t>
      </w:r>
    </w:p>
    <w:p w14:paraId="092824C1">
      <w:pPr>
        <w:pStyle w:val="11"/>
        <w:widowControl/>
      </w:pPr>
      <w:r>
        <w:t>“His work is vehement, impassioned, urgent, fervid, instant; though sometimes copious to prolixity, and, in a few parts, even to tediousness.</w:t>
      </w:r>
      <w:r>
        <w:br w:type="textWrapping"/>
      </w:r>
      <w:r>
        <w:t>“他的著作激烈、热情、紧迫、热切、即时；尽管有时内容丰富到冗长，在少数部分甚至到了乏味的程度。</w:t>
      </w:r>
    </w:p>
    <w:p w14:paraId="2C350589">
      <w:pPr>
        <w:pStyle w:val="11"/>
        <w:widowControl/>
      </w:pPr>
      <w:r>
        <w:t>Perhaps it is the production of an orator, rather than of a writer; I should think it had been dictated.</w:t>
      </w:r>
      <w:r>
        <w:br w:type="textWrapping"/>
      </w:r>
      <w:r>
        <w:t>或许它是一位演说家的作品，而非一位作家的；我倒认为它是口述的。</w:t>
      </w:r>
    </w:p>
    <w:p w14:paraId="6B019FB1">
      <w:pPr>
        <w:pStyle w:val="11"/>
        <w:widowControl/>
      </w:pPr>
      <w:r>
        <w:t>Throughout the whole, there is a manly fortitude of thought, firm and unshrinking.</w:t>
      </w:r>
      <w:r>
        <w:br w:type="textWrapping"/>
      </w:r>
      <w:r>
        <w:t>通篇，思想中都有一种刚毅的坚韧，坚定而不退缩。</w:t>
      </w:r>
    </w:p>
    <w:p w14:paraId="1D30A1A1">
      <w:pPr>
        <w:pStyle w:val="11"/>
        <w:widowControl/>
      </w:pPr>
      <w:r>
        <w:t>But for my own part, for obvious reasons, I dislike the term, ‘Real Christianity,’ as exclusively applied to any set of propositions drawn from the gospel.</w:t>
      </w:r>
      <w:r>
        <w:br w:type="textWrapping"/>
      </w:r>
      <w:r>
        <w:t>但就我个人而言，出于显而易见的原因，我不喜欢‘真实基督教’这个词，当它被专门用来指代任何一组从福音中引出的命题时。</w:t>
      </w:r>
    </w:p>
    <w:p w14:paraId="24098B4F">
      <w:pPr>
        <w:pStyle w:val="11"/>
        <w:widowControl/>
      </w:pPr>
      <w:r>
        <w:t>“From external circumstances, indeed, I would not take theology from Athanasius or Bossuet, morality from Seneca, or politics from Lansdown or Sieyes.</w:t>
      </w:r>
      <w:r>
        <w:br w:type="textWrapping"/>
      </w:r>
      <w:r>
        <w:t>“诚然，从外部环境来看，我不会从亚他那修或博须埃那里接受神学，不会从塞内卡那里接受道德，也不会从兰斯当或西耶斯那里接受政治。</w:t>
      </w:r>
    </w:p>
    <w:p w14:paraId="58B0F557">
      <w:pPr>
        <w:pStyle w:val="11"/>
        <w:widowControl/>
      </w:pPr>
      <w:r>
        <w:t>But I will own, that, from a scrutiny into the public and private character of Mr. Wilberforce, I am inclined to think that his enemies would be forced into an acknowledgment, (as it is recorded in the words of a prophet,) that they ‘can find no occasion against this man, except they find it against him concerning the law of his God.</w:t>
      </w:r>
      <w:r>
        <w:br w:type="textWrapping"/>
      </w:r>
      <w:r>
        <w:t>但我必须承认，从对威尔伯福斯先生公共和私人品格的仔细审查来看，我倾向于认为，他的敌人将被迫承认，（正如一位先知的话所记载的），他们‘找不着这人的把柄，除非在他神的律法中找着’。</w:t>
      </w:r>
    </w:p>
    <w:p w14:paraId="18CBD774">
      <w:pPr>
        <w:pStyle w:val="11"/>
        <w:widowControl/>
      </w:pPr>
      <w:r>
        <w:t>’ A reader of his work must be good or bad in the extreme, who may not receive some advantage from such a composition.</w:t>
      </w:r>
      <w:r>
        <w:br w:type="textWrapping"/>
      </w:r>
      <w:r>
        <w:t>’一个阅读他著作的人，除非是极好或极坏，否则都能从这样一部作品中获益。</w:t>
      </w:r>
    </w:p>
    <w:p w14:paraId="0591403E">
      <w:pPr>
        <w:pStyle w:val="11"/>
        <w:widowControl/>
      </w:pPr>
      <w:r>
        <w:t>I am unworthy to praise it, and I feel myself so.”</w:t>
      </w:r>
      <w:r>
        <w:br w:type="textWrapping"/>
      </w:r>
      <w:r>
        <w:t>我无资格赞美它，我深感如此。”</w:t>
      </w:r>
    </w:p>
    <w:p w14:paraId="3EED25D8">
      <w:pPr>
        <w:pStyle w:val="11"/>
        <w:widowControl/>
      </w:pPr>
      <w:r>
        <w:t>These quotations tend to give a just idea of the reception which this publication met with at the time.</w:t>
      </w:r>
      <w:r>
        <w:br w:type="textWrapping"/>
      </w:r>
      <w:r>
        <w:t>这些引文有助于我们对这部出版物当时所受到的反响形成一个公正的看法。</w:t>
      </w:r>
    </w:p>
    <w:p w14:paraId="415CC83D">
      <w:pPr>
        <w:pStyle w:val="11"/>
        <w:widowControl/>
      </w:pPr>
      <w:r>
        <w:t>The very exceptions which the author of “The Pursuits of Literature” made to it, served to quicken curiosity, and promote examination into the principles of the writer.</w:t>
      </w:r>
      <w:r>
        <w:br w:type="textWrapping"/>
      </w:r>
      <w:r>
        <w:t>《文学的追求》的作者对它提出的异议，恰恰激发了好奇心，并促进了对该作者原则的探究。</w:t>
      </w:r>
    </w:p>
    <w:p w14:paraId="5D503B8A">
      <w:pPr>
        <w:pStyle w:val="11"/>
        <w:widowControl/>
      </w:pPr>
      <w:r>
        <w:t>Without some such deductions, strange as they seem to us now, the commendations would not then have been in general well received.</w:t>
      </w:r>
      <w:r>
        <w:br w:type="textWrapping"/>
      </w:r>
      <w:r>
        <w:t>若没有这样一些保留，尽管现在看来奇怪，那时的赞扬普遍不会被很好地接受。</w:t>
      </w:r>
    </w:p>
    <w:p w14:paraId="6E00AE54">
      <w:pPr>
        <w:pStyle w:val="11"/>
        <w:widowControl/>
      </w:pPr>
      <w:r>
        <w:t>Unqualified praise would have ensured the sweeping condemnation of the large bodies whom it chiefly addressed.</w:t>
      </w:r>
      <w:r>
        <w:br w:type="textWrapping"/>
      </w:r>
      <w:r>
        <w:t>毫无保留的赞扬，会确保它所主要针对的大群体的全面谴责。</w:t>
      </w:r>
    </w:p>
    <w:p w14:paraId="16E19A3E">
      <w:pPr>
        <w:pStyle w:val="11"/>
        <w:widowControl/>
      </w:pPr>
      <w:r>
        <w:t>Such censures were the tax paid by so powerful an appeal to the nation, on its first appearance.</w:t>
      </w:r>
      <w:r>
        <w:br w:type="textWrapping"/>
      </w:r>
      <w:r>
        <w:t>这样的指责，是如此有力的对国家的呼吁在首次问世时所付出的代价。</w:t>
      </w:r>
    </w:p>
    <w:p w14:paraId="461CA29D">
      <w:pPr>
        <w:pStyle w:val="11"/>
        <w:widowControl/>
      </w:pPr>
      <w:r>
        <w:t>If such reflections had not been current, the public mind must have been in a state not to have needed the animadversions which occasioned them.</w:t>
      </w:r>
      <w:r>
        <w:br w:type="textWrapping"/>
      </w:r>
      <w:r>
        <w:t>如果这类评论不曾流传，那么公众的心态必定是处于一种不需要那些引起评论的非议的状态。</w:t>
      </w:r>
    </w:p>
    <w:p w14:paraId="3AA3757F">
      <w:pPr>
        <w:pStyle w:val="11"/>
        <w:widowControl/>
      </w:pPr>
      <w:r>
        <w:t>It is indeed a curious circumstance, and deserves notice.</w:t>
      </w:r>
      <w:r>
        <w:br w:type="textWrapping"/>
      </w:r>
      <w:r>
        <w:t>这确实是一个奇特的现象，值得注意。</w:t>
      </w:r>
    </w:p>
    <w:p w14:paraId="30FE9367">
      <w:pPr>
        <w:pStyle w:val="11"/>
        <w:widowControl/>
      </w:pPr>
      <w:r>
        <w:t>The very attempt to restore a decayed national piety, if such an attempt be really needed, implies, in the state of mind and principles of the great mass of influential persons, an ignorance, an indifference, or a hostility to vital religion, which will assuredly be roused to resent, in the first instance, the fervid remonstrance; and the resentment will, of course, show itself, if it be practicable, in misrepresentations of the talents, learning, motives, spirit, sentiments of the writer.</w:t>
      </w:r>
      <w:r>
        <w:br w:type="textWrapping"/>
      </w:r>
      <w:r>
        <w:t>恢复衰败的国家虔诚的尝试本身，如果这种尝试确有必要，就意味着在广大有影响力人士的心态和原则中，存在着对活泼信仰的无知、冷漠或敌意，这必定会在第一时间被激起，以愤恨来回应那热切的规劝；而这种愤恨，当然，如果可行的话，会以歪曲作者的才华、学识、动机、精神、情操的方式表现出来。</w:t>
      </w:r>
    </w:p>
    <w:p w14:paraId="2828DBB5">
      <w:pPr>
        <w:pStyle w:val="11"/>
        <w:widowControl/>
      </w:pPr>
      <w:r>
        <w:t>If these are not easily vulnerable, then recourse will be had, as in the case before us, to the loose and more general charge of fanaticism, attachment to a sect, excessive strictness; which all mean nothing more than a petty revenge on a writer, by far too benevolent and too able to be rejected or despised.</w:t>
      </w:r>
      <w:r>
        <w:br w:type="textWrapping"/>
      </w:r>
      <w:r>
        <w:t>如果这些方面不易受攻击，那么，正如我们眼前的情况，他们就会诉诸于宽泛而更笼统的指控，如狂热主义、依附宗派、过分严苛；这一切，无非是对一位作者的琐碎报复，而这位作者又远非仁慈和能干到可以被拒绝或鄙视。</w:t>
      </w:r>
    </w:p>
    <w:p w14:paraId="4E309EC7">
      <w:pPr>
        <w:pStyle w:val="11"/>
        <w:widowControl/>
      </w:pPr>
      <w:r>
        <w:t>Let us, however, for a moment pause to weigh the charges preferred against our Author.</w:t>
      </w:r>
      <w:r>
        <w:br w:type="textWrapping"/>
      </w:r>
      <w:r>
        <w:t>然而，让我们暂停片刻，来衡量一下对我们作者提出的指控。</w:t>
      </w:r>
    </w:p>
    <w:p w14:paraId="68557880">
      <w:pPr>
        <w:pStyle w:val="11"/>
        <w:widowControl/>
      </w:pPr>
      <w:r>
        <w:t>In the “British Critic,” besides the allusion to a sect which I have cited, the following accusations are advanced:</w:t>
      </w:r>
      <w:r>
        <w:br w:type="textWrapping"/>
      </w:r>
      <w:r>
        <w:t>在《不列颠评论家》中，除了我已引用的对一个宗派的暗示外，还提出了以下指控：</w:t>
      </w:r>
    </w:p>
    <w:p w14:paraId="7AD710B4">
      <w:pPr>
        <w:pStyle w:val="11"/>
        <w:widowControl/>
      </w:pPr>
      <w:r>
        <w:t>“It is usually censured as too severe, and on the few passages which seem to mark a tendency to a particular species of enthusiasm, more stress is placed than the occasion properly demands.</w:t>
      </w:r>
      <w:r>
        <w:br w:type="textWrapping"/>
      </w:r>
      <w:r>
        <w:t>“它通常被指责为过于严厉，对于少数似乎带有某种狂热倾向的段落，所施加的强调超出了应有的程度。</w:t>
      </w:r>
    </w:p>
    <w:p w14:paraId="7C144BD1">
      <w:pPr>
        <w:pStyle w:val="11"/>
        <w:widowControl/>
      </w:pPr>
      <w:r>
        <w:t>Mr. Wilberforce may be connected with a sect – of this we are not anxious to inquire,” etc.</w:t>
      </w:r>
      <w:r>
        <w:br w:type="textWrapping"/>
      </w:r>
      <w:r>
        <w:t>威尔伯福斯先生可能与一个宗派有关——对此我们不急于探究，”等等。</w:t>
      </w:r>
    </w:p>
    <w:p w14:paraId="439764E7">
      <w:pPr>
        <w:pStyle w:val="11"/>
        <w:widowControl/>
      </w:pPr>
      <w:r>
        <w:t>“He shows, in some parts, a bias towards a sect which, by its fanatical interpretation of the doctrines of grace and divine influence, has thrown the greatest discredit upon the genuine tenets on those subjects.”</w:t>
      </w:r>
      <w:r>
        <w:br w:type="textWrapping"/>
      </w:r>
      <w:r>
        <w:t>“他在某些部分，表现出对一个宗派的偏向，该宗派以其对恩典和神圣影响教义的狂热解释，给那些主题上纯正的信条带来了最大的信誉损害。”</w:t>
      </w:r>
    </w:p>
    <w:p w14:paraId="6E4B6AB4">
      <w:pPr>
        <w:pStyle w:val="11"/>
        <w:widowControl/>
      </w:pPr>
      <w:r>
        <w:t>The Reviewer further taxes him with “palliating the vulgarity of uninstructed teachers, – with speaking against public schools and universities, – with carrying his dislike to the stage to a mistaken degree of strictness.”</w:t>
      </w:r>
      <w:r>
        <w:br w:type="textWrapping"/>
      </w:r>
      <w:r>
        <w:t>该评论员还指责他“为未受教育的教师的粗俗辩解，——反对公立学校和大学，——将他对舞台的厌恶带到了一个错误的严苛程度。”</w:t>
      </w:r>
    </w:p>
    <w:p w14:paraId="33CCC84E">
      <w:pPr>
        <w:pStyle w:val="11"/>
        <w:widowControl/>
      </w:pPr>
      <w:r>
        <w:t>Such is the amount of the most plausible allegations of the theological and literary writers of the time; for we do not take into consideration the coarse objections of the infidel and Socinian school, and of what real weight are they?</w:t>
      </w:r>
      <w:r>
        <w:br w:type="textWrapping"/>
      </w:r>
      <w:r>
        <w:t>这就是当时神学和文学作家们最貌似合理的指控的总和；因为我们没有考虑不信者和索西尼派学派的粗俗反对意见，它们又有什么真正的分量呢？</w:t>
      </w:r>
    </w:p>
    <w:p w14:paraId="582DA12A">
      <w:pPr>
        <w:pStyle w:val="11"/>
        <w:widowControl/>
      </w:pPr>
      <w:r>
        <w:t>Omitting the order in which we have cited them, we think they may be reduced to three sources.</w:t>
      </w:r>
      <w:r>
        <w:br w:type="textWrapping"/>
      </w:r>
      <w:r>
        <w:t>不按我们引用的顺序，我们认为它们可以归结为三个来源。</w:t>
      </w:r>
    </w:p>
    <w:p w14:paraId="6D14B9D9">
      <w:pPr>
        <w:pStyle w:val="11"/>
        <w:widowControl/>
      </w:pPr>
      <w:r>
        <w:t>They either spring from misapprehensions on the great subject of religion itself, or from a begging of the question in hand, or from a fastidiousness altogether unworthy of a thoughtful and sincere inquirer.</w:t>
      </w:r>
      <w:r>
        <w:br w:type="textWrapping"/>
      </w:r>
      <w:r>
        <w:t>它们要么源于对信仰这一伟大主题本身的误解，要么源于对当前问题的乞题，要么源于一种完全不配于一个深思熟虑和真诚探究者的挑剔。</w:t>
      </w:r>
    </w:p>
    <w:p w14:paraId="76671DAF">
      <w:pPr>
        <w:pStyle w:val="11"/>
        <w:widowControl/>
      </w:pPr>
      <w:r>
        <w:t>To begin with the first: the objection about “a set of propositions being drawn from the Gospel, and named real Christianity,” IS MERE MISAPPREHENSION.</w:t>
      </w:r>
      <w:r>
        <w:br w:type="textWrapping"/>
      </w:r>
      <w:r>
        <w:t>首先：关于“从福音中引出一套命题，并称之为真实基督教”的反对意见，纯属误解。</w:t>
      </w:r>
    </w:p>
    <w:p w14:paraId="213CEF3A">
      <w:pPr>
        <w:pStyle w:val="11"/>
        <w:widowControl/>
      </w:pPr>
      <w:r>
        <w:t>The main scope of any practical science must be drawn out into certain axioms, or principles, or propositions; and if the leading doctrines and precepts of the Gospel have been obscured and eluded, what is to be done by a reformer, but to appeal to the Divine Records, and to mark the distinction strongly between nominal and vital religion, by such statements of doctrine and practice – call these statements “a set of propositions,” or what you will – as may arouse the conscience, instruct the faith, guide the judgment, animate the devotions, elevate the principles, purify the conduct of his countrymen; and recall them from the form of godliness to the power, from error to truth, from the shadow and image, to the substance and reality of Christianity?</w:t>
      </w:r>
      <w:r>
        <w:br w:type="textWrapping"/>
      </w:r>
      <w:r>
        <w:t>任何实践科学的主要范围，都必须被概括为某些公理、原则或命题；如果福音的主要教义和训诫已被模糊和规避，那么一位改革家除了诉诸神圣的记载，并通过对教义和实践的陈述——无论你称这些陈述为“一套命题”还是别的什么——来强烈标示名义信仰与活泼信仰之间的区别，还能做什么呢？这些陈述旨在唤醒良知，教导信心，引导判断，激发敬虔，提升原则，洁净他国人的行为；并将他们从敬虔的形式召回到其能力，从错误召回到真理，从影像和形象召回到基督教的实质与实在。</w:t>
      </w:r>
    </w:p>
    <w:p w14:paraId="2C8FD652">
      <w:pPr>
        <w:pStyle w:val="11"/>
        <w:widowControl/>
      </w:pPr>
      <w:r>
        <w:t>The charge of over-strictness is ready to be advanced, as soon as this first objection is silenced.</w:t>
      </w:r>
      <w:r>
        <w:br w:type="textWrapping"/>
      </w:r>
      <w:r>
        <w:t>一旦这第一个反对意见被平息，过分严苛的指控就随时可能被提出。</w:t>
      </w:r>
    </w:p>
    <w:p w14:paraId="24FF1BB2">
      <w:pPr>
        <w:pStyle w:val="11"/>
        <w:widowControl/>
      </w:pPr>
      <w:r>
        <w:t>But surely it requires no very large share ofcandour to allow, that this is A BEGGING OF THE QUESTION.</w:t>
      </w:r>
      <w:r>
        <w:br w:type="textWrapping"/>
      </w:r>
      <w:r>
        <w:t>但无疑，只需些许坦诚，便可承认，这是乞题。</w:t>
      </w:r>
    </w:p>
    <w:p w14:paraId="3B06F340">
      <w:pPr>
        <w:pStyle w:val="11"/>
        <w:widowControl/>
      </w:pPr>
      <w:r>
        <w:t>In a work which brings forward, against a corrupt age, a bold and well-supported accusation of departure from the original purity of the Christian System, it is clearly one of the weakest imaginable replies to say, The statements are too rigid.</w:t>
      </w:r>
      <w:r>
        <w:br w:type="textWrapping"/>
      </w:r>
      <w:r>
        <w:t>在一本针对一个败坏时代，提出大胆且有充分依据的指控，指其偏离了基督教体系原始纯洁性的著作中，说“陈述过于严苛”，显然是可以想象的最软弱的回答之一。</w:t>
      </w:r>
    </w:p>
    <w:p w14:paraId="3170126B">
      <w:pPr>
        <w:pStyle w:val="11"/>
        <w:widowControl/>
      </w:pPr>
      <w:r>
        <w:t>The question is, What says the authoritative declaration of Scripture?</w:t>
      </w:r>
      <w:r>
        <w:br w:type="textWrapping"/>
      </w:r>
      <w:r>
        <w:t>问题是，圣经权威的宣告说了什么？</w:t>
      </w:r>
    </w:p>
    <w:p w14:paraId="79012525">
      <w:pPr>
        <w:pStyle w:val="11"/>
        <w:widowControl/>
      </w:pPr>
      <w:r>
        <w:t>A book may be far too strict for the habits and fashions of the day, and compared with the general doctrine and practice which prevail, and yet not at all too strict when compared with the demands and decisions of the Gospel itself.</w:t>
      </w:r>
      <w:r>
        <w:br w:type="textWrapping"/>
      </w:r>
      <w:r>
        <w:t>一本书，对于当天的习惯和时尚，以及与普遍盛行的教义和实践相比，可能过于严苛，但与福音本身的要求和决定相比，却一点也不算严苛。</w:t>
      </w:r>
    </w:p>
    <w:p w14:paraId="2C1B240D">
      <w:pPr>
        <w:pStyle w:val="11"/>
        <w:widowControl/>
      </w:pPr>
      <w:r>
        <w:t>In proportion as men have departed from the true standard of piety, and established a variety of false maxims of conduct, undoubtedly all appeals to primitive Christianity must appear strict.</w:t>
      </w:r>
      <w:r>
        <w:br w:type="textWrapping"/>
      </w:r>
      <w:r>
        <w:t>人们越是偏离虔诚的真正标准，并建立起各种错误的行为准则，无疑，所有对早期基督教的呼吁都必显得严苛。</w:t>
      </w:r>
    </w:p>
    <w:p w14:paraId="42705B80">
      <w:pPr>
        <w:pStyle w:val="11"/>
        <w:widowControl/>
      </w:pPr>
      <w:r>
        <w:t>But this is not the fault of the author who detects the real state of things, but of the world which makes the detection necessary.</w:t>
      </w:r>
      <w:r>
        <w:br w:type="textWrapping"/>
      </w:r>
      <w:r>
        <w:t>但这并非揭示真相的作者的错，而是使揭示成为必要的世界的错。</w:t>
      </w:r>
    </w:p>
    <w:p w14:paraId="7DDC8B24">
      <w:pPr>
        <w:pStyle w:val="11"/>
        <w:widowControl/>
      </w:pPr>
      <w:r>
        <w:t>Then let the opponent consider, that Christianity is everywhere represented in the New Testament as a restraint, an effort, a series of difficulties overcome, a course of self-denial.</w:t>
      </w:r>
      <w:r>
        <w:br w:type="textWrapping"/>
      </w:r>
      <w:r>
        <w:t>那么，让反对者思考一下，新约中，基督教处处被描绘为一种约束、一种努力、一系列被克服的困难、一段克己的过程。</w:t>
      </w:r>
    </w:p>
    <w:p w14:paraId="205E5F05">
      <w:pPr>
        <w:pStyle w:val="11"/>
        <w:widowControl/>
      </w:pPr>
      <w:r>
        <w:t>Let him remember, also, that the abundant reward which awaits the victor, the heavenly rest, the glory above and beyond this lower world, which is the prize of the successful combatant, implies the previous course of difficulty on which the whole objection rests.</w:t>
      </w:r>
      <w:r>
        <w:br w:type="textWrapping"/>
      </w:r>
      <w:r>
        <w:t>也让他记住，那等待得胜者的丰厚奖赏，那属天的安息，那超越这低下世界的荣耀，那是成功战士的奖品，都意味着整个反对意见所依据的先前的艰难历程。</w:t>
      </w:r>
    </w:p>
    <w:p w14:paraId="347AC452">
      <w:pPr>
        <w:pStyle w:val="11"/>
        <w:widowControl/>
      </w:pPr>
      <w:r>
        <w:t>Nor let it be forgotten, that, in human affairs, men constantly act on the principle of denying present pleasure, and undergoing present inconvenience, for future counterbalancing advantages.</w:t>
      </w:r>
      <w:r>
        <w:br w:type="textWrapping"/>
      </w:r>
      <w:r>
        <w:t>也不要忘记，在人类事务中，人们常常为了未来的平衡利益，而奉行否定当前享乐、忍受当前不便的原则。</w:t>
      </w:r>
    </w:p>
    <w:p w14:paraId="10028A9C">
      <w:pPr>
        <w:pStyle w:val="11"/>
        <w:widowControl/>
      </w:pPr>
      <w:r>
        <w:t>And what, after all, is the sacrifice which Christianity demands, for which she does not assign the reason and supply the adequate motive?</w:t>
      </w:r>
      <w:r>
        <w:br w:type="textWrapping"/>
      </w:r>
      <w:r>
        <w:t>毕竟，基督教所要求的牺牲，有什么是她没有给出理由并提供足够动机的呢？</w:t>
      </w:r>
    </w:p>
    <w:p w14:paraId="06BF06F5">
      <w:pPr>
        <w:pStyle w:val="11"/>
        <w:widowControl/>
      </w:pPr>
      <w:r>
        <w:t>Does not the divine principle of love make every restraint practicable, nay, easy?</w:t>
      </w:r>
      <w:r>
        <w:br w:type="textWrapping"/>
      </w:r>
      <w:r>
        <w:t>爱的神圣原则，难道不是使一切约束都成为可能，甚至容易吗？</w:t>
      </w:r>
    </w:p>
    <w:p w14:paraId="16DE41C0">
      <w:pPr>
        <w:pStyle w:val="11"/>
        <w:widowControl/>
      </w:pPr>
      <w:r>
        <w:t>Does not the influence of grace fit and prepare the heart for its task?</w:t>
      </w:r>
      <w:r>
        <w:br w:type="textWrapping"/>
      </w:r>
      <w:r>
        <w:t>恩典的影响，难道不是使心灵适合并预备好去承担其任务吗？</w:t>
      </w:r>
    </w:p>
    <w:p w14:paraId="41EA9619">
      <w:pPr>
        <w:pStyle w:val="11"/>
        <w:widowControl/>
      </w:pPr>
      <w:r>
        <w:t>Is there not a heavenly bias communicated, a sacred apprehension, a new taste, a birth from above, which renders the path of duty possible, natural, necessary to the sincere Christian?</w:t>
      </w:r>
      <w:r>
        <w:br w:type="textWrapping"/>
      </w:r>
      <w:r>
        <w:t>难道没有一种属天的倾向被传递，一种神圣的领悟，一种新的品味，一种从上而来的重生，使得责任之路对真诚的基督徒成为可能、自然、必要吗？</w:t>
      </w:r>
    </w:p>
    <w:p w14:paraId="5DBE4B43">
      <w:pPr>
        <w:pStyle w:val="11"/>
        <w:widowControl/>
      </w:pPr>
      <w:r>
        <w:t>Then, where is this charge of rigid and overstrained injunctions?</w:t>
      </w:r>
      <w:r>
        <w:br w:type="textWrapping"/>
      </w:r>
      <w:r>
        <w:t>那么，这种严苛和过分要求的指控何在呢？</w:t>
      </w:r>
    </w:p>
    <w:p w14:paraId="34FB27B4">
      <w:pPr>
        <w:pStyle w:val="11"/>
        <w:widowControl/>
      </w:pPr>
      <w:r>
        <w:t>Where this allegation of impracticable strictness?</w:t>
      </w:r>
      <w:r>
        <w:br w:type="textWrapping"/>
      </w:r>
      <w:r>
        <w:t>这种无法实践的严苛的断言何在？</w:t>
      </w:r>
    </w:p>
    <w:p w14:paraId="79A087D5">
      <w:pPr>
        <w:pStyle w:val="11"/>
        <w:widowControl/>
      </w:pPr>
      <w:r>
        <w:t>Does it not clearly proceed on taking for granted a question which must stand or fall by the unerring sentence of the Word of God?</w:t>
      </w:r>
      <w:r>
        <w:br w:type="textWrapping"/>
      </w:r>
      <w:r>
        <w:t>它难道不显然是基于一个必须由神话语无误的判决来决定其成立与否的问题的预设吗？</w:t>
      </w:r>
    </w:p>
    <w:p w14:paraId="63EF66C6">
      <w:pPr>
        <w:pStyle w:val="11"/>
        <w:widowControl/>
      </w:pPr>
      <w:r>
        <w:t>Driven, however, from these flimsy and insecure retreats, our opponent entrenches himself in the strong fastness of general prejudice – in a FASTIDIOUSNESS ALTOGETHER UNWORTHY OF A SINCERE INQUIRER.</w:t>
      </w:r>
      <w:r>
        <w:br w:type="textWrapping"/>
      </w:r>
      <w:r>
        <w:t>然而，我们的对手从这些脆弱而不稳的退路被赶出后，便在普遍偏见的坚固堡垒中固守——这是一种完全不配于真诚探究者的挑剔。</w:t>
      </w:r>
    </w:p>
    <w:p w14:paraId="3655DADC">
      <w:pPr>
        <w:pStyle w:val="11"/>
        <w:widowControl/>
      </w:pPr>
      <w:r>
        <w:t>“The book is of a sectarian cast. The author belongs to a sect. The spirit of the religion is over-tinctured with enthusiasm.”</w:t>
      </w:r>
      <w:r>
        <w:br w:type="textWrapping"/>
      </w:r>
      <w:r>
        <w:t>“这本书带有宗派色彩。作者属于一个宗派。其信仰精神被过度的狂热所渲染。”</w:t>
      </w:r>
    </w:p>
    <w:p w14:paraId="71656721">
      <w:pPr>
        <w:pStyle w:val="11"/>
        <w:widowControl/>
      </w:pPr>
      <w:r>
        <w:t>Feeble and miserable cavil on a subject of such a momentous character!</w:t>
      </w:r>
      <w:r>
        <w:br w:type="textWrapping"/>
      </w:r>
      <w:r>
        <w:t>对一个如此重大性质的主题，竟作出如此软弱而可怜的吹毛求疵！</w:t>
      </w:r>
    </w:p>
    <w:p w14:paraId="750B6B50">
      <w:pPr>
        <w:pStyle w:val="11"/>
        <w:widowControl/>
      </w:pPr>
      <w:r>
        <w:t>And are all the nameless shades of party and prejudice, in a great and free nation, to be congregated, in order to scare away the inquirer from the honest influence of truth?</w:t>
      </w:r>
      <w:r>
        <w:br w:type="textWrapping"/>
      </w:r>
      <w:r>
        <w:t>在一个伟大而自由的国家，难道所有无名的党派和偏见的阴影都要聚集起来，以便将探究者从真理诚实的影响中吓走吗？</w:t>
      </w:r>
    </w:p>
    <w:p w14:paraId="0BCD45B5">
      <w:pPr>
        <w:pStyle w:val="11"/>
        <w:widowControl/>
      </w:pPr>
      <w:r>
        <w:t>What, is there any branch of science or art which is free from this indistinct charge of party-spirit?</w:t>
      </w:r>
      <w:r>
        <w:br w:type="textWrapping"/>
      </w:r>
      <w:r>
        <w:t>什么，有哪个科学或艺术的分支，能免于这种党派精神的模糊指控呢？</w:t>
      </w:r>
    </w:p>
    <w:p w14:paraId="116F1B4B">
      <w:pPr>
        <w:pStyle w:val="11"/>
        <w:widowControl/>
      </w:pPr>
      <w:r>
        <w:t>When was it that politics were purified from this admixture?</w:t>
      </w:r>
      <w:r>
        <w:br w:type="textWrapping"/>
      </w:r>
      <w:r>
        <w:t>政治何时曾被净化，脱离了这种混合物？</w:t>
      </w:r>
    </w:p>
    <w:p w14:paraId="531E721D">
      <w:pPr>
        <w:pStyle w:val="11"/>
        <w:widowControl/>
      </w:pPr>
      <w:r>
        <w:t>What was the period when polemical divinity stood clear of the imputation of creating divisions in the Church?</w:t>
      </w:r>
      <w:r>
        <w:br w:type="textWrapping"/>
      </w:r>
      <w:r>
        <w:t>哪个时期，论战神学曾摆脱了在教会中制造分裂的指责？</w:t>
      </w:r>
    </w:p>
    <w:p w14:paraId="50007084">
      <w:pPr>
        <w:pStyle w:val="11"/>
        <w:widowControl/>
      </w:pPr>
      <w:r>
        <w:t>And shall a book, like the one in question, the very characteristic of which is benevolence, be condemned for a supposed tincture, slight as it is confessed to be, of a sectarian language or spirit?</w:t>
      </w:r>
      <w:r>
        <w:br w:type="textWrapping"/>
      </w:r>
      <w:r>
        <w:t>难道一本像这本一样的书，其本质特征就是仁爱，竟要因其被认为是带有宗派语言或精神的色彩——尽管承认其色彩轻微——而受谴责吗？</w:t>
      </w:r>
    </w:p>
    <w:p w14:paraId="5EFAF84B">
      <w:pPr>
        <w:pStyle w:val="11"/>
        <w:widowControl/>
      </w:pPr>
      <w:r>
        <w:t>The fact is, no impartial reader can harbour the insinuation.</w:t>
      </w:r>
      <w:r>
        <w:br w:type="textWrapping"/>
      </w:r>
      <w:r>
        <w:t>事实是，没有一个公正的读者会怀有这种暗示。</w:t>
      </w:r>
    </w:p>
    <w:p w14:paraId="744548B8">
      <w:pPr>
        <w:pStyle w:val="11"/>
        <w:widowControl/>
      </w:pPr>
      <w:r>
        <w:t>The whole style and drift of the work is, perhaps, as free from any just charge of party feeling, as any religious treatise in our language.</w:t>
      </w:r>
      <w:r>
        <w:br w:type="textWrapping"/>
      </w:r>
      <w:r>
        <w:t>这部著作的整体风格和主旨，或许在我们语言中，与任何宗教论著相比，都同样免于任何公正的党派情感指控。</w:t>
      </w:r>
    </w:p>
    <w:p w14:paraId="0CE03A74">
      <w:pPr>
        <w:pStyle w:val="11"/>
        <w:widowControl/>
      </w:pPr>
      <w:r>
        <w:t>It is far too noble and generous to belong to a sect.</w:t>
      </w:r>
      <w:r>
        <w:br w:type="textWrapping"/>
      </w:r>
      <w:r>
        <w:t>它远非高尚和慷慨，以至于不属于任何宗派。</w:t>
      </w:r>
    </w:p>
    <w:p w14:paraId="3DF632F5">
      <w:pPr>
        <w:pStyle w:val="11"/>
        <w:widowControl/>
      </w:pPr>
      <w:r>
        <w:t>Its leading features are manliness and independence of thought, elegance and naturalness of style, exuberant candour and, charity of spirit; everything the farthest removed from the narrow artificial trammels of the minor subdivisions of the Christian Church:</w:t>
      </w:r>
      <w:r>
        <w:br w:type="textWrapping"/>
      </w:r>
      <w:r>
        <w:t>其主要特征是思想的刚毅与独立，风格的优雅与自然，洋溢的坦率与仁爱精神；一切都与基督教会次要分支的狭隘人为束缚相去甚远。</w:t>
      </w:r>
    </w:p>
    <w:p w14:paraId="62DC0D5B">
      <w:pPr>
        <w:pStyle w:val="11"/>
        <w:widowControl/>
      </w:pPr>
      <w:r>
        <w:t>But we are betrayed into too great length.</w:t>
      </w:r>
      <w:r>
        <w:br w:type="textWrapping"/>
      </w:r>
      <w:r>
        <w:t>但我们不知不觉说得太长了。</w:t>
      </w:r>
    </w:p>
    <w:p w14:paraId="4400C80C">
      <w:pPr>
        <w:pStyle w:val="11"/>
        <w:widowControl/>
      </w:pPr>
      <w:r>
        <w:t>We shall be reminded, that after giving an account of the reception of the work, we were to consider,</w:t>
      </w:r>
      <w:r>
        <w:br w:type="textWrapping"/>
      </w:r>
      <w:r>
        <w:t>我们会被提醒，在讲述了这部著作的反响之后，我们本应考虑，</w:t>
      </w:r>
    </w:p>
    <w:p w14:paraId="5E9EDD48">
      <w:pPr>
        <w:pStyle w:val="11"/>
        <w:widowControl/>
      </w:pPr>
      <w:r>
        <w:t>III. Its connection with the revival of religion in our country.</w:t>
      </w:r>
      <w:r>
        <w:br w:type="textWrapping"/>
      </w:r>
      <w:r>
        <w:t>III. 它与我国宗教复兴的关联。</w:t>
      </w:r>
    </w:p>
    <w:p w14:paraId="59C2BAF5">
      <w:pPr>
        <w:pStyle w:val="11"/>
        <w:widowControl/>
      </w:pPr>
      <w:r>
        <w:t>The peculiar importance of the volume under review cannot be justly estimated, without considering the circumstances of England at the time of its publication, and its wide influence upon the progress of a general restoration of Christianity among us.</w:t>
      </w:r>
      <w:r>
        <w:br w:type="textWrapping"/>
      </w:r>
      <w:r>
        <w:t>若不考虑其出版时英格兰的境况，以及它对我们中间基督教普遍复兴进程的广泛影响，就无法公正地评估这部正在评论的书的特殊重要性。</w:t>
      </w:r>
    </w:p>
    <w:p w14:paraId="1320774C">
      <w:pPr>
        <w:pStyle w:val="11"/>
        <w:widowControl/>
      </w:pPr>
      <w:r>
        <w:t>No wise man undervalues opportunities.</w:t>
      </w:r>
      <w:r>
        <w:br w:type="textWrapping"/>
      </w:r>
      <w:r>
        <w:t>没有智者会低估机会。</w:t>
      </w:r>
    </w:p>
    <w:p w14:paraId="35EC80DE">
      <w:pPr>
        <w:pStyle w:val="11"/>
        <w:widowControl/>
      </w:pPr>
      <w:r>
        <w:t>The same treatise, however excellent, may at one period be of very confined service to religion; and, at another, acquire, from unexpected contingencies, great additional weight.</w:t>
      </w:r>
      <w:r>
        <w:br w:type="textWrapping"/>
      </w:r>
      <w:r>
        <w:t>同一部论著，无论多么卓越，在某一时期可能对信仰的贡献非常有限；而在另一时期，却可能因意想不到的偶然事件而获得巨大的额外分量。</w:t>
      </w:r>
    </w:p>
    <w:p w14:paraId="6A270E88">
      <w:pPr>
        <w:pStyle w:val="11"/>
        <w:widowControl/>
      </w:pPr>
      <w:r>
        <w:t>It was the peculiar happiness of our Author, to write at a moment when, in the dispositions of Providence, his appeal to his fellow-countrymen was to be attended with beneficial consequences, which no human foresight could have predicted.</w:t>
      </w:r>
      <w:r>
        <w:br w:type="textWrapping"/>
      </w:r>
      <w:r>
        <w:t>我们的作者有幸，在一个特殊时刻写作，当时，在神的护理安排下，他对同胞的呼吁，将带来任何人无法预见的有益后果。</w:t>
      </w:r>
    </w:p>
    <w:p w14:paraId="6410A31A">
      <w:pPr>
        <w:pStyle w:val="11"/>
        <w:widowControl/>
      </w:pPr>
      <w:r>
        <w:t>It was one of the principal means of awakening the minds of the leading persons in our country to the truths of spiritual religion, at that critical period of the late war, when infidelity was spreading too widely among all classes, and was threatening the destruction of the altar and the throne.</w:t>
      </w:r>
      <w:r>
        <w:br w:type="textWrapping"/>
      </w:r>
      <w:r>
        <w:t>在上次战争的关键时期，当不信之风在各阶层蔓延过广，并威胁要摧毁祭坛与王权时，它是唤醒我国主要人物心灵，认识属灵信仰真理的主要途径之一。</w:t>
      </w:r>
    </w:p>
    <w:p w14:paraId="45027896">
      <w:pPr>
        <w:pStyle w:val="11"/>
        <w:widowControl/>
      </w:pPr>
      <w:r>
        <w:t>We need not do more than recall to our readers’ mind the state of things just previously to the year 1797, when this book first appeared.</w:t>
      </w:r>
      <w:r>
        <w:br w:type="textWrapping"/>
      </w:r>
      <w:r>
        <w:t>我们只需提醒读者，在1797年这本书首次问世之前，当时的情形是怎样的。</w:t>
      </w:r>
    </w:p>
    <w:p w14:paraId="14027BA6">
      <w:pPr>
        <w:pStyle w:val="11"/>
        <w:widowControl/>
      </w:pPr>
      <w:r>
        <w:t>The revolutionary principles of France, after desolating that fine country, had infected our own.</w:t>
      </w:r>
      <w:r>
        <w:br w:type="textWrapping"/>
      </w:r>
      <w:r>
        <w:t>法国的革命原则，在摧残了那个美丽的国家之后，已感染了我们自己的国家。</w:t>
      </w:r>
    </w:p>
    <w:p w14:paraId="1D93CE72">
      <w:pPr>
        <w:pStyle w:val="11"/>
        <w:widowControl/>
      </w:pPr>
      <w:r>
        <w:t>Europe beheld, with dismay, the Christian faith abjured, the Christian institution of the Sabbath abrogated, Christian morals overthrown; and a flippant, unholy, presumptuous philosophy, pretending to supply the place of Christian motives and Christian practice.</w:t>
      </w:r>
      <w:r>
        <w:br w:type="textWrapping"/>
      </w:r>
      <w:r>
        <w:t>欧洲惊恐地目睹了基督教信仰被摒弃，安息日的基督教制度被废除，基督教道德被推翻；以及一种轻浮、不圣洁、狂妄的哲学，伪称要取代基督教的动机和实践。</w:t>
      </w:r>
    </w:p>
    <w:p w14:paraId="4ECCD80D">
      <w:pPr>
        <w:pStyle w:val="11"/>
        <w:widowControl/>
      </w:pPr>
      <w:r>
        <w:t>The plague was secretly extending itself throughout Europe.</w:t>
      </w:r>
      <w:r>
        <w:br w:type="textWrapping"/>
      </w:r>
      <w:r>
        <w:t>这场瘟疫正秘密地在整个欧洲蔓延。</w:t>
      </w:r>
    </w:p>
    <w:p w14:paraId="16BEF5A9">
      <w:pPr>
        <w:pStyle w:val="11"/>
        <w:widowControl/>
      </w:pPr>
      <w:r>
        <w:t>The revolutionary governments of France, succeeding rapidly one another, had few points of resemblance, except in their opposition to Christianity.</w:t>
      </w:r>
      <w:r>
        <w:br w:type="textWrapping"/>
      </w:r>
      <w:r>
        <w:t>法国的革命政府，一个接一个迅速更迭，除了反对基督教之外，几乎没有共同之处。</w:t>
      </w:r>
    </w:p>
    <w:p w14:paraId="12603D89">
      <w:pPr>
        <w:pStyle w:val="11"/>
        <w:widowControl/>
      </w:pPr>
      <w:r>
        <w:t>England was especially marked out as the object of their hostility.</w:t>
      </w:r>
      <w:r>
        <w:br w:type="textWrapping"/>
      </w:r>
      <w:r>
        <w:t>英格兰被特别标定为他们敌视的对象。</w:t>
      </w:r>
    </w:p>
    <w:p w14:paraId="3DD86DF7">
      <w:pPr>
        <w:pStyle w:val="11"/>
        <w:widowControl/>
      </w:pPr>
      <w:r>
        <w:t>Some of the political parties in our own country appeared too much to adopt the language, and aid, however undesignedly, the projects of infidelity.</w:t>
      </w:r>
      <w:r>
        <w:br w:type="textWrapping"/>
      </w:r>
      <w:r>
        <w:t>我们自己国家的一些政党，似乎过于采纳了不信者的语言，并（尽管是无意的）帮助了他们的计划。</w:t>
      </w:r>
    </w:p>
    <w:p w14:paraId="217D3807">
      <w:pPr>
        <w:pStyle w:val="11"/>
        <w:widowControl/>
      </w:pPr>
      <w:r>
        <w:t>The ministers of religion were far from supplying, in an adequate manner, the remedy for the evil.</w:t>
      </w:r>
      <w:r>
        <w:br w:type="textWrapping"/>
      </w:r>
      <w:r>
        <w:t>宗教的牧者们，远未能以充分的方式，为这邪恶提供补救。</w:t>
      </w:r>
    </w:p>
    <w:p w14:paraId="2BFF92AE">
      <w:pPr>
        <w:pStyle w:val="11"/>
        <w:widowControl/>
      </w:pPr>
      <w:r>
        <w:t>Our national church, indeed, upheld the majestic front of Christianity, and dispensed the most important benefits among our people; but the spirit and purity of her ministers were far from corresponding, in any adequate measure, with the evangelical simplicity of her doctrines, and the piety of her devotional formularies.</w:t>
      </w:r>
      <w:r>
        <w:br w:type="textWrapping"/>
      </w:r>
      <w:r>
        <w:t>我们的国家教会，诚然，维护了基督教的庄严面貌，并在我们人民中分发了最重要的益处；但其牧者的精神与纯洁，远未能以任何充分的方式，与她教义的福音性朴素和她祷文范本的虔诚相称。</w:t>
      </w:r>
    </w:p>
    <w:p w14:paraId="4008509F">
      <w:pPr>
        <w:pStyle w:val="11"/>
        <w:widowControl/>
      </w:pPr>
      <w:r>
        <w:t>The decline from the principles of the Reformation, which had begun under our first Charles, and had been lamentably increased by the fanaticism of the Commonwealth, and the latitudinarianism and immorality of the times following the restoration of the Royal Family, still chilled the warmth of public devotion, and the efficiency of parochial instructions.</w:t>
      </w:r>
      <w:r>
        <w:br w:type="textWrapping"/>
      </w:r>
      <w:r>
        <w:t>自我们查理一世开始的对宗教改革原则的偏离，因英联邦时期的狂热主义，以及王室复辟后时代的广教主义和不道德而可悲地加剧，至今仍在冷却公众敬虔的热情和教区教导的效力。</w:t>
      </w:r>
    </w:p>
    <w:p w14:paraId="7239927C">
      <w:pPr>
        <w:pStyle w:val="11"/>
        <w:widowControl/>
      </w:pPr>
      <w:r>
        <w:t>The infidel writers, fostered by this state of things, had been refuted, indeed, by argument, but had not been sufficiently repelled by the most powerful of all weapons – the holy doctrines and consistent lives of the ministers ofthe Christian church.</w:t>
      </w:r>
      <w:r>
        <w:br w:type="textWrapping"/>
      </w:r>
      <w:r>
        <w:t>在这种情况下滋生的不信者作家，诚然，已被论证所驳斥，但尚未被所有武器中最强大的——基督教教会牧者的圣洁教义和一致的生活——所充分击退。</w:t>
      </w:r>
    </w:p>
    <w:p w14:paraId="5D4B0127">
      <w:pPr>
        <w:pStyle w:val="11"/>
        <w:widowControl/>
      </w:pPr>
      <w:r>
        <w:t>Among the mass of the people, through God’s goodness, a most salutary influence of religion had been revived and propagated, by the honest and persevering labours of different bodies, ranked under the general name of Methodists.</w:t>
      </w:r>
      <w:r>
        <w:br w:type="textWrapping"/>
      </w:r>
      <w:r>
        <w:t>在广大民众中，借着神的良善，一种极为有益的信仰影响已被复兴和传播，这要归功于被统称为卫理公会派的不同团体的诚实和不懈的劳苦。</w:t>
      </w:r>
    </w:p>
    <w:p w14:paraId="33DAC7FB">
      <w:pPr>
        <w:pStyle w:val="11"/>
        <w:widowControl/>
      </w:pPr>
      <w:r>
        <w:t>But not a few evils had mingled, as might have been expected, with their pious efforts; and their success was connected with an alarming secession from the national church.</w:t>
      </w:r>
      <w:r>
        <w:br w:type="textWrapping"/>
      </w:r>
      <w:r>
        <w:t>但是，不出所料，不少弊病也掺杂在他们虔诚的努力中；他们的成功，伴随着一次令人担忧的脱离国家教会的行动。</w:t>
      </w:r>
    </w:p>
    <w:p w14:paraId="0562C75D">
      <w:pPr>
        <w:pStyle w:val="11"/>
        <w:widowControl/>
      </w:pPr>
      <w:r>
        <w:t>The controversies, also, in which their leaders had been engaged, had not left a favourable impression; and the few clergy who were supposed to listen favourably to their expostulations, were involved in the reproach which rested on their name.</w:t>
      </w:r>
      <w:r>
        <w:br w:type="textWrapping"/>
      </w:r>
      <w:r>
        <w:t>此外，他们的领袖所参与的争论，也未留下良好的印象；而少数被认为乐于听取他们规劝的教士，也卷入了加在他们名上的责难之中。</w:t>
      </w:r>
    </w:p>
    <w:p w14:paraId="7CBD1B17">
      <w:pPr>
        <w:pStyle w:val="11"/>
        <w:widowControl/>
      </w:pPr>
      <w:r>
        <w:t>Thus a general neglect or contempt for spiritual religion, was but too prevalent in the influential ranks in our country.</w:t>
      </w:r>
      <w:r>
        <w:br w:type="textWrapping"/>
      </w:r>
      <w:r>
        <w:t>因此，对属灵信仰的普遍忽略或轻视，在我国有影响力的阶层中，实在是太普遍了。</w:t>
      </w:r>
    </w:p>
    <w:p w14:paraId="162D8CC5">
      <w:pPr>
        <w:pStyle w:val="11"/>
        <w:widowControl/>
      </w:pPr>
      <w:r>
        <w:t>To stem the torrent of infidelity, therefore, in the higher and middle classes of society; to rouse the national establishment to the holy efforts for which it was so well adapted; to restore the standard of that pure and vital Christianity, on which all subjection to law, and all obedience from motives of conscience, and all real morality and piety, ultimately depend; to sow anew the principles of loyalty, contentment, peace, holiness, deeply and permanently in the minds of men; to rescue, in a word, our country from impending ruin, and render her a blessing to the nations – to these high ends, something more was decidedly wanting.</w:t>
      </w:r>
      <w:r>
        <w:br w:type="textWrapping"/>
      </w:r>
      <w:r>
        <w:t>因此，要遏制社会中上层的不信洪流；要唤醒国家教会，去作它如此适合的圣洁努力；要恢复那纯正活泼的基督教标准，一切对法律的顺服、一切出于良心动机的服从、以及一切真正的道德和虔诚，最终都依赖于此；要将忠诚、知足、和平、圣洁的原则，重新深深地、永久地播撒在人们的心中；一言以蔽之，要将我们的国家从迫在眉睫的毁灭中拯救出来，并使她成为万国的祝福——为达到这些崇高的目的，显然还需要更多的东西。</w:t>
      </w:r>
    </w:p>
    <w:p w14:paraId="320DEA95">
      <w:pPr>
        <w:pStyle w:val="11"/>
        <w:widowControl/>
      </w:pPr>
      <w:r>
        <w:t>The writings of statesmen did not meet the case.</w:t>
      </w:r>
      <w:r>
        <w:br w:type="textWrapping"/>
      </w:r>
      <w:r>
        <w:t>政治家的著作未能解决问题。</w:t>
      </w:r>
    </w:p>
    <w:p w14:paraId="5743BF0E">
      <w:pPr>
        <w:pStyle w:val="11"/>
        <w:widowControl/>
      </w:pPr>
      <w:r>
        <w:t>They excited, indeed, a just horror of atheism and insubordination; they painted the miseries of revolutionary frenzy in its true colours; they vindicated the national creed in general, and the national clergy; they enforced the importance of Christianity in its morals and its influence on the good order of society: but all this was partial and ineffective.</w:t>
      </w:r>
      <w:r>
        <w:br w:type="textWrapping"/>
      </w:r>
      <w:r>
        <w:t>他们确实激起了对无神论和不服从的应有恐惧；他们以真实的色彩描绘了革命狂热的悲惨；他们为国家信条和国家教士作了总体的辩护；他们强调了基督教在道德及其对社会良好秩序影响上的重要性：但这一切都是片面和无效的。</w:t>
      </w:r>
    </w:p>
    <w:p w14:paraId="7D3082FE">
      <w:pPr>
        <w:pStyle w:val="11"/>
        <w:widowControl/>
      </w:pPr>
      <w:r>
        <w:t>There was too much of personality and acrimony in their strictures – too much of worldly policy; they understood not the full extent of the malady which they treated, nor did they rightly conceive of the nature of that heart-felt Christianity which was alone capable of producing a cure.</w:t>
      </w:r>
      <w:r>
        <w:br w:type="textWrapping"/>
      </w:r>
      <w:r>
        <w:t>他们的评议中，有太多的个人色彩和尖刻——太多的世俗策略；他们不理解他们所处理的病症的全部范围，也不正确地构想那种唯有能够产生疗效的由衷的基督教的本质。</w:t>
      </w:r>
    </w:p>
    <w:p w14:paraId="501BF5D9">
      <w:pPr>
        <w:pStyle w:val="11"/>
        <w:widowControl/>
      </w:pPr>
      <w:r>
        <w:t>In this state of things – the storm of the French Revolution still raging – an open renunciation of Christianity just made in a great nation – Europe rent asunder with a war, which, after a duration of four or five years, seemed further than ever from a close – the Church feeble, and full of apprehension – the ministers of state, and the legislature, overwhelmed with schemes of defence abroad and regulation at home – the minds of thoughtful men portending calamities – untold difficulties thickening around.</w:t>
      </w:r>
      <w:r>
        <w:br w:type="textWrapping"/>
      </w:r>
      <w:r>
        <w:t>在这种情况下——法国大革命的风暴仍在肆虐——一个大国刚刚公开放弃了基督教——欧洲被一场持续了四五年，似乎比以往任何时候都更遥遥无期的战争撕裂——教会软弱，充满忧虑——国家大臣和立法机构，被国内外的防御和规制方案所淹没——深思熟虑的人们预感到灾难——无数的困难正日益加剧。</w:t>
      </w:r>
    </w:p>
    <w:p w14:paraId="334A1C53">
      <w:pPr>
        <w:pStyle w:val="11"/>
        <w:widowControl/>
      </w:pPr>
      <w:r>
        <w:t>In this state of things, who could be found to stand in the gap, who could rise with the necessary talent and reputation to calm the distracted people, who could mildly, and yet authoritatively, interpose between the clamours of party, who could recall men, with a bold and friendly voice, to the true source of their salvation, and the adequate remedy for their troubles?</w:t>
      </w:r>
      <w:r>
        <w:br w:type="textWrapping"/>
      </w:r>
      <w:r>
        <w:t>在这种情况下，谁能站出来堵住缺口，谁能以必要的才华和声望起来安抚心烦意乱的人民，谁能温和而又权威地介入党派的喧嚣，谁能以勇敢而友好的声音，将人们召回到他们得救的真正源头和他们困境的充分补救之道？</w:t>
      </w:r>
    </w:p>
    <w:p w14:paraId="6FCD5AAC">
      <w:pPr>
        <w:pStyle w:val="11"/>
        <w:widowControl/>
      </w:pPr>
      <w:r>
        <w:t>One man at length appeared.</w:t>
      </w:r>
      <w:r>
        <w:br w:type="textWrapping"/>
      </w:r>
      <w:r>
        <w:t>终于，一个人出现了。</w:t>
      </w:r>
    </w:p>
    <w:p w14:paraId="7A20BA72">
      <w:pPr>
        <w:pStyle w:val="11"/>
        <w:widowControl/>
      </w:pPr>
      <w:r>
        <w:t>Our Author was the honoured individual.</w:t>
      </w:r>
      <w:r>
        <w:br w:type="textWrapping"/>
      </w:r>
      <w:r>
        <w:t>我们的作者就是那位受尊荣的个人。</w:t>
      </w:r>
    </w:p>
    <w:p w14:paraId="50EC9D6B">
      <w:pPr>
        <w:pStyle w:val="11"/>
        <w:widowControl/>
      </w:pPr>
      <w:r>
        <w:t>He undertook the task, unconscious to himself of the extent of service he was rendering his country.</w:t>
      </w:r>
      <w:r>
        <w:br w:type="textWrapping"/>
      </w:r>
      <w:r>
        <w:t>他承担了这项任务，自己却未意识到他正在为国家提供多大的服务。</w:t>
      </w:r>
    </w:p>
    <w:p w14:paraId="51AE68E3">
      <w:pPr>
        <w:pStyle w:val="11"/>
        <w:widowControl/>
      </w:pPr>
      <w:r>
        <w:t>He possessed all the various natural advantages required for such an emergency; and he was soon acknowledged to be the person who could speak with effect, at such a moment, on the subject of religion; who could best make an open confession of its genuine doctrines before his fellow statesmen, and appeal effectually to their hearts and consciences as to the necessity of a return to the faith and piety of their fathers.</w:t>
      </w:r>
      <w:r>
        <w:br w:type="textWrapping"/>
      </w:r>
      <w:r>
        <w:t>他具备了应对此种紧急情况所需的一切各种天赋优势；他很快就被公认为是在那样一个时刻，能就信仰主题有效发言的人；是最能在他同僚政治家面前公开承认其纯正教义，并就回归他们父辈的信仰和虔诚的必要性，有效地呼吁他们内心和良知的人。</w:t>
      </w:r>
    </w:p>
    <w:p w14:paraId="615C84A0">
      <w:pPr>
        <w:pStyle w:val="11"/>
        <w:widowControl/>
      </w:pPr>
      <w:r>
        <w:t>Two points especially lent weight to his remonstrances.</w:t>
      </w:r>
      <w:r>
        <w:br w:type="textWrapping"/>
      </w:r>
      <w:r>
        <w:t>有两点尤其给他的规劝增添了分量。</w:t>
      </w:r>
    </w:p>
    <w:p w14:paraId="71F355FC">
      <w:pPr>
        <w:pStyle w:val="11"/>
        <w:widowControl/>
      </w:pPr>
      <w:r>
        <w:t>His loyalty and attachment to his king exempted him from any suspicion of leaning towards revolutionary principles, in the religious feeling which he laboured to extend among the leading people of his day.</w:t>
      </w:r>
      <w:r>
        <w:br w:type="textWrapping"/>
      </w:r>
      <w:r>
        <w:t>他对国王的忠诚和依附，使他在努力将宗教情感扩展到他那个时代的主要人物中时，免于任何倾向革命原则的怀疑。</w:t>
      </w:r>
    </w:p>
    <w:p w14:paraId="0FC1E31F">
      <w:pPr>
        <w:pStyle w:val="11"/>
        <w:widowControl/>
      </w:pPr>
      <w:r>
        <w:t>No one could doubt the general soundness of his political principles; no one could call in question his truly English heart; no one could insinuate, that democracy or disorder might lurk under the guise of his religious exhortations.</w:t>
      </w:r>
      <w:r>
        <w:br w:type="textWrapping"/>
      </w:r>
      <w:r>
        <w:t>没有人能怀疑他政治原则的总体健全；没有人能质疑他真正英国人的心；没有人能暗示，民主或混乱可能潜藏在他宗教劝勉的伪装之下。</w:t>
      </w:r>
    </w:p>
    <w:p w14:paraId="060F0D44">
      <w:pPr>
        <w:pStyle w:val="11"/>
        <w:widowControl/>
      </w:pPr>
      <w:r>
        <w:t>The importance of this circumstance will be more clearly seen, if we bear in mind, that it was the nobility and gentry of the nation, the bishops and clergy, the leaders in parliament, the great mass of the warm adherents to the Church of England and the political government of the state, that required the remonstrance.</w:t>
      </w:r>
      <w:r>
        <w:br w:type="textWrapping"/>
      </w:r>
      <w:r>
        <w:t>如果我们记住，需要规劝的，是国家的贵族和绅士，主教和教士，议会领袖，以及英格兰教会和国家政治政府的大批热情拥护者，那么这一情况的重要性就会看得更清楚。</w:t>
      </w:r>
    </w:p>
    <w:p w14:paraId="23C98B23">
      <w:pPr>
        <w:pStyle w:val="11"/>
        <w:widowControl/>
      </w:pPr>
      <w:r>
        <w:t>Other classes among us were not without their religious writers.</w:t>
      </w:r>
      <w:r>
        <w:br w:type="textWrapping"/>
      </w:r>
      <w:r>
        <w:t>我们中间的其他阶层并非没有他们的宗教作家。</w:t>
      </w:r>
    </w:p>
    <w:p w14:paraId="6DB753FC">
      <w:pPr>
        <w:pStyle w:val="11"/>
        <w:widowControl/>
      </w:pPr>
      <w:r>
        <w:t>But who was capable of fixing the attention of the great, the dignified, the elevated, the powerful?</w:t>
      </w:r>
      <w:r>
        <w:br w:type="textWrapping"/>
      </w:r>
      <w:r>
        <w:t>但是，谁能吸引那些伟大、尊贵、崇高、有权势的人的注意呢？</w:t>
      </w:r>
    </w:p>
    <w:p w14:paraId="69BDF21C">
      <w:pPr>
        <w:pStyle w:val="11"/>
        <w:widowControl/>
      </w:pPr>
      <w:r>
        <w:t>Who could gain admission for his admonitions, into those circles where innovation was dreaded as a pestilence, where usage and custom and compliance with established forms, bore undivided sway?</w:t>
      </w:r>
      <w:r>
        <w:br w:type="textWrapping"/>
      </w:r>
      <w:r>
        <w:t>谁能让他的告诫进入那些视创新如瘟疫，习俗、惯例和对既定形式的遵从占统治地位的圈子呢？</w:t>
      </w:r>
    </w:p>
    <w:p w14:paraId="439E7DD7">
      <w:pPr>
        <w:pStyle w:val="11"/>
        <w:widowControl/>
      </w:pPr>
      <w:r>
        <w:t>Who could compel these persons to doubt the sufficiency of their actual views of religion?</w:t>
      </w:r>
      <w:r>
        <w:br w:type="textWrapping"/>
      </w:r>
      <w:r>
        <w:t>谁能迫使这些人怀疑他们现有信仰观点的充分性？</w:t>
      </w:r>
    </w:p>
    <w:p w14:paraId="1DE6786F">
      <w:pPr>
        <w:pStyle w:val="11"/>
        <w:widowControl/>
      </w:pPr>
      <w:r>
        <w:t>Who could make an address upon the most offensive of all themes, interesting to them, the object of curiosity, the topic of conversation, the attractive point of something like discussion and rational inquiry?</w:t>
      </w:r>
      <w:r>
        <w:br w:type="textWrapping"/>
      </w:r>
      <w:r>
        <w:t>谁能就所有主题中最具冒犯性的一个，发表一篇能让他们感兴趣、成为好奇对象、谈话话题、某种讨论和理性探究的吸引点的演讲呢？</w:t>
      </w:r>
    </w:p>
    <w:p w14:paraId="1BF91FC3">
      <w:pPr>
        <w:pStyle w:val="11"/>
        <w:widowControl/>
      </w:pPr>
      <w:r>
        <w:t>Who could introduce the greatest of all changes, in an agitated moment, on the most susceptible of points, without awakening fatal suspicions?</w:t>
      </w:r>
      <w:r>
        <w:br w:type="textWrapping"/>
      </w:r>
      <w:r>
        <w:t>谁能在一个动荡的时刻，在最敏感的问题上，引入所有变革中最重大的一个，而不引起致命的怀疑？</w:t>
      </w:r>
    </w:p>
    <w:p w14:paraId="281CFDE0">
      <w:pPr>
        <w:pStyle w:val="11"/>
        <w:widowControl/>
      </w:pPr>
      <w:r>
        <w:t>We do not wait for the answer to all these questions – through God’s goodness, the difficulty was met by the work before us, and, in a great measure, lessened or removed.</w:t>
      </w:r>
      <w:r>
        <w:br w:type="textWrapping"/>
      </w:r>
      <w:r>
        <w:t>我们不等所有这些问题的答案——借着神的良善，我们眼前的这部著作应对了这一困难，并在很大程度上减轻或消除了它。</w:t>
      </w:r>
    </w:p>
    <w:p w14:paraId="5C261A6F">
      <w:pPr>
        <w:pStyle w:val="11"/>
        <w:widowControl/>
      </w:pPr>
      <w:r>
        <w:t>Nor was the other point to which we adverted, as giving weight to his remonstrances, of less moment.</w:t>
      </w:r>
      <w:r>
        <w:br w:type="textWrapping"/>
      </w:r>
      <w:r>
        <w:t>我们提到的另一点，即为他的规劝增添分量的，也同样重要。</w:t>
      </w:r>
    </w:p>
    <w:p w14:paraId="3D89F4C5">
      <w:pPr>
        <w:pStyle w:val="11"/>
        <w:widowControl/>
      </w:pPr>
      <w:r>
        <w:t>The benevolence, the unaffected, deep-seated benevolence which pervaded the Treatise, gave it a passport to most candid minds; and united with the various excellencies of the work itself, which we have enumerated in a former section, to make it almost irresistible.</w:t>
      </w:r>
      <w:r>
        <w:br w:type="textWrapping"/>
      </w:r>
      <w:r>
        <w:t>贯穿该论著的仁慈，那不做作、根深蒂固的仁慈，给了它一张通往大多数坦诚心灵的通行证；并与这部著作本身的各种优点——我们在前一节已列举——相结合，使之几乎无可抗拒。</w:t>
      </w:r>
    </w:p>
    <w:p w14:paraId="431EA1DE">
      <w:pPr>
        <w:pStyle w:val="11"/>
        <w:widowControl/>
      </w:pPr>
      <w:r>
        <w:t>Had the discussion been conducted in the spirit of controversy, had personal feelings been roused, had it been written, in short, in any other temper than that of uniform affection and good will, it might, and would, we think, have failed of the high purpose which it ultimately attained.</w:t>
      </w:r>
      <w:r>
        <w:br w:type="textWrapping"/>
      </w:r>
      <w:r>
        <w:t>如果这场讨论是以争论的精神进行的，如果个人情感被激起，简言之，如果它是以任何其他而非始终如一的亲爱与善意的态度写成的，我们认为，它可能、也将会，无法达到它最终所达到的崇高目的。</w:t>
      </w:r>
    </w:p>
    <w:p w14:paraId="7C4D40DB">
      <w:pPr>
        <w:pStyle w:val="11"/>
        <w:widowControl/>
      </w:pPr>
      <w:r>
        <w:t>An angry or disputatious reformer, however eminently gifted, would have raised his voice in vain, in the midst of the political heats and apprehensions of the times.</w:t>
      </w:r>
      <w:r>
        <w:br w:type="textWrapping"/>
      </w:r>
      <w:r>
        <w:t>一个愤怒或好辩的改革家，无论天赋多么卓越，在那个时代的政治狂热和忧虑中，他的声音都会是徒劳的。</w:t>
      </w:r>
    </w:p>
    <w:p w14:paraId="7A61FD67">
      <w:pPr>
        <w:pStyle w:val="11"/>
        <w:widowControl/>
      </w:pPr>
      <w:r>
        <w:t>But the language of love could not be repulsed; the tenderhearted advocate of the wrongs of Africa, the sympathising, sincere supporter of various public and private charities, was allowed to urge his peaceful suggestions – his well-known voice was recognized – his motives confessed to be pure – his claim to attention admitted – his advice weighed his religious appeal suffered to arouse and stimulate.</w:t>
      </w:r>
      <w:r>
        <w:br w:type="textWrapping"/>
      </w:r>
      <w:r>
        <w:t>但是，爱的语言无法被拒绝；那位为非洲的不公而心肠温柔的倡导者，那位同情、真诚地支持各种公共和私人慈善事业的人，被允许提出他和平的建议——他那熟悉的声音被认出——他的动机被承认是纯洁的——他要求关注的权利被接纳——他的建议被衡量——他的宗教呼吁被容许去唤醒和激励。</w:t>
      </w:r>
    </w:p>
    <w:p w14:paraId="0CA242F2">
      <w:pPr>
        <w:pStyle w:val="11"/>
        <w:widowControl/>
      </w:pPr>
      <w:r>
        <w:t>Even when he spoke out most boldly, and advanced the most novel statements; nay, when he attacked with penetrating force the degenerate sentiments and practice of his countrymen, love opened the way to his arguments, and disposed men to consider, at least, the case which he endeavoured to establish.</w:t>
      </w:r>
      <w:r>
        <w:br w:type="textWrapping"/>
      </w:r>
      <w:r>
        <w:t>即使当他最大胆地直言，提出最新颖的陈述时；甚至，当他以穿透性的力量攻击他国人堕落的情感和行为时，爱为他的论证开辟了道路，并使人们至少愿意考虑他努力要确立的观点。</w:t>
      </w:r>
    </w:p>
    <w:p w14:paraId="3DCCA4E8">
      <w:pPr>
        <w:pStyle w:val="11"/>
        <w:widowControl/>
      </w:pPr>
      <w:r>
        <w:t>The consequence was, the work made considerable way precisely in the quarters where it was most wanted; and contributed, in no small measure, to the progress of that general revival of religion which had already been begun, and which it is our earnest wish by every line in these pages to promote.</w:t>
      </w:r>
      <w:r>
        <w:br w:type="textWrapping"/>
      </w:r>
      <w:r>
        <w:t>结果是，这部著作恰恰在最需要它的地方取得了相当大的进展；并在不小的程度上，促进了那场已经开始的普遍的宗教复兴的进程，而我们恳切地希望，通过这些书页的每一行，来推动这场复兴。</w:t>
      </w:r>
    </w:p>
    <w:p w14:paraId="1F13792A">
      <w:pPr>
        <w:pStyle w:val="11"/>
        <w:widowControl/>
      </w:pPr>
      <w:r>
        <w:t>The manner in which it may be conceived that it was, subservient to this great end, it is not difficult to point out.</w:t>
      </w:r>
      <w:r>
        <w:br w:type="textWrapping"/>
      </w:r>
      <w:r>
        <w:t>不难指出，可以设想它为这一伟大目标服务的方式。</w:t>
      </w:r>
    </w:p>
    <w:p w14:paraId="2B16B643">
      <w:pPr>
        <w:pStyle w:val="11"/>
        <w:widowControl/>
      </w:pPr>
      <w:r>
        <w:rPr>
          <w:color w:val="000000"/>
        </w:rPr>
        <w:t>1.</w:t>
      </w:r>
    </w:p>
    <w:p w14:paraId="41FD7E29">
      <w:pPr>
        <w:pStyle w:val="11"/>
        <w:widowControl/>
      </w:pPr>
      <w:r>
        <w:t>It went to accredit real Christianity to statesmen and legislators.</w:t>
      </w:r>
    </w:p>
    <w:p w14:paraId="7697D805">
      <w:pPr>
        <w:pStyle w:val="11"/>
        <w:widowControl/>
      </w:pPr>
      <w:r>
        <w:rPr>
          <w:color w:val="000000"/>
        </w:rPr>
        <w:t>2.</w:t>
      </w:r>
    </w:p>
    <w:p w14:paraId="3784CDE0">
      <w:pPr>
        <w:pStyle w:val="11"/>
        <w:widowControl/>
      </w:pPr>
      <w:r>
        <w:rPr>
          <w:color w:val="000000"/>
        </w:rPr>
        <w:t>3.</w:t>
      </w:r>
    </w:p>
    <w:p w14:paraId="5ECB148D">
      <w:pPr>
        <w:pStyle w:val="11"/>
        <w:widowControl/>
      </w:pPr>
      <w:r>
        <w:t>它使真实的基督教得到了政治家和立法者的认可。</w:t>
      </w:r>
    </w:p>
    <w:p w14:paraId="07D6F212">
      <w:pPr>
        <w:pStyle w:val="11"/>
        <w:widowControl/>
      </w:pPr>
      <w:r>
        <w:rPr>
          <w:color w:val="000000"/>
        </w:rPr>
        <w:t>4.</w:t>
      </w:r>
    </w:p>
    <w:p w14:paraId="2F56216E">
      <w:pPr>
        <w:pStyle w:val="11"/>
        <w:widowControl/>
      </w:pPr>
      <w:r>
        <w:t>It was an exposition of the unknown subject, by one of their own body.</w:t>
      </w:r>
      <w:r>
        <w:br w:type="textWrapping"/>
      </w:r>
      <w:r>
        <w:t>这是由他们自己团体中的一员，对这个未知主题的阐述。</w:t>
      </w:r>
    </w:p>
    <w:p w14:paraId="7F7678A9">
      <w:pPr>
        <w:pStyle w:val="11"/>
        <w:widowControl/>
      </w:pPr>
      <w:r>
        <w:t>It brought it down from the region of conjecture and general prejudice, to the plain tangible question of a matter of fact.</w:t>
      </w:r>
      <w:r>
        <w:br w:type="textWrapping"/>
      </w:r>
      <w:r>
        <w:t>它将其从臆测和普遍偏见的领域，带到了一个简单具体的事实问题上。</w:t>
      </w:r>
    </w:p>
    <w:p w14:paraId="344E49FE">
      <w:pPr>
        <w:pStyle w:val="11"/>
        <w:widowControl/>
      </w:pPr>
      <w:r>
        <w:t>It placed it before the wide political circle in which the Author moved, as a point of investigation, to be settled by a reference to the admitted oracles of the Christian faith.</w:t>
      </w:r>
      <w:r>
        <w:br w:type="textWrapping"/>
      </w:r>
      <w:r>
        <w:t>它将其置于作者所活动的广阔政治圈子面前，作为一个有待调查的要点，通过参考公认的基督教信仰圣言来解决。</w:t>
      </w:r>
    </w:p>
    <w:p w14:paraId="0AF14029">
      <w:pPr>
        <w:pStyle w:val="11"/>
        <w:widowControl/>
      </w:pPr>
      <w:r>
        <w:t>Religion thus became the study of those, who, by their station and influence, gave laws to the popular sentiments and manners.</w:t>
      </w:r>
      <w:r>
        <w:br w:type="textWrapping"/>
      </w:r>
      <w:r>
        <w:t>信仰因此成为那些凭其地位和影响力，为大众情感和风俗立法的人的研究对象。</w:t>
      </w:r>
    </w:p>
    <w:p w14:paraId="0BDA9BF4">
      <w:pPr>
        <w:pStyle w:val="11"/>
        <w:widowControl/>
      </w:pPr>
      <w:r>
        <w:t>The peculiar doctrines of the Gospel were no longer dismissed summarily as the tenets of low uninformed sectaries, but weighed and examined as the opinions of an able and well-informed public person.</w:t>
      </w:r>
      <w:r>
        <w:br w:type="textWrapping"/>
      </w:r>
      <w:r>
        <w:t>福音的独特教义不再被草率地当作低下无知的宗派分子的信条而摒弃，而是作为一位能干且见多识广的公众人物的观点而被衡量和审视。</w:t>
      </w:r>
    </w:p>
    <w:p w14:paraId="1124F034">
      <w:pPr>
        <w:pStyle w:val="11"/>
        <w:widowControl/>
      </w:pPr>
      <w:r>
        <w:rPr>
          <w:color w:val="000000"/>
        </w:rPr>
        <w:t>1.</w:t>
      </w:r>
    </w:p>
    <w:p w14:paraId="7CB895C7">
      <w:pPr>
        <w:pStyle w:val="11"/>
        <w:widowControl/>
      </w:pPr>
      <w:r>
        <w:t>It is only extending this observation to say, that the work conveyed important information to the higher classes generally in our country, and soon swayed, in some degree, the prevalent opinions on the subject of religion.</w:t>
      </w:r>
    </w:p>
    <w:p w14:paraId="73DD274C">
      <w:pPr>
        <w:pStyle w:val="11"/>
        <w:widowControl/>
      </w:pPr>
      <w:r>
        <w:rPr>
          <w:color w:val="000000"/>
        </w:rPr>
        <w:t>2.</w:t>
      </w:r>
    </w:p>
    <w:p w14:paraId="3C294B6B">
      <w:pPr>
        <w:pStyle w:val="11"/>
        <w:widowControl/>
      </w:pPr>
      <w:r>
        <w:rPr>
          <w:color w:val="000000"/>
        </w:rPr>
        <w:t>3.</w:t>
      </w:r>
    </w:p>
    <w:p w14:paraId="5F3F5B7C">
      <w:pPr>
        <w:pStyle w:val="11"/>
        <w:widowControl/>
      </w:pPr>
      <w:r>
        <w:t>只要将这一观察加以延伸，便可以说，这部著作向我国上层阶级普遍传达了重要信息，并很快在某种程度上影响了关于信仰主题的普遍观点。</w:t>
      </w:r>
    </w:p>
    <w:p w14:paraId="15CD771D">
      <w:pPr>
        <w:pStyle w:val="11"/>
        <w:widowControl/>
      </w:pPr>
      <w:r>
        <w:rPr>
          <w:color w:val="000000"/>
        </w:rPr>
        <w:t>4.</w:t>
      </w:r>
    </w:p>
    <w:p w14:paraId="4EF36366">
      <w:pPr>
        <w:pStyle w:val="11"/>
        <w:widowControl/>
      </w:pPr>
      <w:r>
        <w:t>The thoughtless, indeed, the dissipated, the utterly irreligious, it could not immediately reach; but with the vast body of thinking persons, of those who had a reverence for Christianity, who adhered to the National Church, and were open to a friendly, though penetrating remonstrance, it made its way rapidly.</w:t>
      </w:r>
      <w:r>
        <w:br w:type="textWrapping"/>
      </w:r>
      <w:r>
        <w:t>诚然，它无法立即触及那些轻率、放荡、完全不信教的人；但对于广大的有思想的人，那些对基督教怀有敬意，拥护国家教会，并愿意接受友好而又深刻的规劝的人，它迅速地开辟了道路。</w:t>
      </w:r>
    </w:p>
    <w:p w14:paraId="66F6DDD0">
      <w:pPr>
        <w:pStyle w:val="11"/>
        <w:widowControl/>
      </w:pPr>
      <w:r>
        <w:t>In many instances it surprised, it silenced, it informed: in others, it aroused, it alarmed, it convinced, it changed.</w:t>
      </w:r>
      <w:r>
        <w:br w:type="textWrapping"/>
      </w:r>
      <w:r>
        <w:t>在许多情况下，它使人惊讶，使人沉默，使人知晓：在另一些情况下，它唤醒，它警示，它说服，它改变。</w:t>
      </w:r>
    </w:p>
    <w:p w14:paraId="355F59B3">
      <w:pPr>
        <w:pStyle w:val="11"/>
        <w:widowControl/>
      </w:pPr>
      <w:r>
        <w:t>Among the higher ranks of the Clergy, also, not a few were still more powerfully influenced perhaps, though more slowly, and after a longer process of consideration and reflection.14</w:t>
      </w:r>
      <w:r>
        <w:br w:type="textWrapping"/>
      </w:r>
      <w:r>
        <w:t>在高级教士中，也有不少人或许受到了更强大的影响，尽管更为缓慢，并且经过了更长的思考和反省过程。14</w:t>
      </w:r>
    </w:p>
    <w:p w14:paraId="138B6527">
      <w:pPr>
        <w:pStyle w:val="11"/>
        <w:widowControl/>
      </w:pPr>
      <w:r>
        <w:t>Universities, chapters, dignitaries, are, from the nature of the case, less open in the first instance, to appeals on the subject of religion, than other bodies; because, from their professional studies and occupations, their minds are pre-occupied, their judgments are already formed, charges of decline in piety assume a personal aspect, new statements of Christian doctrine and practice may be construed as reflections on themselves.</w:t>
      </w:r>
      <w:r>
        <w:br w:type="textWrapping"/>
      </w:r>
      <w:r>
        <w:t>大学、教团、显要人物，就其本质而言，在最初对信仰主题的呼吁，比其他团体更为封闭；因为，由于他们的专业学习和职业，他们的思想已被占据，他们的判断已经形成，虔诚衰退的指控带有个人色彩，对基督教教义和实践的新陈述可能被解释为对他们自己的反思。</w:t>
      </w:r>
    </w:p>
    <w:p w14:paraId="7A5ED06C">
      <w:pPr>
        <w:pStyle w:val="11"/>
        <w:widowControl/>
      </w:pPr>
      <w:r>
        <w:t>But when the first access to the mind of such classes of persons is fairly opened, the influence afterwards gained is proportionately important and pregnant with widespread consequences.</w:t>
      </w:r>
      <w:r>
        <w:br w:type="textWrapping"/>
      </w:r>
      <w:r>
        <w:t>但是，当通往这类人心灵的第一个入口被真正打开时，随后获得的影响，就成比例地重要，并孕育着广泛的后果。</w:t>
      </w:r>
    </w:p>
    <w:p w14:paraId="53431316">
      <w:pPr>
        <w:pStyle w:val="11"/>
        <w:widowControl/>
      </w:pPr>
      <w:r>
        <w:rPr>
          <w:color w:val="000000"/>
        </w:rPr>
        <w:t>1.</w:t>
      </w:r>
    </w:p>
    <w:p w14:paraId="3AA91343">
      <w:pPr>
        <w:pStyle w:val="11"/>
        <w:widowControl/>
      </w:pPr>
      <w:r>
        <w:t>Perhaps there was no order of men on whom the work, as connected with the progress of the revival of religion, had a more important operation, than the younger Clergy.</w:t>
      </w:r>
    </w:p>
    <w:p w14:paraId="6CA4EE36">
      <w:pPr>
        <w:pStyle w:val="11"/>
        <w:widowControl/>
      </w:pPr>
      <w:r>
        <w:rPr>
          <w:color w:val="000000"/>
        </w:rPr>
        <w:t>2.</w:t>
      </w:r>
    </w:p>
    <w:p w14:paraId="43507DF4">
      <w:pPr>
        <w:pStyle w:val="11"/>
        <w:widowControl/>
      </w:pPr>
      <w:r>
        <w:rPr>
          <w:color w:val="000000"/>
        </w:rPr>
        <w:t>3.</w:t>
      </w:r>
    </w:p>
    <w:p w14:paraId="5B953AE6">
      <w:pPr>
        <w:pStyle w:val="11"/>
        <w:widowControl/>
      </w:pPr>
      <w:r>
        <w:t>或许，就与宗教复兴进程的关联而言，这部著作对任何一个阶层的人都没有比对年轻教士产生更重要的作用。</w:t>
      </w:r>
    </w:p>
    <w:p w14:paraId="5EB81624">
      <w:pPr>
        <w:pStyle w:val="11"/>
        <w:widowControl/>
      </w:pPr>
      <w:r>
        <w:rPr>
          <w:color w:val="000000"/>
        </w:rPr>
        <w:t>4.</w:t>
      </w:r>
    </w:p>
    <w:p w14:paraId="2F886154">
      <w:pPr>
        <w:pStyle w:val="11"/>
        <w:widowControl/>
      </w:pPr>
      <w:r>
        <w:t>It bore powerfully on them, opened a new view of Christianity, addressed their consciences, and explained the difficulties in the state of Christianity which they had not been able to discover.</w:t>
      </w:r>
      <w:r>
        <w:br w:type="textWrapping"/>
      </w:r>
      <w:r>
        <w:t>它对他们产生了强大的影响，开启了对基督教的新视角，触动了他们的良知，并解释了他们未能发现的基督教状况中的困难。</w:t>
      </w:r>
    </w:p>
    <w:p w14:paraId="67243F90">
      <w:pPr>
        <w:pStyle w:val="11"/>
        <w:widowControl/>
      </w:pPr>
      <w:r>
        <w:t>It was the book most exactly adapted for the reading, well-educated, inquiring minds of the young Clergy.</w:t>
      </w:r>
      <w:r>
        <w:br w:type="textWrapping"/>
      </w:r>
      <w:r>
        <w:t>这本书最恰好适合年轻教士那阅读、受过良好教育、探究的心灵。</w:t>
      </w:r>
    </w:p>
    <w:p w14:paraId="28667E9F">
      <w:pPr>
        <w:pStyle w:val="11"/>
        <w:widowControl/>
      </w:pPr>
      <w:r>
        <w:t>It was upon their own topic.</w:t>
      </w:r>
      <w:r>
        <w:br w:type="textWrapping"/>
      </w:r>
      <w:r>
        <w:t>它正是关于他们自己的主题。</w:t>
      </w:r>
    </w:p>
    <w:p w14:paraId="2797565C">
      <w:pPr>
        <w:pStyle w:val="11"/>
        <w:widowControl/>
      </w:pPr>
      <w:r>
        <w:t>It addressed them with a talent, an authority, a masterly knowledge of the subject, and yet a modesty and benevolence of style, which could not be mistaken.</w:t>
      </w:r>
      <w:r>
        <w:br w:type="textWrapping"/>
      </w:r>
      <w:r>
        <w:t>它以一种才华、一种权威、一种对主题的精湛知识，以及一种谦逊仁慈的风格，向他们说话，这是不会被误解的。</w:t>
      </w:r>
    </w:p>
    <w:p w14:paraId="6BE4BD63">
      <w:pPr>
        <w:pStyle w:val="11"/>
        <w:widowControl/>
      </w:pPr>
      <w:r>
        <w:t>It took them up precisely where they stood, – told them the strongest and most offensive truths, in the most courteous manner, – touched their feelings to the very quick, – supplied the intermediate ideas between their actual notions and real Christianity, – and strove to win them to the earnest pursuit of religion as their happiness and duty.</w:t>
      </w:r>
      <w:r>
        <w:br w:type="textWrapping"/>
      </w:r>
      <w:r>
        <w:t>它恰好在他们所站之处接纳他们，——以最礼貌的方式，告诉他们最强烈、最具冒犯性的真理，——触动他们情感的最深处，——在他们现有观念与真实基督教之间提供了中间的理念，——并努力赢得他们，去热切地追求信仰，视之为他们的幸福和责任。</w:t>
      </w:r>
    </w:p>
    <w:p w14:paraId="1A31E4F0">
      <w:pPr>
        <w:pStyle w:val="11"/>
        <w:widowControl/>
      </w:pPr>
      <w:r>
        <w:t>How extensively these effects were produced, we cannot venture to say.</w:t>
      </w:r>
      <w:r>
        <w:br w:type="textWrapping"/>
      </w:r>
      <w:r>
        <w:t>这些效果产生的范围有多广，我们不敢断言。</w:t>
      </w:r>
    </w:p>
    <w:p w14:paraId="318E4505">
      <w:pPr>
        <w:pStyle w:val="11"/>
        <w:widowControl/>
      </w:pPr>
      <w:r>
        <w:t>That a most important impulse was thus communicated and propagated in the class of the young, and intelligent, and active Clergy, who at length give the tone to all others, cannot be doubted.</w:t>
      </w:r>
      <w:r>
        <w:br w:type="textWrapping"/>
      </w:r>
      <w:r>
        <w:t>在年轻、聪慧、活跃的教士阶层中，如此一个最重要的推动力被传达和传播，而这个阶层最终为所有其他阶层定下了基调，这是不容置疑的。</w:t>
      </w:r>
    </w:p>
    <w:p w14:paraId="72CC0825">
      <w:pPr>
        <w:pStyle w:val="11"/>
        <w:widowControl/>
      </w:pPr>
      <w:r>
        <w:rPr>
          <w:color w:val="000000"/>
        </w:rPr>
        <w:t>1.</w:t>
      </w:r>
    </w:p>
    <w:p w14:paraId="55FDE82E">
      <w:pPr>
        <w:pStyle w:val="11"/>
        <w:widowControl/>
      </w:pPr>
      <w:r>
        <w:t>Another order of persons which we must not omit, was that numerous body whom other treatises on religion had carried on a certain way, but who needed further aid in order to penetrate into the interior of the Christian temple.</w:t>
      </w:r>
    </w:p>
    <w:p w14:paraId="76AC4B3C">
      <w:pPr>
        <w:pStyle w:val="11"/>
        <w:widowControl/>
      </w:pPr>
      <w:r>
        <w:rPr>
          <w:color w:val="000000"/>
        </w:rPr>
        <w:t>2.</w:t>
      </w:r>
    </w:p>
    <w:p w14:paraId="0E679AB6">
      <w:pPr>
        <w:pStyle w:val="11"/>
        <w:widowControl/>
      </w:pPr>
      <w:r>
        <w:rPr>
          <w:color w:val="000000"/>
        </w:rPr>
        <w:t>3.</w:t>
      </w:r>
    </w:p>
    <w:p w14:paraId="140DA7B2">
      <w:pPr>
        <w:pStyle w:val="11"/>
        <w:widowControl/>
      </w:pPr>
      <w:r>
        <w:t>另一类我们不可忽略的人，是那个庞大的群体，他们已被其他宗教论著带领了一段路，但需要进一步的帮助，以便进入基督圣殿的内部。</w:t>
      </w:r>
    </w:p>
    <w:p w14:paraId="3B0C7C33">
      <w:pPr>
        <w:pStyle w:val="11"/>
        <w:widowControl/>
      </w:pPr>
      <w:r>
        <w:rPr>
          <w:color w:val="000000"/>
        </w:rPr>
        <w:t>4.</w:t>
      </w:r>
    </w:p>
    <w:p w14:paraId="07465E50">
      <w:pPr>
        <w:pStyle w:val="11"/>
        <w:widowControl/>
      </w:pPr>
      <w:r>
        <w:t>Those whom Law, or Nelson, or the author of the “Whole Duty of Man,” or Pascal, or Nicole, had trained to piety and seriousness, our Author took by the hand and led on to more evangelical views of religion – quickened, consoled, strengthened, cheered, animated to effort and zeal in their Christian course.</w:t>
      </w:r>
      <w:r>
        <w:br w:type="textWrapping"/>
      </w:r>
      <w:r>
        <w:t>那些被劳、尼尔森、或《人的全部责任》的作者，或帕斯卡、或尼科尔，训练得虔诚而严肃的人，我们的作者牵着他们的手，引导他们走向更具福音性的信仰观点——在他们的基督徒道路上，使他们活泼、安慰、加力、鼓舞、激励他们努力和热心。</w:t>
      </w:r>
    </w:p>
    <w:p w14:paraId="396ACF3C">
      <w:pPr>
        <w:pStyle w:val="11"/>
        <w:widowControl/>
      </w:pPr>
      <w:r>
        <w:rPr>
          <w:color w:val="000000"/>
        </w:rPr>
        <w:t>1.</w:t>
      </w:r>
    </w:p>
    <w:p w14:paraId="754A7AA1">
      <w:pPr>
        <w:pStyle w:val="11"/>
        <w:widowControl/>
      </w:pPr>
      <w:r>
        <w:t>Then, the book tended to form a school in Divinity, – it raised up a large and important class of writers, who propagated the sentiments which they imbibed from their master, and revived and thus widened the sphere of religious truth and activity.</w:t>
      </w:r>
    </w:p>
    <w:p w14:paraId="5464FBBB">
      <w:pPr>
        <w:pStyle w:val="11"/>
        <w:widowControl/>
      </w:pPr>
      <w:r>
        <w:rPr>
          <w:color w:val="000000"/>
        </w:rPr>
        <w:t>2.</w:t>
      </w:r>
    </w:p>
    <w:p w14:paraId="260CD853">
      <w:pPr>
        <w:pStyle w:val="11"/>
        <w:widowControl/>
      </w:pPr>
      <w:r>
        <w:rPr>
          <w:color w:val="000000"/>
        </w:rPr>
        <w:t>3.</w:t>
      </w:r>
    </w:p>
    <w:p w14:paraId="6F5D77FA">
      <w:pPr>
        <w:pStyle w:val="11"/>
        <w:widowControl/>
      </w:pPr>
      <w:r>
        <w:t>然后，这本书倾向于在神学中形成一个学派，——它培养了一大批重要的作家，他们传播从其导师那里吸收的情感，并复兴且因此拓宽了宗教真理与活动的范围。</w:t>
      </w:r>
    </w:p>
    <w:p w14:paraId="7114E373">
      <w:pPr>
        <w:pStyle w:val="11"/>
        <w:widowControl/>
      </w:pPr>
      <w:r>
        <w:rPr>
          <w:color w:val="000000"/>
        </w:rPr>
        <w:t>4.</w:t>
      </w:r>
    </w:p>
    <w:p w14:paraId="22A6ECD8">
      <w:pPr>
        <w:pStyle w:val="11"/>
        <w:widowControl/>
      </w:pPr>
      <w:r>
        <w:t>One distinguished female writer, indeed, had already begun that admirable course of practical treatises, which has raised her to so high an elevation among the ornaments of her country.</w:t>
      </w:r>
      <w:r>
        <w:br w:type="textWrapping"/>
      </w:r>
      <w:r>
        <w:t>一位杰出的女作家，诚然，已经开始了那条令人钦佩的实践性论著的道路，这已将她提升到她国家杰出人物中的一个极高位置。</w:t>
      </w:r>
    </w:p>
    <w:p w14:paraId="1B58E0F9">
      <w:pPr>
        <w:pStyle w:val="11"/>
        <w:widowControl/>
      </w:pPr>
      <w:r>
        <w:t>But in how large a measure the early efforts of Mrs. More were strengthened by the manly and powerful pen of our senator, we need hardly mention to those who know the similarity of sentiment, and warmth of friendship, which have, for so long a period of years, bound these distinguished individuals together.15</w:t>
      </w:r>
      <w:r>
        <w:br w:type="textWrapping"/>
      </w:r>
      <w:r>
        <w:t>但是，莫尔夫人的早期努力，在多大程度上被我们这位议员刚健有力的笔触所加强，对于那些了解这两位杰出人物多年来因情感的相似和友谊的温暖而紧密相连的人，我们无需多言。15</w:t>
      </w:r>
    </w:p>
    <w:p w14:paraId="262E3037">
      <w:pPr>
        <w:pStyle w:val="11"/>
        <w:widowControl/>
      </w:pPr>
      <w:r>
        <w:rPr>
          <w:color w:val="000000"/>
        </w:rPr>
        <w:t>1.</w:t>
      </w:r>
    </w:p>
    <w:p w14:paraId="20F66117">
      <w:pPr>
        <w:pStyle w:val="11"/>
        <w:widowControl/>
      </w:pPr>
      <w:r>
        <w:t>In short, when these and similar considerations are fairly weighed, it may be doubted whether many single books in any period of our history, have exceeded it in valuable and durable consequences.</w:t>
      </w:r>
    </w:p>
    <w:p w14:paraId="6F80EC5A">
      <w:pPr>
        <w:pStyle w:val="11"/>
        <w:widowControl/>
      </w:pPr>
      <w:r>
        <w:rPr>
          <w:color w:val="000000"/>
        </w:rPr>
        <w:t>2.</w:t>
      </w:r>
    </w:p>
    <w:p w14:paraId="76C8F7D0">
      <w:pPr>
        <w:pStyle w:val="11"/>
        <w:widowControl/>
      </w:pPr>
      <w:r>
        <w:rPr>
          <w:color w:val="000000"/>
        </w:rPr>
        <w:t>3.</w:t>
      </w:r>
    </w:p>
    <w:p w14:paraId="0908B18D">
      <w:pPr>
        <w:pStyle w:val="11"/>
        <w:widowControl/>
      </w:pPr>
      <w:r>
        <w:t>简言之，当这些及类似的考量被公正地衡量时，我们历史中任何时期，是否有许多单本书，在宝贵而持久的后果上超过了它，都是值得怀疑的。</w:t>
      </w:r>
    </w:p>
    <w:p w14:paraId="59745E18">
      <w:pPr>
        <w:pStyle w:val="11"/>
        <w:widowControl/>
      </w:pPr>
      <w:r>
        <w:rPr>
          <w:color w:val="000000"/>
        </w:rPr>
        <w:t>4.</w:t>
      </w:r>
    </w:p>
    <w:p w14:paraId="080F537B">
      <w:pPr>
        <w:pStyle w:val="11"/>
        <w:widowControl/>
      </w:pPr>
      <w:r>
        <w:t>Compare it, for instance, with any one of the best pieces of Bishop Hall, Baxter, Owen, Arch-bishop Leighton, in the two centuries preceding the last, and we think we shall at once recognise the wide difference between the effects produced by any of them, and those of the work before us.</w:t>
      </w:r>
      <w:r>
        <w:br w:type="textWrapping"/>
      </w:r>
      <w:r>
        <w:t>例如，将它与上个世纪之前的两个世纪中，霍尔主教、巴克斯特、欧文、礼顿大主教的任何一篇最佳作品相比，我们认为，我们会立刻认识到它们任何一篇所产生的效果，与我们眼前这部著作的效果之间的巨大差异。</w:t>
      </w:r>
    </w:p>
    <w:p w14:paraId="18A59E03">
      <w:pPr>
        <w:pStyle w:val="11"/>
        <w:widowControl/>
      </w:pPr>
      <w:r>
        <w:t>Or, take some of the most useful writings of his contemporaries, or persons just before his own day – Watts, Doddridge, Archbishop Seeker, Bishop Porteous, R. Hall – and it will be acknowledged, unless we are deceived by love to our author, that not one of these stood in anything like the relation to a general revival of religion which our eloquent statesman’s occupied.</w:t>
      </w:r>
      <w:r>
        <w:br w:type="textWrapping"/>
      </w:r>
      <w:r>
        <w:t>或者，取一些他同时代人，或在他之前不久的人的最有用的著作——瓦茨、多德里奇、西克大主教、波蒂厄斯主教、R. 霍尔——除非我们被对作者的爱所蒙蔽，否则将会承认，他们中没有一个，与普遍的宗教复兴的关系，能像我们这位雄辩的政治家所占据的那样。</w:t>
      </w:r>
    </w:p>
    <w:p w14:paraId="1C36D44A">
      <w:pPr>
        <w:pStyle w:val="11"/>
        <w:widowControl/>
      </w:pPr>
      <w:r>
        <w:t>It is readily allowed, that many of these pieces surpassed it as devotional, expository, controversial productions.</w:t>
      </w:r>
      <w:r>
        <w:br w:type="textWrapping"/>
      </w:r>
      <w:r>
        <w:t>诚然，这些作品中有许多，作为敬虔、释经、论战的作品，是超过它的。</w:t>
      </w:r>
    </w:p>
    <w:p w14:paraId="765906DF">
      <w:pPr>
        <w:pStyle w:val="11"/>
        <w:widowControl/>
      </w:pPr>
      <w:r>
        <w:t>But as a noble appeal to a degenerate age, – as a work which FORMS AN ERA IN THE HISTORY OF THE TIMES, we must go back, in order to find a parallel to it, to the primitive Church – to the days of Augustine, or the glorious period of the Reformation, – that is, to times when similar revivals of piety were promoted and extended by somewhat similar means.</w:t>
      </w:r>
      <w:r>
        <w:br w:type="textWrapping"/>
      </w:r>
      <w:r>
        <w:t>但是，作为对一个堕落时代的崇高呼吁，——作为一部开创时代历史纪元的著作，我们必须追溯到早期教会——到奥古斯丁的时代，或宗教改革的辉煌时期，——也就是说，到那些通过某种类似的方式促进和扩展了类似虔诚复兴的时代，才能找到与之媲美的例子。</w:t>
      </w:r>
    </w:p>
    <w:p w14:paraId="476AE8E9">
      <w:pPr>
        <w:pStyle w:val="11"/>
        <w:widowControl/>
      </w:pPr>
      <w:r>
        <w:rPr>
          <w:color w:val="000000"/>
        </w:rPr>
        <w:t>1.</w:t>
      </w:r>
    </w:p>
    <w:p w14:paraId="0EF9ECDD">
      <w:pPr>
        <w:pStyle w:val="11"/>
        <w:widowControl/>
      </w:pPr>
      <w:r>
        <w:t>We do not dwell on the benefit which the work produced on the minds of the faithful ministers and servants of Christ, scattered throughout our country, and who were previously labouring in the same field; because this may rather seem to fall under the head of ordinary cases.</w:t>
      </w:r>
    </w:p>
    <w:p w14:paraId="77F5410E">
      <w:pPr>
        <w:pStyle w:val="11"/>
        <w:widowControl/>
      </w:pPr>
      <w:r>
        <w:rPr>
          <w:color w:val="000000"/>
        </w:rPr>
        <w:t>2.</w:t>
      </w:r>
    </w:p>
    <w:p w14:paraId="1035033A">
      <w:pPr>
        <w:pStyle w:val="11"/>
        <w:widowControl/>
      </w:pPr>
      <w:r>
        <w:rPr>
          <w:color w:val="000000"/>
        </w:rPr>
        <w:t>3.</w:t>
      </w:r>
    </w:p>
    <w:p w14:paraId="5890132D">
      <w:pPr>
        <w:pStyle w:val="11"/>
        <w:widowControl/>
      </w:pPr>
      <w:r>
        <w:t>我们不详述这部著作对散布于我国各地、先前已在同一禾场劳苦的基督忠信的牧者和仆人们思想上所产生的益处；因为这或许更像是属于普通情况。</w:t>
      </w:r>
    </w:p>
    <w:p w14:paraId="7B420AF6">
      <w:pPr>
        <w:pStyle w:val="11"/>
        <w:widowControl/>
      </w:pPr>
      <w:r>
        <w:rPr>
          <w:color w:val="000000"/>
        </w:rPr>
        <w:t>4.</w:t>
      </w:r>
    </w:p>
    <w:p w14:paraId="103D3952">
      <w:pPr>
        <w:pStyle w:val="11"/>
        <w:widowControl/>
      </w:pPr>
      <w:r>
        <w:t>It may be doubted, however, whether the good it produced in this respect has been sufficiently estimated.</w:t>
      </w:r>
      <w:r>
        <w:br w:type="textWrapping"/>
      </w:r>
      <w:r>
        <w:t>然而，它在这方面所产生的益处是否已被充分评估，是值得怀疑的。</w:t>
      </w:r>
    </w:p>
    <w:p w14:paraId="49C28FBC">
      <w:pPr>
        <w:pStyle w:val="11"/>
        <w:widowControl/>
      </w:pPr>
      <w:r>
        <w:t>To strengthen the hands of the dispersed but faithful few in a declining period, to cheer them under discouraging circumstances, to unite them by a public appeal to the nation, to raise them from unmerited reproach, to open the way for their more public and energetic exertions, is, in a moment of investigation and movement in religion, of the very last importance.16</w:t>
      </w:r>
      <w:r>
        <w:br w:type="textWrapping"/>
      </w:r>
      <w:r>
        <w:t>在一个衰退时期，坚固分散但忠信的少数人的手，在令人沮丧的环境中鼓舞他们，通过对国家的公开呼吁将他们联合起来，使他们摆脱不应有的责难，为他们更公开、更有力的努力开辟道路，在信仰的探究和运动时刻，是至关重要的。16</w:t>
      </w:r>
    </w:p>
    <w:p w14:paraId="5C05EF2B">
      <w:pPr>
        <w:pStyle w:val="11"/>
        <w:widowControl/>
      </w:pPr>
      <w:r>
        <w:t>Nor do we dwell on the important effects of the work in correcting the crude and inaccurate notions of evangelical religion, which were not uncommon, – notions which went to separate doctrine from practice, and to inculcate high tenets and opinions, without the proportionate admixture of moral exhortation and precept.</w:t>
      </w:r>
      <w:r>
        <w:br w:type="textWrapping"/>
      </w:r>
      <w:r>
        <w:t>我们也不详述这部著作在纠正对福音派信仰的粗糙不准确观念上的重要影响——这些观念并不少见，它们旨在将教义与实践分开，并灌输高深的信条和观点，却没有按比例地混合道德劝勉和训诫。</w:t>
      </w:r>
    </w:p>
    <w:p w14:paraId="15DCC55D">
      <w:pPr>
        <w:pStyle w:val="11"/>
        <w:widowControl/>
      </w:pPr>
      <w:r>
        <w:t>The subserviency of the work to the extension and purity of the revival of religion in this view, can scarcely be too highly appreciated.</w:t>
      </w:r>
      <w:r>
        <w:br w:type="textWrapping"/>
      </w:r>
      <w:r>
        <w:t>从这个角度看，这部著作对宗教复兴的扩展和纯洁的贡献，无论如何评价都不为过。</w:t>
      </w:r>
    </w:p>
    <w:p w14:paraId="705CF04D">
      <w:pPr>
        <w:pStyle w:val="11"/>
        <w:widowControl/>
      </w:pPr>
      <w:r>
        <w:t>But to return.</w:t>
      </w:r>
      <w:r>
        <w:br w:type="textWrapping"/>
      </w:r>
      <w:r>
        <w:t>但言归正传。</w:t>
      </w:r>
    </w:p>
    <w:p w14:paraId="77140ACA">
      <w:pPr>
        <w:pStyle w:val="11"/>
        <w:widowControl/>
      </w:pPr>
      <w:r>
        <w:t>On a review of the connection of this publication with the progress of real piety among us, we cannot help observing, further, how admirable are the ways ofthe Almighty, in revisiting, from time to time, his Church.</w:t>
      </w:r>
      <w:r>
        <w:br w:type="textWrapping"/>
      </w:r>
      <w:r>
        <w:t>在回顾这部出版物与我们中间真实虔诚进步的联系时，我们不禁进一步观察到，全能者不时眷顾祂的教会，其作为何等奇妙。</w:t>
      </w:r>
    </w:p>
    <w:p w14:paraId="7A8EF051">
      <w:pPr>
        <w:pStyle w:val="11"/>
        <w:widowControl/>
      </w:pPr>
      <w:r>
        <w:t>Men are qualified and placed in circumstances to effect specific purposes in the order of events, for the extensive benefit of their country and the world.</w:t>
      </w:r>
      <w:r>
        <w:br w:type="textWrapping"/>
      </w:r>
      <w:r>
        <w:t>人被赋予资格，并被置于某种境况中，以便在事件的秩序中实现特定目的，为他们的国家和世界带来广泛的益处。</w:t>
      </w:r>
    </w:p>
    <w:p w14:paraId="5C5865DD">
      <w:pPr>
        <w:pStyle w:val="11"/>
        <w:widowControl/>
      </w:pPr>
      <w:r>
        <w:rPr>
          <w:color w:val="000000"/>
        </w:rPr>
        <w:t>1.</w:t>
      </w:r>
    </w:p>
    <w:p w14:paraId="358244CC">
      <w:pPr>
        <w:pStyle w:val="11"/>
        <w:widowControl/>
      </w:pPr>
      <w:r>
        <w:t>It will, we are sure, be recollected, that in every renewed diffusion of true religion, it has pleased God to raise up certain instruments to procure that protection and aid to the efforts of his servants, which governors, and legislators, and persons in authority, under certain aspects of things, can, humanly speaking, alone bestow.</w:t>
      </w:r>
    </w:p>
    <w:p w14:paraId="3B06DC37">
      <w:pPr>
        <w:pStyle w:val="11"/>
        <w:widowControl/>
      </w:pPr>
      <w:r>
        <w:rPr>
          <w:color w:val="000000"/>
        </w:rPr>
        <w:t>2.</w:t>
      </w:r>
    </w:p>
    <w:p w14:paraId="50ABA6B9">
      <w:pPr>
        <w:pStyle w:val="11"/>
        <w:widowControl/>
      </w:pPr>
      <w:r>
        <w:rPr>
          <w:color w:val="000000"/>
        </w:rPr>
        <w:t>3.</w:t>
      </w:r>
    </w:p>
    <w:p w14:paraId="51BB11E4">
      <w:pPr>
        <w:pStyle w:val="11"/>
        <w:widowControl/>
      </w:pPr>
      <w:r>
        <w:t>我们确信，人们会记得，在每一次真实信仰的重新传播中，神都乐意兴起某些器皿，来为祂仆人们的努力争取那种保护和帮助，而这种保护和帮助，在某些情况下，从人的角度说，唯有统治者、立法者和当权者才能给予。</w:t>
      </w:r>
    </w:p>
    <w:p w14:paraId="0CA85D0E">
      <w:pPr>
        <w:pStyle w:val="11"/>
        <w:widowControl/>
      </w:pPr>
      <w:r>
        <w:rPr>
          <w:color w:val="000000"/>
        </w:rPr>
        <w:t>4.</w:t>
      </w:r>
    </w:p>
    <w:p w14:paraId="4CCF19B5">
      <w:pPr>
        <w:pStyle w:val="11"/>
        <w:widowControl/>
      </w:pPr>
      <w:r>
        <w:t>Thus “kings become nursing fathers, and queens nursing mothers to the church.”</w:t>
      </w:r>
      <w:r>
        <w:br w:type="textWrapping"/>
      </w:r>
      <w:r>
        <w:t>因此，“君王必作你（教会）的养父，王后必作你的乳母。”</w:t>
      </w:r>
    </w:p>
    <w:p w14:paraId="4C85B87C">
      <w:pPr>
        <w:pStyle w:val="11"/>
        <w:widowControl/>
      </w:pPr>
      <w:r>
        <w:t>At the Reformation, the influence of truth on the assembled princes, and dignitaries, and nobles, at the diet of Worms, and especially on the elector of Saxony, was among the most evident causes of the progress of the evangelical doctrines.</w:t>
      </w:r>
      <w:r>
        <w:br w:type="textWrapping"/>
      </w:r>
      <w:r>
        <w:t>在宗教改革时期，真理在沃尔姆斯议会聚集的王侯、显要和贵族身上，尤其是在萨克森选帝侯身上的影响，是福音教义得以传播的最明显原因之一。</w:t>
      </w:r>
    </w:p>
    <w:p w14:paraId="76479894">
      <w:pPr>
        <w:pStyle w:val="11"/>
        <w:widowControl/>
      </w:pPr>
      <w:r>
        <w:t>In like manner, the broad shield of authority which the Elector last named, threw around Luther, preserved that magnanimous reformer from the violence of his adversaries.</w:t>
      </w:r>
      <w:r>
        <w:br w:type="textWrapping"/>
      </w:r>
      <w:r>
        <w:t>同样，那位最后提到的选帝侯，以其权威的广阔盾牌庇护路德，保护了那位大度的改革家免受其敌人的暴力。</w:t>
      </w:r>
    </w:p>
    <w:p w14:paraId="21294A75">
      <w:pPr>
        <w:pStyle w:val="11"/>
        <w:widowControl/>
      </w:pPr>
      <w:r>
        <w:t>The powerful influence of Cranmer, and our Sixth Edward, in the early period of the English Reformation; and of Elizabeth and her able ministers of state, in the progress of it, cannot be forgotten.</w:t>
      </w:r>
      <w:r>
        <w:br w:type="textWrapping"/>
      </w:r>
      <w:r>
        <w:t>在英国宗教改革的早期，克兰麦和我们的爱德华六世的强大影响；以及在改革进程中，伊丽莎白和她能干的国家大臣们的影响，都是不能被忘记的。</w:t>
      </w:r>
    </w:p>
    <w:p w14:paraId="29C2B210">
      <w:pPr>
        <w:pStyle w:val="11"/>
        <w:widowControl/>
      </w:pPr>
      <w:r>
        <w:t>In like manner, in our own day, if spiritual religion is to be guarded in her efforts, to be allowed the free exercise of union and co-operation, to be permitted to write and preach openly to the world; if she is to send forth Bibles, and missionaries, and travellers, and agents, and propagate herself unrestrained, through heathen lands, the government of our country must, to a certain degree, concur – the general spirit of persons in authority must be favourably swayed persecution and prohibitory laws must be silenced – the governors of our distant colonies must aid our labours.</w:t>
      </w:r>
      <w:r>
        <w:br w:type="textWrapping"/>
      </w:r>
      <w:r>
        <w:t>同样，在我们这个时代，如果属灵信仰要在其努力中得到保护，要被允许自由地联合与合作，要被允许向世界公开写作和讲道；如果她要派出圣经、宣教士、旅行者和代理人，并在异教之地不受限制地自我传播，我们国家的政府必须在一定程度上同意——当权者的普遍精神必须被有利地影响，迫害和禁止性法律必须被平息——我们遥远殖民地的总督必须帮助我们的工作。</w:t>
      </w:r>
    </w:p>
    <w:p w14:paraId="1383A22B">
      <w:pPr>
        <w:pStyle w:val="11"/>
        <w:widowControl/>
      </w:pPr>
      <w:r>
        <w:t>Worldly things must subserve and carry on heavenly.</w:t>
      </w:r>
      <w:r>
        <w:br w:type="textWrapping"/>
      </w:r>
      <w:r>
        <w:t>属世的事物必须服务并推进属天的事物。</w:t>
      </w:r>
    </w:p>
    <w:p w14:paraId="6A5BF3C3">
      <w:pPr>
        <w:pStyle w:val="11"/>
        <w:widowControl/>
      </w:pPr>
      <w:r>
        <w:t>Now, the book before us had the effect, as it appears to us, of opening the way to all this assistance: it broke through the ban and barrier of prejudice in the great – it procured for the followers and disciples of Christ, the aid which the mercy of God saw to be necessary to the wider dissemination of the Gospel at home and abroad.</w:t>
      </w:r>
      <w:r>
        <w:br w:type="textWrapping"/>
      </w:r>
      <w:r>
        <w:t>现在，我们眼前的这本书，在我们看来，其效果就是为所有这些帮助开辟了道路：它冲破了权贵们的禁令和偏见的壁垒——它为基督的追随者和门徒们，争取到了神怜悯所认为必要的，为福音在国内外更广泛传播的援助。</w:t>
      </w:r>
    </w:p>
    <w:p w14:paraId="40D42F02">
      <w:pPr>
        <w:pStyle w:val="11"/>
        <w:widowControl/>
      </w:pPr>
      <w:r>
        <w:t>Religion was defended – shown to be reasonable, pure, holy, consistent, benevolent.</w:t>
      </w:r>
      <w:r>
        <w:br w:type="textWrapping"/>
      </w:r>
      <w:r>
        <w:t>信仰得到了辩护——被证明是合理的、纯洁的、圣洁的、一致的、仁慈的。</w:t>
      </w:r>
    </w:p>
    <w:p w14:paraId="25A0DE4A">
      <w:pPr>
        <w:pStyle w:val="11"/>
        <w:widowControl/>
      </w:pPr>
      <w:r>
        <w:t>Those who would not allow every position, saw enough of the general nature of real Christianity, to aid its progress, or to be silent about its dissemination.</w:t>
      </w:r>
      <w:r>
        <w:br w:type="textWrapping"/>
      </w:r>
      <w:r>
        <w:t>那些不愿承认每一个立场的人，也看到了足够多真实基督教的普遍性质，从而帮助其进步，或对其传播保持沉默。</w:t>
      </w:r>
    </w:p>
    <w:p w14:paraId="48167E91">
      <w:pPr>
        <w:pStyle w:val="11"/>
        <w:widowControl/>
      </w:pPr>
      <w:r>
        <w:t>An impulse was given to legislators, and dignitaries, and sovereigns.</w:t>
      </w:r>
      <w:r>
        <w:br w:type="textWrapping"/>
      </w:r>
      <w:r>
        <w:t>一股推动力被赋予了立法者、显要人物和君主。</w:t>
      </w:r>
    </w:p>
    <w:p w14:paraId="64AEBA48">
      <w:pPr>
        <w:pStyle w:val="11"/>
        <w:widowControl/>
      </w:pPr>
      <w:r>
        <w:t>The way was prepared for the march of the evangelical doctrines throughout the world.</w:t>
      </w:r>
      <w:r>
        <w:br w:type="textWrapping"/>
      </w:r>
      <w:r>
        <w:t>为福音教义在全世界的前进铺平了道路。</w:t>
      </w:r>
    </w:p>
    <w:p w14:paraId="6BF69E19">
      <w:pPr>
        <w:pStyle w:val="11"/>
        <w:widowControl/>
      </w:pPr>
      <w:r>
        <w:t>We are far, indeed, from referring to this volume the general revival of religion in our country.</w:t>
      </w:r>
      <w:r>
        <w:br w:type="textWrapping"/>
      </w:r>
      <w:r>
        <w:t>诚然，我们远非将我国宗教的普遍复兴归功于这部书。</w:t>
      </w:r>
    </w:p>
    <w:p w14:paraId="6F41130A">
      <w:pPr>
        <w:pStyle w:val="11"/>
        <w:widowControl/>
      </w:pPr>
      <w:r>
        <w:t>This preceded, as we have stated, our Author’s efforts.</w:t>
      </w:r>
      <w:r>
        <w:br w:type="textWrapping"/>
      </w:r>
      <w:r>
        <w:t>如我们所说，这发生在我们的作者努力之前。</w:t>
      </w:r>
    </w:p>
    <w:p w14:paraId="4BC3D9A8">
      <w:pPr>
        <w:pStyle w:val="11"/>
        <w:widowControl/>
      </w:pPr>
      <w:r>
        <w:t>There were numerous fellow-workmen in this great field.</w:t>
      </w:r>
      <w:r>
        <w:br w:type="textWrapping"/>
      </w:r>
      <w:r>
        <w:t>在这个伟大的禾场上，有无数的同工。</w:t>
      </w:r>
    </w:p>
    <w:p w14:paraId="0A640B09">
      <w:pPr>
        <w:pStyle w:val="11"/>
        <w:widowControl/>
      </w:pPr>
      <w:r>
        <w:t>The common people had been already roused.</w:t>
      </w:r>
      <w:r>
        <w:br w:type="textWrapping"/>
      </w:r>
      <w:r>
        <w:t>平民百姓早已被唤醒。</w:t>
      </w:r>
    </w:p>
    <w:p w14:paraId="10BBFE50">
      <w:pPr>
        <w:pStyle w:val="11"/>
        <w:widowControl/>
      </w:pPr>
      <w:r>
        <w:t>A thousand things afterwards conspired, in the church, and in the spirit and success of various bodies separated from the national establishment, to that event.</w:t>
      </w:r>
      <w:r>
        <w:br w:type="textWrapping"/>
      </w:r>
      <w:r>
        <w:t>之后，在教会中，以及在脱离国家教会的各种团体的精神和成功中，有千百件事共同促成了那件事。</w:t>
      </w:r>
    </w:p>
    <w:p w14:paraId="4FCAB626">
      <w:pPr>
        <w:pStyle w:val="11"/>
        <w:widowControl/>
      </w:pPr>
      <w:r>
        <w:t>But this particular book occupied a post nobly and singularly; it was a mighty instrument in carrying forward the great work, and advancing it in its progress – an opportune and powerful agent, in concurrence, indeed, with, and in succession to, and in advance of others; but still a powerful agent, through the mercy of God, (to which alone is every blessing to be ascribed,) in aiding and extending the revival of pure Christianity.</w:t>
      </w:r>
      <w:r>
        <w:br w:type="textWrapping"/>
      </w:r>
      <w:r>
        <w:t>但是，这本特别的书，高尚而独特地占据了一个位置；它是推进这项伟大工作，并使其在进程中前进的一个强大工具——一个适时而有力的代理人，诚然，是与其他代理人并行、继承和领先的；但仍然是一个强大的代理人，借着神的怜悯（唯独祂应得一切祝福的归属），在帮助和扩展纯正基督教的复兴中。</w:t>
      </w:r>
    </w:p>
    <w:p w14:paraId="1FBF7A88">
      <w:pPr>
        <w:pStyle w:val="11"/>
        <w:widowControl/>
      </w:pPr>
      <w:r>
        <w:t>And the work was this, as it was the medium of communication between the mass of religious persons, and the clergy and elevated ranks in society; the accredited and successful apology of evangelical truth, before senators, and dignitaries, and nobles and kings.</w:t>
      </w:r>
      <w:r>
        <w:br w:type="textWrapping"/>
      </w:r>
      <w:r>
        <w:t>而这部著作之所以如此，是因为它是广大信教群众与教士和社会上层阶级之间的沟通媒介；是在议员、显要、贵族和君王面前，对福音真理的公认而成功的护教。</w:t>
      </w:r>
    </w:p>
    <w:p w14:paraId="1392699F">
      <w:pPr>
        <w:pStyle w:val="11"/>
        <w:widowControl/>
      </w:pPr>
      <w:r>
        <w:t>But this leads us to the consideration of,</w:t>
      </w:r>
      <w:r>
        <w:br w:type="textWrapping"/>
      </w:r>
      <w:r>
        <w:t>但这引导我们去思考，</w:t>
      </w:r>
    </w:p>
    <w:p w14:paraId="36D7386C">
      <w:pPr>
        <w:pStyle w:val="11"/>
        <w:widowControl/>
        <w:numPr>
          <w:ilvl w:val="0"/>
          <w:numId w:val="3"/>
        </w:numPr>
        <w:ind w:left="0" w:leftChars="0" w:firstLine="0" w:firstLineChars="0"/>
        <w:rPr>
          <w:b w:val="0"/>
          <w:bdr w:val="none" w:sz="0" w:space="0"/>
        </w:rPr>
      </w:pPr>
      <w:r>
        <w:t>The progress of the revival of religion, since the publication of the.</w:t>
      </w:r>
    </w:p>
    <w:p w14:paraId="3A6E593E">
      <w:pPr>
        <w:pStyle w:val="11"/>
        <w:widowControl/>
        <w:numPr>
          <w:ilvl w:val="0"/>
          <w:numId w:val="3"/>
        </w:numPr>
        <w:ind w:left="0" w:leftChars="0" w:firstLine="0" w:firstLineChars="0"/>
        <w:rPr>
          <w:b w:val="0"/>
          <w:bdr w:val="none" w:sz="0" w:space="0"/>
        </w:rPr>
      </w:pPr>
      <w:r>
        <w:t>自该书出版以来，宗教复兴的进展。</w:t>
      </w:r>
    </w:p>
    <w:p w14:paraId="715DA272">
      <w:pPr>
        <w:pStyle w:val="11"/>
        <w:widowControl/>
      </w:pPr>
      <w:r>
        <w:t>Practical View in 1797.</w:t>
      </w:r>
      <w:r>
        <w:br w:type="textWrapping"/>
      </w:r>
      <w:r>
        <w:t>《实践观点》于1797年。</w:t>
      </w:r>
    </w:p>
    <w:p w14:paraId="6E474D99">
      <w:pPr>
        <w:pStyle w:val="11"/>
        <w:widowControl/>
      </w:pPr>
      <w:r>
        <w:t>And here the difficulty of the subject increases.</w:t>
      </w:r>
      <w:r>
        <w:br w:type="textWrapping"/>
      </w:r>
      <w:r>
        <w:t>至此，主题的难度增加了。</w:t>
      </w:r>
    </w:p>
    <w:p w14:paraId="4A708FEC">
      <w:pPr>
        <w:pStyle w:val="11"/>
        <w:widowControl/>
      </w:pPr>
      <w:r>
        <w:t>To venture to give any opinion, with whatever diffidence, on a question so vast, fills the mind with apprehension; and we are only induced to proceed, from the conviction that in a day like the present, it is no time to be silent – everyone is bound to contribute his aid, small as it may be, towards an object so infinitely momentous, and which can only be accomplished, under the grace of God, by the united advice and efforts of all of every class, who can in any measure estimate its importance.</w:t>
      </w:r>
      <w:r>
        <w:br w:type="textWrapping"/>
      </w:r>
      <w:r>
        <w:t>对一个如此浩大的问题，冒昧地提出任何意见，无论多么缺乏自信，都使人心生忧虑；我们之所以继续，只是出于这样的信念：在今天这样的日子里，不是沉默的时候——每个人都有责任，贡献他微薄的帮助，去实现一个如此无限重大的目标，而这个目标，唯有在神的恩典下，通过所有能以任何程度估量其重要性的各阶层人士的共同建议和努力，才能完成。</w:t>
      </w:r>
    </w:p>
    <w:p w14:paraId="0FB51036">
      <w:pPr>
        <w:pStyle w:val="11"/>
        <w:widowControl/>
      </w:pPr>
      <w:r>
        <w:t>We conceive, then, that the progress of the revival of religion, which had been long going on in England, and which during the last thirty years has been so remarkably deepened and extended at home, and been propagated in almost every part of Protestant Europe may be traced in several particulars.</w:t>
      </w:r>
      <w:r>
        <w:br w:type="textWrapping"/>
      </w:r>
      <w:r>
        <w:t>那么，我们认为，在英格兰早已进行的宗教复兴，在过去三十年中在国内已显著深化和扩展，并在几乎所有新教欧洲地区传播开来，其进展可在几个方面追溯。</w:t>
      </w:r>
    </w:p>
    <w:p w14:paraId="24805AF4">
      <w:pPr>
        <w:spacing w:line="259" w:lineRule="auto"/>
        <w:rPr>
          <w:rFonts w:ascii="Arial"/>
          <w:sz w:val="21"/>
        </w:rPr>
      </w:pPr>
    </w:p>
    <w:p w14:paraId="645ED3FB">
      <w:pPr>
        <w:spacing w:line="259" w:lineRule="auto"/>
        <w:rPr>
          <w:rFonts w:ascii="Arial"/>
          <w:sz w:val="21"/>
        </w:rPr>
      </w:pPr>
    </w:p>
    <w:p w14:paraId="2A04CEF8">
      <w:pPr>
        <w:spacing w:line="259" w:lineRule="auto"/>
        <w:rPr>
          <w:rFonts w:ascii="Arial"/>
          <w:sz w:val="21"/>
        </w:rPr>
      </w:pPr>
    </w:p>
    <w:p w14:paraId="0E710C74">
      <w:pPr>
        <w:pStyle w:val="11"/>
        <w:widowControl/>
      </w:pPr>
      <w:bookmarkStart w:id="0" w:name="bookmark5"/>
      <w:bookmarkEnd w:id="0"/>
      <w:r>
        <w:rPr>
          <w:color w:val="000000"/>
        </w:rPr>
        <w:t>1.</w:t>
      </w:r>
    </w:p>
    <w:p w14:paraId="72AAC8E5">
      <w:pPr>
        <w:pStyle w:val="11"/>
        <w:widowControl/>
      </w:pPr>
      <w:r>
        <w:t>The general standard of religious doctrine and practice in our country has been rising since the publication of this work.</w:t>
      </w:r>
    </w:p>
    <w:p w14:paraId="55841D30">
      <w:pPr>
        <w:pStyle w:val="11"/>
        <w:widowControl/>
      </w:pPr>
      <w:r>
        <w:rPr>
          <w:color w:val="000000"/>
        </w:rPr>
        <w:t>2.</w:t>
      </w:r>
    </w:p>
    <w:p w14:paraId="4AC172B1">
      <w:pPr>
        <w:pStyle w:val="11"/>
        <w:widowControl/>
      </w:pPr>
      <w:r>
        <w:rPr>
          <w:color w:val="000000"/>
        </w:rPr>
        <w:t>3.</w:t>
      </w:r>
    </w:p>
    <w:p w14:paraId="277602C9">
      <w:pPr>
        <w:pStyle w:val="11"/>
        <w:widowControl/>
      </w:pPr>
      <w:r>
        <w:t>自从这部著作出版以来，我国宗教教义与实践的总体标准一直在提高。</w:t>
      </w:r>
    </w:p>
    <w:p w14:paraId="390B6C3C">
      <w:pPr>
        <w:pStyle w:val="11"/>
        <w:widowControl/>
      </w:pPr>
      <w:r>
        <w:rPr>
          <w:color w:val="000000"/>
        </w:rPr>
        <w:t>4.</w:t>
      </w:r>
    </w:p>
    <w:p w14:paraId="73E4AAD4">
      <w:pPr>
        <w:pStyle w:val="11"/>
        <w:widowControl/>
      </w:pPr>
      <w:r>
        <w:t>A spirit of enquiry into the great principles of Christianity has been more and more excited.</w:t>
      </w:r>
      <w:r>
        <w:br w:type="textWrapping"/>
      </w:r>
      <w:r>
        <w:t>对基督教伟大原则的探究精神，已越来越被激发。</w:t>
      </w:r>
    </w:p>
    <w:p w14:paraId="189F26E9">
      <w:pPr>
        <w:pStyle w:val="11"/>
        <w:widowControl/>
      </w:pPr>
      <w:r>
        <w:t>The importance of religion, of vital religion, has been more generally felt.</w:t>
      </w:r>
      <w:r>
        <w:br w:type="textWrapping"/>
      </w:r>
      <w:r>
        <w:t>信仰的重要性，活泼信仰的重要性，已更普遍地被感受到。</w:t>
      </w:r>
    </w:p>
    <w:p w14:paraId="3DA129C2">
      <w:pPr>
        <w:pStyle w:val="11"/>
        <w:widowControl/>
      </w:pPr>
      <w:r>
        <w:t>The distinction between the form and the power of godliness has been better recognised.</w:t>
      </w:r>
      <w:r>
        <w:br w:type="textWrapping"/>
      </w:r>
      <w:r>
        <w:t>敬虔的形式与能力之间的区别，已得到更好的认识。</w:t>
      </w:r>
    </w:p>
    <w:p w14:paraId="38E18C69">
      <w:pPr>
        <w:pStyle w:val="11"/>
        <w:widowControl/>
      </w:pPr>
      <w:r>
        <w:t>The idea of a purer Christianity has prevailed, and is still more and more prevailing.</w:t>
      </w:r>
      <w:r>
        <w:br w:type="textWrapping"/>
      </w:r>
      <w:r>
        <w:t>一个更纯正的基督教的观念已盛行，并正日益盛行。</w:t>
      </w:r>
    </w:p>
    <w:p w14:paraId="256605EC">
      <w:pPr>
        <w:pStyle w:val="11"/>
        <w:widowControl/>
      </w:pPr>
      <w:r>
        <w:t>The general tone, in short, and character of religion has been elevated.</w:t>
      </w:r>
      <w:r>
        <w:br w:type="textWrapping"/>
      </w:r>
      <w:r>
        <w:t>简言之，信仰的总体基调和特性已得到提升。</w:t>
      </w:r>
    </w:p>
    <w:p w14:paraId="4188DED3">
      <w:pPr>
        <w:pStyle w:val="11"/>
        <w:widowControl/>
      </w:pPr>
      <w:r>
        <w:t>Much, we know, remains to be done.</w:t>
      </w:r>
      <w:r>
        <w:br w:type="textWrapping"/>
      </w:r>
      <w:r>
        <w:t>我们知道，仍有许多事要做。</w:t>
      </w:r>
    </w:p>
    <w:p w14:paraId="6EDC205E">
      <w:pPr>
        <w:pStyle w:val="11"/>
        <w:widowControl/>
      </w:pPr>
      <w:r>
        <w:t>Public sentiment is still far below the true standard.</w:t>
      </w:r>
      <w:r>
        <w:br w:type="textWrapping"/>
      </w:r>
      <w:r>
        <w:t>公众的情感仍远低于真正的标准。</w:t>
      </w:r>
    </w:p>
    <w:p w14:paraId="27211C1A">
      <w:pPr>
        <w:pStyle w:val="11"/>
        <w:widowControl/>
      </w:pPr>
      <w:r>
        <w:t>But we speak comparatively.</w:t>
      </w:r>
      <w:r>
        <w:br w:type="textWrapping"/>
      </w:r>
      <w:r>
        <w:t>但我们是相对而言。</w:t>
      </w:r>
    </w:p>
    <w:p w14:paraId="172D1498">
      <w:pPr>
        <w:pStyle w:val="11"/>
        <w:widowControl/>
      </w:pPr>
      <w:r>
        <w:t>We are now advanced far beyond the spot where we stood thirty years since.</w:t>
      </w:r>
      <w:r>
        <w:br w:type="textWrapping"/>
      </w:r>
      <w:r>
        <w:t>我们如今已远远超过三十年前所站立的位置。</w:t>
      </w:r>
    </w:p>
    <w:p w14:paraId="34A0C9DF">
      <w:pPr>
        <w:pStyle w:val="11"/>
        <w:widowControl/>
      </w:pPr>
      <w:r>
        <w:t>As a proof of this, we may observe, that much ground has been gained as to most of the peculiar truths of the gospel.</w:t>
      </w:r>
      <w:r>
        <w:br w:type="textWrapping"/>
      </w:r>
      <w:r>
        <w:t>作为此事的证明，我们可以看到，在福音的大多数独特真理上，我们已取得了很大的进展。</w:t>
      </w:r>
    </w:p>
    <w:p w14:paraId="49F6197B">
      <w:pPr>
        <w:pStyle w:val="11"/>
        <w:widowControl/>
      </w:pPr>
      <w:r>
        <w:t>Surely we must perceive, that the scriptural doctrine of the deep fall and corruption of our nature, is much more generally admitted and preached than it was in the last generation.</w:t>
      </w:r>
      <w:r>
        <w:br w:type="textWrapping"/>
      </w:r>
      <w:r>
        <w:t>我们当然必须认识到，关于我们本性深度堕落和败坏的圣经教义，如今比上一代人更普遍地被承认和传讲。</w:t>
      </w:r>
    </w:p>
    <w:p w14:paraId="397C0E9F">
      <w:pPr>
        <w:pStyle w:val="11"/>
        <w:widowControl/>
      </w:pPr>
      <w:r>
        <w:t>The necessity of the special influences of grace to the production of anything spiritually good in man, is also more generally acknowledged.</w:t>
      </w:r>
      <w:r>
        <w:br w:type="textWrapping"/>
      </w:r>
      <w:r>
        <w:t>为要在人里面产生任何属灵的美善，恩典的特殊影响之必要性，也更普遍地被承认。</w:t>
      </w:r>
    </w:p>
    <w:p w14:paraId="40DBF123">
      <w:pPr>
        <w:pStyle w:val="11"/>
        <w:widowControl/>
      </w:pPr>
      <w:r>
        <w:t>We are far from saying that there is not much of defect and error on these and other great questions still, but we speak of facts as they are.</w:t>
      </w:r>
      <w:r>
        <w:br w:type="textWrapping"/>
      </w:r>
      <w:r>
        <w:t>我们远非是说，在这些和其他重大问题上，仍没有许多的缺陷和错误，但我们是就事论事。</w:t>
      </w:r>
    </w:p>
    <w:p w14:paraId="00ED508A">
      <w:pPr>
        <w:pStyle w:val="11"/>
        <w:widowControl/>
      </w:pPr>
      <w:r>
        <w:t>Again, the fundamental and consolatory doctrine which, perhaps, most characterized the Reformation, justification by faith only, is now after ages of contention, almost universally admitted.</w:t>
      </w:r>
      <w:r>
        <w:br w:type="textWrapping"/>
      </w:r>
      <w:r>
        <w:t>再者，或许最能代表宗教改革的那个基本而又安慰人心的教义，即唯独因信称义，如今经过数个世纪的争论，几乎已普遍被接受。</w:t>
      </w:r>
    </w:p>
    <w:p w14:paraId="63E03EBC">
      <w:pPr>
        <w:pStyle w:val="11"/>
        <w:widowControl/>
      </w:pPr>
      <w:r>
        <w:t>The favourite position, that faith and work conjointly justify man, is abandoned as no longer tenable, and the simple scriptural truth, that “works are the fruits of faith, and follow after justification,”17 is commonly taught.</w:t>
      </w:r>
      <w:r>
        <w:br w:type="textWrapping"/>
      </w:r>
      <w:r>
        <w:t>那个受人青睐的立场，即信心与行为共同使人称义，已被放弃，因其不再站得住脚，而那朴素的圣经真理，即“行为是信心的果子，并跟随在称义之后”17，则被普遍教导。</w:t>
      </w:r>
    </w:p>
    <w:p w14:paraId="1E4E3B6F">
      <w:pPr>
        <w:pStyle w:val="11"/>
        <w:widowControl/>
      </w:pPr>
      <w:r>
        <w:t>We stand now pretty generally, we think, on the ground to which Luther brought us, and on which our English reformers planted their foot, the merits of our Lord Jesus Christ, as the exclusive cause of our pardon and acceptance with God.</w:t>
      </w:r>
      <w:r>
        <w:br w:type="textWrapping"/>
      </w:r>
      <w:r>
        <w:t>我们认为，我们如今大体上站立在路德带我们所到的根基上，以及我们英国宗教改革家所立足的根基上，即我主耶稣基督的功劳，是我们蒙神赦免和悦纳的唯一原因。</w:t>
      </w:r>
    </w:p>
    <w:p w14:paraId="57C7203B">
      <w:pPr>
        <w:pStyle w:val="11"/>
        <w:widowControl/>
      </w:pPr>
      <w:r>
        <w:t>Once more, as to the vital question of the operations of the blessed Spirit, a large advance has taken place.</w:t>
      </w:r>
      <w:r>
        <w:br w:type="textWrapping"/>
      </w:r>
      <w:r>
        <w:t>再者，关于蒙福圣灵作为的至关重要的问题，也已取得了巨大的进展。</w:t>
      </w:r>
    </w:p>
    <w:p w14:paraId="49097772">
      <w:pPr>
        <w:pStyle w:val="11"/>
        <w:widowControl/>
      </w:pPr>
      <w:r>
        <w:t>Let anyone contrast the secret scorn with which the influence of the Holy Spirit was too much treated in the last age, with the reverence now entertained for it; let him contrast the timidity, the apprehension, the concealment, which then obscured the beams of this vivifying truth, with the clear and scriptural effulgence which now surrounds it; let him weigh the plain declarations of the necessity of the Holy Spirit’s grace, of the necessity of true conversion to God, of a spiritual life, and of daily supplies of influences from above, which are now made, and he will perceive the striking difference.</w:t>
      </w:r>
      <w:r>
        <w:br w:type="textWrapping"/>
      </w:r>
      <w:r>
        <w:t>让任何人对比一下，上一代人对待圣灵影响的暗中轻蔑，与如今对祂的敬畏；让他对比一下，当时遮蔽这使人活泼的真理之光芒的胆怯、忧虑、隐藏，与如今环绕它的清晰而符合圣经的光辉；让他衡量一下，如今所作的关于圣灵恩典的必要性、真正归向神的必要性、属灵生命的必要性，以及每日从上而来影响的供应的明确宣告，他就会察觉到显著的不同。</w:t>
      </w:r>
    </w:p>
    <w:p w14:paraId="0E799103">
      <w:pPr>
        <w:pStyle w:val="11"/>
        <w:widowControl/>
      </w:pPr>
      <w:r>
        <w:t>We are aware that the Baptismal Controversy, as it respects the grace conveyed by the Sacrament, and use of the term Regeneration, is not yet composed; but the progress of real piety is what we are pointing out; and even on this particular difficulty, it is evident we think, that the essential points are becoming less and less disputed.</w:t>
      </w:r>
      <w:r>
        <w:br w:type="textWrapping"/>
      </w:r>
      <w:r>
        <w:t>我们意识到，关于圣礼所传递的恩典，以及“重生”一词的使用的洗礼之争，尚未平息；但我们所指出的是真实虔诚的进步；我们认为，即使在这个特殊的难题上，很明显，基本要点正变得越来越少争议。</w:t>
      </w:r>
    </w:p>
    <w:p w14:paraId="59655CBC">
      <w:pPr>
        <w:pStyle w:val="11"/>
        <w:widowControl/>
      </w:pPr>
      <w:r>
        <w:t>Again, the standard of holiness, the details of Christian duty, the doctrine of morals, the obligation of the holy Law, the necessity of effort, and vigilance, and prayer, and self-denial, and separation from the world, are all in progress.</w:t>
      </w:r>
      <w:r>
        <w:br w:type="textWrapping"/>
      </w:r>
      <w:r>
        <w:t>再者，圣洁的标准、基督徒本分的细节、道德的教义、圣洁律法的义务、努力、警醒、祷告、克己、与世界分别的必要性，都在进步之中。</w:t>
      </w:r>
    </w:p>
    <w:p w14:paraId="4B3E3DBC">
      <w:pPr>
        <w:pStyle w:val="11"/>
        <w:widowControl/>
      </w:pPr>
      <w:r>
        <w:t>The divorce, once too common, between doctrine and practice, is now much more rarely met with.</w:t>
      </w:r>
      <w:r>
        <w:br w:type="textWrapping"/>
      </w:r>
      <w:r>
        <w:t>教义与实践之间一度太常见的脱节，如今已罕见得多。</w:t>
      </w:r>
    </w:p>
    <w:p w14:paraId="375325C5">
      <w:pPr>
        <w:pStyle w:val="11"/>
        <w:widowControl/>
      </w:pPr>
      <w:r>
        <w:t>Barren orthodoxy, a cold evangelical creed, and the Antinomian perversion of truth, are by far less frequent than formerly.</w:t>
      </w:r>
      <w:r>
        <w:br w:type="textWrapping"/>
      </w:r>
      <w:r>
        <w:t>贫瘠的正统、冷淡的福音派信条，以及反律法主义对真理的歪曲，都远比从前少见。</w:t>
      </w:r>
    </w:p>
    <w:p w14:paraId="7F381B48">
      <w:pPr>
        <w:pStyle w:val="11"/>
        <w:widowControl/>
      </w:pPr>
      <w:r>
        <w:t>These remarks apply, of course, chiefly to our National Church.</w:t>
      </w:r>
      <w:r>
        <w:br w:type="textWrapping"/>
      </w:r>
      <w:r>
        <w:t>当然，这些评论主要适用于我们的国家教会。</w:t>
      </w:r>
    </w:p>
    <w:p w14:paraId="23B1887A">
      <w:pPr>
        <w:pStyle w:val="11"/>
        <w:widowControl/>
      </w:pPr>
      <w:r>
        <w:t>But so far as we can judge, we think similar ones may be made on the prevailing theology of the orthodox bodies separated from it.</w:t>
      </w:r>
      <w:r>
        <w:br w:type="textWrapping"/>
      </w:r>
      <w:r>
        <w:t>但据我们判断，我们认为，对于脱离国教的正统团体的盛行神学，也可以作出类似的评论。</w:t>
      </w:r>
    </w:p>
    <w:p w14:paraId="5CF15E3B">
      <w:pPr>
        <w:pStyle w:val="11"/>
        <w:widowControl/>
      </w:pPr>
      <w:r>
        <w:t>The standard of pure evangelical doctrine and practice is rising, and attendant excesses and errors are less considerable, far less considerable than they were.</w:t>
      </w:r>
      <w:r>
        <w:br w:type="textWrapping"/>
      </w:r>
      <w:r>
        <w:t>纯正福音派教义与实践的标准正在提高，随之而来的过度和错误也比以前少得多，少得多。</w:t>
      </w:r>
    </w:p>
    <w:p w14:paraId="543A6E6A">
      <w:pPr>
        <w:pStyle w:val="11"/>
        <w:widowControl/>
      </w:pPr>
      <w:r>
        <w:rPr>
          <w:color w:val="000000"/>
        </w:rPr>
        <w:t>1.</w:t>
      </w:r>
    </w:p>
    <w:p w14:paraId="449D1727">
      <w:pPr>
        <w:pStyle w:val="11"/>
        <w:widowControl/>
      </w:pPr>
      <w:r>
        <w:t>In the next place, a spirit of moderation and charity is now apparent among those various parties and subdivisions that exist, and will exist during the infirmity of the militant church, which was unknown thirty years since.</w:t>
      </w:r>
    </w:p>
    <w:p w14:paraId="249F9BC6">
      <w:pPr>
        <w:pStyle w:val="11"/>
        <w:widowControl/>
      </w:pPr>
      <w:r>
        <w:rPr>
          <w:color w:val="000000"/>
        </w:rPr>
        <w:t>2.</w:t>
      </w:r>
    </w:p>
    <w:p w14:paraId="757FCA24">
      <w:pPr>
        <w:pStyle w:val="11"/>
        <w:widowControl/>
      </w:pPr>
      <w:r>
        <w:rPr>
          <w:color w:val="000000"/>
        </w:rPr>
        <w:t>3.</w:t>
      </w:r>
    </w:p>
    <w:p w14:paraId="08D745F0">
      <w:pPr>
        <w:pStyle w:val="11"/>
        <w:widowControl/>
      </w:pPr>
      <w:r>
        <w:t>其次，在那些存在于，并将在争战中的教会软弱期间继续存在的各种党派和分支中，如今显现出一种温和与仁爱的精神，这在三十年前是闻所未闻的。</w:t>
      </w:r>
    </w:p>
    <w:p w14:paraId="0A8E699F">
      <w:pPr>
        <w:pStyle w:val="11"/>
        <w:widowControl/>
      </w:pPr>
      <w:r>
        <w:rPr>
          <w:color w:val="000000"/>
        </w:rPr>
        <w:t>4.</w:t>
      </w:r>
    </w:p>
    <w:p w14:paraId="5BC51865">
      <w:pPr>
        <w:pStyle w:val="11"/>
        <w:widowControl/>
      </w:pPr>
      <w:r>
        <w:t>Controversy has subsided.18</w:t>
      </w:r>
      <w:r>
        <w:br w:type="textWrapping"/>
      </w:r>
      <w:r>
        <w:t>争论已平息。18</w:t>
      </w:r>
    </w:p>
    <w:p w14:paraId="4B576B00">
      <w:pPr>
        <w:pStyle w:val="11"/>
        <w:widowControl/>
      </w:pPr>
      <w:r>
        <w:t>The irritation of disputes on the Divine Decrees (a deep unfathomable) has been suffered to expire; and far more practical questions, and conducted in a better temper – that on the grace of the Holy Spirit, for example – have occupied the place.</w:t>
      </w:r>
      <w:r>
        <w:br w:type="textWrapping"/>
      </w:r>
      <w:r>
        <w:t>关于神的预旨（一个深不可测的奥秘）的争论所引起的恼怒，已得以平息；而更具实践性的问题，并以更好的心态进行——例如，关于圣灵恩典的问题——已取而代之。</w:t>
      </w:r>
    </w:p>
    <w:p w14:paraId="649E009C">
      <w:pPr>
        <w:pStyle w:val="11"/>
        <w:widowControl/>
      </w:pPr>
      <w:r>
        <w:t>The wall of partition between the Christian bodies not of the Establishment, and the Establishment itself, has been a good deal broken down, and a mutual intercourse of kindness and respect cultivated.</w:t>
      </w:r>
      <w:r>
        <w:br w:type="textWrapping"/>
      </w:r>
      <w:r>
        <w:t>非国教的基督徒团体与国教本身之间的隔墙，已在很大程度上被拆毁，一种友善与尊重的相互交往已得到培养。</w:t>
      </w:r>
    </w:p>
    <w:p w14:paraId="23082354">
      <w:pPr>
        <w:pStyle w:val="11"/>
        <w:widowControl/>
      </w:pPr>
      <w:r>
        <w:t>A generous rivalship in doing good and saving souls and diffusing the Gospel, seems now the confessed duty of all.</w:t>
      </w:r>
      <w:r>
        <w:br w:type="textWrapping"/>
      </w:r>
      <w:r>
        <w:t>在行善、拯救灵魂和传播福音方面的一种慷慨的竞争，如今似乎已成为众人公认的责任。</w:t>
      </w:r>
    </w:p>
    <w:p w14:paraId="2C535157">
      <w:pPr>
        <w:pStyle w:val="11"/>
        <w:widowControl/>
      </w:pPr>
      <w:r>
        <w:t>A generous rivalship in doing good and saving souls and diffusing the Gospel, seems now the confessed duty of all.</w:t>
      </w:r>
      <w:r>
        <w:br w:type="textWrapping"/>
      </w:r>
      <w:r>
        <w:t>在行善、拯救灵魂和传播福音方面的一种慷慨的竞争，如今似乎已成为众人公认的责任。</w:t>
      </w:r>
    </w:p>
    <w:p w14:paraId="1FB0527B">
      <w:pPr>
        <w:pStyle w:val="11"/>
        <w:widowControl/>
      </w:pPr>
      <w:r>
        <w:t>The natural, but unhappy jealousy, also, between the great body of the national clergy, and those who have been, by a sort of anomaly, termed in reproach, evangelical (a name which they are far from assuming) is rapidly disappearing.</w:t>
      </w:r>
      <w:r>
        <w:br w:type="textWrapping"/>
      </w:r>
      <w:r>
        <w:t>此外，在国家教士的主体与那些被一种反常地、带有责备意味地称为福音派（一个他们远非自称的名称）的人之间，那种自然但不幸的嫉妒，也正迅速消失。</w:t>
      </w:r>
    </w:p>
    <w:p w14:paraId="06F86D1C">
      <w:pPr>
        <w:pStyle w:val="11"/>
        <w:widowControl/>
      </w:pPr>
      <w:r>
        <w:t>On the one side, information, and piety, and energy, are augmenting; and the conformity of the other to the scriptural standard of faith and holiness, is more justly appreciated, and any unnecessary peculiarities allowed to die away; while a spirit of love is uniting the two classes.</w:t>
      </w:r>
      <w:r>
        <w:br w:type="textWrapping"/>
      </w:r>
      <w:r>
        <w:t>一方面，信息、虔诚和活力在增长；而另一方面，对圣经信仰与圣洁标准的遵从，得到了更公正的评价，任何不必要的特性都得以消亡；同时，一种爱的精神正将这两个群体联合起来。</w:t>
      </w:r>
    </w:p>
    <w:p w14:paraId="7169D4E6">
      <w:pPr>
        <w:pStyle w:val="11"/>
        <w:widowControl/>
      </w:pPr>
      <w:r>
        <w:t>Every year almost, distinguished persons arise in the church, who carry the great body of the clergy forward insensibly, and thus advance that general tone of evangelical sentiment, for which our Author, in the last age, stood forth almost the single defender; and which, when generally diffused, will annihilate the distinction which has so long been the reproach to our national church.</w:t>
      </w:r>
      <w:r>
        <w:br w:type="textWrapping"/>
      </w:r>
      <w:r>
        <w:t>几乎每年，教会中都会出现杰出人物，他们不知不觉地带领着广大教士前进，从而提升了那种福音派情感的总体基调，而我们的作者，在上一代人中，几乎是唯一的捍卫者；当这种基调普遍传播时，它将消除那个长期以来一直是我们国家教会耻辱的区别。</w:t>
      </w:r>
    </w:p>
    <w:p w14:paraId="2E72B68D">
      <w:pPr>
        <w:pStyle w:val="11"/>
        <w:widowControl/>
      </w:pPr>
      <w:r>
        <w:rPr>
          <w:color w:val="000000"/>
        </w:rPr>
        <w:t>1.</w:t>
      </w:r>
    </w:p>
    <w:p w14:paraId="60D9D44A">
      <w:pPr>
        <w:pStyle w:val="11"/>
        <w:widowControl/>
      </w:pPr>
      <w:r>
        <w:t>The progress of real piety, again may be traced in the greater attention paid to subjects connected with morals and religion, in the nation generally, and especially in the Houses of Parliament.</w:t>
      </w:r>
    </w:p>
    <w:p w14:paraId="1EF20D16">
      <w:pPr>
        <w:pStyle w:val="11"/>
        <w:widowControl/>
      </w:pPr>
      <w:r>
        <w:rPr>
          <w:color w:val="000000"/>
        </w:rPr>
        <w:t>2.</w:t>
      </w:r>
    </w:p>
    <w:p w14:paraId="0747DA92">
      <w:pPr>
        <w:pStyle w:val="11"/>
        <w:widowControl/>
      </w:pPr>
      <w:r>
        <w:rPr>
          <w:color w:val="000000"/>
        </w:rPr>
        <w:t>3.</w:t>
      </w:r>
    </w:p>
    <w:p w14:paraId="25804741">
      <w:pPr>
        <w:pStyle w:val="11"/>
        <w:widowControl/>
      </w:pPr>
      <w:r>
        <w:t>真实虔诚的进步，再次可以从国家普遍，特别是议会两院，对与道德和宗教相关主题的更大关注中追溯到。</w:t>
      </w:r>
    </w:p>
    <w:p w14:paraId="28085430">
      <w:pPr>
        <w:pStyle w:val="11"/>
        <w:widowControl/>
      </w:pPr>
      <w:r>
        <w:rPr>
          <w:color w:val="000000"/>
        </w:rPr>
        <w:t>4.</w:t>
      </w:r>
    </w:p>
    <w:p w14:paraId="7865D1FD">
      <w:pPr>
        <w:pStyle w:val="11"/>
        <w:widowControl/>
      </w:pPr>
      <w:r>
        <w:t>We speak of what lies open to daily observation.</w:t>
      </w:r>
      <w:r>
        <w:br w:type="textWrapping"/>
      </w:r>
      <w:r>
        <w:t>我们说的是日常观察所能看到的事。</w:t>
      </w:r>
    </w:p>
    <w:p w14:paraId="0CF0A03F">
      <w:pPr>
        <w:pStyle w:val="11"/>
        <w:widowControl/>
      </w:pPr>
      <w:r>
        <w:t>The admission of Christianity into India; the establishment of episcopal sees in the East and West Indies; the abolition of the slave trade, and mitigation of slavery; the investigations into the sufferings of missionaries in our colonies, and into the state of prisoners in our own country;19 the erection of churches in our populous parishes by national grants; the encouragement of education; the abolition of the Lottery; the intense interest manifested for the moral improvement of Ireland, are most of them questions which thirty years since no one would have supposed it possible to bring before Parliament with success.</w:t>
      </w:r>
      <w:r>
        <w:br w:type="textWrapping"/>
      </w:r>
      <w:r>
        <w:t>基督教进入印度；在东印度和西印度群岛建立主教区；废除奴隶贸易，减轻奴隶制；调查我们殖民地传教士的苦难，以及我们自己国家囚犯的状况；19 在我们人口稠密的教区由国家拨款建造教堂；鼓励教育；废除彩票；对爱尔兰道德改善表现出的强烈兴趣，这些问题中的大多数，在三十年前，没有人会认为有可能成功地提交给议会。</w:t>
      </w:r>
    </w:p>
    <w:p w14:paraId="637B6F62">
      <w:pPr>
        <w:pStyle w:val="11"/>
        <w:widowControl/>
      </w:pPr>
      <w:r>
        <w:t>Much, much undoubtedly, must still be lamented in the religious information and temper of the Legislature, but of the progress actually made, we conceive, no reasonable doubt can be entertained.</w:t>
      </w:r>
      <w:r>
        <w:br w:type="textWrapping"/>
      </w:r>
      <w:r>
        <w:t>无疑，在立法机构的宗教知识和心态方面，仍有许多，许多值得惋惜之处，但就实际取得的进展而言，我们认为，不应有任何合理的怀疑。</w:t>
      </w:r>
    </w:p>
    <w:p w14:paraId="51664981">
      <w:pPr>
        <w:pStyle w:val="11"/>
        <w:widowControl/>
      </w:pPr>
      <w:r>
        <w:t>Again, the active piety of no inconsiderable number of individuals among the nobility and gentry, the dedication which they make of their time, and wealth, and influence, to the honour of God; their open and consistent profession of the peculiar doctrines ofthe gospel; the aid they lend to our great religious societies; and the opposition which they cheerfully endure in their own circles for the sake of the cross of Christ, are points not to be omitted in this enumeration, incomplete as it is.</w:t>
      </w:r>
      <w:r>
        <w:br w:type="textWrapping"/>
      </w:r>
      <w:r>
        <w:t>再者，在贵族和绅士中，为数不少的个人的积极虔诚，他们将自己的时间、财富和影响力奉献给神的荣耀；他们公开而一致地宣认福音的独特教义；他们对我们伟大的宗教社团所提供的帮助；以及他们为了基督十字架的缘故，在自己的圈子里欣然忍受的反对，这些都是在这次不完整的列举中不可忽略的要点。</w:t>
      </w:r>
    </w:p>
    <w:p w14:paraId="6CD531DF">
      <w:pPr>
        <w:pStyle w:val="11"/>
        <w:widowControl/>
      </w:pPr>
      <w:r>
        <w:t>And does not the diffusion of general education, also, as connected with religion, speak the language of hope as to the state of public feeling?</w:t>
      </w:r>
      <w:r>
        <w:br w:type="textWrapping"/>
      </w:r>
      <w:r>
        <w:t>并且，普及教育的推广，也与宗教相关，难道不就公众情感的状况，说出了盼望的语言吗？</w:t>
      </w:r>
    </w:p>
    <w:p w14:paraId="4ABA1B26">
      <w:pPr>
        <w:pStyle w:val="11"/>
        <w:widowControl/>
      </w:pPr>
      <w:r>
        <w:t>What will not our National, and Infant, and Lancasterian Schools produce before another generation has elapsed, or rather, what are they not producing already?</w:t>
      </w:r>
      <w:r>
        <w:br w:type="textWrapping"/>
      </w:r>
      <w:r>
        <w:t>我们的国家学校、幼儿学校和兰卡斯特学校，在下一代人过去之前，将产生什么，或者更确切地说，它们现在不正在产生什么呢？</w:t>
      </w:r>
    </w:p>
    <w:p w14:paraId="61190BBF">
      <w:pPr>
        <w:pStyle w:val="11"/>
        <w:widowControl/>
      </w:pPr>
      <w:r>
        <w:t>A source of religious principle is thus early opened in the youthful mind; talent is developed in unison with the knowledge and habits essential to its safe direction; and the national character is rising.</w:t>
      </w:r>
      <w:r>
        <w:br w:type="textWrapping"/>
      </w:r>
      <w:r>
        <w:t>宗教原则的源泉，就这样在年轻的心灵中早期开启；才能与对其安全指引至关重要的知识和习惯协调发展；而民族品格正在提升。</w:t>
      </w:r>
    </w:p>
    <w:p w14:paraId="00401903">
      <w:pPr>
        <w:pStyle w:val="11"/>
        <w:widowControl/>
      </w:pPr>
      <w:r>
        <w:rPr>
          <w:color w:val="000000"/>
        </w:rPr>
        <w:t>1.</w:t>
      </w:r>
    </w:p>
    <w:p w14:paraId="33C18CF3">
      <w:pPr>
        <w:pStyle w:val="11"/>
        <w:widowControl/>
      </w:pPr>
      <w:r>
        <w:t>Once more, the increased diligence and piety of our students at the universities, deserves observation.</w:t>
      </w:r>
    </w:p>
    <w:p w14:paraId="657F7F06">
      <w:pPr>
        <w:pStyle w:val="11"/>
        <w:widowControl/>
      </w:pPr>
      <w:r>
        <w:rPr>
          <w:color w:val="000000"/>
        </w:rPr>
        <w:t>2.</w:t>
      </w:r>
    </w:p>
    <w:p w14:paraId="6D0986D2">
      <w:pPr>
        <w:pStyle w:val="11"/>
        <w:widowControl/>
      </w:pPr>
      <w:r>
        <w:rPr>
          <w:color w:val="000000"/>
        </w:rPr>
        <w:t>3.</w:t>
      </w:r>
    </w:p>
    <w:p w14:paraId="31906DC9">
      <w:pPr>
        <w:pStyle w:val="11"/>
        <w:widowControl/>
      </w:pPr>
      <w:r>
        <w:t>再者，我们大学学生的勤奋与虔诚的增长，也值得注意。</w:t>
      </w:r>
    </w:p>
    <w:p w14:paraId="0F32EF90">
      <w:pPr>
        <w:pStyle w:val="11"/>
        <w:widowControl/>
      </w:pPr>
      <w:r>
        <w:rPr>
          <w:color w:val="000000"/>
        </w:rPr>
        <w:t>4.</w:t>
      </w:r>
    </w:p>
    <w:p w14:paraId="6938BD15">
      <w:pPr>
        <w:pStyle w:val="11"/>
        <w:widowControl/>
      </w:pPr>
      <w:r>
        <w:t>This is like the spring in the year.</w:t>
      </w:r>
      <w:r>
        <w:br w:type="textWrapping"/>
      </w:r>
      <w:r>
        <w:t>这就像一年中的春天。</w:t>
      </w:r>
    </w:p>
    <w:p w14:paraId="75E8E916">
      <w:pPr>
        <w:pStyle w:val="11"/>
        <w:widowControl/>
      </w:pPr>
      <w:r>
        <w:t>All teems with the promise of piety and. devotedness in our future ministers of religion.</w:t>
      </w:r>
      <w:r>
        <w:br w:type="textWrapping"/>
      </w:r>
      <w:r>
        <w:t>一切都充满了我们未来宗教牧者虔诚和奉献的希望。</w:t>
      </w:r>
    </w:p>
    <w:p w14:paraId="03C17D64">
      <w:pPr>
        <w:pStyle w:val="11"/>
        <w:widowControl/>
      </w:pPr>
      <w:r>
        <w:t>The spirit, likewise, which prevails in the most influential bodies among the seniors in our universities; the higher standard of preaching there encouraged; the vigilance exercised over the morals of the students; the strictness of the divinity-examinations, are all so many pledges of important good, and mark the progress of the revival of religion.</w:t>
      </w:r>
      <w:r>
        <w:br w:type="textWrapping"/>
      </w:r>
      <w:r>
        <w:t>同样，在我们大学高年级学生中最具影响力的团体中所盛行的精神；那里所鼓励的更高的讲道标准；对学生道德的警惕；神学考试的严格性，所有这些都是重要益处的保证，并标志着宗教复兴的进展。</w:t>
      </w:r>
    </w:p>
    <w:p w14:paraId="6D07704A">
      <w:pPr>
        <w:pStyle w:val="11"/>
        <w:widowControl/>
      </w:pPr>
      <w:r>
        <w:t>The number, indeed, in these classes, is not great, and might seem scarcely to require a distinct notice; but the effects are incalculable.</w:t>
      </w:r>
      <w:r>
        <w:br w:type="textWrapping"/>
      </w:r>
      <w:r>
        <w:t>诚然，这些班级的数量不大，似乎不需特别提及；但其影响却是不可估量的。</w:t>
      </w:r>
    </w:p>
    <w:p w14:paraId="74B6991B">
      <w:pPr>
        <w:pStyle w:val="11"/>
        <w:widowControl/>
      </w:pPr>
      <w:r>
        <w:t>One generation of pious and devoted candidates for ordination, is the blossom of the next age.</w:t>
      </w:r>
      <w:r>
        <w:br w:type="textWrapping"/>
      </w:r>
      <w:r>
        <w:t>一代虔诚奉献的按立候选人，是下一代的蓓蕾。</w:t>
      </w:r>
    </w:p>
    <w:p w14:paraId="297F7DCC">
      <w:pPr>
        <w:pStyle w:val="11"/>
        <w:widowControl/>
      </w:pPr>
      <w:r>
        <w:rPr>
          <w:color w:val="000000"/>
        </w:rPr>
        <w:t>1.</w:t>
      </w:r>
    </w:p>
    <w:p w14:paraId="0F4EADA1">
      <w:pPr>
        <w:pStyle w:val="11"/>
        <w:widowControl/>
      </w:pPr>
      <w:r>
        <w:t>The increase of piety and simplicity in our parochial clergy, is only the consequence of what has been stated in the preceding remarks.</w:t>
      </w:r>
    </w:p>
    <w:p w14:paraId="52EEB22B">
      <w:pPr>
        <w:pStyle w:val="11"/>
        <w:widowControl/>
      </w:pPr>
      <w:r>
        <w:rPr>
          <w:color w:val="000000"/>
        </w:rPr>
        <w:t>2.</w:t>
      </w:r>
    </w:p>
    <w:p w14:paraId="6B19C58D">
      <w:pPr>
        <w:pStyle w:val="11"/>
        <w:widowControl/>
      </w:pPr>
      <w:r>
        <w:rPr>
          <w:color w:val="000000"/>
        </w:rPr>
        <w:t>3.</w:t>
      </w:r>
    </w:p>
    <w:p w14:paraId="3B078C01">
      <w:pPr>
        <w:pStyle w:val="11"/>
        <w:widowControl/>
      </w:pPr>
      <w:r>
        <w:t>我们教区教士虔诚与朴素的增长，只是前面评论中所述内容的结果。</w:t>
      </w:r>
    </w:p>
    <w:p w14:paraId="6A7CC582">
      <w:pPr>
        <w:pStyle w:val="11"/>
        <w:widowControl/>
      </w:pPr>
      <w:r>
        <w:rPr>
          <w:color w:val="000000"/>
        </w:rPr>
        <w:t>4.</w:t>
      </w:r>
    </w:p>
    <w:p w14:paraId="416C1B23">
      <w:pPr>
        <w:pStyle w:val="11"/>
        <w:widowControl/>
      </w:pPr>
      <w:r>
        <w:t>It is the seed-plot of divine grace among our population.</w:t>
      </w:r>
      <w:r>
        <w:br w:type="textWrapping"/>
      </w:r>
      <w:r>
        <w:t>这是我们人口中神圣恩典的苗圃。</w:t>
      </w:r>
    </w:p>
    <w:p w14:paraId="6DD8EB41">
      <w:pPr>
        <w:pStyle w:val="11"/>
        <w:widowControl/>
      </w:pPr>
      <w:r>
        <w:t>The pious minister of religion, of whatever confession, but more especially the pious parish priest, is the guide, the comforter, the friend, the pastor of his flock.</w:t>
      </w:r>
      <w:r>
        <w:br w:type="textWrapping"/>
      </w:r>
      <w:r>
        <w:t>虔诚的宗教牧者，无论其宗派为何，但更特别是虔诚的教区牧师，是他羊群的引导者、安慰者、朋友、牧人。</w:t>
      </w:r>
    </w:p>
    <w:p w14:paraId="485B34AE">
      <w:pPr>
        <w:pStyle w:val="11"/>
        <w:widowControl/>
      </w:pPr>
      <w:r>
        <w:t>The streams of living water flow from his doctrine and his life, for the refreshment and salvation of the people.</w:t>
      </w:r>
      <w:r>
        <w:br w:type="textWrapping"/>
      </w:r>
      <w:r>
        <w:t>活水的江河从他的教义和生活中流出，为要使百姓得着滋润和拯救。</w:t>
      </w:r>
    </w:p>
    <w:p w14:paraId="2DBD8A7F">
      <w:pPr>
        <w:pStyle w:val="11"/>
        <w:widowControl/>
      </w:pPr>
      <w:r>
        <w:t>To this branch of our subject belongs a respectful notice of that very observable progress in the activity and piety of the dignitaries of the church, which unites them more closely with charitable institutions, opens their affections to their pious clergy, leads to the better distribution of patronage, and augments the strictness of the previous examination of candidates for holy orders.</w:t>
      </w:r>
      <w:r>
        <w:br w:type="textWrapping"/>
      </w:r>
      <w:r>
        <w:t>我们主题的这一分支，包括对教会显要人物在活动与虔诚方面非常显著的进步的尊重性注意，这使他们与慈善机构更紧密地联合，向他们虔诚的教士敞开他们的情感，导致教职任命的更好分配，并增加了对圣职候选人事先审查的严格性。</w:t>
      </w:r>
    </w:p>
    <w:p w14:paraId="49671E00">
      <w:pPr>
        <w:pStyle w:val="11"/>
        <w:widowControl/>
      </w:pPr>
      <w:r>
        <w:rPr>
          <w:color w:val="000000"/>
        </w:rPr>
        <w:t>1.</w:t>
      </w:r>
    </w:p>
    <w:p w14:paraId="5E3D399A">
      <w:pPr>
        <w:pStyle w:val="11"/>
        <w:widowControl/>
      </w:pPr>
      <w:r>
        <w:t>And what shall we say of the voluntary associations for the diffusion of the Gospel abroad and at home, which are the glory of our day, and which have reflected so much light and energy on our ministers and our people!</w:t>
      </w:r>
    </w:p>
    <w:p w14:paraId="5334B290">
      <w:pPr>
        <w:pStyle w:val="11"/>
        <w:widowControl/>
      </w:pPr>
      <w:r>
        <w:rPr>
          <w:color w:val="000000"/>
        </w:rPr>
        <w:t>2.</w:t>
      </w:r>
    </w:p>
    <w:p w14:paraId="5BA4EE9A">
      <w:pPr>
        <w:pStyle w:val="11"/>
        <w:widowControl/>
      </w:pPr>
      <w:r>
        <w:rPr>
          <w:color w:val="000000"/>
        </w:rPr>
        <w:t>3.</w:t>
      </w:r>
    </w:p>
    <w:p w14:paraId="1EFEBEC9">
      <w:pPr>
        <w:pStyle w:val="11"/>
        <w:widowControl/>
      </w:pPr>
      <w:r>
        <w:t>对于为在国内外传播福音而成立的志愿协会，我们该说什么呢？它们是我们这个时代的荣耀，并已将如此多的光和能力，反射到我们的牧者和百姓身上！</w:t>
      </w:r>
    </w:p>
    <w:p w14:paraId="5FFDE0FD">
      <w:pPr>
        <w:pStyle w:val="11"/>
        <w:widowControl/>
      </w:pPr>
      <w:r>
        <w:rPr>
          <w:color w:val="000000"/>
        </w:rPr>
        <w:t>4.</w:t>
      </w:r>
    </w:p>
    <w:p w14:paraId="44585DDB">
      <w:pPr>
        <w:pStyle w:val="11"/>
        <w:widowControl/>
      </w:pPr>
      <w:r>
        <w:t>What can mark the progress of a revival of religion, if the increased exertions of Christians in disseminating the Holy Scriptures, in planting missions, in calling back the houses of Israel and Judah to their Messiah, in scattering profusely prayer-books and homilies, and religious tracts and treatises in every quarter, in translating for foreign nations and barbarian tribes the records of our faith, do not prove it!</w:t>
      </w:r>
      <w:r>
        <w:br w:type="textWrapping"/>
      </w:r>
      <w:r>
        <w:t>如果基督徒在传播圣经、建立差会、召回以色列家和犹大家归向他们的弥赛亚、在各地大量散发祷告书和讲道集、以及宗教小册子和论著、为外国和野蛮部落翻译我们信仰的记载等方面所作的更大努力，都不能证明宗教复兴的进展，那么什么能呢？</w:t>
      </w:r>
    </w:p>
    <w:p w14:paraId="471DD86C">
      <w:pPr>
        <w:pStyle w:val="11"/>
        <w:widowControl/>
      </w:pPr>
      <w:r>
        <w:t>We confess we dwell with delight on these effects of the blessing of God on his Church in the present day.</w:t>
      </w:r>
      <w:r>
        <w:br w:type="textWrapping"/>
      </w:r>
      <w:r>
        <w:t>我们承认，我们喜悦地详述神今日对祂教会祝福的这些果效。</w:t>
      </w:r>
    </w:p>
    <w:p w14:paraId="24B1D3D4">
      <w:pPr>
        <w:pStyle w:val="11"/>
        <w:widowControl/>
      </w:pPr>
      <w:r>
        <w:t>We firmly believe such a period of light and exertion has not appeared, taking it altogether, since the days of the apostles.</w:t>
      </w:r>
      <w:r>
        <w:br w:type="textWrapping"/>
      </w:r>
      <w:r>
        <w:t>我们坚信，总的来说，自使徒时代以来，从未出现过这样一个充满光和努力的时期。</w:t>
      </w:r>
    </w:p>
    <w:p w14:paraId="6040D4E0">
      <w:pPr>
        <w:pStyle w:val="11"/>
        <w:widowControl/>
      </w:pPr>
      <w:r>
        <w:t>We can conceive of nothing more pregnant with future blessings.</w:t>
      </w:r>
      <w:r>
        <w:br w:type="textWrapping"/>
      </w:r>
      <w:r>
        <w:t>我们无法想象有比这更孕育着未来祝福的事了。</w:t>
      </w:r>
    </w:p>
    <w:p w14:paraId="321226FF">
      <w:pPr>
        <w:pStyle w:val="11"/>
        <w:widowControl/>
      </w:pPr>
      <w:r>
        <w:t>The different societies, both within and without the Church, almost equally excite our joy.</w:t>
      </w:r>
      <w:r>
        <w:br w:type="textWrapping"/>
      </w:r>
      <w:r>
        <w:t>教会内外不同的社团，几乎同样激起我们的喜悦。</w:t>
      </w:r>
    </w:p>
    <w:p w14:paraId="31D24BA8">
      <w:pPr>
        <w:pStyle w:val="11"/>
        <w:widowControl/>
      </w:pPr>
      <w:r>
        <w:t>Had there been only one society, or societies in only one division of the Church of Christ, torpor would have soon, as in former instances, benumbed our efforts.</w:t>
      </w:r>
      <w:r>
        <w:br w:type="textWrapping"/>
      </w:r>
      <w:r>
        <w:t>如果只有一个社团，或只在基督教会的一个分支中有社团，那么，如同以往的例子，迟钝很快就会麻痹我们的努力。</w:t>
      </w:r>
    </w:p>
    <w:p w14:paraId="35C590FD">
      <w:pPr>
        <w:pStyle w:val="11"/>
        <w:widowControl/>
      </w:pPr>
      <w:r>
        <w:t>It is competition and rival exertions, and the division of labour, and mutual emulation for the dissemination of the faith, under the protection of a mild and beneficent Government, and with the concurrence of a tolerant Established Church, that affords the fairest prospect, considering man as he is, and the visible Church as it is and ever has been, for accomplishing the conversion of mankind.</w:t>
      </w:r>
      <w:r>
        <w:br w:type="textWrapping"/>
      </w:r>
      <w:r>
        <w:t>正是在一个温和仁慈的政府的保护下，以及在一个宽容的国教的赞同下，竞争和相互的努力，分工，以及为传播信仰而相互 emulation，才为实现人类的归信，提供了最美好的前景，考虑到人的本相，以及有形教会的现状和历来的状况。</w:t>
      </w:r>
    </w:p>
    <w:p w14:paraId="56061E75">
      <w:pPr>
        <w:pStyle w:val="11"/>
        <w:widowControl/>
      </w:pPr>
      <w:r>
        <w:rPr>
          <w:color w:val="000000"/>
        </w:rPr>
        <w:t>1.</w:t>
      </w:r>
    </w:p>
    <w:p w14:paraId="6CE2E6CF">
      <w:pPr>
        <w:pStyle w:val="11"/>
        <w:widowControl/>
      </w:pPr>
      <w:r>
        <w:t>And here, can we fail to add the proof of reviving grace, which appears so distinctly in the raising up of suitable instruments, in various departments of labour, for carrying on the different tasks essential to the main result?</w:t>
      </w:r>
    </w:p>
    <w:p w14:paraId="0E6CDD55">
      <w:pPr>
        <w:pStyle w:val="11"/>
        <w:widowControl/>
      </w:pPr>
      <w:r>
        <w:rPr>
          <w:color w:val="000000"/>
        </w:rPr>
        <w:t>2.</w:t>
      </w:r>
    </w:p>
    <w:p w14:paraId="2CEB86F6">
      <w:pPr>
        <w:pStyle w:val="11"/>
        <w:widowControl/>
      </w:pPr>
      <w:r>
        <w:rPr>
          <w:color w:val="000000"/>
        </w:rPr>
        <w:t>3.</w:t>
      </w:r>
    </w:p>
    <w:p w14:paraId="1561864F">
      <w:pPr>
        <w:pStyle w:val="11"/>
        <w:widowControl/>
      </w:pPr>
      <w:r>
        <w:t>在此，我们岂能不加上复兴恩典的证据呢？这证据如此清晰地显现在，为完成主要结果所必需的不同任务，在各个工作部门，兴起了合适的器皿。</w:t>
      </w:r>
    </w:p>
    <w:p w14:paraId="236A8039">
      <w:pPr>
        <w:pStyle w:val="11"/>
        <w:widowControl/>
      </w:pPr>
      <w:r>
        <w:rPr>
          <w:color w:val="000000"/>
        </w:rPr>
        <w:t>4.</w:t>
      </w:r>
    </w:p>
    <w:p w14:paraId="7BBEE64B">
      <w:pPr>
        <w:pStyle w:val="11"/>
        <w:widowControl/>
      </w:pPr>
      <w:r>
        <w:t>Who formed the noble individuals that have taken the lead in the present day?</w:t>
      </w:r>
      <w:r>
        <w:br w:type="textWrapping"/>
      </w:r>
      <w:r>
        <w:t>谁塑造了今日带头的那些高尚个人？</w:t>
      </w:r>
    </w:p>
    <w:p w14:paraId="0DFD8EED">
      <w:pPr>
        <w:pStyle w:val="11"/>
        <w:widowControl/>
      </w:pPr>
      <w:r>
        <w:t>How few in number comparatively; and yet suppose them withdrawn, and everything would be at a stand!</w:t>
      </w:r>
      <w:r>
        <w:br w:type="textWrapping"/>
      </w:r>
      <w:r>
        <w:t>数量上相对是多么少；然而，设想他们被撤去，一切都将停滞不前！</w:t>
      </w:r>
    </w:p>
    <w:p w14:paraId="03212251">
      <w:pPr>
        <w:pStyle w:val="11"/>
        <w:widowControl/>
      </w:pPr>
      <w:r>
        <w:t>Authors, compilers, translators, travellers, agents, artists, schoolmasters, catechists, missionaries, secretaries, presidents, public speakers, – we are appealing to those who know the interior of our great societies, – have been raised up in a remarkable manner to fill their respective posts, and have displayed the appropriate talents which those posts required – a sure criterion of a divine effusion of mercy on the Church.20</w:t>
      </w:r>
      <w:r>
        <w:br w:type="textWrapping"/>
      </w:r>
      <w:r>
        <w:t>作家、编纂者、翻译家、旅行家、代理人、艺术家、教师、教理问答员、传教士、秘书、会长、公众演说家——我们正向那些了解我们伟大社团内部情况的人呼吁——都以一种非凡的方式被兴起，来填补他们各自的职位，并已展现了那些职位所要求的适当才华——这是神对教会施怜悯的确实标准。20</w:t>
      </w:r>
    </w:p>
    <w:p w14:paraId="700643A7">
      <w:pPr>
        <w:pStyle w:val="11"/>
        <w:widowControl/>
      </w:pPr>
      <w:r>
        <w:rPr>
          <w:color w:val="000000"/>
        </w:rPr>
        <w:t>1.</w:t>
      </w:r>
    </w:p>
    <w:p w14:paraId="153EC97A">
      <w:pPr>
        <w:pStyle w:val="11"/>
        <w:widowControl/>
      </w:pPr>
      <w:r>
        <w:t>The concurrence of the secular powers in different nations, to succour the infant cause of the Bible Societies and Missions – the aid afforded by our own Government in their home and foreign stations – the position of these stations, scattered on the borders of the chief Heathen and Mahommedan countries – the prodigious influence of the British name in the East, with the augmenting extent of her empire – the inventions in the arts, more particularly in those connected with the press – are all subsidiary, but important particulars in such an inquiry as the present.</w:t>
      </w:r>
    </w:p>
    <w:p w14:paraId="26017E52">
      <w:pPr>
        <w:pStyle w:val="11"/>
        <w:widowControl/>
      </w:pPr>
      <w:r>
        <w:rPr>
          <w:color w:val="000000"/>
        </w:rPr>
        <w:t>2.</w:t>
      </w:r>
    </w:p>
    <w:p w14:paraId="12583458">
      <w:pPr>
        <w:pStyle w:val="11"/>
        <w:widowControl/>
      </w:pPr>
      <w:r>
        <w:rPr>
          <w:color w:val="000000"/>
        </w:rPr>
        <w:t>3.</w:t>
      </w:r>
    </w:p>
    <w:p w14:paraId="36DC45D4">
      <w:pPr>
        <w:pStyle w:val="11"/>
        <w:widowControl/>
      </w:pPr>
      <w:r>
        <w:t>不同国家的世俗权力，在援助圣经公会和差会初期的事业上的合作——我们自己的政府在其国内外驻地所提供的帮助——这些驻地的位置，散布在主要异教和伊斯兰国家的边界——英国名字在东方的巨大影响，连同其帝国不断扩大的版图——艺术上的发明，特别是在与印刷相关的发明——所有这些，在像目前这样的探究中，都是次要但重要的细节。</w:t>
      </w:r>
    </w:p>
    <w:p w14:paraId="54DB5F84">
      <w:pPr>
        <w:pStyle w:val="11"/>
        <w:widowControl/>
      </w:pPr>
      <w:r>
        <w:rPr>
          <w:color w:val="000000"/>
        </w:rPr>
        <w:t>4.</w:t>
      </w:r>
    </w:p>
    <w:p w14:paraId="5C6B1925">
      <w:pPr>
        <w:pStyle w:val="11"/>
        <w:widowControl/>
      </w:pPr>
      <w:r>
        <w:rPr>
          <w:color w:val="000000"/>
        </w:rPr>
        <w:t>5.</w:t>
      </w:r>
    </w:p>
    <w:p w14:paraId="184A0C5A">
      <w:pPr>
        <w:pStyle w:val="11"/>
        <w:widowControl/>
      </w:pPr>
      <w:r>
        <w:t>The preparation in the mind of the Heathen and Mahommedan states, for the reception of pure Christianity, is another mark of a divine interference.</w:t>
      </w:r>
    </w:p>
    <w:p w14:paraId="47010A58">
      <w:pPr>
        <w:pStyle w:val="11"/>
        <w:widowControl/>
      </w:pPr>
      <w:r>
        <w:rPr>
          <w:color w:val="000000"/>
        </w:rPr>
        <w:t>6.</w:t>
      </w:r>
    </w:p>
    <w:p w14:paraId="1BB78124">
      <w:pPr>
        <w:pStyle w:val="11"/>
        <w:widowControl/>
      </w:pPr>
      <w:r>
        <w:rPr>
          <w:color w:val="000000"/>
        </w:rPr>
        <w:t>7.</w:t>
      </w:r>
    </w:p>
    <w:p w14:paraId="697F9245">
      <w:pPr>
        <w:pStyle w:val="11"/>
        <w:widowControl/>
      </w:pPr>
      <w:r>
        <w:t>在异教和伊斯兰国家的心灵中，为接受纯正基督教所作的预备，是神干预的另一个标记。</w:t>
      </w:r>
    </w:p>
    <w:p w14:paraId="4E051DCB">
      <w:pPr>
        <w:pStyle w:val="11"/>
        <w:widowControl/>
      </w:pPr>
      <w:r>
        <w:rPr>
          <w:color w:val="000000"/>
        </w:rPr>
        <w:t>8.</w:t>
      </w:r>
    </w:p>
    <w:p w14:paraId="30AC8E5E">
      <w:pPr>
        <w:pStyle w:val="11"/>
        <w:widowControl/>
      </w:pPr>
      <w:r>
        <w:t>The world seems in movement.</w:t>
      </w:r>
      <w:r>
        <w:br w:type="textWrapping"/>
      </w:r>
      <w:r>
        <w:t>世界似乎在动。</w:t>
      </w:r>
    </w:p>
    <w:p w14:paraId="30733AD2">
      <w:pPr>
        <w:pStyle w:val="11"/>
        <w:widowControl/>
      </w:pPr>
      <w:r>
        <w:t>Dissatisfaction with existing error, inquiry after the records of the Christian faith, openness to conviction, esteem for the British character, are indications not to be mistaken.</w:t>
      </w:r>
      <w:r>
        <w:br w:type="textWrapping"/>
      </w:r>
      <w:r>
        <w:t>对现有错误的的不满，对基督教信仰记载的探询，对信服的开放态度，对英国品格的尊重，都是不容错认的迹象。</w:t>
      </w:r>
    </w:p>
    <w:p w14:paraId="1439F8B4">
      <w:pPr>
        <w:pStyle w:val="11"/>
        <w:widowControl/>
      </w:pPr>
      <w:r>
        <w:t>The opposition of the courts of Rome and Constantinople, has only issued in the wider spread of the religious knowledge which they naturally enough wished to extinguish, and lights up brighter expectations as to the future.</w:t>
      </w:r>
      <w:r>
        <w:br w:type="textWrapping"/>
      </w:r>
      <w:r>
        <w:t>罗马和君士坦丁堡宫廷的反对，结果只是更广泛地传播了他们自然而然希望扑灭的宗教知识，并燃起了对未来更光明的期望。</w:t>
      </w:r>
    </w:p>
    <w:p w14:paraId="488820C4">
      <w:pPr>
        <w:pStyle w:val="11"/>
        <w:widowControl/>
      </w:pPr>
      <w:r>
        <w:rPr>
          <w:color w:val="000000"/>
        </w:rPr>
        <w:t>1.</w:t>
      </w:r>
    </w:p>
    <w:p w14:paraId="57FD00AB">
      <w:pPr>
        <w:pStyle w:val="11"/>
        <w:widowControl/>
      </w:pPr>
      <w:r>
        <w:t>Again, the protest which has been entered against the peculiar corruptions of the Church of Rome, in the late controversies, cannot but be regarded as a mark of the advance of the revival of real religion.</w:t>
      </w:r>
    </w:p>
    <w:p w14:paraId="2B02CC30">
      <w:pPr>
        <w:pStyle w:val="11"/>
        <w:widowControl/>
      </w:pPr>
      <w:r>
        <w:rPr>
          <w:color w:val="000000"/>
        </w:rPr>
        <w:t>2.</w:t>
      </w:r>
    </w:p>
    <w:p w14:paraId="070280EA">
      <w:pPr>
        <w:pStyle w:val="11"/>
        <w:widowControl/>
      </w:pPr>
      <w:r>
        <w:rPr>
          <w:color w:val="000000"/>
        </w:rPr>
        <w:t>3.</w:t>
      </w:r>
    </w:p>
    <w:p w14:paraId="4E82FC2A">
      <w:pPr>
        <w:pStyle w:val="11"/>
        <w:widowControl/>
      </w:pPr>
      <w:r>
        <w:t>再者，在近期的争论中，对罗马教会特殊败坏所提出的抗议，不能不被视为真实信仰复兴进步的一个标记。</w:t>
      </w:r>
    </w:p>
    <w:p w14:paraId="06231470">
      <w:pPr>
        <w:pStyle w:val="11"/>
        <w:widowControl/>
      </w:pPr>
      <w:r>
        <w:rPr>
          <w:color w:val="000000"/>
        </w:rPr>
        <w:t>4.</w:t>
      </w:r>
    </w:p>
    <w:p w14:paraId="51B1EC80">
      <w:pPr>
        <w:pStyle w:val="11"/>
        <w:widowControl/>
      </w:pPr>
      <w:r>
        <w:t>We speak not of the questions connected with the political condition of the members of that Church in Ireland.</w:t>
      </w:r>
      <w:r>
        <w:br w:type="textWrapping"/>
      </w:r>
      <w:r>
        <w:t>我们说的不是与爱尔兰该教会成员政治状况相关的问题。</w:t>
      </w:r>
    </w:p>
    <w:p w14:paraId="0F7BE8E1">
      <w:pPr>
        <w:pStyle w:val="11"/>
        <w:widowControl/>
      </w:pPr>
      <w:r>
        <w:t>We may or may not be right in this respect.</w:t>
      </w:r>
      <w:r>
        <w:br w:type="textWrapping"/>
      </w:r>
      <w:r>
        <w:t>在这方面，我们可能是对的，也可能是不对的。</w:t>
      </w:r>
    </w:p>
    <w:p w14:paraId="697B1D3C">
      <w:pPr>
        <w:pStyle w:val="11"/>
        <w:widowControl/>
      </w:pPr>
      <w:r>
        <w:t>Probably there has been, and is much of what is wrong in that part of our conduct.</w:t>
      </w:r>
      <w:r>
        <w:br w:type="textWrapping"/>
      </w:r>
      <w:r>
        <w:t>或许，在我们那部分行为中，过去和现在都有许多错误之处。</w:t>
      </w:r>
    </w:p>
    <w:p w14:paraId="201E2B1C">
      <w:pPr>
        <w:pStyle w:val="11"/>
        <w:widowControl/>
      </w:pPr>
      <w:r>
        <w:t>But we speak of the decided spirit which the Protestants have manifested against the religious abominations of Popery.</w:t>
      </w:r>
      <w:r>
        <w:br w:type="textWrapping"/>
      </w:r>
      <w:r>
        <w:t>但我们说的是，新教徒对天主教的宗教可憎之物所表现出的坚决精神。</w:t>
      </w:r>
    </w:p>
    <w:p w14:paraId="39D96185">
      <w:pPr>
        <w:pStyle w:val="11"/>
        <w:widowControl/>
      </w:pPr>
      <w:r>
        <w:t>We speak of the bold and manly exposure of her anti-scriptural usurpations, which has been made before the eyes of the nation.</w:t>
      </w:r>
      <w:r>
        <w:br w:type="textWrapping"/>
      </w:r>
      <w:r>
        <w:t>我们说的是，在她反圣经的篡夺行为上，在国家眼前所作的大胆而刚毅的揭露。</w:t>
      </w:r>
    </w:p>
    <w:p w14:paraId="2533E8F9">
      <w:pPr>
        <w:pStyle w:val="11"/>
        <w:widowControl/>
      </w:pPr>
      <w:r>
        <w:t>We speak of the hallowed talent and zeal kindled against her idolatry, her superstitions, her tyranny over the conscience, her prohibition of the reading of the Bible, her opposition to the civil and religious liberty of mankind.</w:t>
      </w:r>
      <w:r>
        <w:br w:type="textWrapping"/>
      </w:r>
      <w:r>
        <w:t>我们说的是，为反对她的偶像崇拜、她的迷信、她对良心的暴政、她禁止阅读圣经、她反对人类公民与宗教自由而点燃的神圣才华和热忱。</w:t>
      </w:r>
    </w:p>
    <w:p w14:paraId="5C926885">
      <w:pPr>
        <w:pStyle w:val="11"/>
        <w:widowControl/>
      </w:pPr>
      <w:r>
        <w:t>In this view, also, the open stand made against the Apocryphal Books, though connected with some painful circumstances, is of real importance.</w:t>
      </w:r>
      <w:r>
        <w:br w:type="textWrapping"/>
      </w:r>
      <w:r>
        <w:t>从这个角度看，公开反对次经的立场，尽管与一些痛苦的情况相关，也具有真正的重要性。</w:t>
      </w:r>
    </w:p>
    <w:p w14:paraId="6AD745F8">
      <w:pPr>
        <w:pStyle w:val="11"/>
        <w:widowControl/>
      </w:pPr>
      <w:r>
        <w:rPr>
          <w:color w:val="000000"/>
        </w:rPr>
        <w:t>1.</w:t>
      </w:r>
    </w:p>
    <w:p w14:paraId="3ECF28F0">
      <w:pPr>
        <w:pStyle w:val="11"/>
        <w:widowControl/>
      </w:pPr>
      <w:r>
        <w:t>The dissemination of knowledge on the subject of Divine Prophecy, after every deduction that must be made on the score of rashness or miscalculation, is a token of reviving piety among us.</w:t>
      </w:r>
    </w:p>
    <w:p w14:paraId="6AA9962B">
      <w:pPr>
        <w:pStyle w:val="11"/>
        <w:widowControl/>
      </w:pPr>
      <w:r>
        <w:rPr>
          <w:color w:val="000000"/>
        </w:rPr>
        <w:t>2.</w:t>
      </w:r>
    </w:p>
    <w:p w14:paraId="2108FE3E">
      <w:pPr>
        <w:pStyle w:val="11"/>
        <w:widowControl/>
      </w:pPr>
      <w:r>
        <w:rPr>
          <w:color w:val="000000"/>
        </w:rPr>
        <w:t>3.</w:t>
      </w:r>
    </w:p>
    <w:p w14:paraId="59E2A329">
      <w:pPr>
        <w:pStyle w:val="11"/>
        <w:widowControl/>
      </w:pPr>
      <w:r>
        <w:t>关于神圣预言主题知识的传播，在扣除一切因鲁莽或误算而必须作出的减损后，是我们中间虔诚复兴的一个标志。</w:t>
      </w:r>
    </w:p>
    <w:p w14:paraId="655DB4FC">
      <w:pPr>
        <w:pStyle w:val="11"/>
        <w:widowControl/>
      </w:pPr>
      <w:r>
        <w:rPr>
          <w:color w:val="000000"/>
        </w:rPr>
        <w:t>4.</w:t>
      </w:r>
    </w:p>
    <w:p w14:paraId="73253E83">
      <w:pPr>
        <w:pStyle w:val="11"/>
        <w:widowControl/>
      </w:pPr>
      <w:r>
        <w:t>“Blessed is he that reads, and they that hear the words of this prophecy, and keep those things that are written therein, for the time is at hand.”</w:t>
      </w:r>
      <w:r>
        <w:br w:type="textWrapping"/>
      </w:r>
      <w:r>
        <w:t>“念这书上预言的，和那些听见又遵守其中所记载的，都是有福的，因为日期近了。”</w:t>
      </w:r>
    </w:p>
    <w:p w14:paraId="41F47D9C">
      <w:pPr>
        <w:pStyle w:val="11"/>
        <w:widowControl/>
      </w:pPr>
      <w:r>
        <w:t>The study of prophecy, in the best sense, is assuredly increasing, and this is one symptom of the rising zeal and activity of the Church; for prophecy shines as a lamp in a dark place – prophecy cheers the feeble efforts of our early missions – prophecy animates with hope of Divine assistance – prophecy explains the greatest mystery in the aspect of things, the Western and Eastern apostacies – prophecy holds out to us a series of times, which, by every calculation, must ere long run out – prophecy encourages, warrants, animates the efforts now making at home and abroad for the conversion of the world.</w:t>
      </w:r>
      <w:r>
        <w:br w:type="textWrapping"/>
      </w:r>
      <w:r>
        <w:t>从最好的意义上说，对预言的研究无疑正在增加，这是教会热忱与活动兴起的一个征兆；因为预言如同明灯照在暗处——预言鼓舞我们早期差传的微弱努力——预言以神助的盼望激励人心——预言解释了事物面貌中最大的奥秘，即西方和东方的背道——预言向我们展示了一系列时期，根据各种计算，这些时期必不久将尽——预言鼓励、保证、激励如今在国内外为世界归信所作的努力。</w:t>
      </w:r>
    </w:p>
    <w:p w14:paraId="21F93553">
      <w:pPr>
        <w:pStyle w:val="11"/>
        <w:widowControl/>
      </w:pPr>
      <w:r>
        <w:rPr>
          <w:color w:val="000000"/>
        </w:rPr>
        <w:t>1.</w:t>
      </w:r>
    </w:p>
    <w:p w14:paraId="4DC2B872">
      <w:pPr>
        <w:pStyle w:val="11"/>
        <w:widowControl/>
      </w:pPr>
      <w:r>
        <w:t>We must add to these particulars the absence of persecution in our country.</w:t>
      </w:r>
    </w:p>
    <w:p w14:paraId="1C651E4E">
      <w:pPr>
        <w:pStyle w:val="11"/>
        <w:widowControl/>
      </w:pPr>
      <w:r>
        <w:rPr>
          <w:color w:val="000000"/>
        </w:rPr>
        <w:t>2.</w:t>
      </w:r>
    </w:p>
    <w:p w14:paraId="32F50761">
      <w:pPr>
        <w:pStyle w:val="11"/>
        <w:widowControl/>
      </w:pPr>
      <w:r>
        <w:rPr>
          <w:color w:val="000000"/>
        </w:rPr>
        <w:t>3.</w:t>
      </w:r>
    </w:p>
    <w:p w14:paraId="33C19848">
      <w:pPr>
        <w:pStyle w:val="11"/>
        <w:widowControl/>
      </w:pPr>
      <w:r>
        <w:t>我们必须在这些细节上加上，我们国家没有逼迫。</w:t>
      </w:r>
    </w:p>
    <w:p w14:paraId="7F9F8CCF">
      <w:pPr>
        <w:pStyle w:val="11"/>
        <w:widowControl/>
      </w:pPr>
      <w:r>
        <w:rPr>
          <w:color w:val="000000"/>
        </w:rPr>
        <w:t>4.</w:t>
      </w:r>
    </w:p>
    <w:p w14:paraId="4D0F69E0">
      <w:pPr>
        <w:pStyle w:val="11"/>
        <w:widowControl/>
      </w:pPr>
      <w:r>
        <w:t>Real Christians are not forced into privacy – are not harrassed by prohibitory laws – not involved in bitter hatred, and goaded by open injustice and public calumny.</w:t>
      </w:r>
      <w:r>
        <w:br w:type="textWrapping"/>
      </w:r>
      <w:r>
        <w:t>真正的基督徒不被迫隐居——不被禁止性法律骚扰——不卷入苦毒的仇恨，不被公开的不公和公众的诽谤所驱使。</w:t>
      </w:r>
    </w:p>
    <w:p w14:paraId="1C17F297">
      <w:pPr>
        <w:pStyle w:val="11"/>
        <w:widowControl/>
      </w:pPr>
      <w:r>
        <w:t>This is a certain criterion of a revival of mercy to a nation.</w:t>
      </w:r>
      <w:r>
        <w:br w:type="textWrapping"/>
      </w:r>
      <w:r>
        <w:t>这是一个国家复兴怜悯的确定标准。</w:t>
      </w:r>
    </w:p>
    <w:p w14:paraId="61165B1A">
      <w:pPr>
        <w:pStyle w:val="11"/>
        <w:widowControl/>
      </w:pPr>
      <w:r>
        <w:t>The sincere servants of God are allowed to preach, and write, and labour, and extend themselves peaceably far and wide, “none making them afraid.”</w:t>
      </w:r>
      <w:r>
        <w:br w:type="textWrapping"/>
      </w:r>
      <w:r>
        <w:t>神真诚的仆人们，被允许讲道、写作、劳苦，并和平地向四面八方扩展，“无人惊吓他们。”</w:t>
      </w:r>
    </w:p>
    <w:p w14:paraId="42F20AD4">
      <w:pPr>
        <w:pStyle w:val="11"/>
        <w:widowControl/>
      </w:pPr>
      <w:r>
        <w:t>This marks a Divine favour to the government and country which affords such protection.</w:t>
      </w:r>
      <w:r>
        <w:br w:type="textWrapping"/>
      </w:r>
      <w:r>
        <w:t>这标志着神对提供这种保护的政府和国家的眷顾。</w:t>
      </w:r>
    </w:p>
    <w:p w14:paraId="2A549695">
      <w:pPr>
        <w:pStyle w:val="11"/>
        <w:widowControl/>
      </w:pPr>
      <w:r>
        <w:t>Popery has ever persecuted.</w:t>
      </w:r>
      <w:r>
        <w:br w:type="textWrapping"/>
      </w:r>
      <w:r>
        <w:t>天主教一向逼迫。</w:t>
      </w:r>
    </w:p>
    <w:p w14:paraId="673FC18C">
      <w:pPr>
        <w:pStyle w:val="11"/>
        <w:widowControl/>
      </w:pPr>
      <w:r>
        <w:t>Mahommedanism persecutes.</w:t>
      </w:r>
      <w:r>
        <w:br w:type="textWrapping"/>
      </w:r>
      <w:r>
        <w:t>伊斯兰教逼迫。</w:t>
      </w:r>
    </w:p>
    <w:p w14:paraId="29FDD43B">
      <w:pPr>
        <w:pStyle w:val="11"/>
        <w:widowControl/>
      </w:pPr>
      <w:r>
        <w:t>Proud, declining, nominal Protestantism, is inclined to persecute.</w:t>
      </w:r>
      <w:r>
        <w:br w:type="textWrapping"/>
      </w:r>
      <w:r>
        <w:t>骄傲、衰落、名义上的新教，倾向于逼迫。</w:t>
      </w:r>
    </w:p>
    <w:p w14:paraId="4708A104">
      <w:pPr>
        <w:pStyle w:val="11"/>
        <w:widowControl/>
      </w:pPr>
      <w:r>
        <w:t>Infidelity and philosophy, with all their boasts, persecute.</w:t>
      </w:r>
      <w:r>
        <w:br w:type="textWrapping"/>
      </w:r>
      <w:r>
        <w:t>不信和哲学，尽管夸口，也逼迫。</w:t>
      </w:r>
    </w:p>
    <w:p w14:paraId="41039723">
      <w:pPr>
        <w:pStyle w:val="11"/>
        <w:widowControl/>
      </w:pPr>
      <w:r>
        <w:t>The revived Christian Doctrine proclaims its Author by its meekness, its tolerance, its benevolence, its charity, its patience.</w:t>
      </w:r>
      <w:r>
        <w:br w:type="textWrapping"/>
      </w:r>
      <w:r>
        <w:t>复兴的基督教教义，以其温柔、宽容、仁慈、仁爱、忍耐，宣扬其创始者。</w:t>
      </w:r>
    </w:p>
    <w:p w14:paraId="1BEFAB8B">
      <w:pPr>
        <w:pStyle w:val="11"/>
        <w:widowControl/>
      </w:pPr>
      <w:r>
        <w:rPr>
          <w:color w:val="000000"/>
        </w:rPr>
        <w:t>1.</w:t>
      </w:r>
    </w:p>
    <w:p w14:paraId="0B554AA5">
      <w:pPr>
        <w:pStyle w:val="11"/>
        <w:widowControl/>
      </w:pPr>
      <w:r>
        <w:t>One point remains; the progress of personal religion among us, the actual increase of the Divine influence, and of its holy effects in our neighbourhoods, and parishes, and congregations.</w:t>
      </w:r>
    </w:p>
    <w:p w14:paraId="47D8F1F8">
      <w:pPr>
        <w:pStyle w:val="11"/>
        <w:widowControl/>
      </w:pPr>
      <w:r>
        <w:rPr>
          <w:color w:val="000000"/>
        </w:rPr>
        <w:t>2.</w:t>
      </w:r>
    </w:p>
    <w:p w14:paraId="5C962827">
      <w:pPr>
        <w:pStyle w:val="11"/>
        <w:widowControl/>
      </w:pPr>
      <w:r>
        <w:rPr>
          <w:color w:val="000000"/>
        </w:rPr>
        <w:t>3.</w:t>
      </w:r>
    </w:p>
    <w:p w14:paraId="742EA36E">
      <w:pPr>
        <w:pStyle w:val="11"/>
        <w:widowControl/>
      </w:pPr>
      <w:r>
        <w:t>还有一点；我们中间个人信仰的进步，神圣影响的实际增长，及其在我们邻里、教区和会众中的圣洁果效。</w:t>
      </w:r>
    </w:p>
    <w:p w14:paraId="27EA4297">
      <w:pPr>
        <w:pStyle w:val="11"/>
        <w:widowControl/>
      </w:pPr>
      <w:r>
        <w:rPr>
          <w:color w:val="000000"/>
        </w:rPr>
        <w:t>4.</w:t>
      </w:r>
    </w:p>
    <w:p w14:paraId="38AE3E4D">
      <w:pPr>
        <w:pStyle w:val="11"/>
        <w:widowControl/>
      </w:pPr>
      <w:r>
        <w:t>Much, we allow, very much still remains to be done; but surely we cannot fail to observe the large advance which has taken place in the general efficiency of our religious services, during the last thirty years.</w:t>
      </w:r>
      <w:r>
        <w:br w:type="textWrapping"/>
      </w:r>
      <w:r>
        <w:t>我们承认，仍有许多，许多事要做；但我们无疑不能不注意到，在过去三十年中，我们宗教礼拜的总体效力已取得了巨大的进步。</w:t>
      </w:r>
    </w:p>
    <w:p w14:paraId="3CE8AA87">
      <w:pPr>
        <w:pStyle w:val="11"/>
        <w:widowControl/>
      </w:pPr>
      <w:r>
        <w:t>Without this indeed, all the other criteria of a revival of religion would be fallacious.</w:t>
      </w:r>
      <w:r>
        <w:br w:type="textWrapping"/>
      </w:r>
      <w:r>
        <w:t>诚然，没有这一点，宗教复兴的所有其他标准都将是虚假的。</w:t>
      </w:r>
    </w:p>
    <w:p w14:paraId="1D3B8B61">
      <w:pPr>
        <w:pStyle w:val="11"/>
        <w:widowControl/>
      </w:pPr>
      <w:r>
        <w:t>It is the diffusion of personal and family piety, of holiness in our domestic circles, of conversion to God, of love to the Saviour, devotedness to His service, watchfulness and self-denial, circumspection and zeal, which denotes the abiding mercy of God with us, and prepares for every future blessing.</w:t>
      </w:r>
      <w:r>
        <w:br w:type="textWrapping"/>
      </w:r>
      <w:r>
        <w:t>正是个人与家庭的虔诚，我们家庭圈子里的圣洁，归向神，爱救主，奉献于祂的服事，警醒与克己，谨慎与热忱的传播，才表明神常存的怜悯与我们同在，并为将来的一切祝福作预备。</w:t>
      </w:r>
    </w:p>
    <w:p w14:paraId="23161B42">
      <w:pPr>
        <w:pStyle w:val="11"/>
        <w:widowControl/>
      </w:pPr>
      <w:r>
        <w:t>Let now these particulars be laid together, and we think the reader will perceive something of the progress of the revival of religion, since the publication of the work before us.</w:t>
      </w:r>
      <w:r>
        <w:br w:type="textWrapping"/>
      </w:r>
      <w:r>
        <w:t>现在将这些细节放在一起，我们认为读者将能看到，自我们眼前的这部著作出版以来，宗教复兴的一些进展。</w:t>
      </w:r>
    </w:p>
    <w:p w14:paraId="68AABC88">
      <w:pPr>
        <w:pStyle w:val="11"/>
        <w:widowControl/>
      </w:pPr>
      <w:r>
        <w:t>It is not one or two of these particulars which would constitute this advance, if separately considered; it is the concurrence of them all – it is the conjoined effect of this renewed life and grace within the Church, and of these favourable circumstances without it, which marks the finger of God, and forms an era of peculiar grace.</w:t>
      </w:r>
      <w:r>
        <w:br w:type="textWrapping"/>
      </w:r>
      <w:r>
        <w:t>如果单独考虑，这一进步并非由这一两个细节构成；而是它们全部的共同作用——是教会内部这更新的生命与恩典，以及教会外部这些有利环境的联合效应，才标志着神的手指，并形成了一个特殊恩典的时代。</w:t>
      </w:r>
    </w:p>
    <w:p w14:paraId="7051E82C">
      <w:pPr>
        <w:pStyle w:val="11"/>
        <w:widowControl/>
      </w:pPr>
      <w:r>
        <w:t>The impression would be deepened, if we were to review the correspondent progress in real piety, which has been made during the same period in some of the Protestant Churches in France and Germany, and other parts of Europe, as well as in the extensive and powerful American States.</w:t>
      </w:r>
      <w:r>
        <w:br w:type="textWrapping"/>
      </w:r>
      <w:r>
        <w:t>如果我们回顾一下，在同一时期，法国、德国和欧洲其他一些地区的新教教会，以及广大而强大的美利坚合众国，在真实虔诚方面所取得的相应进步，这种印象将会加深。</w:t>
      </w:r>
    </w:p>
    <w:p w14:paraId="26476AE5">
      <w:pPr>
        <w:pStyle w:val="11"/>
        <w:widowControl/>
      </w:pPr>
      <w:r>
        <w:t>But enough has been said for the purpose in hand.</w:t>
      </w:r>
      <w:r>
        <w:br w:type="textWrapping"/>
      </w:r>
      <w:r>
        <w:t>但就目前的目的而言，已说得足够了。</w:t>
      </w:r>
    </w:p>
    <w:p w14:paraId="1FD85A97">
      <w:pPr>
        <w:pStyle w:val="11"/>
        <w:widowControl/>
      </w:pPr>
      <w:r>
        <w:t>We must however observe, before we pass on, that extreme caution is necessary not to overstate these favourable appearances, and not to forget the numerous defects and sins which are still prevalent in the visible Church.</w:t>
      </w:r>
      <w:r>
        <w:br w:type="textWrapping"/>
      </w:r>
      <w:r>
        <w:t>然而，在继续之前，我们必须指出，必须极其谨慎，不要夸大这些有利的现象，也不要忘记在有形教会中仍然普遍存在的众多缺陷和罪。</w:t>
      </w:r>
    </w:p>
    <w:p w14:paraId="1F2D5F76">
      <w:pPr>
        <w:pStyle w:val="11"/>
        <w:widowControl/>
      </w:pPr>
      <w:r>
        <w:t>The ground actually gained, is indeed considerable, compared with the point from which we set out half a century since; but let us not deceive ourselves.</w:t>
      </w:r>
      <w:r>
        <w:br w:type="textWrapping"/>
      </w:r>
      <w:r>
        <w:t>与半个世纪前我们出发的起点相比，实际取得的进展诚然是可观的；但我们不要自欺。</w:t>
      </w:r>
    </w:p>
    <w:p w14:paraId="6C83E38E">
      <w:pPr>
        <w:pStyle w:val="11"/>
        <w:widowControl/>
      </w:pPr>
      <w:r>
        <w:t>The distance between our present attainments, and the true elevation of primitive faith and love, is still immense.</w:t>
      </w:r>
      <w:r>
        <w:br w:type="textWrapping"/>
      </w:r>
      <w:r>
        <w:t>我们目前的成就，与早期信仰与爱的真正高度之间，距离仍然是巨大的。</w:t>
      </w:r>
    </w:p>
    <w:p w14:paraId="4706D2AF">
      <w:pPr>
        <w:pStyle w:val="11"/>
        <w:widowControl/>
      </w:pPr>
      <w:r>
        <w:t>There is a mass of hatred, of bitter determined hatred, against evangelical truth and holiness, lurking in our country.</w:t>
      </w:r>
      <w:r>
        <w:br w:type="textWrapping"/>
      </w:r>
      <w:r>
        <w:t>在我们国家，潜藏着大量的仇恨，一种苦毒坚决的仇恨，针对福音真理和圣洁。</w:t>
      </w:r>
    </w:p>
    <w:p w14:paraId="34D02910">
      <w:pPr>
        <w:pStyle w:val="11"/>
        <w:widowControl/>
      </w:pPr>
      <w:r>
        <w:t>Appearances of discord and decline, are, alas! not wanting even in our best designs and projects.</w:t>
      </w:r>
      <w:r>
        <w:br w:type="textWrapping"/>
      </w:r>
      <w:r>
        <w:t>唉！即使在我们最好的设计和计划中，也不乏不和与衰退的迹象。</w:t>
      </w:r>
    </w:p>
    <w:p w14:paraId="693D6D52">
      <w:pPr>
        <w:pStyle w:val="11"/>
        <w:widowControl/>
      </w:pPr>
      <w:r>
        <w:t>The present promise of things in the Church seems precisely to be that which may, with the Divine blessing, speedily ripen into a glorious harvest; and may, also, if our sins should provoke the Divine displeasure, be as quickly blighted and disappear.</w:t>
      </w:r>
      <w:r>
        <w:br w:type="textWrapping"/>
      </w:r>
      <w:r>
        <w:t>教会中事物目前的希望，似乎恰恰是那种，若有神的祝福，可以迅速成熟为荣耀的收成；但若我们的罪激起神的忿怒，也可能同样迅速地枯萎和消失。</w:t>
      </w:r>
    </w:p>
    <w:p w14:paraId="424719B4">
      <w:pPr>
        <w:pStyle w:val="11"/>
        <w:widowControl/>
      </w:pPr>
      <w:r>
        <w:t>Enough has been vouchsafed to our prayers, to encourage us to redoubled vigilance, and effort, and hope, and yet enough is still unaccomplished, to lead us to deeper humiliation, and more fervent prayers for the increased effusion of Divine mercy.</w:t>
      </w:r>
      <w:r>
        <w:br w:type="textWrapping"/>
      </w:r>
      <w:r>
        <w:t>我们的祷告已蒙允了足够多，足以鼓励我们加倍警醒、努力和盼望，然而仍有足够多的事尚未完成，足以引导我们更深地谦卑，并为神怜悯的更大浇灌作更热切的祷告。</w:t>
      </w:r>
    </w:p>
    <w:p w14:paraId="020DFCC9">
      <w:pPr>
        <w:pStyle w:val="11"/>
        <w:widowControl/>
      </w:pPr>
      <w:r>
        <w:t>But this leads us to our last topic.</w:t>
      </w:r>
      <w:r>
        <w:br w:type="textWrapping"/>
      </w:r>
      <w:r>
        <w:t>但这引导我们到最后一个主题。</w:t>
      </w:r>
    </w:p>
    <w:p w14:paraId="1A2E4D67">
      <w:pPr>
        <w:pStyle w:val="11"/>
        <w:widowControl/>
        <w:numPr>
          <w:ilvl w:val="0"/>
          <w:numId w:val="4"/>
        </w:numPr>
        <w:ind w:left="0" w:leftChars="0" w:firstLine="0" w:firstLineChars="0"/>
        <w:rPr>
          <w:b w:val="0"/>
          <w:bdr w:val="none" w:sz="0" w:space="0"/>
        </w:rPr>
      </w:pPr>
      <w:r>
        <w:t>Some suggestions as to the manner in which this revival may be further advanced.</w:t>
      </w:r>
    </w:p>
    <w:p w14:paraId="0AC50116">
      <w:pPr>
        <w:pStyle w:val="11"/>
        <w:widowControl/>
        <w:numPr>
          <w:ilvl w:val="0"/>
          <w:numId w:val="4"/>
        </w:numPr>
        <w:ind w:left="0" w:leftChars="0" w:firstLine="0" w:firstLineChars="0"/>
        <w:rPr>
          <w:b w:val="0"/>
          <w:bdr w:val="none" w:sz="0" w:space="0"/>
        </w:rPr>
      </w:pPr>
      <w:r>
        <w:t>关于如何进一步推进这场复兴的一些建议。</w:t>
      </w:r>
    </w:p>
    <w:p w14:paraId="0FE3AAD2">
      <w:pPr>
        <w:pStyle w:val="11"/>
        <w:widowControl/>
      </w:pPr>
      <w:r>
        <w:t>And here it is with no affected diffidence that we profess our incompetence and apprehensions.</w:t>
      </w:r>
      <w:r>
        <w:br w:type="textWrapping"/>
      </w:r>
      <w:r>
        <w:t>在此，我们并非矫揉造作地谦逊，而是承认我们的无能和忧虑。</w:t>
      </w:r>
    </w:p>
    <w:p w14:paraId="24C71E57">
      <w:pPr>
        <w:pStyle w:val="11"/>
        <w:widowControl/>
      </w:pPr>
      <w:r>
        <w:t>The very attempt to speak on such a subject, affixes the charge almost of presumption on those who make it, and yet we have been drawn on so far, that we must venture on a few hints, in sincere humility, we trust, and simplicity of heart.</w:t>
      </w:r>
      <w:r>
        <w:br w:type="textWrapping"/>
      </w:r>
      <w:r>
        <w:t>仅仅是尝试谈论这样一个主题，就几乎给那些尝试者贴上了狂妄的标签，然而我们已不知不觉地说了这么多，所以我们必须，我们相信，以真诚的谦卑和单纯的心，冒昧地提出几点建议。</w:t>
      </w:r>
    </w:p>
    <w:p w14:paraId="5D5E49E1">
      <w:pPr>
        <w:pStyle w:val="11"/>
        <w:widowControl/>
      </w:pPr>
      <w:r>
        <w:rPr>
          <w:color w:val="000000"/>
        </w:rPr>
        <w:t>1.</w:t>
      </w:r>
    </w:p>
    <w:p w14:paraId="1C481E18">
      <w:pPr>
        <w:pStyle w:val="11"/>
        <w:widowControl/>
      </w:pPr>
      <w:r>
        <w:t>Thankfulness, then, to God for what he has already wrought, must be the first duty in circumstances like ours.</w:t>
      </w:r>
    </w:p>
    <w:p w14:paraId="3AD35711">
      <w:pPr>
        <w:pStyle w:val="11"/>
        <w:widowControl/>
      </w:pPr>
      <w:r>
        <w:rPr>
          <w:color w:val="000000"/>
        </w:rPr>
        <w:t>2.</w:t>
      </w:r>
    </w:p>
    <w:p w14:paraId="7F44B791">
      <w:pPr>
        <w:pStyle w:val="11"/>
        <w:widowControl/>
      </w:pPr>
      <w:r>
        <w:rPr>
          <w:color w:val="000000"/>
        </w:rPr>
        <w:t>3.</w:t>
      </w:r>
    </w:p>
    <w:p w14:paraId="5FB48A2F">
      <w:pPr>
        <w:pStyle w:val="11"/>
        <w:widowControl/>
      </w:pPr>
      <w:r>
        <w:t>那么，在像我们这样的情况下，为神已经作成的向祂感恩，必须是首要的责任。</w:t>
      </w:r>
    </w:p>
    <w:p w14:paraId="69E84194">
      <w:pPr>
        <w:pStyle w:val="11"/>
        <w:widowControl/>
      </w:pPr>
      <w:r>
        <w:rPr>
          <w:color w:val="000000"/>
        </w:rPr>
        <w:t>4.</w:t>
      </w:r>
    </w:p>
    <w:p w14:paraId="1AA1322F">
      <w:pPr>
        <w:pStyle w:val="11"/>
        <w:widowControl/>
      </w:pPr>
      <w:r>
        <w:t>We know who has said, “He that offers praise, glorifies me.”</w:t>
      </w:r>
      <w:r>
        <w:br w:type="textWrapping"/>
      </w:r>
      <w:r>
        <w:t>我们知道谁曾说：“凡献上感谢祭的，便是荣耀我。”</w:t>
      </w:r>
    </w:p>
    <w:p w14:paraId="64FCDF1A">
      <w:pPr>
        <w:pStyle w:val="11"/>
        <w:widowControl/>
      </w:pPr>
      <w:r>
        <w:t>Let our Saviour God have ALL the glory of what his mercy has vouchsafed.</w:t>
      </w:r>
      <w:r>
        <w:br w:type="textWrapping"/>
      </w:r>
      <w:r>
        <w:t>愿我们的救主神得着祂怜悯所赐予的一切荣耀。</w:t>
      </w:r>
    </w:p>
    <w:p w14:paraId="3DB82941">
      <w:pPr>
        <w:pStyle w:val="11"/>
        <w:widowControl/>
      </w:pPr>
      <w:r>
        <w:t>Let us not think too much of men, or instruments, or second causes.</w:t>
      </w:r>
      <w:r>
        <w:br w:type="textWrapping"/>
      </w:r>
      <w:r>
        <w:t>让我们不要过多地思想人，或器皿，或第二因。</w:t>
      </w:r>
    </w:p>
    <w:p w14:paraId="0258B143">
      <w:pPr>
        <w:pStyle w:val="11"/>
        <w:widowControl/>
      </w:pPr>
      <w:r>
        <w:t>“The work that is done upon earth, God does it himself.”</w:t>
      </w:r>
      <w:r>
        <w:br w:type="textWrapping"/>
      </w:r>
      <w:r>
        <w:t>“地上所作成的工，都是神自己作的。”</w:t>
      </w:r>
    </w:p>
    <w:p w14:paraId="3B149496">
      <w:pPr>
        <w:pStyle w:val="11"/>
        <w:widowControl/>
      </w:pPr>
      <w:r>
        <w:t>We are in danger of self-complacency, of flattering distinguished individuals, of looking to external splendour and outward circumstances, and human policy.</w:t>
      </w:r>
      <w:r>
        <w:br w:type="textWrapping"/>
      </w:r>
      <w:r>
        <w:t>我们有自满的危险，有奉承杰出人物的危险，有仰赖外在辉煌和外在环境，以及人的策略的危险。</w:t>
      </w:r>
    </w:p>
    <w:p w14:paraId="2939E30D">
      <w:pPr>
        <w:pStyle w:val="11"/>
        <w:widowControl/>
      </w:pPr>
      <w:r>
        <w:t>Let us pierce through all this, that we may approach the throne of our God, and there prostrate ourselves, in humble adoration and praise.</w:t>
      </w:r>
      <w:r>
        <w:br w:type="textWrapping"/>
      </w:r>
      <w:r>
        <w:t>让我们穿透这一切，好让我们能靠近我们神的宝座，并在那里俯伏，以谦卑的敬拜和赞美。</w:t>
      </w:r>
    </w:p>
    <w:p w14:paraId="2D7980B8">
      <w:pPr>
        <w:pStyle w:val="11"/>
        <w:widowControl/>
      </w:pPr>
      <w:r>
        <w:t>“Let no flesh glory in his presence; but he that glories, let him glory in the Lord.”</w:t>
      </w:r>
      <w:r>
        <w:br w:type="textWrapping"/>
      </w:r>
      <w:r>
        <w:t>“使一切有血气的，在祂面前一个也不能自夸；但夸口的，当指着主夸口。”</w:t>
      </w:r>
    </w:p>
    <w:p w14:paraId="7B6DBA5C">
      <w:pPr>
        <w:pStyle w:val="11"/>
        <w:widowControl/>
      </w:pPr>
      <w:r>
        <w:rPr>
          <w:color w:val="000000"/>
        </w:rPr>
        <w:t>1.</w:t>
      </w:r>
    </w:p>
    <w:p w14:paraId="7449BA0E">
      <w:pPr>
        <w:pStyle w:val="11"/>
        <w:widowControl/>
      </w:pPr>
      <w:r>
        <w:t>Peculiar caution against dangers to which our situation exposes us, may next be mentioned.</w:t>
      </w:r>
    </w:p>
    <w:p w14:paraId="483D2444">
      <w:pPr>
        <w:pStyle w:val="11"/>
        <w:widowControl/>
      </w:pPr>
      <w:r>
        <w:rPr>
          <w:color w:val="000000"/>
        </w:rPr>
        <w:t>2.</w:t>
      </w:r>
    </w:p>
    <w:p w14:paraId="6F262098">
      <w:pPr>
        <w:pStyle w:val="11"/>
        <w:widowControl/>
      </w:pPr>
      <w:r>
        <w:rPr>
          <w:color w:val="000000"/>
        </w:rPr>
        <w:t>3.</w:t>
      </w:r>
    </w:p>
    <w:p w14:paraId="50D78D4F">
      <w:pPr>
        <w:pStyle w:val="11"/>
        <w:widowControl/>
      </w:pPr>
      <w:r>
        <w:t>其次，可以提到，要特别警惕我们处境所面临的危险。</w:t>
      </w:r>
    </w:p>
    <w:p w14:paraId="1CE2FA9B">
      <w:pPr>
        <w:pStyle w:val="11"/>
        <w:widowControl/>
      </w:pPr>
      <w:r>
        <w:rPr>
          <w:color w:val="000000"/>
        </w:rPr>
        <w:t>4.</w:t>
      </w:r>
    </w:p>
    <w:p w14:paraId="606EDEAC">
      <w:pPr>
        <w:pStyle w:val="11"/>
        <w:widowControl/>
      </w:pPr>
      <w:r>
        <w:t>The great revival we have been describing, has been brought about and extended during a state of outward tranquility and peace in the Church, at least so far as our own country is concerned.</w:t>
      </w:r>
      <w:r>
        <w:br w:type="textWrapping"/>
      </w:r>
      <w:r>
        <w:t>我们所描述的这场大复兴，是在教会外在安宁和平的状态下促成和扩展的，至少就我们自己的国家而言是如此。</w:t>
      </w:r>
    </w:p>
    <w:p w14:paraId="5344B362">
      <w:pPr>
        <w:pStyle w:val="11"/>
        <w:widowControl/>
      </w:pPr>
      <w:r>
        <w:t>The imminent dangers springing from such a state, must be recognized and watched against with wakeful jealousy, if the revival is to advance.</w:t>
      </w:r>
      <w:r>
        <w:br w:type="textWrapping"/>
      </w:r>
      <w:r>
        <w:t>如果复兴要前进，就必须认识到并以警醒的嫉妒心防备源于这种状态的迫在眉睫的危险。</w:t>
      </w:r>
    </w:p>
    <w:p w14:paraId="02E1C32D">
      <w:pPr>
        <w:pStyle w:val="11"/>
        <w:widowControl/>
      </w:pPr>
      <w:r>
        <w:t>Religion is extended no further, in fact, than the actual renewal and sanctification of the heart and nature of individuals are extended.</w:t>
      </w:r>
      <w:r>
        <w:br w:type="textWrapping"/>
      </w:r>
      <w:r>
        <w:t>事实上，信仰的扩展，不超过个人心灵和本性的实际更新与成圣的扩展。</w:t>
      </w:r>
    </w:p>
    <w:p w14:paraId="6FF9AD5E">
      <w:pPr>
        <w:pStyle w:val="11"/>
        <w:widowControl/>
      </w:pPr>
      <w:r>
        <w:t>Let any one look into the declining Asiatic Churches of the Apocalypse, and see how they fell, and then let him tremble for himself and the Churches now.</w:t>
      </w:r>
      <w:r>
        <w:br w:type="textWrapping"/>
      </w:r>
      <w:r>
        <w:t>让任何人看看启示录中衰落的亚细亚教会，看看他们是如何堕落的，然后让他为自己和现在的众教会战兢。</w:t>
      </w:r>
    </w:p>
    <w:p w14:paraId="329248CA">
      <w:pPr>
        <w:pStyle w:val="11"/>
        <w:widowControl/>
      </w:pPr>
      <w:r>
        <w:t>A temporizing spirit, the fear of man, conformity to the doubtful practices of the world, a dread of the offence of the cross, self-seeking, vanity, neglect of family and closet devotion, inconsistencies of temper and conduct, the love of pleasure and indulgence, a tendency to display and ostentation, apathy and coldness of heart as to the real interests of Christ’s kingdom, delight in detecting and exposing the faults of the pious and active – these, and the like sins, are the peculiar snares of a day of external ease; and unless they are sedulously guarded against by ministers and people, the Holy Spirit will be grieved and withdraw from us; and, with him, all our prospects and hopes will vanish as a dream.</w:t>
      </w:r>
      <w:r>
        <w:br w:type="textWrapping"/>
      </w:r>
      <w:r>
        <w:t>一种妥协的精神，对人的惧怕，对世界可疑行为的顺从，对十字架绊脚石的恐惧，自私，虚荣，忽略家庭和个人灵修，性情与行为的不一致，爱慕享乐和放纵，一种炫耀和夸饰的倾向，对基督国度真正利益的冷漠和心硬，乐于发现并揭露虔诚和积极之人的过错——这些，以及类似的罪，是外在安逸之日的特殊网罗；除非牧者和百姓勤勉地防备它们，否则圣灵将被忧伤而离开我们；随着祂的离开，我们一切的前景和盼望都将如梦幻泡影。</w:t>
      </w:r>
    </w:p>
    <w:p w14:paraId="60BA861A">
      <w:pPr>
        <w:pStyle w:val="11"/>
        <w:widowControl/>
      </w:pPr>
      <w:r>
        <w:t>Besides these personal dangers, there are more national and public ones, – the violation of the holy Sabbath by Sunday company, Sunday travelling, Sunday business, and more especially by SUNDAY NEWSPAPERS,22 is one of our most flagrant national sins; and is weakening, we fear, the good habits of former days in many religious families.</w:t>
      </w:r>
      <w:r>
        <w:br w:type="textWrapping"/>
      </w:r>
      <w:r>
        <w:t>除了这些个人的危险，还有更多国家和公众的危险，——因周日聚会、周日旅行、周日经商，特别是因周日报纸22而对圣安息日的违犯，是我们最公然的国家罪之一；我们担心，这正在削弱许多信教家庭往日的美好习惯。</w:t>
      </w:r>
    </w:p>
    <w:p w14:paraId="147178B3">
      <w:pPr>
        <w:pStyle w:val="11"/>
        <w:widowControl/>
      </w:pPr>
      <w:r>
        <w:t>The connection with religious societies from inferior and secular motives only – the neglect of family duties by the plea of public exertions – the separation of education from direct evangelical principles – the excessive spirit of enterprise and ambition in commercial pursuits, are perils of a public description against which we must use every fit precaution.</w:t>
      </w:r>
      <w:r>
        <w:br w:type="textWrapping"/>
      </w:r>
      <w:r>
        <w:t>仅仅出于低下和世俗的动机与宗教社团结交——以公共活动为借口忽略家庭责任——将教育与直接的福音原则分离——在商业追求中过度的进取心和野心，这些都是公众性质的危险，我们必须采取一切适当的预防措施。</w:t>
      </w:r>
    </w:p>
    <w:p w14:paraId="5E11B812">
      <w:pPr>
        <w:pStyle w:val="11"/>
        <w:widowControl/>
      </w:pPr>
      <w:r>
        <w:rPr>
          <w:color w:val="000000"/>
        </w:rPr>
        <w:t>1.</w:t>
      </w:r>
    </w:p>
    <w:p w14:paraId="04C06EC1">
      <w:pPr>
        <w:pStyle w:val="11"/>
        <w:widowControl/>
      </w:pPr>
      <w:r>
        <w:t>A higher reverence for the Bible is a third duty of this period of revived piety.</w:t>
      </w:r>
    </w:p>
    <w:p w14:paraId="035DBB03">
      <w:pPr>
        <w:pStyle w:val="11"/>
        <w:widowControl/>
      </w:pPr>
      <w:r>
        <w:rPr>
          <w:color w:val="000000"/>
        </w:rPr>
        <w:t>2.</w:t>
      </w:r>
    </w:p>
    <w:p w14:paraId="4A3C6410">
      <w:pPr>
        <w:pStyle w:val="11"/>
        <w:widowControl/>
      </w:pPr>
      <w:r>
        <w:rPr>
          <w:color w:val="000000"/>
        </w:rPr>
        <w:t>3.</w:t>
      </w:r>
    </w:p>
    <w:p w14:paraId="4650979A">
      <w:pPr>
        <w:pStyle w:val="11"/>
        <w:widowControl/>
      </w:pPr>
      <w:r>
        <w:t>在这个虔诚复兴的时期，对圣经更高的敬畏是第三个责任。</w:t>
      </w:r>
    </w:p>
    <w:p w14:paraId="7012CDE5">
      <w:pPr>
        <w:pStyle w:val="11"/>
        <w:widowControl/>
      </w:pPr>
      <w:r>
        <w:rPr>
          <w:color w:val="000000"/>
        </w:rPr>
        <w:t>4.</w:t>
      </w:r>
    </w:p>
    <w:p w14:paraId="03F0B993">
      <w:pPr>
        <w:pStyle w:val="11"/>
        <w:widowControl/>
      </w:pPr>
      <w:r>
        <w:t>If the present hopeful appearances are to be realised, men’s fallible writings must be of less weight than they have been, and GOD’S BOOK of infinitely greater.</w:t>
      </w:r>
      <w:r>
        <w:br w:type="textWrapping"/>
      </w:r>
      <w:r>
        <w:t>如果要实现目前充满希望的景象，人的易错著作必须比以往更轻，而神的书则必须无限地更重。</w:t>
      </w:r>
    </w:p>
    <w:p w14:paraId="5B64FD90">
      <w:pPr>
        <w:pStyle w:val="11"/>
        <w:widowControl/>
      </w:pPr>
      <w:r>
        <w:t>Far as we are advanced in honouring, and studying, and upholding the inspired word of God, (and in this view the Bible Society is of incomparable value, and has in it the seeds of further blessings – blessings which its warmest supporters are little able to appreciate,) yet we apprehend we have scarcely passed the threshold of the great subject.</w:t>
      </w:r>
      <w:r>
        <w:br w:type="textWrapping"/>
      </w:r>
      <w:r>
        <w:t>尽管我们在尊敬、研读和维护神所默示的话语上已取得很大进步（从这个角度看，圣经公会具有无可比拟的价值，并蕴含着未来祝福的种子——这些祝福，其最热忱的支持者也难以充分领会），但我们担心，我们几乎还未跨过这个伟大主题的门槛。</w:t>
      </w:r>
    </w:p>
    <w:p w14:paraId="6CFFA581">
      <w:pPr>
        <w:pStyle w:val="11"/>
        <w:widowControl/>
      </w:pPr>
      <w:r>
        <w:t>The unutterable importance of deeply imbibing, and honestly following the very spirit of the Bible, in all its parts and statements, can only be fitly illustrated by considering the fatal mischiefs which have sprung from the practical neglect of this duty.</w:t>
      </w:r>
      <w:r>
        <w:br w:type="textWrapping"/>
      </w:r>
      <w:r>
        <w:t>深深领会，并诚实地遵循圣经各部分和陈述的真正精神的言语难以形容的重要性，只能通过思考因实际忽略这一责任而产生的致命危害，才能得到恰当的说明。</w:t>
      </w:r>
    </w:p>
    <w:p w14:paraId="2670ACF3">
      <w:pPr>
        <w:pStyle w:val="11"/>
        <w:widowControl/>
      </w:pPr>
      <w:r>
        <w:t>All the superstitions of Popery, are merely comments of men superseding the declarations of God.</w:t>
      </w:r>
      <w:r>
        <w:br w:type="textWrapping"/>
      </w:r>
      <w:r>
        <w:t>天主教的一切迷信，都不过是人的注释取代了神的宣告。</w:t>
      </w:r>
    </w:p>
    <w:p w14:paraId="1B396EB7">
      <w:pPr>
        <w:pStyle w:val="11"/>
        <w:widowControl/>
      </w:pPr>
      <w:r>
        <w:t>Socinianism is only a different and more fatal perversion of human reason to the neglect of the Bible.</w:t>
      </w:r>
      <w:r>
        <w:br w:type="textWrapping"/>
      </w:r>
      <w:r>
        <w:t>索西尼主义只是人类理性对圣经的忽略的一种不同且更致命的歪曲。</w:t>
      </w:r>
    </w:p>
    <w:p w14:paraId="31E77BEE">
      <w:pPr>
        <w:pStyle w:val="11"/>
        <w:widowControl/>
      </w:pPr>
      <w:r>
        <w:t>The contentions of churches, the heats of disputants, the excesses of systems of theology, all spring from multiplying and magnifying the deductions of fallible men, and putting those deductions in place of the Bible.</w:t>
      </w:r>
      <w:r>
        <w:br w:type="textWrapping"/>
      </w:r>
      <w:r>
        <w:t>众教会的纷争，辩论者的狂热，神学体系的过度，都源于增多并夸大易错之人的推论，并将那些推论置于圣经之上。</w:t>
      </w:r>
    </w:p>
    <w:p w14:paraId="25485C66">
      <w:pPr>
        <w:pStyle w:val="11"/>
        <w:widowControl/>
      </w:pPr>
      <w:r>
        <w:t>The general and charitable outlines of fundamental truth indeed, which are drawn up in the Confessions and Articles of the Protestant Churches, are necessary as matter of discipline; but the insisting dogmatically and exclusively upon these, to the neglect of the sacred Scriptures themselves, from which they are derived, is the evil of which we complain.</w:t>
      </w:r>
      <w:r>
        <w:br w:type="textWrapping"/>
      </w:r>
      <w:r>
        <w:t>诚然，在新教教会的信条和条款中所拟定的基本真理的普遍和仁慈的纲要，作为纪律是必要的；但教条地、排他地坚持这些，而忽略了它们所源自的神圣圣经本身，正是我们所抱怨的弊病。</w:t>
      </w:r>
    </w:p>
    <w:p w14:paraId="441057D6">
      <w:pPr>
        <w:pStyle w:val="11"/>
        <w:widowControl/>
      </w:pPr>
      <w:r>
        <w:t>We conceive all our churches are faulty here.</w:t>
      </w:r>
      <w:r>
        <w:br w:type="textWrapping"/>
      </w:r>
      <w:r>
        <w:t>我们认为我们所有的教会在这里都有过错。</w:t>
      </w:r>
    </w:p>
    <w:p w14:paraId="50B28B74">
      <w:pPr>
        <w:pStyle w:val="11"/>
        <w:widowControl/>
      </w:pPr>
      <w:r>
        <w:t>To exalt the divine Revelation more and more, in its plain and obvious sense, is the way to bring down the further blessing of the Holy Spirit, is the way to heal divisions, to propagate a sound and holy doctrine, to advance genuine unity and love.</w:t>
      </w:r>
      <w:r>
        <w:br w:type="textWrapping"/>
      </w:r>
      <w:r>
        <w:t>越来越高举神圣的启示，按其朴素而明显的意义，是带下圣灵更深祝福的道路，是医治分裂、传播健全圣洁教义、促进真正合一与爱的道路。</w:t>
      </w:r>
    </w:p>
    <w:p w14:paraId="7A1B3A1C">
      <w:pPr>
        <w:pStyle w:val="11"/>
        <w:widowControl/>
      </w:pPr>
      <w:r>
        <w:t>Let Lord Bacon’s principle, which opened the way to all the discoveries in natural philosophy, be applied to divinity, and correspondent improvements may be expected.</w:t>
      </w:r>
      <w:r>
        <w:br w:type="textWrapping"/>
      </w:r>
      <w:r>
        <w:t>让培根勋爵那为自然哲学所有发现开辟道路的原则，应用于神学，相应的改进便可期待。</w:t>
      </w:r>
    </w:p>
    <w:p w14:paraId="7B3763EB">
      <w:pPr>
        <w:pStyle w:val="11"/>
        <w:widowControl/>
      </w:pPr>
      <w:r>
        <w:t>Instead of systems, let us seek phenomena.</w:t>
      </w:r>
      <w:r>
        <w:br w:type="textWrapping"/>
      </w:r>
      <w:r>
        <w:t>不要寻求体系，而要寻求现象。</w:t>
      </w:r>
    </w:p>
    <w:p w14:paraId="244F68F0">
      <w:pPr>
        <w:pStyle w:val="11"/>
        <w:widowControl/>
      </w:pPr>
      <w:r>
        <w:t>Instead of what agrees with principles, principles themselves.</w:t>
      </w:r>
      <w:r>
        <w:br w:type="textWrapping"/>
      </w:r>
      <w:r>
        <w:t>不要寻求与原则相符之物，而要寻求原则本身。</w:t>
      </w:r>
    </w:p>
    <w:p w14:paraId="11BA9D36">
      <w:pPr>
        <w:pStyle w:val="11"/>
        <w:widowControl/>
      </w:pPr>
      <w:r>
        <w:t>Instead of forcing nature and scripture, let us follow them, interrogate them, obediently yield to them.</w:t>
      </w:r>
      <w:r>
        <w:br w:type="textWrapping"/>
      </w:r>
      <w:r>
        <w:t>不要强迫自然和圣经，而要跟随它们，询问它们，顺服地屈从于它们。</w:t>
      </w:r>
    </w:p>
    <w:p w14:paraId="64C240E2">
      <w:pPr>
        <w:pStyle w:val="11"/>
        <w:widowControl/>
      </w:pPr>
      <w:r>
        <w:t>Instead of framing general laws and notions, let us be content with collecting separate facts and statements, and proceed cautiously from these towards general conclusions, in the way of induction and experiment, not in the manner of hypothesis and abstract reasoning.</w:t>
      </w:r>
      <w:r>
        <w:br w:type="textWrapping"/>
      </w:r>
      <w:r>
        <w:t>不要构想普遍的法则和观念，而要满足于收集个别的事实和陈述，并从这些出发，以归纳和实验的方式，谨慎地走向普遍的结论，而不是以假设和抽象推理的方式。</w:t>
      </w:r>
    </w:p>
    <w:p w14:paraId="0B4BEAEB">
      <w:pPr>
        <w:pStyle w:val="11"/>
        <w:widowControl/>
      </w:pPr>
      <w:r>
        <w:t>Thus will God’s Word, at length, in the hand of its divine author, become the acknowledged standard and touchstone of truth, the grand instrument of illumination and sanctification to mankind.</w:t>
      </w:r>
      <w:r>
        <w:br w:type="textWrapping"/>
      </w:r>
      <w:r>
        <w:t>这样，神的话语，最终在其神圣作者的手中，将成为公认的真理标准和试金石，成为人类蒙光照和成圣的伟大工具。</w:t>
      </w:r>
    </w:p>
    <w:p w14:paraId="1192C12F">
      <w:pPr>
        <w:pStyle w:val="11"/>
        <w:widowControl/>
      </w:pPr>
      <w:r>
        <w:t>There is nothing which we should not hope for from the honest, intelligent, paramount use of the Bible, and the Bible only, in the Church of Christ.</w:t>
      </w:r>
      <w:r>
        <w:br w:type="textWrapping"/>
      </w:r>
      <w:r>
        <w:t>在基督的教会中，诚实、智慧、至高地使用圣经，唯独圣经，我们没有什么不应盼望的。</w:t>
      </w:r>
    </w:p>
    <w:p w14:paraId="675356E2">
      <w:pPr>
        <w:pStyle w:val="11"/>
        <w:widowControl/>
      </w:pPr>
      <w:r>
        <w:t>All the grand corruptions of Christianity have proceeded from men’s closing that sacred book; its revival, then, must be accompanied by their opening it again in humble faith, and implicitly following its unerring dictates.</w:t>
      </w:r>
      <w:r>
        <w:br w:type="textWrapping"/>
      </w:r>
      <w:r>
        <w:t>基督教一切大的败坏，都源于人关闭了那本神圣的书；那么，它的复兴，就必须伴随着他们以谦卑的信心重新打开它，并毫无保留地遵循其无误的指示。</w:t>
      </w:r>
    </w:p>
    <w:p w14:paraId="0A133691">
      <w:pPr>
        <w:pStyle w:val="11"/>
        <w:widowControl/>
      </w:pPr>
      <w:r>
        <w:rPr>
          <w:color w:val="000000"/>
        </w:rPr>
        <w:t>1.</w:t>
      </w:r>
    </w:p>
    <w:p w14:paraId="79F47EE2">
      <w:pPr>
        <w:pStyle w:val="11"/>
        <w:widowControl/>
      </w:pPr>
      <w:r>
        <w:t>A bold practical avowal of the peculiar doctrines of the Gospel, is an inference from the preceding remark.</w:t>
      </w:r>
    </w:p>
    <w:p w14:paraId="58E406EB">
      <w:pPr>
        <w:pStyle w:val="11"/>
        <w:widowControl/>
      </w:pPr>
      <w:r>
        <w:rPr>
          <w:color w:val="000000"/>
        </w:rPr>
        <w:t>2.</w:t>
      </w:r>
    </w:p>
    <w:p w14:paraId="2BC20FC1">
      <w:pPr>
        <w:pStyle w:val="11"/>
        <w:widowControl/>
      </w:pPr>
      <w:r>
        <w:rPr>
          <w:color w:val="000000"/>
        </w:rPr>
        <w:t>3.</w:t>
      </w:r>
    </w:p>
    <w:p w14:paraId="70021155">
      <w:pPr>
        <w:pStyle w:val="11"/>
        <w:widowControl/>
      </w:pPr>
      <w:r>
        <w:t>大胆地实践性地宣认福音的独特教义，是前一评论的推论。</w:t>
      </w:r>
    </w:p>
    <w:p w14:paraId="3D57EDCD">
      <w:pPr>
        <w:pStyle w:val="11"/>
        <w:widowControl/>
      </w:pPr>
      <w:r>
        <w:rPr>
          <w:color w:val="000000"/>
        </w:rPr>
        <w:t>4.</w:t>
      </w:r>
    </w:p>
    <w:p w14:paraId="13A79A58">
      <w:pPr>
        <w:pStyle w:val="11"/>
        <w:widowControl/>
      </w:pPr>
      <w:r>
        <w:t>If the country is to be awakened, and the world converted, it must be by a full unshrinking exhibition of Christ crucified.</w:t>
      </w:r>
      <w:r>
        <w:br w:type="textWrapping"/>
      </w:r>
      <w:r>
        <w:t>如果要唤醒国家，归化世界，就必须毫无畏缩地充分展现被钉十字架的基督。</w:t>
      </w:r>
    </w:p>
    <w:p w14:paraId="29F58145">
      <w:pPr>
        <w:pStyle w:val="11"/>
        <w:widowControl/>
      </w:pPr>
      <w:r>
        <w:t>The deep fall and impotency of man, the person and glory of Christ, the Deity and operation of the Holy Ghost, justification by faith only, regeneration and progressive sanctification by the Spirit, holy love, obedience the fruit and evidence of faith, – all centering in the cross, and emanating from the atonement and righteousness, and conspiring to illustrate the power and grace of our Lord Jesus Christ.</w:t>
      </w:r>
      <w:r>
        <w:br w:type="textWrapping"/>
      </w:r>
      <w:r>
        <w:t>人的深度堕落与无能，基督的位格与荣耀，圣灵的神性与作为，唯独因信称义，圣灵的重生与渐进成圣，圣洁的爱，顺服是信心的果子与凭据，——所有这一切都以十字架为中心，发源于赎罪和公义，并共同彰显我主耶稣基督的能力与恩典。</w:t>
      </w:r>
    </w:p>
    <w:p w14:paraId="45212275">
      <w:pPr>
        <w:pStyle w:val="11"/>
        <w:widowControl/>
      </w:pPr>
      <w:r>
        <w:t>This is the doctrine which the Holy Spirit will bless.</w:t>
      </w:r>
      <w:r>
        <w:br w:type="textWrapping"/>
      </w:r>
      <w:r>
        <w:t>这就是圣灵将要祝福的教义。</w:t>
      </w:r>
    </w:p>
    <w:p w14:paraId="76563FB4">
      <w:pPr>
        <w:pStyle w:val="11"/>
        <w:widowControl/>
        <w:numPr>
          <w:ilvl w:val="0"/>
          <w:numId w:val="5"/>
        </w:numPr>
        <w:ind w:left="0" w:leftChars="0" w:firstLine="0" w:firstLineChars="0"/>
        <w:rPr>
          <w:b w:val="0"/>
          <w:bdr w:val="none" w:sz="0" w:space="0"/>
        </w:rPr>
      </w:pPr>
      <w:r>
        <w:t>timid, obscure Gospel, is no Gospel at all; – it wants both the principles which console, and those which save; – it never has, it never will effect considerable things in the propagation of truth.</w:t>
      </w:r>
    </w:p>
    <w:p w14:paraId="2D1E3F29">
      <w:pPr>
        <w:pStyle w:val="11"/>
        <w:widowControl/>
      </w:pPr>
      <w:r>
        <w:t>一个胆怯、模糊的福音，根本不是福音；——它既缺乏安慰的原则，也缺乏拯救的原则；——它从未，也永远不会，在传播真理上成就大事。</w:t>
      </w:r>
    </w:p>
    <w:p w14:paraId="25024E28">
      <w:pPr>
        <w:pStyle w:val="11"/>
        <w:widowControl/>
      </w:pPr>
      <w:r>
        <w:t>The simplicity of the cross of Christ, with the mighty power of grace which accompanies it, is all we need, and all that God has determined to use to the diffusion of his mercy throughout the world.</w:t>
      </w:r>
      <w:r>
        <w:br w:type="textWrapping"/>
      </w:r>
      <w:r>
        <w:t>基督十字架的朴素，连同伴随它的恩典的大能，是我们所需要的一切，也是神已定意要用来在全世界传播祂怜悯的一切。</w:t>
      </w:r>
    </w:p>
    <w:p w14:paraId="50B9E5CA">
      <w:pPr>
        <w:pStyle w:val="11"/>
        <w:widowControl/>
      </w:pPr>
      <w:r>
        <w:rPr>
          <w:color w:val="000000"/>
        </w:rPr>
        <w:t>1.</w:t>
      </w:r>
    </w:p>
    <w:p w14:paraId="0599BA26">
      <w:pPr>
        <w:pStyle w:val="11"/>
        <w:widowControl/>
      </w:pPr>
      <w:r>
        <w:t>In the next place, let each individual be increasingly active in his personal exertions, and in his union and cooperation with others.</w:t>
      </w:r>
    </w:p>
    <w:p w14:paraId="32EE8E0F">
      <w:pPr>
        <w:pStyle w:val="11"/>
        <w:widowControl/>
      </w:pPr>
      <w:r>
        <w:rPr>
          <w:color w:val="000000"/>
        </w:rPr>
        <w:t>2.</w:t>
      </w:r>
    </w:p>
    <w:p w14:paraId="0190DDA0">
      <w:pPr>
        <w:pStyle w:val="11"/>
        <w:widowControl/>
      </w:pPr>
      <w:r>
        <w:rPr>
          <w:color w:val="000000"/>
        </w:rPr>
        <w:t>3.</w:t>
      </w:r>
    </w:p>
    <w:p w14:paraId="0A040989">
      <w:pPr>
        <w:pStyle w:val="11"/>
        <w:widowControl/>
      </w:pPr>
      <w:r>
        <w:t>其次，让每个人在他个人的努力中，以及在他与他人的联合与合作中，都日益活跃。</w:t>
      </w:r>
    </w:p>
    <w:p w14:paraId="3F6298E4">
      <w:pPr>
        <w:pStyle w:val="11"/>
        <w:widowControl/>
      </w:pPr>
      <w:r>
        <w:rPr>
          <w:color w:val="000000"/>
        </w:rPr>
        <w:t>4.</w:t>
      </w:r>
    </w:p>
    <w:p w14:paraId="7D3D6F3C">
      <w:pPr>
        <w:pStyle w:val="11"/>
        <w:widowControl/>
      </w:pPr>
      <w:r>
        <w:t>The effects of voluntary association in a free, enlightened, opulent, religious nation, are incalculable.</w:t>
      </w:r>
      <w:r>
        <w:br w:type="textWrapping"/>
      </w:r>
      <w:r>
        <w:t>在一个自由、开明、富裕、有信仰的国家，志愿结社的效果是不可估量的。</w:t>
      </w:r>
    </w:p>
    <w:p w14:paraId="7B2B2838">
      <w:pPr>
        <w:pStyle w:val="11"/>
        <w:widowControl/>
      </w:pPr>
      <w:r>
        <w:t>The power of the greatest monarchs is feeble compared with the combined energies of men marshalled in societies, subdividing labour among themselves – collecting the thousand smaller contributions of the poor, – eliciting and employing talents and piety wherever they appear – watching for opportunities in every quarter of the world, and entering in at each point that opens, – acting on simple broad grounds of immediate duty, – assisting, consoling, animating one another.</w:t>
      </w:r>
      <w:r>
        <w:br w:type="textWrapping"/>
      </w:r>
      <w:r>
        <w:t>最伟大君王的力量，与组织在社团中，在自己中间分工——收集穷人成千上万微薄的捐助——发掘并使用随处可见的才华与虔诚——在世界每个角落守望机会，并在每个敞开之处进入——基于简单广阔的即时责任行动——互相帮助、安慰、激励的人们的联合能量相比，是微弱的。</w:t>
      </w:r>
    </w:p>
    <w:p w14:paraId="1D3C8967">
      <w:pPr>
        <w:pStyle w:val="11"/>
        <w:widowControl/>
      </w:pPr>
      <w:r>
        <w:t>Already we have seen wonders produced by the aggregation of numbers, who, if they had exerted themselves separately, could have effected comparatively nothing.</w:t>
      </w:r>
      <w:r>
        <w:br w:type="textWrapping"/>
      </w:r>
      <w:r>
        <w:t>我们已经看到，众人的聚集产生了奇迹，而如果他们各自为战，将几乎一事无成。</w:t>
      </w:r>
    </w:p>
    <w:p w14:paraId="1DF4E3A8">
      <w:pPr>
        <w:pStyle w:val="11"/>
        <w:widowControl/>
      </w:pPr>
      <w:r>
        <w:t>Let our great societies be extended and multiplied, – let voluntary co-operation be pushed on to its utmost limits, – let the vast unoccupied tracts in our own country be brought into cultivation, – let everyone be induced to cast in his contribution, and add his exertions, – and what may not our Bible, and Missionary, and Religious Book and Tract Associations accomplish?</w:t>
      </w:r>
      <w:r>
        <w:br w:type="textWrapping"/>
      </w:r>
      <w:r>
        <w:t>让我们的伟大社团得到扩展和增多，——让志愿合作被推向其极限，——让我们自己国家广阔的未开垦之地被开垦，——让每个人都被劝说投入他的捐助，并加上他的努力，——那么，我们的圣经、差会、宗教书籍和小册子协会，能成就什么呢？</w:t>
      </w:r>
    </w:p>
    <w:p w14:paraId="6D88D52A">
      <w:pPr>
        <w:pStyle w:val="11"/>
        <w:widowControl/>
      </w:pPr>
      <w:r>
        <w:t>One penny a week, from a population like ours of fifteen millions, would produce an annual sum of above three millions of pounds sterling, – more than six times the amount of all our present charitable incomes united!</w:t>
      </w:r>
      <w:r>
        <w:br w:type="textWrapping"/>
      </w:r>
      <w:r>
        <w:t>从像我们这样的一千五百万人口中，每周一便士，将产生超过三百万英镑的年收入，——超过我们目前所有慈善收入总和的六倍！</w:t>
      </w:r>
    </w:p>
    <w:p w14:paraId="091BBC8F">
      <w:pPr>
        <w:pStyle w:val="11"/>
        <w:widowControl/>
      </w:pPr>
      <w:r>
        <w:t>But we must exert ourselves individually, as well as in societies.</w:t>
      </w:r>
      <w:r>
        <w:br w:type="textWrapping"/>
      </w:r>
      <w:r>
        <w:t>但是，我们必须个人努力，也必须在社团中努力。</w:t>
      </w:r>
    </w:p>
    <w:p w14:paraId="677A5750">
      <w:pPr>
        <w:pStyle w:val="11"/>
        <w:widowControl/>
      </w:pPr>
      <w:r>
        <w:t>Let each Christian cast about for methods of active, decisive, persevering, wise, self-denying service in his family, his connections, his neighbourhood.</w:t>
      </w:r>
      <w:r>
        <w:br w:type="textWrapping"/>
      </w:r>
      <w:r>
        <w:t>让每个基督徒在他的家庭、他的关系网、他的邻里中，寻找积极、果断、恒久、智慧、克己服事的方法。</w:t>
      </w:r>
    </w:p>
    <w:p w14:paraId="139AEA14">
      <w:pPr>
        <w:pStyle w:val="11"/>
        <w:widowControl/>
      </w:pPr>
      <w:r>
        <w:t>Let him not despise smaller acts of mercy and goodness.</w:t>
      </w:r>
      <w:r>
        <w:br w:type="textWrapping"/>
      </w:r>
      <w:r>
        <w:t>让他不要轻视微小的怜悯和良善之举。</w:t>
      </w:r>
    </w:p>
    <w:p w14:paraId="1A77D30B">
      <w:pPr>
        <w:pStyle w:val="11"/>
        <w:widowControl/>
      </w:pPr>
      <w:r>
        <w:t>These are the only elements of the greatest results.</w:t>
      </w:r>
      <w:r>
        <w:br w:type="textWrapping"/>
      </w:r>
      <w:r>
        <w:t>这些是最大结果的唯一要素。</w:t>
      </w:r>
    </w:p>
    <w:p w14:paraId="2AB60802">
      <w:pPr>
        <w:pStyle w:val="11"/>
        <w:widowControl/>
      </w:pPr>
      <w:r>
        <w:t>Pride and ignorance bid us wait for important occasions; humility creates them by occupying the numerous, though inconsiderable, opportunities of daily occurrence.</w:t>
      </w:r>
      <w:r>
        <w:br w:type="textWrapping"/>
      </w:r>
      <w:r>
        <w:t>骄傲和无知叫我们等待重要的时机；谦卑则通过抓住每日发生的大量虽微不足道的机会来创造时机。</w:t>
      </w:r>
    </w:p>
    <w:p w14:paraId="6FEF273B">
      <w:pPr>
        <w:pStyle w:val="11"/>
        <w:widowControl/>
      </w:pPr>
      <w:r>
        <w:t>With these public and personal exertions, let an increased attention to private devotion and the cultivation of the heart be joined.</w:t>
      </w:r>
      <w:r>
        <w:br w:type="textWrapping"/>
      </w:r>
      <w:r>
        <w:t>伴随着这些公共和个人的努力，让对个人灵修和内心修养的更多关注也加入进来。</w:t>
      </w:r>
    </w:p>
    <w:p w14:paraId="1EFBF6CB">
      <w:pPr>
        <w:pStyle w:val="11"/>
        <w:widowControl/>
      </w:pPr>
      <w:r>
        <w:t>Then all will proceed safely.</w:t>
      </w:r>
      <w:r>
        <w:br w:type="textWrapping"/>
      </w:r>
      <w:r>
        <w:t>然后一切都将安全地进行。</w:t>
      </w:r>
    </w:p>
    <w:p w14:paraId="2CDCC74D">
      <w:pPr>
        <w:pStyle w:val="11"/>
        <w:widowControl/>
      </w:pPr>
      <w:r>
        <w:t>Communion with God will nourish the source whence public efforts flow, and will correct insensibly the dangers which attend them.</w:t>
      </w:r>
      <w:r>
        <w:br w:type="textWrapping"/>
      </w:r>
      <w:r>
        <w:t>与神的交通，将滋养公共努力所流出的源头，并将不知不觉地纠正伴随它们的危险。</w:t>
      </w:r>
    </w:p>
    <w:p w14:paraId="4F8B5947">
      <w:pPr>
        <w:pStyle w:val="11"/>
        <w:widowControl/>
      </w:pPr>
      <w:r>
        <w:rPr>
          <w:color w:val="000000"/>
        </w:rPr>
        <w:t>1.</w:t>
      </w:r>
    </w:p>
    <w:p w14:paraId="2C5C515E">
      <w:pPr>
        <w:pStyle w:val="11"/>
        <w:widowControl/>
      </w:pPr>
      <w:r>
        <w:t>A higher tone of Christian love is again, an indispensable requisite to further advances in a revival of religion.</w:t>
      </w:r>
    </w:p>
    <w:p w14:paraId="430616EB">
      <w:pPr>
        <w:pStyle w:val="11"/>
        <w:widowControl/>
      </w:pPr>
      <w:r>
        <w:rPr>
          <w:color w:val="000000"/>
        </w:rPr>
        <w:t>2.</w:t>
      </w:r>
    </w:p>
    <w:p w14:paraId="5BFF9332">
      <w:pPr>
        <w:pStyle w:val="11"/>
        <w:widowControl/>
      </w:pPr>
      <w:r>
        <w:rPr>
          <w:color w:val="000000"/>
        </w:rPr>
        <w:t>3.</w:t>
      </w:r>
    </w:p>
    <w:p w14:paraId="3F05E735">
      <w:pPr>
        <w:pStyle w:val="11"/>
        <w:widowControl/>
      </w:pPr>
      <w:r>
        <w:t>更高层次的基督徒之爱，再次是宗教复兴进一步发展的不可或缺的必要条件。</w:t>
      </w:r>
    </w:p>
    <w:p w14:paraId="770FCDA7">
      <w:pPr>
        <w:pStyle w:val="11"/>
        <w:widowControl/>
      </w:pPr>
      <w:r>
        <w:rPr>
          <w:color w:val="000000"/>
        </w:rPr>
        <w:t>4.</w:t>
      </w:r>
    </w:p>
    <w:p w14:paraId="74C500F8">
      <w:pPr>
        <w:pStyle w:val="11"/>
        <w:widowControl/>
      </w:pPr>
      <w:r>
        <w:t>Some persons think we have made great advances in this heavenly temper already.</w:t>
      </w:r>
      <w:r>
        <w:br w:type="textWrapping"/>
      </w:r>
      <w:r>
        <w:t>有些人认为我们在这属天的品性上已取得了巨大的进步。</w:t>
      </w:r>
    </w:p>
    <w:p w14:paraId="0DC97F32">
      <w:pPr>
        <w:pStyle w:val="11"/>
        <w:widowControl/>
      </w:pPr>
      <w:r>
        <w:t>We are of a different opinion.</w:t>
      </w:r>
      <w:r>
        <w:br w:type="textWrapping"/>
      </w:r>
      <w:r>
        <w:t>我们持不同意见。</w:t>
      </w:r>
    </w:p>
    <w:p w14:paraId="332CDDD9">
      <w:pPr>
        <w:pStyle w:val="11"/>
        <w:widowControl/>
      </w:pPr>
      <w:r>
        <w:t>We have admitted, indeed, that a considerable progress in it may be observed; but this is comparative.</w:t>
      </w:r>
      <w:r>
        <w:br w:type="textWrapping"/>
      </w:r>
      <w:r>
        <w:t>诚然，我们承认，可以观察到其中相当大的进步；但这是相对的。</w:t>
      </w:r>
    </w:p>
    <w:p w14:paraId="7FF92DD7">
      <w:pPr>
        <w:pStyle w:val="11"/>
        <w:widowControl/>
      </w:pPr>
      <w:r>
        <w:t>We conceive there is no one part of the true imitation of Christ in which we are more defective still.</w:t>
      </w:r>
      <w:r>
        <w:br w:type="textWrapping"/>
      </w:r>
      <w:r>
        <w:t>我们认为，在真正效法基督的任何一部分中，我们都没有比这更缺乏的了。</w:t>
      </w:r>
    </w:p>
    <w:p w14:paraId="4BCD2044">
      <w:pPr>
        <w:pStyle w:val="11"/>
        <w:widowControl/>
      </w:pPr>
      <w:r>
        <w:t>That is not charity which requires our brother to think and act with us, and then promises him our support.</w:t>
      </w:r>
      <w:r>
        <w:br w:type="textWrapping"/>
      </w:r>
      <w:r>
        <w:t>那不是仁爱，那要求我们的弟兄与我们思想和行动一致，然后才应许他我们的支持。</w:t>
      </w:r>
    </w:p>
    <w:p w14:paraId="6A3BD1AB">
      <w:pPr>
        <w:pStyle w:val="11"/>
        <w:widowControl/>
      </w:pPr>
      <w:r>
        <w:t>That is not charity which condescends, on a few occasions, to suspend the warfare of parties.</w:t>
      </w:r>
      <w:r>
        <w:br w:type="textWrapping"/>
      </w:r>
      <w:r>
        <w:t>那不是仁爱，那只是在少数场合，屈尊暂停党派的争斗。</w:t>
      </w:r>
    </w:p>
    <w:p w14:paraId="5777C0F0">
      <w:pPr>
        <w:pStyle w:val="11"/>
        <w:widowControl/>
      </w:pPr>
      <w:r>
        <w:t>That deserves not the name of charity, which conceals only the envy or suspicion which we nourish towards a class of Christians different from our own.</w:t>
      </w:r>
      <w:r>
        <w:br w:type="textWrapping"/>
      </w:r>
      <w:r>
        <w:t>那不配称为仁爱，那只隐藏了我们对与我们不同的基督徒群体所怀有的嫉妒或猜疑。</w:t>
      </w:r>
    </w:p>
    <w:p w14:paraId="1546669F">
      <w:pPr>
        <w:pStyle w:val="11"/>
        <w:widowControl/>
      </w:pPr>
      <w:r>
        <w:t>Nor, on the other hand, is that charity which calls for an impracticable and confused mixture of all creeds and disciplines, and effaces the boundaries of conscience, and the rights of private judgment.</w:t>
      </w:r>
      <w:r>
        <w:br w:type="textWrapping"/>
      </w:r>
      <w:r>
        <w:t>另一方面，那也不是仁爱，那要求一种不切实际、混乱不堪的所有信条和纪律的混合，并抹去良心的界限和个人判断的权利。</w:t>
      </w:r>
    </w:p>
    <w:p w14:paraId="1C266648">
      <w:pPr>
        <w:pStyle w:val="11"/>
        <w:widowControl/>
      </w:pPr>
      <w:r>
        <w:t>Much less is that charity which magnifies and obtrudes subordinate points on occasions not calling for them, or beyond the occasions which call for them.</w:t>
      </w:r>
      <w:r>
        <w:br w:type="textWrapping"/>
      </w:r>
      <w:r>
        <w:t>更不是那种在不需之时，或超出需要之时，夸大并强加次要观点的仁爱。</w:t>
      </w:r>
    </w:p>
    <w:p w14:paraId="62C5CBE5">
      <w:pPr>
        <w:pStyle w:val="11"/>
        <w:widowControl/>
      </w:pPr>
      <w:r>
        <w:t>But that is charity and love – Oh! may the Spirit of love pour more of it into our hearts – which, leaving each Christian to think for himself, and rejoicing in the good which others do, and honestly believing they act from conscience towards God, as well as ourselves, and knowing that differences of judgment are the constant attendant on the infirmities of the Militant Church, and acknowledging that they are permitted for the very trial of that temper of kindness, which, without them, would have little room for exertion, and renouncing the chimerical and fruitless scheme of reducing the Visible Church to one model of discipline; or one confession of faith, takes the wiser and happier course of UNITING ALL HEARTS, of co-operating with others in every practicable method of enlarging the common ground where all agree, and narrowing the spots where they differ, and thus advancing the general interests of the kingdom of God.</w:t>
      </w:r>
      <w:r>
        <w:br w:type="textWrapping"/>
      </w:r>
      <w:r>
        <w:t>但是，那是仁爱和爱——哦！愿爱的灵将更多地浇灌在我们心中——它让每个基督徒为自己思想，为他人所行的善而欢喜，并诚实地相信，他们如同我们自己一样，是出于对神的良心而行，并且知道，判断上的差异是争战中的教会软弱的常伴，并承认，它们被允许，正是为了试验那种仁慈的品性，没有它们，这种品性就没有多少施展的余地，并放弃将有形教会简化为一种纪律模式或一种信仰告白的空想而徒劳的计划，而采取更智慧、更快乐的道路，即联合万心，在每个可行的方法上与他人合作，以扩大所有人都同意的共同基础，并缩小他们分歧之处，从而推进神国度的普遍利益。</w:t>
      </w:r>
    </w:p>
    <w:p w14:paraId="65B8F500">
      <w:pPr>
        <w:pStyle w:val="11"/>
        <w:widowControl/>
      </w:pPr>
      <w:r>
        <w:t>In heaven, all who have loved our Lord Jesus Christ, and served him in sincerity, will be ONE.</w:t>
      </w:r>
      <w:r>
        <w:br w:type="textWrapping"/>
      </w:r>
      <w:r>
        <w:t>在天上，所有爱我主耶稣基督，并真诚事奉祂的人，都将合而为一。</w:t>
      </w:r>
    </w:p>
    <w:p w14:paraId="5509E422">
      <w:pPr>
        <w:pStyle w:val="11"/>
        <w:widowControl/>
      </w:pPr>
      <w:r>
        <w:t>Let them approach to this state more and more on earth.</w:t>
      </w:r>
      <w:r>
        <w:br w:type="textWrapping"/>
      </w:r>
      <w:r>
        <w:t>让他们在地上越来越接近这种状态。</w:t>
      </w:r>
    </w:p>
    <w:p w14:paraId="202E95DD">
      <w:pPr>
        <w:pStyle w:val="11"/>
        <w:widowControl/>
      </w:pPr>
      <w:r>
        <w:t>Let them rise up to the primitive standard, so beautifully described in the Acts of the Apostles, when “all were of one heart and of one soul.”</w:t>
      </w:r>
      <w:r>
        <w:br w:type="textWrapping"/>
      </w:r>
      <w:r>
        <w:t>让他们达到那原始的标准，正如使徒行传中如此优美地描述的，那时“众人都一心一意”。</w:t>
      </w:r>
    </w:p>
    <w:p w14:paraId="2FE4F429">
      <w:pPr>
        <w:pStyle w:val="11"/>
        <w:widowControl/>
      </w:pPr>
      <w:r>
        <w:t>Let them realize the sublime anticipation of the Saviour himself.</w:t>
      </w:r>
      <w:r>
        <w:br w:type="textWrapping"/>
      </w:r>
      <w:r>
        <w:t>让他们实现救主自己那崇高的期盼。</w:t>
      </w:r>
    </w:p>
    <w:p w14:paraId="7134A90A">
      <w:pPr>
        <w:pStyle w:val="11"/>
        <w:widowControl/>
      </w:pPr>
      <w:r>
        <w:t>“That they all may be ONE; as thou, Father, are in me, and I in you, that they also may be ONE in us, that the world may believe that you have sent me.”</w:t>
      </w:r>
      <w:r>
        <w:br w:type="textWrapping"/>
      </w:r>
      <w:r>
        <w:t>“使他们都合而为一；正如你父在我里面，我在你里面，使他们也在我们里面合而为一，叫世人可以信你差了我来。”</w:t>
      </w:r>
    </w:p>
    <w:p w14:paraId="0836584B">
      <w:pPr>
        <w:pStyle w:val="11"/>
        <w:widowControl/>
      </w:pPr>
      <w:r>
        <w:t>Nor is that essential branch of charity to be overlooked, which consists in dispensing our wealth, and influence, and time, for the good of the Church.</w:t>
      </w:r>
      <w:r>
        <w:br w:type="textWrapping"/>
      </w:r>
      <w:r>
        <w:t>也不可忽略仁爱的那个基本分支，即为教会的益处，分配我们的财富、影响力和时间。</w:t>
      </w:r>
    </w:p>
    <w:p w14:paraId="30775A61">
      <w:pPr>
        <w:pStyle w:val="11"/>
        <w:widowControl/>
      </w:pPr>
      <w:r>
        <w:t>Much progress has been made here.</w:t>
      </w:r>
      <w:r>
        <w:br w:type="textWrapping"/>
      </w:r>
      <w:r>
        <w:t>这里已取得了很大的进展。</w:t>
      </w:r>
    </w:p>
    <w:p w14:paraId="4612A736">
      <w:pPr>
        <w:pStyle w:val="11"/>
        <w:widowControl/>
      </w:pPr>
      <w:r>
        <w:t>The munificence, the hallowed munificence of thousands in our rich and free country, is a sign of the times for good.</w:t>
      </w:r>
      <w:r>
        <w:br w:type="textWrapping"/>
      </w:r>
      <w:r>
        <w:t>在我们富裕而自由的国家，成千上万人的慷慨，神圣的慷慨，是时代向好的征兆。</w:t>
      </w:r>
    </w:p>
    <w:p w14:paraId="3D75B81B">
      <w:pPr>
        <w:pStyle w:val="11"/>
        <w:widowControl/>
      </w:pPr>
      <w:r>
        <w:t>Let this spirit be diffused.</w:t>
      </w:r>
      <w:r>
        <w:br w:type="textWrapping"/>
      </w:r>
      <w:r>
        <w:t>让这种精神被传播。</w:t>
      </w:r>
    </w:p>
    <w:p w14:paraId="7D575AB3">
      <w:pPr>
        <w:pStyle w:val="11"/>
        <w:widowControl/>
      </w:pPr>
      <w:r>
        <w:t>Let our commerce and wealth, as the prophet expresses it, be “holiness to the Lord.”</w:t>
      </w:r>
      <w:r>
        <w:br w:type="textWrapping"/>
      </w:r>
      <w:r>
        <w:t>让我们的商业和财富，如先知所言，都“归耶和华为圣”。</w:t>
      </w:r>
    </w:p>
    <w:p w14:paraId="799A1D7E">
      <w:pPr>
        <w:pStyle w:val="11"/>
        <w:widowControl/>
      </w:pPr>
      <w:r>
        <w:t>Let the delight of dispersing abroad, instead of hoarding by covetousness, or wasting by display and self-indulgence, be sought for as the true use of riches.</w:t>
      </w:r>
      <w:r>
        <w:br w:type="textWrapping"/>
      </w:r>
      <w:r>
        <w:t>让寻求散播的喜悦，而非因贪婪而囤积，或因炫耀和自我放纵而浪费，成为财富的真正用途。</w:t>
      </w:r>
    </w:p>
    <w:p w14:paraId="6E3970C4">
      <w:pPr>
        <w:pStyle w:val="11"/>
        <w:widowControl/>
      </w:pPr>
      <w:r>
        <w:t>What might not then, by the blessing of God, be effected!</w:t>
      </w:r>
      <w:r>
        <w:br w:type="textWrapping"/>
      </w:r>
      <w:r>
        <w:t>那时，借着神的祝福，能成就什么呢！</w:t>
      </w:r>
    </w:p>
    <w:p w14:paraId="021C0B1D">
      <w:pPr>
        <w:pStyle w:val="11"/>
        <w:widowControl/>
      </w:pPr>
      <w:r>
        <w:rPr>
          <w:color w:val="000000"/>
        </w:rPr>
        <w:t>1.</w:t>
      </w:r>
    </w:p>
    <w:p w14:paraId="09264B41">
      <w:pPr>
        <w:pStyle w:val="11"/>
        <w:widowControl/>
      </w:pPr>
      <w:r>
        <w:t>But united prayer for the larger effusion of the grace of the Holy Spirit, though it is a point which has been frequently pressed of late, is too important to be wholly omitted here.</w:t>
      </w:r>
    </w:p>
    <w:p w14:paraId="118AB228">
      <w:pPr>
        <w:pStyle w:val="11"/>
        <w:widowControl/>
      </w:pPr>
      <w:r>
        <w:rPr>
          <w:color w:val="000000"/>
        </w:rPr>
        <w:t>2.</w:t>
      </w:r>
    </w:p>
    <w:p w14:paraId="17BB9A0C">
      <w:pPr>
        <w:pStyle w:val="11"/>
        <w:widowControl/>
      </w:pPr>
      <w:r>
        <w:rPr>
          <w:color w:val="000000"/>
        </w:rPr>
        <w:t>3.</w:t>
      </w:r>
    </w:p>
    <w:p w14:paraId="22B25A47">
      <w:pPr>
        <w:pStyle w:val="11"/>
        <w:widowControl/>
      </w:pPr>
      <w:r>
        <w:t>但是，为圣灵恩典的更大浇灌而联合祷告，尽管这是近来常被强调的一点，但其重要性，在此不容完全忽略。</w:t>
      </w:r>
    </w:p>
    <w:p w14:paraId="282D6CFE">
      <w:pPr>
        <w:pStyle w:val="11"/>
        <w:widowControl/>
      </w:pPr>
      <w:r>
        <w:rPr>
          <w:color w:val="000000"/>
        </w:rPr>
        <w:t>4.</w:t>
      </w:r>
    </w:p>
    <w:p w14:paraId="72DC9B14">
      <w:pPr>
        <w:pStyle w:val="11"/>
        <w:widowControl/>
      </w:pPr>
      <w:r>
        <w:t>We are disposed to do anything rather than to pray.</w:t>
      </w:r>
      <w:r>
        <w:br w:type="textWrapping"/>
      </w:r>
      <w:r>
        <w:t>我们宁愿做任何事，也不愿祷告。</w:t>
      </w:r>
    </w:p>
    <w:p w14:paraId="372AADD8">
      <w:pPr>
        <w:pStyle w:val="11"/>
        <w:widowControl/>
      </w:pPr>
      <w:r>
        <w:t>And yet, as the labours of the husbandman are utterly vain in the natural world, except as God vouchsafes the genial softening showers, and shines out upon them with the cheering beams of day; so in the spiritual world, every exertion of all our societies united, is hopeless, except as the God of grace vouchsafes the genial, fructifying influences of his Spirit, and shines upon them with the healing rays of the “Sun of Righteousness.”</w:t>
      </w:r>
      <w:r>
        <w:br w:type="textWrapping"/>
      </w:r>
      <w:r>
        <w:t>然而，正如在自然界，农夫的劳苦全然是徒然的，除非神赐下温和滋润的甘霖，并以白日的明光照耀他们；同样，在属灵的世界，我们所有社团联合的一切努力，都是无望的，除非恩典的神赐下祂圣灵温和、使之结果的影响，并以“公义的日头”的医治光线照耀他们。</w:t>
      </w:r>
    </w:p>
    <w:p w14:paraId="6222C381">
      <w:pPr>
        <w:pStyle w:val="11"/>
        <w:widowControl/>
      </w:pPr>
      <w:r>
        <w:t>We find it generally observed, that though pious ministers are multiplying in every part of the kingdom, and good is doing in the conversion of souls, and a dew from above falls pretty widely on their fields of labour; yet there is no where a rich effusion of the Spirit.</w:t>
      </w:r>
      <w:r>
        <w:br w:type="textWrapping"/>
      </w:r>
      <w:r>
        <w:t>我们普遍观察到，尽管虔诚的牧者在王国各地倍增，在灵魂归信上正行善事，从上而来的甘露也颇为广泛地降在他们的禾场上；然而，却无处有圣灵的丰富浇灌。</w:t>
      </w:r>
    </w:p>
    <w:p w14:paraId="0D082B17">
      <w:pPr>
        <w:pStyle w:val="11"/>
        <w:widowControl/>
      </w:pPr>
      <w:r>
        <w:t>Our ministers do not “come forth in the FULNESS of the blessing of the Gospel of Christ.”</w:t>
      </w:r>
      <w:r>
        <w:br w:type="textWrapping"/>
      </w:r>
      <w:r>
        <w:t>我们的牧者们并非“带着基督福音丰满的祝福而来”。</w:t>
      </w:r>
    </w:p>
    <w:p w14:paraId="5F1DE1F2">
      <w:pPr>
        <w:pStyle w:val="11"/>
        <w:widowControl/>
      </w:pPr>
      <w:r>
        <w:t>One and another, indeed, is awakened in each congregation, and in a course of years a small body of pious persons is formed around the minister; and even for such a measure of success, ardent praises are due to God.</w:t>
      </w:r>
      <w:r>
        <w:br w:type="textWrapping"/>
      </w:r>
      <w:r>
        <w:t>诚然，在每个会众中，都有人被唤醒，经过数年，一个小型的虔诚团体在牧师周围形成；即使为这样的成功，也当向神献上热切的赞美。</w:t>
      </w:r>
    </w:p>
    <w:p w14:paraId="3F9CC3EC">
      <w:pPr>
        <w:pStyle w:val="11"/>
        <w:widowControl/>
      </w:pPr>
      <w:r>
        <w:t>But we do not see “GREAT GRACE” upon our parishes – there are no “ showers of blessing” – our own hearts, as ministers are not “enlarged” – our word is not “with the Holy Ghost, and with power” – numbers are not aroused and converted – ”a great multitude” are not “obedient to the faith.”</w:t>
      </w:r>
      <w:r>
        <w:br w:type="textWrapping"/>
      </w:r>
      <w:r>
        <w:t>但我们没有看见“大恩”临到我们的教区——没有“祝福的甘霖”——我们自己的心，作为牧者，没有被“扩张”——我们的话语没有“带着圣灵和大能”——没有大批人被唤醒和归信——没有“许多人”“信从了真道”。</w:t>
      </w:r>
    </w:p>
    <w:p w14:paraId="57D88E3B">
      <w:pPr>
        <w:pStyle w:val="11"/>
        <w:widowControl/>
      </w:pPr>
      <w:r>
        <w:t>That is, we require, we indispensably need, a large further effusion of the grace of the Holy Spirit.</w:t>
      </w:r>
      <w:r>
        <w:br w:type="textWrapping"/>
      </w:r>
      <w:r>
        <w:t>就是说，我们需要，我们不可或缺地需要，圣灵恩典的更大进一步的浇灌。</w:t>
      </w:r>
    </w:p>
    <w:p w14:paraId="282A06AD">
      <w:pPr>
        <w:pStyle w:val="11"/>
        <w:widowControl/>
      </w:pPr>
      <w:r>
        <w:t>All languishes, and will languish, till united, fervent, humble, persevering prayer, be made of the Church to God for his promised grace.</w:t>
      </w:r>
      <w:r>
        <w:br w:type="textWrapping"/>
      </w:r>
      <w:r>
        <w:t>一切都 languishes，并且将继续 languishes，直到教会向神为祂所应许的恩典，作联合、热切、谦卑、恒切的祷告。</w:t>
      </w:r>
    </w:p>
    <w:p w14:paraId="6817AE2C">
      <w:pPr>
        <w:pStyle w:val="11"/>
        <w:widowControl/>
      </w:pPr>
      <w:r>
        <w:t>Nothing can fill our sails, nor bear up our richly freighted vessel amidst the rocks and shoals which impede her course, nor carry her on triumphantly and gloriously to her destined haven, but the wind from heaven, the favouring gale, the divine inspiration and afflatus23 from above.</w:t>
      </w:r>
      <w:r>
        <w:br w:type="textWrapping"/>
      </w:r>
      <w:r>
        <w:t>没有什么能充满我们的帆，也没有什么能支撑我们满载的船只，在阻碍其航程的礁石和浅滩中，也没有什么能 triumphant 地、glorious 地将她带到她注定的港湾，除了来自天上的风，顺风，来自上面的神圣灵感和神圣启示23。</w:t>
      </w:r>
    </w:p>
    <w:p w14:paraId="26F3EE09">
      <w:pPr>
        <w:pStyle w:val="11"/>
        <w:widowControl/>
      </w:pPr>
      <w:r>
        <w:t>Oh, when will the Church act fully on her principles, and devote those hours to prayer which are now dissipated on inferior and doubtful objects!</w:t>
      </w:r>
      <w:r>
        <w:br w:type="textWrapping"/>
      </w:r>
      <w:r>
        <w:t>哦，教会何时才能完全按照她的原则行事，并将现在浪费在次要和可疑事物上的时间，奉献给祷告！</w:t>
      </w:r>
    </w:p>
    <w:p w14:paraId="1DB0E6F1">
      <w:pPr>
        <w:pStyle w:val="11"/>
        <w:widowControl/>
      </w:pPr>
      <w:r>
        <w:t>When, when will her humble supplications be addressed with fervour and importunity for the ONE BLESSING which comprehends, or will ensure, every other!</w:t>
      </w:r>
      <w:r>
        <w:br w:type="textWrapping"/>
      </w:r>
      <w:r>
        <w:t>何时，何时，她谦卑的祈求，将为那包含，或将确保，其他一切的唯一祝福，被热切而恳切地发出！</w:t>
      </w:r>
    </w:p>
    <w:p w14:paraId="17C4142E">
      <w:pPr>
        <w:pStyle w:val="11"/>
        <w:widowControl/>
      </w:pPr>
      <w:r>
        <w:t>“The only want at present,” says an acute observer, after detailing the advancement of knowledge, and the immense opportunities which England possesses, “is the want of a WILL, the want of a RESOLUTION of making efforts proportioned to the end to be obtained.”24</w:t>
      </w:r>
      <w:r>
        <w:br w:type="textWrapping"/>
      </w:r>
      <w:r>
        <w:t>一位敏锐的观察家，在详述了知识的进步，以及英格兰拥有的巨大机会之后说：“目前唯一的缺乏，是缺乏一种意愿，缺乏一种决心，去作出与所要达到的目的相称的努力。”24</w:t>
      </w:r>
    </w:p>
    <w:p w14:paraId="5564B4C5">
      <w:pPr>
        <w:pStyle w:val="11"/>
        <w:widowControl/>
      </w:pPr>
      <w:r>
        <w:t>That is, the main blessing now required is the more abundant GRACE of Him who is the divine Illuminator and Sanctifier of fallen man – the sacred Comforter of the Church – the peculiar Promise, and characteristic gift and surpassing glory of the New Testament dispensation.</w:t>
      </w:r>
      <w:r>
        <w:br w:type="textWrapping"/>
      </w:r>
      <w:r>
        <w:t>就是说，现在所需的主要祝福，是祂更丰盛的恩典，祂是堕落之人的神圣光照者和成圣者——教会的神圣保惠师——新约时代独特的应许、特有的恩赐和超越的荣耀。</w:t>
      </w:r>
    </w:p>
    <w:p w14:paraId="62DB3AF2">
      <w:pPr>
        <w:pStyle w:val="11"/>
        <w:widowControl/>
      </w:pPr>
      <w:r>
        <w:rPr>
          <w:color w:val="000000"/>
        </w:rPr>
        <w:t>1.</w:t>
      </w:r>
    </w:p>
    <w:p w14:paraId="09744EE3">
      <w:pPr>
        <w:pStyle w:val="11"/>
        <w:widowControl/>
      </w:pPr>
      <w:r>
        <w:t>Hope of great things is the last suggestion we would venture to make.</w:t>
      </w:r>
    </w:p>
    <w:p w14:paraId="02DC6534">
      <w:pPr>
        <w:pStyle w:val="11"/>
        <w:widowControl/>
      </w:pPr>
      <w:r>
        <w:rPr>
          <w:color w:val="000000"/>
        </w:rPr>
        <w:t>2.</w:t>
      </w:r>
    </w:p>
    <w:p w14:paraId="408F8FF5">
      <w:pPr>
        <w:pStyle w:val="11"/>
        <w:widowControl/>
      </w:pPr>
      <w:r>
        <w:rPr>
          <w:color w:val="000000"/>
        </w:rPr>
        <w:t>3.</w:t>
      </w:r>
    </w:p>
    <w:p w14:paraId="1C69DAF8">
      <w:pPr>
        <w:pStyle w:val="11"/>
        <w:widowControl/>
      </w:pPr>
      <w:r>
        <w:t>盼望大事，是我们敢于提出的最后一个建议。</w:t>
      </w:r>
    </w:p>
    <w:p w14:paraId="4555C293">
      <w:pPr>
        <w:pStyle w:val="11"/>
        <w:widowControl/>
      </w:pPr>
      <w:r>
        <w:rPr>
          <w:color w:val="000000"/>
        </w:rPr>
        <w:t>4.</w:t>
      </w:r>
    </w:p>
    <w:p w14:paraId="49EABE10">
      <w:pPr>
        <w:pStyle w:val="11"/>
        <w:widowControl/>
      </w:pPr>
      <w:r>
        <w:t>We cannot reasonably look for the accomplishment of the vast scope of prophecy and promise, till our faith and hope are invigorated to expect it.</w:t>
      </w:r>
      <w:r>
        <w:br w:type="textWrapping"/>
      </w:r>
      <w:r>
        <w:t>在我们的信心和盼望被加强，以期待预言和应许的浩大范围的实现之前，我们不能合理地期望它的实现。</w:t>
      </w:r>
    </w:p>
    <w:p w14:paraId="4CB39EFF">
      <w:pPr>
        <w:pStyle w:val="11"/>
        <w:widowControl/>
      </w:pPr>
      <w:r>
        <w:t>We judge of God from sense, and nature, and past periods of the church, and present difficulties: let us judge of him by the word of his truth, by the power of his grace, by the efficacy of the cross of his only begotten Son, by the almighty energy of his Spirit.</w:t>
      </w:r>
      <w:r>
        <w:br w:type="textWrapping"/>
      </w:r>
      <w:r>
        <w:t>我们凭着感觉、自然、教会的过去时期和目前的困难来判断神：让我们凭着祂真理的话语、祂恩典的能力、祂独生子十字架的功效、祂圣灵的全能来判断祂。</w:t>
      </w:r>
    </w:p>
    <w:p w14:paraId="15CD8468">
      <w:pPr>
        <w:pStyle w:val="11"/>
        <w:widowControl/>
      </w:pPr>
      <w:r>
        <w:t>Let us take our measures of hope and desire, not from ourselves and our puny wisdom and might, but from God and his omnipotent and all-glorious power.</w:t>
      </w:r>
      <w:r>
        <w:br w:type="textWrapping"/>
      </w:r>
      <w:r>
        <w:t>让我们的盼望和渴望的尺度，不取自我们自己和我们微不足道的智慧与能力，而取自神和祂全能全荣的能力。</w:t>
      </w:r>
    </w:p>
    <w:p w14:paraId="0236801D">
      <w:pPr>
        <w:pStyle w:val="11"/>
        <w:widowControl/>
      </w:pPr>
      <w:r>
        <w:t>The progress of knowledge and information has just cleared away the rubbish accumulated round the Christian temple – controversy, and heat, and division, have had their day – direct preparations are now, at length, making for the conversion of the world – the machinery is putting together – the main questions are practically understood – the world is “labouring and travailing,” as it were, for the moment of deliverance – our own country unites almost every conceivable advantage for disseminating the Gospel throughout the world – the roll of prophecy is developing itself – the signs of providential dispensation accumulate around us – all calls us to HOPE – all calls on us to “lift up our heads” to welcome the “redemption which is drawing nigh.”</w:t>
      </w:r>
      <w:r>
        <w:br w:type="textWrapping"/>
      </w:r>
      <w:r>
        <w:t>知识与信息的进步，刚刚清除了堆积在基督圣殿周围的垃圾——争论、狂热、分裂，已成过去——直接的预备，如今，终于在为世界的归信而作——机器正在组装——主要问题已在实践中被理解——世界正，可以说，“劳苦叹息”，等待着得救的时刻——我们自己的国家，几乎联合了所有可以想象的，为在全世界传播福音的优势——预言的书卷正在展开——护理安排的迹象在我们周围累积——一切都呼召我们去盼望——一切都呼召我们“抬起头来”，欢迎那“将近的救赎”。</w:t>
      </w:r>
    </w:p>
    <w:p w14:paraId="20FB1648">
      <w:pPr>
        <w:pStyle w:val="11"/>
        <w:widowControl/>
      </w:pPr>
      <w:r>
        <w:t>For the third time has the Church been led to expect the close of things, and the accomplishment of the word of prophecy.</w:t>
      </w:r>
      <w:r>
        <w:br w:type="textWrapping"/>
      </w:r>
      <w:r>
        <w:t>教会第三次被引导去期待万物的结局，和预言话语的应验。</w:t>
      </w:r>
    </w:p>
    <w:p w14:paraId="030E9CC6">
      <w:pPr>
        <w:pStyle w:val="11"/>
        <w:widowControl/>
      </w:pPr>
      <w:r>
        <w:t>At the era of the emperor Constantine, Christians looked up to see the empire first acknowledging the doctrine of Christ, and then taking possession of the nations.”25</w:t>
      </w:r>
      <w:r>
        <w:br w:type="textWrapping"/>
      </w:r>
      <w:r>
        <w:t>在君士坦丁皇帝的时代，基督徒们仰望，看见帝国首先承认基督的教义，然后占领列国。”25</w:t>
      </w:r>
    </w:p>
    <w:p w14:paraId="1FBFB2FD">
      <w:pPr>
        <w:pStyle w:val="11"/>
        <w:widowControl/>
      </w:pPr>
      <w:r>
        <w:t>Again, at the period of the blessed Reformation, hope kindled at the threatened overthrow of Popery, and anticipated the conversion of mankind.</w:t>
      </w:r>
      <w:r>
        <w:br w:type="textWrapping"/>
      </w:r>
      <w:r>
        <w:t>再者，在蒙福的宗教改革时期，希望因天主教的倾覆威胁而燃起，并期盼着人类的归信。</w:t>
      </w:r>
    </w:p>
    <w:p w14:paraId="0A3AC4B8">
      <w:pPr>
        <w:pStyle w:val="11"/>
        <w:widowControl/>
      </w:pPr>
      <w:r>
        <w:t>But the time was not then come – centuries of darkness and conflict had to intervene – the Church had various important lessons to learn – “the Man of Sin” had not developed all his hideous deformity.</w:t>
      </w:r>
      <w:r>
        <w:br w:type="textWrapping"/>
      </w:r>
      <w:r>
        <w:t>但那时时机尚未成熟——数个世纪的黑暗与冲突必须介入——教会必须学习各种重要的功课——“罪人”尚未显露他全部丑陋的畸形。</w:t>
      </w:r>
    </w:p>
    <w:p w14:paraId="45505E14">
      <w:pPr>
        <w:pStyle w:val="11"/>
        <w:widowControl/>
      </w:pPr>
      <w:r>
        <w:t>In a word, science, and literature, and arts, and commerce, and peace, and almost universal empire, as to the outward order of things, were to prepare for the second coming of Christ, as they did for the first.</w:t>
      </w:r>
      <w:r>
        <w:br w:type="textWrapping"/>
      </w:r>
      <w:r>
        <w:t>一言以蔽之，科学、文学、艺术、商业、和平，以及几乎普世的帝国，就外在秩序而言，都为基督的第二次降临作预备，如同它们为第一次降临所作的一样。</w:t>
      </w:r>
    </w:p>
    <w:p w14:paraId="31303BD6">
      <w:pPr>
        <w:pStyle w:val="11"/>
        <w:widowControl/>
      </w:pPr>
      <w:r>
        <w:t>Now hope plumes her wings with more humble distrust of herself, indeed, and yet with more confidence and joy, because the word of prophecy within the sanctuary, seems to correspond with the leadings and openings of providence without, to pronounce THAT THE TIME IS AT HAND.</w:t>
      </w:r>
      <w:r>
        <w:br w:type="textWrapping"/>
      </w:r>
      <w:r>
        <w:t>如今，希望以更谦卑的自我怀疑，诚然，但也以更大的信心和喜悦，整理她的羽翼，因为圣所内的预言话语，似乎与圣所外护理的引导和开启相对应，宣告那日子近了。</w:t>
      </w:r>
    </w:p>
    <w:p w14:paraId="301B6150">
      <w:pPr>
        <w:pStyle w:val="11"/>
        <w:widowControl/>
      </w:pPr>
      <w:r>
        <w:t>Everything augurs the coming of our Lord.</w:t>
      </w:r>
      <w:r>
        <w:br w:type="textWrapping"/>
      </w:r>
      <w:r>
        <w:t>一切都预示着我们主的来临。</w:t>
      </w:r>
    </w:p>
    <w:p w14:paraId="7E6BB7F6">
      <w:pPr>
        <w:pStyle w:val="11"/>
        <w:widowControl/>
      </w:pPr>
      <w:r>
        <w:t>The three synchronical events of the fall of the eastern and western Antichrists, and the conversion of the Jews, marked by numerous independent but converging predictions, cannot be distant.</w:t>
      </w:r>
      <w:r>
        <w:br w:type="textWrapping"/>
      </w:r>
      <w:r>
        <w:t>东西方敌基督的倾倒，以及犹太人的归信，这三个同步的事件，被众多独立但汇合的预言所标记，不可能遥远。</w:t>
      </w:r>
    </w:p>
    <w:p w14:paraId="1F322E88">
      <w:pPr>
        <w:pStyle w:val="11"/>
        <w:widowControl/>
      </w:pPr>
      <w:r>
        <w:t>Hope is, therefore, the “helmet” to be put on now, if ever, in entering on this holy enterprise.</w:t>
      </w:r>
      <w:r>
        <w:br w:type="textWrapping"/>
      </w:r>
      <w:r>
        <w:t>因此，在进入这项神圣的事业时，若有任何时候，现在就当戴上“头盔”的，就是盼望。</w:t>
      </w:r>
    </w:p>
    <w:p w14:paraId="112BD332">
      <w:pPr>
        <w:pStyle w:val="11"/>
        <w:widowControl/>
      </w:pPr>
      <w:r>
        <w:t>The disproportion between the ordinary means of the first Christians, and their success in propagating the Gospel, was incomparably greater, than between the means which Christian nations now possess, and the general conversion of mankind.</w:t>
      </w:r>
      <w:r>
        <w:br w:type="textWrapping"/>
      </w:r>
      <w:r>
        <w:t>早期基督徒的普通方法，与他们在传播福音上的成功之间的不成比例，远比基督徒国家如今拥有的方法，与人类普遍归信之间的不成比例要大得多。</w:t>
      </w:r>
    </w:p>
    <w:p w14:paraId="295669A7">
      <w:pPr>
        <w:pStyle w:val="11"/>
        <w:widowControl/>
      </w:pPr>
      <w:r>
        <w:t>But even if this were not so, faith and hope rely on the power and grace of God, first to create the adequate instruments, and then to crown them with triumphant success.</w:t>
      </w:r>
      <w:r>
        <w:br w:type="textWrapping"/>
      </w:r>
      <w:r>
        <w:t>但即使不是这样，信心和盼望也依赖于神的能力和恩典，首先去创造足够的器皿，然后以 triumphant 的成功为他们加冕。</w:t>
      </w:r>
    </w:p>
    <w:p w14:paraId="6B22DFA3">
      <w:pPr>
        <w:pStyle w:val="11"/>
        <w:widowControl/>
      </w:pPr>
      <w:r>
        <w:t>MAY the writer of these pages be permitted to close the whole of the remarks which he has felt it his duty to offer on this great subject, by addressing a few words to two classes of his fellow-subjects and fellow-Christians.</w:t>
      </w:r>
      <w:r>
        <w:br w:type="textWrapping"/>
      </w:r>
      <w:r>
        <w:t>愿本页的作者，被允许以向他两类同胞和同为基督徒的人说几句话，来结束他觉得有责任就此重大主题提出的全部评论。</w:t>
      </w:r>
    </w:p>
    <w:p w14:paraId="7E5AD390">
      <w:pPr>
        <w:pStyle w:val="11"/>
        <w:widowControl/>
      </w:pPr>
      <w:r>
        <w:t>He would, in the first place, respectfully remind THE LEGISLATORS OF HIS COUNTRY, that the happiness, and glory, and safety of Britain, are bound up with the question which we have been considering.</w:t>
      </w:r>
      <w:r>
        <w:br w:type="textWrapping"/>
      </w:r>
      <w:r>
        <w:t>首先，他愿恭敬地提醒他国家的立法者，不列颠的幸福、荣耀和安全，与我们一直在思考的问题息息相关。</w:t>
      </w:r>
    </w:p>
    <w:p w14:paraId="46C22EA7">
      <w:pPr>
        <w:pStyle w:val="11"/>
        <w:widowControl/>
      </w:pPr>
      <w:r>
        <w:t>This reflection naturally follows from the remarkable volume of our Author.</w:t>
      </w:r>
      <w:r>
        <w:br w:type="textWrapping"/>
      </w:r>
      <w:r>
        <w:t>这一思考，自然地源于我们作者那非凡的著作。</w:t>
      </w:r>
    </w:p>
    <w:p w14:paraId="08454E7D">
      <w:pPr>
        <w:pStyle w:val="11"/>
        <w:widowControl/>
      </w:pPr>
      <w:r>
        <w:t>“Righteousness exalts a nation; but sin is a reproach to any people.”</w:t>
      </w:r>
      <w:r>
        <w:br w:type="textWrapping"/>
      </w:r>
      <w:r>
        <w:t>“公义使邦国高举；罪恶是人民的羞辱。”</w:t>
      </w:r>
    </w:p>
    <w:p w14:paraId="068C5F0B">
      <w:pPr>
        <w:pStyle w:val="11"/>
        <w:widowControl/>
      </w:pPr>
      <w:r>
        <w:t>The ruin of the greatest commercial states, whether of those recorded in Scripture, or of those which profane annals have handed down to us, has sprung from corruption of manners, and contempt of God and religion.</w:t>
      </w:r>
      <w:r>
        <w:br w:type="textWrapping"/>
      </w:r>
      <w:r>
        <w:t>最伟大的商业国家的毁灭，无论是圣经中所记载的，还是世俗历史所传给我们的，都源于风俗的败坏，以及对神和信仰的藐视。</w:t>
      </w:r>
    </w:p>
    <w:p w14:paraId="368E49D5">
      <w:pPr>
        <w:pStyle w:val="11"/>
        <w:widowControl/>
      </w:pPr>
      <w:r>
        <w:t>Nineveh, Tyre, Babylon, are beacons to us.</w:t>
      </w:r>
      <w:r>
        <w:br w:type="textWrapping"/>
      </w:r>
      <w:r>
        <w:t>尼尼微、推罗、巴比伦，是我们的警示灯。</w:t>
      </w:r>
    </w:p>
    <w:p w14:paraId="5F422F12">
      <w:pPr>
        <w:pStyle w:val="11"/>
        <w:widowControl/>
      </w:pPr>
      <w:r>
        <w:t>Let us beware.</w:t>
      </w:r>
      <w:r>
        <w:br w:type="textWrapping"/>
      </w:r>
      <w:r>
        <w:t>让我们警惕。</w:t>
      </w:r>
    </w:p>
    <w:p w14:paraId="76548428">
      <w:pPr>
        <w:pStyle w:val="11"/>
        <w:widowControl/>
      </w:pPr>
      <w:r>
        <w:t>Riches, luxury, fame in arms, prosperity, always tend to engender pride and selfishness, and lead on to fatal declines in national character.</w:t>
      </w:r>
      <w:r>
        <w:br w:type="textWrapping"/>
      </w:r>
      <w:r>
        <w:t>财富、奢侈、武功显赫、繁荣，总是倾向于滋生骄傲和自私，并导致民族品格的致命衰落。</w:t>
      </w:r>
    </w:p>
    <w:p w14:paraId="29F5FD86">
      <w:pPr>
        <w:pStyle w:val="11"/>
        <w:widowControl/>
      </w:pPr>
      <w:r>
        <w:t>England has no prescriptive right to the power, and wealth, and numberless advantages, which have been so profusely bestowed upon her, since the appeal of our distinguished senator was made thirty years back.</w:t>
      </w:r>
      <w:r>
        <w:br w:type="textWrapping"/>
      </w:r>
      <w:r>
        <w:t>自从我们杰出的议员三十年前发出呼吁以来，英格兰对如此慷慨赐予她的权力、财富和无数的优势，并无任何既定的权利。</w:t>
      </w:r>
    </w:p>
    <w:p w14:paraId="294D6D5C">
      <w:pPr>
        <w:pStyle w:val="11"/>
        <w:widowControl/>
      </w:pPr>
      <w:r>
        <w:t>India has not been committed to us for nothing.</w:t>
      </w:r>
      <w:r>
        <w:br w:type="textWrapping"/>
      </w:r>
      <w:r>
        <w:t>印度被交托给我们，并非毫无缘由。</w:t>
      </w:r>
    </w:p>
    <w:p w14:paraId="409B937B">
      <w:pPr>
        <w:pStyle w:val="11"/>
        <w:widowControl/>
      </w:pPr>
      <w:r>
        <w:t>The empire of the seas is not an irresponsible blessing.</w:t>
      </w:r>
      <w:r>
        <w:br w:type="textWrapping"/>
      </w:r>
      <w:r>
        <w:t>海洋的帝国，并非一个不负责任的祝福。</w:t>
      </w:r>
    </w:p>
    <w:p w14:paraId="7B8BA4B0">
      <w:pPr>
        <w:pStyle w:val="11"/>
        <w:widowControl/>
      </w:pPr>
      <w:r>
        <w:t>Our colonies, scattered in every clime, are not without correspondent claims upon us.26</w:t>
      </w:r>
      <w:r>
        <w:br w:type="textWrapping"/>
      </w:r>
      <w:r>
        <w:t>我们散布在各个气候带的殖民地，并非没有对我们相应的要求。26</w:t>
      </w:r>
    </w:p>
    <w:p w14:paraId="24611748">
      <w:pPr>
        <w:pStyle w:val="11"/>
        <w:widowControl/>
      </w:pPr>
      <w:r>
        <w:t>Our fame and glory in delivering oppressed Europe – our national freedom – our spirit of enterprise – our intercourse with every quarter of the globe – our augmented wealth – our skill in the sciences and arts, are not designed to be exclusive and barren advantages – ALL IS A TRUST – all calls on us to moral effort.</w:t>
      </w:r>
      <w:r>
        <w:br w:type="textWrapping"/>
      </w:r>
      <w:r>
        <w:t>我们在解放被压迫的欧洲中的声誉和荣耀——我们的民族自由——我们的进取精神——我们与全球各地的交往——我们增长的财富——我们在科学和艺术上的技能，都并非设计为排他而贫瘠的优势——一切都是一个信托——一切都呼召我们去作道德的努力。</w:t>
      </w:r>
    </w:p>
    <w:p w14:paraId="424D6A00">
      <w:pPr>
        <w:pStyle w:val="11"/>
        <w:widowControl/>
      </w:pPr>
      <w:r>
        <w:t>The continuance of them entirely depends on the good pleasure of God.</w:t>
      </w:r>
      <w:r>
        <w:br w:type="textWrapping"/>
      </w:r>
      <w:r>
        <w:t>它们的持续，完全取决于神的旨意。</w:t>
      </w:r>
    </w:p>
    <w:p w14:paraId="01E557E4">
      <w:pPr>
        <w:pStyle w:val="11"/>
        <w:widowControl/>
      </w:pPr>
      <w:r>
        <w:t>In one moment, if such were his will, the splendid scene would vanish; and national degradation, discord, feebleness, perplexity, ruin, (as we may too fearfully learn from late events) would start up in its place.</w:t>
      </w:r>
      <w:r>
        <w:br w:type="textWrapping"/>
      </w:r>
      <w:r>
        <w:t>一瞬间，如果这是祂的旨意，那辉煌的景象就会消失；而民族的堕落、不和、软弱、困惑、毁灭，（正如我们从近期事件中可以太恐惧地学到的）将取而代之。</w:t>
      </w:r>
    </w:p>
    <w:p w14:paraId="43FBCB26">
      <w:pPr>
        <w:pStyle w:val="11"/>
        <w:widowControl/>
      </w:pPr>
      <w:r>
        <w:t>The revival of religion, now so widely extended, demands of us renewed exertions.</w:t>
      </w:r>
      <w:r>
        <w:br w:type="textWrapping"/>
      </w:r>
      <w:r>
        <w:t>宗教的复兴，如今如此广泛地扩展，要求我们加倍努力。</w:t>
      </w:r>
    </w:p>
    <w:p w14:paraId="6BB02C36">
      <w:pPr>
        <w:pStyle w:val="11"/>
        <w:widowControl/>
      </w:pPr>
      <w:r>
        <w:t>Legislators must act fully as Christians.</w:t>
      </w:r>
      <w:r>
        <w:br w:type="textWrapping"/>
      </w:r>
      <w:r>
        <w:t>立法者必须完全像基督徒一样行事。</w:t>
      </w:r>
    </w:p>
    <w:p w14:paraId="1D592321">
      <w:pPr>
        <w:pStyle w:val="11"/>
        <w:widowControl/>
      </w:pPr>
      <w:r>
        <w:t>The public mind expects this, and will bear them out in it.</w:t>
      </w:r>
      <w:r>
        <w:br w:type="textWrapping"/>
      </w:r>
      <w:r>
        <w:t>公众的心灵期待这个，并将支持他们这样做。</w:t>
      </w:r>
    </w:p>
    <w:p w14:paraId="21B980C8">
      <w:pPr>
        <w:pStyle w:val="11"/>
        <w:widowControl/>
      </w:pPr>
      <w:r>
        <w:t>England must rise to her high destiny.</w:t>
      </w:r>
      <w:r>
        <w:br w:type="textWrapping"/>
      </w:r>
      <w:r>
        <w:t>英格兰必须奋起，达到她崇高的命运。</w:t>
      </w:r>
    </w:p>
    <w:p w14:paraId="43711AE4">
      <w:pPr>
        <w:pStyle w:val="11"/>
        <w:widowControl/>
      </w:pPr>
      <w:r>
        <w:t>If she remains stationary, – but she cannot remain stationary – she will decline and perish, unless she presses on in the noble career which providence now opens before her.27</w:t>
      </w:r>
      <w:r>
        <w:br w:type="textWrapping"/>
      </w:r>
      <w:r>
        <w:t>如果她停滞不前，——但她不能停滞不前——她将衰落和灭亡，除非她在护理如今在她面前开启的崇高道路上奋勇前进。27</w:t>
      </w:r>
    </w:p>
    <w:p w14:paraId="539FB425">
      <w:pPr>
        <w:pStyle w:val="11"/>
        <w:widowControl/>
      </w:pPr>
      <w:r>
        <w:t>He consults best for the GOOD of his country, who labours to secure the divine protection, who speaks out boldly in her senate for God and religion, who protests against national sins, who moulds her laws to the divine precepts, who rouses her nobles and government to extensive and effectual moral improvements who urges her on in the sacred course of religion feeling and exertion, who strengthens the foundations of her greatness, by consecrating her empire to the honour of God, and connecting it with the illumination and conversion of mankind.</w:t>
      </w:r>
      <w:r>
        <w:br w:type="textWrapping"/>
      </w:r>
      <w:r>
        <w:t>为他国家的好处作最好谋划的，是那劳苦以确保神圣保护的人，那在她议会中为神和信仰大胆发声的人，那抗议国家罪恶的人，那使她的法律符合神圣训诫的人，那唤醒她的贵族和政府去作广泛而有效的道德改进的人，那敦促她在信仰情感和努力的神圣道路上前行的人，那通过将她的帝国奉献给神的荣耀，并将其与人类的启蒙和归信相连，来坚固她伟大根基的人。</w:t>
      </w:r>
    </w:p>
    <w:p w14:paraId="158AC931">
      <w:pPr>
        <w:pStyle w:val="11"/>
        <w:widowControl/>
      </w:pPr>
      <w:r>
        <w:t>Let the statesman, then, take at length the Scriptures into his hand, and purify and elevate his political projects, by the estimate which God takes of nations, and the view which He gives of the highest ends of their existence.</w:t>
      </w:r>
      <w:r>
        <w:br w:type="textWrapping"/>
      </w:r>
      <w:r>
        <w:t>那么，让政治家最终拿起圣经，并以神对列国的评价，以及祂对其存在最高目的的看法，来净化和提升他的政治计划。</w:t>
      </w:r>
    </w:p>
    <w:p w14:paraId="2EF427D3">
      <w:pPr>
        <w:pStyle w:val="11"/>
        <w:widowControl/>
      </w:pPr>
      <w:r>
        <w:t>Let him be deeply persuaded that every nations’ sin fatally contributes to the dissolution of our power; while every act of reformation and piety goes to arrest the deadly gangrene, and infuses new life and vigour into the whole body of the state.</w:t>
      </w:r>
      <w:r>
        <w:br w:type="textWrapping"/>
      </w:r>
      <w:r>
        <w:t>让他深信，每个国家的罪，都致命地促成我们权力的瓦解；而每个改革和虔诚的行为，都去阻止那致命的坏疽，并为整个国家注入新的生命和活力。</w:t>
      </w:r>
    </w:p>
    <w:p w14:paraId="5A3BBA04">
      <w:pPr>
        <w:pStyle w:val="11"/>
        <w:widowControl/>
      </w:pPr>
      <w:r>
        <w:t>And may the writer next be allowed to address, with unaffected respect and deference, HIS BRETHREN OF THE CLERGY.</w:t>
      </w:r>
      <w:r>
        <w:br w:type="textWrapping"/>
      </w:r>
      <w:r>
        <w:t>并且，愿作者其次被允许，以不加矫饰的尊敬和谦恭，向他的教士弟兄们说话。</w:t>
      </w:r>
    </w:p>
    <w:p w14:paraId="41359900">
      <w:pPr>
        <w:pStyle w:val="11"/>
        <w:widowControl/>
      </w:pPr>
      <w:r>
        <w:t>It is not on legislators, but on ministers of religion, that the progress of a revival of piety chiefly depends.</w:t>
      </w:r>
      <w:r>
        <w:br w:type="textWrapping"/>
      </w:r>
      <w:r>
        <w:t>虔诚复兴的进展，主要不取决于立法者，而取决于宗教的牧者。</w:t>
      </w:r>
    </w:p>
    <w:p w14:paraId="63E90368">
      <w:pPr>
        <w:pStyle w:val="11"/>
        <w:widowControl/>
      </w:pPr>
      <w:r>
        <w:t>Never did such an opportunity present itself, for our National Church becoming a blessing to mankind.</w:t>
      </w:r>
      <w:r>
        <w:br w:type="textWrapping"/>
      </w:r>
      <w:r>
        <w:t>从未有过这样的机会，让我们的国家教会成为人类的祝福。</w:t>
      </w:r>
    </w:p>
    <w:p w14:paraId="01E7A53F">
      <w:pPr>
        <w:pStyle w:val="11"/>
        <w:widowControl/>
      </w:pPr>
      <w:r>
        <w:t>The station, character, talents, learning and just influence of the clergy precisely qualify them, for taking the helm, now that the great tide of spiritual religion is flowing in upon us.</w:t>
      </w:r>
      <w:r>
        <w:br w:type="textWrapping"/>
      </w:r>
      <w:r>
        <w:t>教士的地位、品格、才华、学识和应有的影响力，恰好使他们有资格，在属灵信仰的大潮正向我们涌来之际，掌舵。</w:t>
      </w:r>
    </w:p>
    <w:p w14:paraId="748D69F4">
      <w:pPr>
        <w:pStyle w:val="11"/>
        <w:widowControl/>
      </w:pPr>
      <w:r>
        <w:t>In order to this, however, they must have themselves correct and well-fixed principles of vital Christianity.</w:t>
      </w:r>
      <w:r>
        <w:br w:type="textWrapping"/>
      </w:r>
      <w:r>
        <w:t>然而，为了达到这个目的，他们自己必须有正确而稳固的活泼基督教的原则。</w:t>
      </w:r>
    </w:p>
    <w:p w14:paraId="0ACDD5D4">
      <w:pPr>
        <w:pStyle w:val="11"/>
        <w:widowControl/>
      </w:pPr>
      <w:r>
        <w:t>To understand thoroughly the Gospel of Christ in its peculiar grace and power, to feel and live habitually under its holy influence, to preach and instruct the people in its transforming truths, this is their high vocation.</w:t>
      </w:r>
      <w:r>
        <w:br w:type="textWrapping"/>
      </w:r>
      <w:r>
        <w:t>彻底理解基督福音其独特的恩典与能力，习惯性地感受并生活在其圣洁的影响之下，向百姓传讲并教导其使人改变的真理，这是他们崇高的呼召。</w:t>
      </w:r>
    </w:p>
    <w:p w14:paraId="0092A8D4">
      <w:pPr>
        <w:pStyle w:val="11"/>
        <w:widowControl/>
      </w:pPr>
      <w:r>
        <w:t>The Church of England is, after all, only one means of maintaining and propagating the Gospel.</w:t>
      </w:r>
      <w:r>
        <w:br w:type="textWrapping"/>
      </w:r>
      <w:r>
        <w:t>毕竟，英格兰教会只是维持和传播福音的一种途径。</w:t>
      </w:r>
    </w:p>
    <w:p w14:paraId="212B37CD">
      <w:pPr>
        <w:pStyle w:val="11"/>
        <w:widowControl/>
      </w:pPr>
      <w:r>
        <w:t>Except as this is done, her great office is overlooked, and the discharge of inferior obligations can never remedy the evil.</w:t>
      </w:r>
      <w:r>
        <w:br w:type="textWrapping"/>
      </w:r>
      <w:r>
        <w:t>除非这样做，否则她伟大的职分就被忽略了，履行次要的义务也永远无法补救这个弊病。</w:t>
      </w:r>
    </w:p>
    <w:p w14:paraId="43EA4C5D">
      <w:pPr>
        <w:pStyle w:val="11"/>
        <w:widowControl/>
      </w:pPr>
      <w:r>
        <w:t>And is it not, he would ask, but too clear, from the effects of general education among our people, from the activity and talents of the various bodies separated from the church, from the bolder front of the Roman Catholic superstitions, and from the hostility of no inconsiderable party in the legislature, that nothing can long support the Church of England, but her freely admitting the light which is pouring around her; and not only reflecting that light herself, but aiding in sending forth its glories throughout the world.</w:t>
      </w:r>
      <w:r>
        <w:br w:type="textWrapping"/>
      </w:r>
      <w:r>
        <w:t>他会问，从我们人民中普及教育的效果，从脱离教会的各种团体的活动和才华，从罗马天主教迷信更公然的面貌，以及从立法机构中一个相当大的党派的敌意来看，难道还不清楚吗，除了英格兰教会自由地接纳正倾泻在她周围的光，并不仅自己反射那光，还帮助将它的荣耀传遍世界之外，没有什么能长久地支持她。</w:t>
      </w:r>
    </w:p>
    <w:p w14:paraId="213A3F71">
      <w:pPr>
        <w:pStyle w:val="11"/>
        <w:widowControl/>
      </w:pPr>
      <w:r>
        <w:t>The holy renewal already so much diffused in the Church of England, must go on yet more deeply and extensively, or a disruption may be too surely anticipated.</w:t>
      </w:r>
      <w:r>
        <w:br w:type="textWrapping"/>
      </w:r>
      <w:r>
        <w:t>已在英格兰教会如此广泛传播的圣洁更新，必须更深入、更广泛地进行下去，否则，一场分裂几乎可以肯定地被预见到。</w:t>
      </w:r>
    </w:p>
    <w:p w14:paraId="2B8729B8">
      <w:pPr>
        <w:pStyle w:val="11"/>
        <w:widowControl/>
      </w:pPr>
      <w:r>
        <w:t>In a free Protestant country, and in a day like the present, the strength of the National Establishment is not its protecting statutes, its ancient edifices, its rights, its emoluments – important and necessary as these are – but its purity, its holiness, its zeal for the Gospel, its activity, its charity.</w:t>
      </w:r>
      <w:r>
        <w:br w:type="textWrapping"/>
      </w:r>
      <w:r>
        <w:t>在一个自由的新教国家，在今天这样的日子里，国家教会的力量，不在于其保护性的法规、其古老的建筑、其权利、其薪俸——尽管这些是重要和必要的——而在于其纯洁、其圣洁、其对福音的热忱、其活动、其仁爱。</w:t>
      </w:r>
    </w:p>
    <w:p w14:paraId="1327A8A8">
      <w:pPr>
        <w:pStyle w:val="11"/>
        <w:widowControl/>
      </w:pPr>
      <w:r>
        <w:t>The world is now in movement.</w:t>
      </w:r>
      <w:r>
        <w:br w:type="textWrapping"/>
      </w:r>
      <w:r>
        <w:t>世界现在正在运动。</w:t>
      </w:r>
    </w:p>
    <w:p w14:paraId="20A5137C">
      <w:pPr>
        <w:pStyle w:val="11"/>
        <w:widowControl/>
      </w:pPr>
      <w:r>
        <w:t>The nations are waiting for the Gospel.</w:t>
      </w:r>
      <w:r>
        <w:br w:type="textWrapping"/>
      </w:r>
      <w:r>
        <w:t>万民正等待福音。</w:t>
      </w:r>
    </w:p>
    <w:p w14:paraId="386235D3">
      <w:pPr>
        <w:pStyle w:val="11"/>
        <w:widowControl/>
      </w:pPr>
      <w:r>
        <w:t>The eastern and western Apostacies totter to their fall.</w:t>
      </w:r>
      <w:r>
        <w:br w:type="textWrapping"/>
      </w:r>
      <w:r>
        <w:t>东西方的背道正摇摇欲坠。</w:t>
      </w:r>
    </w:p>
    <w:p w14:paraId="4038747F">
      <w:pPr>
        <w:pStyle w:val="11"/>
        <w:widowControl/>
      </w:pPr>
      <w:r>
        <w:t>England, in general, is awaking to her duty and her privilege.</w:t>
      </w:r>
      <w:r>
        <w:br w:type="textWrapping"/>
      </w:r>
      <w:r>
        <w:t>总的来说，英格兰正觉醒于她的责任和她的特权。</w:t>
      </w:r>
    </w:p>
    <w:p w14:paraId="24AE762A">
      <w:pPr>
        <w:pStyle w:val="11"/>
        <w:widowControl/>
      </w:pPr>
      <w:r>
        <w:t>And if the pure evangelical doctrines of the Reformation be not still more decidedly espoused by her bishops and dignitaries, and taught and propagated by her priesthood and missionaries, “help will come in from some other quarter;” other bodies of Christians among us will be elevated to the post of honourable service, and the vast designs ofthe divine mercy will be accomplished by some less conspicuous, but more willing instruments.</w:t>
      </w:r>
      <w:r>
        <w:br w:type="textWrapping"/>
      </w:r>
      <w:r>
        <w:t>如果宗教改革的纯正福音教义，不被她的主教和显要人物更坚决地拥护，不被她的神职人员和传教士教导和传播，“帮助将从别处而来；”我们中间其他的基督徒团体将被提升到尊荣服事的位置，而神圣怜悯的宏大计划，将由一些不那么显眼，但更甘愿的器皿来完成。</w:t>
      </w:r>
    </w:p>
    <w:p w14:paraId="245F1588">
      <w:pPr>
        <w:pStyle w:val="11"/>
        <w:widowControl/>
      </w:pPr>
      <w:r>
        <w:t>These are bold and startling truths, he is aware, but if they are truths, as the writer is deeply persuaded is the case, he is the best friend to the Church of England who shrinks not from avowing them.</w:t>
      </w:r>
      <w:r>
        <w:br w:type="textWrapping"/>
      </w:r>
      <w:r>
        <w:t>他意识到，这些是大胆而惊人的真理，但如果它们是真理，正如作者深信的那样，那么，不畏缩于宣扬它们的人，就是英格兰教会最好的朋友。</w:t>
      </w:r>
    </w:p>
    <w:p w14:paraId="3687A0B7">
      <w:pPr>
        <w:pStyle w:val="11"/>
        <w:widowControl/>
      </w:pPr>
      <w:r>
        <w:t>At present it is not too late.</w:t>
      </w:r>
      <w:r>
        <w:br w:type="textWrapping"/>
      </w:r>
      <w:r>
        <w:t>目前还为时不晚。</w:t>
      </w:r>
    </w:p>
    <w:p w14:paraId="1C55C3A0">
      <w:pPr>
        <w:pStyle w:val="11"/>
        <w:widowControl/>
      </w:pPr>
      <w:r>
        <w:t>The National Church ought and may – and we trust and believe, will, rise to her obvious duty.</w:t>
      </w:r>
      <w:r>
        <w:br w:type="textWrapping"/>
      </w:r>
      <w:r>
        <w:t>国家教会应当，并且可以——我们信任并相信，将会——奋起履行她显而易见的责任。</w:t>
      </w:r>
    </w:p>
    <w:p w14:paraId="7BCD7C27">
      <w:pPr>
        <w:pStyle w:val="11"/>
        <w:widowControl/>
      </w:pPr>
      <w:r>
        <w:t>The body of our people are attached to her sound and holy forms of devotion; her Articles and Homilies are the most purely evangelical of any of the Reformed Communities; the spirit generally prevalent in her hierarchy, is tolerant and charitable; her capacities of extensive usefulness are daily multiplying; in proportion as her ministers discharge their vocation aright, affection and respect for their persons, esteem for their instructions, and a cheerful, fixed adherence to the communion of the Church at whose altars they serve, spontaneously follow.</w:t>
      </w:r>
      <w:r>
        <w:br w:type="textWrapping"/>
      </w:r>
      <w:r>
        <w:t>我们人民的主体，依附于她健全而圣洁的敬拜形式；她的信条和讲道集，是所有宗教改革团体中最纯正福音性的；普遍盛行于她等级制度中的精神，是宽容和仁慈的；她广泛有用的能力与日俱增；随着她的牧者正确地履行他们的呼召，对他们个人的亲爱和尊敬，对他们教导的尊重，以及对他们所服事的祭坛所属的教会的喜乐、坚定的依附，都自然而然地随之而来。</w:t>
      </w:r>
    </w:p>
    <w:p w14:paraId="39DA6DD3">
      <w:pPr>
        <w:pStyle w:val="11"/>
        <w:widowControl/>
      </w:pPr>
      <w:r>
        <w:t>Everything combines to urge the Clergy forward.</w:t>
      </w:r>
      <w:r>
        <w:br w:type="textWrapping"/>
      </w:r>
      <w:r>
        <w:t>一切都结合起来，催促教士们前进。</w:t>
      </w:r>
    </w:p>
    <w:p w14:paraId="4559073D">
      <w:pPr>
        <w:pStyle w:val="11"/>
        <w:widowControl/>
      </w:pPr>
      <w:r>
        <w:t>Let them not look back, to dispute about the past.</w:t>
      </w:r>
      <w:r>
        <w:br w:type="textWrapping"/>
      </w:r>
      <w:r>
        <w:t>让他们不要回头，去争论过去。</w:t>
      </w:r>
    </w:p>
    <w:p w14:paraId="148FAB27">
      <w:pPr>
        <w:pStyle w:val="11"/>
        <w:widowControl/>
      </w:pPr>
      <w:r>
        <w:t>Let them not stop to settle to what extent a decline had taken place among us.</w:t>
      </w:r>
      <w:r>
        <w:br w:type="textWrapping"/>
      </w:r>
      <w:r>
        <w:t>让他们不要停下来，去确定我们中间衰落的程度。</w:t>
      </w:r>
    </w:p>
    <w:p w14:paraId="2B1C8301">
      <w:pPr>
        <w:pStyle w:val="11"/>
        <w:widowControl/>
      </w:pPr>
      <w:r>
        <w:t>The fact sufficiently speaks for itself.</w:t>
      </w:r>
      <w:r>
        <w:br w:type="textWrapping"/>
      </w:r>
      <w:r>
        <w:t>事实本身已足够说明问题。</w:t>
      </w:r>
    </w:p>
    <w:p w14:paraId="58CF3E3F">
      <w:pPr>
        <w:pStyle w:val="11"/>
        <w:widowControl/>
      </w:pPr>
      <w:r>
        <w:t>And who can look impartially for one instant into the history of the Jewish Church, or read the remonstrances of the prophets, or remember the Apostolic warnings to the first Christian converts, or recur to the case of the falling Churches of the Apocalypse, – to say nothing of the uniform testimony of Ecclesiastical History since, – without acknowledging that declines in National Churches are the perpetual effect of human depravity?</w:t>
      </w:r>
      <w:r>
        <w:br w:type="textWrapping"/>
      </w:r>
      <w:r>
        <w:t>谁能公正地看一眼犹太教会的历史，或读先知们的规劝，或记念使徒对早期基督徒归信者的警告，或回顾启示录中衰落的教会的例子，——更不用说此后教会历史的一致见证，——而不承认，国家教会的衰落是人类败坏的永久后果？</w:t>
      </w:r>
    </w:p>
    <w:p w14:paraId="2F66FC66">
      <w:pPr>
        <w:pStyle w:val="11"/>
        <w:widowControl/>
      </w:pPr>
      <w:r>
        <w:t>No personal reflections are conveyed by such statements; nor is any presumptuous claim implied on the part of those who make them.</w:t>
      </w:r>
      <w:r>
        <w:br w:type="textWrapping"/>
      </w:r>
      <w:r>
        <w:t>这样的陈述，不包含任何个人反思；作此陈述的人，也不暗示任何狂妄的主张。</w:t>
      </w:r>
    </w:p>
    <w:p w14:paraId="6AC55A25">
      <w:pPr>
        <w:pStyle w:val="11"/>
        <w:widowControl/>
      </w:pPr>
      <w:r>
        <w:t>The one question is, What is Truth? – what is the Gospel? – what is the call of divine mercy? – what are the circumstances of the times? – what is the necessity with which we are urged? – what is the duty of each one in aiding the general result?</w:t>
      </w:r>
      <w:r>
        <w:br w:type="textWrapping"/>
      </w:r>
      <w:r>
        <w:t>唯一的问题是，什么是真理？——什么是福音？——神圣怜悯的呼召是什么？——时代的处境是什么？——我们被催促的必要性是什么？——每个人在帮助普遍结果上的责任是什么？</w:t>
      </w:r>
    </w:p>
    <w:p w14:paraId="069D31B8">
      <w:pPr>
        <w:pStyle w:val="11"/>
        <w:widowControl/>
      </w:pPr>
      <w:r>
        <w:t>– And these considerations all invite, at the present juncture, with a force never before paralleled, the Established Clergy to the discharge of their peculiar office as heralds ofthe Gospel of Christ.</w:t>
      </w:r>
      <w:r>
        <w:br w:type="textWrapping"/>
      </w:r>
      <w:r>
        <w:t>——而所有这些考量，在目前的关头，以一种前所未有的力量，邀请国教教士去履行他们作为基督福音传令官的特殊职分。</w:t>
      </w:r>
    </w:p>
    <w:p w14:paraId="0AF9F5F8">
      <w:pPr>
        <w:pStyle w:val="11"/>
        <w:widowControl/>
      </w:pPr>
      <w:r>
        <w:t>As their guide in such a course, let them take in hand the writings of the men who have fought the battle of Christianity in somewhat similar periods.</w:t>
      </w:r>
      <w:r>
        <w:br w:type="textWrapping"/>
      </w:r>
      <w:r>
        <w:t>在这样的道路上，作为他们的向导，让他们拿起那些在某种类似时期为基督教争战之人的著作。</w:t>
      </w:r>
    </w:p>
    <w:p w14:paraId="7989A526">
      <w:pPr>
        <w:pStyle w:val="11"/>
        <w:widowControl/>
      </w:pPr>
      <w:r>
        <w:t>Let them imbibe the spirit of Cyprian or Augustine.</w:t>
      </w:r>
      <w:r>
        <w:br w:type="textWrapping"/>
      </w:r>
      <w:r>
        <w:t>让他们吸收居普良或奥古斯丁的精神。</w:t>
      </w:r>
    </w:p>
    <w:p w14:paraId="263958FE">
      <w:pPr>
        <w:pStyle w:val="11"/>
        <w:widowControl/>
      </w:pPr>
      <w:r>
        <w:t>Let them meditate on the magnanimous character of Luther, and the noble army of Reformers.</w:t>
      </w:r>
      <w:r>
        <w:br w:type="textWrapping"/>
      </w:r>
      <w:r>
        <w:t>让他们默想路德那宽宏大量的品格，以及宗教改革家的崇高军队。</w:t>
      </w:r>
    </w:p>
    <w:p w14:paraId="2CFD8BF5">
      <w:pPr>
        <w:pStyle w:val="11"/>
        <w:widowControl/>
      </w:pPr>
      <w:r>
        <w:t>Let them take up afterwards the milder but kindred appeal of the Author whose work we have been reviewing.</w:t>
      </w:r>
      <w:r>
        <w:br w:type="textWrapping"/>
      </w:r>
      <w:r>
        <w:t>让他们随后拿起我们一直在评论的这位作者的更温和但同类的呼吁。</w:t>
      </w:r>
    </w:p>
    <w:p w14:paraId="13159A4D">
      <w:pPr>
        <w:pStyle w:val="11"/>
        <w:widowControl/>
      </w:pPr>
      <w:r>
        <w:t>Let them, above all, study the sacred Scriptures themselves, and drink into the very mind of the Apostles and Evangelists.</w:t>
      </w:r>
      <w:r>
        <w:br w:type="textWrapping"/>
      </w:r>
      <w:r>
        <w:t>最重要的是，让他们自己研读神圣的圣经，并吸取使徒和福音书作者的真正思想。</w:t>
      </w:r>
    </w:p>
    <w:p w14:paraId="7740578E">
      <w:pPr>
        <w:pStyle w:val="11"/>
        <w:widowControl/>
      </w:pPr>
      <w:r>
        <w:t>Let them do this honestly and diligently; adding fervent and persevering prayers to God for the guidance of his Spirit – and the result may be anticipated.</w:t>
      </w:r>
      <w:r>
        <w:br w:type="textWrapping"/>
      </w:r>
      <w:r>
        <w:t>让他们诚实而勤勉地这样做；加上向神热切而恒切地祷告，求祂圣灵的引导——结果便可预见。</w:t>
      </w:r>
    </w:p>
    <w:p w14:paraId="0B90C035">
      <w:pPr>
        <w:pStyle w:val="11"/>
        <w:widowControl/>
      </w:pPr>
      <w:r>
        <w:t>They will be brought, as it were, into a new world.</w:t>
      </w:r>
      <w:r>
        <w:br w:type="textWrapping"/>
      </w:r>
      <w:r>
        <w:t>他们将，可以说，被带入一个新世界。</w:t>
      </w:r>
    </w:p>
    <w:p w14:paraId="5A634EC1">
      <w:pPr>
        <w:pStyle w:val="11"/>
        <w:widowControl/>
      </w:pPr>
      <w:r>
        <w:t>New views will open before them; new feelings agitate, new hopes enliven, new motives impel them.</w:t>
      </w:r>
      <w:r>
        <w:br w:type="textWrapping"/>
      </w:r>
      <w:r>
        <w:t>新的观点将在他们面前展开；新的情感激动，新的盼望使他们活泼，新的动机驱使他们。</w:t>
      </w:r>
    </w:p>
    <w:p w14:paraId="132D311D">
      <w:pPr>
        <w:pStyle w:val="11"/>
        <w:widowControl/>
      </w:pPr>
      <w:r>
        <w:t>All the prejudices, and fears, and objections, formerly lurking in their breasts, will yield to the overpowering force and dignity of truth.</w:t>
      </w:r>
      <w:r>
        <w:br w:type="textWrapping"/>
      </w:r>
      <w:r>
        <w:t>所有先前潜藏在他们心中的偏见、恐惧和反对，都将屈服于真理那压倒性的力量和尊严。</w:t>
      </w:r>
    </w:p>
    <w:p w14:paraId="09207079">
      <w:pPr>
        <w:pStyle w:val="11"/>
        <w:widowControl/>
      </w:pPr>
      <w:r>
        <w:t>Distrust and apprehension will be turned into admiration and love.</w:t>
      </w:r>
      <w:r>
        <w:br w:type="textWrapping"/>
      </w:r>
      <w:r>
        <w:t>不信任和忧虑，将转变为钦佩和爱。</w:t>
      </w:r>
    </w:p>
    <w:p w14:paraId="7F9014AF">
      <w:pPr>
        <w:pStyle w:val="11"/>
        <w:widowControl/>
      </w:pPr>
      <w:r>
        <w:t>– What more? – Our Reverend brethren will be beforehand with us in the conclusion to which we are hastening.</w:t>
      </w:r>
      <w:r>
        <w:br w:type="textWrapping"/>
      </w:r>
      <w:r>
        <w:t>——还有什么呢？——我们尊敬的弟兄们，在我们正急于达到的结论上，将先于我们。</w:t>
      </w:r>
    </w:p>
    <w:p w14:paraId="7F5DFBAB">
      <w:pPr>
        <w:pStyle w:val="11"/>
        <w:widowControl/>
      </w:pPr>
      <w:r>
        <w:t>Such a course will lead them to discern their truest interest, their real strength, their paramount obligation.</w:t>
      </w:r>
      <w:r>
        <w:br w:type="textWrapping"/>
      </w:r>
      <w:r>
        <w:t>这样的道路，将引导他们认识到他们最真实的利益，他们真正的力量，他们至高无上的义务。</w:t>
      </w:r>
    </w:p>
    <w:p w14:paraId="490C0B63">
      <w:pPr>
        <w:pStyle w:val="11"/>
        <w:widowControl/>
        <w:numPr>
          <w:ilvl w:val="0"/>
          <w:numId w:val="6"/>
        </w:numPr>
        <w:ind w:left="0" w:leftChars="0" w:firstLine="0" w:firstLineChars="0"/>
        <w:rPr>
          <w:b w:val="0"/>
          <w:bdr w:val="none" w:sz="0" w:space="0"/>
        </w:rPr>
      </w:pPr>
      <w:r>
        <w:t>revival of piety, thus diffused, will SAVE THE CHURCH OF ENGLAND.</w:t>
      </w:r>
    </w:p>
    <w:p w14:paraId="7994BD33">
      <w:pPr>
        <w:pStyle w:val="11"/>
        <w:widowControl/>
      </w:pPr>
      <w:r>
        <w:t>如此传播的虔诚复兴，将拯救英格兰教会。</w:t>
      </w:r>
    </w:p>
    <w:p w14:paraId="7D348740">
      <w:pPr>
        <w:pStyle w:val="11"/>
        <w:widowControl/>
      </w:pPr>
      <w:r>
        <w:t>It will do more than this – though. we are far from undervaluing this – it will bring her back to those doctrines and principles which her reformers first asserted at the price of their blood; and it will thus make her, what she is so well adapted to become, the benevolent, and charitable, and tolerant leader of all that is good in our own country, as well as the herald of blessings yet untold to the most distant regions of the earth.</w:t>
      </w:r>
      <w:r>
        <w:br w:type="textWrapping"/>
      </w:r>
      <w:r>
        <w:t>它将做得比这更多——尽管我们远非低估这个——它将带她回到她的宗教改革家们最初以血的代价所宣称的那些教义和原则；并因此将使她，成为她如此适合成为的，我们自己国家一切美善事物的仁慈、仁爱、宽容的领袖，以及向地球最遥远地区传报尚未言明的祝福的使者。</w:t>
      </w:r>
    </w:p>
    <w:p w14:paraId="11513B7A">
      <w:pPr>
        <w:pStyle w:val="11"/>
        <w:widowControl/>
        <w:numPr>
          <w:ilvl w:val="0"/>
          <w:numId w:val="6"/>
        </w:numPr>
        <w:ind w:left="0" w:leftChars="0" w:firstLine="0" w:firstLineChars="0"/>
        <w:rPr>
          <w:b w:val="0"/>
          <w:bdr w:val="none" w:sz="0" w:space="0"/>
        </w:rPr>
      </w:pPr>
      <w:r>
        <w:t>W.</w:t>
      </w:r>
    </w:p>
    <w:p w14:paraId="4681E699">
      <w:pPr>
        <w:pStyle w:val="11"/>
        <w:widowControl/>
        <w:numPr>
          <w:ilvl w:val="0"/>
          <w:numId w:val="5"/>
        </w:numPr>
        <w:ind w:left="0" w:leftChars="0" w:firstLine="0" w:firstLineChars="0"/>
        <w:rPr>
          <w:b w:val="0"/>
          <w:bdr w:val="none" w:sz="0" w:space="0"/>
        </w:rPr>
      </w:pPr>
      <w:r>
        <w:t>W.</w:t>
      </w:r>
    </w:p>
    <w:p w14:paraId="3D2C600A">
      <w:pPr>
        <w:pStyle w:val="11"/>
        <w:widowControl/>
      </w:pPr>
      <w:r>
        <w:t>Islington, October, 1826.</w:t>
      </w:r>
      <w:r>
        <w:br w:type="textWrapping"/>
      </w:r>
      <w:r>
        <w:t>伊斯灵顿，1826年10月。</w:t>
      </w:r>
    </w:p>
    <w:p w14:paraId="221F7A67">
      <w:pPr>
        <w:rPr>
          <w:rFonts w:ascii="Arial"/>
          <w:sz w:val="21"/>
        </w:rPr>
      </w:pPr>
    </w:p>
    <w:p w14:paraId="33AA30E4">
      <w:pPr>
        <w:rPr>
          <w:rFonts w:ascii="Arial"/>
          <w:sz w:val="21"/>
        </w:rPr>
      </w:pPr>
    </w:p>
    <w:p w14:paraId="7337150E">
      <w:pPr>
        <w:spacing w:line="241" w:lineRule="auto"/>
        <w:rPr>
          <w:rFonts w:ascii="Arial"/>
          <w:sz w:val="21"/>
        </w:rPr>
      </w:pPr>
    </w:p>
    <w:p w14:paraId="20E5B95E">
      <w:pPr>
        <w:spacing w:line="241" w:lineRule="auto"/>
        <w:rPr>
          <w:rFonts w:ascii="Arial"/>
          <w:sz w:val="21"/>
        </w:rPr>
      </w:pPr>
    </w:p>
    <w:p w14:paraId="303AEEBA">
      <w:pPr>
        <w:spacing w:line="241" w:lineRule="auto"/>
        <w:rPr>
          <w:rFonts w:ascii="Arial"/>
          <w:sz w:val="21"/>
        </w:rPr>
      </w:pPr>
    </w:p>
    <w:p w14:paraId="14D90676">
      <w:pPr>
        <w:pStyle w:val="11"/>
        <w:widowControl/>
      </w:pPr>
      <w:r>
        <w:t>INTRODUCTION.</w:t>
      </w:r>
    </w:p>
    <w:p w14:paraId="0B765E1A">
      <w:pPr>
        <w:pStyle w:val="11"/>
        <w:widowControl/>
      </w:pPr>
      <w:r>
        <w:t>引言。</w:t>
      </w:r>
    </w:p>
    <w:p w14:paraId="2BF21CF7">
      <w:pPr>
        <w:pStyle w:val="11"/>
        <w:widowControl/>
      </w:pPr>
      <w:r>
        <w:t>It has been, for several years, the earnest wish of the writer of the following pages to address his countrymen on the important subject of Religion; but the various duties of his public station, and a constitution incapable of much labour, have obstructed the execution of his purpose.</w:t>
      </w:r>
    </w:p>
    <w:p w14:paraId="2F93300B">
      <w:pPr>
        <w:pStyle w:val="11"/>
        <w:widowControl/>
      </w:pPr>
      <w:r>
        <w:t>多年以来，以下篇章的作者一直热切地盼望着能就宗教这一重要主题，向他的同胞们发表演说；但他公共职位的诸多职责，以及经不起多少劳累的体质，都阻碍了他实现这一目的。</w:t>
      </w:r>
    </w:p>
    <w:p w14:paraId="23665536">
      <w:pPr>
        <w:pStyle w:val="11"/>
        <w:widowControl/>
      </w:pPr>
      <w:r>
        <w:t>Long has he been looking forward to some vacant season, in which he might devote his whole time and attention to this interesting service, free from the interruption of all other concerns; and he has rather wished for this opportunity ofundistracted and mature reflection, from a desire [vi] that what he might send into the world might thus be rendered less undeserving of the public eye.</w:t>
      </w:r>
    </w:p>
    <w:p w14:paraId="1DA4A367">
      <w:pPr>
        <w:pStyle w:val="11"/>
        <w:widowControl/>
      </w:pPr>
      <w:r>
        <w:t>长久以来，他一直期盼着能有某个空闲的季节，可以将自己全部的时间和精力都投入到这项有意义的事工中，不受任何其他事务的搅扰；他之所以更加渴望有这样一个可以不受打扰、潜心默想的机会，是出于一个愿望，[vi] 就是他向世人所呈现的，可以因此而更配得上公众的审阅。</w:t>
      </w:r>
    </w:p>
    <w:p w14:paraId="2F381A3D">
      <w:pPr>
        <w:pStyle w:val="11"/>
        <w:widowControl/>
      </w:pPr>
      <w:r>
        <w:t>Meanwhile life is wearing away, and he daily becomes more and more convinced, that he might wait in vain for this season of complete vacancy.</w:t>
      </w:r>
    </w:p>
    <w:p w14:paraId="735279C0">
      <w:pPr>
        <w:pStyle w:val="11"/>
        <w:widowControl/>
      </w:pPr>
      <w:r>
        <w:t>与此同时，生命在不断消逝，他日益确信，自己可能终将徒然地等待那个完全空闲的季节。</w:t>
      </w:r>
    </w:p>
    <w:p w14:paraId="4FE865C5">
      <w:pPr>
        <w:pStyle w:val="11"/>
        <w:widowControl/>
      </w:pPr>
      <w:r>
        <w:t>He must, therefore, improve such occasional intervals of leisure as may occur to him in the course of a busy life, and throw himself on the Reader’s indulgence for the pardon of such imperfections, as the opportunity ofundiverted and more mature attention might have enabled him to discover and correct.</w:t>
      </w:r>
    </w:p>
    <w:p w14:paraId="5104141D">
      <w:pPr>
        <w:pStyle w:val="11"/>
        <w:widowControl/>
      </w:pPr>
      <w:r>
        <w:t>因此，他必须利用忙碌生活中偶尔出现的闲暇间隙，并恳请读者宽宥那些因未能有机会全神贯注和更成熟地关注而未能发现和纠正的瑕疵。</w:t>
      </w:r>
    </w:p>
    <w:p w14:paraId="5626ECEE">
      <w:pPr>
        <w:pStyle w:val="11"/>
        <w:widowControl/>
      </w:pPr>
      <w:r>
        <w:t>But the plea here suggested is by no means intended as an excuse for the opinions which he shall express, if they are found mistaken.</w:t>
      </w:r>
    </w:p>
    <w:p w14:paraId="612CB59E">
      <w:pPr>
        <w:pStyle w:val="11"/>
        <w:widowControl/>
      </w:pPr>
      <w:r>
        <w:t>但是，此处提出的恳请绝非意在为他将要表达的观点（如果这些观点被发现是错误的）寻找借口。</w:t>
      </w:r>
    </w:p>
    <w:p w14:paraId="0F94A1D4">
      <w:pPr>
        <w:pStyle w:val="11"/>
        <w:widowControl/>
      </w:pPr>
      <w:r>
        <w:t>Here, if he is in an error, it is however a deliberate error.</w:t>
      </w:r>
    </w:p>
    <w:p w14:paraId="336948A8">
      <w:pPr>
        <w:pStyle w:val="11"/>
        <w:widowControl/>
      </w:pPr>
      <w:r>
        <w:t>在此，如果他犯了错，那也是一个经过深思熟虑的错误。</w:t>
      </w:r>
    </w:p>
    <w:p w14:paraId="2BEFA92C">
      <w:pPr>
        <w:pStyle w:val="11"/>
        <w:widowControl/>
      </w:pPr>
      <w:r>
        <w:t>He would indeed account himself unpardonable, if he were to intrude his first thoughts upon the Public on a question of such importance; and he can truly declare, that what he shall offer will be the result [vii] of much reading, observation, and inquiry, and of long, serious, and repeated consideration.</w:t>
      </w:r>
    </w:p>
    <w:p w14:paraId="3F3C656D">
      <w:pPr>
        <w:pStyle w:val="11"/>
        <w:widowControl/>
      </w:pPr>
      <w:r>
        <w:t>在一个如此重要的问题上，如果他将自己最初的想法强加于公众，他确实会认为自己不可饶恕；他可以真诚地宣告，他将要呈献的，乃是[vii]博览群书、细心观察、多方探究，以及长期、严肃、反复思量的结果。</w:t>
      </w:r>
    </w:p>
    <w:p w14:paraId="6B641F34">
      <w:pPr>
        <w:pStyle w:val="11"/>
        <w:widowControl/>
      </w:pPr>
      <w:r>
        <w:t>It is not improbable that he may be accused of deviating from his proper line, and of impertinently interfering in the concerns of a Profession to which he does not belong.</w:t>
      </w:r>
    </w:p>
    <w:p w14:paraId="4C48B941">
      <w:pPr>
        <w:pStyle w:val="11"/>
        <w:widowControl/>
      </w:pPr>
      <w:r>
        <w:t>他很可能会被指责偏离了自己的本行，并且冒昧地干预了一个他不所属的专业领域。</w:t>
      </w:r>
    </w:p>
    <w:p w14:paraId="2DED9D3D">
      <w:pPr>
        <w:pStyle w:val="11"/>
        <w:widowControl/>
      </w:pPr>
      <w:r>
        <w:t>If it were necessary, however, to defend himself against this charge, he might shelter himself under the authority of many most respectable examples.</w:t>
      </w:r>
    </w:p>
    <w:p w14:paraId="01F65236">
      <w:pPr>
        <w:pStyle w:val="11"/>
        <w:widowControl/>
      </w:pPr>
      <w:r>
        <w:t>然而，如果确有必要为自己辩护，他可以借许多备受尊敬的先例来为自己辩护。</w:t>
      </w:r>
    </w:p>
    <w:p w14:paraId="5009F7F5">
      <w:pPr>
        <w:pStyle w:val="11"/>
        <w:widowControl/>
      </w:pPr>
      <w:r>
        <w:t>But surely to such an accusation it may be sufficient to reply, that it is the duty of every man to promote the happiness of his fellow- creatures to the utmost of his power; and that he who thinks he sees many around him, whom he esteems and loves, labouring under a fatal error, must have a cold heart, or a most confined notion of benevolence, if he could refrain from endeavouring to set them right, lest in so doing he should be accused of stepping out of his proper walk, and expose himself on that ground to the imputation of officiousness.</w:t>
      </w:r>
    </w:p>
    <w:p w14:paraId="711F33AE">
      <w:pPr>
        <w:pStyle w:val="11"/>
        <w:widowControl/>
      </w:pPr>
      <w:r>
        <w:t>但对于这样的指责，如此回应想必是足够的：即促进同胞的福祉乃是每个人义不容辞的责任；并且，当一个人认为他所尊敬和爱戴的许多人正陷于致命的错误之中时，若他因害怕被指责越俎代庖，并因此招来多管闲事的非议而克制自己不去努力纠正他们，那么他必定有一颗冷漠的心，或者对仁慈有着极为狭隘的观念。</w:t>
      </w:r>
    </w:p>
    <w:p w14:paraId="40BC7AE1">
      <w:pPr>
        <w:pStyle w:val="11"/>
        <w:widowControl/>
      </w:pPr>
      <w:r>
        <w:t>[viii] But he might also allege as a full justification, not only that Religion is the business of every one, but that its advancement or decline in any country is so intimately connected with the temporal interests of society, as to render it the peculiar concern of a political man; and that what he may presume to offer on the subject of Religion may perhaps be perused with less jealousy and more candour, from the very circumstance of its having been written by a Layman, which must at least exclude the idea (an idea sometimes illiberally suggested to take off the effect of the works of Ecclesiastics) that it is prompted by motives of self-interest, or of professional prejudice.</w:t>
      </w:r>
    </w:p>
    <w:p w14:paraId="5FF56B3B">
      <w:pPr>
        <w:pStyle w:val="11"/>
        <w:widowControl/>
      </w:pPr>
      <w:r>
        <w:t>[viii] 但他也可以提出一个充分的理由，不仅因为宗教是每个人的事，更因为宗教在一个国家的兴衰与社会的现世利益息息相关，从而使其成为政治家尤为关注之事；并且，他冒昧就宗教主题所呈献的，或许会因为其出自一位平信徒之手这一事实而少遭嫉妒，多得坦诚的审阅，这至少可以排除这样一种观念（一种有时被不怀好意地提出来以削弱教牧人员著作影响力的观念），即认为这是出于自利动机或职业偏见的驱使。</w:t>
      </w:r>
    </w:p>
    <w:p w14:paraId="4E050ED7">
      <w:pPr>
        <w:pStyle w:val="11"/>
        <w:widowControl/>
      </w:pPr>
      <w:r>
        <w:t>But if the writer’s apology is not found in the work itself, and in his avowed motive for undertaking it, he would in vain endeavour to satisfy his readers by any excuses he might assign; therefore, without further preamble, he will proceed to the [ix] statement and execution of his purpose.</w:t>
      </w:r>
    </w:p>
    <w:p w14:paraId="59815A86">
      <w:pPr>
        <w:pStyle w:val="11"/>
        <w:widowControl/>
      </w:pPr>
      <w:r>
        <w:t>但是，如果作者的辩解不能在其著作本身和他公开承认的写作动机中找到，那么他无论提出任何借口，都将徒劳地试图使读者满意；因此，不再赘言，他将着手[ix]陈述并执行他的目的。</w:t>
      </w:r>
    </w:p>
    <w:p w14:paraId="178A5163">
      <w:pPr>
        <w:pStyle w:val="11"/>
        <w:widowControl/>
      </w:pPr>
      <w:r>
        <w:t>The main object which he has in view is, not to convince the Sceptic, or to answer the arguments of persons who avowedly oppose the fundamental doctrines of our Religion; but to point out the scanty and erroneous system of the bulk of those who belong to the class of orthodox Christians, and to contrast their defective scheme with a representation of what the author apprehends to be real Christianity.</w:t>
      </w:r>
    </w:p>
    <w:p w14:paraId="432AED23">
      <w:pPr>
        <w:pStyle w:val="11"/>
        <w:widowControl/>
      </w:pPr>
      <w:r>
        <w:t>他所持定的主要目的，不是要说服怀疑论者，也不是要回应那些公然反对我们宗教基本教义之人的论点；而是要指出那群自称正统基督徒的大多数人所持有的那套贫乏而错误的体系，并将他们有缺陷的框架与作者所理解的真正基督教的样式进行对比。</w:t>
      </w:r>
    </w:p>
    <w:p w14:paraId="5D66BBA7">
      <w:pPr>
        <w:pStyle w:val="11"/>
        <w:widowControl/>
      </w:pPr>
      <w:r>
        <w:t>Often has it filled him with deep concern, to observe in this description of persons, scarcely any distinct knowledge of the real nature and principles of the religion which they profess.</w:t>
      </w:r>
    </w:p>
    <w:p w14:paraId="59218C3B">
      <w:pPr>
        <w:pStyle w:val="11"/>
        <w:widowControl/>
      </w:pPr>
      <w:r>
        <w:t>他常常深感忧虑地观察到，在这类人身上，几乎看不到他们对自己所宣信的宗教之真正本质与原则有任何清晰的认识。</w:t>
      </w:r>
    </w:p>
    <w:p w14:paraId="279C90A6">
      <w:pPr>
        <w:pStyle w:val="11"/>
        <w:widowControl/>
      </w:pPr>
      <w:r>
        <w:t>The subject is of infinite importance; let it not be driven out of our minds by the bustle or dissipations of life.</w:t>
      </w:r>
    </w:p>
    <w:p w14:paraId="0EA2963F">
      <w:pPr>
        <w:pStyle w:val="11"/>
        <w:widowControl/>
      </w:pPr>
      <w:r>
        <w:t>这个主题至关重要；切莫让它被生活的忙碌或放纵从我们心中驱逐。</w:t>
      </w:r>
    </w:p>
    <w:p w14:paraId="50BABB4C">
      <w:pPr>
        <w:pStyle w:val="11"/>
        <w:widowControl/>
      </w:pPr>
      <w:r>
        <w:t>This present scene, and all its cares and all its gaieties, will soon be rolled away, and “we must stand before the judgment seat of Christ.”</w:t>
      </w:r>
    </w:p>
    <w:p w14:paraId="29BFBA0E">
      <w:pPr>
        <w:pStyle w:val="11"/>
        <w:widowControl/>
      </w:pPr>
      <w:r>
        <w:t>这眼前的景象，及其一切的忧虑与欢乐，都将很快逝去，“我们都必要站在基督台前。”</w:t>
      </w:r>
    </w:p>
    <w:p w14:paraId="0DB48A32">
      <w:pPr>
        <w:pStyle w:val="11"/>
        <w:widowControl/>
      </w:pPr>
      <w:r>
        <w:t>This awful consideration will prompt the writer to express [x] himself with greater freedom than he should otherwise be disposed to use.</w:t>
      </w:r>
    </w:p>
    <w:p w14:paraId="1A009702">
      <w:pPr>
        <w:pStyle w:val="11"/>
        <w:widowControl/>
      </w:pPr>
      <w:r>
        <w:t>这个令人敬畏的思量将促使作者以一种[x]比他原本倾向使用的更大的自由度来表达自己。</w:t>
      </w:r>
    </w:p>
    <w:p w14:paraId="34E768AD">
      <w:pPr>
        <w:pStyle w:val="11"/>
        <w:widowControl/>
      </w:pPr>
      <w:r>
        <w:t>This consideration he trusts, also, will justify his frankness, and will secure him a serious and patient perusal.</w:t>
      </w:r>
    </w:p>
    <w:p w14:paraId="1C914050">
      <w:pPr>
        <w:pStyle w:val="11"/>
        <w:widowControl/>
      </w:pPr>
      <w:r>
        <w:t>他相信，这个思量也将为他的坦率辩护，并确保他的作品能得到严肃而耐心的阅读。</w:t>
      </w:r>
    </w:p>
    <w:p w14:paraId="2BBE4AD7">
      <w:pPr>
        <w:pStyle w:val="11"/>
        <w:widowControl/>
      </w:pPr>
      <w:r>
        <w:t>But it would be trespassing on the indulgence of the reader to detain him with introductory remarks.</w:t>
      </w:r>
    </w:p>
    <w:p w14:paraId="3A859F17">
      <w:pPr>
        <w:pStyle w:val="11"/>
        <w:widowControl/>
      </w:pPr>
      <w:r>
        <w:t>但是，若用介绍性言论来耽搁读者，将是对读者耐心的冒犯。</w:t>
      </w:r>
    </w:p>
    <w:p w14:paraId="1F219867">
      <w:pPr>
        <w:pStyle w:val="11"/>
        <w:widowControl/>
      </w:pPr>
      <w:r>
        <w:t>Let it only be further premised, that if what shall be stated should appear needlessly austere and rigid to any, the writer must lay in his claim not to be condemned without a fair inquiry whether or not his statements accord with the language of the sacred writings.</w:t>
      </w:r>
    </w:p>
    <w:p w14:paraId="07F63D44">
      <w:pPr>
        <w:pStyle w:val="11"/>
        <w:widowControl/>
      </w:pPr>
      <w:r>
        <w:t>在此仅作进一步说明，即如果将要陈述的内容在任何人看来都显得过于严苛和僵硬，作者必须提出要求，即在没有公正地查究其陈述是否与圣经的语言相符之前，不应受到谴责。</w:t>
      </w:r>
    </w:p>
    <w:p w14:paraId="1A394662">
      <w:pPr>
        <w:pStyle w:val="11"/>
        <w:widowControl/>
      </w:pPr>
      <w:r>
        <w:t>To that test he refers with confidence; and it must be conceded by those who admit the authority of Scripture (such only he is addressing) that from the decision of the word of God there can be no appeal.</w:t>
      </w:r>
    </w:p>
    <w:p w14:paraId="163A4926">
      <w:pPr>
        <w:pStyle w:val="11"/>
        <w:widowControl/>
      </w:pPr>
      <w:r>
        <w:t>他满怀信心地诉诸于那个检验；凡承认圣经权威的人（他只对这些人说话）都必须承认，对于神圣言的判决，无可上诉。</w:t>
      </w:r>
    </w:p>
    <w:p w14:paraId="181B6583">
      <w:pPr>
        <w:spacing w:line="40" w:lineRule="exact"/>
        <w:sectPr>
          <w:pgSz w:w="12240" w:h="15840"/>
          <w:pgMar w:top="400" w:right="1440" w:bottom="400" w:left="1510" w:header="0" w:footer="0" w:gutter="0"/>
          <w:cols w:space="720" w:num="1"/>
        </w:sectPr>
      </w:pPr>
    </w:p>
    <w:p w14:paraId="2E57A5A0">
      <w:pPr>
        <w:pStyle w:val="2"/>
        <w:widowControl/>
      </w:pPr>
      <w:bookmarkStart w:id="1" w:name="bookmark8"/>
      <w:bookmarkEnd w:id="1"/>
      <w:bookmarkStart w:id="2" w:name="bookmark7"/>
      <w:bookmarkEnd w:id="2"/>
      <w:r>
        <w:t>CHAPTER I.</w:t>
      </w:r>
    </w:p>
    <w:p w14:paraId="7DF167B7">
      <w:pPr>
        <w:pStyle w:val="2"/>
        <w:widowControl/>
      </w:pPr>
      <w:r>
        <w:t>第一章</w:t>
      </w:r>
    </w:p>
    <w:p w14:paraId="1C642F4D">
      <w:pPr>
        <w:pStyle w:val="11"/>
        <w:widowControl/>
      </w:pPr>
      <w:r>
        <w:t>INADEQUATE CONCEPTIONS OF THE IMPORTANCE OF CHRISTIANITY.</w:t>
      </w:r>
    </w:p>
    <w:p w14:paraId="1E11D9DC">
      <w:pPr>
        <w:pStyle w:val="11"/>
        <w:widowControl/>
      </w:pPr>
      <w:r>
        <w:t>对基督教重要性的认识不足</w:t>
      </w:r>
    </w:p>
    <w:p w14:paraId="2B545596">
      <w:pPr>
        <w:pStyle w:val="11"/>
        <w:widowControl/>
      </w:pPr>
      <w:r>
        <w:t>Popular Notions. — Scripture Account. — Ignorance in this Case criminal. — Two false Maxims exposed.</w:t>
      </w:r>
    </w:p>
    <w:p w14:paraId="2367D934">
      <w:pPr>
        <w:pStyle w:val="11"/>
        <w:widowControl/>
      </w:pPr>
      <w:r>
        <w:t>普遍观念。— 圣经记述。— 此种无知乃为罪。— 揭露两条错误准则。</w:t>
      </w:r>
    </w:p>
    <w:p w14:paraId="3D982293">
      <w:pPr>
        <w:pStyle w:val="11"/>
        <w:widowControl/>
      </w:pPr>
      <w:r>
        <w:t>Before we proceed to the consideration of any particular defects in the religious system of the bulk of professed Christians, it may be proper to point out the very inadequate conception which they entertain of the importance of Christianity in general, of its peculiar nature, and superior excellence.</w:t>
      </w:r>
    </w:p>
    <w:p w14:paraId="2DCE76B9">
      <w:pPr>
        <w:pStyle w:val="11"/>
        <w:widowControl/>
      </w:pPr>
      <w:r>
        <w:t>在我们着手思想那些宣信的基督徒大众，其宗教体系中的任何具体缺陷之前，或许应当先指出他们对于基督教整体之重要性、其独特本质及卓越之处所怀有的极为不足的观念。</w:t>
      </w:r>
    </w:p>
    <w:p w14:paraId="27D4CF95">
      <w:pPr>
        <w:pStyle w:val="11"/>
        <w:widowControl/>
      </w:pPr>
      <w:r>
        <w:t>If we listen to their conversation, virtue is praised, and vice is censured; piety is perhaps applauded, and profaneness condemned.</w:t>
      </w:r>
    </w:p>
    <w:p w14:paraId="5357F3DA">
      <w:pPr>
        <w:pStyle w:val="11"/>
        <w:widowControl/>
      </w:pPr>
      <w:r>
        <w:t>如果我们聆听他们的交谈，会发现德行受到赞扬，邪恶受到指责；敬虔或许被称许，不敬则被定罪。</w:t>
      </w:r>
    </w:p>
    <w:p w14:paraId="1646D2F1">
      <w:pPr>
        <w:pStyle w:val="11"/>
        <w:widowControl/>
      </w:pPr>
      <w:r>
        <w:t>So far all is well.</w:t>
      </w:r>
    </w:p>
    <w:p w14:paraId="272B219E">
      <w:pPr>
        <w:pStyle w:val="11"/>
        <w:widowControl/>
      </w:pPr>
      <w:r>
        <w:t>至此，一切尚好。</w:t>
      </w:r>
    </w:p>
    <w:p w14:paraId="4E6EA946">
      <w:pPr>
        <w:pStyle w:val="11"/>
        <w:widowControl/>
      </w:pPr>
      <w:r>
        <w:t>But let anyone, who would not be deceived, by these “barren generalities” examine a little more closely, and he will find, that not to Christianity in particular, but at best to Religion in general, perhaps to mere Morality, their homage is intended to be paid.</w:t>
      </w:r>
    </w:p>
    <w:p w14:paraId="14E1B9B8">
      <w:pPr>
        <w:pStyle w:val="11"/>
        <w:widowControl/>
      </w:pPr>
      <w:r>
        <w:t>但任何不愿被这些“空洞的泛论”所蒙蔽的人，只要稍加仔细审视，便会发现，他们意欲表达的敬意，并非特别针对基督教，充其量是针对普遍的宗教，甚或仅仅是道德。</w:t>
      </w:r>
    </w:p>
    <w:p w14:paraId="6F1DB5BA">
      <w:pPr>
        <w:pStyle w:val="11"/>
        <w:widowControl/>
      </w:pPr>
      <w:r>
        <w:t>With Christianity, as distinct from these, they are little acquainted; their views of it have been so cursory and superficial, that far from discerning its characteristic essence, they have little more than perceived those exterior circumstances which distinguish it from other forms of Religion.</w:t>
      </w:r>
    </w:p>
    <w:p w14:paraId="2B239F9B">
      <w:pPr>
        <w:pStyle w:val="11"/>
        <w:widowControl/>
      </w:pPr>
      <w:r>
        <w:t>对于有别于这些的基督教，他们知之甚少；他们对基督教的看法是如此粗略和肤浅，以致远未能辨识其特有的本质，而仅仅察觉到那些将其与其他宗教形式区分开来的外部特征。</w:t>
      </w:r>
    </w:p>
    <w:p w14:paraId="6ACC66B7">
      <w:pPr>
        <w:pStyle w:val="11"/>
        <w:widowControl/>
      </w:pPr>
      <w:r>
        <w:t>There are some few facts, and perhaps some leading doctrines and principles, of which they cannot be wholly ignorant; but of the consequences, and relations, and practical uses of these, they have few ideas, or none at all.</w:t>
      </w:r>
    </w:p>
    <w:p w14:paraId="4BAA2CFA">
      <w:pPr>
        <w:pStyle w:val="11"/>
        <w:widowControl/>
      </w:pPr>
      <w:r>
        <w:t>有一些事实，或许还有一些主要的教义和原则，是他们不可能完全无知的；但对于这些教义和原则的后果、关联及实际应用，他们却鲜有概念，或全然没有。</w:t>
      </w:r>
    </w:p>
    <w:p w14:paraId="07F99219">
      <w:pPr>
        <w:pStyle w:val="11"/>
        <w:widowControl/>
      </w:pPr>
      <w:r>
        <w:t>Does this seem too strong?</w:t>
      </w:r>
    </w:p>
    <w:p w14:paraId="428FE7EF">
      <w:pPr>
        <w:pStyle w:val="11"/>
        <w:widowControl/>
      </w:pPr>
      <w:r>
        <w:t>这听起来是否过于严厉？</w:t>
      </w:r>
    </w:p>
    <w:p w14:paraId="2D70CAA2">
      <w:pPr>
        <w:pStyle w:val="11"/>
        <w:widowControl/>
      </w:pPr>
      <w:r>
        <w:t>View their plan of life and their ordinary conduct; and not to speak at present of their general inattention to things of a religious nature, let us ask, wherein can we discern the points of discrimination between them and professed unbelievers?</w:t>
      </w:r>
    </w:p>
    <w:p w14:paraId="226EC350">
      <w:pPr>
        <w:pStyle w:val="11"/>
        <w:widowControl/>
      </w:pPr>
      <w:r>
        <w:t>看看他们的人生规划和日常行为；暂且不提他们对宗教事务的普遍漠不关心，让我们扪心自问，我们能在何处分辨他们与公开宣称不信的人之间的区别点？</w:t>
      </w:r>
    </w:p>
    <w:p w14:paraId="4ED3CF35">
      <w:pPr>
        <w:pStyle w:val="11"/>
        <w:widowControl/>
      </w:pPr>
      <w:r>
        <w:t>In an age wherein it is confessed and lamented that infidelity abounds, do we observe in them any remarkable care to instruct their children in the principles of the faith which they profess, and to furnish them with arguments for the defence of it?</w:t>
      </w:r>
    </w:p>
    <w:p w14:paraId="4379B22E">
      <w:pPr>
        <w:pStyle w:val="11"/>
        <w:widowControl/>
      </w:pPr>
      <w:r>
        <w:t>在一个不信之风盛行，且众人皆为此承认并哀叹的时代里，我们是否在他们身上观察到任何显著的用心，去教导自己的孩子认识他们所宣信的信仰原则，并为他们提供护教的论据？</w:t>
      </w:r>
    </w:p>
    <w:p w14:paraId="28AF4FF5">
      <w:pPr>
        <w:pStyle w:val="11"/>
        <w:widowControl/>
      </w:pPr>
      <w:r>
        <w:t>They would blush, on their child’s coming out into the world, to think him defective in any branch of that knowledge, or of those accomplishments which belong to his station in life, and accordingly these are cultivated with becoming assiduity.</w:t>
      </w:r>
    </w:p>
    <w:p w14:paraId="12CCF892">
      <w:pPr>
        <w:pStyle w:val="11"/>
        <w:widowControl/>
      </w:pPr>
      <w:r>
        <w:t>当他们的孩子初入社会时，若想到他在任何一门属于其社会地位的知识或才艺上有所欠缺，他们会感到羞愧，因此，这些方面都得到了应有的勤奋培养。</w:t>
      </w:r>
    </w:p>
    <w:p w14:paraId="5F75F0D7">
      <w:pPr>
        <w:pStyle w:val="11"/>
        <w:widowControl/>
      </w:pPr>
      <w:r>
        <w:t>But he is left to collect his religion as he may; the study of Christianity has formed no part of his education, and his attachment to it (where any attachment to it exists at all) is, too often, not the preference of sober reason, but merely the result of early prejudice and groundless prepossession.</w:t>
      </w:r>
    </w:p>
    <w:p w14:paraId="7D7B06A1">
      <w:pPr>
        <w:pStyle w:val="11"/>
        <w:widowControl/>
      </w:pPr>
      <w:r>
        <w:t>但他却被任凭随意拼凑自己的宗教信仰；学习基督教并未构成他教育的一部分，他对基督教的归属感（如果确实存在任何归属感的话）也往往不是出于清醒理智的选择，而仅仅是早期偏见和毫无根据的先入为主之见的结果。</w:t>
      </w:r>
    </w:p>
    <w:p w14:paraId="7F38E515">
      <w:pPr>
        <w:pStyle w:val="11"/>
        <w:widowControl/>
      </w:pPr>
      <w:r>
        <w:t>He was born in a Christian country, of course he is a Christian; his father was a member of the Church of England, so is he.</w:t>
      </w:r>
    </w:p>
    <w:p w14:paraId="6F1C456A">
      <w:pPr>
        <w:pStyle w:val="11"/>
        <w:widowControl/>
      </w:pPr>
      <w:r>
        <w:t>他出生在一个基督教国家，自然他就是个基督徒；他的父亲是英格兰教会的成员，所以他也是。</w:t>
      </w:r>
    </w:p>
    <w:p w14:paraId="6221D144">
      <w:pPr>
        <w:pStyle w:val="11"/>
        <w:widowControl/>
      </w:pPr>
      <w:r>
        <w:t>When such is the hereditary religion handed down from generation to generation, it cannot surprise us to observe young men of sense and spirit beginning to doubt altogether of the truth of the system in which they have been brought up, and ready to abandon a station which they are unable to defend.</w:t>
      </w:r>
    </w:p>
    <w:p w14:paraId="7A8FA7F9">
      <w:pPr>
        <w:pStyle w:val="11"/>
        <w:widowControl/>
      </w:pPr>
      <w:r>
        <w:t>当这种代代相传的世袭宗教成为常态时，我们看到有见识、有思想的年轻人开始全然怀疑他们从小被教养的这套体系的真理，并随时准备放弃一个他们无力捍卫的立场，便不足为奇了。</w:t>
      </w:r>
    </w:p>
    <w:p w14:paraId="42D257EA">
      <w:pPr>
        <w:pStyle w:val="11"/>
        <w:widowControl/>
      </w:pPr>
      <w:r>
        <w:t>Knowing Christianity chiefly in the difficulties which it contains, and in the impossibilities which are falsely imputed to it, they fall perhaps into the company of infidels; and, as might be expected, they are shaken by frivolous objections and profane cavils, which, had they been grounded and bottomed in reason and argument, would have passed by them, “as the idle wind,” and scarcely have seemed worthy of serious notice.</w:t>
      </w:r>
    </w:p>
    <w:p w14:paraId="2F8136E4">
      <w:pPr>
        <w:pStyle w:val="11"/>
        <w:widowControl/>
      </w:pPr>
      <w:r>
        <w:t>他们对基督教的认识主要在于其包含的难解之处，以及被错误归咎于它的不可能之事，他们或许因此与不信者为伍；于是，可以预料，他们会被一些琐碎的反对意见和不敬的吹毛求疵所动摇，而这些，倘若他们曾在理性和论证上扎根立基，本会如“耳边风”一般掠过他们，几乎不值一顾。</w:t>
      </w:r>
    </w:p>
    <w:p w14:paraId="4656ACA1">
      <w:pPr>
        <w:pStyle w:val="11"/>
        <w:widowControl/>
      </w:pPr>
      <w:r>
        <w:t>Let us beware before it is too late.</w:t>
      </w:r>
    </w:p>
    <w:p w14:paraId="3DDB1801">
      <w:pPr>
        <w:pStyle w:val="11"/>
        <w:widowControl/>
      </w:pPr>
      <w:r>
        <w:t>让我们在为时已晚之前警醒。</w:t>
      </w:r>
    </w:p>
    <w:p w14:paraId="6FD9C906">
      <w:pPr>
        <w:pStyle w:val="11"/>
        <w:widowControl/>
      </w:pPr>
      <w:r>
        <w:t>No one can say into what discredit Christianity may hereby grow, at a time when the free and unrestrained intercourse, subsisting among the several ranks and classes of society, so much favours the general diffusion of the sentiments of the higher orders.</w:t>
      </w:r>
    </w:p>
    <w:p w14:paraId="53880314">
      <w:pPr>
        <w:pStyle w:val="11"/>
        <w:widowControl/>
      </w:pPr>
      <w:r>
        <w:t>在一个社会各阶层之间自由无拘束的交往，极大地助长了上层阶级思想普遍传播的时代，没有人能说基督教将因此陷入何等声名狼藉的境地。</w:t>
      </w:r>
    </w:p>
    <w:p w14:paraId="2CB1A9A6">
      <w:pPr>
        <w:pStyle w:val="11"/>
        <w:widowControl/>
      </w:pPr>
      <w:r>
        <w:t>To a similar ignorance is perhaps in no small degree to be ascribed the success, with which Christianity has been attacked of late years in a neighbouring country.</w:t>
      </w:r>
    </w:p>
    <w:p w14:paraId="6175F6A7">
      <w:pPr>
        <w:pStyle w:val="11"/>
        <w:widowControl/>
      </w:pPr>
      <w:r>
        <w:t>近年来，在一个邻国，基督教所遭受的攻击之所以得逞，或许在很大程度上也要归因于类似的无知。</w:t>
      </w:r>
    </w:p>
    <w:p w14:paraId="08397785">
      <w:pPr>
        <w:pStyle w:val="11"/>
        <w:widowControl/>
      </w:pPr>
      <w:r>
        <w:t>Had she not been wholly unarmed for the contest, however she might have been forced from her untenable posts, and compelled to disembarrass herself from her load of encumbrances, she never could have been driven altogether out of the field by her puny assailants, with all their cavils, and gibes, and sarcasms; for in these consisted the main strength of their petty artillery.</w:t>
      </w:r>
    </w:p>
    <w:p w14:paraId="1268FEE1">
      <w:pPr>
        <w:pStyle w:val="11"/>
        <w:widowControl/>
      </w:pPr>
      <w:r>
        <w:t>倘若她不是在毫无防备的情况下迎战，那么无论她可能如何被迫放弃其站不住脚的阵地，并被迫卸下沉重的包袱，她也绝不会被那些微不足道的攻击者，以他们所有的吹毛求疵、嘲讽和讥笑，就完全逐出战场；因为这些构成了他们卑劣炮火的主要力量。</w:t>
      </w:r>
    </w:p>
    <w:p w14:paraId="37D8E263">
      <w:pPr>
        <w:pStyle w:val="11"/>
        <w:widowControl/>
      </w:pPr>
      <w:r>
        <w:t>Let us beware, lest we also suffer from a like cause; nor let it be our crime and our reproach, that in schools, perhaps even in Colleges, Christianity is almost if not altogether neglected.</w:t>
      </w:r>
    </w:p>
    <w:p w14:paraId="48E862A9">
      <w:pPr>
        <w:pStyle w:val="11"/>
        <w:widowControl/>
      </w:pPr>
      <w:r>
        <w:t>让我们警惕，免得我们也因同样的原因而受害；切莫让这成为我们的罪过和羞辱，即在学校里，甚至可能在大学里，基督教即便不被完全忽视，也几乎被置之不理。</w:t>
      </w:r>
    </w:p>
    <w:p w14:paraId="4AA27053">
      <w:pPr>
        <w:pStyle w:val="11"/>
        <w:widowControl/>
      </w:pPr>
      <w:r>
        <w:t>It cannot be expected, that those who are so little attentive to this great object in the education of their children, should be more so in other parts of their conduct, where less strongly stimulated by affection, and less obviously loaded with responsibility.</w:t>
      </w:r>
    </w:p>
    <w:p w14:paraId="20B676F3">
      <w:pPr>
        <w:pStyle w:val="11"/>
        <w:widowControl/>
      </w:pPr>
      <w:r>
        <w:t>不能指望那些在子女教育中如此不重视这一重大目标的人，在他们行为的其他方面会更加上心，因为在那些方面，亲情的激励不那么强烈，责任的担子也不那么明显。</w:t>
      </w:r>
    </w:p>
    <w:p w14:paraId="3BF141F5">
      <w:pPr>
        <w:pStyle w:val="11"/>
        <w:widowControl/>
      </w:pPr>
      <w:r>
        <w:t>They are of course therefore, little regardful ofthe state of Christianity in their own country; and still more indifferent about communicating the light of divine truth to the nations which “still sit in darkness.”</w:t>
      </w:r>
    </w:p>
    <w:p w14:paraId="79C95592">
      <w:pPr>
        <w:pStyle w:val="11"/>
        <w:widowControl/>
      </w:pPr>
      <w:r>
        <w:t>因此，他们自然很少关心自己国家基督教的状况；对于将神圣真理之光传播给那些“仍坐在黑暗中”的民族，则更加漠不关心。</w:t>
      </w:r>
    </w:p>
    <w:p w14:paraId="28BDBADA">
      <w:pPr>
        <w:pStyle w:val="11"/>
        <w:widowControl/>
      </w:pPr>
      <w:r>
        <w:t>But Religion, it may be replied, is not noisy and ostentatious; it is modest and private in its nature; it resides in a man’s own bosom, and shuns the observation of the multitude.</w:t>
      </w:r>
    </w:p>
    <w:p w14:paraId="0E3628BE">
      <w:pPr>
        <w:pStyle w:val="11"/>
        <w:widowControl/>
      </w:pPr>
      <w:r>
        <w:t>但是，有人或许会反驳说，宗教并非喧闹和炫耀的；它的本质是谦逊和私密的；它存在于人自己的内心中，并躲避众人的观察。</w:t>
      </w:r>
    </w:p>
    <w:p w14:paraId="761ED7B2">
      <w:pPr>
        <w:pStyle w:val="11"/>
        <w:widowControl/>
      </w:pPr>
      <w:r>
        <w:t>Be it so.</w:t>
      </w:r>
    </w:p>
    <w:p w14:paraId="19CFC630">
      <w:pPr>
        <w:pStyle w:val="11"/>
        <w:widowControl/>
      </w:pPr>
      <w:r>
        <w:t>诚然如此。</w:t>
      </w:r>
    </w:p>
    <w:p w14:paraId="3376CE8D">
      <w:pPr>
        <w:pStyle w:val="11"/>
        <w:widowControl/>
      </w:pPr>
      <w:r>
        <w:t>From the transient and distant view then, which we have been taking of these unassuming Christians, let us approach a little nearer, and listen to the unreserved conversation of their confidential hours.</w:t>
      </w:r>
    </w:p>
    <w:p w14:paraId="0A9E229C">
      <w:pPr>
        <w:pStyle w:val="11"/>
        <w:widowControl/>
      </w:pPr>
      <w:r>
        <w:t>那么，从我们对这些谦逊的基督徒所作的短暂而疏远的观察中，让我们稍微走近一些，聆听他们在私密时刻毫无保留的交谈。</w:t>
      </w:r>
    </w:p>
    <w:p w14:paraId="4D8CE96D">
      <w:pPr>
        <w:pStyle w:val="11"/>
        <w:widowControl/>
      </w:pPr>
      <w:r>
        <w:t>Here, if any where, the interior ofthe heart is laid open, and we may ascertain the true principles of their regards and aversions; the scale by which they measure the good and evil of life.</w:t>
      </w:r>
    </w:p>
    <w:p w14:paraId="6438BDAE">
      <w:pPr>
        <w:pStyle w:val="11"/>
        <w:widowControl/>
      </w:pPr>
      <w:r>
        <w:t>在此，如果说有任何地方能敞露内心深处的话，我们或可确定他们好恶的真实原则；他们衡量生命中善与恶的标尺。</w:t>
      </w:r>
    </w:p>
    <w:p w14:paraId="02821F6F">
      <w:pPr>
        <w:pStyle w:val="11"/>
        <w:widowControl/>
      </w:pPr>
      <w:r>
        <w:t>Here, however, you will discover few or no traces of Christianity.</w:t>
      </w:r>
    </w:p>
    <w:p w14:paraId="3AE890B3">
      <w:pPr>
        <w:pStyle w:val="11"/>
        <w:widowControl/>
      </w:pPr>
      <w:r>
        <w:t>然而，在这里，你将发现很少或根本没有基督教的痕迹。</w:t>
      </w:r>
    </w:p>
    <w:p w14:paraId="3F6C9B5A">
      <w:pPr>
        <w:pStyle w:val="11"/>
        <w:widowControl/>
      </w:pPr>
      <w:r>
        <w:t>She scarcely finds herself a place amidst the many objects of their hopes, and fears, and joys, and sorrows.</w:t>
      </w:r>
    </w:p>
    <w:p w14:paraId="55855EE6">
      <w:pPr>
        <w:pStyle w:val="11"/>
        <w:widowControl/>
      </w:pPr>
      <w:r>
        <w:t>在他们众多盼望、恐惧、喜乐和忧愁的对象中，她几乎找不到自己的位置。</w:t>
      </w:r>
    </w:p>
    <w:p w14:paraId="5EF60260">
      <w:pPr>
        <w:pStyle w:val="11"/>
        <w:widowControl/>
      </w:pPr>
      <w:r>
        <w:t>Grateful, perhaps, (as well indeed they may be grateful) for health, and talents, and affluence, and other blessings belonging to their persons and conditions in life, they scarcely reckon in the number this grand distinguishing mark of the bounty of Providence; or if they mention it at all, it is noticed coldly and formally, like one of those obsolete claims to which, though but of small account in the estimate of our wealth or power, we think it as well to put in our title from considerations of family decorum or of national usage.</w:t>
      </w:r>
    </w:p>
    <w:p w14:paraId="5C7A7434">
      <w:pPr>
        <w:pStyle w:val="11"/>
        <w:widowControl/>
      </w:pPr>
      <w:r>
        <w:t>他们或许为健康、才华、富裕以及其他关乎他们个人和生活境遇的福分而感恩（他们确实也应当感恩），但他们几乎不把这件彰显神护理之恩的宏大而独特的标记算在其中；或者，即便他们偶尔提及，也只是冷淡而形式化地一提，就像那些过时的所有权声明一样， 尽管在我们财富或权力的估量中无足轻重，我们却出于家族体面或民族习俗的考量，认为最好还是主张一下我们的权利。</w:t>
      </w:r>
    </w:p>
    <w:p w14:paraId="7FCA5829">
      <w:pPr>
        <w:pStyle w:val="11"/>
        <w:widowControl/>
      </w:pPr>
      <w:r>
        <w:t>But what more than all the rest establishes the point in question: let their conversation take a graver turn: here at length their religion, modest and retired as it is, must be expected to disclose itself; here however you will look in vain for the religion of Jesus.</w:t>
      </w:r>
    </w:p>
    <w:p w14:paraId="08365F26">
      <w:pPr>
        <w:pStyle w:val="11"/>
        <w:widowControl/>
      </w:pPr>
      <w:r>
        <w:t>但比其他一切更能确证此论点的，是当他们的谈话转向更严肃的话题时：此时，他们那谦逊而内敛的宗教，终该显露出来；然而，在这里你将徒然寻找耶稣的信仰。</w:t>
      </w:r>
    </w:p>
    <w:p w14:paraId="6BB256BD">
      <w:pPr>
        <w:pStyle w:val="11"/>
        <w:widowControl/>
      </w:pPr>
      <w:r>
        <w:t>Their standard of right and wrong is not the standard of the gospel: they approve and condemn by a different rule; they advance principles and maintain opinions altogether opposite to the genius and character of Christianity.</w:t>
      </w:r>
    </w:p>
    <w:p w14:paraId="633386D3">
      <w:pPr>
        <w:pStyle w:val="11"/>
        <w:widowControl/>
      </w:pPr>
      <w:r>
        <w:t>他们判断是非的标准并非福音的标准：他们凭另一套规则来赞同和谴责；他们提出的原则和持守的观点，与基督教的精髓和特性全然相反。</w:t>
      </w:r>
    </w:p>
    <w:p w14:paraId="300A1DE5">
      <w:pPr>
        <w:pStyle w:val="11"/>
        <w:widowControl/>
      </w:pPr>
      <w:r>
        <w:t>You would fancy yourself rather among the followers of the old philosophy; nor is it easy to guess how anyone could satisfy himself to the contrary, unless, by mentioning the name of some acknowledged heretic, he should afford them an occasion of demonstrating their zeal for the religion of their country.</w:t>
      </w:r>
    </w:p>
    <w:p w14:paraId="490368CA">
      <w:pPr>
        <w:pStyle w:val="11"/>
        <w:widowControl/>
      </w:pPr>
      <w:r>
        <w:t>你会觉得自己仿佛置身于古代哲学的追随者之中；也不容易猜到有谁能说服自己情况并非如此，除非，借着提及某个公认的异端分子的名字，他能给他们一个机会来展示他们对自己国家宗教的热忱。</w:t>
      </w:r>
    </w:p>
    <w:p w14:paraId="5DFB130F">
      <w:pPr>
        <w:pStyle w:val="11"/>
        <w:widowControl/>
      </w:pPr>
      <w:r>
        <w:t>The truth is, their opinions on these subjects are not formed from the perusal of the word of God.</w:t>
      </w:r>
    </w:p>
    <w:p w14:paraId="36EB8D9F">
      <w:pPr>
        <w:pStyle w:val="11"/>
        <w:widowControl/>
      </w:pPr>
      <w:r>
        <w:t>事实是，他们对这些主题的看法并非形成于对神圣言的研读。</w:t>
      </w:r>
    </w:p>
    <w:p w14:paraId="3F3B3C27">
      <w:pPr>
        <w:pStyle w:val="11"/>
        <w:widowControl/>
      </w:pPr>
      <w:r>
        <w:t>The Bible lies on the shelf unopened; and they would be wholly ignorant of its contents, except for what they hear occasionally at church, or for the faint traces which their memories may still retain of the lessons of their earliest infancy.</w:t>
      </w:r>
    </w:p>
    <w:p w14:paraId="3270680F">
      <w:pPr>
        <w:pStyle w:val="11"/>
        <w:widowControl/>
      </w:pPr>
      <w:r>
        <w:t>圣经束之高阁，无人问津；他们对其内容会全然无知，除了偶尔在教堂听到的，或记忆中尚存的幼年教导的微弱痕迹。</w:t>
      </w:r>
    </w:p>
    <w:p w14:paraId="7220EF78">
      <w:pPr>
        <w:pStyle w:val="11"/>
        <w:widowControl/>
      </w:pPr>
      <w:r>
        <w:t>How different, nay, in many respects, how contradictory, would be the two systems of mere morals, of which the one should be formed from the commonly received maxims ofthe Christian world, and the other from the study of the Holy Scriptures!</w:t>
      </w:r>
    </w:p>
    <w:p w14:paraId="4EA86738">
      <w:pPr>
        <w:pStyle w:val="11"/>
        <w:widowControl/>
      </w:pPr>
      <w:r>
        <w:t>一套纯粹的道德体系，若其一形成于基督徒世界普遍接受的准则，而另一形成于对圣经的研究，那么这两套体系将是何等不同，甚至在许多方面是何等矛盾！</w:t>
      </w:r>
    </w:p>
    <w:p w14:paraId="7FE99BC1">
      <w:pPr>
        <w:pStyle w:val="11"/>
        <w:widowControl/>
      </w:pPr>
      <w:r>
        <w:t>It would be curious to remark in any one, who had hitherto satisfied himself with the former, the astonishment which would be excited on his first introduction to the latter.</w:t>
      </w:r>
    </w:p>
    <w:p w14:paraId="727D9CF1">
      <w:pPr>
        <w:pStyle w:val="11"/>
        <w:widowControl/>
      </w:pPr>
      <w:r>
        <w:t>在任何一个至今满足于前者的人身上，观察到当他初次接触后者时所引起的惊愕，将会是一件有趣的事。</w:t>
      </w:r>
    </w:p>
    <w:p w14:paraId="4826D380">
      <w:pPr>
        <w:pStyle w:val="11"/>
        <w:widowControl/>
      </w:pPr>
      <w:r>
        <w:t>We are not left here to bare conjecture.</w:t>
      </w:r>
    </w:p>
    <w:p w14:paraId="5BD8A9AC">
      <w:pPr>
        <w:pStyle w:val="11"/>
        <w:widowControl/>
      </w:pPr>
      <w:r>
        <w:t>于此，我们并非只能凭空猜想。</w:t>
      </w:r>
    </w:p>
    <w:p w14:paraId="3B2568C3">
      <w:pPr>
        <w:pStyle w:val="11"/>
        <w:widowControl/>
      </w:pPr>
      <w:r>
        <w:t>This was, in fact, the effect produced on the mind of a late ingenious writer,28 of whose little work, though it bears perhaps some marks of his customary love of paradox, we must at least confess, that it exposes, in a strong point of view, the poverty of that superficial religion which has been above condemned; and that it everywhere displays that happy perspicuity, and grace, which so eminently characterize all the compositions of its author.</w:t>
      </w:r>
    </w:p>
    <w:p w14:paraId="4CCE43FE">
      <w:pPr>
        <w:pStyle w:val="11"/>
        <w:widowControl/>
      </w:pPr>
      <w:r>
        <w:t>事实上，这正是在一位已故的才华横溢的作家28心中产生的效果，他那本小册子，尽管或许带有些他惯常喜爱悖论的痕迹，但我们至少必须承认，它有力地揭示了上文所谴责的那种肤浅宗教的贫乏；并且它处处展现出那种令人愉悦的清晰与优雅，这正是其作者所有作品的杰出特征。</w:t>
      </w:r>
    </w:p>
    <w:p w14:paraId="0C63BE35">
      <w:pPr>
        <w:pStyle w:val="11"/>
        <w:widowControl/>
      </w:pPr>
      <w:r>
        <w:t>But after this willing tribute of commendation, we are reluctantly compelled to remark, that the work in question discredits the cause which it was meant to serve, by many crude and extravagant positions; from which no one can be secure who forms a hasty judgment of a deep and comprehensive subject, the several bearings and relations of which have been imperfectly surveyed; and above all, it must be lamented, that it treats the great question which it professes to discuss, rather as a matter of mere speculation, than as one wherein our everlasting interests are involved.</w:t>
      </w:r>
    </w:p>
    <w:p w14:paraId="556E499E">
      <w:pPr>
        <w:pStyle w:val="11"/>
        <w:widowControl/>
      </w:pPr>
      <w:r>
        <w:t>但在这次心悦诚服的赞扬之后，我们不得不遗憾地指出，该作品因其许多粗糙而夸张的立场，损害了它本意要服务的宗旨；凡对一个深刻而全面的主题草率下判断的人，都无法免受其害，因为这个主题的各个方面和相互关系并未得到全面的审视；尤其令人惋惜的是，它处理其声称要探讨的重大问题时，更像是在处理一个纯粹思辨的事情，而非关乎我们永恒利益之事。</w:t>
      </w:r>
    </w:p>
    <w:p w14:paraId="0CE04171">
      <w:pPr>
        <w:pStyle w:val="11"/>
        <w:widowControl/>
      </w:pPr>
      <w:r>
        <w:t>Surely the writer’s object should have been, to convince his readers of their guilt still more than of their ignorance, and to leave them impressed rather with a sense of their danger than of their folly.</w:t>
      </w:r>
    </w:p>
    <w:p w14:paraId="1AECAAE0">
      <w:pPr>
        <w:pStyle w:val="11"/>
        <w:widowControl/>
      </w:pPr>
      <w:r>
        <w:t>诚然，作者的目标本应是让读者信服他们的罪，更甚于他们的无知，并让他们留下的印象是他们的危险感，而非他们的愚蠢。</w:t>
      </w:r>
    </w:p>
    <w:p w14:paraId="711ECE6F">
      <w:pPr>
        <w:pStyle w:val="11"/>
        <w:widowControl/>
      </w:pPr>
      <w:r>
        <w:t>It would almost be a waste of time to multiply arguments in order to prove how criminal the voluntary ignorance, of which we have been speaking, must appear in the sight of God.</w:t>
      </w:r>
    </w:p>
    <w:p w14:paraId="77F3A893">
      <w:pPr>
        <w:pStyle w:val="11"/>
        <w:widowControl/>
      </w:pPr>
      <w:r>
        <w:t>为了证明我们所谈论的这种故意的无知，在神的眼中显得何等有罪，而罗列更多的论据，几乎是浪费时间。</w:t>
      </w:r>
    </w:p>
    <w:p w14:paraId="0AAA76F3">
      <w:pPr>
        <w:pStyle w:val="11"/>
        <w:widowControl/>
      </w:pPr>
      <w:r>
        <w:t>It must be confessed by all who believe that we are accountable creatures, and to such only the writer is addressing himself, that we shall have to answer hereafter to the Almighty for all the means and occasions we have here enjoyed of improving ourselves, or of promoting the happiness of others.</w:t>
      </w:r>
    </w:p>
    <w:p w14:paraId="2CF85073">
      <w:pPr>
        <w:pStyle w:val="11"/>
        <w:widowControl/>
      </w:pPr>
      <w:r>
        <w:t>所有相信我们是负有责任的受造之物的人都必须承认，而作者也只对这些人说话，即我们将来要为我们在此所享有的一切提升自我或促进他人福祉的方法与机会，向全能者交账。</w:t>
      </w:r>
    </w:p>
    <w:p w14:paraId="0F90C2FA">
      <w:pPr>
        <w:pStyle w:val="11"/>
        <w:widowControl/>
      </w:pPr>
      <w:r>
        <w:t>And if, when summoned to give an account of our stewardship, we shall be called upon to answer for the use which we have made of our bodily organs, and of the means of relieving the wants and necessities of our fellow creatures; how much more for the exercise of the nobler and more exalted faculties of our nature, of invention, and judgment, and memory; and for our employment of all the instruments and opportunities of diligent application, and serious reflection, and honest decision.</w:t>
      </w:r>
    </w:p>
    <w:p w14:paraId="3660D854">
      <w:pPr>
        <w:pStyle w:val="11"/>
        <w:widowControl/>
      </w:pPr>
      <w:r>
        <w:t>并且，当我们被传唤为我们的管家职分交账时，若要为我们如何使用自己的身体器官，以及如何使用各种方法来纾解我们同胞的匮乏与急需而负责；那么，对于我们本性中更尊贵、更崇高的才能，如创造、判断和记忆的运用，以及我们对所有勤奋用功、严肃默想和诚实决断的工具与机会的使用，岂不更要负上何等大的责任。</w:t>
      </w:r>
    </w:p>
    <w:p w14:paraId="5314A918">
      <w:pPr>
        <w:pStyle w:val="11"/>
        <w:widowControl/>
      </w:pPr>
      <w:r>
        <w:t>And to what subject might we in all reason be expected to apply more earnestly, than to that wherein our eternal interests are at issue?</w:t>
      </w:r>
    </w:p>
    <w:p w14:paraId="7E9A60A1">
      <w:pPr>
        <w:pStyle w:val="11"/>
        <w:widowControl/>
      </w:pPr>
      <w:r>
        <w:t>那么，还有什么主题，我们按理当比那关乎我们永恒利益之事，更热切地去钻研呢？</w:t>
      </w:r>
    </w:p>
    <w:p w14:paraId="048EC25E">
      <w:pPr>
        <w:pStyle w:val="11"/>
        <w:widowControl/>
      </w:pPr>
      <w:r>
        <w:t>When God has of his goodness vouchsafed to grant us such abundant means of instruction in that which we are most concerned to know, how great must be the guilt, and how awful the punishment of voluntary ignorance!</w:t>
      </w:r>
    </w:p>
    <w:p w14:paraId="1104F19A">
      <w:pPr>
        <w:pStyle w:val="11"/>
        <w:widowControl/>
      </w:pPr>
      <w:r>
        <w:t>当神出于祂的良善，慨然赐予我们如此丰盛的教导工具，让我们认识我们最需要知道的事，那么，故意无知的罪是何等之大，其惩罚又是何等可畏！</w:t>
      </w:r>
    </w:p>
    <w:p w14:paraId="34A8A60F">
      <w:pPr>
        <w:pStyle w:val="11"/>
        <w:widowControl/>
      </w:pPr>
      <w:r>
        <w:t>And why, it may be asked, are we in this pursuit alone to expect knowledge without inquiry, and success without endeavour?</w:t>
      </w:r>
    </w:p>
    <w:p w14:paraId="71B753E9">
      <w:pPr>
        <w:pStyle w:val="11"/>
        <w:widowControl/>
      </w:pPr>
      <w:r>
        <w:t>人们或会问，为何单单在这件事的追求上，我们期望不经探寻而得知识，不付努力而获成功？</w:t>
      </w:r>
    </w:p>
    <w:p w14:paraId="51189F28">
      <w:pPr>
        <w:pStyle w:val="11"/>
        <w:widowControl/>
      </w:pPr>
      <w:r>
        <w:t>The whole analogy of nature inculcates on us a different lesson, and our own judgments in matters of temporal interests and worldly policy confirm the truth of her suggestions.</w:t>
      </w:r>
    </w:p>
    <w:p w14:paraId="089740F6">
      <w:pPr>
        <w:pStyle w:val="11"/>
        <w:widowControl/>
      </w:pPr>
      <w:r>
        <w:t>整个自然界的类比教导我们的是另一堂课，而我们在现世利益和属世策略之事上的判断，也证实了她所提示的真理。</w:t>
      </w:r>
    </w:p>
    <w:p w14:paraId="323AC389">
      <w:pPr>
        <w:pStyle w:val="11"/>
        <w:widowControl/>
      </w:pPr>
      <w:r>
        <w:t>Bountiful as is the hand of Providence, its gifts are not so bestowed as to seduce us into indolence, but to rouse us to exertion; and no one expects to attain to the height of learning, or arts, or power, or wealth, or military glory, without vigorous resolution, and strenuous diligence, and steady perseverance.</w:t>
      </w:r>
    </w:p>
    <w:p w14:paraId="3E78D7B6">
      <w:pPr>
        <w:pStyle w:val="11"/>
        <w:widowControl/>
      </w:pPr>
      <w:r>
        <w:t>神的护理之手虽是慷慨，但祂的恩赐并非为了诱使我们懒惰，而是为了激励我们奋发；没有人期望不凭坚定的决心、不懈的勤奋和持久的毅力，就能达到学问、技艺、权力、财富或军事荣耀的顶峰。</w:t>
      </w:r>
    </w:p>
    <w:p w14:paraId="34C15C2F">
      <w:pPr>
        <w:pStyle w:val="11"/>
        <w:widowControl/>
      </w:pPr>
      <w:r>
        <w:t>Yet we expect to be Christians without labour, study, or inquiry.</w:t>
      </w:r>
    </w:p>
    <w:p w14:paraId="1479619F">
      <w:pPr>
        <w:pStyle w:val="11"/>
        <w:widowControl/>
      </w:pPr>
      <w:r>
        <w:t>然而我们却期望不劳作、不学习、不探究，就成为基督徒。</w:t>
      </w:r>
    </w:p>
    <w:p w14:paraId="7970E75D">
      <w:pPr>
        <w:pStyle w:val="11"/>
        <w:widowControl/>
      </w:pPr>
      <w:r>
        <w:t>This is the more preposterous, because Christianity, being a revelation from God, and not the invention of man, discovering to us new relations, with their correspondent duties; containing also doctrines, and motives, and practical principles, and rules, peculiar to itself, and almost as new in their nature as supreme in their excellence, we cannot reasonably expect to become proficient in it by the accidental intercourses of life, as one might learn insensibly the maxims of worldly policy, or a scheme of mere morals.</w:t>
      </w:r>
    </w:p>
    <w:p w14:paraId="6514865E">
      <w:pPr>
        <w:pStyle w:val="11"/>
        <w:widowControl/>
      </w:pPr>
      <w:r>
        <w:t>这尤其荒谬，因为基督教是来自神的启示，而非人的发明，它向我们揭示了新的关系及其相应的责任；它也包含着特有的教义、动机、实践原则和规则，其本质之新颖，几近其卓越之至高，我们不能合理地期望，通过生活中偶然的交往，就能精通它，如同一个人可以不知不觉地学会属世策略的准则，或一套纯粹的道德体系。</w:t>
      </w:r>
    </w:p>
    <w:p w14:paraId="4DEE1E3E">
      <w:pPr>
        <w:pStyle w:val="11"/>
        <w:widowControl/>
      </w:pPr>
      <w:r>
        <w:t>The diligent perusal of the Holy Scriptures would discover to us our past ignorance.</w:t>
      </w:r>
    </w:p>
    <w:p w14:paraId="1501F99C">
      <w:pPr>
        <w:pStyle w:val="11"/>
        <w:widowControl/>
      </w:pPr>
      <w:r>
        <w:t>勤奋研读圣经，会让我们发现自己过去的无知。</w:t>
      </w:r>
    </w:p>
    <w:p w14:paraId="22315540">
      <w:pPr>
        <w:pStyle w:val="11"/>
        <w:widowControl/>
      </w:pPr>
      <w:r>
        <w:t>We should cease to be deceived by superficial appearances, and to confound the Gospel of Christ with the systems of philosophers; we should become impressed with that weighty truth, so much forgotten, and never to be too strongly insisted on, that Christianity calls on us, as we value our immortal souls, not merely in general, to be religious and moral, but specially to believe the doctrines, and imbibe the principles, and practise the precepts of Christ.</w:t>
      </w:r>
    </w:p>
    <w:p w14:paraId="05A6C72B">
      <w:pPr>
        <w:pStyle w:val="11"/>
        <w:widowControl/>
      </w:pPr>
      <w:r>
        <w:t>我们将不再被肤浅的表象所迷惑，不再将基督的福音与哲学家的体系混为一谈；我们会深深铭记那被大大遗忘、且无论如何强调都不过分的重大真理，即基督教呼召我们，看重我们不朽的灵魂，不仅要普遍地有宗教信仰和道德，而且要特别地相信基督的教义，领受祂的原则，并遵行祂的训诫。</w:t>
      </w:r>
    </w:p>
    <w:p w14:paraId="227A1EFC">
      <w:pPr>
        <w:pStyle w:val="11"/>
        <w:widowControl/>
      </w:pPr>
      <w:r>
        <w:t>It might be to run into too great length to confirm this position beyond dispute by express quotations from Scripture.</w:t>
      </w:r>
    </w:p>
    <w:p w14:paraId="7EFC994A">
      <w:pPr>
        <w:pStyle w:val="11"/>
        <w:widowControl/>
      </w:pPr>
      <w:r>
        <w:t>若要用圣经的明确引文来无可辩驳地证实这一立场，可能会篇幅过长。</w:t>
      </w:r>
    </w:p>
    <w:p w14:paraId="2FC6968C">
      <w:pPr>
        <w:pStyle w:val="11"/>
        <w:widowControl/>
      </w:pPr>
      <w:r>
        <w:t>And (not to anticipate what belongs more properly to a subsequent part of the work) it may be sufficient here to remark in general, that Christianity is always represented in Scripture as the grand, the unparalleled instance of God’s bounty to mankind.</w:t>
      </w:r>
    </w:p>
    <w:p w14:paraId="434022E8">
      <w:pPr>
        <w:pStyle w:val="11"/>
        <w:widowControl/>
      </w:pPr>
      <w:r>
        <w:t>并且（为免预先论述更适合在本书后续部分探讨的内容），在此只需概括地指出，基督教在圣经中总是被描绘为神对人类恩惠的宏大、无比的典范。</w:t>
      </w:r>
    </w:p>
    <w:p w14:paraId="1142647A">
      <w:pPr>
        <w:pStyle w:val="11"/>
        <w:widowControl/>
      </w:pPr>
      <w:r>
        <w:t>It was graciously held forth in the original promise to our first parents; it was predicted by a long continued series of prophets; the subject of their prayers, inquiries, and longing expectations.</w:t>
      </w:r>
    </w:p>
    <w:p w14:paraId="64C79CCE">
      <w:pPr>
        <w:pStyle w:val="11"/>
        <w:widowControl/>
      </w:pPr>
      <w:r>
        <w:t>它在对我们始祖最初的应许中被恩慈地提出；它被一长列先知不断地预言；成为他们祷告、探求和热切期盼的主题。</w:t>
      </w:r>
    </w:p>
    <w:p w14:paraId="549FCF90">
      <w:pPr>
        <w:pStyle w:val="11"/>
        <w:widowControl/>
      </w:pPr>
      <w:r>
        <w:t>In a world, which opposed and persecuted them, it was their source of peace, and hope, and consolation.</w:t>
      </w:r>
    </w:p>
    <w:p w14:paraId="75B38BD3">
      <w:pPr>
        <w:pStyle w:val="11"/>
        <w:widowControl/>
      </w:pPr>
      <w:r>
        <w:t>在一个反对和逼迫他们的世界里，它是他们平安、盼望和安慰的源泉。</w:t>
      </w:r>
    </w:p>
    <w:p w14:paraId="760A2F24">
      <w:pPr>
        <w:pStyle w:val="11"/>
        <w:widowControl/>
      </w:pPr>
      <w:r>
        <w:t>At length it approached — the Desire of all Nations — the long expected Star announced its presence — a multitude of the heavenly host hailed its introduction, and proclaimed its character; “Glory to God in the highest, on earth peace, good will towards men.”</w:t>
      </w:r>
    </w:p>
    <w:p w14:paraId="3563348D">
      <w:pPr>
        <w:pStyle w:val="11"/>
        <w:widowControl/>
      </w:pPr>
      <w:r>
        <w:t>它终于来临——万国所羡慕的——那久盼的星宣告了它的驾临——一大队天军为其降临欢呼，并宣告其特性：“在至高之处荣耀归与神，在地上平安归与祂所喜悦的人。”</w:t>
      </w:r>
    </w:p>
    <w:p w14:paraId="38921F83">
      <w:pPr>
        <w:pStyle w:val="11"/>
        <w:widowControl/>
      </w:pPr>
      <w:r>
        <w:t>It is everywhere represented in scripture by such figures as may most deeply impress on us a sense of its value; it is spoken of as light from darkness, as release from prison, as deliverance from captivity, as life from death.</w:t>
      </w:r>
    </w:p>
    <w:p w14:paraId="2807A00E">
      <w:pPr>
        <w:pStyle w:val="11"/>
        <w:widowControl/>
      </w:pPr>
      <w:r>
        <w:t>在圣经中，它处处以各种比喻来描绘，为要将它的价值深深地印在我们心中；它被说成是出黑暗入光明，是出监牢得释放，是被掳的得解救，是死里复生。</w:t>
      </w:r>
    </w:p>
    <w:p w14:paraId="239A8388">
      <w:pPr>
        <w:pStyle w:val="11"/>
        <w:widowControl/>
      </w:pPr>
      <w:r>
        <w:t>“Lord, now let your servant depart in peace, for my eyes have seen your salvation,” was the exclamation with which it was welcomed by the pious Simeon; and it was universally received and professed among the early converts with thankfulness and joy.</w:t>
      </w:r>
    </w:p>
    <w:p w14:paraId="2D3AE170">
      <w:pPr>
        <w:pStyle w:val="11"/>
        <w:widowControl/>
      </w:pPr>
      <w:r>
        <w:t>“主啊，如今可以照你的话，释放仆人安然去世；因为我的眼睛已经看见你的救恩，”这是敬虔的西面迎接它时所发出的感叹；它在早期归信者中被普遍地以感恩和喜乐的心接受和宣信。</w:t>
      </w:r>
    </w:p>
    <w:p w14:paraId="495EE65A">
      <w:pPr>
        <w:pStyle w:val="11"/>
        <w:widowControl/>
      </w:pPr>
      <w:r>
        <w:t>At one time, the communication ofit is promised as a reward; at another, the loss ofit is threatened as a punishment.</w:t>
      </w:r>
    </w:p>
    <w:p w14:paraId="17121217">
      <w:pPr>
        <w:pStyle w:val="11"/>
        <w:widowControl/>
      </w:pPr>
      <w:r>
        <w:t>有时，它的传扬被应许为一种奖赏；有时，它的失去则被警告为一种惩罚。</w:t>
      </w:r>
    </w:p>
    <w:p w14:paraId="6C673D8B">
      <w:pPr>
        <w:pStyle w:val="11"/>
        <w:widowControl/>
      </w:pPr>
      <w:r>
        <w:t>And, short as is the form of prayer taught us by our blessed Saviour, the more general extension of the kingdom of Christ constitutes one of its leading petitions.</w:t>
      </w:r>
    </w:p>
    <w:p w14:paraId="4F8B274A">
      <w:pPr>
        <w:pStyle w:val="11"/>
        <w:widowControl/>
      </w:pPr>
      <w:r>
        <w:t>并且，尽管我们蒙福的救主所教导的祷文很简短，但基督国度更广泛的扩展构成了其中一项主要的祈求。</w:t>
      </w:r>
    </w:p>
    <w:p w14:paraId="097C74D0">
      <w:pPr>
        <w:pStyle w:val="11"/>
        <w:widowControl/>
      </w:pPr>
      <w:r>
        <w:t>With what exalted conceptions ofthe importance of Christianity ought we to be filled by such descriptions as these?</w:t>
      </w:r>
    </w:p>
    <w:p w14:paraId="73EE3F16">
      <w:pPr>
        <w:pStyle w:val="11"/>
        <w:widowControl/>
      </w:pPr>
      <w:r>
        <w:t>面对这样的描述，我们心中应当对基督教的重要性充满何等崇高的观念呢？</w:t>
      </w:r>
    </w:p>
    <w:p w14:paraId="5A58108E">
      <w:pPr>
        <w:pStyle w:val="11"/>
        <w:widowControl/>
      </w:pPr>
      <w:r>
        <w:t>Yet, in vain have we “line upon line and precept upon precept.” — Thus predicted, thus prayed and longed for, thus announced and characterized and rejoiced in, this heavenly treasure poured into our lap in rich abundance we scarce accept.</w:t>
      </w:r>
    </w:p>
    <w:p w14:paraId="76CFE3BD">
      <w:pPr>
        <w:pStyle w:val="11"/>
        <w:widowControl/>
      </w:pPr>
      <w:r>
        <w:t>然而，我们得了“律上加律，令上加令”，却仍是徒然。——这如此被预言、被祈求和渴慕、被宣告和描绘并为之欢欣的天上至宝，丰丰富富地倾倒在我们怀中，我们却几乎不接受。</w:t>
      </w:r>
    </w:p>
    <w:p w14:paraId="3E8DC35A">
      <w:pPr>
        <w:pStyle w:val="11"/>
        <w:widowControl/>
      </w:pPr>
      <w:r>
        <w:t>We turn from it coldly, or at best possess it negligently, as a thing of no account or estimation.</w:t>
      </w:r>
    </w:p>
    <w:p w14:paraId="65933BA9">
      <w:pPr>
        <w:pStyle w:val="11"/>
        <w:widowControl/>
      </w:pPr>
      <w:r>
        <w:t>我们冷淡地转离它，或者至多是漫不经心地拥有它，视之为无足轻重之物。</w:t>
      </w:r>
    </w:p>
    <w:p w14:paraId="577C34F4">
      <w:pPr>
        <w:pStyle w:val="11"/>
        <w:widowControl/>
      </w:pPr>
      <w:r>
        <w:t>But a due sense of its value would be assuredly impressed on us by the diligent study of the word of God, that blessed repository of divine truth and consolation.</w:t>
      </w:r>
    </w:p>
    <w:p w14:paraId="5FD79C4F">
      <w:pPr>
        <w:pStyle w:val="11"/>
        <w:widowControl/>
      </w:pPr>
      <w:r>
        <w:t>但只要勤奋研读神的话语，那神圣真理与安慰的蒙福宝库，其应有的价值感必会铭刻在我们心中。</w:t>
      </w:r>
    </w:p>
    <w:p w14:paraId="53E62D58">
      <w:pPr>
        <w:pStyle w:val="11"/>
        <w:widowControl/>
      </w:pPr>
      <w:r>
        <w:t>Thence it is that we are to learn our obligations and our duty, what we are to believe and what to practise.</w:t>
      </w:r>
    </w:p>
    <w:p w14:paraId="56FD739E">
      <w:pPr>
        <w:pStyle w:val="11"/>
        <w:widowControl/>
      </w:pPr>
      <w:r>
        <w:t>我们正是要从那里学习我们的本分和责任，学习我们当信什么、当行什么。</w:t>
      </w:r>
    </w:p>
    <w:p w14:paraId="17D5DB3D">
      <w:pPr>
        <w:pStyle w:val="11"/>
        <w:widowControl/>
      </w:pPr>
      <w:r>
        <w:t>And, surely, one would think it could not be required to press men to the perusal of the sacred volume.</w:t>
      </w:r>
    </w:p>
    <w:p w14:paraId="05B7946B">
      <w:pPr>
        <w:pStyle w:val="11"/>
        <w:widowControl/>
      </w:pPr>
      <w:r>
        <w:t>而且，无疑，人们会认为，催促人去研读这神圣的典籍本不该是必要的。</w:t>
      </w:r>
    </w:p>
    <w:p w14:paraId="2473D71D">
      <w:pPr>
        <w:pStyle w:val="11"/>
        <w:widowControl/>
      </w:pPr>
      <w:r>
        <w:t>Reason dictates, Revelation commands; “Faith comes by hearing, and hearing by the word of God.” — “Search the Scriptures,” — “Be ready to give to everyone a reason of the hope that is in you.”</w:t>
      </w:r>
    </w:p>
    <w:p w14:paraId="08AB6928">
      <w:pPr>
        <w:pStyle w:val="11"/>
        <w:widowControl/>
      </w:pPr>
      <w:r>
        <w:t>理性如此指示，启示如此命令：“信道是从听道来的，听道是从基督的话来的。”——“你们当查考圣经，”——“有人问你们心中盼望的缘由，就要常作准备，以温柔敬畏的心回答各人。”</w:t>
      </w:r>
    </w:p>
    <w:p w14:paraId="40C01FAA">
      <w:pPr>
        <w:pStyle w:val="11"/>
        <w:widowControl/>
      </w:pPr>
      <w:r>
        <w:t>Such are the declarations and injunctions ofthe inspired writers; injunctions confirmed by commendations ofthose who obey the admonition.</w:t>
      </w:r>
    </w:p>
    <w:p w14:paraId="0C831049">
      <w:pPr>
        <w:pStyle w:val="11"/>
        <w:widowControl/>
      </w:pPr>
      <w:r>
        <w:t>这些是受默示的作者们的宣告和指令；这些指令又因对遵从劝诫之人的称赞而得到确认。</w:t>
      </w:r>
    </w:p>
    <w:p w14:paraId="2A6DEFE1">
      <w:pPr>
        <w:pStyle w:val="11"/>
        <w:widowControl/>
      </w:pPr>
      <w:r>
        <w:t>Yet, is it not undeniable that with the Bible in our houses, we are ignorant of its contents; and that hence, in a great measure, it arises, that the bulk of the Christian world know so little, and mistake so greatly, in what regards the religion which they profess?</w:t>
      </w:r>
    </w:p>
    <w:p w14:paraId="66CF7996">
      <w:pPr>
        <w:pStyle w:val="11"/>
        <w:widowControl/>
      </w:pPr>
      <w:r>
        <w:t>然而，不可否认的是，我们家里虽有圣经，却对其内容一无所知；并且，基督徒世界的大多数人，对于他们所宣信的宗教所知甚少、误解甚深，这在很大程度上不正是由此而生的吗？</w:t>
      </w:r>
    </w:p>
    <w:p w14:paraId="5EB1224B">
      <w:pPr>
        <w:pStyle w:val="11"/>
        <w:widowControl/>
      </w:pPr>
      <w:r>
        <w:t>This is not the place for inquiring at large, whence it is that those who assent to the position, that the Bible is the word of God, and who profess to rest their hopes on the Christian basis, contentedly acquiesce in a state of such lamentable ignorance.</w:t>
      </w:r>
    </w:p>
    <w:p w14:paraId="01D9DFB8">
      <w:pPr>
        <w:pStyle w:val="11"/>
        <w:widowControl/>
      </w:pPr>
      <w:r>
        <w:t>这里不是详细探究为何那些同意圣经是神的话，并宣称将盼望建立在基督教基础上的人，会心安理得地默处于如此可悲的无知状态之中的地方。</w:t>
      </w:r>
    </w:p>
    <w:p w14:paraId="368D709D">
      <w:pPr>
        <w:pStyle w:val="11"/>
        <w:widowControl/>
      </w:pPr>
      <w:r>
        <w:t>But it may not be improper here to touch on two kindred opinions, from which, in the minds of the more thoughtful and serious, this acquiescence appears to derive much secret support.</w:t>
      </w:r>
    </w:p>
    <w:p w14:paraId="5FD5168E">
      <w:pPr>
        <w:pStyle w:val="11"/>
        <w:widowControl/>
      </w:pPr>
      <w:r>
        <w:t>但在此触及两个相关的观点，或许并非不妥，因为在那些更深思熟虑、更为严肃的人心中，这种默许似乎从这两个观点中获得了许多隐秘的支持。</w:t>
      </w:r>
    </w:p>
    <w:p w14:paraId="2150C2F6">
      <w:pPr>
        <w:pStyle w:val="11"/>
        <w:widowControl/>
      </w:pPr>
      <w:r>
        <w:t>The one is, that it signifies little what a man believes; look to his practice.</w:t>
      </w:r>
    </w:p>
    <w:p w14:paraId="20FFE446">
      <w:pPr>
        <w:pStyle w:val="11"/>
        <w:widowControl/>
      </w:pPr>
      <w:r>
        <w:t>其一，一个人相信什么无关紧要；要看他的行为。</w:t>
      </w:r>
    </w:p>
    <w:p w14:paraId="3B79B4F7">
      <w:pPr>
        <w:pStyle w:val="11"/>
        <w:widowControl/>
      </w:pPr>
      <w:r>
        <w:t>The other (of the same family) that sincerity is all in all.</w:t>
      </w:r>
    </w:p>
    <w:p w14:paraId="6C6773D6">
      <w:pPr>
        <w:pStyle w:val="11"/>
        <w:widowControl/>
      </w:pPr>
      <w:r>
        <w:t>其二（与前者同属一类），真诚就是一切。</w:t>
      </w:r>
    </w:p>
    <w:p w14:paraId="055F194C">
      <w:pPr>
        <w:pStyle w:val="11"/>
        <w:widowControl/>
      </w:pPr>
      <w:r>
        <w:t>Let a man’s opinions and conduct be what they may, yet, provided he is sincerely convinced that they are right, however the exigencies of civil society may require him to be dealt with among men, in the sight of God he cannot be criminal.</w:t>
      </w:r>
    </w:p>
    <w:p w14:paraId="38A92755">
      <w:pPr>
        <w:pStyle w:val="11"/>
        <w:widowControl/>
      </w:pPr>
      <w:r>
        <w:t>无论一个人的观点和行为如何，只要他真诚地相信它们是正确的，那么，无论公民社会的需求可能要求如何在人际间处置他，在神的眼中他都不能算为有罪。</w:t>
      </w:r>
    </w:p>
    <w:p w14:paraId="19C3C27F">
      <w:pPr>
        <w:pStyle w:val="11"/>
        <w:widowControl/>
      </w:pPr>
      <w:r>
        <w:t>It would detain us too long fully to set forth the various merits of these favourite positions, of which it is surely not the smallest excellence, that they are of unbounded application, comprehending within their capacious limits, all the errors which have been believed, and many of the most desperate crimes which have been perpetrated among men.</w:t>
      </w:r>
    </w:p>
    <w:p w14:paraId="3119F051">
      <w:pPr>
        <w:pStyle w:val="11"/>
        <w:widowControl/>
      </w:pPr>
      <w:r>
        <w:t>要充分阐述这些受人青睐的立场的种种优点，将会耽搁我们太久，而其中肯定不算是最小的优点是，它们的应用范围无限，在其宽广的界限内，涵盖了人类所曾相信的一切谬误，以及所曾犯下的许多最穷凶极恶的罪行。</w:t>
      </w:r>
    </w:p>
    <w:p w14:paraId="76231A8F">
      <w:pPr>
        <w:pStyle w:val="11"/>
        <w:widowControl/>
      </w:pPr>
      <w:r>
        <w:t>The former of them is founded altogether on that grossly fallacious assumption, that a man’s opinions will not influence his practice.</w:t>
      </w:r>
    </w:p>
    <w:p w14:paraId="7AFA2C95">
      <w:pPr>
        <w:pStyle w:val="11"/>
        <w:widowControl/>
      </w:pPr>
      <w:r>
        <w:t>前者完全建立在那个极其谬误的假设之上，即一个人的观点不会影响他的行为。</w:t>
      </w:r>
    </w:p>
    <w:p w14:paraId="68328F4B">
      <w:pPr>
        <w:pStyle w:val="11"/>
        <w:widowControl/>
      </w:pPr>
      <w:r>
        <w:t>The latter proceeds on this groundless supposition, that the Supreme Being has not afforded us sufficient means of discriminating truth from falsehood, right from wrong: and it implies, that be a man’s opinions or conduct ever so wild and extravagant, we are to presume, that they are as much the result of impartial inquiry and honest conviction, as if his sentiments and actions had been strictly conformable to the rules of reason and sobriety.</w:t>
      </w:r>
    </w:p>
    <w:p w14:paraId="1213AD64">
      <w:pPr>
        <w:pStyle w:val="11"/>
        <w:widowControl/>
      </w:pPr>
      <w:r>
        <w:t>后者则基于这个毫无根据的臆断，即至高者并未赐予我们足够的方法来辨别真伪、是非：它暗示，无论一个人的观点或行为多么狂野和放肆，我们都应假定，它们是公正探究和诚实信念的结果，一如他的情感和行为曾严格符合理性和审慎的规则。</w:t>
      </w:r>
    </w:p>
    <w:p w14:paraId="211D8EFB">
      <w:pPr>
        <w:pStyle w:val="11"/>
        <w:widowControl/>
      </w:pPr>
      <w:r>
        <w:t>Never indeed was there a principle more general in its use, more sovereign in its potency.</w:t>
      </w:r>
    </w:p>
    <w:p w14:paraId="05BAE27D">
      <w:pPr>
        <w:pStyle w:val="11"/>
        <w:widowControl/>
      </w:pPr>
      <w:r>
        <w:t>确实，从未有过一个原则，其用途如此普遍，其效力如此至高。</w:t>
      </w:r>
    </w:p>
    <w:p w14:paraId="1EB530D0">
      <w:pPr>
        <w:pStyle w:val="11"/>
        <w:widowControl/>
      </w:pPr>
      <w:r>
        <w:t>How does its beautiful simplicity also, and compendious brevity, give it rank before the laborious subtleties of Bellarmine!</w:t>
      </w:r>
    </w:p>
    <w:p w14:paraId="362B7464">
      <w:pPr>
        <w:pStyle w:val="11"/>
        <w:widowControl/>
      </w:pPr>
      <w:r>
        <w:t>其优美的简洁性和言简意赅，又是如何使其位列贝拉明那费力的精妙论述之前！</w:t>
      </w:r>
    </w:p>
    <w:p w14:paraId="58D12A39">
      <w:pPr>
        <w:pStyle w:val="11"/>
        <w:widowControl/>
      </w:pPr>
      <w:r>
        <w:t>Clement, and Ravaillac, and other worthies of a similar stamp, from whose purity of intention the world has hitherto withheld its due tribute of applause, would here have found a ready plea; and their injured innocence shall now at length receive its full though tardy vindication.</w:t>
      </w:r>
    </w:p>
    <w:p w14:paraId="0FAA1F0A">
      <w:pPr>
        <w:pStyle w:val="11"/>
        <w:widowControl/>
      </w:pPr>
      <w:r>
        <w:t>克莱门特、拉瓦莱克，以及其他类似印记的“贤能”，世人至今未对其意图的“纯洁”给予应有的赞誉，他们在此会找到一个现成的辩护；他们受损的“清白”如今终将得到虽迟却完整的昭雪。</w:t>
      </w:r>
    </w:p>
    <w:p w14:paraId="146C31EE">
      <w:pPr>
        <w:pStyle w:val="11"/>
        <w:widowControl/>
      </w:pPr>
      <w:r>
        <w:t>“These however,” it may be replied, “are excepted cases.”</w:t>
      </w:r>
    </w:p>
    <w:p w14:paraId="409633BC">
      <w:pPr>
        <w:pStyle w:val="11"/>
        <w:widowControl/>
      </w:pPr>
      <w:r>
        <w:t>“然而，”有人或会回答，“这些是例外情况。”</w:t>
      </w:r>
    </w:p>
    <w:p w14:paraId="4950FDBB">
      <w:pPr>
        <w:pStyle w:val="11"/>
        <w:widowControl/>
      </w:pPr>
      <w:r>
        <w:t>Certainly they are cases of which anyone who maintains the opinion in question would be glad to disencumber himself; because they clearly expose the unsoundness of his principle.</w:t>
      </w:r>
    </w:p>
    <w:p w14:paraId="4D9B594E">
      <w:pPr>
        <w:pStyle w:val="11"/>
        <w:widowControl/>
      </w:pPr>
      <w:r>
        <w:t>当然，任何持此观点的人都会乐于摆脱这些案例；因为它们清楚地暴露了他原则的荒谬。</w:t>
      </w:r>
    </w:p>
    <w:p w14:paraId="32828B77">
      <w:pPr>
        <w:pStyle w:val="11"/>
        <w:widowControl/>
      </w:pPr>
      <w:r>
        <w:t>But it will be incumbent on such a one, first to explain with precision why they are to be exempted from its operation, and this he will find an impossible task; for sincerity, in its popular sense, so shamefully is the term misapplied, can be made the criterion of guilt and innocence on no grounds, which will not equally serve to justify the assassins who have been instanced.</w:t>
      </w:r>
    </w:p>
    <w:p w14:paraId="3DFE141F">
      <w:pPr>
        <w:pStyle w:val="11"/>
        <w:widowControl/>
      </w:pPr>
      <w:r>
        <w:t>但是，这样的人有责任首先精确地解释，为何这些案例要被排除在其原则的适用范围之外，而他会发现这是一项不可能完成的任务；因为真诚，在其通俗意义上，这个词被如此可耻地滥用，在任何基础上都无法成为判断罪与非罪的标准，否则那些基础同样可以为所举例的刺客辩护。</w:t>
      </w:r>
    </w:p>
    <w:p w14:paraId="11C7C51D">
      <w:pPr>
        <w:pStyle w:val="11"/>
        <w:widowControl/>
      </w:pPr>
      <w:r>
        <w:t>The conclusion cannot be eluded; no man was ever more fully persuaded of the innocence of any action, than these men were, that the horrid deed they were about to perpetrate was not lawful merely, but highly meritorious.</w:t>
      </w:r>
    </w:p>
    <w:p w14:paraId="3293930B">
      <w:pPr>
        <w:pStyle w:val="11"/>
        <w:widowControl/>
      </w:pPr>
      <w:r>
        <w:t>这个结论无法回避；从未有人比这些人更完全地相信任何行动的无辜性，他们深信自己将要犯下的可怕行径不仅是合法的，而且是极具功德的。</w:t>
      </w:r>
    </w:p>
    <w:p w14:paraId="4F43837C">
      <w:pPr>
        <w:pStyle w:val="11"/>
        <w:widowControl/>
      </w:pPr>
      <w:r>
        <w:t>Thus Clement and Ravaillac being unquestionably sincere, they were therefore indubitably innocent.</w:t>
      </w:r>
    </w:p>
    <w:p w14:paraId="562BC30B">
      <w:pPr>
        <w:pStyle w:val="11"/>
        <w:widowControl/>
      </w:pPr>
      <w:r>
        <w:t>因此，既然克莱门特和拉瓦莱克毫无疑问是真诚的，那么他们也就毫无疑问是无辜的。</w:t>
      </w:r>
    </w:p>
    <w:p w14:paraId="06A1348F">
      <w:pPr>
        <w:pStyle w:val="11"/>
        <w:widowControl/>
      </w:pPr>
      <w:r>
        <w:t>Nay, the absurdity of this principle might be shown to be even greater than what has yet been stated.</w:t>
      </w:r>
    </w:p>
    <w:p w14:paraId="5518F8A5">
      <w:pPr>
        <w:pStyle w:val="11"/>
        <w:widowControl/>
      </w:pPr>
      <w:r>
        <w:t>不仅如此，这个原则的荒谬性甚至可以被证明比已陈述的更为严重。</w:t>
      </w:r>
    </w:p>
    <w:p w14:paraId="1200D6AB">
      <w:pPr>
        <w:pStyle w:val="11"/>
        <w:widowControl/>
      </w:pPr>
      <w:r>
        <w:t>It would not be going too far to assert, that while it scorns the defence of petty villains, of those who still retain the sense of good and evil, it holds forth, like some well frequented sanctuary, a secure asylum to those more finished criminals, who, from long habits of wickedness, are lost alike to the perception as to the practice of virtue; and that it selects a seared conscience and a heart become callous to all moral distinctions as the special objects of its care.</w:t>
      </w:r>
    </w:p>
    <w:p w14:paraId="27A1E5DE">
      <w:pPr>
        <w:pStyle w:val="11"/>
        <w:widowControl/>
      </w:pPr>
      <w:r>
        <w:t>毫不夸张地说，它鄙视替那些尚存善恶之感的小恶棍辩护，却像某个香火鼎盛的庇护所一样，为那些更老练的罪犯提供了一个安全的避难所，这些人因长期的邪恶习性，对德行的感知和实践都已丧失；并且，它拣选一个被烙惯了的良心和一颗对一切道德分辨都已麻木的心，作为其特别关照的对象。</w:t>
      </w:r>
    </w:p>
    <w:p w14:paraId="1483C31F">
      <w:pPr>
        <w:pStyle w:val="11"/>
        <w:widowControl/>
      </w:pPr>
      <w:r>
        <w:t>Nor is it only in profane history that instances like these are to be found, of persons committing the greatest crimes with a sincere conviction of the rectitude of their conduct.</w:t>
      </w:r>
    </w:p>
    <w:p w14:paraId="1A2544A9">
      <w:pPr>
        <w:pStyle w:val="11"/>
        <w:widowControl/>
      </w:pPr>
      <w:r>
        <w:t>也不仅在世俗历史中能找到这样的例子，即人们带着对其行为之正当的真诚信念，犯下滔天大罪。</w:t>
      </w:r>
    </w:p>
    <w:p w14:paraId="13B0711A">
      <w:pPr>
        <w:pStyle w:val="11"/>
        <w:widowControl/>
      </w:pPr>
      <w:r>
        <w:t>Scripture will afford us parallels; and it was surely to guard us against the very error which we have been now exposing, that our blessed Saviour forewarned his disciples: “The time comes, that whoever kills you will think that he does God service.”</w:t>
      </w:r>
    </w:p>
    <w:p w14:paraId="36D448D7">
      <w:pPr>
        <w:pStyle w:val="11"/>
        <w:widowControl/>
      </w:pPr>
      <w:r>
        <w:t>圣经会为我们提供类似的例子；我们蒙福的救主预先警告祂的门徒，无疑正是为了警戒我们，免得犯我们现在所揭露的这个错误：“时候将到，凡杀你们的，就以为是事奉神。”</w:t>
      </w:r>
    </w:p>
    <w:p w14:paraId="39BE9113">
      <w:pPr>
        <w:pStyle w:val="11"/>
        <w:widowControl/>
      </w:pPr>
      <w:r>
        <w:t>A principle like this must then be abandoned, and the advocates for sincerity must be compelled to restore this abused term to its genuine signification, and to acknowledge that it must imply honesty of mind, and the faithful use of the means of knowledge and of improvement, the desire of being instructed, humble inquiry, impartial consideration, and unprejudiced judgment.</w:t>
      </w:r>
    </w:p>
    <w:p w14:paraId="48562F57">
      <w:pPr>
        <w:pStyle w:val="11"/>
        <w:widowControl/>
      </w:pPr>
      <w:r>
        <w:t>这样一个原则必须被摒弃，而真诚的拥护者必须被迫将这个被滥用的词恢复其本意，并承认它必须包含心思的诚实，忠实地使用知识和改进的方法，渴慕受教的心，谦卑的探寻，公正的考量，以及没有偏见的判断。</w:t>
      </w:r>
    </w:p>
    <w:p w14:paraId="075E8180">
      <w:pPr>
        <w:pStyle w:val="11"/>
        <w:widowControl/>
      </w:pPr>
      <w:r>
        <w:t>It is to these we would earnestly call you; to these (ever to be accompanied with fervent prayers for the divine blessing) Scripture everywhere holds forth the most animating promises.</w:t>
      </w:r>
    </w:p>
    <w:p w14:paraId="627B3E43">
      <w:pPr>
        <w:pStyle w:val="11"/>
        <w:widowControl/>
      </w:pPr>
      <w:r>
        <w:t>我们恳切呼召你们的，正是这些；对于这些（要永远伴随着为神圣祝福而作的恳切祷告），圣经处处都提出了最鼓舞人心的应许。</w:t>
      </w:r>
    </w:p>
    <w:p w14:paraId="1FDEC071">
      <w:pPr>
        <w:pStyle w:val="11"/>
        <w:widowControl/>
      </w:pPr>
      <w:r>
        <w:t>“Ask and you shall receive, seek and you shall find, knock and it shall be opened unto you; Ho! Every one that thirsts, come to the waters;” such are the comfortable assurances, such the gracious encouragements to the truly sincere inquirer.</w:t>
      </w:r>
    </w:p>
    <w:p w14:paraId="705077FE">
      <w:pPr>
        <w:pStyle w:val="11"/>
        <w:widowControl/>
      </w:pPr>
      <w:r>
        <w:t>“你们祈求，就给你们；寻找，就寻见；叩门，就给你们开门；喂！凡口渴的都当近水来；”这些是对真正真诚的探寻者何等安慰的保证，何等恩慈的鼓励。</w:t>
      </w:r>
    </w:p>
    <w:p w14:paraId="6FA4610A">
      <w:pPr>
        <w:pStyle w:val="11"/>
        <w:widowControl/>
      </w:pPr>
      <w:r>
        <w:t>How deep will be our guilt if we slight all these benevolent offers.</w:t>
      </w:r>
    </w:p>
    <w:p w14:paraId="4C7F5F57">
      <w:pPr>
        <w:pStyle w:val="11"/>
        <w:widowControl/>
      </w:pPr>
      <w:r>
        <w:t>如果我们轻视所有这些仁慈的提议，我们的罪将是何等深重。</w:t>
      </w:r>
    </w:p>
    <w:p w14:paraId="21896EF5">
      <w:pPr>
        <w:pStyle w:val="11"/>
        <w:widowControl/>
      </w:pPr>
      <w:r>
        <w:t>“How many prophets and kings have desired to hear the things that we hear, and have not heard them!”</w:t>
      </w:r>
    </w:p>
    <w:p w14:paraId="3F82C225">
      <w:pPr>
        <w:pStyle w:val="11"/>
        <w:widowControl/>
      </w:pPr>
      <w:r>
        <w:t>“有多少先知和君王要听我们所听的，却没有听见！”</w:t>
      </w:r>
    </w:p>
    <w:p w14:paraId="29D965E8">
      <w:pPr>
        <w:pStyle w:val="11"/>
        <w:widowControl/>
      </w:pPr>
      <w:r>
        <w:t>Great indeed are our opportunities, great also is our responsibility.</w:t>
      </w:r>
    </w:p>
    <w:p w14:paraId="0FA25DCE">
      <w:pPr>
        <w:pStyle w:val="11"/>
        <w:widowControl/>
      </w:pPr>
      <w:r>
        <w:t>我们的机会确实是大的，我们的责任也同样是大的。</w:t>
      </w:r>
    </w:p>
    <w:p w14:paraId="53863830">
      <w:pPr>
        <w:pStyle w:val="11"/>
        <w:widowControl/>
      </w:pPr>
      <w:r>
        <w:t>Let us awaken to a true sense of our situation.</w:t>
      </w:r>
    </w:p>
    <w:p w14:paraId="4598C5FA">
      <w:pPr>
        <w:pStyle w:val="11"/>
        <w:widowControl/>
      </w:pPr>
      <w:r>
        <w:t>让我们醒悟，真正认识到我们自己的处境。</w:t>
      </w:r>
    </w:p>
    <w:p w14:paraId="3859EDA8">
      <w:pPr>
        <w:pStyle w:val="11"/>
        <w:widowControl/>
      </w:pPr>
      <w:r>
        <w:t>We have every consideration to alarm our fears, or to animate our industry.</w:t>
      </w:r>
    </w:p>
    <w:p w14:paraId="3242925A">
      <w:pPr>
        <w:pStyle w:val="11"/>
        <w:widowControl/>
      </w:pPr>
      <w:r>
        <w:t>我们有充分的理由来警醒我们的恐惧，或激励我们的勤奋。</w:t>
      </w:r>
    </w:p>
    <w:p w14:paraId="30B72403">
      <w:pPr>
        <w:pStyle w:val="11"/>
        <w:widowControl/>
      </w:pPr>
      <w:r>
        <w:t>How soon may the brightness of our meridian sun be darkened!</w:t>
      </w:r>
    </w:p>
    <w:p w14:paraId="6BB54345">
      <w:pPr>
        <w:pStyle w:val="11"/>
        <w:widowControl/>
      </w:pPr>
      <w:r>
        <w:t>我们如日中天的光辉，何等快就可能变得暗淡！</w:t>
      </w:r>
    </w:p>
    <w:p w14:paraId="3DA0F157">
      <w:pPr>
        <w:pStyle w:val="11"/>
        <w:widowControl/>
      </w:pPr>
      <w:r>
        <w:t>Or, should the long suffering of God still continue to us the mercies which we so much abuse, it will only aggravate our crime, and in the end enhance our punishment.</w:t>
      </w:r>
    </w:p>
    <w:p w14:paraId="0942D542">
      <w:pPr>
        <w:pStyle w:val="11"/>
        <w:widowControl/>
      </w:pPr>
      <w:r>
        <w:t>或者，倘若神的恒久忍耐仍继续将我们如此滥用的怜悯赐给我们，那只会加重我们的罪行，并最终加增我们的刑罚。</w:t>
      </w:r>
    </w:p>
    <w:p w14:paraId="3C4273AE">
      <w:pPr>
        <w:pStyle w:val="11"/>
        <w:widowControl/>
      </w:pPr>
      <w:r>
        <w:t>The time of reckoning will at length arrive.</w:t>
      </w:r>
    </w:p>
    <w:p w14:paraId="09AF50FC">
      <w:pPr>
        <w:pStyle w:val="11"/>
        <w:widowControl/>
      </w:pPr>
      <w:r>
        <w:t>算账的时候终将来到。</w:t>
      </w:r>
    </w:p>
    <w:p w14:paraId="2EB47B20">
      <w:pPr>
        <w:pStyle w:val="11"/>
        <w:widowControl/>
      </w:pPr>
      <w:r>
        <w:t>And when finally summoned to the bar of God, to give an account of our stewardship, what plea can we have to urge in our defence, if we remain willingly and obstinately ignorant of the way which leads to life, with such transcendent means of knowing it, and such urgent motives to its pursuit?</w:t>
      </w:r>
    </w:p>
    <w:p w14:paraId="07654299">
      <w:pPr>
        <w:pStyle w:val="11"/>
        <w:widowControl/>
      </w:pPr>
      <w:r>
        <w:t>当我们最终被传唤到神的审判台前，为我们的管家职分交账时，如果我们甘心并顽固地对那引向永生之道一无所知，尽管我们拥有如此超绝的方法去认识它，并有如此迫切的动机去追求它，我们还能有什么辩词来为自己辩护呢？</w:t>
      </w:r>
    </w:p>
    <w:p w14:paraId="0ADC6EDC">
      <w:pPr>
        <w:spacing w:line="40" w:lineRule="exact"/>
        <w:sectPr>
          <w:pgSz w:w="12240" w:h="15840"/>
          <w:pgMar w:top="400" w:right="1440" w:bottom="400" w:left="1508" w:header="0" w:footer="0" w:gutter="0"/>
          <w:cols w:space="720" w:num="1"/>
        </w:sectPr>
      </w:pPr>
    </w:p>
    <w:p w14:paraId="0004412C">
      <w:pPr>
        <w:pStyle w:val="11"/>
        <w:widowControl/>
      </w:pPr>
      <w:bookmarkStart w:id="3" w:name="bookmark11"/>
      <w:bookmarkEnd w:id="3"/>
      <w:bookmarkStart w:id="4" w:name="bookmark10"/>
      <w:bookmarkEnd w:id="4"/>
      <w:bookmarkStart w:id="5" w:name="bookmark9"/>
      <w:bookmarkEnd w:id="5"/>
      <w:bookmarkStart w:id="6" w:name="bookmark12"/>
      <w:bookmarkEnd w:id="6"/>
      <w:r>
        <w:t>CHAPTER II.</w:t>
      </w:r>
    </w:p>
    <w:p w14:paraId="2BDD8194">
      <w:pPr>
        <w:pStyle w:val="11"/>
        <w:widowControl/>
      </w:pPr>
      <w:r>
        <w:t>第二章</w:t>
      </w:r>
    </w:p>
    <w:p w14:paraId="2616381D">
      <w:pPr>
        <w:pStyle w:val="11"/>
        <w:widowControl/>
      </w:pPr>
      <w:r>
        <w:t>CORRUPTION OF HUMAN NATURE.</w:t>
      </w:r>
    </w:p>
    <w:p w14:paraId="15020D81">
      <w:pPr>
        <w:pStyle w:val="11"/>
        <w:widowControl/>
      </w:pPr>
      <w:r>
        <w:t>人性的败坏</w:t>
      </w:r>
    </w:p>
    <w:p w14:paraId="6B2FBA1A">
      <w:pPr>
        <w:pStyle w:val="11"/>
        <w:widowControl/>
      </w:pPr>
      <w:r>
        <w:t>Sect. I.</w:t>
      </w:r>
    </w:p>
    <w:p w14:paraId="6B01396A">
      <w:pPr>
        <w:pStyle w:val="11"/>
        <w:widowControl/>
      </w:pPr>
      <w:r>
        <w:t>第一节</w:t>
      </w:r>
    </w:p>
    <w:p w14:paraId="4546D6B0">
      <w:pPr>
        <w:pStyle w:val="11"/>
        <w:widowControl/>
      </w:pPr>
      <w:r>
        <w:t>Inadequate Conceptions ofthe Corruption of Human Nature.</w:t>
      </w:r>
    </w:p>
    <w:p w14:paraId="59BA58B1">
      <w:pPr>
        <w:pStyle w:val="11"/>
        <w:widowControl/>
      </w:pPr>
      <w:r>
        <w:t>对人性败坏的认识不足</w:t>
      </w:r>
    </w:p>
    <w:p w14:paraId="783628FC">
      <w:pPr>
        <w:pStyle w:val="11"/>
        <w:widowControl/>
      </w:pPr>
      <w:r>
        <w:t>After considering the defective notions ofthe importance of Christianity in general, which prevail among the higher orders ofthe Christian world, the particular misconceptions which first come under our notice respect the corruption and weakness of human nature.</w:t>
      </w:r>
    </w:p>
    <w:p w14:paraId="52FD73E4">
      <w:pPr>
        <w:pStyle w:val="11"/>
        <w:widowControl/>
      </w:pPr>
      <w:r>
        <w:t>在思索了基督徒世界上层普遍存在的，对于基督教整体重要性的种种缺陷观念之后，我们首先要注意到的具体误解，是关乎人性的败坏与软弱。</w:t>
      </w:r>
    </w:p>
    <w:p w14:paraId="1F082CE0">
      <w:pPr>
        <w:pStyle w:val="11"/>
        <w:widowControl/>
      </w:pPr>
      <w:r>
        <w:t>This is a topic on which it is possible that many of those, into whose hands the present work shall fall, may not have bestowed much attention.</w:t>
      </w:r>
    </w:p>
    <w:p w14:paraId="3234A562">
      <w:pPr>
        <w:pStyle w:val="11"/>
        <w:widowControl/>
      </w:pPr>
      <w:r>
        <w:t>对于这个主题，许多将要读到本书的人，可能未曾给予多少关注。</w:t>
      </w:r>
    </w:p>
    <w:p w14:paraId="4494DAFB">
      <w:pPr>
        <w:pStyle w:val="11"/>
        <w:widowControl/>
      </w:pPr>
      <w:r>
        <w:t>If the case be so, it may be requisite to entreat them to lend a patient and a serious ear.</w:t>
      </w:r>
    </w:p>
    <w:p w14:paraId="0D4DC13B">
      <w:pPr>
        <w:pStyle w:val="11"/>
        <w:widowControl/>
      </w:pPr>
      <w:r>
        <w:t>倘若如此，就必须恳请他们耐心并严肃地倾听。</w:t>
      </w:r>
    </w:p>
    <w:p w14:paraId="05A4E4B9">
      <w:pPr>
        <w:pStyle w:val="11"/>
        <w:widowControl/>
      </w:pPr>
      <w:r>
        <w:t>The subject is of the deepest import.</w:t>
      </w:r>
    </w:p>
    <w:p w14:paraId="60374F53">
      <w:pPr>
        <w:pStyle w:val="11"/>
        <w:widowControl/>
      </w:pPr>
      <w:r>
        <w:t>这个主题至关重要。</w:t>
      </w:r>
    </w:p>
    <w:p w14:paraId="13DC28FD">
      <w:pPr>
        <w:pStyle w:val="11"/>
        <w:widowControl/>
      </w:pPr>
      <w:r>
        <w:t>We should not go too far if we were to assert, that it lies at the very root of all true Religion, and still more, that it is eminently the basis and ground-work of Christianity.</w:t>
      </w:r>
    </w:p>
    <w:p w14:paraId="3B0247EF">
      <w:pPr>
        <w:pStyle w:val="11"/>
        <w:widowControl/>
      </w:pPr>
      <w:r>
        <w:t>如果我们断言，它是一切真宗教的根本，并且更是基督教卓越的根基与基石，也并不为过。</w:t>
      </w:r>
    </w:p>
    <w:p w14:paraId="7A784027">
      <w:pPr>
        <w:pStyle w:val="11"/>
        <w:widowControl/>
      </w:pPr>
      <w:r>
        <w:t>So far as the writer has had an opportunity of remarking, the generality of professed Christians among the higher classes, either altogether overlook or deny, or at least greatly extenuate the corruption and weakness here in question.</w:t>
      </w:r>
    </w:p>
    <w:p w14:paraId="29BE75F8">
      <w:pPr>
        <w:pStyle w:val="11"/>
        <w:widowControl/>
      </w:pPr>
      <w:r>
        <w:t>就作者观察所及，上层阶级中宣信的基督徒大众，对于此处所论的败坏与软弱，若非全然忽视或否认，便至少是大大地轻描淡写。</w:t>
      </w:r>
    </w:p>
    <w:p w14:paraId="24B67F4A">
      <w:pPr>
        <w:pStyle w:val="11"/>
        <w:widowControl/>
      </w:pPr>
      <w:r>
        <w:t>They acknowledge indeed that there is, and ever has been in the world, a great portion of vice and wickedness; that mankind have been ever prone to sensuality and selfishness, in disobedience to the more refined and liberal principles of their nature; that in all ages and countries, in public and in private life, innumerable instances have been afforded of oppression, of rapacity, of cruelty, of fraud, of envy, and of malice.</w:t>
      </w:r>
    </w:p>
    <w:p w14:paraId="69EF5AD2">
      <w:pPr>
        <w:pStyle w:val="11"/>
        <w:widowControl/>
      </w:pPr>
      <w:r>
        <w:t>他们确实承认，世上存在，并且向来存在大量的邪恶与罪孽；人类向来倾向于放纵情欲和自私自利，违背了他们本性中更优雅、更高尚的原则；在任何时代和国家，无论公共生活还是私人生活，都充满了无数压迫、贪婪、残忍、欺诈、嫉妒和恶毒的例证。</w:t>
      </w:r>
    </w:p>
    <w:p w14:paraId="373E0E01">
      <w:pPr>
        <w:pStyle w:val="11"/>
        <w:widowControl/>
      </w:pPr>
      <w:r>
        <w:t>They own that it is too often in vain that you inform the understanding, and convince the judgment.</w:t>
      </w:r>
    </w:p>
    <w:p w14:paraId="3B2BF948">
      <w:pPr>
        <w:pStyle w:val="11"/>
        <w:widowControl/>
      </w:pPr>
      <w:r>
        <w:t>他们承认，启迪人的理智、说服人的判断，往往是徒劳的。</w:t>
      </w:r>
    </w:p>
    <w:p w14:paraId="7C1A9AD6">
      <w:pPr>
        <w:pStyle w:val="11"/>
        <w:widowControl/>
      </w:pPr>
      <w:r>
        <w:t>They admit that you do not thereby reform the hearts of men.</w:t>
      </w:r>
    </w:p>
    <w:p w14:paraId="6C23C743">
      <w:pPr>
        <w:pStyle w:val="11"/>
        <w:widowControl/>
      </w:pPr>
      <w:r>
        <w:t>他们承认，你并不能藉此改造人的心。</w:t>
      </w:r>
    </w:p>
    <w:p w14:paraId="2C9DDD55">
      <w:pPr>
        <w:pStyle w:val="11"/>
        <w:widowControl/>
      </w:pPr>
      <w:r>
        <w:t>Though they know their duty, they will not practice it; no not even when you have forced them to acknowledge that the path of virtue is that also of real interest, and of solid enjoyment.</w:t>
      </w:r>
    </w:p>
    <w:p w14:paraId="22804262">
      <w:pPr>
        <w:pStyle w:val="11"/>
        <w:widowControl/>
      </w:pPr>
      <w:r>
        <w:t>尽管他们知道自己的本分，却不去遵行；即便你迫使他们承认，德行之路亦是真正益处与实在享乐之路，他们依然故我。</w:t>
      </w:r>
    </w:p>
    <w:p w14:paraId="39DE53ED">
      <w:pPr>
        <w:pStyle w:val="11"/>
        <w:widowControl/>
      </w:pPr>
      <w:r>
        <w:t>These facts are certain; they cannot be disputed; and they are at the same time so obvious, that one would have thought that the celebrated apophthegm29 of the Grecian sage, “the majority are wicked,” would scarcely have established his claim to intellectual superiority.</w:t>
      </w:r>
    </w:p>
    <w:p w14:paraId="124D2900">
      <w:pPr>
        <w:pStyle w:val="11"/>
        <w:widowControl/>
      </w:pPr>
      <w:r>
        <w:t>这些事实确凿无疑，不容争辩；同时又如此显而易见，以致人们会认为，那位希腊圣贤的著名格言29“大多数人是邪恶的”，几乎不足以确立他在智识上的优越地位。</w:t>
      </w:r>
    </w:p>
    <w:p w14:paraId="17D70AF8">
      <w:pPr>
        <w:pStyle w:val="11"/>
        <w:widowControl/>
      </w:pPr>
      <w:r>
        <w:t>But though these effects of human depravity are everywhere acknowledged and lamented, we must not expect to find them traced to their true origin.</w:t>
      </w:r>
    </w:p>
    <w:p w14:paraId="1BB5FD34">
      <w:pPr>
        <w:pStyle w:val="11"/>
        <w:widowControl/>
      </w:pPr>
      <w:r>
        <w:t>然而，尽管人性堕落的这些后果处处为人所承认和哀叹，我们却不能期望发现它们被追溯到其真正的根源。</w:t>
      </w:r>
    </w:p>
    <w:p w14:paraId="18B16615">
      <w:pPr>
        <w:pStyle w:val="11"/>
        <w:widowControl/>
      </w:pPr>
      <w:r>
        <w:t>Causa latet, vis est notissima.30</w:t>
      </w:r>
    </w:p>
    <w:p w14:paraId="442BB936">
      <w:pPr>
        <w:pStyle w:val="11"/>
        <w:widowControl/>
      </w:pPr>
      <w:r>
        <w:t>原因潜藏，其力甚著。30</w:t>
      </w:r>
    </w:p>
    <w:p w14:paraId="634B326A">
      <w:pPr>
        <w:pStyle w:val="11"/>
        <w:widowControl/>
      </w:pPr>
      <w:r>
        <w:t>Prepare yourself to hear rather of frailty and infirmity, of petty transgressions, of occasional failings, of sudden surprises, and of such other qualifying terms as may serve to keep out of view the true source of the evil, and without shocking the understanding, may administer consolation to the pride of human nature.</w:t>
      </w:r>
    </w:p>
    <w:p w14:paraId="3B9CD168">
      <w:pPr>
        <w:pStyle w:val="11"/>
        <w:widowControl/>
      </w:pPr>
      <w:r>
        <w:t>你当准备好听到的，多半是关于脆弱与软弱、微小的过犯、偶然的失误、突发的意外，以及诸如此类的修饰性词语，这些词语可以遮蔽邪恶的真正根源，且在不冒犯理智的情况下，给人性的骄傲带去安慰。</w:t>
      </w:r>
    </w:p>
    <w:p w14:paraId="3F76DB6A">
      <w:pPr>
        <w:pStyle w:val="11"/>
        <w:widowControl/>
      </w:pPr>
      <w:r>
        <w:t>The bulk of professed Christians are used to speak of man as of a being, who, naturally pure, and inclined to all virtue, is sometimes, almost involuntary, drawn out of the right course, or is overpowered by the violence of temptation.</w:t>
      </w:r>
    </w:p>
    <w:p w14:paraId="1F1AC653">
      <w:pPr>
        <w:pStyle w:val="11"/>
        <w:widowControl/>
      </w:pPr>
      <w:r>
        <w:t>大多数宣信的基督徒习惯于将人说成是一个本性纯洁、倾向于一切美德的存有，只是有时，几乎是不由自主地，被引离正道，或被猛烈的试探所胜过。</w:t>
      </w:r>
    </w:p>
    <w:p w14:paraId="4FCC97DD">
      <w:pPr>
        <w:pStyle w:val="11"/>
        <w:widowControl/>
      </w:pPr>
      <w:r>
        <w:t>Vice with them is rather an accidental and temporary, than a constitutional and habitual distemper; a noxious plant, which, though found to live and even to thrive in the human mind, is not the natural growth and production of the soil.</w:t>
      </w:r>
    </w:p>
    <w:p w14:paraId="63C9C02A">
      <w:pPr>
        <w:pStyle w:val="11"/>
        <w:widowControl/>
      </w:pPr>
      <w:r>
        <w:t>在他们看来，邪恶更像是一种偶然和暂时的失调，而非一种根本性和习惯性的顽疾；它是一株有毒的植物，虽然被发现能在人心中存活甚至茁壮成长，却非这片土壤天然的产物。</w:t>
      </w:r>
    </w:p>
    <w:p w14:paraId="6DCF12CB">
      <w:pPr>
        <w:pStyle w:val="11"/>
        <w:widowControl/>
      </w:pPr>
      <w:r>
        <w:t>Far different is the humiliating language of Christianity.</w:t>
      </w:r>
    </w:p>
    <w:p w14:paraId="7F13A2BA">
      <w:pPr>
        <w:pStyle w:val="11"/>
        <w:widowControl/>
      </w:pPr>
      <w:r>
        <w:t>基督教那使人谦卑的语言则截然不同。</w:t>
      </w:r>
    </w:p>
    <w:p w14:paraId="56AA9A55">
      <w:pPr>
        <w:pStyle w:val="11"/>
        <w:widowControl/>
      </w:pPr>
      <w:r>
        <w:t>From it we learn that man is an apostate creature, fallen from his high original, degraded in his nature, and depraved in his faculties; indisposed to good, and disposed to evil; prone to vice, it is natural and easy to him; disinclined to virtue, it is difficult and laborious; that he is tainted with sin, not slightly and superficially, but radically and to the very core.</w:t>
      </w:r>
    </w:p>
    <w:p w14:paraId="17174BA0">
      <w:pPr>
        <w:pStyle w:val="11"/>
        <w:widowControl/>
      </w:pPr>
      <w:r>
        <w:t>我们从中学到，人是一个背道的受造物，从他崇高的源头堕落，本性败坏，官能堕落；不倾向于善，反倾向于恶；耽于邪恶，对他而言是自然且容易的；不喜美德，对他而言是困难且费力的；他被罪玷污，并非轻微和肤浅地，而是根本性地、深入骨髓地。</w:t>
      </w:r>
    </w:p>
    <w:p w14:paraId="7F09D39D">
      <w:pPr>
        <w:pStyle w:val="11"/>
        <w:widowControl/>
      </w:pPr>
      <w:r>
        <w:t>These are truths which, however mortifying to our pride, one would think (if this very corruption itself did not warp the judgment) none would be hardy enough to attempt to controvert.</w:t>
      </w:r>
    </w:p>
    <w:p w14:paraId="07755A3A">
      <w:pPr>
        <w:pStyle w:val="11"/>
        <w:widowControl/>
      </w:pPr>
      <w:r>
        <w:t>这些真理，无论对我们的骄傲是何等羞辱，人们都会认为（如果不是这败坏本身扭曲了判断力的话），没有人会鲁莽到试图去反驳。</w:t>
      </w:r>
    </w:p>
    <w:p w14:paraId="45BA4532">
      <w:pPr>
        <w:pStyle w:val="11"/>
        <w:widowControl/>
      </w:pPr>
      <w:r>
        <w:t>I know not anything which brings them home so forcibly to my own feelings, as the consideration of what still remains to us of our primitive dignity, when contrasted with our present state of moral degradation,</w:t>
      </w:r>
    </w:p>
    <w:p w14:paraId="18964AC6">
      <w:pPr>
        <w:pStyle w:val="11"/>
        <w:widowControl/>
      </w:pPr>
      <w:r>
        <w:t>我不知道还有什么比默想我们所残存的原始尊严，并将其与我们现今道德堕落的状况相对比，更能将这些真理如此有力地带入我自己的感受之中了。</w:t>
      </w:r>
    </w:p>
    <w:p w14:paraId="48FA84E1">
      <w:pPr>
        <w:pStyle w:val="11"/>
        <w:widowControl/>
      </w:pPr>
      <w:r>
        <w:t>“Into what depth you see, From what height fallen.”</w:t>
      </w:r>
    </w:p>
    <w:p w14:paraId="6586ED2A">
      <w:pPr>
        <w:pStyle w:val="11"/>
        <w:widowControl/>
      </w:pPr>
      <w:r>
        <w:t>“你看你堕入何等深渊，从何等高处坠落。”</w:t>
      </w:r>
    </w:p>
    <w:p w14:paraId="090EF6AC">
      <w:pPr>
        <w:pStyle w:val="11"/>
        <w:widowControl/>
      </w:pPr>
      <w:r>
        <w:t>Examine first with attention the natural powers and faculties of man!</w:t>
      </w:r>
    </w:p>
    <w:p w14:paraId="06C50FDF">
      <w:pPr>
        <w:pStyle w:val="11"/>
        <w:widowControl/>
      </w:pPr>
      <w:r>
        <w:t>首先，请仔细审视人天然的能力与官能！</w:t>
      </w:r>
    </w:p>
    <w:p w14:paraId="24EC7FE8">
      <w:pPr>
        <w:pStyle w:val="11"/>
        <w:widowControl/>
      </w:pPr>
      <w:r>
        <w:t>Invention, reason, judgment, memory; a mind “of large discourse,” “looking before and after,” reviewing the past, and thence determining for the present, and anticipating the future; discerning, collecting, combining, comparing; capable not merely of apprehending but of admiring the beauty of moral excellence: with fear and hope to warn and animate; with joy and sorrow to solace and soften; with love to attach, with sympathy to harmonize, with courage to attempt, with patience to endure, and with the power of conscience, that faithful monitor within the breast, to enforce the conclusions of reason, and direct and regulate the passions ofthe soul.</w:t>
      </w:r>
    </w:p>
    <w:p w14:paraId="591C6F9A">
      <w:pPr>
        <w:pStyle w:val="11"/>
        <w:widowControl/>
      </w:pPr>
      <w:r>
        <w:t>创造力、理性、判断力、记忆力；一个能够“长篇阔论”、“瞻前顾后”的心智，回顾过去，从而为现在作决定，并预见未来；能够辨识、收集、组合、比较；不仅能理解，更能欣赏道德之卓越的美；有恐惧与盼望以作警醒和激励；有喜乐与忧愁以作慰藉和软化；有爱以作维系，有同情以作和谐，有勇气以作尝试，有忍耐以作承受，并有良心的能力，那胸中忠实的监督者，来执行理性的结论，并引导和调节灵魂的情感。</w:t>
      </w:r>
    </w:p>
    <w:p w14:paraId="6F380382">
      <w:pPr>
        <w:pStyle w:val="11"/>
        <w:widowControl/>
      </w:pPr>
      <w:r>
        <w:t>Truly we must pronounce him “majestic though in ruin.”</w:t>
      </w:r>
    </w:p>
    <w:p w14:paraId="429BBCDB">
      <w:pPr>
        <w:pStyle w:val="11"/>
        <w:widowControl/>
      </w:pPr>
      <w:r>
        <w:t>诚然，我们必须宣告他“虽在废墟中，依然雄伟”。</w:t>
      </w:r>
    </w:p>
    <w:p w14:paraId="307FDEBB">
      <w:pPr>
        <w:pStyle w:val="11"/>
        <w:widowControl/>
      </w:pPr>
      <w:r>
        <w:t>“Happy, happy world,” would be the exclamation of the inhabitant of some other planet, on being told of a globe like ours, peopled with such creatures as these, and abounding with situations and occasions to call forth the multiplied excellencies of their nature.</w:t>
      </w:r>
    </w:p>
    <w:p w14:paraId="7703BDB4">
      <w:pPr>
        <w:pStyle w:val="11"/>
        <w:widowControl/>
      </w:pPr>
      <w:r>
        <w:t>“幸福啊，幸福的世界，”某个其他星球的居民，在被告知有一个像我们这样，居住着如此受造物，并充满着各种情境和机会来激发他们本性中多样卓越之处的星球时，会如此感叹。</w:t>
      </w:r>
    </w:p>
    <w:p w14:paraId="54F5DCE4">
      <w:pPr>
        <w:pStyle w:val="11"/>
        <w:widowControl/>
      </w:pPr>
      <w:r>
        <w:t>“Happy, happy world, with what delight must your great Creator and Governor witness your conduct, and what large and merited rewards await you when your term of probation shall have expired.</w:t>
      </w:r>
    </w:p>
    <w:p w14:paraId="58994379">
      <w:pPr>
        <w:pStyle w:val="11"/>
        <w:widowControl/>
      </w:pPr>
      <w:r>
        <w:t>“幸福啊，幸福的世界，你们伟大的创造主和统治者，必定以何等的喜悦见证你们的行为，当你们的试炼期满时，又将有何等丰厚和应得的奖赏在等待着你们。</w:t>
      </w:r>
    </w:p>
    <w:p w14:paraId="77B235C9">
      <w:pPr>
        <w:pStyle w:val="11"/>
        <w:widowControl/>
      </w:pPr>
      <w:r>
        <w:t>“I, bone, quo virtus tua te vocat, ipede fausto, Grandia laturus meritorum præmia.”31</w:t>
      </w:r>
    </w:p>
    <w:p w14:paraId="41D1A40F">
      <w:pPr>
        <w:pStyle w:val="11"/>
        <w:widowControl/>
      </w:pPr>
      <w:r>
        <w:t>“去吧，良善的人啊，到你美德所召唤你的地方去，带着吉祥的步伐，去领受你功绩的宏大奖赏。”31</w:t>
      </w:r>
    </w:p>
    <w:p w14:paraId="2A2D99F5">
      <w:pPr>
        <w:pStyle w:val="11"/>
        <w:widowControl/>
      </w:pPr>
      <w:r>
        <w:t>But we have indulged too long in these delightful speculations; a sad reverse presents itself on our survey of the actual state of man, when, from viewing his natural powers, we follow him into practice, and see the uses to which he applies them.</w:t>
      </w:r>
    </w:p>
    <w:p w14:paraId="7091FAE8">
      <w:pPr>
        <w:pStyle w:val="11"/>
        <w:widowControl/>
      </w:pPr>
      <w:r>
        <w:t>但我们沉湎于这些愉悦的思辨太久了；当我们审视人的实际状况时，一个悲哀的反差便呈现出来，我们从观察他天然的能力，转而追踪他的实践，看他将这些能力用于何处。</w:t>
      </w:r>
    </w:p>
    <w:p w14:paraId="7FF93229">
      <w:pPr>
        <w:pStyle w:val="11"/>
        <w:widowControl/>
      </w:pPr>
      <w:r>
        <w:t>Take in the whole of the prospect, view him in every age, and climate, and nation, in every condition and period of society.</w:t>
      </w:r>
    </w:p>
    <w:p w14:paraId="51ACCF07">
      <w:pPr>
        <w:pStyle w:val="11"/>
        <w:widowControl/>
      </w:pPr>
      <w:r>
        <w:t>纵览全局，观察他在每个时代、气候和民族，在社会的每种状况和时期。</w:t>
      </w:r>
    </w:p>
    <w:p w14:paraId="70B8232A">
      <w:pPr>
        <w:pStyle w:val="11"/>
        <w:widowControl/>
      </w:pPr>
      <w:r>
        <w:t>Where now do you discover the characters of his exalted nature?</w:t>
      </w:r>
    </w:p>
    <w:p w14:paraId="5AC8BB32">
      <w:pPr>
        <w:pStyle w:val="11"/>
        <w:widowControl/>
      </w:pPr>
      <w:r>
        <w:t>如今你在何处发现他崇高本性的特征？</w:t>
      </w:r>
    </w:p>
    <w:p w14:paraId="5D4B8DD9">
      <w:pPr>
        <w:pStyle w:val="11"/>
        <w:widowControl/>
      </w:pPr>
      <w:r>
        <w:t>“How has the gold become dim, and the fine gold changed?”</w:t>
      </w:r>
    </w:p>
    <w:p w14:paraId="5E84F0B1">
      <w:pPr>
        <w:pStyle w:val="11"/>
        <w:widowControl/>
      </w:pPr>
      <w:r>
        <w:t>“金子何竟失光，纯金何竟变色？”</w:t>
      </w:r>
    </w:p>
    <w:p w14:paraId="4802FDBE">
      <w:pPr>
        <w:pStyle w:val="11"/>
        <w:widowControl/>
      </w:pPr>
      <w:r>
        <w:t>How is his reason clouded, his affections perverted; his conscience stupified!</w:t>
      </w:r>
    </w:p>
    <w:p w14:paraId="652FD0C9">
      <w:pPr>
        <w:pStyle w:val="11"/>
        <w:widowControl/>
      </w:pPr>
      <w:r>
        <w:t>他的理性何等蒙蔽，他的情感何等扭曲；他的良心何等麻木！</w:t>
      </w:r>
    </w:p>
    <w:p w14:paraId="5390333C">
      <w:pPr>
        <w:pStyle w:val="11"/>
        <w:widowControl/>
      </w:pPr>
      <w:r>
        <w:t>How do anger, and envy, and hatred, and revenge, spring up in his wretched bosom!</w:t>
      </w:r>
    </w:p>
    <w:p w14:paraId="64697D2E">
      <w:pPr>
        <w:pStyle w:val="11"/>
        <w:widowControl/>
      </w:pPr>
      <w:r>
        <w:t>愤怒、嫉妒、仇恨和报复，如何在他可怜的胸中萌生！</w:t>
      </w:r>
    </w:p>
    <w:p w14:paraId="1535A4A7">
      <w:pPr>
        <w:pStyle w:val="11"/>
        <w:widowControl/>
      </w:pPr>
      <w:r>
        <w:t>How is he a slave to the meanest of his appetites!</w:t>
      </w:r>
    </w:p>
    <w:p w14:paraId="12CB5FF7">
      <w:pPr>
        <w:pStyle w:val="11"/>
        <w:widowControl/>
      </w:pPr>
      <w:r>
        <w:t>他如何成为自己最卑下欲望的奴隶！</w:t>
      </w:r>
    </w:p>
    <w:p w14:paraId="6DCE5C77">
      <w:pPr>
        <w:pStyle w:val="11"/>
        <w:widowControl/>
      </w:pPr>
      <w:r>
        <w:t>What fatal propensities does he discover to evil!</w:t>
      </w:r>
    </w:p>
    <w:p w14:paraId="55F13FCC">
      <w:pPr>
        <w:pStyle w:val="11"/>
        <w:widowControl/>
      </w:pPr>
      <w:r>
        <w:t>他显露出何等致命的趋恶倾向！</w:t>
      </w:r>
    </w:p>
    <w:p w14:paraId="1455F90E">
      <w:pPr>
        <w:pStyle w:val="11"/>
        <w:widowControl/>
      </w:pPr>
      <w:r>
        <w:t>What inaptitude to good!</w:t>
      </w:r>
    </w:p>
    <w:p w14:paraId="1E8A4CA4">
      <w:pPr>
        <w:pStyle w:val="11"/>
        <w:widowControl/>
      </w:pPr>
      <w:r>
        <w:t>对善又是何等的不适！</w:t>
      </w:r>
    </w:p>
    <w:p w14:paraId="098433EC">
      <w:pPr>
        <w:pStyle w:val="11"/>
        <w:widowControl/>
      </w:pPr>
      <w:r>
        <w:t>Dwell awhile on the state of the ancient world; not merely on that benighted part ofit where all lay buried in brutish ignorance and barbarism, but on the seats of civilized and polished nations, on the empire of taste, and learning, and philosophy: yet in these chosen regions, with whatever lustre the sun of science poured forth its rays, the moral darkness was so thick “that it might be felt.”</w:t>
      </w:r>
    </w:p>
    <w:p w14:paraId="57F72B97">
      <w:pPr>
        <w:pStyle w:val="11"/>
        <w:widowControl/>
      </w:pPr>
      <w:r>
        <w:t>请稍加思索古代世界的状况；不仅是那被愚昧和野蛮所埋葬的黑暗之地，也包括那些文明优雅的国度，那些品味、学问和哲学的帝国：然而，在这些精选的区域，无论科学的太阳以何等光辉普照，道德的黑暗却浓厚到“似乎可感”。</w:t>
      </w:r>
    </w:p>
    <w:p w14:paraId="3C98EE1C">
      <w:pPr>
        <w:pStyle w:val="11"/>
        <w:widowControl/>
      </w:pPr>
      <w:r>
        <w:t>Behold their sottish idolatries, their absurd superstitions, their want of natural affection, their brutal excesses, their unfeeling oppression, their savage cruelty!</w:t>
      </w:r>
    </w:p>
    <w:p w14:paraId="64533D57">
      <w:pPr>
        <w:pStyle w:val="11"/>
        <w:widowControl/>
      </w:pPr>
      <w:r>
        <w:t>看他们愚蠢的偶像崇拜，他们荒谬的迷信，他们天良的泯灭，他们野兽般的放纵，他们无情的压迫，他们野蛮的残忍！</w:t>
      </w:r>
    </w:p>
    <w:p w14:paraId="68DF4E78">
      <w:pPr>
        <w:pStyle w:val="11"/>
        <w:widowControl/>
      </w:pPr>
      <w:r>
        <w:t>Look not to the illiterate and the vulgar, but to the learned and refined.</w:t>
      </w:r>
    </w:p>
    <w:p w14:paraId="51D136CC">
      <w:pPr>
        <w:pStyle w:val="11"/>
        <w:widowControl/>
      </w:pPr>
      <w:r>
        <w:t>不要只看那没有文化和粗俗的人，也要看那有学问和文雅的人。</w:t>
      </w:r>
    </w:p>
    <w:p w14:paraId="630B361F">
      <w:pPr>
        <w:pStyle w:val="11"/>
        <w:widowControl/>
      </w:pPr>
      <w:r>
        <w:t>Form not your ideas from the conduct of the less restrained and more licentious; you will turn away with disgust and shame from the allowed and familiar habits of the decent and the moral.</w:t>
      </w:r>
    </w:p>
    <w:p w14:paraId="10DF4AB5">
      <w:pPr>
        <w:pStyle w:val="11"/>
        <w:widowControl/>
      </w:pPr>
      <w:r>
        <w:t>不要根据那些更不受约束、更放荡之人的行为来形成你的观念；你会因那些体面和有道德之人所容许和熟悉的习惯而感到厌恶和羞愧地转过脸去。</w:t>
      </w:r>
    </w:p>
    <w:p w14:paraId="4DD28E7C">
      <w:pPr>
        <w:pStyle w:val="11"/>
        <w:widowControl/>
      </w:pPr>
      <w:r>
        <w:t>St. Paul best states the facts, and furnishes the explanation; “because they did not like to retain God in their knowledge, he gave them over to a reprobate mind.”</w:t>
      </w:r>
    </w:p>
    <w:p w14:paraId="17A7744A">
      <w:pPr>
        <w:pStyle w:val="11"/>
        <w:widowControl/>
      </w:pPr>
      <w:r>
        <w:t>圣保罗最好地陈述了事实，并提供了解释：“他们既然故意不认识神，神就任凭他们存邪僻的心。”</w:t>
      </w:r>
    </w:p>
    <w:p w14:paraId="5AE64EA0">
      <w:pPr>
        <w:pStyle w:val="11"/>
        <w:widowControl/>
      </w:pPr>
      <w:r>
        <w:t>Now direct your view to another quarter, to the inhabitants of a new hemisphere, where the baneful practices and contagious example of the old world had never travelled.</w:t>
      </w:r>
    </w:p>
    <w:p w14:paraId="6F935880">
      <w:pPr>
        <w:pStyle w:val="11"/>
        <w:widowControl/>
      </w:pPr>
      <w:r>
        <w:t>现在请将你的目光转向另一个地方，转向新半球的居民，在那里，旧世界的有害习俗和传染性的榜样从未传播过去。</w:t>
      </w:r>
    </w:p>
    <w:p w14:paraId="7E24A887">
      <w:pPr>
        <w:pStyle w:val="11"/>
        <w:widowControl/>
      </w:pPr>
      <w:r>
        <w:t>Surely, among these children of nature we may expect to find those virtuous tendencies, for which we have hitherto looked in vain.</w:t>
      </w:r>
    </w:p>
    <w:p w14:paraId="531C247A">
      <w:pPr>
        <w:pStyle w:val="11"/>
        <w:widowControl/>
      </w:pPr>
      <w:r>
        <w:t>诚然，在这些自然之子中，我们或可期待找到我们迄今徒然寻找的那些德行倾向。</w:t>
      </w:r>
    </w:p>
    <w:p w14:paraId="7E71FBC5">
      <w:pPr>
        <w:pStyle w:val="11"/>
        <w:widowControl/>
      </w:pPr>
      <w:r>
        <w:t>Alas! Our search will still be fruitless!</w:t>
      </w:r>
    </w:p>
    <w:p w14:paraId="17D8CA12">
      <w:pPr>
        <w:pStyle w:val="11"/>
        <w:widowControl/>
      </w:pPr>
      <w:r>
        <w:t>唉！我们的寻找仍将是徒劳的！</w:t>
      </w:r>
    </w:p>
    <w:p w14:paraId="37989074">
      <w:pPr>
        <w:pStyle w:val="11"/>
        <w:widowControl/>
      </w:pPr>
      <w:r>
        <w:t>They are represented by the historian of America, whose account is more favourable than those of some other great authorities, as being a compound of pride, and indolence, and selfishness, and cunning, and cruelty;33 full of a revenge which nothing could satiate, of a ferocity which nothing could soften; strangers to the most amiable sensibilities of nature.</w:t>
      </w:r>
    </w:p>
    <w:p w14:paraId="01333853">
      <w:pPr>
        <w:pStyle w:val="11"/>
        <w:widowControl/>
      </w:pPr>
      <w:r>
        <w:t>美洲史学家将他们描绘为骄傲、懒惰、自私、狡诈和残忍的混合体，他的记述比其他一些大权威的记述更为有利；33他们充满了一种无法满足的复仇心，一种无法软化的凶残；对自然界最可爱的感情全然陌生。34</w:t>
      </w:r>
    </w:p>
    <w:p w14:paraId="084AD54A">
      <w:pPr>
        <w:pStyle w:val="11"/>
        <w:widowControl/>
      </w:pPr>
      <w:r>
        <w:t>They appeared incapable of conjugal affection, or parental fondness, or filial reverence, or social attachments; uniting too with their state of barbarism, many of the vices and weaknesses of polished society.</w:t>
      </w:r>
    </w:p>
    <w:p w14:paraId="726550AF">
      <w:pPr>
        <w:pStyle w:val="11"/>
        <w:widowControl/>
      </w:pPr>
      <w:r>
        <w:t>他们似乎没有夫妻之爱、父母之慈、子女之孝或社会之情；并且，在他们的野蛮状态中，还结合了许多文明社会的邪恶与软弱。</w:t>
      </w:r>
    </w:p>
    <w:p w14:paraId="40A3BB48">
      <w:pPr>
        <w:pStyle w:val="11"/>
        <w:widowControl/>
      </w:pPr>
      <w:r>
        <w:t>Their horrid treatment of captives taken in war, on whose bodies they feasted, after putting them to death by the most cruel tortures, is so well known, that we may spare the disgusting recital.</w:t>
      </w:r>
    </w:p>
    <w:p w14:paraId="09DD638D">
      <w:pPr>
        <w:pStyle w:val="11"/>
        <w:widowControl/>
      </w:pPr>
      <w:r>
        <w:t>他们对战争俘虏的可怕对待——在用最残忍的酷刑将他们处死后，以其尸体为宴——是如此众所周知，以致我们可以省去那令人作呕的复述。</w:t>
      </w:r>
    </w:p>
    <w:p w14:paraId="37AAF1BF">
      <w:pPr>
        <w:pStyle w:val="11"/>
        <w:widowControl/>
      </w:pPr>
      <w:r>
        <w:t>No commendable qualities relieve this gloomy picture, except fortitude, and perseverance, and zeal for the welfare of their little community; if this last quality, exercised and directed as it was, can be thought deserving of commendation.</w:t>
      </w:r>
    </w:p>
    <w:p w14:paraId="1788C6AB">
      <w:pPr>
        <w:pStyle w:val="11"/>
        <w:widowControl/>
      </w:pPr>
      <w:r>
        <w:t>除了坚毅、恒心和为他们小社群福祉的热忱之外，没有任何值得称赞的品质能为这幅阴郁的画面带来一丝亮色；如果这最后一种品质，考虑到它的运用和导向方式，还能被认为是值得称赞的话。</w:t>
      </w:r>
    </w:p>
    <w:p w14:paraId="23116D6A">
      <w:pPr>
        <w:pStyle w:val="11"/>
        <w:widowControl/>
      </w:pPr>
      <w:r>
        <w:t>But you give up the heathen nations as indefensible, and wish rather to form your estimate of man from a view of countries which have been blessed with the light of revelation.</w:t>
      </w:r>
    </w:p>
    <w:p w14:paraId="2C345A6B">
      <w:pPr>
        <w:pStyle w:val="11"/>
        <w:widowControl/>
      </w:pPr>
      <w:r>
        <w:t>但你放弃了为异教民族辩护，宁愿从那些蒙了启示之光祝福的国家来对人作出评价。</w:t>
      </w:r>
    </w:p>
    <w:p w14:paraId="3DEBCC97">
      <w:pPr>
        <w:pStyle w:val="11"/>
        <w:widowControl/>
      </w:pPr>
      <w:r>
        <w:t>— True it is, and with joy let us record the concession, Christianity has set the general tone of morals much higher than it was ever found in the Pagan world.</w:t>
      </w:r>
    </w:p>
    <w:p w14:paraId="494AC018">
      <w:pPr>
        <w:pStyle w:val="11"/>
        <w:widowControl/>
      </w:pPr>
      <w:r>
        <w:t>——诚然如此，让我们欣然记录这一让步，基督教已将普遍的道德基调设定得远高于异教世界任何时候的水平。</w:t>
      </w:r>
    </w:p>
    <w:p w14:paraId="6140028F">
      <w:pPr>
        <w:pStyle w:val="11"/>
        <w:widowControl/>
      </w:pPr>
      <w:r>
        <w:t>She has every where improved the character and multiplied the comforts of society, particularly to the poor and the weak, whom from the beginning she professed to take under her special patronage.</w:t>
      </w:r>
    </w:p>
    <w:p w14:paraId="0FEC9CFD">
      <w:pPr>
        <w:pStyle w:val="11"/>
        <w:widowControl/>
      </w:pPr>
      <w:r>
        <w:t>她处处改善了社会的品格，增添了社会的慰藉，特别是对那些贫穷和软弱的人，她从起初就宣称要将他们置于她特别的护佑之下。</w:t>
      </w:r>
    </w:p>
    <w:p w14:paraId="7862D983">
      <w:pPr>
        <w:pStyle w:val="11"/>
        <w:widowControl/>
      </w:pPr>
      <w:r>
        <w:t>Like her divine Author, “who sends his rain on the evil and on the good,” she showers down unnumbered blessings on thousands who profit from her bounty, while they forget or deny her power, and set at nought her authority.</w:t>
      </w:r>
    </w:p>
    <w:p w14:paraId="6CB8A6C3">
      <w:pPr>
        <w:pStyle w:val="11"/>
        <w:widowControl/>
      </w:pPr>
      <w:r>
        <w:t>如同她神圣的创始者，“祂降雨给义人，也给不义的人，”她将数不尽的祝福倾降在成千上万的人身上，这些人从她的慷慨中受益，却忘记或否认她的能力，并蔑视她的权柄。</w:t>
      </w:r>
    </w:p>
    <w:p w14:paraId="55A2FEE8">
      <w:pPr>
        <w:pStyle w:val="11"/>
        <w:widowControl/>
      </w:pPr>
      <w:r>
        <w:t>Yet even in this more favoured situation we shall discover too many lamentable proofs ofthe depravity of man.</w:t>
      </w:r>
    </w:p>
    <w:p w14:paraId="041AAF28">
      <w:pPr>
        <w:pStyle w:val="11"/>
        <w:widowControl/>
      </w:pPr>
      <w:r>
        <w:t>然而，即使在这更有利的处境中，我们仍将发现太多人堕落的可悲证据。</w:t>
      </w:r>
    </w:p>
    <w:p w14:paraId="65A8AFBF">
      <w:pPr>
        <w:pStyle w:val="11"/>
        <w:widowControl/>
      </w:pPr>
      <w:r>
        <w:t>Nay, this depravity will now become even more apparent and less deniable.</w:t>
      </w:r>
    </w:p>
    <w:p w14:paraId="710B19E0">
      <w:pPr>
        <w:pStyle w:val="11"/>
        <w:widowControl/>
      </w:pPr>
      <w:r>
        <w:t>不仅如此，这种堕落如今将变得更加明显，更无可否认。</w:t>
      </w:r>
    </w:p>
    <w:p w14:paraId="2D838F0C">
      <w:pPr>
        <w:pStyle w:val="11"/>
        <w:widowControl/>
      </w:pPr>
      <w:r>
        <w:t>For what bars does it not now overleap?</w:t>
      </w:r>
    </w:p>
    <w:p w14:paraId="1D55C76B">
      <w:pPr>
        <w:pStyle w:val="11"/>
        <w:widowControl/>
      </w:pPr>
      <w:r>
        <w:t>因为它如今没有跨越什么障碍呢？</w:t>
      </w:r>
    </w:p>
    <w:p w14:paraId="648307F9">
      <w:pPr>
        <w:pStyle w:val="11"/>
        <w:widowControl/>
      </w:pPr>
      <w:r>
        <w:t>Over what motives is it not now victorious?</w:t>
      </w:r>
    </w:p>
    <w:p w14:paraId="4A4F75DE">
      <w:pPr>
        <w:pStyle w:val="11"/>
        <w:widowControl/>
      </w:pPr>
      <w:r>
        <w:t>它如今没有胜过什么动机呢？</w:t>
      </w:r>
    </w:p>
    <w:p w14:paraId="37283C82">
      <w:pPr>
        <w:pStyle w:val="11"/>
        <w:widowControl/>
      </w:pPr>
      <w:r>
        <w:t>Consider well the superior light and advantages which we enjoy, and then appreciate the superior obligations which are imposed on us.</w:t>
      </w:r>
    </w:p>
    <w:p w14:paraId="7746B0D7">
      <w:pPr>
        <w:pStyle w:val="11"/>
        <w:widowControl/>
      </w:pPr>
      <w:r>
        <w:t>请仔细思想我们所享有的优越之光和优势，然后评估那加在我们身上的更优越的责任。</w:t>
      </w:r>
    </w:p>
    <w:p w14:paraId="37B10050">
      <w:pPr>
        <w:pStyle w:val="11"/>
        <w:widowControl/>
      </w:pPr>
      <w:r>
        <w:t>Consider in how many cases our evil propensities are now kept from breaking forth, by the superior restraints under which vice is laid among us by positive laws, and by the amended standard of public opinion; and we may be assisted in conjecturing what force is to be assigned to these motives, by the dreadful proofs which have been lately exhibited in a neighbouring country, that when their influence is withdrawn, the most atrocious crimes can be perpetrated shamelessly and in the face of day.</w:t>
      </w:r>
    </w:p>
    <w:p w14:paraId="31D76D86">
      <w:pPr>
        <w:pStyle w:val="11"/>
        <w:widowControl/>
      </w:pPr>
      <w:r>
        <w:t>思想一下，在多少情况下，我们邪恶的倾向如今因我们中间的成文法和修正后的公众舆论标准对邪恶施加的更强制约而得以抑制；而我们最近在一个邻国所看到的骇人听闻的证据，可以帮助我们推测这些动机的力量有多大，这些证据表明，当它们的影响力被撤去时，最残暴的罪行也能被无耻地在光天化日之下犯下。</w:t>
      </w:r>
    </w:p>
    <w:p w14:paraId="1C0DD98F">
      <w:pPr>
        <w:pStyle w:val="11"/>
        <w:widowControl/>
      </w:pPr>
      <w:r>
        <w:t>Consider then the superior excellence of our moral code, the new principles of obedience furnished by the gospel, and above all, the awful sanction which the doctrines and precepts of Christianity derive from the clear discovery of a future state of retribution, and from the annunciation of that tremendous day, “when we shall stand before the judgment seat of Christ.”</w:t>
      </w:r>
    </w:p>
    <w:p w14:paraId="6D1E81CC">
      <w:pPr>
        <w:pStyle w:val="11"/>
        <w:widowControl/>
      </w:pPr>
      <w:r>
        <w:t>再思想一下我们道德准则的卓越，福音所提供的新顺服原则，以及最重要的，基督教的教义和训诫因着对未来报应状态的清晰揭示，和对那可畏之日的宣告——“那时我们都要站在基督台前”——而获得的庄严认可。</w:t>
      </w:r>
    </w:p>
    <w:p w14:paraId="06027178">
      <w:pPr>
        <w:pStyle w:val="11"/>
        <w:widowControl/>
      </w:pPr>
      <w:r>
        <w:t>Yet, in spite of all our knowledge thus enforced and pressed home by this solemn notice, how little has been our progress in virtue?</w:t>
      </w:r>
    </w:p>
    <w:p w14:paraId="24C49522">
      <w:pPr>
        <w:pStyle w:val="11"/>
        <w:widowControl/>
      </w:pPr>
      <w:r>
        <w:t>然而，尽管我们所有的知识都因这庄严的宣告而得以加强和铭记，我们在德行上的进步又是何等微小？</w:t>
      </w:r>
    </w:p>
    <w:p w14:paraId="5E149F7C">
      <w:pPr>
        <w:pStyle w:val="11"/>
        <w:widowControl/>
      </w:pPr>
      <w:r>
        <w:t>It has been by no means such as to prevent the adoption, in our days, of various maxims of antiquity, which, when well considered, too clearly establish the depravity of man.</w:t>
      </w:r>
    </w:p>
    <w:p w14:paraId="7AA66A11">
      <w:pPr>
        <w:pStyle w:val="11"/>
        <w:widowControl/>
      </w:pPr>
      <w:r>
        <w:t>这进步绝未达到能阻止我们这个时代采纳古代各种格言的程度，而这些格言经过深思，都过于清楚地确立了人的堕落。</w:t>
      </w:r>
    </w:p>
    <w:p w14:paraId="0A2704B0">
      <w:pPr>
        <w:pStyle w:val="11"/>
        <w:widowControl/>
      </w:pPr>
      <w:r>
        <w:t>It may not be amiss to adduce a few instances in proof of this assertion.</w:t>
      </w:r>
    </w:p>
    <w:p w14:paraId="488E6605">
      <w:pPr>
        <w:pStyle w:val="11"/>
        <w:widowControl/>
      </w:pPr>
      <w:r>
        <w:t>为证明这一论断，引述几个例子或许不无裨益。</w:t>
      </w:r>
    </w:p>
    <w:p w14:paraId="445394C5">
      <w:pPr>
        <w:pStyle w:val="11"/>
        <w:widowControl/>
      </w:pPr>
      <w:r>
        <w:t>It is now no less acknowledged than heretofore, that prosperity hardens the heart: that unlimited power is ever abused, instead of being rendered the instrument of diffusing happiness: that habits of vice grow up of themselves, while those of virtue, if to be obtained at all, are of slow and difficult formation; that those who draw the finest pictures of virtue, and seem most enamoured of her charms, are often the least under her influence, and by the merest trifles are drawn aside from that line of conduct, which they most strongly and seriously recommend to others, that all this takes place, though most of the pleasures of vice are to be found with less alloy in the paths of virtue; while at the same time, these paths afford superior and more exquisite delights, peculiar to themselves, and are free from the diseases and bitter remorse, at the price of which vicious gratifications are so often purchased.</w:t>
      </w:r>
    </w:p>
    <w:p w14:paraId="731C7592">
      <w:pPr>
        <w:pStyle w:val="11"/>
        <w:widowControl/>
      </w:pPr>
      <w:r>
        <w:t>如今人们和以往一样承认：顺境使人心硬；无限的权力总被滥用，而非成为传播幸福的工具；邪恶的习惯自行滋长，而德行的习惯，若要养成，则缓慢而艰难；那些描绘最美德行画卷、似乎最迷恋其魅力的人，往往最不受其影响，并会因最微不足道的小事而偏离他们最强烈、最严肃地向他人推荐的行为准则；这一切的发生，尽管邪恶的大部分乐趣都可以在德行之路中找到，且掺杂更少；同时，德行之路还提供着其自身特有的、更优越、更精致的喜悦，并且没有疾病和痛苦的懊悔，而邪恶的满足往往是以这些为代价购得的。</w:t>
      </w:r>
    </w:p>
    <w:p w14:paraId="72C34BBF">
      <w:pPr>
        <w:pStyle w:val="11"/>
        <w:widowControl/>
      </w:pPr>
      <w:r>
        <w:t>It may suffice to touch very slightly on some other arguments, which it would hardly be right to leave altogether unnoticed: one of these (the justice of which, however denied by superficial moralists, parents of strict principles can abundantly testify) may be drawn from the perverse and froward dispositions perceivable in children, which it is the business and sometimes the ineffectual attempt of education to reform.</w:t>
      </w:r>
    </w:p>
    <w:p w14:paraId="37533CC6">
      <w:pPr>
        <w:pStyle w:val="11"/>
        <w:widowControl/>
      </w:pPr>
      <w:r>
        <w:t>在此只需略微提及其他一些论据，完全忽略它们是不妥的：其中之一（其公正性虽被肤浅的道德家否认，但原则严明的父母却能充分证实）可从孩童身上可见的悖逆和任性的性情中引出，而教育的职责，有时是徒劳的尝试，正是要改良这种性情。</w:t>
      </w:r>
    </w:p>
    <w:p w14:paraId="48A3467F">
      <w:pPr>
        <w:pStyle w:val="11"/>
        <w:widowControl/>
      </w:pPr>
      <w:r>
        <w:t>Another may be drawn from the various deceits we are apt to practice on ourselves, to which no one can be a stranger, who has ever contemplated the operations of his own mind with serious attention.</w:t>
      </w:r>
    </w:p>
    <w:p w14:paraId="7D54D72E">
      <w:pPr>
        <w:pStyle w:val="11"/>
        <w:widowControl/>
      </w:pPr>
      <w:r>
        <w:t>另一个论据可从我们惯于对自己施行的各种欺骗中引出，任何曾严肃专注地默想过自己心思运作的人，对此都不会陌生。</w:t>
      </w:r>
    </w:p>
    <w:p w14:paraId="23E1265F">
      <w:pPr>
        <w:pStyle w:val="11"/>
        <w:widowControl/>
      </w:pPr>
      <w:r>
        <w:t>To the influence of this species of corruption it has been in a great degree owing, that Christianity itself has been too often disgraced.</w:t>
      </w:r>
    </w:p>
    <w:p w14:paraId="09D10F33">
      <w:pPr>
        <w:pStyle w:val="11"/>
        <w:widowControl/>
      </w:pPr>
      <w:r>
        <w:t>基督教本身之所以常常蒙羞，在很大程度上要归因于这种败坏的影响。</w:t>
      </w:r>
    </w:p>
    <w:p w14:paraId="20957113">
      <w:pPr>
        <w:pStyle w:val="11"/>
        <w:widowControl/>
      </w:pPr>
      <w:r>
        <w:t>It has been turned into an engine of cruelty, and amidst the bitterness of persecution, every trace has disappeared of the mild and beneficent spirit of the religion of Jesus.</w:t>
      </w:r>
    </w:p>
    <w:p w14:paraId="70D950B9">
      <w:pPr>
        <w:pStyle w:val="11"/>
        <w:widowControl/>
      </w:pPr>
      <w:r>
        <w:t>它被变成了一个残忍的工具，在逼迫的苦毒中，耶稣宗教那温和仁慈的精神已荡然无存。</w:t>
      </w:r>
    </w:p>
    <w:p w14:paraId="77E2C863">
      <w:pPr>
        <w:pStyle w:val="11"/>
        <w:widowControl/>
      </w:pPr>
      <w:r>
        <w:t>In what degree must the taint have worked itself into the frame, and have corrupted the habit, when the most wholesome nutriment can be thus converted into the deadliest poison!</w:t>
      </w:r>
    </w:p>
    <w:p w14:paraId="6C2D33DE">
      <w:pPr>
        <w:pStyle w:val="11"/>
        <w:widowControl/>
      </w:pPr>
      <w:r>
        <w:t>当最健康的滋养都能如此转化为最致命的毒药时，这污点必定已在何等程度上侵蚀了机体，败坏了习性！</w:t>
      </w:r>
    </w:p>
    <w:p w14:paraId="5B25B29F">
      <w:pPr>
        <w:pStyle w:val="11"/>
        <w:widowControl/>
      </w:pPr>
      <w:r>
        <w:t>Wishing always to argue from such premises as are not only really sound, but from such as cannot even be questioned by those to whom this work is addressed, little was said in representing the deplorable state of the Heathen world, respecting their defective and unworthy conceptions in what regards the Supreme Being, who even then however “left not himself without witness, but gave them rain and fruitful seasons, filling their hearts with food and gladness.”</w:t>
      </w:r>
    </w:p>
    <w:p w14:paraId="1910941A">
      <w:pPr>
        <w:pStyle w:val="11"/>
        <w:widowControl/>
      </w:pPr>
      <w:r>
        <w:t>由于总是希望从不仅真实可靠，而且不会被本书读者质疑的前提出发进行论证，在描述异教世界可悲状况时，对于他们关乎至高者的有缺陷且不配的观念，就说得很少了，然而即使在那时，祂也“未尝不为自己留下证据，常施恩惠，从天降雨，赏赐丰年，叫他们饮食饱足，满心喜乐。”</w:t>
      </w:r>
    </w:p>
    <w:p w14:paraId="480D3301">
      <w:pPr>
        <w:pStyle w:val="11"/>
        <w:widowControl/>
      </w:pPr>
      <w:r>
        <w:t>But surely to any who call themselves Christians, it may be justly urged as an astonishing instance of human depravity, that we ourselves, who enjoy the full light of revelation; to whom God has vouchsafed such clear discoveries of what it concerns us to know of his being and attributes; who profess to believe “that in him we live, and move, and have our being;” that to him we owe all the comforts we here enjoy, and the offer of eternal Glory purchased for us by the atoning blood of his own Son; (“thanks be to God for his unspeakable gift,”) that we, thus loaded with mercies, should every one of us be continually chargeable with forgetting his authority, and being ungrateful for his benefits; with slighting his gracious proposals, or receiving them at best but heartlessly and coldly.</w:t>
      </w:r>
    </w:p>
    <w:p w14:paraId="298DA2B4">
      <w:pPr>
        <w:pStyle w:val="11"/>
        <w:widowControl/>
      </w:pPr>
      <w:r>
        <w:t>但对于任何自称为基督徒的人，这无疑可以被公正地指为一个惊人的人类堕落实例：我们自己，享有启示的完满之光；神已慨然赐予我们如此清晰的启示，让我们知道关乎祂的存在和属性之事；我们宣信，“我们生活、动作、存留，都在乎祂”；我们欠祂我们在此享有的一切安慰，以及祂用自己儿子的赎罪宝血为我们买来的永恒荣耀的恩赐；（“感谢神，因祂有说不尽的恩赐！”）我们，如此满载怜悯，竟每一个人都不断地被指控忘记祂的权柄，对祂的恩惠忘恩负义；轻视祂恩慈的提议，或至多是冷淡无心地接受。</w:t>
      </w:r>
    </w:p>
    <w:p w14:paraId="0086223B">
      <w:pPr>
        <w:pStyle w:val="11"/>
        <w:widowControl/>
      </w:pPr>
      <w:r>
        <w:t>But to put the question concerning the natural depravity of man to the severest test: take the best ofthe human species, the watchful diligent self-denying Christian, and let him decide the controversy; and that, not by inferences drawn from the practices of a thoughtless and dissolute world, but by an appeal to his personal experience.</w:t>
      </w:r>
    </w:p>
    <w:p w14:paraId="2053D98A">
      <w:pPr>
        <w:pStyle w:val="11"/>
        <w:widowControl/>
      </w:pPr>
      <w:r>
        <w:t>但要把关于人先天败坏的问题置于最严峻的考验之下：请看人类中最优秀的人，那警醒、勤奋、克己的基督徒，让他来裁决这场争论；并且，不是通过从一个轻浮放荡的世界的行为中得出的推论，而是通过诉诸他个人的经历。</w:t>
      </w:r>
    </w:p>
    <w:p w14:paraId="20EFE5E9">
      <w:pPr>
        <w:pStyle w:val="11"/>
        <w:widowControl/>
      </w:pPr>
      <w:r>
        <w:t>Go with him into his closet, ask him his opinion of the corruption of the heart, and he will tell you that he is deeply sensible of its power, for that he has learned it from much self-observation and long acquaintance with the workings of his own mind.</w:t>
      </w:r>
    </w:p>
    <w:p w14:paraId="6F6A22D8">
      <w:pPr>
        <w:pStyle w:val="11"/>
        <w:widowControl/>
      </w:pPr>
      <w:r>
        <w:t>与他一同进入他的内室，询问他对内心败坏的看法，他会告诉你，他深深地感受到它的力量，因为这是他从多次自我省察和长期熟悉自己心思运作中学到的。</w:t>
      </w:r>
    </w:p>
    <w:p w14:paraId="64DFDC87">
      <w:pPr>
        <w:pStyle w:val="11"/>
        <w:widowControl/>
      </w:pPr>
      <w:r>
        <w:t>He will tell you, that every day strengthens this conviction; yea, that hourly he sees fresh reason to deplore his want of simplicity in intention, his infirmity of purpose, his low views, his selfish unworthy desires, his backwardness to set about his duty, his languor and coldness in performing it: that he finds himself obliged continually to confess, that he feels within him two opposite principles, and that “he cannot do the things that he would.”</w:t>
      </w:r>
    </w:p>
    <w:p w14:paraId="25D614C5">
      <w:pPr>
        <w:pStyle w:val="11"/>
        <w:widowControl/>
      </w:pPr>
      <w:r>
        <w:t>他会告诉你，每一天都加强了这份确信；是的，每个小时他都看到新的理由来哀叹自己意图的不单纯、目的的软弱、眼光的低下、自私不配的欲望、着手履行职责的迟缓，以及履行职责时的疲沓和冷淡：他发现自己不得不持续地承认，他感到内里有两个相反的原则，并且“他所愿意的，他反不做。”</w:t>
      </w:r>
    </w:p>
    <w:p w14:paraId="7E72299F">
      <w:pPr>
        <w:pStyle w:val="11"/>
        <w:widowControl/>
      </w:pPr>
      <w:r>
        <w:t>He cries out in the language of the excellent Hooker, “The little fruit which we have in holiness, it is, God knows, corrupt and unsound: we put no confidence at all in it, we challenge nothing in the world for it, we dare not call God to reckoning, as if we had him in our debt books; our continual suit to him is, and must be, to bear with our infirmities, and pardon our offences.”</w:t>
      </w:r>
    </w:p>
    <w:p w14:paraId="7B75F487">
      <w:pPr>
        <w:pStyle w:val="11"/>
        <w:widowControl/>
      </w:pPr>
      <w:r>
        <w:t>他用卓越的胡克的话呼喊道：“我们在圣洁上所结的那点果子，神知道，是败坏和不健全的：我们对它毫无信心，不为它在世上索求任何东西，我们不敢传唤神来算账，仿佛祂欠了我们的债；我们对祂持续的祈求是，也必须是，求祂担当我们的软弱，赦免我们的过犯。”</w:t>
      </w:r>
    </w:p>
    <w:p w14:paraId="19EDF918">
      <w:pPr>
        <w:pStyle w:val="11"/>
        <w:widowControl/>
      </w:pPr>
      <w:r>
        <w:t>Such is the moral history, such the condition of man.</w:t>
      </w:r>
    </w:p>
    <w:p w14:paraId="123F28BE">
      <w:pPr>
        <w:pStyle w:val="11"/>
        <w:widowControl/>
      </w:pPr>
      <w:r>
        <w:t>这就是人的道德史，这就是人的景况。</w:t>
      </w:r>
    </w:p>
    <w:p w14:paraId="769F8CFA">
      <w:pPr>
        <w:pStyle w:val="11"/>
        <w:widowControl/>
      </w:pPr>
      <w:r>
        <w:t>The figures of the piece may vary, and the colouring is sometimes of a darker, sometimes of a lighter hue; but the principles of the composition, the grand outlines, are everywhere the same.</w:t>
      </w:r>
    </w:p>
    <w:p w14:paraId="643A210B">
      <w:pPr>
        <w:pStyle w:val="11"/>
        <w:widowControl/>
      </w:pPr>
      <w:r>
        <w:t>这幅画作的人物可能各异，色调有时深沉，有时明快；但构图的原则，宏大的轮廓，却处处相同。</w:t>
      </w:r>
    </w:p>
    <w:p w14:paraId="27E15D29">
      <w:pPr>
        <w:pStyle w:val="11"/>
        <w:widowControl/>
      </w:pPr>
      <w:r>
        <w:t>Wherever we direct our view, we discover the melancholy proofs of our depravity; whether we look to ancient or modern times, to barbarous or civilized nations, to the conduct of the world around us, or to the monitor within the breast; whether we read, or hear, or act, or think, or feel, the same humiliating lesson is forced upon us,</w:t>
      </w:r>
    </w:p>
    <w:p w14:paraId="12C3DDAD">
      <w:pPr>
        <w:pStyle w:val="11"/>
        <w:widowControl/>
      </w:pPr>
      <w:r>
        <w:t>无论我们将目光投向何方，我们都发现我们堕落的悲惨证据；无论我们看古代还是现代，看野蛮还是文明的民族，看我们周围世界的行为，还是看内心的监督者；无论我们读、听、行、思、感，这同样使人谦卑的教训都强加在我们身上，</w:t>
      </w:r>
    </w:p>
    <w:p w14:paraId="10FB4242">
      <w:pPr>
        <w:pStyle w:val="11"/>
        <w:widowControl/>
      </w:pPr>
      <w:r>
        <w:t>Juppiter est quodcunque vides, quocunque moveris.35</w:t>
      </w:r>
    </w:p>
    <w:p w14:paraId="13E9FB60">
      <w:pPr>
        <w:pStyle w:val="11"/>
        <w:widowControl/>
      </w:pPr>
      <w:r>
        <w:t>无论你看见什么，无论你走向何方，那里都有朱庇特。35</w:t>
      </w:r>
    </w:p>
    <w:p w14:paraId="06CBEC43">
      <w:pPr>
        <w:pStyle w:val="11"/>
        <w:widowControl/>
      </w:pPr>
      <w:r>
        <w:t>Now when we look back to the picture which was formerly drawn of the natural powers of man, and compare his actual state with that for which, from a consideration of those powers, he seems to have been originally calculated, how are we to account for the astonishing contrast!</w:t>
      </w:r>
    </w:p>
    <w:p w14:paraId="7BC2E572">
      <w:pPr>
        <w:pStyle w:val="11"/>
        <w:widowControl/>
      </w:pPr>
      <w:r>
        <w:t>现在，当我们回顾先前所描绘的人的天然能力的图景，并将他的实际状况与从那些能力来看他似乎原本被设定的状况相比较时，我们如何解释这惊人的反差！</w:t>
      </w:r>
    </w:p>
    <w:p w14:paraId="4E2B744C">
      <w:pPr>
        <w:pStyle w:val="11"/>
        <w:widowControl/>
      </w:pPr>
      <w:r>
        <w:t>Will frailty or infirmity, or occasional lapses, or sudden surprises, or any such qualifying terms, convey an adequate idea of the nature, or point out the cause of the distemper?</w:t>
      </w:r>
    </w:p>
    <w:p w14:paraId="2705CB14">
      <w:pPr>
        <w:pStyle w:val="11"/>
        <w:widowControl/>
      </w:pPr>
      <w:r>
        <w:t>脆弱或软弱，或偶然的失足，或突发的意外，或任何诸如此类的修饰性词语，能充分传达这顽疾的本质，或指出其原因吗？</w:t>
      </w:r>
    </w:p>
    <w:p w14:paraId="64C25F77">
      <w:pPr>
        <w:pStyle w:val="11"/>
        <w:widowControl/>
      </w:pPr>
      <w:r>
        <w:t>How, on any principles of common reasoning, can we account for it, but by conceiving that man, since he came out of the hands of his Creator, has contracted a taint, and that the venom of this subtle poison has been communicated throughout the race of Adam, everywhere exhibiting incontestable marks of its fatal malignity?</w:t>
      </w:r>
    </w:p>
    <w:p w14:paraId="0EA357A3">
      <w:pPr>
        <w:pStyle w:val="11"/>
        <w:widowControl/>
      </w:pPr>
      <w:r>
        <w:t>根据任何普通的推理原则，除了设想人自从离开他创造主的手之后，就染上了一种污点，并且这种微妙毒药的毒液已传遍亚当的后裔，处处显露出其致命恶性无可争辩的标记之外，我们还能如何解释它呢？</w:t>
      </w:r>
    </w:p>
    <w:p w14:paraId="613E1050">
      <w:pPr>
        <w:pStyle w:val="11"/>
        <w:widowControl/>
      </w:pPr>
      <w:r>
        <w:t>Hence it has arisen, that the appetites deriving new strength, and the powers of reason and conscience being weakened, the latter have feebly and impotently pleaded against those forbidden indulgences which the former have solicited.</w:t>
      </w:r>
    </w:p>
    <w:p w14:paraId="661AF246">
      <w:pPr>
        <w:pStyle w:val="11"/>
        <w:widowControl/>
      </w:pPr>
      <w:r>
        <w:t>由此产生的结果是，欲望获得了新的力量，而理性和良心的能力被削弱，后者对于前者所要求的那些被禁止的放纵，只能作软弱无力的抗辩。</w:t>
      </w:r>
    </w:p>
    <w:p w14:paraId="36B28E4D">
      <w:pPr>
        <w:pStyle w:val="11"/>
        <w:widowControl/>
      </w:pPr>
      <w:r>
        <w:t>Sensual gratifications and illicit affections have debased our nobler powers, and indisposed our hearts to the discovery of God, and to the consideration of his perfections; to a constant willing submission to his authority, and obedience to his laws.</w:t>
      </w:r>
    </w:p>
    <w:p w14:paraId="5E9E76E9">
      <w:pPr>
        <w:pStyle w:val="11"/>
        <w:widowControl/>
      </w:pPr>
      <w:r>
        <w:t>感官的满足和非法的爱恋，已贬低了我们更高尚的能力，使我们的心不愿去发现神，不愿去思想祂的完美；不愿持续甘心地顺服祂的权柄，遵守祂的律法。</w:t>
      </w:r>
    </w:p>
    <w:p w14:paraId="741A8D4E">
      <w:pPr>
        <w:pStyle w:val="11"/>
        <w:widowControl/>
      </w:pPr>
      <w:r>
        <w:t>By a repetition of vicious acts, evil habits have been formed within us, and have riveted the fetters of sin.</w:t>
      </w:r>
    </w:p>
    <w:p w14:paraId="2E92419D">
      <w:pPr>
        <w:pStyle w:val="11"/>
        <w:widowControl/>
      </w:pPr>
      <w:r>
        <w:t>通过重复的恶行，邪恶的习惯已在我们里面形成，并锁紧了罪的锁链。</w:t>
      </w:r>
    </w:p>
    <w:p w14:paraId="2C85C6D7">
      <w:pPr>
        <w:pStyle w:val="11"/>
        <w:widowControl/>
      </w:pPr>
      <w:r>
        <w:t>Left to the consequences of our own folly, the understanding has grown darker, and the heart more obdurate; reason has at length altogether betrayed her trust, and even conscience herself has aided the delusion, till, instead of deploring our miserable slavery, we have too often hugged, and even gloried in our chains.</w:t>
      </w:r>
    </w:p>
    <w:p w14:paraId="3843C91C">
      <w:pPr>
        <w:pStyle w:val="11"/>
        <w:widowControl/>
      </w:pPr>
      <w:r>
        <w:t>任凭我们自己愚蠢的后果发展，理智变得更加昏暗，内心更加刚硬；理性最终完全背弃了她的托付，甚至连良心本身也助长了这错觉，直到我们不再哀叹我们可悲的奴役，反而常常拥抱，甚至夸耀我们的锁链。</w:t>
      </w:r>
    </w:p>
    <w:p w14:paraId="373FB45F">
      <w:pPr>
        <w:pStyle w:val="11"/>
        <w:widowControl/>
      </w:pPr>
      <w:r>
        <w:t>Such is the general account of the progress of vice, where it is suffered to attain to its full growth in the human heart.</w:t>
      </w:r>
    </w:p>
    <w:p w14:paraId="3B2F7FA3">
      <w:pPr>
        <w:pStyle w:val="11"/>
        <w:widowControl/>
      </w:pPr>
      <w:r>
        <w:t>这就是邪恶在人心中被容许长到完全地步时，其进展的概况。</w:t>
      </w:r>
    </w:p>
    <w:p w14:paraId="2CB924D3">
      <w:pPr>
        <w:pStyle w:val="11"/>
        <w:widowControl/>
      </w:pPr>
      <w:r>
        <w:t>The circumstances of individuals will be found indeed to differ; the servitude of some, if it may be allowed us to continue a figure so exactly descriptive of the case, is more rigorous than that of others, their bonds more galling, their degradation more complete.</w:t>
      </w:r>
    </w:p>
    <w:p w14:paraId="712D9C17">
      <w:pPr>
        <w:pStyle w:val="11"/>
        <w:widowControl/>
      </w:pPr>
      <w:r>
        <w:t>个人的情况确实会有所不同；有些人的奴役，如果我们被允许继续使用这个精确描述此情况的比喻的话，比其他人更为严酷，他们的枷锁更令人痛苦，他们的堕落也更彻底。</w:t>
      </w:r>
    </w:p>
    <w:p w14:paraId="3C5142B6">
      <w:pPr>
        <w:pStyle w:val="11"/>
        <w:widowControl/>
      </w:pPr>
      <w:r>
        <w:t>Some too (it will be remembered that we are speaking of the natural state of man, without taking Christianity into question) have for a while appeared almost to have escaped from their confinement; but none are altogether free; all without exception, in a greater or less degree bear about them, more visible or more concealed, the ignominious marks of their captivity.</w:t>
      </w:r>
    </w:p>
    <w:p w14:paraId="460AA057">
      <w:pPr>
        <w:pStyle w:val="11"/>
        <w:widowControl/>
      </w:pPr>
      <w:r>
        <w:t>有些人（请记住，我们谈论的是人的自然状态，并未将基督教考虑在内）曾一度似乎几乎逃脱了他们的囚禁；但没有人是完全自由的；所有人都毫无例外地，或多或少，或明显或隐藏地，带着他们被掳的可耻标记。</w:t>
      </w:r>
    </w:p>
    <w:p w14:paraId="3C937224">
      <w:pPr>
        <w:pStyle w:val="11"/>
        <w:widowControl/>
      </w:pPr>
      <w:r>
        <w:t>Such on a full and fair investigation must be confessed to be the state offacts; and how can this be accounted for on any other supposition, than that of some original taint, some radical principle of corruption?</w:t>
      </w:r>
    </w:p>
    <w:p w14:paraId="3C014ABD">
      <w:pPr>
        <w:pStyle w:val="11"/>
        <w:widowControl/>
      </w:pPr>
      <w:r>
        <w:t>经过全面而公正的调查，必须承认事实就是如此；除了某种原始的污点，某种败坏的根本原则的假设之外，这又如何能被解释呢？</w:t>
      </w:r>
    </w:p>
    <w:p w14:paraId="21C480C3">
      <w:pPr>
        <w:pStyle w:val="11"/>
        <w:widowControl/>
      </w:pPr>
      <w:r>
        <w:t>All other solutions are unsatisfactory, while the potent cause which has been assigned, does abundantly, and can alone sufficiently account for the effect.</w:t>
      </w:r>
    </w:p>
    <w:p w14:paraId="6AF2A598">
      <w:pPr>
        <w:pStyle w:val="11"/>
        <w:widowControl/>
      </w:pPr>
      <w:r>
        <w:t>所有其他的解释都不能令人满意，而所指出的那个强有力的原因，则能充分地，且唯有它能充分地解释其结果。</w:t>
      </w:r>
    </w:p>
    <w:p w14:paraId="1E193920">
      <w:pPr>
        <w:pStyle w:val="11"/>
        <w:widowControl/>
      </w:pPr>
      <w:r>
        <w:t>Thus then it appears, that the corruption of human nature is proved by the same mode of reasoning, as has been deemed conclusive in establishing the existence, and ascertaining the laws of the principle of gravitation: that the doctrine rests on the same solid basis as the sublime philosophy of Newton: that it is not a mere speculation, and therefore an uncertain though perhaps an ingenious theory, but the sure result of large and actual experiment; deduced from incontestable facts, and still more fully approving its truth by harmonizing with the several parts and accounting for the various phenomena, jarring otherwise and inexplicable, of the great system of the universe.</w:t>
      </w:r>
    </w:p>
    <w:p w14:paraId="6F6D9A73">
      <w:pPr>
        <w:pStyle w:val="11"/>
        <w:widowControl/>
      </w:pPr>
      <w:r>
        <w:t>因此，看来人性的败坏，是通过与被认为在确立引力原理的存在和确定其定律方面具有决定性的同一种推理方式来证明的：这个教义建立在与牛顿的崇高哲学同样的坚实基础上：它不是一种纯粹的思辨，因而也不是一种虽或许巧妙却不确定的理论，而是广泛而实际的实验的可靠结果；是从无可争辩的事实中推导出来的，并且通过与宇宙宏大体系的各个部分相协调，并解释其各种否则会相互冲突且无法解释的现象，而更充分地证实了它的真理。</w:t>
      </w:r>
    </w:p>
    <w:p w14:paraId="6C0932E8">
      <w:pPr>
        <w:pStyle w:val="11"/>
        <w:widowControl/>
      </w:pPr>
      <w:r>
        <w:t>Revelation, however, here comes in, and sustains the fallible conjectures of our unassisted reason.</w:t>
      </w:r>
    </w:p>
    <w:p w14:paraId="09E91634">
      <w:pPr>
        <w:pStyle w:val="11"/>
        <w:widowControl/>
      </w:pPr>
      <w:r>
        <w:t>然而，启示在此介入，并支持了我们无助的理性那易错的推测。</w:t>
      </w:r>
    </w:p>
    <w:p w14:paraId="4E2EAA1B">
      <w:pPr>
        <w:pStyle w:val="11"/>
        <w:widowControl/>
      </w:pPr>
      <w:r>
        <w:t>The Holy Scriptures speak of us as fallen creatures: in almost every page we shall find something that is calculated to abate the loftiness and silence the pretensions of man.</w:t>
      </w:r>
    </w:p>
    <w:p w14:paraId="1C0C1241">
      <w:pPr>
        <w:pStyle w:val="11"/>
        <w:widowControl/>
      </w:pPr>
      <w:r>
        <w:t>圣经将我们说成是堕落的受造物：几乎在每一页，我们都能找到一些旨在削弱人的高傲、平息人的自夸之言。</w:t>
      </w:r>
    </w:p>
    <w:p w14:paraId="46A0BE62">
      <w:pPr>
        <w:pStyle w:val="11"/>
        <w:widowControl/>
      </w:pPr>
      <w:r>
        <w:t>“The imagination of man’s heart is evil from his youth.”</w:t>
      </w:r>
    </w:p>
    <w:p w14:paraId="5CC27C53">
      <w:pPr>
        <w:pStyle w:val="11"/>
        <w:widowControl/>
      </w:pPr>
      <w:r>
        <w:t>“人从小时心里怀着恶念。”</w:t>
      </w:r>
    </w:p>
    <w:p w14:paraId="6E517130">
      <w:pPr>
        <w:pStyle w:val="11"/>
        <w:widowControl/>
      </w:pPr>
      <w:r>
        <w:t>“What is man, that he should be clean? And he which is born of a woman, that he should be righteous.” 36</w:t>
      </w:r>
    </w:p>
    <w:p w14:paraId="6D8B24CE">
      <w:pPr>
        <w:pStyle w:val="11"/>
        <w:widowControl/>
      </w:pPr>
      <w:r>
        <w:t>“人是什么，竟算为洁净呢？妇人所生的是什么，竟算为义呢？” 36</w:t>
      </w:r>
    </w:p>
    <w:p w14:paraId="41318FCC">
      <w:pPr>
        <w:pStyle w:val="11"/>
        <w:widowControl/>
      </w:pPr>
      <w:r>
        <w:t>“How much more abominable and filthy is man, which drinks iniquity like water?” 37</w:t>
      </w:r>
    </w:p>
    <w:p w14:paraId="564333D4">
      <w:pPr>
        <w:pStyle w:val="11"/>
        <w:widowControl/>
      </w:pPr>
      <w:r>
        <w:t>“何况那污秽可憎、喝罪孽如喝水的世人呢？” 37</w:t>
      </w:r>
    </w:p>
    <w:p w14:paraId="203E12E9">
      <w:pPr>
        <w:pStyle w:val="11"/>
        <w:widowControl/>
      </w:pPr>
      <w:r>
        <w:t>“The Lord looked down from heaven upon the children of men, to see if there were any that did understand, and seek God. They are all gone aside; they are altogether become filthy: there is none that does good, no not one.” 38</w:t>
      </w:r>
    </w:p>
    <w:p w14:paraId="5E2A61A8">
      <w:pPr>
        <w:pStyle w:val="11"/>
        <w:widowControl/>
      </w:pPr>
      <w:r>
        <w:t>“耶和华从天上垂看世人，要看有明白的没有，有寻求神的没有。他们都偏离正路，一同变为污秽；并没有行善的，连一个也没有。” 38</w:t>
      </w:r>
    </w:p>
    <w:p w14:paraId="037305FE">
      <w:pPr>
        <w:pStyle w:val="11"/>
        <w:widowControl/>
      </w:pPr>
      <w:r>
        <w:t>“Who can say, I have made my heart clean, I am pure from my sin?” 39</w:t>
      </w:r>
    </w:p>
    <w:p w14:paraId="56A36E5F">
      <w:pPr>
        <w:pStyle w:val="11"/>
        <w:widowControl/>
      </w:pPr>
      <w:r>
        <w:t>“谁能说，我洁净了我的心，我脱净了我的罪？” 39</w:t>
      </w:r>
    </w:p>
    <w:p w14:paraId="23B22DB6">
      <w:pPr>
        <w:pStyle w:val="11"/>
        <w:widowControl/>
      </w:pPr>
      <w:r>
        <w:t>“The heart is deceitful above all things, and desperately wicked, who can know it.”</w:t>
      </w:r>
    </w:p>
    <w:p w14:paraId="3EEA4A5C">
      <w:pPr>
        <w:pStyle w:val="11"/>
        <w:widowControl/>
      </w:pPr>
      <w:r>
        <w:t>“人心比万物都诡诈，坏到极处，谁能识透呢？”</w:t>
      </w:r>
    </w:p>
    <w:p w14:paraId="0F69E92D">
      <w:pPr>
        <w:pStyle w:val="11"/>
        <w:widowControl/>
      </w:pPr>
      <w:r>
        <w:t>“Behold, I was shaped in wickedness, and in sin has my mother conceived me.”</w:t>
      </w:r>
    </w:p>
    <w:p w14:paraId="6A14CB63">
      <w:pPr>
        <w:pStyle w:val="11"/>
        <w:widowControl/>
      </w:pPr>
      <w:r>
        <w:t>“我是在罪孽里生的，在我母亲怀胎的时候就有了罪。”</w:t>
      </w:r>
    </w:p>
    <w:p w14:paraId="09F0BA4B">
      <w:pPr>
        <w:pStyle w:val="11"/>
        <w:widowControl/>
      </w:pPr>
      <w:r>
        <w:t>“We were by nature the children of wrath, even as others, fulfilling the desires ofthe flesh and of the mind.”</w:t>
      </w:r>
    </w:p>
    <w:p w14:paraId="63472E91">
      <w:pPr>
        <w:pStyle w:val="11"/>
        <w:widowControl/>
      </w:pPr>
      <w:r>
        <w:t>“我们本为可怒之子，和别人一样，放纵肉体和心意所喜好的。”</w:t>
      </w:r>
    </w:p>
    <w:p w14:paraId="64141E44">
      <w:pPr>
        <w:pStyle w:val="11"/>
        <w:widowControl/>
      </w:pPr>
      <w:r>
        <w:t>“O wretched man that I am, who shall deliver me from the body of this death!”</w:t>
      </w:r>
    </w:p>
    <w:p w14:paraId="4300AC85">
      <w:pPr>
        <w:pStyle w:val="11"/>
        <w:widowControl/>
      </w:pPr>
      <w:r>
        <w:t>“我真是苦啊！谁能救我脱离这取死的身体呢？”</w:t>
      </w:r>
    </w:p>
    <w:p w14:paraId="49175C2F">
      <w:pPr>
        <w:pStyle w:val="11"/>
        <w:widowControl/>
      </w:pPr>
      <w:r>
        <w:t>— Passages might be multiplied upon passages, which speak the same language, and these again might be illustrated and confirmed at large by various other considerations, drawn from the same sacred source; such as those which represent a thorough change, a renovation of our nature, as being necessary to our becoming true Christians; or as those also which are suggested by observing that holy men refer their good dispositions and affections to the immediate agency of the Supreme Being.</w:t>
      </w:r>
    </w:p>
    <w:p w14:paraId="6454E94C">
      <w:pPr>
        <w:pStyle w:val="11"/>
        <w:widowControl/>
      </w:pPr>
      <w:r>
        <w:t>— 经文可以一再地引证，它们都说着同样的话语，而这些又可以从同一神圣源头引出的各种其他思想，得到广泛的阐明和证实；例如那些将我们本性的彻底改变、更新，描绘为我们成为真基督徒所必需的经文；又如那些通过观察到圣洁之人将他们良善的性情和情感归因于至高者直接作为而得到的启示。</w:t>
      </w:r>
    </w:p>
    <w:p w14:paraId="1A3F050A">
      <w:pPr>
        <w:spacing w:before="96" w:line="40" w:lineRule="exact"/>
        <w:ind w:firstLine="2"/>
      </w:pPr>
    </w:p>
    <w:p w14:paraId="3F8B50B6">
      <w:pPr>
        <w:spacing w:line="40" w:lineRule="exact"/>
        <w:sectPr>
          <w:pgSz w:w="12240" w:h="15840"/>
          <w:pgMar w:top="400" w:right="1440" w:bottom="400" w:left="1507" w:header="0" w:footer="0" w:gutter="0"/>
          <w:cols w:space="720" w:num="1"/>
        </w:sectPr>
      </w:pPr>
    </w:p>
    <w:p w14:paraId="3D2BC23F">
      <w:pPr>
        <w:pStyle w:val="11"/>
        <w:widowControl/>
      </w:pPr>
      <w:r>
        <w:t>Section II.</w:t>
      </w:r>
    </w:p>
    <w:p w14:paraId="2D808C9B">
      <w:pPr>
        <w:pStyle w:val="11"/>
        <w:widowControl/>
      </w:pPr>
      <w:r>
        <w:t>第二节</w:t>
      </w:r>
    </w:p>
    <w:p w14:paraId="6633AD05">
      <w:pPr>
        <w:pStyle w:val="11"/>
        <w:widowControl/>
      </w:pPr>
      <w:r>
        <w:t>Evil Spirit. — Natural State of Man.</w:t>
      </w:r>
    </w:p>
    <w:p w14:paraId="4B896A4A">
      <w:pPr>
        <w:pStyle w:val="11"/>
        <w:widowControl/>
      </w:pPr>
      <w:r>
        <w:t>邪灵。— 人的自然状态。</w:t>
      </w:r>
    </w:p>
    <w:p w14:paraId="2CCB8D24">
      <w:pPr>
        <w:pStyle w:val="11"/>
        <w:widowControl/>
      </w:pPr>
      <w:r>
        <w:t>But in addition to all which has been yet stated, the word of God instructs us that we have to contend not only with our own natural depravity, but with the power of darkness, the Evil Spirit, who rules in the hearts ofthe wicked, and whose dominion we learn from Scripture to be so general, as to entitle him to the denomination of“the Prince of this world.”</w:t>
      </w:r>
    </w:p>
    <w:p w14:paraId="735E9B13">
      <w:pPr>
        <w:pStyle w:val="11"/>
        <w:widowControl/>
      </w:pPr>
      <w:r>
        <w:t>但除了上述的一切，神的话语还教导我们，我们不仅要与自己天性的败坏争战，还要与黑暗的权势，那在恶人心中掌权的邪灵争战；我们从圣经得知，牠的统治是如此普遍，以致牠配得“这世界的王”的称号。</w:t>
      </w:r>
    </w:p>
    <w:p w14:paraId="295C9632">
      <w:pPr>
        <w:pStyle w:val="11"/>
        <w:widowControl/>
      </w:pPr>
      <w:r>
        <w:t>There cannot be a stronger proof of the difference which exists between the religious system of the Scriptures, and that of the bulk of nominal Christians, than the proof which is afforded by the subject now in question.</w:t>
      </w:r>
    </w:p>
    <w:p w14:paraId="4A6FF5C0">
      <w:pPr>
        <w:pStyle w:val="11"/>
        <w:widowControl/>
      </w:pPr>
      <w:r>
        <w:t>在圣经的宗教体系与挂名基督徒大众的宗教体系之间，其差异之大，没有比当前所讨论的主题所提供的证据更强有力的了。</w:t>
      </w:r>
    </w:p>
    <w:p w14:paraId="2CDC0FA9">
      <w:pPr>
        <w:pStyle w:val="11"/>
        <w:widowControl/>
      </w:pPr>
      <w:r>
        <w:t>The existence and agency of the Evil Spirit, though so distinctly and repeatedly affirmed in Scripture, are almost universally exploded in a country which professes to admit the authority of the sacred volume.</w:t>
      </w:r>
    </w:p>
    <w:p w14:paraId="7923A271">
      <w:pPr>
        <w:pStyle w:val="11"/>
        <w:widowControl/>
      </w:pPr>
      <w:r>
        <w:t>邪灵的存在和作为，尽管在圣经中被如此清晰并反复地肯定，但在一个宣称承认圣经权威的国家，却几乎被普遍摒弃。</w:t>
      </w:r>
    </w:p>
    <w:p w14:paraId="4DBDEAA6">
      <w:pPr>
        <w:pStyle w:val="11"/>
        <w:widowControl/>
      </w:pPr>
      <w:r>
        <w:t>Some other Doctrines of Revelation, the force and real meaning of which are commonly in a great degree explained away, are yet conceded in general terms.</w:t>
      </w:r>
    </w:p>
    <w:p w14:paraId="0018A63E">
      <w:pPr>
        <w:pStyle w:val="11"/>
        <w:widowControl/>
      </w:pPr>
      <w:r>
        <w:t>启示中的其他一些教义，其力量和真实含义通常在很大程度上被曲解，但大体上仍被承认。</w:t>
      </w:r>
    </w:p>
    <w:p w14:paraId="64FFED4F">
      <w:pPr>
        <w:pStyle w:val="11"/>
        <w:widowControl/>
      </w:pPr>
      <w:r>
        <w:t>But this seems almost by universal consent to have been abandoned, as a post no longer tenable.</w:t>
      </w:r>
    </w:p>
    <w:p w14:paraId="7C78C48E">
      <w:pPr>
        <w:pStyle w:val="11"/>
        <w:widowControl/>
      </w:pPr>
      <w:r>
        <w:t>但这一个教义，似乎几乎被普遍一致地抛弃了，如同一个再也站不住脚的阵地。</w:t>
      </w:r>
    </w:p>
    <w:p w14:paraId="234E573E">
      <w:pPr>
        <w:pStyle w:val="11"/>
        <w:widowControl/>
      </w:pPr>
      <w:r>
        <w:t>It is regarded as an evanescent prejudice, which it would now be a discredit to any man of understanding to believe.</w:t>
      </w:r>
    </w:p>
    <w:p w14:paraId="6F8C7880">
      <w:pPr>
        <w:pStyle w:val="11"/>
        <w:widowControl/>
      </w:pPr>
      <w:r>
        <w:t>它被视为一种正在消逝的偏见，如今任何有见识的人若相信它，都会被认为是有失体面的。</w:t>
      </w:r>
    </w:p>
    <w:p w14:paraId="1C00EF15">
      <w:pPr>
        <w:pStyle w:val="11"/>
        <w:widowControl/>
      </w:pPr>
      <w:r>
        <w:t>Like ghosts and witches and other phantoms, which haunted the night of superstition, it cannot in these more enlightened times stand the test of our severer scrutiny.</w:t>
      </w:r>
    </w:p>
    <w:p w14:paraId="34B40134">
      <w:pPr>
        <w:pStyle w:val="11"/>
        <w:widowControl/>
      </w:pPr>
      <w:r>
        <w:t>如同在迷信的黑夜中出没的鬼魂、巫婆和其他幻影，它在这些更开明的时代，经不起我们更严厉的审视。</w:t>
      </w:r>
    </w:p>
    <w:p w14:paraId="2DC3AA05">
      <w:pPr>
        <w:pStyle w:val="11"/>
        <w:widowControl/>
      </w:pPr>
      <w:r>
        <w:t>To be allowed to pass away quietly, is as much as it can hope for; and it might rather expect to be laughed off the stage as a just object of contempt and derision.</w:t>
      </w:r>
    </w:p>
    <w:p w14:paraId="67A8FBEB">
      <w:pPr>
        <w:pStyle w:val="11"/>
        <w:widowControl/>
      </w:pPr>
      <w:r>
        <w:t>能被允许悄然逝去，已是它所能盼望的极限了；它更可能预料到自己会作为一个理应被藐视和嘲笑的对象，而被讥笑着赶下舞台。</w:t>
      </w:r>
    </w:p>
    <w:p w14:paraId="2771C5CD">
      <w:pPr>
        <w:pStyle w:val="11"/>
        <w:widowControl/>
      </w:pPr>
      <w:r>
        <w:t>But although the Scripture doctrine concerning the Evil Spirit is thus generally exploded, yet were we to consider the matter seriously and fairly, we should probably find ground for believing that there is no better reason for its being abandoned, than that many absurd stories, concerning spirits and apparitions, have been used to be believed and propagated among weak and credulous people; and that the Evil Spirit not being the object of our bodily eyes, it would be an instance of the same weakness to give credit to the doctrine of its existence and agency.</w:t>
      </w:r>
    </w:p>
    <w:p w14:paraId="60FDED64">
      <w:pPr>
        <w:pStyle w:val="11"/>
        <w:widowControl/>
      </w:pPr>
      <w:r>
        <w:t>但是，尽管圣经中关于邪灵的教义被如此普遍地摒弃，然而，如果我们认真而公正地思考这件事，我们或许会找到理由相信，它被抛弃并没有更好的理由，不过是因为许多关于鬼魂和幽灵的荒诞故事，曾在软弱和轻信的人们中间被相信和传播；并且，因为邪灵不是我们肉眼可见的对象，相信它存在和作为的教义，便会被视为同样软弱的表现。</w:t>
      </w:r>
    </w:p>
    <w:p w14:paraId="2FADF3D1">
      <w:pPr>
        <w:pStyle w:val="11"/>
        <w:widowControl/>
      </w:pPr>
      <w:r>
        <w:t>But to be consistent with ourselves, we might almost as well, on the same principle, deny the reality of all other incorporeal beings.</w:t>
      </w:r>
    </w:p>
    <w:p w14:paraId="1C12EFAF">
      <w:pPr>
        <w:pStyle w:val="11"/>
        <w:widowControl/>
      </w:pPr>
      <w:r>
        <w:t>但为了与我们自己保持一致，我们几乎也可以根据同样的原则，否认所有其他无形存有的真实性。</w:t>
      </w:r>
    </w:p>
    <w:p w14:paraId="1E2AD90B">
      <w:pPr>
        <w:pStyle w:val="11"/>
        <w:widowControl/>
      </w:pPr>
      <w:r>
        <w:t>What is there, in truth, in the doctrine, which is in itself improbable, or which is not confirmed by analogy?</w:t>
      </w:r>
    </w:p>
    <w:p w14:paraId="6D42E97D">
      <w:pPr>
        <w:pStyle w:val="11"/>
        <w:widowControl/>
      </w:pPr>
      <w:r>
        <w:t>说实话，这个教义本身有什么是难以置信的，或者有什么是不能被类比所证实的呢？</w:t>
      </w:r>
    </w:p>
    <w:p w14:paraId="09E98BD6">
      <w:pPr>
        <w:pStyle w:val="11"/>
        <w:widowControl/>
      </w:pPr>
      <w:r>
        <w:t>We see, in fact, that there are wicked men, enemies to God, and malignant towards their fellow creatures, who take pleasure, and often succeed, in drawing in others to the commission of evil.</w:t>
      </w:r>
    </w:p>
    <w:p w14:paraId="4EE71C4A">
      <w:pPr>
        <w:pStyle w:val="11"/>
        <w:widowControl/>
      </w:pPr>
      <w:r>
        <w:t>事实上，我们看到有恶人，是神的仇敌，对他们的同胞怀有恶意，他们以引诱他人犯罪为乐，并常常得逞。</w:t>
      </w:r>
    </w:p>
    <w:p w14:paraId="065A2FF2">
      <w:pPr>
        <w:pStyle w:val="11"/>
        <w:widowControl/>
      </w:pPr>
      <w:r>
        <w:t>Why then should it be deemed incredible, that there may be one or more spiritual intelligences of similar natures and propensities, who may in like manner be permitted to tempt men to the practice of sin?</w:t>
      </w:r>
    </w:p>
    <w:p w14:paraId="0FEDB7B9">
      <w:pPr>
        <w:pStyle w:val="11"/>
        <w:widowControl/>
      </w:pPr>
      <w:r>
        <w:t>那么，为何认为可能有一个或多个具有类似本性和倾向的属灵智能体，也同样被允许来引诱人犯罪，就是不可信的呢？</w:t>
      </w:r>
    </w:p>
    <w:p w14:paraId="57C74108">
      <w:pPr>
        <w:pStyle w:val="11"/>
        <w:widowControl/>
      </w:pPr>
      <w:r>
        <w:t>Surely we may retort upon our opponents the charge of absurdity, and justly accuse them of gross inconsistency, in admitting, without difficulty, the existence and operation of these qualities in a material being, and yet denying them in an immaterial one (in direct contradiction to the authority of Scripture, which they allow to be conclusive) when they cannot, and will not pretend for a moment, that there is any thing belonging to the nature of matter, to which these qualities naturally adhere.</w:t>
      </w:r>
    </w:p>
    <w:p w14:paraId="04C029C0">
      <w:pPr>
        <w:pStyle w:val="11"/>
        <w:widowControl/>
      </w:pPr>
      <w:r>
        <w:t>诚然，我们可以将荒谬的指控反驳给我们的对手，并公正地指责他们犯了严重的自相矛盾，他们毫不困难地承认这些品质在一个物质的存有中的存在和运作，却否认它们在一个非物质的存有中的存在和运作（这直接违背了他们承认具有决定性权威的圣经），而他们不能，也一刻都不敢假装，说物质的本性中有任何东西，是这些品质天然附着的。</w:t>
      </w:r>
    </w:p>
    <w:p w14:paraId="1CF6FE1C">
      <w:pPr>
        <w:pStyle w:val="11"/>
        <w:widowControl/>
      </w:pPr>
      <w:r>
        <w:t>But to dilate no further on a topic which, however it may excite the ridicule of the inconsiderate, will suggest matter of furious apprehension to all who form their opinions on the authority of the word of God: thus brought as we are into captivity, and exposed to danger; depraved and weakened within, and tempted from without, it might well fill our hearts with anxiety to reflect, “that the day will come,” when “the Heavens being on fire shall be dissolved, and the elements shall melt with fervent heat;” “when the dead, small and great, shall stand before the tribunal of God;” and we shall have to give account of all things done in the body.</w:t>
      </w:r>
    </w:p>
    <w:p w14:paraId="51FCC6D1">
      <w:pPr>
        <w:pStyle w:val="11"/>
        <w:widowControl/>
      </w:pPr>
      <w:r>
        <w:t>但我们不再详述这个主题，它虽然可能引起轻率之人的嘲笑，但对所有根据神话语的权威形成自己观点的人来说，却会激起强烈的恐惧：我们既如此被掳，身陷险境；内里败坏软弱，外有试探引诱，思想及“那日必来”，届时“天被火烧就销化了，有形质的都要被烈火熔化”；“死了的，无论大小，都站在神宝座前”；并且我们要为身体所行的一切交账，这足以使我们心中充满焦虑。</w:t>
      </w:r>
    </w:p>
    <w:p w14:paraId="3252A50C">
      <w:pPr>
        <w:pStyle w:val="11"/>
        <w:widowControl/>
      </w:pPr>
      <w:r>
        <w:t>We are naturally prompted to turn over the page of revelation with solicitude, in order to discover the qualities and character of our Judge, and the probable principles of his determination; but this only serves to turn painful apprehension into fixed and certain terror.</w:t>
      </w:r>
    </w:p>
    <w:p w14:paraId="2E8B7912">
      <w:pPr>
        <w:pStyle w:val="11"/>
        <w:widowControl/>
      </w:pPr>
      <w:r>
        <w:t>我们自然会被催促，怀着忧虑去翻阅启示的书页，以期发现我们审判主的品质与特性，以及祂判决的可能原则；但这只会将痛苦的忧惧转为确定无疑的恐惧。</w:t>
      </w:r>
    </w:p>
    <w:p w14:paraId="47529039">
      <w:pPr>
        <w:pStyle w:val="11"/>
        <w:widowControl/>
      </w:pPr>
      <w:r>
        <w:t>— First of the qualities of our Judge.</w:t>
      </w:r>
    </w:p>
    <w:p w14:paraId="52D81765">
      <w:pPr>
        <w:pStyle w:val="11"/>
        <w:widowControl/>
      </w:pPr>
      <w:r>
        <w:t>——首先，是我们审判主的品质。</w:t>
      </w:r>
    </w:p>
    <w:p w14:paraId="6299D695">
      <w:pPr>
        <w:pStyle w:val="11"/>
        <w:widowControl/>
      </w:pPr>
      <w:r>
        <w:t>As all nature bears witness to his irresistible power, so we read in Scripture that nothing can escape his observation, or elude his discovery; not our actions only, but our most secret cogitations are open to his view.</w:t>
      </w:r>
    </w:p>
    <w:p w14:paraId="5EC866DE">
      <w:pPr>
        <w:pStyle w:val="11"/>
        <w:widowControl/>
      </w:pPr>
      <w:r>
        <w:t>正如整个自然界都见证着祂不可抗拒的大能，我们也在圣经中读到，没有什么能逃过祂的鉴察，或躲过祂的发现；不仅是我们的行为，就连我们最隐秘的意念，都向祂敞开。</w:t>
      </w:r>
    </w:p>
    <w:p w14:paraId="285C433F">
      <w:pPr>
        <w:pStyle w:val="11"/>
        <w:widowControl/>
      </w:pPr>
      <w:r>
        <w:t>“He is about our path and about our bed, and spies out all our ways.” 40</w:t>
      </w:r>
    </w:p>
    <w:p w14:paraId="69709D4C">
      <w:pPr>
        <w:pStyle w:val="11"/>
        <w:widowControl/>
      </w:pPr>
      <w:r>
        <w:t>“祂细察我的道路，我的躺卧，也深知我一切所行的。”40</w:t>
      </w:r>
    </w:p>
    <w:p w14:paraId="1FAEBB60">
      <w:pPr>
        <w:pStyle w:val="11"/>
        <w:widowControl/>
      </w:pPr>
      <w:r>
        <w:t>“The Lord searches all hearts, and understands all the imaginations ofthe thoughts.” 41</w:t>
      </w:r>
    </w:p>
    <w:p w14:paraId="17BA2B1E">
      <w:pPr>
        <w:pStyle w:val="11"/>
        <w:widowControl/>
      </w:pPr>
      <w:r>
        <w:t>“因为耶和华鉴察众人的心，知道一切心思意念。”41</w:t>
      </w:r>
    </w:p>
    <w:p w14:paraId="3FB34320">
      <w:pPr>
        <w:pStyle w:val="11"/>
        <w:widowControl/>
      </w:pPr>
      <w:r>
        <w:t>— “And he will bring to light the hidden things of darkness, and will make manifest the counsels ofthe heart.”</w:t>
      </w:r>
    </w:p>
    <w:p w14:paraId="6FBBC7BD">
      <w:pPr>
        <w:pStyle w:val="11"/>
        <w:widowControl/>
      </w:pPr>
      <w:r>
        <w:t>——“祂要照出暗中的隐情，显明人心的意念。”</w:t>
      </w:r>
    </w:p>
    <w:p w14:paraId="6F90A3C8">
      <w:pPr>
        <w:pStyle w:val="11"/>
        <w:widowControl/>
      </w:pPr>
      <w:r>
        <w:t>Now, hear his description and character and the rule of his award: “The Lord our God is a consuming fire, even a jealous God.”</w:t>
      </w:r>
    </w:p>
    <w:p w14:paraId="028B55A7">
      <w:pPr>
        <w:pStyle w:val="11"/>
        <w:widowControl/>
      </w:pPr>
      <w:r>
        <w:t>现在，请听祂的描述、特性和祂赏罚的准则：“因为耶和华你的神乃是烈火，是忌邪的神。”</w:t>
      </w:r>
    </w:p>
    <w:p w14:paraId="31E068FF">
      <w:pPr>
        <w:pStyle w:val="11"/>
        <w:widowControl/>
      </w:pPr>
      <w:r>
        <w:t>— “He is of purer eyes than to behold iniquity.”</w:t>
      </w:r>
    </w:p>
    <w:p w14:paraId="762468E1">
      <w:pPr>
        <w:pStyle w:val="11"/>
        <w:widowControl/>
      </w:pPr>
      <w:r>
        <w:t>——“祂眼目清洁，不看邪僻。”</w:t>
      </w:r>
    </w:p>
    <w:p w14:paraId="260FEADA">
      <w:pPr>
        <w:pStyle w:val="11"/>
        <w:widowControl/>
      </w:pPr>
      <w:r>
        <w:t>— “The soul that sins, it shall die.”</w:t>
      </w:r>
    </w:p>
    <w:p w14:paraId="30446FD2">
      <w:pPr>
        <w:pStyle w:val="11"/>
        <w:widowControl/>
      </w:pPr>
      <w:r>
        <w:t>——“犯罪的魂，他必死亡。”</w:t>
      </w:r>
    </w:p>
    <w:p w14:paraId="748994BE">
      <w:pPr>
        <w:pStyle w:val="11"/>
        <w:widowControl/>
      </w:pPr>
      <w:r>
        <w:t>— “The wages of sin is death.”</w:t>
      </w:r>
    </w:p>
    <w:p w14:paraId="22699752">
      <w:pPr>
        <w:pStyle w:val="11"/>
        <w:widowControl/>
      </w:pPr>
      <w:r>
        <w:t>——“因为罪的工价乃是死。”</w:t>
      </w:r>
    </w:p>
    <w:p w14:paraId="53A82F71">
      <w:pPr>
        <w:pStyle w:val="11"/>
        <w:widowControl/>
      </w:pPr>
      <w:r>
        <w:t>These positive declarations are enforced by the accounts which, for our warning, we read in sacred history, of the terrible vengeance of the Almighty: His punishment “the angels who kept not their first estate, and whom he has reserved in everlasting chains under darkness unto the judgment of the great day:” The fate of Sodom and Gomorrah; the sentence issued against the idolatrous nations of Canaan, and of which the execution was assigned to the Israelites, by the express command of God, at their own peril in case of disobedience: The ruin of Babylon, and of Tyre, and of Nineveh, and of Jerusalem, prophetically denounced as the punishment of their crimes, and taking place in an exact and terrible accordance with the divine predictions.</w:t>
      </w:r>
    </w:p>
    <w:p w14:paraId="3D661017">
      <w:pPr>
        <w:pStyle w:val="11"/>
        <w:widowControl/>
      </w:pPr>
      <w:r>
        <w:t>这些确切的宣告，因着我们在圣史中所读到的、为警戒我们而记载的全能者可怕报应的事例而得以加强：祂惩罚“那不守本位的天使，把他们拘留在永远的锁链里，在黑暗中，等候大日的审判”；所多玛和蛾摩拉的命运；向迦南拜偶像的诸国所发的判决，其执行是神凭明确的命令指派给以色列人的，若有不从，他们自己就要担当危险；巴比伦、推罗、尼尼微和耶路撒冷的毁灭，都被预言宣告为对其罪行的惩罚，并与神的预言精确而可怕地一致应验。</w:t>
      </w:r>
    </w:p>
    <w:p w14:paraId="031890ED">
      <w:pPr>
        <w:pStyle w:val="11"/>
        <w:widowControl/>
      </w:pPr>
      <w:r>
        <w:t>These are indeed matter of awful perusal, sufficient surely to confound the fallacious confidence of any who, on the ground that our Creator must be aware of our natural weakness, and must be of course disposed to allow for it, should allege that, though unable indeed to justify ourselves in the sight of God, we need not give way to such gloomy apprehensions, but might throw ourselves, with assured hope, on the infinite benevolence of the Supreme Being.</w:t>
      </w:r>
    </w:p>
    <w:p w14:paraId="411C186B">
      <w:pPr>
        <w:pStyle w:val="11"/>
        <w:widowControl/>
      </w:pPr>
      <w:r>
        <w:t>这些确实是令人敬畏的读物，足以粉碎任何人的谬误信心，这些人基于我们的创造主必定知道我们天性的软弱，因而必定倾向于体谅它，便声称，尽管我们确实无法在神面前称义，但我们无需屈服于如此阴郁的恐惧，而可以满怀确信的盼望，投靠于至高者无限的仁慈。</w:t>
      </w:r>
    </w:p>
    <w:p w14:paraId="62CF14B9">
      <w:pPr>
        <w:pStyle w:val="11"/>
        <w:widowControl/>
      </w:pPr>
      <w:r>
        <w:t>It is indeed true, that with the threatenings ofthe word of God, there are mixed many gracious declarations of pardon, on repentance, and thorough amendment.</w:t>
      </w:r>
    </w:p>
    <w:p w14:paraId="6322E577">
      <w:pPr>
        <w:pStyle w:val="11"/>
        <w:widowControl/>
      </w:pPr>
      <w:r>
        <w:t>诚然，神话语的威吓之中，也夹杂着许多恩慈的宣告，应许在悔改和彻底归正之后赐下赦免。</w:t>
      </w:r>
    </w:p>
    <w:p w14:paraId="40A1381F">
      <w:pPr>
        <w:pStyle w:val="11"/>
        <w:widowControl/>
      </w:pPr>
      <w:r>
        <w:t>But, alas! Which of us is there, whose conscience must not reproach him with having trifled with the long-suffering of God, and with having but ill kept the resolutions of amendment, which he had some time or other formed in the seasons of recollection and remorse?</w:t>
      </w:r>
    </w:p>
    <w:p w14:paraId="0EEF71F5">
      <w:pPr>
        <w:pStyle w:val="11"/>
        <w:widowControl/>
      </w:pPr>
      <w:r>
        <w:t>但是，唉！我们中有谁的良心，能不责备他曾戏弄了神的恒久忍耐，并未能好好遵守他在某个时候、在省察和懊悔的季节所立下的归正决心呢？</w:t>
      </w:r>
    </w:p>
    <w:p w14:paraId="71C9A356">
      <w:pPr>
        <w:pStyle w:val="11"/>
        <w:widowControl/>
      </w:pPr>
      <w:r>
        <w:t>— And how is the disquietude naturally excited by such a retrospect, confirmed and heightened by passages like these?</w:t>
      </w:r>
    </w:p>
    <w:p w14:paraId="7F8793A3">
      <w:pPr>
        <w:pStyle w:val="11"/>
        <w:widowControl/>
      </w:pPr>
      <w:r>
        <w:t>——而这种回顾所自然激起的不安，又如何被诸如此类的经文所证实和加剧呢？</w:t>
      </w:r>
    </w:p>
    <w:p w14:paraId="60B92138">
      <w:pPr>
        <w:pStyle w:val="11"/>
        <w:widowControl/>
      </w:pPr>
      <w:r>
        <w:t>“Because I have called, and you refused; I have stretched out my hand, and no man regarded; but you have set at nought all my counsel, and would none of my reproof; I also will laugh at your calamity; I will mock when your fear cometh: when your fear comes as desolation, and your destruction comes as a whirlwind; when distress and anguish comes upon you: then shall they call upon me, but I will not answer; they shall seek me early, but they shall not find me: for that they hated knowledge, and did not choose the fear of the Lord.” 42</w:t>
      </w:r>
    </w:p>
    <w:p w14:paraId="13D159E4">
      <w:pPr>
        <w:pStyle w:val="11"/>
        <w:widowControl/>
      </w:pPr>
      <w:r>
        <w:t>“因为我呼唤，你们不肯听从；我伸手，无人理会；反倒轻弃我一切的劝戒，不肯受我的责备；你们遭灾难，我就发笑；惊恐临到你们，我必嗤笑；惊恐临到你们，好像狂风，灾难来到，如同暴风；急难痛苦临到你们身上；那时，他们必呼求我，我却不回答；恳切地寻找我，却寻不见；因为他们恨恶知识，不选择敬畏耶和华。”42</w:t>
      </w:r>
    </w:p>
    <w:p w14:paraId="16A0A4DA">
      <w:pPr>
        <w:pStyle w:val="11"/>
        <w:widowControl/>
      </w:pPr>
      <w:r>
        <w:t>The apprehensions, which must be excited by thus reading the recorded judgments and awful language of Scripture, are confirmed to the inquisitive and attentive mind, by a close observation of the moral constitution of the world.</w:t>
      </w:r>
    </w:p>
    <w:p w14:paraId="5555D6A0">
      <w:pPr>
        <w:pStyle w:val="11"/>
        <w:widowControl/>
      </w:pPr>
      <w:r>
        <w:t>因阅读圣经所记载的审判和可畏的话语而必定激起的恐惧，对于一个有探究心和专注的心灵来说，会因着对世界道德构成的密切观察而得到证实。</w:t>
      </w:r>
    </w:p>
    <w:p w14:paraId="3BF16E1B">
      <w:pPr>
        <w:pStyle w:val="11"/>
        <w:widowControl/>
      </w:pPr>
      <w:r>
        <w:t>Such a one will find occasion to remark, that all, which has been suggested of the final consequences of vice, is in strict analogy to what we may observe in the ordinary course of human affairs, wherein it will appear, on a careful survey, that God has so assigned to things their general tendencies, and established such an order of causes and effects, as (however interrupted here below by hindrances and obstructions apparently of a temporary nature) loudly proclaim the principles of his moral government, and strongly suggest, that vice and imprudence will finally terminate in misery.43</w:t>
      </w:r>
    </w:p>
    <w:p w14:paraId="53AF44CA">
      <w:pPr>
        <w:pStyle w:val="11"/>
        <w:widowControl/>
      </w:pPr>
      <w:r>
        <w:t>这样的人会发现机会去评论，所有关于邪恶最终后果的暗示，都与我们在人类事务的日常进程中所观察到的情况严格类似，在其中，经过仔细的考察，将会显明，神已如此命定事物的普遍趋势，并建立了这样一个因果秩序，以致（无论在地上受到何种显然是暂时性的阻碍和妨碍）都大声宣告祂道德治理的原则，并强烈暗示，邪恶和不审慎最终将以痛苦告终。43</w:t>
      </w:r>
    </w:p>
    <w:p w14:paraId="463988CB">
      <w:pPr>
        <w:pStyle w:val="11"/>
        <w:widowControl/>
      </w:pPr>
      <w:r>
        <w:t>Not that this species of proof was wanted; for that which we must acknowledge, on weighing the evidence, to be a revelation from God, requires not the aid of such a confirmation: but yet, as this accordance might be expected between the words and the works, the past and the future ordinations ofthe same Almighty Being, it is no idle speculation to remark, that the visible constitution of things in the world around us, falls in with the representations here given from Scripture of the dreadful consequences of vice, nay even of what is commonly termed inconsiderateness and imprudence.</w:t>
      </w:r>
    </w:p>
    <w:p w14:paraId="7E0540C2">
      <w:pPr>
        <w:pStyle w:val="11"/>
        <w:widowControl/>
      </w:pPr>
      <w:r>
        <w:t>并非需要这种证据；因为我们权衡证据后必须承认是来自神的启示，并不需要这种确认的帮助：然而，既然在同一位全能者的言语和作为之间，在祂过去和未来的命定之间，可以预期有这种一致性，那么，评论我们周围世界事物的可见构成，与此处从圣经所给出的关于邪恶、甚至通常所说的轻率和不审慎的可怕后果的描绘相符，就并非空洞的思辨。</w:t>
      </w:r>
    </w:p>
    <w:p w14:paraId="454BE799">
      <w:pPr>
        <w:pStyle w:val="11"/>
        <w:widowControl/>
      </w:pPr>
      <w:r>
        <w:t>If such then be indeed our sad condition, what is to be done?</w:t>
      </w:r>
    </w:p>
    <w:p w14:paraId="09D41C06">
      <w:pPr>
        <w:pStyle w:val="11"/>
        <w:widowControl/>
      </w:pPr>
      <w:r>
        <w:t>那么，倘若我们可悲的景况确实如此，该怎么办呢？</w:t>
      </w:r>
    </w:p>
    <w:p w14:paraId="1EF2F92C">
      <w:pPr>
        <w:pStyle w:val="11"/>
        <w:widowControl/>
      </w:pPr>
      <w:r>
        <w:t>Is there no hope?</w:t>
      </w:r>
    </w:p>
    <w:p w14:paraId="18A7A290">
      <w:pPr>
        <w:pStyle w:val="11"/>
        <w:widowControl/>
      </w:pPr>
      <w:r>
        <w:t>难道没有盼望了吗？</w:t>
      </w:r>
    </w:p>
    <w:p w14:paraId="2A252536">
      <w:pPr>
        <w:pStyle w:val="11"/>
        <w:widowControl/>
      </w:pPr>
      <w:r>
        <w:t>Nothing left for us, “but a fearful looking for of judgment, and fiery indignation, which shall devour the adversaries?” 44</w:t>
      </w:r>
    </w:p>
    <w:p w14:paraId="7B1CA923">
      <w:pPr>
        <w:pStyle w:val="11"/>
        <w:widowControl/>
      </w:pPr>
      <w:r>
        <w:t>留给我们的，难道“只等候审判和那将要吞灭众敌人的烈火”吗？44</w:t>
      </w:r>
    </w:p>
    <w:p w14:paraId="55D2A26B">
      <w:pPr>
        <w:pStyle w:val="11"/>
        <w:widowControl/>
      </w:pPr>
      <w:r>
        <w:t>Blessed be God!</w:t>
      </w:r>
    </w:p>
    <w:p w14:paraId="64C1723A">
      <w:pPr>
        <w:pStyle w:val="11"/>
        <w:widowControl/>
      </w:pPr>
      <w:r>
        <w:t>感谢神！</w:t>
      </w:r>
    </w:p>
    <w:p w14:paraId="303AA5F1">
      <w:pPr>
        <w:pStyle w:val="11"/>
        <w:widowControl/>
      </w:pPr>
      <w:r>
        <w:t>We are not shut up irrecoverably in this sad condition: “Turn you to the strong hold, you prisoners of hope;” hear one who proclaims his designation, “to heal the broken-hearted, to preach liberty to the captives, and recovering of sight to the blind.”</w:t>
      </w:r>
    </w:p>
    <w:p w14:paraId="4D922007">
      <w:pPr>
        <w:pStyle w:val="11"/>
        <w:widowControl/>
      </w:pPr>
      <w:r>
        <w:t>我们并非无可挽回地被关在这可悲的景况中：“你们被囚而有指望的人，要转回保障；”请听那一位宣告祂的使命，“医好伤心的人，报告被掳的得释放，瞎眼的得看见。”</w:t>
      </w:r>
    </w:p>
    <w:p w14:paraId="55551A9F">
      <w:pPr>
        <w:pStyle w:val="11"/>
        <w:widowControl/>
      </w:pPr>
      <w:r>
        <w:t>Those who have formed a true notion of their lost and helpless state, will most gladly listen to the sound, and most justly estimate the value of such a deliverance.</w:t>
      </w:r>
    </w:p>
    <w:p w14:paraId="67A92124">
      <w:pPr>
        <w:pStyle w:val="11"/>
        <w:widowControl/>
      </w:pPr>
      <w:r>
        <w:t>那些对他们失丧和无助状态有正确认识的人，会最乐意地聆听这声音，并最公正地评估这拯救的价值。</w:t>
      </w:r>
    </w:p>
    <w:p w14:paraId="4A26E8F2">
      <w:pPr>
        <w:pStyle w:val="11"/>
        <w:widowControl/>
      </w:pPr>
      <w:r>
        <w:t>And this is the cause, which renders it of such pressing moment not to pass cursorily over those important topics of the original and superinduced corruption, and weakness of man; a discussion painful and humiliating to the pride of human nature, to which the mind lends itself with difficulty, and hearkens with a mixture of anger and disgust; but well suited to our case, and like the distasteful lessons of adversity, permanently useful in its consequences.</w:t>
      </w:r>
    </w:p>
    <w:p w14:paraId="700187D2">
      <w:pPr>
        <w:pStyle w:val="11"/>
        <w:widowControl/>
      </w:pPr>
      <w:r>
        <w:t>这就是为什么，我们绝不可草草掠过那些关于人的原始败坏、后天败坏和软弱的重要主题，这事是如此的紧迫；这是一场对人性的骄傲来说痛苦而羞辱的讨论，心智难以投入，聆听时夹杂着愤怒和厌恶；但这却非常适合我们的情况，如同逆境中令人不快的教训，在其后果上却是长久有益的。</w:t>
      </w:r>
    </w:p>
    <w:p w14:paraId="55C63F73">
      <w:pPr>
        <w:pStyle w:val="11"/>
        <w:widowControl/>
      </w:pPr>
      <w:r>
        <w:t>It is here, never let it be forgotten, that our foundation must be laid; otherwise our superstructure, whatever we may think of it, will one day or other prove tottering and insecure.</w:t>
      </w:r>
    </w:p>
    <w:p w14:paraId="53AA6E16">
      <w:pPr>
        <w:pStyle w:val="11"/>
        <w:widowControl/>
      </w:pPr>
      <w:r>
        <w:t>我们绝不可忘记，我们的根基必须立在这里；否则，我们的上层建筑，无论我们如何看待它，总有一天会摇摇欲坠，不稳固。</w:t>
      </w:r>
    </w:p>
    <w:p w14:paraId="6B283BB9">
      <w:pPr>
        <w:pStyle w:val="11"/>
        <w:widowControl/>
      </w:pPr>
      <w:r>
        <w:t>This is therefore no metaphysical speculation, but a practical matter: Slight and superficial conceptions of our state of natural degradation, and of our insufficiency to recover from it of ourselves, fall in too well with our natural inconsiderateness, and produce that fatal insensibility to the divine warning to “flee from the wrath to come,” which we cannot but observe to prevail so generally.</w:t>
      </w:r>
    </w:p>
    <w:p w14:paraId="7CCE0DA7">
      <w:pPr>
        <w:pStyle w:val="11"/>
        <w:widowControl/>
      </w:pPr>
      <w:r>
        <w:t>因此，这不是形而上学的思辨，而是一件实践的事：对我们天然堕落状态，以及我们凭自己无力从中恢复的肤浅观念，与我们天生的轻率不谋而合，并产生了对神“逃避将来的忿怒”这一警告的致命麻木，我们不能不观察到这种麻木是如此普遍。</w:t>
      </w:r>
    </w:p>
    <w:p w14:paraId="2C055FEE">
      <w:pPr>
        <w:pStyle w:val="11"/>
        <w:widowControl/>
      </w:pPr>
      <w:r>
        <w:t>Having no due sense of the malignity of our disease, and of its dreadful issue, we do not set ourselves to work in earnest to obtain the remedy, as to a business arduous indeed, but indispensable: for it must ever be carefully remembered, that this deliverance is not forced on us, but offered to us; we are furnished indeed with every help, and are always to bear in mind, that we are unable of ourselves to will or to do rightly; but we are plainly admonished to “work out our own salvation with fear and trembling.” 45</w:t>
      </w:r>
    </w:p>
    <w:p w14:paraId="65507D70">
      <w:pPr>
        <w:pStyle w:val="11"/>
        <w:widowControl/>
      </w:pPr>
      <w:r>
        <w:t>由于对我们疾病的恶性及其可怕的结局没有应有的认识，我们没有认真地着手去寻求医治，把它当作一件虽然艰巨但不可或缺的事：因为必须时刻谨记，这拯救并非强加于我们，而是提供给我们；我们确实被赋予了各样的帮助，并且要常常记住，我们凭自己不能立志或行出正当的事；但我们被明确地劝诫要“恐惧战兢，作成你们得救的工夫。”45</w:t>
      </w:r>
    </w:p>
    <w:p w14:paraId="3347A347">
      <w:pPr>
        <w:pStyle w:val="11"/>
        <w:widowControl/>
      </w:pPr>
      <w:r>
        <w:t>— Watchful, for we are encompassed with dangers; “putting on the whole armour of God,” for “we are beset with enemies.”</w:t>
      </w:r>
    </w:p>
    <w:p w14:paraId="3541953F">
      <w:pPr>
        <w:pStyle w:val="11"/>
        <w:widowControl/>
      </w:pPr>
      <w:r>
        <w:t>——要警醒，因为我们被危险环绕；要“穿戴神所赐的全副军装”，因为“我们被仇敌围困”。</w:t>
      </w:r>
    </w:p>
    <w:p w14:paraId="269AA9FD">
      <w:pPr>
        <w:pStyle w:val="11"/>
        <w:widowControl/>
      </w:pPr>
      <w:r>
        <w:t>May we be enabled to shake off that lethargy which is so apt to creep upon us!</w:t>
      </w:r>
    </w:p>
    <w:p w14:paraId="500F0D55">
      <w:pPr>
        <w:pStyle w:val="11"/>
        <w:widowControl/>
      </w:pPr>
      <w:r>
        <w:t>愿我们能得以摆脱那极易悄然侵袭我们的昏睡！</w:t>
      </w:r>
    </w:p>
    <w:p w14:paraId="2D82DD5E">
      <w:pPr>
        <w:pStyle w:val="11"/>
        <w:widowControl/>
      </w:pPr>
      <w:r>
        <w:t>For this end, a deep practical conviction of our natural depravity and weakness will be found of eminent advantage.</w:t>
      </w:r>
    </w:p>
    <w:p w14:paraId="78BABAB3">
      <w:pPr>
        <w:pStyle w:val="11"/>
        <w:widowControl/>
      </w:pPr>
      <w:r>
        <w:t>为此目的，对我们天性败坏和软弱的深刻实践性确信，将被发现具有卓越的益处。</w:t>
      </w:r>
    </w:p>
    <w:p w14:paraId="06AF8653">
      <w:pPr>
        <w:pStyle w:val="11"/>
        <w:widowControl/>
      </w:pPr>
      <w:r>
        <w:t>As it is by this we must at first be roused from our fallacious security, so by this we must be kept wakeful and active unto the end.</w:t>
      </w:r>
    </w:p>
    <w:p w14:paraId="1709E343">
      <w:pPr>
        <w:pStyle w:val="11"/>
        <w:widowControl/>
      </w:pPr>
      <w:r>
        <w:t>正如我们起初必须藉此从我们谬误的安全感中被唤醒，我们也必须藉此保持警醒和活跃，直到末了。</w:t>
      </w:r>
    </w:p>
    <w:p w14:paraId="7045D7D8">
      <w:pPr>
        <w:pStyle w:val="11"/>
        <w:widowControl/>
      </w:pPr>
      <w:r>
        <w:t>Let us therefore make it our business to have this doctrine firmly seated in our understandings, and radically worked into our hearts.</w:t>
      </w:r>
    </w:p>
    <w:p w14:paraId="65CB4A98">
      <w:pPr>
        <w:pStyle w:val="11"/>
        <w:widowControl/>
      </w:pPr>
      <w:r>
        <w:t>因此，让我们以将这教义牢固地安置在我们的理解中，并根本性地融入我们的心中为己任。</w:t>
      </w:r>
    </w:p>
    <w:p w14:paraId="03EB94A1">
      <w:pPr>
        <w:pStyle w:val="11"/>
        <w:widowControl/>
      </w:pPr>
      <w:r>
        <w:t>With a view to the former of these objects, we should often seriously and attentively consider the firm grounds on which it rests.</w:t>
      </w:r>
    </w:p>
    <w:p w14:paraId="05F34362">
      <w:pPr>
        <w:pStyle w:val="11"/>
        <w:widowControl/>
      </w:pPr>
      <w:r>
        <w:t>为达成前者，我们应当时常严肃并专注地思想它所依据的坚实基础。</w:t>
      </w:r>
    </w:p>
    <w:p w14:paraId="7B934F7C">
      <w:pPr>
        <w:pStyle w:val="11"/>
        <w:widowControl/>
      </w:pPr>
      <w:r>
        <w:t>It is plainly made known to us by the light of nature, and irresistibly enforced on us by the dictates of our unassisted understandings.</w:t>
      </w:r>
    </w:p>
    <w:p w14:paraId="175E0AF3">
      <w:pPr>
        <w:pStyle w:val="11"/>
        <w:widowControl/>
      </w:pPr>
      <w:r>
        <w:t>它由自然之光向我们清楚地显明，并由我们未经帮助的理解力所发出的指令，不可抗拒地强加于我们。</w:t>
      </w:r>
    </w:p>
    <w:p w14:paraId="765E9295">
      <w:pPr>
        <w:pStyle w:val="11"/>
        <w:widowControl/>
      </w:pPr>
      <w:r>
        <w:t>But lest there should be any so obstinately dull, as not to discern the force of the evidence suggested to our reason, and confirmed by all experience, or rather so heedless as not to notice it, the authoritative stamp of Revelation is superadded, as we have seen, to complete the proof; and we must therefore be altogether inexcusable, if we still remain unconvinced by such accumulated mass of argument.</w:t>
      </w:r>
    </w:p>
    <w:p w14:paraId="7E355B37">
      <w:pPr>
        <w:pStyle w:val="11"/>
        <w:widowControl/>
      </w:pPr>
      <w:r>
        <w:t>但唯恐有人如此顽固迟钝，以致不能辨识我们理性所提示、并为一切经验所证实的证据之力，或者说，如此疏忽以致没有注意到它，启示的权威印记，正如我们所见，被附加其上，以完成这证明；因此，倘若我们仍不为如此累积的论证所说服，我们就完全无可推诿了。</w:t>
      </w:r>
    </w:p>
    <w:p w14:paraId="061C37EF">
      <w:pPr>
        <w:pStyle w:val="11"/>
        <w:widowControl/>
      </w:pPr>
      <w:r>
        <w:t>But we must not only assent to the doctrine clearly, but feel it strongly.</w:t>
      </w:r>
    </w:p>
    <w:p w14:paraId="688C447F">
      <w:pPr>
        <w:pStyle w:val="11"/>
        <w:widowControl/>
      </w:pPr>
      <w:r>
        <w:t>但我们不仅要清晰地认同这教义，更要强烈地感受它。</w:t>
      </w:r>
    </w:p>
    <w:p w14:paraId="40422731">
      <w:pPr>
        <w:pStyle w:val="11"/>
        <w:widowControl/>
      </w:pPr>
      <w:r>
        <w:t>To this end, let the power of habit be called in to our aid.</w:t>
      </w:r>
    </w:p>
    <w:p w14:paraId="2E1D886A">
      <w:pPr>
        <w:pStyle w:val="11"/>
        <w:widowControl/>
      </w:pPr>
      <w:r>
        <w:t>为此目的，让我们求助于习惯的力量。</w:t>
      </w:r>
    </w:p>
    <w:p w14:paraId="7F18BDED">
      <w:pPr>
        <w:pStyle w:val="11"/>
        <w:widowControl/>
      </w:pPr>
      <w:r>
        <w:t>Let us accustom ourselves to refer to our natural depravity, as to their primary cause, the sad instances of vice and folly of which we read, or which we see around us, or to which we feel the propensities in our own bosoms; ever vigilant and distrustful of ourselves, and looking with an eye of kindness and pity on the faults and infirmities of others, whom we should learn to regard with the same tender concern as that with which the sick are used to sympathize with those who are suffering under the same distemper as themselves.</w:t>
      </w:r>
    </w:p>
    <w:p w14:paraId="630EB13B">
      <w:pPr>
        <w:pStyle w:val="11"/>
        <w:widowControl/>
      </w:pPr>
      <w:r>
        <w:t>让我们习惯于将我们所读到的、或在我们周围看到的、或在我们自己心中感受到倾向的那些可悲的邪恶与愚蠢事例，归因于我们天性的败坏，视之为它们的首要原因；永远警醒并怀疑自己，并以仁慈和怜悯的眼光看待他人的过错与软弱，我们应当学习以病人同情患有同样疾病之人的那种温柔关怀来看待他们。</w:t>
      </w:r>
    </w:p>
    <w:p w14:paraId="14A31E58">
      <w:pPr>
        <w:pStyle w:val="11"/>
        <w:widowControl/>
      </w:pPr>
      <w:r>
        <w:t>This lesson once well acquired, we shall feel the benefit ofit in all our future progress; and though it is a lesson which we are slow to learn, it is one in which study and experience, the incidents of every day, and every fresh observation of the workings of our own hearts, will gradually concur to perfect us.</w:t>
      </w:r>
    </w:p>
    <w:p w14:paraId="7DA625EA">
      <w:pPr>
        <w:pStyle w:val="11"/>
        <w:widowControl/>
      </w:pPr>
      <w:r>
        <w:t>这门功课一旦学好，我们将在未来所有的长进中感受到它的益处；尽管这是一门我们学得很慢的功课，但在学习和经验、每日的事件，以及每一次对我们自己内心运作的新观察中，我们都将逐渐被成全。</w:t>
      </w:r>
    </w:p>
    <w:p w14:paraId="563CD3ED">
      <w:pPr>
        <w:pStyle w:val="11"/>
        <w:widowControl/>
      </w:pPr>
      <w:r>
        <w:t>Let it not, after all then, be our reproach, and at length our ruin, that these abundant means of instruction are possessed in vain.</w:t>
      </w:r>
    </w:p>
    <w:p w14:paraId="28D6B573">
      <w:pPr>
        <w:pStyle w:val="11"/>
        <w:widowControl/>
      </w:pPr>
      <w:r>
        <w:t>那么，最终，切莫让这丰盛的教导工具被我们徒然拥有，成为我们的羞辱，并至终成为我们的毁灭。</w:t>
      </w:r>
    </w:p>
    <w:p w14:paraId="2A4EEB2D">
      <w:pPr>
        <w:pStyle w:val="11"/>
        <w:widowControl/>
      </w:pPr>
      <w:r>
        <w:t>Section III.</w:t>
      </w:r>
    </w:p>
    <w:p w14:paraId="4EEAE37D">
      <w:pPr>
        <w:pStyle w:val="11"/>
        <w:widowControl/>
      </w:pPr>
      <w:r>
        <w:t>第三节</w:t>
      </w:r>
    </w:p>
    <w:p w14:paraId="33C2C486">
      <w:pPr>
        <w:pStyle w:val="11"/>
        <w:widowControl/>
      </w:pPr>
      <w:r>
        <w:t>Corruption of Human Nature. — Objection.</w:t>
      </w:r>
    </w:p>
    <w:p w14:paraId="26C1ECE8">
      <w:pPr>
        <w:pStyle w:val="11"/>
        <w:widowControl/>
      </w:pPr>
      <w:r>
        <w:t>人性的败坏。— 反对意见。</w:t>
      </w:r>
    </w:p>
    <w:p w14:paraId="718212A6">
      <w:pPr>
        <w:pStyle w:val="11"/>
        <w:widowControl/>
      </w:pPr>
      <w:r>
        <w:t>But there is one difficulty still behind, more formidable than all the rest.</w:t>
      </w:r>
    </w:p>
    <w:p w14:paraId="0615AA51">
      <w:pPr>
        <w:pStyle w:val="11"/>
        <w:widowControl/>
      </w:pPr>
      <w:r>
        <w:t>但后面还有一个困难，比其余所有的都更可怕。</w:t>
      </w:r>
    </w:p>
    <w:p w14:paraId="75049F88">
      <w:pPr>
        <w:pStyle w:val="11"/>
        <w:widowControl/>
      </w:pPr>
      <w:r>
        <w:t>The pride of man is loth to be humbled.</w:t>
      </w:r>
    </w:p>
    <w:p w14:paraId="17E11CE9">
      <w:pPr>
        <w:pStyle w:val="11"/>
        <w:widowControl/>
      </w:pPr>
      <w:r>
        <w:t>人的骄傲不愿谦卑。</w:t>
      </w:r>
    </w:p>
    <w:p w14:paraId="2C662CEE">
      <w:pPr>
        <w:pStyle w:val="11"/>
        <w:widowControl/>
      </w:pPr>
      <w:r>
        <w:t>Forced to abandon the plea of innocence, and pressed so closely that he can no longer escape from the conclusion to which we would drive him, some more bold objector faces about and stands at bay, endeavouring to justify what he cannot deny, “Whatever I am,” he contends, “I am what my Creator made me.</w:t>
      </w:r>
    </w:p>
    <w:p w14:paraId="6924BC8C">
      <w:pPr>
        <w:pStyle w:val="11"/>
        <w:widowControl/>
      </w:pPr>
      <w:r>
        <w:t>被迫放弃无罪的辩护，并被逼得如此紧，以致他再也无法逃避我们意图将他引向的结论时，某个更大胆的反对者会转过身来负隅顽抗，试图为他无法否认的事辩解，“无论我是什么，”他争辩道，“我就是我的创造主所造的我。</w:t>
      </w:r>
    </w:p>
    <w:p w14:paraId="3FCA65C0">
      <w:pPr>
        <w:pStyle w:val="11"/>
        <w:widowControl/>
      </w:pPr>
      <w:r>
        <w:t>I inherited a nature, you yourself confess, depraved, and prone to evil: how then can I withstand the temptations to sin by which I am environed?</w:t>
      </w:r>
    </w:p>
    <w:p w14:paraId="26B4EAC0">
      <w:pPr>
        <w:pStyle w:val="11"/>
        <w:widowControl/>
      </w:pPr>
      <w:r>
        <w:t>我继承了一个本性，你自己也承认，是败坏且倾向于邪恶的：那么，我如何能抵挡我周围引诱我犯罪的试探呢？</w:t>
      </w:r>
    </w:p>
    <w:p w14:paraId="2CFFF534">
      <w:pPr>
        <w:pStyle w:val="11"/>
        <w:widowControl/>
      </w:pPr>
      <w:r>
        <w:t>If this plea cannot establish my innocence, it must excuse or at least extenuate my guilt.</w:t>
      </w:r>
    </w:p>
    <w:p w14:paraId="7A06B5E2">
      <w:pPr>
        <w:pStyle w:val="11"/>
        <w:widowControl/>
      </w:pPr>
      <w:r>
        <w:t>如果这个辩护不能确立我的无辜，它也必须为我的罪责开脱或至少减轻。</w:t>
      </w:r>
    </w:p>
    <w:p w14:paraId="61D8DD65">
      <w:pPr>
        <w:pStyle w:val="11"/>
        <w:widowControl/>
      </w:pPr>
      <w:r>
        <w:t>Frail and weak as I am, a Being of infinite justice and goodness will never try me by a rule, which however equitable in the case of creatures of a higher nature, is altogether disproportionate to mine.”</w:t>
      </w:r>
    </w:p>
    <w:p w14:paraId="26BE78A5">
      <w:pPr>
        <w:pStyle w:val="11"/>
        <w:widowControl/>
      </w:pPr>
      <w:r>
        <w:t>像我这样脆弱和软弱，一位无限公义和良善的存有，绝不会用一条规则来审判我，这条规则无论对更高本性的受造物是何等公平，对我却完全不相称。”</w:t>
      </w:r>
    </w:p>
    <w:p w14:paraId="23C719C2">
      <w:pPr>
        <w:pStyle w:val="11"/>
        <w:widowControl/>
      </w:pPr>
      <w:r>
        <w:t>Let not my readers be alarmed!</w:t>
      </w:r>
    </w:p>
    <w:p w14:paraId="08F22580">
      <w:pPr>
        <w:pStyle w:val="11"/>
        <w:widowControl/>
      </w:pPr>
      <w:r>
        <w:t>请我的读者不要惊慌！</w:t>
      </w:r>
    </w:p>
    <w:p w14:paraId="574B4A36">
      <w:pPr>
        <w:pStyle w:val="11"/>
        <w:widowControl/>
      </w:pPr>
      <w:r>
        <w:t>The writer is not going to enter into the discussion of the grand question concerning the origin of moral evil, or to attempt at large to reconcile its existence and consequent punishment with the acknowledged attributes and perfections of God.</w:t>
      </w:r>
    </w:p>
    <w:p w14:paraId="27A2F0A0">
      <w:pPr>
        <w:pStyle w:val="11"/>
        <w:widowControl/>
      </w:pPr>
      <w:r>
        <w:t>作者不打算进入关于道德邪恶起源这一宏大问题的讨论，也不打算大篇幅地尝试将其存在及随之而来的惩罚，与神公认的属性和完美相调和。</w:t>
      </w:r>
    </w:p>
    <w:p w14:paraId="6CB0487B">
      <w:pPr>
        <w:pStyle w:val="11"/>
        <w:widowControl/>
      </w:pPr>
      <w:r>
        <w:t>These are questions, of which, if one may judge from the little success with which the acutest and profoundest reasoners have been ever labouring to solve the difficulties they contain, the full and clear comprehension is above the intellect of man.</w:t>
      </w:r>
    </w:p>
    <w:p w14:paraId="6F7D5B83">
      <w:pPr>
        <w:pStyle w:val="11"/>
        <w:widowControl/>
      </w:pPr>
      <w:r>
        <w:t>这些问题，如果可以从最敏锐、最深刻的推理者们一直努力解决其所含难题却收效甚微这一点来判断，其完全而清晰的理解是超乎人的智力之上的。</w:t>
      </w:r>
    </w:p>
    <w:p w14:paraId="6D55BE9E">
      <w:pPr>
        <w:pStyle w:val="11"/>
        <w:widowControl/>
      </w:pPr>
      <w:r>
        <w:t>Yet, as such an objection as that which has been stated is sometimes heard from the mouths of professed Christians, it must not be passed by without a few short observations.</w:t>
      </w:r>
    </w:p>
    <w:p w14:paraId="32786642">
      <w:pPr>
        <w:pStyle w:val="11"/>
        <w:widowControl/>
      </w:pPr>
      <w:r>
        <w:t>然而，既然像所陈述的那样一个反对意见有时会从宣信的基督徒口中听到，就不能不作几点简短的评论就略过。</w:t>
      </w:r>
    </w:p>
    <w:p w14:paraId="0DD9AB50">
      <w:pPr>
        <w:pStyle w:val="11"/>
        <w:widowControl/>
      </w:pPr>
      <w:r>
        <w:t>Were the language in question to be addressed to us by an avowed sceptic, though it might not be very difficult to expose to him the futility of his reasonings, we should almost despair of satisfying him of the soundness of our own.</w:t>
      </w:r>
    </w:p>
    <w:p w14:paraId="464C93F6">
      <w:pPr>
        <w:pStyle w:val="11"/>
        <w:widowControl/>
      </w:pPr>
      <w:r>
        <w:t>倘若这番话是由一个公开的怀疑论者对我们说的，虽然要向他揭示其推理的徒劳或许并非很难，我们却几乎对能使他信服我们自己论证的健全性感到绝望。</w:t>
      </w:r>
    </w:p>
    <w:p w14:paraId="34AE8913">
      <w:pPr>
        <w:pStyle w:val="11"/>
        <w:widowControl/>
      </w:pPr>
      <w:r>
        <w:t>We should perhaps suggest impossibilities, which might stand in the way of such a system as he would establish: we might indeed point out wherein (arguing from concessions which he would freely make) his pre-conceptions concerning the conduct of the Supreme Being, had been in fact already contradicted, particularly by the existence at all of natural or moral evil: and if thus proved erroneous in one instance, why might they not be so likewise in another?</w:t>
      </w:r>
    </w:p>
    <w:p w14:paraId="57EB42D2">
      <w:pPr>
        <w:pStyle w:val="11"/>
        <w:widowControl/>
      </w:pPr>
      <w:r>
        <w:t>我们或许会提出一些不可能性，这些不可能性可能会阻碍他想要建立的那样一个体系：我们确实可以指出（从他会欣然作出的让步出发进行论证），他在何处关于至高者行为的预设观念，事实上已被驳斥，特别是被自然或道德邪恶的存在本身所驳斥：如果这样在一个例子中被证明是错误的，为何在另一个例子中就不会同样如此呢？</w:t>
      </w:r>
    </w:p>
    <w:p w14:paraId="39F0B089">
      <w:pPr>
        <w:pStyle w:val="11"/>
        <w:widowControl/>
      </w:pPr>
      <w:r>
        <w:t>But though by these and similar arguments we might at length silence our objector, we could not much expect to bring him over to our opinions.</w:t>
      </w:r>
    </w:p>
    <w:p w14:paraId="5F77529A">
      <w:pPr>
        <w:pStyle w:val="11"/>
        <w:widowControl/>
      </w:pPr>
      <w:r>
        <w:t>但尽管通过这些及类似的论证，我们最终或许能使我们的反对者沉默，我们却不能很期望能使他转而接受我们的观点。</w:t>
      </w:r>
    </w:p>
    <w:p w14:paraId="705752F7">
      <w:pPr>
        <w:pStyle w:val="11"/>
        <w:widowControl/>
      </w:pPr>
      <w:r>
        <w:t>We should probably do better, if we were to endeavour rather to draw him off from these dark and slippery regions, (slippery in truth they are to every human foot) and to contend with him, where we might tread with firmness and freedom, on sure ground, and in the light of day.</w:t>
      </w:r>
    </w:p>
    <w:p w14:paraId="77912507">
      <w:pPr>
        <w:pStyle w:val="11"/>
        <w:widowControl/>
      </w:pPr>
      <w:r>
        <w:t>如果我们努力将他从这些黑暗而湿滑的区域（对每个人的脚步来说，它们确实是湿滑的）引开，并在我们可以坚定自由地行走、立足于坚实之地、处于光天化日之下的地方与他争辩，我们或许会做得更好。</w:t>
      </w:r>
    </w:p>
    <w:p w14:paraId="316C2D8D">
      <w:pPr>
        <w:pStyle w:val="11"/>
        <w:widowControl/>
      </w:pPr>
      <w:r>
        <w:t>Then we might fairly lay before him all the various arguments for the truth of our holy religion; arguments which have been sufficient to satisfy the wisest, and the best, and the ablest of men.</w:t>
      </w:r>
    </w:p>
    <w:p w14:paraId="21A8F9F8">
      <w:pPr>
        <w:pStyle w:val="11"/>
        <w:widowControl/>
      </w:pPr>
      <w:r>
        <w:t>那时，我们可以公正地向他陈列我们神圣宗教真理的各种论据；这些论据已足以说服最智慧、最善良和最有能力的人。</w:t>
      </w:r>
    </w:p>
    <w:p w14:paraId="00EF392B">
      <w:pPr>
        <w:pStyle w:val="11"/>
        <w:widowControl/>
      </w:pPr>
      <w:r>
        <w:t>We should afterwards perhaps insist on the abundant confirmation Christianity receives from its being exactly suited to the nature and wants of man; and we might conclude, with fairly putting it to him, whether all this weight of evidence were to be overbalanced by this one difficulty, on a subject so confessedly high and mysterious, considering too that he must allow, we see but a part (O how small a part!) of the universal creation of God, and that our faculties are wholly incompetent to judge of the schemes of his infinite wisdom.</w:t>
      </w:r>
    </w:p>
    <w:p w14:paraId="18B8B24B">
      <w:pPr>
        <w:pStyle w:val="11"/>
        <w:widowControl/>
      </w:pPr>
      <w:r>
        <w:t>之后，我们或许会强调，基督教因其完全适合人的本性和需要而得到的丰盛印证；我们可以最后公正地问他，是否所有这些证据的份量，都要被这一个关于如此公认崇高而奥秘之主题的困难所压倒，况且他也必须承认，我们所见的只是神普世创造的一部分（哦，何等微小的一部分！），并且我们的官能完全没有能力去判断祂无限智慧的筹划。</w:t>
      </w:r>
    </w:p>
    <w:p w14:paraId="144407E8">
      <w:pPr>
        <w:pStyle w:val="11"/>
        <w:widowControl/>
      </w:pPr>
      <w:r>
        <w:t>This, if the writer may be permitted to offer his own judgment, is (at least in general) the best mode, in the case of the objection now in question, of dealing with unbelievers; and to adopt the contrary plan, seems somewhat like that of any one, who having to convince some untutored Indian of the truth of the Copernican system, instead of beginning with plain and simple propositions, and leading him on to what is more abstruse and remote, should state to him at the outset some astonishing problems, to which the understanding can only yield its slow assent, when constrained by the decisive force of demonstration.</w:t>
      </w:r>
    </w:p>
    <w:p w14:paraId="576DF827">
      <w:pPr>
        <w:pStyle w:val="11"/>
        <w:widowControl/>
      </w:pPr>
      <w:r>
        <w:t>这一点，如果作者可以提出自己的判断，（至少在一般情况下）是在处理当前这个反对意见时，与不信者打交道的最佳方式；而采取相反的计划，则有点像某个人，他要说服某个未受教化的印第安人相信哥白尼体系的真理，却不从平白简单的命题开始，并引导他走向更深奥和遥远之处，反倒在一开始就向他陈述一些惊人的难题，而理解力只有在被论证的决定性力量所迫时，才能缓慢地予以认同。</w:t>
      </w:r>
    </w:p>
    <w:p w14:paraId="03195414">
      <w:pPr>
        <w:pStyle w:val="11"/>
        <w:widowControl/>
      </w:pPr>
      <w:r>
        <w:t>The novice, instead of lending himself to such a mistaken method of instruction, would turn away in disgust, and be only hardened against his preceptor.</w:t>
      </w:r>
    </w:p>
    <w:p w14:paraId="5EB44E16">
      <w:pPr>
        <w:pStyle w:val="11"/>
        <w:widowControl/>
      </w:pPr>
      <w:r>
        <w:t>这个新手，非但不会接受这样一种错误的教导方法，反会厌恶地转身走开，并且只会对他导师更加心硬。</w:t>
      </w:r>
    </w:p>
    <w:p w14:paraId="2FBECAF4">
      <w:pPr>
        <w:pStyle w:val="11"/>
        <w:widowControl/>
      </w:pPr>
      <w:r>
        <w:t>But it must be remembered, that the present work is addressed to those who acknowledge the authority of the holy Scriptures.</w:t>
      </w:r>
    </w:p>
    <w:p w14:paraId="1CC9400A">
      <w:pPr>
        <w:pStyle w:val="11"/>
        <w:widowControl/>
      </w:pPr>
      <w:r>
        <w:t>但必须记住，本书是写给那些承认圣经权威的人的。</w:t>
      </w:r>
    </w:p>
    <w:p w14:paraId="10D23D49">
      <w:pPr>
        <w:pStyle w:val="11"/>
        <w:widowControl/>
      </w:pPr>
      <w:r>
        <w:t>And in order to convince all such that there is somewhere or other, a fallacy in our objector’s reasoning, it will be sufficient to establish that though the word of God clearly asserts the justice and goodness of the Supreme Being, and also the natural depravity of man, yet it no less clearly lays down that this natural depravity shall never be admitted as an excuse for sin, but that “they which have done evil, shall rise to the resurrection of damnation.” 46</w:t>
      </w:r>
    </w:p>
    <w:p w14:paraId="69700A0D">
      <w:pPr>
        <w:pStyle w:val="11"/>
        <w:widowControl/>
      </w:pPr>
      <w:r>
        <w:t>并且，为了使所有这样的人信服，我们反对者的推理中某处存在谬误，只需确立这一点就足够了：即尽管神的话语清楚地断言了至高者的公义和良善，以及人的天然败坏，但它同样清楚地规定，这种天然败坏绝不能被接纳为犯罪的借口，反倒“行恶的，复活定罪。”46</w:t>
      </w:r>
    </w:p>
    <w:p w14:paraId="5314A832">
      <w:pPr>
        <w:pStyle w:val="11"/>
        <w:widowControl/>
      </w:pPr>
      <w:r>
        <w:t>— “That the wicked shall be turned into hell, and all the people that forget God.”</w:t>
      </w:r>
    </w:p>
    <w:p w14:paraId="75912986">
      <w:pPr>
        <w:pStyle w:val="11"/>
        <w:widowControl/>
      </w:pPr>
      <w:r>
        <w:t>——“恶人，就是忘记神的万民，都必归到阴间。”</w:t>
      </w:r>
    </w:p>
    <w:p w14:paraId="081D42A0">
      <w:pPr>
        <w:pStyle w:val="11"/>
        <w:widowControl/>
      </w:pPr>
      <w:r>
        <w:t>And it is worthy of remark, that, as if for the very purpose of more effectually silencing those unbelieving doubts which are ever springing up in the human heart, our blessed Saviour, though the messenger of peace and good will to man, has again and again repeated these awful denunciations.</w:t>
      </w:r>
    </w:p>
    <w:p w14:paraId="22877BCE">
      <w:pPr>
        <w:pStyle w:val="11"/>
        <w:widowControl/>
      </w:pPr>
      <w:r>
        <w:t>并且值得注意的是，仿佛正是为了更有效地平息那些总在人心中涌现的不信的疑虑，我们蒙福的救主，尽管是向人宣告和平与善意的使者，却一再重复这些可畏的宣告。</w:t>
      </w:r>
    </w:p>
    <w:p w14:paraId="0EDD03B4">
      <w:pPr>
        <w:pStyle w:val="11"/>
        <w:widowControl/>
      </w:pPr>
      <w:r>
        <w:t>Nor (it must also be remarked) are the holy Scriptures less clear and full in guarding us against supposing our sins, or the dreadful consequences of them, to be chargeable on God.</w:t>
      </w:r>
    </w:p>
    <w:p w14:paraId="098AFDA1">
      <w:pPr>
        <w:pStyle w:val="11"/>
        <w:widowControl/>
      </w:pPr>
      <w:r>
        <w:t>（也必须指出）圣经在警戒我们，免得我们以为我们的罪或其可怕的后果可归咎于神这一点上，也同样清晰和详尽。</w:t>
      </w:r>
    </w:p>
    <w:p w14:paraId="08AD7711">
      <w:pPr>
        <w:pStyle w:val="11"/>
        <w:widowControl/>
      </w:pPr>
      <w:r>
        <w:t>— “Let no man say when he is tempted, I am tempted of God: for God cannot be tempted with evil, neither tempts he any man:” 47</w:t>
      </w:r>
    </w:p>
    <w:p w14:paraId="691BE1BF">
      <w:pPr>
        <w:pStyle w:val="11"/>
        <w:widowControl/>
      </w:pPr>
      <w:r>
        <w:t>——“人被试探，不可说，我是被神试探；因为神不能被恶试探，祂也不试探人。”47</w:t>
      </w:r>
    </w:p>
    <w:p w14:paraId="16B03AA0">
      <w:pPr>
        <w:pStyle w:val="11"/>
        <w:widowControl/>
      </w:pPr>
      <w:r>
        <w:t>“The Lord is not willing that any should perish.” 48</w:t>
      </w:r>
    </w:p>
    <w:p w14:paraId="5E8E32ED">
      <w:pPr>
        <w:pStyle w:val="11"/>
        <w:widowControl/>
      </w:pPr>
      <w:r>
        <w:t>“主不愿有一人沉沦。”48</w:t>
      </w:r>
    </w:p>
    <w:p w14:paraId="53E21AEF">
      <w:pPr>
        <w:pStyle w:val="11"/>
        <w:widowControl/>
      </w:pPr>
      <w:r>
        <w:t>And again, where the idea is repelled as injurious to his character, — “Have I any pleasure at all that the wicked should die?” says the Lord God; “and not that he should return from his ways, and live?” 49</w:t>
      </w:r>
    </w:p>
    <w:p w14:paraId="0371D2F8">
      <w:pPr>
        <w:pStyle w:val="11"/>
        <w:widowControl/>
      </w:pPr>
      <w:r>
        <w:t>再者，当这个想法因有损祂的品格而被驳斥时——“恶人死亡，岂是我喜悦的么？”主耶和华说；“不是喜悦他回头离开所行的道，存活么？”49</w:t>
      </w:r>
    </w:p>
    <w:p w14:paraId="5D872AE0">
      <w:pPr>
        <w:pStyle w:val="11"/>
        <w:widowControl/>
      </w:pPr>
      <w:r>
        <w:t>“For I have no pleasure in the death of him that dies, says the Lord God.” 50</w:t>
      </w:r>
    </w:p>
    <w:p w14:paraId="102D19E8">
      <w:pPr>
        <w:pStyle w:val="11"/>
        <w:widowControl/>
      </w:pPr>
      <w:r>
        <w:t>“因为我不喜悦那死人之死，所以你们当回头，便得存活。这是主耶和华说的。”50</w:t>
      </w:r>
    </w:p>
    <w:p w14:paraId="4BCED794">
      <w:pPr>
        <w:pStyle w:val="11"/>
        <w:widowControl/>
      </w:pPr>
      <w:r>
        <w:t>Indeed almost every page of the word of God contains some warning or invitation to sinners; and all these, to a considerate mind, must unquestionably be proofs of our present position.</w:t>
      </w:r>
    </w:p>
    <w:p w14:paraId="291BF901">
      <w:pPr>
        <w:pStyle w:val="11"/>
        <w:widowControl/>
      </w:pPr>
      <w:r>
        <w:t>的确，神话语的几乎每一页都包含着对罪人的某种警告或邀请；所有这些，对于一个深思熟虑的心灵来说，都毫无疑问是我们当前立场的证据。</w:t>
      </w:r>
    </w:p>
    <w:p w14:paraId="21CFB312">
      <w:pPr>
        <w:pStyle w:val="11"/>
        <w:widowControl/>
      </w:pPr>
      <w:r>
        <w:t>It has been the more necessary not to leave unnoticed the objection which we have been now refuting, because, where not admitted to such an unqualified extent as altogether to take away the moral responsibility of man, and when not avowed in the daring language in which it has been above stated; if may frequently be observed to exist in an inferior degree: and often, when not distinctly formed into shape, it lurks in secret, diffusing a general cloud of doubt or unbelief, or lowering our standard of right, or whispering fallacious comfort, and producing a ruinous tranquillity.</w:t>
      </w:r>
    </w:p>
    <w:p w14:paraId="71582645">
      <w:pPr>
        <w:pStyle w:val="11"/>
        <w:widowControl/>
      </w:pPr>
      <w:r>
        <w:t>我们现在所驳斥的这个反对意见，之所以更有必要不予忽略，是因为，在它未被无条件地接受到完全剥夺人道德责任的程度时，以及在它未用上述那种大胆的语言公然宣称时，人们或许会频繁地观察到它以一种较低的程度存在着：并且，常常在它未明确成形时，它潜伏在暗中，散布着一片普遍的怀疑或不信的阴云，或降低我们的是非标准，或低语着谬误的安慰，并产生一种毁灭性的安宁。</w:t>
      </w:r>
    </w:p>
    <w:p w14:paraId="6AC57C3B">
      <w:pPr>
        <w:pStyle w:val="11"/>
        <w:widowControl/>
      </w:pPr>
      <w:r>
        <w:t>Not to anticipate what will more properly come under discussion, when we consider the nature and strictness of practical Christianity; let us here, however, remark, that though the holy Scriptures so clearly state the natural corruption and weakness of man, yet they never, in the most minute degree, countenance, but throughout directly oppose, the supposition to which we are often too forward to listen, that this corruption and weakness will be admitted as lowering the demands of divine justice, and in some sort palliating our transgressions ofthe laws of God.</w:t>
      </w:r>
    </w:p>
    <w:p w14:paraId="27DAB74D">
      <w:pPr>
        <w:pStyle w:val="11"/>
        <w:widowControl/>
      </w:pPr>
      <w:r>
        <w:t>为免预先讨论当我们思想实践性基督教的本质和严格性时更适合讨论的内容；让我们在此评论，尽管圣经如此清晰地陈述了人的天然败坏与软弱，它们却从未在最细微的程度上支持，反而自始至终直接反对我们常常过于急切地听从的那个假设，即这种败坏与软弱会被接纳为降低神圣公义的要求，并在某种程度上为我们违背神的律法作辩解。</w:t>
      </w:r>
    </w:p>
    <w:p w14:paraId="00F3B8E7">
      <w:pPr>
        <w:pStyle w:val="11"/>
        <w:widowControl/>
      </w:pPr>
      <w:r>
        <w:t>It would not be difficult to show that such a notion is at war with the whole scheme of redemption by the atonement of Christ.</w:t>
      </w:r>
    </w:p>
    <w:p w14:paraId="734A184D">
      <w:pPr>
        <w:pStyle w:val="11"/>
        <w:widowControl/>
      </w:pPr>
      <w:r>
        <w:t>要表明这样一个观念与藉着基督的赎罪而得救赎的整个计划相悖，并非难事。</w:t>
      </w:r>
    </w:p>
    <w:p w14:paraId="4C18D9ED">
      <w:pPr>
        <w:pStyle w:val="11"/>
        <w:widowControl/>
      </w:pPr>
      <w:r>
        <w:t>But perhaps it may be enough when any such suggestions as those which we are condemning force themselves into the imagination of a Christian, to recommend it to him to silence them by what is their best practical answer: that if our natural condition be depraved and weak, our temptations numerous, and our Almighty Judge infinitely holy; yet that the offers to penitent sinners of pardon and grace, and strength, are universal and unlimited.</w:t>
      </w:r>
    </w:p>
    <w:p w14:paraId="2BFA967F">
      <w:pPr>
        <w:pStyle w:val="11"/>
        <w:widowControl/>
      </w:pPr>
      <w:r>
        <w:t>但或许，当任何像我们所谴责的那些暗示，强行进入一个基督徒的想象中时，向他推荐用它们最好的实践性答案来使其沉默就足够了：即倘若我们天然的景况是败坏和软弱的，我们的试探是众多的，我们全能的审判主是无限圣洁的；然而，那向悔改的罪人所提供的赦免、恩典和力量，却是普世和无限的。</w:t>
      </w:r>
    </w:p>
    <w:p w14:paraId="4EB7E94D">
      <w:pPr>
        <w:pStyle w:val="11"/>
        <w:widowControl/>
      </w:pPr>
      <w:r>
        <w:t>Let it not however surprise us, if in all this there seem to be involved difficulties which we cannot fully comprehend.</w:t>
      </w:r>
    </w:p>
    <w:p w14:paraId="592DAE7F">
      <w:pPr>
        <w:pStyle w:val="11"/>
        <w:widowControl/>
      </w:pPr>
      <w:r>
        <w:t>然而，倘若这一切似乎都包含着我们无法完全理解的难题，也请不要让我们感到惊讶。</w:t>
      </w:r>
    </w:p>
    <w:p w14:paraId="3A00F4CF">
      <w:pPr>
        <w:pStyle w:val="11"/>
        <w:widowControl/>
      </w:pPr>
      <w:r>
        <w:t>How many such everywhere present themselves!</w:t>
      </w:r>
    </w:p>
    <w:p w14:paraId="2E2076FE">
      <w:pPr>
        <w:pStyle w:val="11"/>
        <w:widowControl/>
      </w:pPr>
      <w:r>
        <w:t>有多少这样的难题处处呈现！</w:t>
      </w:r>
    </w:p>
    <w:p w14:paraId="725F20A3">
      <w:pPr>
        <w:pStyle w:val="11"/>
        <w:widowControl/>
      </w:pPr>
      <w:r>
        <w:t>Scarcely is there an object around us, that does not afford endless matter of doubt and argument.</w:t>
      </w:r>
    </w:p>
    <w:p w14:paraId="090FF383">
      <w:pPr>
        <w:pStyle w:val="11"/>
        <w:widowControl/>
      </w:pPr>
      <w:r>
        <w:t>我们周围几乎没有一个对象，不提供无尽的怀疑和争论的素材。</w:t>
      </w:r>
    </w:p>
    <w:p w14:paraId="7FD2E45E">
      <w:pPr>
        <w:pStyle w:val="11"/>
        <w:widowControl/>
      </w:pPr>
      <w:r>
        <w:t>The meanest reptile which crawls on the earth, nay, every herb and flower which we behold, baffles the imbecility of our limited inquiries.</w:t>
      </w:r>
    </w:p>
    <w:p w14:paraId="52C2DF28">
      <w:pPr>
        <w:pStyle w:val="11"/>
        <w:widowControl/>
      </w:pPr>
      <w:r>
        <w:t>地上爬行的最卑微的爬虫，不，我们所见的每一种草本和花卉，都使我们有限探究的无能为力显得窘迫。</w:t>
      </w:r>
    </w:p>
    <w:p w14:paraId="655C9874">
      <w:pPr>
        <w:pStyle w:val="11"/>
        <w:widowControl/>
      </w:pPr>
      <w:r>
        <w:t>All nature calls upon us to be humble.</w:t>
      </w:r>
    </w:p>
    <w:p w14:paraId="23E40715">
      <w:pPr>
        <w:pStyle w:val="11"/>
        <w:widowControl/>
      </w:pPr>
      <w:r>
        <w:t>整个自然界都呼召我们谦卑。</w:t>
      </w:r>
    </w:p>
    <w:p w14:paraId="386B5377">
      <w:pPr>
        <w:pStyle w:val="11"/>
        <w:widowControl/>
      </w:pPr>
      <w:r>
        <w:t>Can it then be surprising if we are at a loss on this question, which respects, not the properties of matter, or of numbers, but the counsels and ways of him whose “Understanding is infinite,” 51 “whose judgments are declared to be unsearchable, and his ways past finding out?” 52</w:t>
      </w:r>
    </w:p>
    <w:p w14:paraId="2EDDEBB3">
      <w:pPr>
        <w:pStyle w:val="11"/>
        <w:widowControl/>
      </w:pPr>
      <w:r>
        <w:t>那么，倘若我们在这个问题上感到困惑，又有什么可惊奇的呢？这个问题所关乎的，不是物质或数字的属性，而是祂的筹算和道路，祂的“智慧无法测度”，51 祂的“判断何其难测，祂的踪迹何其难寻。”52</w:t>
      </w:r>
    </w:p>
    <w:p w14:paraId="31831B0D">
      <w:pPr>
        <w:pStyle w:val="11"/>
        <w:widowControl/>
      </w:pPr>
      <w:r>
        <w:t>In this our ignorance however, we may calmly repose ourselves on his own declaration, “That though clouds and darkness are round about him, yet righteousness and judgment are the habitation of his throne.” 53</w:t>
      </w:r>
    </w:p>
    <w:p w14:paraId="0E384540">
      <w:pPr>
        <w:pStyle w:val="11"/>
        <w:widowControl/>
      </w:pPr>
      <w:r>
        <w:t>然而，在我们这无知中，我们可以平静地安息于祂自己的宣告：“密云和幽暗在祂的四围；公义和公平是祂宝座的根基。”53</w:t>
      </w:r>
    </w:p>
    <w:p w14:paraId="6A2CD72D">
      <w:pPr>
        <w:pStyle w:val="11"/>
        <w:widowControl/>
      </w:pPr>
      <w:r>
        <w:t>Let it also be remembered, that if in Christianity some things are difficult, that which it most concerns us to know, is plain and obvious.</w:t>
      </w:r>
    </w:p>
    <w:p w14:paraId="7672FE99">
      <w:pPr>
        <w:pStyle w:val="11"/>
        <w:widowControl/>
      </w:pPr>
      <w:r>
        <w:t>也当记住，倘若在基督教中有些事是困难的，那与我们关系最重大的事，却是清楚明白的。</w:t>
      </w:r>
    </w:p>
    <w:p w14:paraId="1F773A52">
      <w:pPr>
        <w:pStyle w:val="11"/>
        <w:widowControl/>
      </w:pPr>
      <w:r>
        <w:t>To this it is true wisdom to attach ourselves, assenting to what is revealed where above our faculties, we do not say contradictory to them, on the credit of what is clearly discerned, and satisfactorily established.</w:t>
      </w:r>
    </w:p>
    <w:p w14:paraId="0ED93C54">
      <w:pPr>
        <w:pStyle w:val="11"/>
        <w:widowControl/>
      </w:pPr>
      <w:r>
        <w:t>依附于此乃是真智慧，对于那被启示出来却超乎我们官能之事，我们不说与它们相矛盾，而是凭着那被清晰辨识并令人满意地确立之事的信誉，予以认同。</w:t>
      </w:r>
    </w:p>
    <w:p w14:paraId="48FEA9F6">
      <w:pPr>
        <w:pStyle w:val="11"/>
        <w:widowControl/>
      </w:pPr>
      <w:r>
        <w:t>In truth, we are all perhaps too apt to plunge into depths, which it is beyond our power to fathom; and it was to warn us against this very error, that the inspired writer, when he has been threatening the people, whom God had selected as the objects of his special favour, with the most dreadful punishments, if they should forsake the law of the Lord, and has introduced surrounding nations as asking the meaning of the severe infliction, winds up the whole with this instructive admonition; “Secret things belong unto the Lord our God: but those which are revealed belong unto us, and to our children for ever, that we may do all the words of this law.” 54</w:t>
      </w:r>
    </w:p>
    <w:p w14:paraId="64847244">
      <w:pPr>
        <w:pStyle w:val="11"/>
        <w:widowControl/>
      </w:pPr>
      <w:r>
        <w:t>事实上，我们或许都太倾向于投入我们无力测度的深渊；正是为了警戒我们免犯这个错误，那受默示的作者，当他用最可怕的刑罚来威吓那些神所拣选作为祂特别恩宠对象的百姓，如果他们离弃耶和华的律法，并引进了周围的列国来询问这严厉惩罚的意义时，他用这句有教益的劝诫来结束全篇：“隐秘的事是属耶和华我们神的；惟有明显的事是永远属我们和我们子孙的，好叫我们遵行这律法上的一切话。”54</w:t>
      </w:r>
    </w:p>
    <w:p w14:paraId="358E53CC">
      <w:pPr>
        <w:pStyle w:val="11"/>
        <w:widowControl/>
      </w:pPr>
      <w:r>
        <w:t>To anyone who is seriously impressed with a sense of the critical state in which we are here placed, a short and uncertain space in which to make our peace with God, and then the last judgment, and an eternity of unspeakable happiness or misery, it is indeed an awful and an affecting spectacle, to see men thus busying themselves in these vain speculations of an arrogant curiosity, and trifling with their dearest, their everlasting interests.</w:t>
      </w:r>
    </w:p>
    <w:p w14:paraId="3E226D6E">
      <w:pPr>
        <w:pStyle w:val="11"/>
        <w:widowControl/>
      </w:pPr>
      <w:r>
        <w:t>对于任何一个深切感受到我们在此所处危急状态的人来说——一段短暂而不确定的时间来与神和好，然后是最后的审判，以及一个永恒的、言语无法形容的福乐或苦难——看到人们如此忙于这些出于傲慢好奇心的空洞思辨，并轻忽他们最宝贵、最永恒的利益，这确实是一个可畏而感人的景象。</w:t>
      </w:r>
    </w:p>
    <w:p w14:paraId="6A7544D8">
      <w:pPr>
        <w:pStyle w:val="11"/>
        <w:widowControl/>
      </w:pPr>
      <w:r>
        <w:t>It is but a feeble illustration of this exquisite folly, to compare it to the conduct of some convicted rebel, who, when brought into the presence of his Sovereign, instead of seizing the occasion to sue for mercy, should even neglect and trifle with the pardon which should be offered to him, and insolently employ himself in prying into his Sovereign’s designs, and criticising his counsels.</w:t>
      </w:r>
    </w:p>
    <w:p w14:paraId="196807E0">
      <w:pPr>
        <w:pStyle w:val="11"/>
        <w:widowControl/>
      </w:pPr>
      <w:r>
        <w:t>将这种极致的愚蠢，比作某个已被定罪的叛逆者的行为，不过是一个软弱的例证，这叛逆者被带到他的君王面前时，非但不抓住机会恳求怜悯，反而甚至忽视并戏弄那提供给他的赦免，并傲慢地忙于窥探他君王的计划，批评他的谋略。</w:t>
      </w:r>
    </w:p>
    <w:p w14:paraId="24F0C992">
      <w:pPr>
        <w:pStyle w:val="11"/>
        <w:widowControl/>
      </w:pPr>
      <w:r>
        <w:t>Our case indeed is, in another point of comparison, but too much like that of the convicted rebel.</w:t>
      </w:r>
    </w:p>
    <w:p w14:paraId="7F78A90A">
      <w:pPr>
        <w:pStyle w:val="11"/>
        <w:widowControl/>
      </w:pPr>
      <w:r>
        <w:t>我们的情况，确实在另一个比较点上，与那被定罪的叛逆者太相似了。</w:t>
      </w:r>
    </w:p>
    <w:p w14:paraId="234EF2C6">
      <w:pPr>
        <w:pStyle w:val="11"/>
        <w:widowControl/>
      </w:pPr>
      <w:r>
        <w:t>But there is this grand difference — that at the best, his success must be uncertain, ours, if it be not our own fault, is sure; and while, on the one hand, our guilt is unspeakably greater than that of any rebel against an earthly monarch; so, on the other, we know that our Sovereign is “Long-suffering, and easy to be entreated;” more ready to grant, than we to ask, forgiveness.</w:t>
      </w:r>
    </w:p>
    <w:p w14:paraId="471DDF84">
      <w:pPr>
        <w:pStyle w:val="11"/>
        <w:widowControl/>
      </w:pPr>
      <w:r>
        <w:t>但有一个重大的区别——充其量，他的成功必定是不确定的，而我们的，倘若不是我们自己的过错，却是确定的；并且，一方面，我们的罪责比任何反叛属世君王的叛逆者的罪责都无可言喻地更大；另一方面，我们知道我们的君王是“恒久忍耐，乐于被恳求的”；祂比我们更愿意赐予赦免，而非我们更愿意祈求。</w:t>
      </w:r>
    </w:p>
    <w:p w14:paraId="6C274E86">
      <w:pPr>
        <w:pStyle w:val="11"/>
        <w:widowControl/>
      </w:pPr>
      <w:r>
        <w:t>Well then may we adopt the language of the poet:</w:t>
      </w:r>
    </w:p>
    <w:p w14:paraId="710793CF">
      <w:pPr>
        <w:pStyle w:val="11"/>
        <w:widowControl/>
      </w:pPr>
      <w:r>
        <w:t>那么，我们很可以采纳诗人的语言：</w:t>
      </w:r>
    </w:p>
    <w:p w14:paraId="2A0ECBD3">
      <w:pPr>
        <w:pStyle w:val="11"/>
        <w:widowControl/>
      </w:pPr>
      <w:r>
        <w:t>What better can we do, than — prostrate fall Before him reverent; and there confess Humbly our faults, and pardon beg; with tears Watering the ground, and with our sighs the air Frequenting, sent from hearts contrite, in sign Ofsorrow unfeign,d, and humiliation meek? 55</w:t>
      </w:r>
    </w:p>
    <w:p w14:paraId="064C6F8A">
      <w:pPr>
        <w:pStyle w:val="11"/>
        <w:widowControl/>
      </w:pPr>
      <w:r>
        <w:t>我们还能做什么更好的事，不就是——恭敬地俯伏在祂面前；在那里谦卑地承认我们的过错，并恳求赦免；用泪水浇灌大地，用我们频繁的叹息充满空气，这叹息发自痛悔的心，作为不伪装的忧伤和温柔谦卑的标记？55</w:t>
      </w:r>
    </w:p>
    <w:p w14:paraId="62FCF5A6">
      <w:pPr>
        <w:spacing w:line="40" w:lineRule="exact"/>
      </w:pPr>
    </w:p>
    <w:p w14:paraId="7B942548">
      <w:pPr>
        <w:pStyle w:val="11"/>
        <w:widowControl/>
      </w:pPr>
      <w:r>
        <w:t>CHAPTER III.</w:t>
      </w:r>
      <w:r>
        <w:br w:type="textWrapping"/>
      </w:r>
      <w:r>
        <w:t>第三章</w:t>
      </w:r>
    </w:p>
    <w:p w14:paraId="2532F711">
      <w:pPr>
        <w:pStyle w:val="11"/>
        <w:widowControl/>
      </w:pPr>
      <w:r>
        <w:t>Chief Defects of the Religious System</w:t>
      </w:r>
      <w:r>
        <w:br w:type="textWrapping"/>
      </w:r>
      <w:r>
        <w:t>宗教体系的主要缺陷</w:t>
      </w:r>
    </w:p>
    <w:p w14:paraId="3589DDF3">
      <w:pPr>
        <w:pStyle w:val="11"/>
        <w:widowControl/>
      </w:pPr>
      <w:r>
        <w:t>Chief defects of the Religious System of the bulk ofprofessed Christians, in what regards our Lord Jesus</w:t>
      </w:r>
      <w:r>
        <w:br w:type="textWrapping"/>
      </w:r>
      <w:r>
        <w:t>Christ, and the Holy Spirit — with a Dissertation concerning the use of the Passions in Religion.</w:t>
      </w:r>
      <w:r>
        <w:br w:type="textWrapping"/>
      </w:r>
      <w:r>
        <w:t>论大多数自称为基督徒者的宗教体系之主要缺陷，尤其是在关乎我主耶稣基督和圣灵方面——并附上一篇关于在宗教中使用情感的专题论文。</w:t>
      </w:r>
    </w:p>
    <w:p w14:paraId="6B1FC4DD">
      <w:pPr>
        <w:pStyle w:val="11"/>
        <w:widowControl/>
      </w:pPr>
      <w:r>
        <w:t>Sect. I</w:t>
      </w:r>
    </w:p>
    <w:p w14:paraId="46549F2A">
      <w:pPr>
        <w:pStyle w:val="3"/>
        <w:widowControl/>
      </w:pPr>
      <w:r>
        <w:t>第一节</w:t>
      </w:r>
    </w:p>
    <w:p w14:paraId="4A72A6F5">
      <w:pPr>
        <w:pStyle w:val="11"/>
        <w:widowControl/>
      </w:pPr>
      <w:r>
        <w:t>Inadequate conceptions concerning our Saviour and the Holy Spirit.</w:t>
      </w:r>
      <w:r>
        <w:br w:type="textWrapping"/>
      </w:r>
      <w:r>
        <w:t>关于我们的救主和圣灵的观念不充分。</w:t>
      </w:r>
    </w:p>
    <w:p w14:paraId="272215F1">
      <w:pPr>
        <w:pStyle w:val="11"/>
        <w:widowControl/>
      </w:pPr>
      <w:r>
        <w:t>That “God so loved the world, as of his tender mercy to give his only Son Jesus Christ for our redemption:”</w:t>
      </w:r>
      <w:r>
        <w:br w:type="textWrapping"/>
      </w:r>
      <w:r>
        <w:t>“神爱世人，甚至出于祂的慈悲怜悯，将祂的独生子耶稣基督赐给我们，作我们的救赎：”</w:t>
      </w:r>
    </w:p>
    <w:p w14:paraId="2579E329">
      <w:pPr>
        <w:pStyle w:val="11"/>
        <w:widowControl/>
      </w:pPr>
      <w:r>
        <w:t>That our blessed Lord willingly left the glory of the Father, and was made man;</w:t>
      </w:r>
      <w:r>
        <w:br w:type="textWrapping"/>
      </w:r>
      <w:r>
        <w:t>我们蒙福的主甘愿离开父的荣耀，降世为人；</w:t>
      </w:r>
    </w:p>
    <w:p w14:paraId="3740635A">
      <w:pPr>
        <w:pStyle w:val="11"/>
        <w:widowControl/>
      </w:pPr>
      <w:r>
        <w:t>That “he was despised and rejected of men, a man of sorrows, and acquainted with grief:”</w:t>
      </w:r>
      <w:r>
        <w:br w:type="textWrapping"/>
      </w:r>
      <w:r>
        <w:t>“祂被藐视，被人厌弃，多受痛苦，常经忧患：”</w:t>
      </w:r>
    </w:p>
    <w:p w14:paraId="4A6348B4">
      <w:pPr>
        <w:pStyle w:val="11"/>
        <w:widowControl/>
      </w:pPr>
      <w:r>
        <w:t>That “he was wounded for our transgressions; that he was bruised for our iniquities:”</w:t>
      </w:r>
      <w:r>
        <w:br w:type="textWrapping"/>
      </w:r>
      <w:r>
        <w:t>“祂为我们的过犯受害，为我们的罪孽压伤：”</w:t>
      </w:r>
    </w:p>
    <w:p w14:paraId="21257B04">
      <w:pPr>
        <w:pStyle w:val="11"/>
        <w:widowControl/>
      </w:pPr>
      <w:r>
        <w:t>That “the Lord laid on him the iniquity of us all:”</w:t>
      </w:r>
      <w:r>
        <w:br w:type="textWrapping"/>
      </w:r>
      <w:r>
        <w:t>“主使我们众人的罪孽都归在祂身上：”</w:t>
      </w:r>
    </w:p>
    <w:p w14:paraId="44F7E326">
      <w:pPr>
        <w:pStyle w:val="11"/>
        <w:widowControl/>
      </w:pPr>
      <w:r>
        <w:t>That at length “he humbled himself even to the death of the Cross, for us miserable sinners; to the end that all who with hearty repentance and true faith, should come to him, might not perish, but have everlasting life:”</w:t>
      </w:r>
      <w:r>
        <w:br w:type="textWrapping"/>
      </w:r>
      <w:r>
        <w:t>最终，“祂为我们这些可怜的罪人，自己卑微，存心顺服，以至于死，且死在十字架上；为要叫一切真心悔改、笃信不疑来到祂面前的人，不至灭亡，反得永生：”</w:t>
      </w:r>
    </w:p>
    <w:p w14:paraId="3EF6A581">
      <w:pPr>
        <w:pStyle w:val="11"/>
        <w:widowControl/>
      </w:pPr>
      <w:r>
        <w:t>That he “is now at the right hand of God, making intercession” for his people:</w:t>
      </w:r>
      <w:r>
        <w:br w:type="textWrapping"/>
      </w:r>
      <w:r>
        <w:t>祂“如今在神的右边，也替”祂的子民“祈求”：</w:t>
      </w:r>
    </w:p>
    <w:p w14:paraId="34D8BE74">
      <w:pPr>
        <w:pStyle w:val="11"/>
        <w:widowControl/>
      </w:pPr>
      <w:r>
        <w:t>That “being reconciled to God by the death of his Son, we may come boldly unto the throne of grace, to obtain mercy and find grace to help in time of need:”</w:t>
      </w:r>
      <w:r>
        <w:br w:type="textWrapping"/>
      </w:r>
      <w:r>
        <w:t>“我们既因祂儿子的死，得与神和好，就可以坦然无惧地来到施恩的宝座前，为要得怜恤，蒙恩惠，作随时的帮助：”</w:t>
      </w:r>
    </w:p>
    <w:p w14:paraId="00EFAB59">
      <w:pPr>
        <w:pStyle w:val="11"/>
        <w:widowControl/>
      </w:pPr>
      <w:r>
        <w:t>That our Heavenly Father “will surely give his Holy Spirit to them that ask him:”</w:t>
      </w:r>
      <w:r>
        <w:br w:type="textWrapping"/>
      </w:r>
      <w:r>
        <w:t>我们的天父“岂不更将圣灵给求祂的人吗：”</w:t>
      </w:r>
    </w:p>
    <w:p w14:paraId="4576E4C5">
      <w:pPr>
        <w:pStyle w:val="11"/>
        <w:widowControl/>
      </w:pPr>
      <w:r>
        <w:t>That “the Spirit of God must dwell in us;” and that “if any man does not have the Spirit of Christ, he is none of his:”</w:t>
      </w:r>
      <w:r>
        <w:br w:type="textWrapping"/>
      </w:r>
      <w:r>
        <w:t>“神的灵必须住在我们里面；”并且“人若没有基督的灵，就不是属基督的：”</w:t>
      </w:r>
    </w:p>
    <w:p w14:paraId="2ECEFCA7">
      <w:pPr>
        <w:pStyle w:val="11"/>
        <w:widowControl/>
      </w:pPr>
      <w:r>
        <w:t>That by this divine influence “we are to be renewed in knowledge after the image of him who created us,” and “to be filled with the fruits of righteousness, to the praise of the glory of his grace;” — that “being thus made meet for the inheritance of the saints in light,” we shall sleep in the Lord; and that when the last trumpet shall sound, this corruption shall put on incorruption — and that being at length perfected after his likeness, we shall be admitted into his heavenly kingdom.</w:t>
      </w:r>
      <w:r>
        <w:br w:type="textWrapping"/>
      </w:r>
      <w:r>
        <w:t>藉着这神圣的感化，“我们要在知识上渐渐更新，正如造我们主的形像，”并且“靠着耶稣基督结满了仁义的果子，叫荣耀称赞归与神；”——“既叫我们能与众圣徒在光明中同得基业，”我们将在主里安睡；当末次号筒吹响的时候，这必朽坏的就要变成不朽坏的——最终我们得以完全，有祂的样式，就要被接入祂属天的国度。</w:t>
      </w:r>
    </w:p>
    <w:p w14:paraId="751E65E2">
      <w:pPr>
        <w:pStyle w:val="11"/>
        <w:widowControl/>
      </w:pPr>
      <w:r>
        <w:t>These are the leading Doctrines concerning our Saviour, and the Holy Spirit, which are taught in the Holy</w:t>
      </w:r>
      <w:r>
        <w:br w:type="textWrapping"/>
      </w:r>
      <w:r>
        <w:t>Scriptures, and held by the Church of England.</w:t>
      </w:r>
      <w:r>
        <w:br w:type="textWrapping"/>
      </w:r>
      <w:r>
        <w:t>这些是关于我们的救主和圣灵的主要教义，是圣经所教导的，也是英格兰教会所持守的。</w:t>
      </w:r>
    </w:p>
    <w:p w14:paraId="4569A867">
      <w:pPr>
        <w:pStyle w:val="11"/>
        <w:widowControl/>
      </w:pPr>
      <w:r>
        <w:t>The truth of them, agreeably to our general plan, will be taken for granted.</w:t>
      </w:r>
      <w:r>
        <w:br w:type="textWrapping"/>
      </w:r>
      <w:r>
        <w:t>根据我们总的计划，这些教义的真实性将被视为理所当然。</w:t>
      </w:r>
    </w:p>
    <w:p w14:paraId="69B8CA03">
      <w:pPr>
        <w:pStyle w:val="11"/>
        <w:widowControl/>
      </w:pPr>
      <w:r>
        <w:t>Few of those, who have been used to join in the established form of worship, can have been, it is hoped, so inattentive, as to be ignorant of these grand truths, which are to be found everywhere dispersed throughout our excellent</w:t>
      </w:r>
    </w:p>
    <w:p w14:paraId="19FB9259">
      <w:pPr>
        <w:pStyle w:val="11"/>
        <w:widowControl/>
      </w:pPr>
      <w:r>
        <w:t>Liturgy.</w:t>
      </w:r>
      <w:r>
        <w:br w:type="textWrapping"/>
      </w:r>
      <w:r>
        <w:t>但愿那些习惯于参加既定形式敬拜的人中，很少有人会如此漫不经心，以至于对这些宏大的真理一无所知，这些真理遍布于我们卓越的</w:t>
      </w:r>
    </w:p>
    <w:p w14:paraId="58BA9CB1">
      <w:pPr>
        <w:pStyle w:val="11"/>
        <w:widowControl/>
      </w:pPr>
      <w:r>
        <w:t>公祷文中。</w:t>
      </w:r>
    </w:p>
    <w:p w14:paraId="6ABEA3E3">
      <w:pPr>
        <w:pStyle w:val="11"/>
        <w:widowControl/>
      </w:pPr>
      <w:r>
        <w:t>Would to God it could be presumed, with equal confidence, that all who assent to them in terms, discern their force and excellence in the understanding, and feel their power in the affections, and their transforming</w:t>
      </w:r>
      <w:r>
        <w:br w:type="textWrapping"/>
      </w:r>
      <w:r>
        <w:t>influence in the heart.</w:t>
      </w:r>
      <w:r>
        <w:br w:type="textWrapping"/>
      </w:r>
      <w:r>
        <w:t>但愿神让我们能同样自信地假设，所有口头上赞同这些真理的人，都在理智上辨明了它们的力量和卓越，在情感上感受到了它们的能力，在心灵中体验到了它们改变的</w:t>
      </w:r>
      <w:r>
        <w:br w:type="textWrapping"/>
      </w:r>
      <w:r>
        <w:t>影响。</w:t>
      </w:r>
    </w:p>
    <w:p w14:paraId="7D677EDF">
      <w:pPr>
        <w:pStyle w:val="11"/>
        <w:widowControl/>
      </w:pPr>
      <w:r>
        <w:t>What lively emotions are they calculated to excite in us of deep self-abasement, and abhorrence of our sins; and of humble hope, and firm faith, and heavenly joy, and ardent love, and active unceasing gratitude!</w:t>
      </w:r>
      <w:r>
        <w:br w:type="textWrapping"/>
      </w:r>
      <w:r>
        <w:t>它们旨在我们心中激起何等活泼的情感：深深的自卑和对罪的憎恶；谦卑的盼望、坚定的信心、属天的喜乐、热切的爱，以及积极不懈的感恩！</w:t>
      </w:r>
    </w:p>
    <w:p w14:paraId="692CDE5B">
      <w:pPr>
        <w:pStyle w:val="11"/>
        <w:widowControl/>
      </w:pPr>
      <w:r>
        <w:t>But here, it is to be feared, will be found the grand defect of the religion of the bulk of professed Christians; a</w:t>
      </w:r>
      <w:r>
        <w:br w:type="textWrapping"/>
      </w:r>
      <w:r>
        <w:t>defect, like the palsy at the heart, which, while in its first attack, it changes but little the exterior appearance of the body, extinguishes the internal principle of heat and motion, and soon extends its benumbing influence to the</w:t>
      </w:r>
      <w:r>
        <w:br w:type="textWrapping"/>
      </w:r>
      <w:r>
        <w:t>remotest fibres of the frame.</w:t>
      </w:r>
      <w:r>
        <w:br w:type="textWrapping"/>
      </w:r>
      <w:r>
        <w:t>但恐怕正是在这里，可以发现大多数自称基督徒的宗教中的巨大缺陷；这</w:t>
      </w:r>
      <w:r>
        <w:br w:type="textWrapping"/>
      </w:r>
      <w:r>
        <w:t>缺陷如同心脏的麻痹，初发时身体外表变化甚微，却熄灭了内在热量和运动的本源，并很快将其麻木的影响延伸至身体最末梢的纤维。</w:t>
      </w:r>
    </w:p>
    <w:p w14:paraId="42E793B2">
      <w:pPr>
        <w:pStyle w:val="11"/>
        <w:widowControl/>
      </w:pPr>
      <w:r>
        <w:t>This defect is closely connected with that which was the chief subject of the last</w:t>
      </w:r>
      <w:r>
        <w:br w:type="textWrapping"/>
      </w:r>
      <w:r>
        <w:t>chapter: “they that are whole need not a physician, but they that are sick.”</w:t>
      </w:r>
      <w:r>
        <w:br w:type="textWrapping"/>
      </w:r>
      <w:r>
        <w:t>这个缺陷与上一章的主题密切相关：“康健的人用不着医生，有病的人才用得着。”</w:t>
      </w:r>
    </w:p>
    <w:p w14:paraId="5022C3AB">
      <w:pPr>
        <w:pStyle w:val="11"/>
        <w:widowControl/>
      </w:pPr>
      <w:r>
        <w:t>Had we duly felt the burden of our sins, that they are a load which our own strength is wholly unable to support, and that the weight of them must finally sink us into perdition, our hearts would have danced at the sound of the gracious invitation, “Come unto me, all you that labour and are heavy laden, and I will give you rest.” 56</w:t>
      </w:r>
      <w:r>
        <w:br w:type="textWrapping"/>
      </w:r>
      <w:r>
        <w:t>如果我们曾适当地感受到我们罪的重担，那担子是我们的力量完全无法承受的，并且那重量最终必使我们沉沦灭亡，那么，当我们听到那恩慈的邀请“凡劳苦担重担的人，可以到我这里来，我就使你们得安息”时，我们的心就会欢欣雀跃。56</w:t>
      </w:r>
    </w:p>
    <w:p w14:paraId="7E3A4181">
      <w:pPr>
        <w:pStyle w:val="11"/>
        <w:widowControl/>
      </w:pPr>
      <w:r>
        <w:t>But in those who have scarcely felt their sins as any encumbrance, it would be mere affectation to pretend to very exalted conceptions ofthe value and</w:t>
      </w:r>
    </w:p>
    <w:p w14:paraId="5EDD4195">
      <w:pPr>
        <w:pStyle w:val="11"/>
        <w:widowControl/>
      </w:pPr>
      <w:r>
        <w:t>acceptableness of the proffered deliverance.</w:t>
      </w:r>
      <w:r>
        <w:br w:type="textWrapping"/>
      </w:r>
      <w:r>
        <w:t>但在那些几乎不觉得自己的罪是任何重负的人身上，若要假装对所提供的拯救的价值和</w:t>
      </w:r>
      <w:r>
        <w:br w:type="textWrapping"/>
      </w:r>
      <w:r>
        <w:t>可悦纳性有非常崇高的概念，那纯粹是矫揉造作。</w:t>
      </w:r>
    </w:p>
    <w:p w14:paraId="6AC76582">
      <w:pPr>
        <w:pStyle w:val="11"/>
        <w:widowControl/>
      </w:pPr>
      <w:r>
        <w:t>This pretence accordingly, is seldom now kept up; and the most superficial observer, comparing the sentiments</w:t>
      </w:r>
    </w:p>
    <w:p w14:paraId="74DF15F8">
      <w:pPr>
        <w:pStyle w:val="11"/>
        <w:widowControl/>
      </w:pPr>
      <w:r>
        <w:t>and views of the bulk of the Christian world, with the articles still retained in their creed, and with the strong language of Scripture, must be struck with the amazing disproportion.</w:t>
      </w:r>
      <w:r>
        <w:br w:type="textWrapping"/>
      </w:r>
      <w:r>
        <w:t>因此，这种伪装如今已很少维持；即便是最肤浅的观察者，若将</w:t>
      </w:r>
    </w:p>
    <w:p w14:paraId="3397AF68">
      <w:pPr>
        <w:pStyle w:val="11"/>
        <w:widowControl/>
      </w:pPr>
      <w:r>
        <w:t>大多数基督教世界的观点和看法，与他们信条中仍然保留的条款，以及圣经中强烈的语言相比较，也必会为其惊人的不相称而感到震惊。</w:t>
      </w:r>
    </w:p>
    <w:p w14:paraId="46B846C3">
      <w:pPr>
        <w:pStyle w:val="11"/>
        <w:widowControl/>
      </w:pPr>
      <w:r>
        <w:t>To pass over the throng from whose minds Religion is altogether excluded by the business or the vanities of life, how is it with the more decent and moral?</w:t>
      </w:r>
      <w:r>
        <w:br w:type="textWrapping"/>
      </w:r>
      <w:r>
        <w:t>撇开那些因生活的事务或虚荣而将宗教完全排除在头脑之外的众人不谈，那些较为体面和有道德的人又如何呢？</w:t>
      </w:r>
    </w:p>
    <w:p w14:paraId="5A90ACC6">
      <w:pPr>
        <w:pStyle w:val="11"/>
        <w:widowControl/>
      </w:pPr>
      <w:r>
        <w:t>To what criterion shall we appeal?</w:t>
      </w:r>
      <w:r>
        <w:br w:type="textWrapping"/>
      </w:r>
      <w:r>
        <w:t>我们该诉诸何种标准呢？</w:t>
      </w:r>
    </w:p>
    <w:p w14:paraId="299E4025">
      <w:pPr>
        <w:pStyle w:val="11"/>
        <w:widowControl/>
      </w:pPr>
      <w:r>
        <w:t>Are their hearts really filled with these things, and warmed by the love which they are adapted to inspire?</w:t>
      </w:r>
      <w:r>
        <w:br w:type="textWrapping"/>
      </w:r>
      <w:r>
        <w:t>他们的心真的被这些事充满，并被它们所能激发的爱所温暖吗？</w:t>
      </w:r>
    </w:p>
    <w:p w14:paraId="040DFB38">
      <w:pPr>
        <w:pStyle w:val="11"/>
        <w:widowControl/>
      </w:pPr>
      <w:r>
        <w:t>Then surely their minds are apt to stray to them almost unseasonably; or at least to hasten back to them with eagerness, when escaped from the estrangement imposed by the necessary cares and business of life.</w:t>
      </w:r>
      <w:r>
        <w:br w:type="textWrapping"/>
      </w:r>
      <w:r>
        <w:t>那么，他们的思绪肯定会几乎不合时宜地飘向这些事；或者至少，当摆脱了生活必需的忧虑和事务所强加的疏离之后，会热切地迅速回到这些事上。</w:t>
      </w:r>
    </w:p>
    <w:p w14:paraId="018C7806">
      <w:pPr>
        <w:pStyle w:val="11"/>
        <w:widowControl/>
      </w:pPr>
      <w:r>
        <w:t>He was a masterly describer of human nature, who thus</w:t>
      </w:r>
      <w:r>
        <w:br w:type="textWrapping"/>
      </w:r>
      <w:r>
        <w:t>pourtrayed the characters of an undissembled affection;</w:t>
      </w:r>
      <w:r>
        <w:br w:type="textWrapping"/>
      </w:r>
      <w:r>
        <w:t>那位如此描绘不加掩饰的情感特质的人，是一位洞悉人性的高手；</w:t>
      </w:r>
    </w:p>
    <w:p w14:paraId="55111880">
      <w:pPr>
        <w:pStyle w:val="11"/>
        <w:widowControl/>
      </w:pPr>
      <w:r>
        <w:t>“Unstaid and fickle in all other things, Save in the constant image of the object, That is beloved.”</w:t>
      </w:r>
      <w:r>
        <w:br w:type="textWrapping"/>
      </w:r>
      <w:r>
        <w:t>“于万事皆不定，唯爱者之影，恒驻心中。”</w:t>
      </w:r>
    </w:p>
    <w:p w14:paraId="75CF59F4">
      <w:pPr>
        <w:pStyle w:val="11"/>
        <w:widowControl/>
      </w:pPr>
      <w:r>
        <w:t>“And how,” it may be perhaps replied, “do you know, but that the minds of these people are thus occupied?</w:t>
      </w:r>
      <w:r>
        <w:br w:type="textWrapping"/>
      </w:r>
      <w:r>
        <w:t>“那么，”或许有人会这样回答，“你怎么知道这些人的心思不正是如此被占据呢？</w:t>
      </w:r>
    </w:p>
    <w:p w14:paraId="060F10DC">
      <w:pPr>
        <w:pStyle w:val="11"/>
        <w:widowControl/>
      </w:pPr>
      <w:r>
        <w:t>Can you look into the bosoms of men?”</w:t>
      </w:r>
      <w:r>
        <w:br w:type="textWrapping"/>
      </w:r>
      <w:r>
        <w:t>你能看透人心吗？”</w:t>
      </w:r>
    </w:p>
    <w:p w14:paraId="5B2D5C0D">
      <w:pPr>
        <w:pStyle w:val="11"/>
        <w:widowControl/>
      </w:pPr>
      <w:r>
        <w:t>Let us appeal to a test to which we resorted in a former instance.</w:t>
      </w:r>
      <w:r>
        <w:br w:type="textWrapping"/>
      </w:r>
      <w:r>
        <w:t>让我们诉诸我们在前一个例子中使用过的一个检验方法。</w:t>
      </w:r>
    </w:p>
    <w:p w14:paraId="549072D1">
      <w:pPr>
        <w:pStyle w:val="11"/>
        <w:widowControl/>
      </w:pPr>
      <w:r>
        <w:t>“Out of the abundance of the heart,” it has been pronounced, “the mouth speaks.” —</w:t>
      </w:r>
      <w:r>
        <w:br w:type="textWrapping"/>
      </w:r>
      <w:r>
        <w:t>已经宣告，“因为心里所充满的，口里就说出来。”——</w:t>
      </w:r>
    </w:p>
    <w:p w14:paraId="3BE9B1C2">
      <w:pPr>
        <w:pStyle w:val="11"/>
        <w:widowControl/>
      </w:pPr>
      <w:r>
        <w:t>Take these persons then in some well</w:t>
      </w:r>
      <w:r>
        <w:br w:type="textWrapping"/>
      </w:r>
      <w:r>
        <w:t>selected hour, and lead the conversation to the subject of Religion.</w:t>
      </w:r>
      <w:r>
        <w:br w:type="textWrapping"/>
      </w:r>
      <w:r>
        <w:t>那么，在某个精心挑选的时刻，与这些人交谈，并将话题引向宗教。</w:t>
      </w:r>
    </w:p>
    <w:p w14:paraId="032D5690">
      <w:pPr>
        <w:pStyle w:val="11"/>
        <w:widowControl/>
      </w:pPr>
      <w:r>
        <w:t>The utmost which can be effected is, to bring them to talk of things in the gross.</w:t>
      </w:r>
      <w:r>
        <w:br w:type="textWrapping"/>
      </w:r>
      <w:r>
        <w:t>所能达到的最大效果，不过是让他们泛泛而谈。</w:t>
      </w:r>
    </w:p>
    <w:p w14:paraId="4B6D4409">
      <w:pPr>
        <w:pStyle w:val="11"/>
        <w:widowControl/>
      </w:pPr>
      <w:r>
        <w:t>They appear lost in generalities; there is nothing precise and determinate,</w:t>
      </w:r>
      <w:r>
        <w:br w:type="textWrapping"/>
      </w:r>
      <w:r>
        <w:t>nothing which implies a mind used to the contemplation of its object.</w:t>
      </w:r>
      <w:r>
        <w:br w:type="textWrapping"/>
      </w:r>
      <w:r>
        <w:t>他们似乎迷失在笼统的概念中；没有任何精确和确定的东西，</w:t>
      </w:r>
      <w:r>
        <w:br w:type="textWrapping"/>
      </w:r>
      <w:r>
        <w:t>没有任何东西表明他们的心思惯于默想其对象。</w:t>
      </w:r>
    </w:p>
    <w:p w14:paraId="637FDD08">
      <w:pPr>
        <w:pStyle w:val="11"/>
        <w:widowControl/>
      </w:pPr>
      <w:r>
        <w:t>In vain you strive to bring them to speak on</w:t>
      </w:r>
    </w:p>
    <w:p w14:paraId="74314495">
      <w:pPr>
        <w:pStyle w:val="11"/>
        <w:widowControl/>
      </w:pPr>
      <w:r>
        <w:t>that topic, which one might expect to be ever uppermost in the hearts of redeemed sinners.</w:t>
      </w:r>
      <w:r>
        <w:br w:type="textWrapping"/>
      </w:r>
      <w:r>
        <w:t>你徒劳地想让他们谈论</w:t>
      </w:r>
    </w:p>
    <w:p w14:paraId="401D81C8">
      <w:pPr>
        <w:pStyle w:val="11"/>
        <w:widowControl/>
      </w:pPr>
      <w:r>
        <w:t>那个蒙救赎的罪人心中理应永远占据首位的话题。</w:t>
      </w:r>
    </w:p>
    <w:p w14:paraId="03BA0CE2">
      <w:pPr>
        <w:pStyle w:val="11"/>
        <w:widowControl/>
      </w:pPr>
      <w:r>
        <w:t>They elude all your</w:t>
      </w:r>
      <w:r>
        <w:br w:type="textWrapping"/>
      </w:r>
      <w:r>
        <w:t>endeavours; and if you make mention of it yourself, it is received with no very cordial welcome at least, if not with unequivocal disgust; it is at the best a forced and formal discussion.</w:t>
      </w:r>
      <w:r>
        <w:br w:type="textWrapping"/>
      </w:r>
      <w:r>
        <w:t>他们避开你所有的</w:t>
      </w:r>
      <w:r>
        <w:br w:type="textWrapping"/>
      </w:r>
      <w:r>
        <w:t>努力；如果你自己提起，即使不至于遭到明确的厌恶，至少也得不到非常热诚的欢迎；充其量不过是一场勉强而正式的讨论。</w:t>
      </w:r>
    </w:p>
    <w:p w14:paraId="6D92F5B2">
      <w:pPr>
        <w:pStyle w:val="11"/>
        <w:widowControl/>
      </w:pPr>
      <w:r>
        <w:t>The excellence of our Saviour’s moral</w:t>
      </w:r>
      <w:r>
        <w:br w:type="textWrapping"/>
      </w:r>
      <w:r>
        <w:t>precepts, the kindness and simplicity, and self-denial and unblemished purity of his life, his patience and meekness in the hour of death, cannot indeed be spoken of but with admiration, when spoken of at all, as they have often</w:t>
      </w:r>
      <w:r>
        <w:br w:type="textWrapping"/>
      </w:r>
      <w:r>
        <w:t>extorted unwilling praise from the most daring and malignant infidels.</w:t>
      </w:r>
      <w:r>
        <w:br w:type="textWrapping"/>
      </w:r>
      <w:r>
        <w:t>我们救主的道德</w:t>
      </w:r>
      <w:r>
        <w:br w:type="textWrapping"/>
      </w:r>
      <w:r>
        <w:t>教训的卓越，祂生命的仁慈、纯朴、舍己和无瑕的纯洁，祂在死亡时刻的忍耐和温柔，确实，一旦谈及时，无不令人赞叹，因为这些甚至常常</w:t>
      </w:r>
      <w:r>
        <w:br w:type="textWrapping"/>
      </w:r>
      <w:r>
        <w:t>从最大胆、最恶毒的不信者那里博得不情愿的赞美。</w:t>
      </w:r>
    </w:p>
    <w:p w14:paraId="4E31E6C9">
      <w:pPr>
        <w:pStyle w:val="11"/>
        <w:widowControl/>
      </w:pPr>
      <w:r>
        <w:t>But are not these mentioned as qualities in the abstract, rather than as the perfections and lineaments of our patron and benefactor and friend, “who loved us, and gave himself for us;” of him “who died for our offences, and rose again for our justification;” who is even</w:t>
      </w:r>
      <w:r>
        <w:br w:type="textWrapping"/>
      </w:r>
      <w:r>
        <w:t>now at the “right hand of God, making intercession for us?”</w:t>
      </w:r>
      <w:r>
        <w:br w:type="textWrapping"/>
      </w:r>
      <w:r>
        <w:t>但这些难道不只是被当作抽象的品质来提及，而非我们那位“爱我们，为我们舍己”的保护者、恩人和朋友的完美品格与音容相貌吗？那位“为我们的过犯死了，又为我们的称义复活了”，甚至</w:t>
      </w:r>
      <w:r>
        <w:br w:type="textWrapping"/>
      </w:r>
      <w:r>
        <w:t>如今仍在“神的右边，替我们祈求”的祂？</w:t>
      </w:r>
    </w:p>
    <w:p w14:paraId="0B40B472">
      <w:pPr>
        <w:pStyle w:val="11"/>
        <w:widowControl/>
      </w:pPr>
      <w:r>
        <w:t>Who would think that the kindness and humanity, and self-denial, and patience in suffering, which we so drily commend, had been exerted towards ourselves, in acts of more than finite benevolence of which we were to derive the benefit, in condescensions and labours submitted to for our sakes, in pain and ignominy, endured for our deliverance?</w:t>
      </w:r>
      <w:r>
        <w:br w:type="textWrapping"/>
      </w:r>
      <w:r>
        <w:t>谁会想到，我们如此枯燥地称赞的仁慈、人道、舍己和受苦的忍耐，曾是为我们自己而行的，是超越有限的善举，其益处将归于我们，是为我们的缘故而屈尊和劳苦，是为我们的拯救而忍受的痛苦和羞辱呢？</w:t>
      </w:r>
    </w:p>
    <w:p w14:paraId="0196B45D">
      <w:pPr>
        <w:pStyle w:val="11"/>
        <w:widowControl/>
      </w:pPr>
      <w:r>
        <w:t>But these grand truths are not suffered to vanish altogether from our remembrance.</w:t>
      </w:r>
      <w:r>
        <w:br w:type="textWrapping"/>
      </w:r>
      <w:r>
        <w:t>但这些宏大的真理并未被容许完全从我们的记忆中消失。</w:t>
      </w:r>
    </w:p>
    <w:p w14:paraId="7A762713">
      <w:pPr>
        <w:pStyle w:val="11"/>
        <w:widowControl/>
      </w:pPr>
      <w:r>
        <w:t>Thanks to the compilers of our Liturgy, more than to too many of the occupiers of our pulpits, they are forced upon our notice in their just</w:t>
      </w:r>
      <w:r>
        <w:br w:type="textWrapping"/>
      </w:r>
      <w:r>
        <w:t>bearings and connections, as often as we attend the service of the church.</w:t>
      </w:r>
      <w:r>
        <w:br w:type="textWrapping"/>
      </w:r>
      <w:r>
        <w:t>这要归功于我们公祷书的编纂者，而非我们讲台上太多的占据者，每当我们参加教会的礼拜时，这些真理便以其恰当的</w:t>
      </w:r>
      <w:r>
        <w:br w:type="textWrapping"/>
      </w:r>
      <w:r>
        <w:t>方位和关联，被强加于我们的注意之中。</w:t>
      </w:r>
    </w:p>
    <w:p w14:paraId="53ACEB87">
      <w:pPr>
        <w:pStyle w:val="11"/>
        <w:widowControl/>
      </w:pPr>
      <w:r>
        <w:t>Yet is it too much to affirm, that though there entertained with decorum,</w:t>
      </w:r>
    </w:p>
    <w:p w14:paraId="403F5FF4">
      <w:pPr>
        <w:pStyle w:val="11"/>
        <w:widowControl/>
      </w:pPr>
      <w:r>
        <w:t>as what belong to the day and place, and occupation, they are yet too generally heard of with little interest; like the legendary tales of some venerable historian, or other transactions of great antiquity, if not of doubtful credit,</w:t>
      </w:r>
      <w:r>
        <w:br w:type="textWrapping"/>
      </w:r>
      <w:r>
        <w:t>which, though important to our ancestors, relate to times and circumstances so different from our own, that we</w:t>
      </w:r>
      <w:r>
        <w:br w:type="textWrapping"/>
      </w:r>
      <w:r>
        <w:t>cannot be expected to take any great concern in them?</w:t>
      </w:r>
      <w:r>
        <w:br w:type="textWrapping"/>
      </w:r>
      <w:r>
        <w:t>然而，断言尽管这些真理在那里被得体地对待，</w:t>
      </w:r>
      <w:r>
        <w:br w:type="textWrapping"/>
      </w:r>
      <w:r>
        <w:t>[4s]</w:t>
      </w:r>
      <w:r>
        <w:br w:type="textWrapping"/>
      </w:r>
      <w:r>
        <w:t>如同属于那一天、那个地方和那项活动的事物，它们却普遍地被以极少的兴趣听取，这是否过分呢？它们就像某位可敬历史学家的传奇故事，或其他非常古老、甚至可信度存疑的事件，</w:t>
      </w:r>
      <w:r>
        <w:br w:type="textWrapping"/>
      </w:r>
      <w:r>
        <w:t>虽然对我们的祖先很重要，但所涉及的时代和环境与我们如此不同，以至于不能指望我们对它们有多大的关注。</w:t>
      </w:r>
    </w:p>
    <w:p w14:paraId="7573C5C2">
      <w:pPr>
        <w:pStyle w:val="11"/>
        <w:widowControl/>
      </w:pPr>
      <w:r>
        <w:t>We hear of them therefore with apparent indifference; we repeat them almost as it were by rote, assuming by turns the language of the deepest humiliation and of the</w:t>
      </w:r>
      <w:r>
        <w:br w:type="textWrapping"/>
      </w:r>
      <w:r>
        <w:t>warmest thankfulness, with a calm unaltered composure; and when the service of the day is ended, they are</w:t>
      </w:r>
      <w:r>
        <w:br w:type="textWrapping"/>
      </w:r>
      <w:r>
        <w:t>dismissed altogether from our thoughts, till on the return of another Sunday, a fresh attendance on public worship gives occasion for the renewed expressions of our periodical gratitude.</w:t>
      </w:r>
      <w:r>
        <w:br w:type="textWrapping"/>
      </w:r>
      <w:r>
        <w:t>因此，我们听闻这些事时表现出明显的冷漠；我们几乎是机械地重复它们，轮流使用最深沉的谦卑和最</w:t>
      </w:r>
      <w:r>
        <w:br w:type="textWrapping"/>
      </w:r>
      <w:r>
        <w:t>热烈的感恩的语言，却带着一种平静不变的镇定；当一天的礼拜结束时，它们就</w:t>
      </w:r>
      <w:r>
        <w:br w:type="textWrapping"/>
      </w:r>
      <w:r>
        <w:t>完全从我们的思绪中被抛开，直到下一个主日的到来，新一次的公共敬拜才为我们周期性的感恩提供了再次表达的机会。</w:t>
      </w:r>
    </w:p>
    <w:p w14:paraId="347156BE">
      <w:pPr>
        <w:pStyle w:val="11"/>
        <w:widowControl/>
      </w:pPr>
      <w:r>
        <w:t>In noticing such lukewarmness as this,</w:t>
      </w:r>
      <w:r>
        <w:br w:type="textWrapping"/>
      </w:r>
      <w:r>
        <w:t>surely the writer would be pardoned, if he were to be betrayed into some warmth of condemnation.</w:t>
      </w:r>
      <w:r>
        <w:br w:type="textWrapping"/>
      </w:r>
      <w:r>
        <w:t>在注意到这种不冷不热时，</w:t>
      </w:r>
      <w:r>
        <w:br w:type="textWrapping"/>
      </w:r>
      <w:r>
        <w:t>倘若作者流露出些许谴责的热情，想必是可以得到原谅的。</w:t>
      </w:r>
    </w:p>
    <w:p w14:paraId="69DCF77A">
      <w:pPr>
        <w:pStyle w:val="11"/>
        <w:widowControl/>
      </w:pPr>
      <w:r>
        <w:t>The Unitarian and Socinian indeed, who deny, or explain away the peculiar doctrines ofthe Gospel, may be allowed to feel, and talk of these grand truths with little emotion.</w:t>
      </w:r>
      <w:r>
        <w:br w:type="textWrapping"/>
      </w:r>
      <w:r>
        <w:t>诚然，那些否定或曲解福音特有教义的一位论者和索西尼派，被容许在感受和谈论这些宏大真理时毫无情感。</w:t>
      </w:r>
    </w:p>
    <w:p w14:paraId="6384BD75">
      <w:pPr>
        <w:pStyle w:val="11"/>
        <w:widowControl/>
      </w:pPr>
      <w:r>
        <w:t>But in those who profess a sincere belief in them, this coldness is</w:t>
      </w:r>
      <w:r>
        <w:br w:type="textWrapping"/>
      </w:r>
      <w:r>
        <w:t>insupportable.</w:t>
      </w:r>
      <w:r>
        <w:br w:type="textWrapping"/>
      </w:r>
      <w:r>
        <w:t>但在那些宣称真诚信奉这些教义的人身上，这种冷漠是</w:t>
      </w:r>
      <w:r>
        <w:br w:type="textWrapping"/>
      </w:r>
      <w:r>
        <w:t>无法忍受的。</w:t>
      </w:r>
    </w:p>
    <w:p w14:paraId="4E0B8A4E">
      <w:pPr>
        <w:pStyle w:val="11"/>
        <w:widowControl/>
      </w:pPr>
      <w:r>
        <w:t>The greatest possible services of man to man must appear contemptible, when compared with “the unspeakable mercies of Christ:” mercies so dearly bought, so freely bestowed — a deliverance from eternal misery — the gift of“a crown of glory that does not fade away.”</w:t>
      </w:r>
      <w:r>
        <w:br w:type="textWrapping"/>
      </w:r>
      <w:r>
        <w:t>人与人之间可能的最大服事，若与“基督说不尽的怜悯”相比，也必显得微不足道：这怜悯是如此昂贵的代价买来，又如此白白地赐下——是脱离永恒苦难的拯救——是“那不能衰残的荣耀冠冕”的恩赐。</w:t>
      </w:r>
    </w:p>
    <w:p w14:paraId="228AB799">
      <w:pPr>
        <w:pStyle w:val="11"/>
        <w:widowControl/>
      </w:pPr>
      <w:r>
        <w:t>Yet, what judgment should we form of such conduct, as is here censured, in the case of anyone who had received some signal services from a fellow creature?</w:t>
      </w:r>
      <w:r>
        <w:br w:type="textWrapping"/>
      </w:r>
      <w:r>
        <w:t>然而，对于任何曾从同类那里领受过某些重大帮助的人，若其行为如这里所谴责的一样，我们又该作何评判呢？</w:t>
      </w:r>
    </w:p>
    <w:p w14:paraId="34DCFF0D">
      <w:pPr>
        <w:pStyle w:val="11"/>
        <w:widowControl/>
      </w:pPr>
      <w:r>
        <w:t>True love is an ardent, and an active</w:t>
      </w:r>
    </w:p>
    <w:p w14:paraId="68CDF765">
      <w:pPr>
        <w:pStyle w:val="11"/>
        <w:widowControl/>
      </w:pPr>
      <w:r>
        <w:t>principle — a cold, a dormant, a phlegmatic gratitude, are contractions in terms.</w:t>
      </w:r>
      <w:r>
        <w:br w:type="textWrapping"/>
      </w:r>
      <w:r>
        <w:t>真爱是一种热烈而积极的</w:t>
      </w:r>
      <w:r>
        <w:br w:type="textWrapping"/>
      </w:r>
      <w:r>
        <w:t>原则——一个冷淡、休眠、迟钝的感恩，在用词上是自相矛盾的。</w:t>
      </w:r>
    </w:p>
    <w:p w14:paraId="421476E0">
      <w:pPr>
        <w:pStyle w:val="11"/>
        <w:widowControl/>
      </w:pPr>
      <w:r>
        <w:t>When these generous affections really exist in vigour, are we not ever fond of dwelling on the value, and enumerating the merits of our benefactor?</w:t>
      </w:r>
      <w:r>
        <w:br w:type="textWrapping"/>
      </w:r>
      <w:r>
        <w:t>当这些慷慨的情感确实充满活力时，我们岂不是总是乐于思想我们恩人的价值，并细数其功德吗？</w:t>
      </w:r>
    </w:p>
    <w:p w14:paraId="29555A32">
      <w:pPr>
        <w:pStyle w:val="11"/>
        <w:widowControl/>
      </w:pPr>
      <w:r>
        <w:t>How are we moved when anything is asserted to his disparagement!</w:t>
      </w:r>
      <w:r>
        <w:br w:type="textWrapping"/>
      </w:r>
      <w:r>
        <w:t>当有任何贬损他的言论时，我们是何等激动！</w:t>
      </w:r>
    </w:p>
    <w:p w14:paraId="7B603376">
      <w:pPr>
        <w:pStyle w:val="11"/>
        <w:widowControl/>
      </w:pPr>
      <w:r>
        <w:t>How do we delight to tell of his kindness!</w:t>
      </w:r>
      <w:r>
        <w:br w:type="textWrapping"/>
      </w:r>
      <w:r>
        <w:t>我们是何等乐于述说他的仁慈！</w:t>
      </w:r>
    </w:p>
    <w:p w14:paraId="6BD1D0CF">
      <w:pPr>
        <w:pStyle w:val="11"/>
        <w:widowControl/>
      </w:pPr>
      <w:r>
        <w:t>With what pious care do we preserve any memorial of him, which we may happen to possess?</w:t>
      </w:r>
      <w:r>
        <w:br w:type="textWrapping"/>
      </w:r>
      <w:r>
        <w:t>我们以何等虔诚的关怀，保存我们可能拥有的任何关于他的纪念品？</w:t>
      </w:r>
    </w:p>
    <w:p w14:paraId="4B590672">
      <w:pPr>
        <w:pStyle w:val="11"/>
        <w:widowControl/>
      </w:pPr>
      <w:r>
        <w:t>How gladly do we seize any opportunity of rendering to him, or to those who are dear to him, any little good offices, which, though in themselves of small intrinsic worth, may testify the sincerity of our thankfulness!</w:t>
      </w:r>
      <w:r>
        <w:br w:type="textWrapping"/>
      </w:r>
      <w:r>
        <w:t>我们何等乐意抓住任何机会，向他或他所爱的人提供任何微小的善行，这些善行本身虽无多大内在价值，却能见证我们感恩的真诚！</w:t>
      </w:r>
    </w:p>
    <w:p w14:paraId="05D482F4">
      <w:pPr>
        <w:pStyle w:val="11"/>
        <w:widowControl/>
      </w:pPr>
      <w:r>
        <w:t>The very mention of his name</w:t>
      </w:r>
      <w:r>
        <w:br w:type="textWrapping"/>
      </w:r>
      <w:r>
        <w:t>will cheer the heart, and light up the countenance!</w:t>
      </w:r>
      <w:r>
        <w:br w:type="textWrapping"/>
      </w:r>
      <w:r>
        <w:t>仅仅提到他的名字</w:t>
      </w:r>
      <w:r>
        <w:br w:type="textWrapping"/>
      </w:r>
      <w:r>
        <w:t>就会使人心振奋，面容发光！</w:t>
      </w:r>
    </w:p>
    <w:p w14:paraId="26CCE14D">
      <w:pPr>
        <w:pStyle w:val="11"/>
        <w:widowControl/>
      </w:pPr>
      <w:r>
        <w:t>And if he is now no more, and if he had made it his dying</w:t>
      </w:r>
      <w:r>
        <w:br w:type="textWrapping"/>
      </w:r>
      <w:r>
        <w:t>request that, in a way of his own appointment, we would occasionally meet to keep the memory of his person, and of his services in lively exercise; how should we resent the idea of failing in the performance of so sacred an</w:t>
      </w:r>
      <w:r>
        <w:br w:type="textWrapping"/>
      </w:r>
      <w:r>
        <w:t>obligation!</w:t>
      </w:r>
      <w:r>
        <w:br w:type="textWrapping"/>
      </w:r>
      <w:r>
        <w:t>如果他如今已不在人世，如果他曾立下遗嘱</w:t>
      </w:r>
      <w:r>
        <w:br w:type="textWrapping"/>
      </w:r>
      <w:r>
        <w:t>要求我们以他指定的方式，偶尔聚集，以使对他的为人及其功绩的记忆保持鲜活；我们对于未能履行如此神圣</w:t>
      </w:r>
      <w:r>
        <w:br w:type="textWrapping"/>
      </w:r>
      <w:r>
        <w:t>义务的想法，该会何等愤慨！</w:t>
      </w:r>
    </w:p>
    <w:p w14:paraId="758EF897">
      <w:pPr>
        <w:pStyle w:val="11"/>
        <w:widowControl/>
      </w:pPr>
      <w:r>
        <w:t>Such are the genuine characters, such the natural workings of a lively gratitude.</w:t>
      </w:r>
      <w:r>
        <w:br w:type="textWrapping"/>
      </w:r>
      <w:r>
        <w:t>这些便是一个活泼的感恩之心的真实特征和自然流露。</w:t>
      </w:r>
    </w:p>
    <w:p w14:paraId="506EF20A">
      <w:pPr>
        <w:pStyle w:val="11"/>
        <w:widowControl/>
      </w:pPr>
      <w:r>
        <w:t>And we believe, without doing violence to the most established principles of human nature, that where the effects are so different, the internal principle is in truth the same?</w:t>
      </w:r>
      <w:r>
        <w:br w:type="textWrapping"/>
      </w:r>
      <w:r>
        <w:t>那么，在不违背人性最确立的原则的情况下，我们能相信，当结果如此不同时，其内在的原则实际上是相同的吗？</w:t>
      </w:r>
    </w:p>
    <w:p w14:paraId="7D8A7507">
      <w:pPr>
        <w:pStyle w:val="11"/>
        <w:widowControl/>
      </w:pPr>
      <w:r>
        <w:t>If the love of Christ be thus languid in the bulk of nominal Christians, their joy and trust in him cannot be expected to be very vigorous.</w:t>
      </w:r>
      <w:r>
        <w:br w:type="textWrapping"/>
      </w:r>
      <w:r>
        <w:t>如果基督的爱在大多数名义上的基督徒中如此乏力，那么他们对祂的喜乐和信靠也不能指望会非常有力。</w:t>
      </w:r>
    </w:p>
    <w:p w14:paraId="6F028D05">
      <w:pPr>
        <w:pStyle w:val="11"/>
        <w:widowControl/>
      </w:pPr>
      <w:r>
        <w:t>Here again we find reason to remark, that there is nothing distinct, nothing specific, nothing which implies a mind acquainted with the nature, and familiarized with the use of the Christian’s privileges,</w:t>
      </w:r>
      <w:r>
        <w:br w:type="textWrapping"/>
      </w:r>
      <w:r>
        <w:t>habitually solacing itself with the hopes held out by the Gospel, and animated</w:t>
      </w:r>
    </w:p>
    <w:p w14:paraId="12968537">
      <w:pPr>
        <w:pStyle w:val="11"/>
        <w:widowControl/>
      </w:pPr>
      <w:r>
        <w:t>by the sense of its high relations, and its glorious reversion.</w:t>
      </w:r>
      <w:r>
        <w:br w:type="textWrapping"/>
      </w:r>
      <w:r>
        <w:t>在此我们再次发现有理由指出，其中没有任何清晰、具体的东西，没有任何东西暗示一个熟悉基督徒特权的性质和运用，</w:t>
      </w:r>
      <w:r>
        <w:br w:type="textWrapping"/>
      </w:r>
      <w:r>
        <w:t>习惯于用福音所提供的盼望来安慰自己，并被</w:t>
      </w:r>
    </w:p>
    <w:p w14:paraId="4E72DE1D">
      <w:pPr>
        <w:pStyle w:val="11"/>
        <w:widowControl/>
      </w:pPr>
      <w:r>
        <w:t>其崇高关系和荣耀基业的意识所激励的心灵。</w:t>
      </w:r>
    </w:p>
    <w:p w14:paraId="4B3391CC">
      <w:pPr>
        <w:pStyle w:val="11"/>
        <w:widowControl/>
      </w:pPr>
      <w:r>
        <w:t>The doctrine of the sanctifying operations of the Holy Spirit, appears to have met with still worse treatment.</w:t>
      </w:r>
      <w:r>
        <w:br w:type="textWrapping"/>
      </w:r>
      <w:r>
        <w:t>关于圣灵使人成圣之工的教义，似乎遭到了更糟的对待。</w:t>
      </w:r>
    </w:p>
    <w:p w14:paraId="0E3C8858">
      <w:pPr>
        <w:pStyle w:val="11"/>
        <w:widowControl/>
      </w:pPr>
      <w:r>
        <w:t>It would be to convey a very inadequate idea of the scantiness of the conceptions on this head, of the bulk of the</w:t>
      </w:r>
      <w:r>
        <w:br w:type="textWrapping"/>
      </w:r>
      <w:r>
        <w:t>Christian world, to affirm merely, that they are too little conscious ofthe inefficacy of their own unassisted</w:t>
      </w:r>
      <w:r>
        <w:br w:type="textWrapping"/>
      </w:r>
      <w:r>
        <w:t>endeavours after holiness of heart and life, and that they are not daily employed in humbly and diligently using the appointed means for the reception and cultivation of the divine assistance.</w:t>
      </w:r>
      <w:r>
        <w:br w:type="textWrapping"/>
      </w:r>
      <w:r>
        <w:t>若仅仅断言，大多数</w:t>
      </w:r>
      <w:r>
        <w:br w:type="textWrapping"/>
      </w:r>
      <w:r>
        <w:t>基督教世界的人，对其自身在追求心灵和生活圣洁方面未经帮助的</w:t>
      </w:r>
      <w:r>
        <w:br w:type="textWrapping"/>
      </w:r>
      <w:r>
        <w:t>努力之无效性认识不足，并且他们没有每天谦卑而勤奋地使用指定的方法来领受和培养神的帮助，这对于传达他们在这一问题上观念之贫乏是远远不够的。</w:t>
      </w:r>
    </w:p>
    <w:p w14:paraId="39D9D508">
      <w:pPr>
        <w:pStyle w:val="11"/>
        <w:widowControl/>
      </w:pPr>
      <w:r>
        <w:t>It would hardly be to go beyond the</w:t>
      </w:r>
      <w:r>
        <w:br w:type="textWrapping"/>
      </w:r>
      <w:r>
        <w:t>truth to assert, that for the most part their notions on this subject are so confused and faint, that they can scarcely be said in any fair sense to believe the doctrine at all.</w:t>
      </w:r>
      <w:r>
        <w:br w:type="textWrapping"/>
      </w:r>
      <w:r>
        <w:t>若断言在大多数情况下，他们对此主题的观念是如此混乱和模糊，以至于在任何公正的意义上，都几乎不能说他们相信这个教义，这恐怕不算夸大</w:t>
      </w:r>
      <w:r>
        <w:br w:type="textWrapping"/>
      </w:r>
      <w:r>
        <w:t>其词。</w:t>
      </w:r>
    </w:p>
    <w:p w14:paraId="1E38D86F">
      <w:pPr>
        <w:pStyle w:val="11"/>
        <w:widowControl/>
      </w:pPr>
      <w:r>
        <w:t>The writer of these sheets is by no means unapprised of the objections which he may expect from those, whose</w:t>
      </w:r>
      <w:r>
        <w:br w:type="textWrapping"/>
      </w:r>
      <w:r>
        <w:t>opinions he has been so freely condemning.</w:t>
      </w:r>
      <w:r>
        <w:br w:type="textWrapping"/>
      </w:r>
      <w:r>
        <w:t>本书作者绝非没有意识到，他可能会从那些其</w:t>
      </w:r>
      <w:r>
        <w:br w:type="textWrapping"/>
      </w:r>
      <w:r>
        <w:t>观点被他如此坦率谴责的人那里，受到何种反对。</w:t>
      </w:r>
    </w:p>
    <w:p w14:paraId="6FE431D3">
      <w:pPr>
        <w:pStyle w:val="11"/>
        <w:widowControl/>
      </w:pPr>
      <w:r>
        <w:t>He is prepared to hear it urged, that often where there have been the strongest pretences to the religious affections, of which the want has now been censured, there has been little or</w:t>
      </w:r>
      <w:r>
        <w:br w:type="textWrapping"/>
      </w:r>
      <w:r>
        <w:t>nothing of the reality of them; and that even omitting the instances (which however have been but too frequent) of studied hypocrisy, what have assumed to themselves the name of religious affections, have been merely the flights of a lively imagination, or the working of a heated brain; in particular, that this love of our Saviour, which has been so warmly recommended, is no better than a vain fervor, which dwells only in the disordered mind of the</w:t>
      </w:r>
      <w:r>
        <w:br w:type="textWrapping"/>
      </w:r>
      <w:r>
        <w:t>enthusiast.</w:t>
      </w:r>
      <w:r>
        <w:br w:type="textWrapping"/>
      </w:r>
      <w:r>
        <w:t>他已准备好听人辩称，在许多最强烈地宣称拥有宗教情感的地方——而这种情感的缺乏正被谴责——实际上很少或</w:t>
      </w:r>
      <w:r>
        <w:br w:type="textWrapping"/>
      </w:r>
      <w:r>
        <w:t>根本没有这种情感的真实性；甚至不提那些（虽然过于频繁）刻意伪善的例子，那些自称为宗教情感的东西，不过是活泼想象力的飞驰，或是过热头脑的运作；特别是，这种被热烈推荐的对我们救主的爱，不过是一种虚空的狂热，只存在于</w:t>
      </w:r>
      <w:r>
        <w:br w:type="textWrapping"/>
      </w:r>
      <w:r>
        <w:t>狂热分子错乱的心灵之中。</w:t>
      </w:r>
    </w:p>
    <w:p w14:paraId="785D8508">
      <w:pPr>
        <w:pStyle w:val="11"/>
        <w:widowControl/>
      </w:pPr>
      <w:r>
        <w:t>That Religion is of a more steady nature; of a more sober and manly quality; and</w:t>
      </w:r>
    </w:p>
    <w:p w14:paraId="0DE2B129">
      <w:pPr>
        <w:pStyle w:val="11"/>
        <w:widowControl/>
      </w:pPr>
      <w:r>
        <w:t>that she rejects with scorn, the support of a mere feeling, so volatile and indeterminate, so trivial and useless, as that with which we would associate her; a feeling varying in different men, and even in the same man at different times, according to the accidental flow of the animal spirits; a feeling, lastly, of which it may perhaps be said, we are from our very nature, hardly susceptible towards an invisible Being.</w:t>
      </w:r>
      <w:r>
        <w:br w:type="textWrapping"/>
      </w:r>
      <w:r>
        <w:t>宗教具有更稳定的性质；更清醒和刚健的品质；并且</w:t>
      </w:r>
    </w:p>
    <w:p w14:paraId="2905D35A">
      <w:pPr>
        <w:pStyle w:val="11"/>
        <w:widowControl/>
      </w:pPr>
      <w:r>
        <w:t>她轻蔑地拒绝一种纯粹感觉的支持，这种感觉是如此易变和不确定，如此微不足道和无用，正如我们想要将她与之联系起来的那种感觉；一种因人而异，甚至在同一个人不同时间里也因精力偶然的流动而变化的感觉；最后，或许可以说，我们出于本性，几乎无法对一位无形的存在产生这种感觉。</w:t>
      </w:r>
    </w:p>
    <w:p w14:paraId="026BDE2E">
      <w:pPr>
        <w:pStyle w:val="11"/>
        <w:widowControl/>
      </w:pPr>
      <w:r>
        <w:t>“As to the operations of the Holy Spirit,” it may probably be further urged, that “it is perhaps scarcely worthwhile to spend much time in inquiring into the theory, when, in practice at least, it is manifest, that there is no sure</w:t>
      </w:r>
      <w:r>
        <w:br w:type="textWrapping"/>
      </w:r>
      <w:r>
        <w:t>criterion whereby any one can ascertain the reality of them, even in his own case, much less in that of another.</w:t>
      </w:r>
      <w:r>
        <w:br w:type="textWrapping"/>
      </w:r>
      <w:r>
        <w:t>“至于圣灵的作为，”或许有人会进一步辩称，“在理论上花太多时间探究或许不值得，因为至少在实践中，显然没有任何可靠的</w:t>
      </w:r>
      <w:r>
        <w:br w:type="textWrapping"/>
      </w:r>
      <w:r>
        <w:t>标准可以让人确定其真实性，即使在自己身上也如此，更不用说在别人身上了。</w:t>
      </w:r>
    </w:p>
    <w:p w14:paraId="3C8C7C16">
      <w:pPr>
        <w:pStyle w:val="11"/>
        <w:widowControl/>
      </w:pPr>
      <w:r>
        <w:t>All we know is, that pretenders to these extraordinary assistances, have never been lacking to abuse the credulity of</w:t>
      </w:r>
      <w:r>
        <w:br w:type="textWrapping"/>
      </w:r>
      <w:r>
        <w:t>the vulgar, and to try the patience of the wise.</w:t>
      </w:r>
      <w:r>
        <w:br w:type="textWrapping"/>
      </w:r>
      <w:r>
        <w:t>我们所知道的只是，那些声称拥有这些非凡帮助的人，从未缺少过滥用</w:t>
      </w:r>
      <w:r>
        <w:br w:type="textWrapping"/>
      </w:r>
      <w:r>
        <w:t>俗众的轻信，和考验智者的耐心。</w:t>
      </w:r>
    </w:p>
    <w:p w14:paraId="2246BA7F">
      <w:pPr>
        <w:pStyle w:val="11"/>
        <w:widowControl/>
      </w:pPr>
      <w:r>
        <w:t>From the canting hypocrites and wild fanatics ofthe last century, to their less dangerous, chiefly because less successful, descendants of the present day, we hear the same unwarranted claims, the same idle tales, the same low cant; and we may discern not seldom the same mean artifices and</w:t>
      </w:r>
      <w:r>
        <w:br w:type="textWrapping"/>
      </w:r>
      <w:r>
        <w:t>mercenary ends.</w:t>
      </w:r>
      <w:r>
        <w:br w:type="textWrapping"/>
      </w:r>
      <w:r>
        <w:t>从上个世纪口是心非的伪君子和疯狂的狂热分子，到今天他们那些危险性较小，主要是因为不那么成功的后代，我们听到的是同样毫无根据的主张，同样无稽的故事，同样低俗的行话；并且我们时常能辨别出同样卑鄙的伎俩和</w:t>
      </w:r>
      <w:r>
        <w:br w:type="textWrapping"/>
      </w:r>
      <w:r>
        <w:t>唯利是图的目的。</w:t>
      </w:r>
    </w:p>
    <w:p w14:paraId="1E10146D">
      <w:pPr>
        <w:pStyle w:val="11"/>
        <w:widowControl/>
      </w:pPr>
      <w:r>
        <w:t>The doctrine, to say the best ofit, can only serve to favour the indolence of man, while professing to furnish him with a compendious method of becoming wise and good, it supersedes the necessity of his own</w:t>
      </w:r>
      <w:r>
        <w:br w:type="textWrapping"/>
      </w:r>
      <w:r>
        <w:t>personal labours.</w:t>
      </w:r>
      <w:r>
        <w:br w:type="textWrapping"/>
      </w:r>
      <w:r>
        <w:t>这个教义，说得好听一点，只能助长人的懒惰，它声称提供给人一条成为智慧和良善的捷径，却取代了他自己</w:t>
      </w:r>
      <w:r>
        <w:br w:type="textWrapping"/>
      </w:r>
      <w:r>
        <w:t>亲身劳作的必要性。</w:t>
      </w:r>
    </w:p>
    <w:p w14:paraId="29FEB848">
      <w:pPr>
        <w:pStyle w:val="11"/>
        <w:widowControl/>
      </w:pPr>
      <w:r>
        <w:t>Quitting therefore all these slothful and chimerical speculations, it is true wisdom to attach ourselves to what is more solid and practical; to the work which you will not yourself deny to be sufficiently</w:t>
      </w:r>
    </w:p>
    <w:p w14:paraId="26A15088">
      <w:pPr>
        <w:pStyle w:val="11"/>
        <w:widowControl/>
      </w:pPr>
      <w:r>
        <w:t>difficult to find us of itself full employment: the work of rectifying the disorders ofthe passions, and ofimplanting and cultivating the virtues ofthe moral character.” —</w:t>
      </w:r>
      <w:r>
        <w:br w:type="textWrapping"/>
      </w:r>
      <w:r>
        <w:t>因此，抛开所有这些懒惰和不切实际的思辨，真正的智慧在于专注于更坚实和实际的事物；专注于那项你自已也不会否认其足够</w:t>
      </w:r>
      <w:r>
        <w:br w:type="textWrapping"/>
      </w:r>
      <w:r>
        <w:t>困难，足以让我们全心投入的工作：即纠正情感的混乱，并根植和培养道德品格的美德。”——</w:t>
      </w:r>
    </w:p>
    <w:p w14:paraId="6AB0C70E">
      <w:pPr>
        <w:pStyle w:val="11"/>
        <w:widowControl/>
      </w:pPr>
      <w:r>
        <w:t>“It is the service of the understanding which God requires of us, which you would degrade into a mere matter of bodily temperament, and imaginary impulses.</w:t>
      </w:r>
      <w:r>
        <w:br w:type="textWrapping"/>
      </w:r>
      <w:r>
        <w:t>“神要求我们的，是理智的服事，而你却将其贬低为纯粹的身体气质和虚构冲动的问题。</w:t>
      </w:r>
    </w:p>
    <w:p w14:paraId="42D07176">
      <w:pPr>
        <w:pStyle w:val="11"/>
        <w:widowControl/>
      </w:pPr>
      <w:r>
        <w:t>You are</w:t>
      </w:r>
      <w:r>
        <w:br w:type="textWrapping"/>
      </w:r>
      <w:r>
        <w:t>contending for that which not only is altogether unworthy of our Divine Master, but which, with considerate men, has ever brought his religion into suspicion and disrepute, and under a show of honouring him, serves only to</w:t>
      </w:r>
      <w:r>
        <w:br w:type="textWrapping"/>
      </w:r>
      <w:r>
        <w:t>injure and discredit his cause.”</w:t>
      </w:r>
      <w:r>
        <w:br w:type="textWrapping"/>
      </w:r>
      <w:r>
        <w:t>你所</w:t>
      </w:r>
      <w:r>
        <w:br w:type="textWrapping"/>
      </w:r>
      <w:r>
        <w:t>争辩的，不仅完全配不上我们神圣的主，而且在有识之士看来，向来使祂的宗教遭受怀疑和非议，并且在尊崇祂的幌子下，只会</w:t>
      </w:r>
      <w:r>
        <w:br w:type="textWrapping"/>
      </w:r>
      <w:r>
        <w:t>损害和诋毁祂的事业。”</w:t>
      </w:r>
    </w:p>
    <w:p w14:paraId="18FC8701">
      <w:pPr>
        <w:pStyle w:val="11"/>
        <w:widowControl/>
      </w:pPr>
      <w:r>
        <w:t>Our Objector, warming as he proceeds, will perhaps assume a more impatient tone.</w:t>
      </w:r>
      <w:r>
        <w:br w:type="textWrapping"/>
      </w:r>
      <w:r>
        <w:t>我们的反对者，随着他的论述情绪渐高，或许会采取一种更不耐烦的语调。</w:t>
      </w:r>
    </w:p>
    <w:p w14:paraId="504C2246">
      <w:pPr>
        <w:pStyle w:val="11"/>
        <w:widowControl/>
      </w:pPr>
      <w:r>
        <w:t>“Have not these doctrines,” he may exclaim, “been ever perverted to purposes the most disgraceful to the Religion of Jesus?</w:t>
      </w:r>
      <w:r>
        <w:br w:type="textWrapping"/>
      </w:r>
      <w:r>
        <w:t>“这些教义，”他可能会惊呼，“难道不曾一直被歪曲用于最令耶稣的宗教蒙羞的目的吗？</w:t>
      </w:r>
    </w:p>
    <w:p w14:paraId="4F4CCE1E">
      <w:pPr>
        <w:pStyle w:val="11"/>
        <w:widowControl/>
      </w:pPr>
      <w:r>
        <w:t>If you want an instance, look to the standard of the inquisition, and behold the pious Dominicans</w:t>
      </w:r>
      <w:r>
        <w:br w:type="textWrapping"/>
      </w:r>
      <w:r>
        <w:t>torturing their miserable victims for the Love of Christ.57</w:t>
      </w:r>
      <w:r>
        <w:br w:type="textWrapping"/>
      </w:r>
      <w:r>
        <w:t>如果你想要一个例子，看看宗教裁判所的旗帜，看看那些虔诚的多明我会士</w:t>
      </w:r>
      <w:r>
        <w:br w:type="textWrapping"/>
      </w:r>
      <w:r>
        <w:t>为了基督的爱而折磨他们可怜的受害者。57</w:t>
      </w:r>
    </w:p>
    <w:p w14:paraId="1B5E4075">
      <w:pPr>
        <w:pStyle w:val="11"/>
        <w:widowControl/>
      </w:pPr>
      <w:r>
        <w:t>Or would you rather see the effects of your principles on a larger scale, and by wholesale (if the phrase may be pardoned); cast your eyes across the Atlantic, and let your zeal be edified by the holy activity of Cortez and Pizarro, and their apostles of the western hemisphere.</w:t>
      </w:r>
      <w:r>
        <w:br w:type="textWrapping"/>
      </w:r>
      <w:r>
        <w:t>或者，你是否更愿意看到你的原则在更大规模上、批发式地（如果这个词可以被原谅的话）产生的影响；把你的目光投向大西洋彼岸，让科尔特斯和皮萨罗，以及他们在西半球的使徒们的圣洁活动，来造就你的热心。</w:t>
      </w:r>
    </w:p>
    <w:p w14:paraId="6CBA6C88">
      <w:pPr>
        <w:pStyle w:val="11"/>
        <w:widowControl/>
      </w:pPr>
      <w:r>
        <w:t>To what else have been owing the extensive ravages of national persecutions, and religious wars and crusades; whereby</w:t>
      </w:r>
      <w:r>
        <w:br w:type="textWrapping"/>
      </w:r>
      <w:r>
        <w:t>rapacity, and pride, and cruelty, sheltering themselves (sometimes even from the furious bigots themselves) under the mask of this specious principle, have so often afflicted the world?</w:t>
      </w:r>
      <w:r>
        <w:br w:type="textWrapping"/>
      </w:r>
      <w:r>
        <w:t>国家性的迫害、宗教战争和十字军东征所造成的广泛蹂躏，还能归因于什么呢？藉此</w:t>
      </w:r>
      <w:r>
        <w:br w:type="textWrapping"/>
      </w:r>
      <w:r>
        <w:t>贪婪、骄傲和残忍，躲藏在这个看似有理的原则的面具之下（有时甚至连狂热的偏执者自己也未察觉），如此频繁地折磨着世界。</w:t>
      </w:r>
    </w:p>
    <w:p w14:paraId="2A1F08A9">
      <w:pPr>
        <w:pStyle w:val="11"/>
        <w:widowControl/>
      </w:pPr>
      <w:r>
        <w:t>The Prince of Peace has</w:t>
      </w:r>
    </w:p>
    <w:p w14:paraId="075CCD99">
      <w:pPr>
        <w:pStyle w:val="11"/>
        <w:widowControl/>
      </w:pPr>
      <w:r>
        <w:t>been made to assume the port of a ferocious conqueror, and forgetting the message of good will to men, has issued forth like a second Scourge of the Earth,58 to plague and desolate the human species.”</w:t>
      </w:r>
      <w:r>
        <w:br w:type="textWrapping"/>
      </w:r>
      <w:r>
        <w:t>和平之君已经</w:t>
      </w:r>
    </w:p>
    <w:p w14:paraId="2A842D3E">
      <w:pPr>
        <w:pStyle w:val="11"/>
        <w:widowControl/>
      </w:pPr>
      <w:r>
        <w:t>被迫摆出凶残征服者的姿态，忘记了对世人友善的信息，如同第二个“上帝之鞭”58一样出征，来瘟疫和毁灭人类。</w:t>
      </w:r>
    </w:p>
    <w:p w14:paraId="41FA1510">
      <w:pPr>
        <w:pStyle w:val="11"/>
        <w:widowControl/>
      </w:pPr>
      <w:r>
        <w:t>Objection discussed.</w:t>
      </w:r>
      <w:r>
        <w:br w:type="textWrapping"/>
      </w:r>
      <w:r>
        <w:t>反对意见的讨论。</w:t>
      </w:r>
    </w:p>
    <w:p w14:paraId="0E9A2FB3">
      <w:pPr>
        <w:pStyle w:val="11"/>
        <w:widowControl/>
      </w:pPr>
      <w:r>
        <w:t>That the sacred name of Religion has been too often prostituted to the most detestable purposes; that furious bigots and bloody persecutors, and self-interested hypocrites of all qualities and dimensions, from the rapacious leader of an army, to the canting oracle of a congregation, have falsely called themselves Christians, are melancholy and</w:t>
      </w:r>
      <w:r>
        <w:br w:type="textWrapping"/>
      </w:r>
      <w:r>
        <w:t>humiliating truths, which (as none so deeply lament them) none will more readily admit, than those who best</w:t>
      </w:r>
      <w:r>
        <w:br w:type="textWrapping"/>
      </w:r>
      <w:r>
        <w:t>understand the nature, and are most concerned for the honour of Christianity.</w:t>
      </w:r>
      <w:r>
        <w:br w:type="textWrapping"/>
      </w:r>
      <w:r>
        <w:t>宗教的神圣之名过于频繁地被用于最可憎的目的；狂热的偏执者、血腥的迫害者，以及各种品性和规模的自私伪君子，从贪婪的军队领袖到会众中故作虔诚的圣言传达者，都曾虚假地自称为基督徒，这些都是令人悲哀和</w:t>
      </w:r>
      <w:r>
        <w:br w:type="textWrapping"/>
      </w:r>
      <w:r>
        <w:t>羞辱的真相，（因为没有人比那些最了解基督教本质、最关心其荣誉的人更深切地哀悼这些事了）也没有人比他们更愿意承认这些真相了。</w:t>
      </w:r>
    </w:p>
    <w:p w14:paraId="63C5EFBA">
      <w:pPr>
        <w:pStyle w:val="11"/>
        <w:widowControl/>
      </w:pPr>
      <w:r>
        <w:t>We are ready to acknowledge also without dispute, that the religious affections, and the doctrine of divine assistances, have almost at all times been more or less disgraced by the false pretences and extravagant conduct of wild fanatics and brain-sick enthusiasts.</w:t>
      </w:r>
      <w:r>
        <w:br w:type="textWrapping"/>
      </w:r>
      <w:r>
        <w:t>我们也随时准备毫无争议地承认，宗教情感和神圣帮助的教义，几乎在所有时代都或多或少地因疯狂的狂热分子和头脑发热的迷信者的虚假伪装和奢侈行为而蒙羞。</w:t>
      </w:r>
    </w:p>
    <w:p w14:paraId="43A53997">
      <w:pPr>
        <w:pStyle w:val="11"/>
        <w:widowControl/>
      </w:pPr>
      <w:r>
        <w:t>All this, however, is only as it happens in other instances, wherein the depravity of man perverts the bounty of God.</w:t>
      </w:r>
      <w:r>
        <w:br w:type="textWrapping"/>
      </w:r>
      <w:r>
        <w:t>然而，这一切只不过像在其他例子中发生的一样，人的堕落败坏了神的恩赐。</w:t>
      </w:r>
    </w:p>
    <w:p w14:paraId="4E3E1B83">
      <w:pPr>
        <w:pStyle w:val="11"/>
        <w:widowControl/>
      </w:pPr>
      <w:r>
        <w:t>Why is it here only to be made an argument, that there is danger of abuse?</w:t>
      </w:r>
      <w:r>
        <w:br w:type="textWrapping"/>
      </w:r>
      <w:r>
        <w:t>为何只有在这里，滥用的危险才被拿来作为论据呢？</w:t>
      </w:r>
    </w:p>
    <w:p w14:paraId="5709D83D">
      <w:pPr>
        <w:pStyle w:val="11"/>
        <w:widowControl/>
      </w:pPr>
      <w:r>
        <w:t>So is there also in the case ofall the potent and operative principles, whether in the natural or moral world.</w:t>
      </w:r>
      <w:r>
        <w:br w:type="textWrapping"/>
      </w:r>
      <w:r>
        <w:t>在自然界或道德界中，所有强大和起作用的原则也同样如此。</w:t>
      </w:r>
    </w:p>
    <w:p w14:paraId="6E171394">
      <w:pPr>
        <w:pStyle w:val="11"/>
        <w:widowControl/>
      </w:pPr>
      <w:r>
        <w:t>Take for an instance the powers and properties of matter.</w:t>
      </w:r>
      <w:r>
        <w:br w:type="textWrapping"/>
      </w:r>
      <w:r>
        <w:t>以物质的力量和属性为例。</w:t>
      </w:r>
    </w:p>
    <w:p w14:paraId="51B78AB1">
      <w:pPr>
        <w:pStyle w:val="11"/>
        <w:widowControl/>
      </w:pPr>
      <w:r>
        <w:t>These were doubtless designed by Providence for our comfort and well-being; yet they are often</w:t>
      </w:r>
    </w:p>
    <w:p w14:paraId="4ECBD120">
      <w:pPr>
        <w:pStyle w:val="11"/>
        <w:widowControl/>
      </w:pPr>
      <w:r>
        <w:t>misapplied to trifling purposes, and still more frequently turned into so many agents of misery and death.</w:t>
      </w:r>
      <w:r>
        <w:br w:type="textWrapping"/>
      </w:r>
      <w:r>
        <w:t>这些无疑是神圣护理为我们的舒适和福祉而设计的；然而它们常常</w:t>
      </w:r>
    </w:p>
    <w:p w14:paraId="75C12DC2">
      <w:pPr>
        <w:pStyle w:val="11"/>
        <w:widowControl/>
      </w:pPr>
      <w:r>
        <w:t>被误用于琐碎的目的，更频繁地被变成带来苦难和死亡的媒介。</w:t>
      </w:r>
    </w:p>
    <w:p w14:paraId="6AFB5900">
      <w:pPr>
        <w:pStyle w:val="11"/>
        <w:widowControl/>
      </w:pPr>
      <w:r>
        <w:t>On this fact indeed is founded the well-known maxim, not more trite than just, that “the best things when corrupted</w:t>
      </w:r>
      <w:r>
        <w:br w:type="textWrapping"/>
      </w:r>
      <w:r>
        <w:t>become the worst;” a maxim which is especially just in the instance of Religion.</w:t>
      </w:r>
      <w:r>
        <w:br w:type="textWrapping"/>
      </w:r>
      <w:r>
        <w:t>事实上，正是基于这个事实，才有了那句众所周知、既不陈腐也不失公允的格言，即“最好的东西腐化后</w:t>
      </w:r>
      <w:r>
        <w:br w:type="textWrapping"/>
      </w:r>
      <w:r>
        <w:t>变成最坏的”；这句格言在宗教的例子中尤为正确。</w:t>
      </w:r>
    </w:p>
    <w:p w14:paraId="4E611B05">
      <w:pPr>
        <w:pStyle w:val="11"/>
        <w:widowControl/>
      </w:pPr>
      <w:r>
        <w:t>For in this case it is not merely, as in some others, that a great power, when mischievously applied, must be hurtful in proportion to its strength; but that the very principle on which in general we depend for restraining and retarding the progress of evil, not only</w:t>
      </w:r>
      <w:r>
        <w:br w:type="textWrapping"/>
      </w:r>
      <w:r>
        <w:t>ceases to interpose any kindly check, but is actively operative in the opposite direction.</w:t>
      </w:r>
      <w:r>
        <w:br w:type="textWrapping"/>
      </w:r>
      <w:r>
        <w:t>因为在这种情况下，它不仅仅像在其他一些情况下那样，一个强大的力量被恶意应用时，其危害与其强度成正比；而是那个我们通常赖以约束和延缓邪恶发展的原则本身，不仅</w:t>
      </w:r>
      <w:r>
        <w:br w:type="textWrapping"/>
      </w:r>
      <w:r>
        <w:t>不再施加任何善意的制约，反而在相反的方向上积极运作。</w:t>
      </w:r>
    </w:p>
    <w:p w14:paraId="3BFB6D5D">
      <w:pPr>
        <w:pStyle w:val="11"/>
        <w:widowControl/>
      </w:pPr>
      <w:r>
        <w:t>But will you therefore</w:t>
      </w:r>
      <w:r>
        <w:br w:type="textWrapping"/>
      </w:r>
      <w:r>
        <w:t>discard Religion altogether?</w:t>
      </w:r>
      <w:r>
        <w:br w:type="textWrapping"/>
      </w:r>
      <w:r>
        <w:t>但你因此会</w:t>
      </w:r>
      <w:r>
        <w:br w:type="textWrapping"/>
      </w:r>
      <w:r>
        <w:t>完全抛弃宗教吗？</w:t>
      </w:r>
    </w:p>
    <w:p w14:paraId="1954DCC2">
      <w:pPr>
        <w:pStyle w:val="11"/>
        <w:widowControl/>
      </w:pPr>
      <w:r>
        <w:t>The experiment was lately tried in a neighbouring country, and professedly on this</w:t>
      </w:r>
      <w:r>
        <w:br w:type="textWrapping"/>
      </w:r>
      <w:r>
        <w:t>very ground.</w:t>
      </w:r>
      <w:r>
        <w:br w:type="textWrapping"/>
      </w:r>
      <w:r>
        <w:t>最近在一个邻国进行了这个实验，并且声称正是基于这个</w:t>
      </w:r>
      <w:r>
        <w:br w:type="textWrapping"/>
      </w:r>
      <w:r>
        <w:t>理由。</w:t>
      </w:r>
    </w:p>
    <w:p w14:paraId="02B39F2F">
      <w:pPr>
        <w:pStyle w:val="11"/>
        <w:widowControl/>
      </w:pPr>
      <w:r>
        <w:t>The effects however with which it was attended, do not much encourage its repetition.</w:t>
      </w:r>
      <w:r>
        <w:br w:type="textWrapping"/>
      </w:r>
      <w:r>
        <w:t>然而，其伴随的后果并不怎么鼓励人们重复这个实验。</w:t>
      </w:r>
    </w:p>
    <w:p w14:paraId="0E10DFE1">
      <w:pPr>
        <w:pStyle w:val="11"/>
        <w:widowControl/>
      </w:pPr>
      <w:r>
        <w:t>But suppose Religion were discarded, then Liberty remains to plague the world; a power which though when well employed, the dispenser oflight and happiness, has been often proved, and eminently in this very instance, to be capable</w:t>
      </w:r>
      <w:r>
        <w:br w:type="textWrapping"/>
      </w:r>
      <w:r>
        <w:t>when abused, of becoming infinitely mischievous.</w:t>
      </w:r>
      <w:r>
        <w:br w:type="textWrapping"/>
      </w:r>
      <w:r>
        <w:t>但是，假设宗教被抛弃了，那么自由就仍然会祸害世界；这是一种力量，虽然在被善用时是光明和幸福的施予者，但却常常被证明，尤其是在这个例子中，当被滥用时，能够</w:t>
      </w:r>
      <w:r>
        <w:br w:type="textWrapping"/>
      </w:r>
      <w:r>
        <w:t>变得无限有害。</w:t>
      </w:r>
    </w:p>
    <w:p w14:paraId="4BECF4B2">
      <w:pPr>
        <w:pStyle w:val="11"/>
        <w:widowControl/>
      </w:pPr>
      <w:r>
        <w:t>Well then, extinguish Liberty.</w:t>
      </w:r>
      <w:r>
        <w:br w:type="textWrapping"/>
      </w:r>
      <w:r>
        <w:t>那么好吧，消灭自由。</w:t>
      </w:r>
    </w:p>
    <w:p w14:paraId="47C13E8E">
      <w:pPr>
        <w:pStyle w:val="11"/>
        <w:widowControl/>
      </w:pPr>
      <w:r>
        <w:t>Then what more abused by false pretenders, than Patriotism?</w:t>
      </w:r>
      <w:r>
        <w:br w:type="textWrapping"/>
      </w:r>
      <w:r>
        <w:t>那么，还有什么比爱国主义更容易被虚伪的冒充者滥用呢？</w:t>
      </w:r>
    </w:p>
    <w:p w14:paraId="3FFDF2E3">
      <w:pPr>
        <w:pStyle w:val="11"/>
        <w:widowControl/>
      </w:pPr>
      <w:r>
        <w:t>Well, extinguish Patriotism.</w:t>
      </w:r>
      <w:r>
        <w:br w:type="textWrapping"/>
      </w:r>
      <w:r>
        <w:t>好吧，消灭爱国主义。</w:t>
      </w:r>
    </w:p>
    <w:p w14:paraId="50B038CE">
      <w:pPr>
        <w:pStyle w:val="11"/>
        <w:widowControl/>
      </w:pPr>
      <w:r>
        <w:t>But then the wicked career to which we have adverted, must have been checked but for Courage.</w:t>
      </w:r>
      <w:r>
        <w:br w:type="textWrapping"/>
      </w:r>
      <w:r>
        <w:t>但是，我们所提到的邪恶行径，若非勇气，本应受到遏制。</w:t>
      </w:r>
    </w:p>
    <w:p w14:paraId="373777BF">
      <w:pPr>
        <w:pStyle w:val="11"/>
        <w:widowControl/>
      </w:pPr>
      <w:r>
        <w:t>Blot out Courage — and so might you proceed to extinguish one by one, Reason, and Speech, and Memory, and all the discriminating prerogatives of man.</w:t>
      </w:r>
      <w:r>
        <w:br w:type="textWrapping"/>
      </w:r>
      <w:r>
        <w:t>抹去勇气——如此你便可以继续一个接一个地消灭理性、言语、记忆，以及人类所有与众不同的特权。</w:t>
      </w:r>
    </w:p>
    <w:p w14:paraId="3F1740EF">
      <w:pPr>
        <w:pStyle w:val="11"/>
        <w:widowControl/>
      </w:pPr>
      <w:r>
        <w:t>But perhaps more than enough has been already urged in reply to an objection, which bottoms on ground so indefensible, as that which would</w:t>
      </w:r>
    </w:p>
    <w:p w14:paraId="1E62C9F3">
      <w:pPr>
        <w:pStyle w:val="11"/>
        <w:widowControl/>
      </w:pPr>
      <w:r>
        <w:t>equally warrant our condemning any physical or moral faculty altogether, on account of its being occasionally abused.</w:t>
      </w:r>
      <w:r>
        <w:br w:type="textWrapping"/>
      </w:r>
      <w:r>
        <w:t>但是，对于一个基于如此站不住脚的理由的反对意见，或许已经说得够多了，这个理由同样可以</w:t>
      </w:r>
    </w:p>
    <w:p w14:paraId="2410F8B4">
      <w:pPr>
        <w:pStyle w:val="11"/>
        <w:widowControl/>
      </w:pPr>
      <w:r>
        <w:t>使我们有理由因其偶尔被滥用而完全谴责任何身体或道德官能。</w:t>
      </w:r>
    </w:p>
    <w:p w14:paraId="3579D510">
      <w:pPr>
        <w:pStyle w:val="11"/>
        <w:widowControl/>
      </w:pPr>
      <w:r>
        <w:t>As to the position of our Opponent, that there is no way whereby the validity of any pretensions to the religious affections may be ascertained; it must partly be admitted.</w:t>
      </w:r>
      <w:r>
        <w:br w:type="textWrapping"/>
      </w:r>
      <w:r>
        <w:t>至于我们的反对者所持的立场，即没有任何方法可以确定任何对宗教情感的主张的有效性；这一点必须部分承认。</w:t>
      </w:r>
    </w:p>
    <w:p w14:paraId="1872BD98">
      <w:pPr>
        <w:pStyle w:val="11"/>
        <w:widowControl/>
      </w:pPr>
      <w:r>
        <w:t>Doubtless we are not able always to read the hearts of men, and to discover their real characters; and hence it is, that we in some measure lie open to the false and</w:t>
      </w:r>
      <w:r>
        <w:br w:type="textWrapping"/>
      </w:r>
      <w:r>
        <w:t>hypocritical pretences which are brought forward against us so triumphantly.</w:t>
      </w:r>
      <w:r>
        <w:br w:type="textWrapping"/>
      </w:r>
      <w:r>
        <w:t>无疑，我们不能总是读懂人心，发现他们的真实品格；因此，我们在某种程度上，对那些被得意洋洋地提出来反对我们的虚假和</w:t>
      </w:r>
      <w:r>
        <w:br w:type="textWrapping"/>
      </w:r>
      <w:r>
        <w:t>伪善的借口，是毫无防备的。</w:t>
      </w:r>
    </w:p>
    <w:p w14:paraId="5483817F">
      <w:pPr>
        <w:pStyle w:val="11"/>
        <w:widowControl/>
      </w:pPr>
      <w:r>
        <w:t>But then these pretences no more</w:t>
      </w:r>
      <w:r>
        <w:br w:type="textWrapping"/>
      </w:r>
      <w:r>
        <w:t>prove all similar claims to be founded in falsehood and hypocrisy, than there having been many false and</w:t>
      </w:r>
      <w:r>
        <w:br w:type="textWrapping"/>
      </w:r>
      <w:r>
        <w:t>interested pretenders to wisdom and honesty, would prove that there can be no such thing as a wise or an honest man.</w:t>
      </w:r>
      <w:r>
        <w:br w:type="textWrapping"/>
      </w:r>
      <w:r>
        <w:t>但这些伪装并不能</w:t>
      </w:r>
      <w:r>
        <w:br w:type="textWrapping"/>
      </w:r>
      <w:r>
        <w:t>证明所有类似的主张都是基于虚假和伪善，就像有许多虚假和</w:t>
      </w:r>
      <w:r>
        <w:br w:type="textWrapping"/>
      </w:r>
      <w:r>
        <w:t>自私的智慧和诚实的冒充者，并不能证明不可能有智慧或诚实的人一样。</w:t>
      </w:r>
    </w:p>
    <w:p w14:paraId="16F70782">
      <w:pPr>
        <w:pStyle w:val="11"/>
        <w:widowControl/>
      </w:pPr>
      <w:r>
        <w:t>We do not argue thus but where our reason is under a corrupt bias.</w:t>
      </w:r>
      <w:r>
        <w:br w:type="textWrapping"/>
      </w:r>
      <w:r>
        <w:t>我们只有在理性受到败坏的偏见影响时才会这样争辩。</w:t>
      </w:r>
    </w:p>
    <w:p w14:paraId="64B62A2A">
      <w:pPr>
        <w:pStyle w:val="11"/>
        <w:widowControl/>
      </w:pPr>
      <w:r>
        <w:t>Why should we be so much surprised and scandalized, when these importers are detected in the church of Christ?</w:t>
      </w:r>
      <w:r>
        <w:br w:type="textWrapping"/>
      </w:r>
      <w:r>
        <w:t>当这些冒牌货在基督的教会中被发现时，我们为何要如此惊讶和愤慨呢？</w:t>
      </w:r>
    </w:p>
    <w:p w14:paraId="69D839DB">
      <w:pPr>
        <w:pStyle w:val="11"/>
        <w:widowControl/>
      </w:pPr>
      <w:r>
        <w:t>It is no more than our blessed Master</w:t>
      </w:r>
      <w:r>
        <w:br w:type="textWrapping"/>
      </w:r>
      <w:r>
        <w:t>himself taught us to expect; and when the old difficulty is stated, “did you not sow good seed in your field; why then does it have tares?” his own answer furnishes the best solution, — “an enemy has done this.” —</w:t>
      </w:r>
      <w:r>
        <w:br w:type="textWrapping"/>
      </w:r>
      <w:r>
        <w:t>这不过是我们的蒙福之主</w:t>
      </w:r>
      <w:r>
        <w:br w:type="textWrapping"/>
      </w:r>
      <w:r>
        <w:t>亲自教导我们要预料到的；当那个老难题被提出来时，“你不是在你田里撒了好种吗？为什么现在有了稗子呢？”祂自己的回答提供了最好的解释——“这是仇敌做的。”——</w:t>
      </w:r>
    </w:p>
    <w:p w14:paraId="1171635C">
      <w:pPr>
        <w:pStyle w:val="11"/>
        <w:widowControl/>
      </w:pPr>
      <w:r>
        <w:t>Hypocrisy is indeed detestable, and enthusiasm sufficiently mischievous to justify our guarding against its approaches with</w:t>
      </w:r>
      <w:r>
        <w:br w:type="textWrapping"/>
      </w:r>
      <w:r>
        <w:t>jealous care.</w:t>
      </w:r>
      <w:r>
        <w:br w:type="textWrapping"/>
      </w:r>
      <w:r>
        <w:t>虚伪固然可憎，而狂热也足够有害，足以让我们有理由以</w:t>
      </w:r>
      <w:r>
        <w:br w:type="textWrapping"/>
      </w:r>
      <w:r>
        <w:t>警惕之心防范其靠近。</w:t>
      </w:r>
    </w:p>
    <w:p w14:paraId="7F91AF28">
      <w:pPr>
        <w:pStyle w:val="11"/>
        <w:widowControl/>
      </w:pPr>
      <w:r>
        <w:t>Yet it may not be improper to take this occasion for observing, that we are now and then apt to draw too unfavourable conclusions from unpleasant appearances, which may perhaps be chiefly or altogether owing to gross or confused conceptions, or to a disgusting formality of demeanor, or to indeterminate, low, or improperly familiar</w:t>
      </w:r>
    </w:p>
    <w:p w14:paraId="5E24D93F">
      <w:pPr>
        <w:pStyle w:val="11"/>
        <w:widowControl/>
      </w:pPr>
      <w:r>
        <w:t>expressions.</w:t>
      </w:r>
      <w:r>
        <w:br w:type="textWrapping"/>
      </w:r>
      <w:r>
        <w:t>然而，借此机会指出以下一点或许并无不妥：我们时常会从不愉快的表象中得出过于不利的结论，而这些表象或许主要或完全是由于粗俗或混乱的概念，或令人厌恶的刻板举止，或是不确定、低级或不当亲密的</w:t>
      </w:r>
    </w:p>
    <w:p w14:paraId="6FB1C62E">
      <w:pPr>
        <w:pStyle w:val="11"/>
        <w:widowControl/>
      </w:pPr>
      <w:r>
        <w:t>言辞所致。</w:t>
      </w:r>
    </w:p>
    <w:p w14:paraId="3F1278D6">
      <w:pPr>
        <w:pStyle w:val="11"/>
        <w:widowControl/>
      </w:pPr>
      <w:r>
        <w:t>The mode and language, in which a vulgar man will express himself on the subject of Religion, will probably be vulgar, and it is difficult for people of literature and refinement not to be unreasonably shocked by</w:t>
      </w:r>
      <w:r>
        <w:br w:type="textWrapping"/>
      </w:r>
      <w:r>
        <w:t>such vulgarities.</w:t>
      </w:r>
      <w:r>
        <w:br w:type="textWrapping"/>
      </w:r>
      <w:r>
        <w:t>一个粗俗的人在谈论宗教时所用的方式和语言，很可能是粗俗的，而有文学修养和品味的人，很难不被</w:t>
      </w:r>
      <w:r>
        <w:br w:type="textWrapping"/>
      </w:r>
      <w:r>
        <w:t>这种粗俗所不合理地震惊。</w:t>
      </w:r>
    </w:p>
    <w:p w14:paraId="71C2AD9C">
      <w:pPr>
        <w:pStyle w:val="11"/>
        <w:widowControl/>
      </w:pPr>
      <w:r>
        <w:t>But we should at least endeavour to correct the rash judgments which we may be disposed to</w:t>
      </w:r>
      <w:r>
        <w:br w:type="textWrapping"/>
      </w:r>
      <w:r>
        <w:t>form on these occasions, and should learn to recognize and to prize a sound texture and just configuration, though disguised beneath a homely or uncouth drapery.</w:t>
      </w:r>
      <w:r>
        <w:br w:type="textWrapping"/>
      </w:r>
      <w:r>
        <w:t>但我们至少应该努力纠正我们在这些场合可能</w:t>
      </w:r>
      <w:r>
        <w:br w:type="textWrapping"/>
      </w:r>
      <w:r>
        <w:t>形成的草率判断，并且应该学会认识和珍视一个健全的质地和正确的构造，即使它被掩盖在一件朴素或粗陋的外衣之下。</w:t>
      </w:r>
    </w:p>
    <w:p w14:paraId="5828C4AF">
      <w:pPr>
        <w:pStyle w:val="11"/>
        <w:widowControl/>
      </w:pPr>
      <w:r>
        <w:t>It was an Apostle who declared that he had come (to the learned and accomplished Grecians too) “not with excellence of speech, or the wisdom of words.”</w:t>
      </w:r>
      <w:r>
        <w:br w:type="textWrapping"/>
      </w:r>
      <w:r>
        <w:t>是一位使徒宣称，他（也是到有学问、有修养的希腊人那里去）来，“不是用高言大智。”</w:t>
      </w:r>
    </w:p>
    <w:p w14:paraId="0EBC1392">
      <w:pPr>
        <w:pStyle w:val="11"/>
        <w:widowControl/>
      </w:pPr>
      <w:r>
        <w:t>From these he had</w:t>
      </w:r>
      <w:r>
        <w:br w:type="textWrapping"/>
      </w:r>
      <w:r>
        <w:t>studiously abstained, lest he should have seemed to owe his success rather to the graces of oratory, than to the</w:t>
      </w:r>
      <w:r>
        <w:br w:type="textWrapping"/>
      </w:r>
      <w:r>
        <w:t>efficacy of his doctrines, and to the divine power with which they were accompanied.</w:t>
      </w:r>
      <w:r>
        <w:br w:type="textWrapping"/>
      </w:r>
      <w:r>
        <w:t>他曾</w:t>
      </w:r>
      <w:r>
        <w:br w:type="textWrapping"/>
      </w:r>
      <w:r>
        <w:t>刻意避免这些，以免他的成功似乎更多地归功于雄辩的风采，而非他</w:t>
      </w:r>
      <w:r>
        <w:br w:type="textWrapping"/>
      </w:r>
      <w:r>
        <w:t>教义的效力，以及伴随这些教义的神圣能力。</w:t>
      </w:r>
    </w:p>
    <w:p w14:paraId="35190ED6">
      <w:pPr>
        <w:pStyle w:val="11"/>
        <w:widowControl/>
      </w:pPr>
      <w:r>
        <w:t>Even in our own times,</w:t>
      </w:r>
      <w:r>
        <w:br w:type="textWrapping"/>
      </w:r>
      <w:r>
        <w:t>when, the extraordinary operations and miraculous gifts of the Holy Spirit having ceased, the necessity of study</w:t>
      </w:r>
      <w:r>
        <w:br w:type="textWrapping"/>
      </w:r>
      <w:r>
        <w:t>and preparation, and of attention to manner as well as matter, in order to qualify men to become teachers of</w:t>
      </w:r>
      <w:r>
        <w:br w:type="textWrapping"/>
      </w:r>
      <w:r>
        <w:t>religion, are no longer superseded, yet it is no more than an act of justice explicitly to remark, that a body of</w:t>
      </w:r>
      <w:r>
        <w:br w:type="textWrapping"/>
      </w:r>
      <w:r>
        <w:t>Christians, which from the peculiarly offensive grossness of language in use among them, had, not without reason, excited suspicions ofthe very worst nature, have since reclaimed their character,59 and have perhaps excelled all mankind in solid and unequivocal proofs ofthe love of Christ, and of</w:t>
      </w:r>
    </w:p>
    <w:p w14:paraId="3EE55C49">
      <w:pPr>
        <w:pStyle w:val="11"/>
        <w:widowControl/>
      </w:pPr>
      <w:r>
        <w:t>the most ardent, and active, and patient zeal in his service.</w:t>
      </w:r>
      <w:r>
        <w:br w:type="textWrapping"/>
      </w:r>
      <w:r>
        <w:t>即使在我们这个时代，</w:t>
      </w:r>
      <w:r>
        <w:br w:type="textWrapping"/>
      </w:r>
      <w:r>
        <w:t>当圣灵非凡的作为和神奇的恩赐已经停止，为了使人有资格成为</w:t>
      </w:r>
      <w:r>
        <w:br w:type="textWrapping"/>
      </w:r>
      <w:r>
        <w:t>宗教的教师而学习、准备、注重方式和内容的必要性不再被取代时，明确地指出以下一点，也不过是公正之举：有一群</w:t>
      </w:r>
      <w:r>
        <w:br w:type="textWrapping"/>
      </w:r>
      <w:r>
        <w:t>基督徒，他们因其使用的语言特别令人反感的粗俗，曾并非无理地引起了最坏性质的怀疑，但此后他们已经挽回了自己的名声，59并且或许在对基督之爱的坚实而明确的证明上，以及在服事祂的</w:t>
      </w:r>
    </w:p>
    <w:p w14:paraId="1944FEBB">
      <w:pPr>
        <w:pStyle w:val="11"/>
        <w:widowControl/>
      </w:pPr>
      <w:r>
        <w:t>最热切、积极和耐心的热忱上，已经超越了全人类。</w:t>
      </w:r>
    </w:p>
    <w:p w14:paraId="3CEF1D1F">
      <w:pPr>
        <w:pStyle w:val="11"/>
        <w:widowControl/>
      </w:pPr>
      <w:r>
        <w:t>It is a zeal tempered with prudence, softened with</w:t>
      </w:r>
      <w:r>
        <w:br w:type="textWrapping"/>
      </w:r>
      <w:r>
        <w:t>meekness, soberly aiming at great ends by the gradual operation of well adapted means, supported by a courage which no danger can intimidate, and a quiet constancy which no hardships can exhaust.</w:t>
      </w:r>
      <w:r>
        <w:br w:type="textWrapping"/>
      </w:r>
      <w:r>
        <w:t>这是一种以审慎调节、以</w:t>
      </w:r>
      <w:r>
        <w:br w:type="textWrapping"/>
      </w:r>
      <w:r>
        <w:t>温柔软化的热忱，它清醒地通过循序渐进地运用恰当的方法来追求伟大的目标，并由一种任何危险都无法恐吓的勇气，和一种任何艰辛都无法耗尽的沉静恒心所支持。</w:t>
      </w:r>
    </w:p>
    <w:p w14:paraId="3448F968">
      <w:pPr>
        <w:pStyle w:val="11"/>
        <w:widowControl/>
      </w:pPr>
      <w:r>
        <w:t>Sect. II.</w:t>
      </w:r>
    </w:p>
    <w:p w14:paraId="1F0C0E27">
      <w:pPr>
        <w:pStyle w:val="3"/>
        <w:widowControl/>
      </w:pPr>
      <w:r>
        <w:t>第二节</w:t>
      </w:r>
    </w:p>
    <w:p w14:paraId="08859723">
      <w:pPr>
        <w:pStyle w:val="11"/>
        <w:widowControl/>
      </w:pPr>
      <w:r>
        <w:t>On the Admission of the Passions into Religion.</w:t>
      </w:r>
      <w:r>
        <w:br w:type="textWrapping"/>
      </w:r>
      <w:r>
        <w:t>论在宗教中容纳情感。</w:t>
      </w:r>
    </w:p>
    <w:p w14:paraId="1587E015">
      <w:pPr>
        <w:pStyle w:val="11"/>
        <w:widowControl/>
      </w:pPr>
      <w:r>
        <w:t>The objection of our Opponent, that by insisting on the obligation of making our blessed Saviour the object of our religious affections, we are degrading the worship of the understanding, and are substituting and raising up a set of mere feelings in its stead, is one which deserves our most serious consideration.</w:t>
      </w:r>
      <w:r>
        <w:br w:type="textWrapping"/>
      </w:r>
      <w:r>
        <w:t>我们的反对者提出的反对意见，即我们坚持将我们蒙福的救主作为我们宗教情感的对象这一义务，是在贬低理智的敬拜，并代之以一套纯粹的感觉，并将其提升起来，这是一个值得我们最严肃考虑的问题。</w:t>
      </w:r>
    </w:p>
    <w:p w14:paraId="049E8C11">
      <w:pPr>
        <w:pStyle w:val="11"/>
        <w:widowControl/>
      </w:pPr>
      <w:r>
        <w:t>If it be just, it is decisive; for ours must be unquestionably “a reasonable service.” 60</w:t>
      </w:r>
      <w:r>
        <w:br w:type="textWrapping"/>
      </w:r>
      <w:r>
        <w:t>如果这是公正的，那就是决定性的；因为我们的敬拜无疑必须是“合理的服事”。60</w:t>
      </w:r>
    </w:p>
    <w:p w14:paraId="7C15A42C">
      <w:pPr>
        <w:pStyle w:val="11"/>
        <w:widowControl/>
      </w:pPr>
      <w:r>
        <w:t>The Objector must mean, either, that these affections are</w:t>
      </w:r>
      <w:r>
        <w:br w:type="textWrapping"/>
      </w:r>
      <w:r>
        <w:t>unreasonable in themselves, or that they are misplaced in religion.</w:t>
      </w:r>
      <w:r>
        <w:br w:type="textWrapping"/>
      </w:r>
      <w:r>
        <w:t>反对者必定是意指，要么这些情感本身是</w:t>
      </w:r>
      <w:r>
        <w:br w:type="textWrapping"/>
      </w:r>
      <w:r>
        <w:t>不合理的，要么它们在宗教中是错位的。</w:t>
      </w:r>
    </w:p>
    <w:p w14:paraId="4295875D">
      <w:pPr>
        <w:pStyle w:val="11"/>
        <w:widowControl/>
      </w:pPr>
      <w:r>
        <w:t>He can scarcely however intend that the</w:t>
      </w:r>
      <w:r>
        <w:br w:type="textWrapping"/>
      </w:r>
      <w:r>
        <w:t>affections are in their own nature unreasonable.</w:t>
      </w:r>
      <w:r>
        <w:br w:type="textWrapping"/>
      </w:r>
      <w:r>
        <w:t>然而，他几乎不可能意指</w:t>
      </w:r>
      <w:r>
        <w:br w:type="textWrapping"/>
      </w:r>
      <w:r>
        <w:t>情感本身在本质上是不合理的。</w:t>
      </w:r>
    </w:p>
    <w:p w14:paraId="574A1650">
      <w:pPr>
        <w:pStyle w:val="11"/>
        <w:widowControl/>
      </w:pPr>
      <w:r>
        <w:t>To suppose him to maintain this position, were to suppose him</w:t>
      </w:r>
      <w:r>
        <w:br w:type="textWrapping"/>
      </w:r>
      <w:r>
        <w:t>ignorant of what every schoolboy knows ofthe mechanism of the human mind.</w:t>
      </w:r>
      <w:r>
        <w:br w:type="textWrapping"/>
      </w:r>
      <w:r>
        <w:t>假设他持有这个立场，就等于假设他</w:t>
      </w:r>
      <w:r>
        <w:br w:type="textWrapping"/>
      </w:r>
      <w:r>
        <w:t>对每个学童都知道的人类心智机制一无所知。</w:t>
      </w:r>
    </w:p>
    <w:p w14:paraId="2E778A99">
      <w:pPr>
        <w:pStyle w:val="11"/>
        <w:widowControl/>
      </w:pPr>
      <w:r>
        <w:t>We shall therefore take it for</w:t>
      </w:r>
      <w:r>
        <w:br w:type="textWrapping"/>
      </w:r>
      <w:r>
        <w:t>granted, that this cannot be his meaning, and proceed to examine the latter part of the alternative.</w:t>
      </w:r>
      <w:r>
        <w:br w:type="textWrapping"/>
      </w:r>
      <w:r>
        <w:t>因此，我们将理所当然地</w:t>
      </w:r>
      <w:r>
        <w:br w:type="textWrapping"/>
      </w:r>
      <w:r>
        <w:t>认为，这不是他的意思，并继续审视这个选择的后半部分。</w:t>
      </w:r>
    </w:p>
    <w:p w14:paraId="3841B7C1">
      <w:pPr>
        <w:pStyle w:val="11"/>
        <w:widowControl/>
      </w:pPr>
      <w:r>
        <w:t>Here also it may either be intended, that the affections are misplaced in Religion, generally, or that our blessed Saviour is not the proper object of them.</w:t>
      </w:r>
      <w:r>
        <w:br w:type="textWrapping"/>
      </w:r>
      <w:r>
        <w:t>在这里，也可能意指，情感在宗教中普遍是错位的，或者我们蒙福的救主不是它们的恰当对象。</w:t>
      </w:r>
    </w:p>
    <w:p w14:paraId="3BBF1484">
      <w:pPr>
        <w:pStyle w:val="11"/>
        <w:widowControl/>
      </w:pPr>
      <w:r>
        <w:t>The strain of our Objector’s</w:t>
      </w:r>
      <w:r>
        <w:br w:type="textWrapping"/>
      </w:r>
      <w:r>
        <w:t>language, no less than the objections themselves which he has urged, render it evident that (perhaps without excluding the latter position) the former is in full possession of his mind.</w:t>
      </w:r>
      <w:r>
        <w:br w:type="textWrapping"/>
      </w:r>
      <w:r>
        <w:t>我们的反对者</w:t>
      </w:r>
      <w:r>
        <w:br w:type="textWrapping"/>
      </w:r>
      <w:r>
        <w:t>的语言风格，以及他所提出的反对意见本身，都清楚地表明（或许不排除后一种立场）前一种观点已完全占据了他的思想。</w:t>
      </w:r>
    </w:p>
    <w:p w14:paraId="7D6FBB0B">
      <w:pPr>
        <w:pStyle w:val="11"/>
        <w:widowControl/>
      </w:pPr>
      <w:r>
        <w:t>This notion of the affections being out of place in Religion, is indeed an opinion which appears to be generally</w:t>
      </w:r>
      <w:r>
        <w:br w:type="textWrapping"/>
      </w:r>
      <w:r>
        <w:t>prevalent.</w:t>
      </w:r>
      <w:r>
        <w:br w:type="textWrapping"/>
      </w:r>
      <w:r>
        <w:t>这种情感在宗教中不合时宜的观念，确实是一种似乎普遍</w:t>
      </w:r>
      <w:r>
        <w:br w:type="textWrapping"/>
      </w:r>
      <w:r>
        <w:t>流行的观点。</w:t>
      </w:r>
    </w:p>
    <w:p w14:paraId="3F06D8D4">
      <w:pPr>
        <w:pStyle w:val="11"/>
        <w:widowControl/>
      </w:pPr>
      <w:r>
        <w:t>The affections are regarded as the strong-holds of enthusiasm.</w:t>
      </w:r>
      <w:r>
        <w:br w:type="textWrapping"/>
      </w:r>
      <w:r>
        <w:t>情感被视作狂热的据点。</w:t>
      </w:r>
    </w:p>
    <w:p w14:paraId="703F7376">
      <w:pPr>
        <w:pStyle w:val="11"/>
        <w:widowControl/>
      </w:pPr>
      <w:r>
        <w:t>It is therefore judged most expedient to act, as prudent generals are used to do, when they raze the fortress, or spike up the cannon, which are likely to fall into the hands of an enemy.</w:t>
      </w:r>
      <w:r>
        <w:br w:type="textWrapping"/>
      </w:r>
      <w:r>
        <w:t>因此，最权宜之计的做法被认为是，像谨慎的将军们惯常做的那样，当堡垒或大炮有可能落入敌手时，便将其夷为平地或钉塞炮门。</w:t>
      </w:r>
    </w:p>
    <w:p w14:paraId="6BA4F677">
      <w:pPr>
        <w:pStyle w:val="11"/>
        <w:widowControl/>
      </w:pPr>
      <w:r>
        <w:t>Mankind are apt to be the dupes of misapplied terms; and the progress of the</w:t>
      </w:r>
      <w:r>
        <w:br w:type="textWrapping"/>
      </w:r>
      <w:r>
        <w:t>persuasion now in question, has been considerably aided by an abuse of language, not sufficiently checked in its</w:t>
      </w:r>
      <w:r>
        <w:br w:type="textWrapping"/>
      </w:r>
      <w:r>
        <w:t>first advances, whereby that species of Religion which is opposite to the warm and affectionate kind, has been</w:t>
      </w:r>
      <w:r>
        <w:br w:type="textWrapping"/>
      </w:r>
      <w:r>
        <w:t>suffered almost without disturbance, to usurp to itself the epithet of rational.</w:t>
      </w:r>
      <w:r>
        <w:br w:type="textWrapping"/>
      </w:r>
      <w:r>
        <w:t>人类容易成为误用词语的受骗者；而现在所讨论的这个</w:t>
      </w:r>
      <w:r>
        <w:br w:type="textWrapping"/>
      </w:r>
      <w:r>
        <w:t>信念的发展，在很大程度上得益于一种语言的滥用，这种滥用在其</w:t>
      </w:r>
      <w:r>
        <w:br w:type="textWrapping"/>
      </w:r>
      <w:r>
        <w:t>初期未能得到充分制止，从而使得那种与热情和充满情感的宗教相对立的宗教，几乎</w:t>
      </w:r>
      <w:r>
        <w:br w:type="textWrapping"/>
      </w:r>
      <w:r>
        <w:t>不受干扰地为自己篡夺了“理性的”这一称号。</w:t>
      </w:r>
    </w:p>
    <w:p w14:paraId="50F1B173">
      <w:pPr>
        <w:pStyle w:val="11"/>
        <w:widowControl/>
      </w:pPr>
      <w:r>
        <w:t>But let not this claim be too hastily admitted.</w:t>
      </w:r>
      <w:r>
        <w:br w:type="textWrapping"/>
      </w:r>
      <w:r>
        <w:t>但不要过快地承认这个主张。</w:t>
      </w:r>
    </w:p>
    <w:p w14:paraId="68CF2E32">
      <w:pPr>
        <w:pStyle w:val="11"/>
        <w:widowControl/>
      </w:pPr>
      <w:r>
        <w:t>Let the position in question be thoroughly and impartially discussed, and it will appear, if I mistake not, to be a gross and pernicious error.</w:t>
      </w:r>
      <w:r>
        <w:br w:type="textWrapping"/>
      </w:r>
      <w:r>
        <w:t>让我们彻底而公正地讨论这个有争议的立场，如果我没有弄错的话，它将被证明是一个粗鄙而有害的错误。</w:t>
      </w:r>
    </w:p>
    <w:p w14:paraId="7749E1D8">
      <w:pPr>
        <w:pStyle w:val="11"/>
        <w:widowControl/>
      </w:pPr>
      <w:r>
        <w:t>If amputation be indeed indispensable, we must submit to it; but we may surely expect to be heard with patience, or rather with favour and indulgence, while we proceed to show that there is no need to have recourse to so desperate an enemy.</w:t>
      </w:r>
      <w:r>
        <w:br w:type="textWrapping"/>
      </w:r>
      <w:r>
        <w:t>如果截肢确实是不可避免的，我们必须顺从；但我们当然可以期望，当我们着手表明无需求助于如此绝望的敌人时，能被耐心地，或者更确切地说，被善意和宽容地倾听。</w:t>
      </w:r>
    </w:p>
    <w:p w14:paraId="357AFADC">
      <w:pPr>
        <w:pStyle w:val="11"/>
        <w:widowControl/>
      </w:pPr>
      <w:r>
        <w:t>The discussion will necessarily draw us into length.</w:t>
      </w:r>
      <w:r>
        <w:br w:type="textWrapping"/>
      </w:r>
      <w:r>
        <w:t>这场讨论必然会拖得很长。</w:t>
      </w:r>
    </w:p>
    <w:p w14:paraId="09B40FCA">
      <w:pPr>
        <w:pStyle w:val="11"/>
        <w:widowControl/>
      </w:pPr>
      <w:r>
        <w:t>But our</w:t>
      </w:r>
      <w:r>
        <w:br w:type="textWrapping"/>
      </w:r>
      <w:r>
        <w:t>prolixity will not be greater than may well be claimed by the importance of the subject, especially as it scarcely seems to have hitherto sufficiently engaged the attention of writers on the subject of Religion.</w:t>
      </w:r>
      <w:r>
        <w:br w:type="textWrapping"/>
      </w:r>
      <w:r>
        <w:t>但我们的</w:t>
      </w:r>
      <w:r>
        <w:br w:type="textWrapping"/>
      </w:r>
      <w:r>
        <w:t>冗长不会超过这个主题的重要性所应有的要求，尤其因为它似乎迄今为止尚未充分引起宗教问题作家的注意。</w:t>
      </w:r>
    </w:p>
    <w:p w14:paraId="177AD025">
      <w:pPr>
        <w:pStyle w:val="11"/>
        <w:widowControl/>
      </w:pPr>
      <w:r>
        <w:t>It cannot methinks but afford a considerable presumption against the doctrine which we are about to combat, that it proposes to exclude at once from the service of Religion so grand a part of the composition of man; that in this our noblest employment it condemns as worse than useless, all the most active and operative principles of our nature.</w:t>
      </w:r>
      <w:r>
        <w:br w:type="textWrapping"/>
      </w:r>
      <w:r>
        <w:t>我想，它立刻就为我们即将要反驳的教义提供了一个相当大的不利推断，即它提议将人性构成中如此重要的一部分从宗教的服事中排除出去；即在我们这最高尚的事业中，它谴责我们本性中所有最活跃和起作用的原则比无用还糟。</w:t>
      </w:r>
    </w:p>
    <w:p w14:paraId="2314FE3C">
      <w:pPr>
        <w:pStyle w:val="11"/>
        <w:widowControl/>
      </w:pPr>
      <w:r>
        <w:t>One cannot but suppose that like the organs of the body, so the elementary qualities and original passions ofthe</w:t>
      </w:r>
      <w:r>
        <w:br w:type="textWrapping"/>
      </w:r>
      <w:r>
        <w:t>mind were all given us for valuable purposes by our all-wise Creator.</w:t>
      </w:r>
      <w:r>
        <w:br w:type="textWrapping"/>
      </w:r>
      <w:r>
        <w:t>人们不禁会认为，就像身体的器官一样，心智的</w:t>
      </w:r>
      <w:r>
        <w:br w:type="textWrapping"/>
      </w:r>
      <w:r>
        <w:t>基本品质和原始情感，也都是我们全智的造物主为了宝贵的目而赐予我们的。</w:t>
      </w:r>
    </w:p>
    <w:p w14:paraId="0302677F">
      <w:pPr>
        <w:pStyle w:val="11"/>
        <w:widowControl/>
      </w:pPr>
      <w:r>
        <w:t>It is indeed one of the sad evidences of our fallen condition, that they are now perpetually tumultuating and rebelling against the powers of reason and</w:t>
      </w:r>
      <w:r>
        <w:br w:type="textWrapping"/>
      </w:r>
      <w:r>
        <w:t>conscience, to which they should be subject.</w:t>
      </w:r>
      <w:r>
        <w:br w:type="textWrapping"/>
      </w:r>
      <w:r>
        <w:t>事实上，它们现在不断地骚动并反叛理性和</w:t>
      </w:r>
      <w:r>
        <w:br w:type="textWrapping"/>
      </w:r>
      <w:r>
        <w:t>良知——它们本应顺服于此——这是我们堕落状况的悲惨证据之一。</w:t>
      </w:r>
    </w:p>
    <w:p w14:paraId="7DDE4782">
      <w:pPr>
        <w:pStyle w:val="11"/>
        <w:widowControl/>
      </w:pPr>
      <w:r>
        <w:t>But even if Revelation had been silent, natural reason might have in some degree presumed, that it would be the effect of a Religion which should come from God, completely to repair the consequences of our superinduced depravity.</w:t>
      </w:r>
      <w:r>
        <w:br w:type="textWrapping"/>
      </w:r>
      <w:r>
        <w:t>但是，即使启示录对此保持沉默，自然理性也可能在某种程度上推测，一个来自神的宗教，其效果将是完全修复我们后天败坏的后果。</w:t>
      </w:r>
    </w:p>
    <w:p w14:paraId="01CF63B1">
      <w:pPr>
        <w:pStyle w:val="11"/>
        <w:widowControl/>
      </w:pPr>
      <w:r>
        <w:t>The schemes of mere human wisdom had indeed tacitly</w:t>
      </w:r>
      <w:r>
        <w:br w:type="textWrapping"/>
      </w:r>
      <w:r>
        <w:t>confessed, that this was a task beyond their strength.</w:t>
      </w:r>
      <w:r>
        <w:br w:type="textWrapping"/>
      </w:r>
      <w:r>
        <w:t>纯粹人类智慧的方案确实已经默认地</w:t>
      </w:r>
      <w:r>
        <w:br w:type="textWrapping"/>
      </w:r>
      <w:r>
        <w:t>承认，这是一项超出其能力的任务。</w:t>
      </w:r>
    </w:p>
    <w:p w14:paraId="60075A78">
      <w:pPr>
        <w:pStyle w:val="11"/>
        <w:widowControl/>
      </w:pPr>
      <w:r>
        <w:t>Of the two most celebrated systems of philosophy, the one expressly confirmed the usurpation of the passions, while the other, despairing of being able to regulate, saw</w:t>
      </w:r>
      <w:r>
        <w:br w:type="textWrapping"/>
      </w:r>
      <w:r>
        <w:t>nothing left but to extinguish them.</w:t>
      </w:r>
      <w:r>
        <w:br w:type="textWrapping"/>
      </w:r>
      <w:r>
        <w:t>在两个最著名的哲学体系中，一个明确地确认了情感的篡夺，而另一个则因无法调节而绝望，认为</w:t>
      </w:r>
      <w:r>
        <w:br w:type="textWrapping"/>
      </w:r>
      <w:r>
        <w:t>除了消灭它们之外别无他法。</w:t>
      </w:r>
    </w:p>
    <w:p w14:paraId="2F165D0B">
      <w:pPr>
        <w:pStyle w:val="11"/>
        <w:widowControl/>
      </w:pPr>
      <w:r>
        <w:t>The former acted like a weak government, which gives independence to a rebellious province, which it cannot reduce.</w:t>
      </w:r>
      <w:r>
        <w:br w:type="textWrapping"/>
      </w:r>
      <w:r>
        <w:t>前者就像一个软弱的政府，给予一个它无法征服的叛乱省份独立。</w:t>
      </w:r>
    </w:p>
    <w:p w14:paraId="6F9B565A">
      <w:pPr>
        <w:pStyle w:val="11"/>
        <w:widowControl/>
      </w:pPr>
      <w:r>
        <w:t>The latter formed its boasted scheme merely upon the plan of that barbarous policy, which composes the troubles of a turbulent land by the extermination of its inhabitants.</w:t>
      </w:r>
      <w:r>
        <w:br w:type="textWrapping"/>
      </w:r>
      <w:r>
        <w:t>后者则仅仅是根据那种野蛮政策的计划，形成了其引以为豪的方案，该政策通过灭绝其居民来平息一个动荡之地的纷乱。</w:t>
      </w:r>
    </w:p>
    <w:p w14:paraId="14FB2328">
      <w:pPr>
        <w:pStyle w:val="11"/>
        <w:widowControl/>
      </w:pPr>
      <w:r>
        <w:t>This is the calm, not of order, but of inaction; it is not tranquillity, but the stillness of death;</w:t>
      </w:r>
      <w:r>
        <w:br w:type="textWrapping"/>
      </w:r>
      <w:r>
        <w:t>这是平静，但不是秩序的平静，而是无为的平静；这不是安宁，而是死亡的静寂；</w:t>
      </w:r>
    </w:p>
    <w:p w14:paraId="0A54787E">
      <w:pPr>
        <w:pStyle w:val="11"/>
        <w:widowControl/>
      </w:pPr>
      <w:r>
        <w:t>Trucidarefalso nomine imperium, &amp; ubi solitudinemfaciunt, pacem appellant 61</w:t>
      </w:r>
      <w:r>
        <w:br w:type="textWrapping"/>
      </w:r>
      <w:r>
        <w:t>他们以统治的虚名进行屠杀，并在他们制造荒芜之地的地方，称之为和平。61</w:t>
      </w:r>
    </w:p>
    <w:p w14:paraId="6E7476D7">
      <w:pPr>
        <w:pStyle w:val="11"/>
        <w:widowControl/>
      </w:pPr>
      <w:r>
        <w:t>— Christianity, we might hope, would not be driven to any such wretched expedients; nor in fact does she</w:t>
      </w:r>
      <w:r>
        <w:br w:type="textWrapping"/>
      </w:r>
      <w:r>
        <w:t>condescend to them.</w:t>
      </w:r>
      <w:r>
        <w:br w:type="textWrapping"/>
      </w:r>
      <w:r>
        <w:t>——基督教，我们或许希望，不会被逼到任何这种可悲的权宜之计；事实上她也</w:t>
      </w:r>
      <w:r>
        <w:br w:type="textWrapping"/>
      </w:r>
      <w:r>
        <w:t>不屑于此。</w:t>
      </w:r>
    </w:p>
    <w:p w14:paraId="66A32CA4">
      <w:pPr>
        <w:pStyle w:val="11"/>
        <w:widowControl/>
      </w:pPr>
      <w:r>
        <w:t>They only thus undervalue her strength, who mistake her character, and are ignorant of her</w:t>
      </w:r>
      <w:r>
        <w:br w:type="textWrapping"/>
      </w:r>
      <w:r>
        <w:t>powers.</w:t>
      </w:r>
      <w:r>
        <w:br w:type="textWrapping"/>
      </w:r>
      <w:r>
        <w:t>只有那些误解了她的品格，不了解她的</w:t>
      </w:r>
      <w:r>
        <w:br w:type="textWrapping"/>
      </w:r>
      <w:r>
        <w:t>能力的人，才会如此低估她的力量。</w:t>
      </w:r>
    </w:p>
    <w:p w14:paraId="4BF344CA">
      <w:pPr>
        <w:pStyle w:val="11"/>
        <w:widowControl/>
      </w:pPr>
      <w:r>
        <w:t>It is her peculiar glory, and her main office, to bring all the faculties of our nature into their just</w:t>
      </w:r>
      <w:r>
        <w:br w:type="textWrapping"/>
      </w:r>
      <w:r>
        <w:t>subordination and dependence; that so the whole man, complete in all his functions, may be restored to the true</w:t>
      </w:r>
      <w:r>
        <w:br w:type="textWrapping"/>
      </w:r>
      <w:r>
        <w:t>ends of his being, and be devoted, entire and harmonious, to the service and glory of God.</w:t>
      </w:r>
      <w:r>
        <w:br w:type="textWrapping"/>
      </w:r>
      <w:r>
        <w:t>她独特的荣耀和主要职责，就是将我们本性的所有官能带入其应有的</w:t>
      </w:r>
      <w:r>
        <w:br w:type="textWrapping"/>
      </w:r>
      <w:r>
        <w:t>从属和依赖关系中；以便整个人，其所有功能都得以完全，可以恢复到其存在的真正</w:t>
      </w:r>
      <w:r>
        <w:br w:type="textWrapping"/>
      </w:r>
      <w:r>
        <w:t>目的，并被完整和谐地奉献给对神的服事和荣耀。</w:t>
      </w:r>
    </w:p>
    <w:p w14:paraId="171DDA0F">
      <w:pPr>
        <w:pStyle w:val="11"/>
        <w:widowControl/>
      </w:pPr>
      <w:r>
        <w:t>“My son, give me your heart” — “You shall love the Lord your God with all your heart:” — Such are the direct and comprehensive</w:t>
      </w:r>
      <w:r>
        <w:br w:type="textWrapping"/>
      </w:r>
      <w:r>
        <w:t>claims which are made on us in the holy Scriptures.</w:t>
      </w:r>
      <w:r>
        <w:br w:type="textWrapping"/>
      </w:r>
      <w:r>
        <w:t>“我儿，要将你的心归我”——“你要尽心爱主你的神：”——这些是圣经对我们提出的直接而全面的</w:t>
      </w:r>
      <w:r>
        <w:br w:type="textWrapping"/>
      </w:r>
      <w:r>
        <w:t>要求。</w:t>
      </w:r>
    </w:p>
    <w:p w14:paraId="0A0F284C">
      <w:pPr>
        <w:pStyle w:val="11"/>
        <w:widowControl/>
      </w:pPr>
      <w:r>
        <w:t>We can scarcely indeed look into any part of the sacred</w:t>
      </w:r>
      <w:r>
        <w:br w:type="textWrapping"/>
      </w:r>
      <w:r>
        <w:t>volume without meeting abundant proofs, that it is the religion of the Affections which God particularly requires.</w:t>
      </w:r>
      <w:r>
        <w:br w:type="textWrapping"/>
      </w:r>
      <w:r>
        <w:t>我们确实几乎无法翻阅圣</w:t>
      </w:r>
      <w:r>
        <w:br w:type="textWrapping"/>
      </w:r>
      <w:r>
        <w:t>卷的任何部分，而不遇到大量的证据，表明神特别要求的是一种情感的宗教。</w:t>
      </w:r>
    </w:p>
    <w:p w14:paraId="1105AD61">
      <w:pPr>
        <w:pStyle w:val="11"/>
        <w:widowControl/>
      </w:pPr>
      <w:r>
        <w:t>Love, Zeal, Gratitude, Joy, Hope, Trust, are each of them specified; and are not allowed to us as weaknesses, but enjoined on us as our bounden duty, and commended to us as our acceptable worship.</w:t>
      </w:r>
      <w:r>
        <w:br w:type="textWrapping"/>
      </w:r>
      <w:r>
        <w:t>爱、热心、感恩、喜乐、盼望、信靠，每一个都被明确指出；并且不是作为弱点被允许给我们，而是作为我们应尽的本分被吩咐我们，并作为我们可悦纳的敬拜被推荐给我们。</w:t>
      </w:r>
    </w:p>
    <w:p w14:paraId="04288866">
      <w:pPr>
        <w:pStyle w:val="11"/>
        <w:widowControl/>
      </w:pPr>
      <w:r>
        <w:t>Where passages are so</w:t>
      </w:r>
      <w:r>
        <w:br w:type="textWrapping"/>
      </w:r>
      <w:r>
        <w:t>numerous, there would be no end of particular citations.</w:t>
      </w:r>
      <w:r>
        <w:br w:type="textWrapping"/>
      </w:r>
      <w:r>
        <w:t>在经文如此</w:t>
      </w:r>
      <w:r>
        <w:br w:type="textWrapping"/>
      </w:r>
      <w:r>
        <w:t>众多的地方，个别引证将没完没了。</w:t>
      </w:r>
    </w:p>
    <w:p w14:paraId="3456AF78">
      <w:pPr>
        <w:pStyle w:val="11"/>
        <w:widowControl/>
      </w:pPr>
      <w:r>
        <w:t>Let it be sufficient therefore, to refer the reader to the</w:t>
      </w:r>
      <w:r>
        <w:br w:type="textWrapping"/>
      </w:r>
      <w:r>
        <w:t>word of God.</w:t>
      </w:r>
      <w:r>
        <w:br w:type="textWrapping"/>
      </w:r>
      <w:r>
        <w:t>因此，让读者参考</w:t>
      </w:r>
      <w:r>
        <w:br w:type="textWrapping"/>
      </w:r>
      <w:r>
        <w:t>神的话语就足够了。</w:t>
      </w:r>
    </w:p>
    <w:p w14:paraId="5762BF60">
      <w:pPr>
        <w:pStyle w:val="11"/>
        <w:widowControl/>
      </w:pPr>
      <w:r>
        <w:t>There let him observe too, that as the lively exercise of the passions towards their legitimate object, is always spoken of with praise, so a cold, hard, unfeeling heart is represented as highly criminal.</w:t>
      </w:r>
      <w:r>
        <w:br w:type="textWrapping"/>
      </w:r>
      <w:r>
        <w:t>在那里，也让他注意到，正如对情感在其合法对象上的活泼运用总是受到赞扬一样，一个冷酷、刚硬、无情的心被描述为极大的罪过。</w:t>
      </w:r>
    </w:p>
    <w:p w14:paraId="7FA3FA6A">
      <w:pPr>
        <w:pStyle w:val="11"/>
        <w:widowControl/>
      </w:pPr>
      <w:r>
        <w:t>Lukewarmness is stated to be the object of God’s disgust and aversion; zeal and love, of his favour and delight; and the taking away of the heart of stone and the implanting of a warmer and more tender nature in its stead, is specifically promised as the effect of his returning favour,</w:t>
      </w:r>
      <w:r>
        <w:br w:type="textWrapping"/>
      </w:r>
      <w:r>
        <w:t>and the work of his renewing grace.</w:t>
      </w:r>
      <w:r>
        <w:br w:type="textWrapping"/>
      </w:r>
      <w:r>
        <w:t>不冷不热被说成是神厌恶和憎恶的对象；热心和爱，是祂的恩宠和喜悦；而除去石心，代之以一个更温暖、更温柔的本性，被明确地应许为祂回转恩宠的</w:t>
      </w:r>
      <w:r>
        <w:br w:type="textWrapping"/>
      </w:r>
      <w:r>
        <w:t>果效，和祂更新恩典的工作。</w:t>
      </w:r>
    </w:p>
    <w:p w14:paraId="648F68EE">
      <w:pPr>
        <w:pStyle w:val="11"/>
        <w:widowControl/>
      </w:pPr>
      <w:r>
        <w:t>It is the prayer of an inspired teacher, in behalf of those for whom he was most interested, “that their love” (already acknowledged to be great) “might abound yet more and more:” Those modes of worship are set forth and prescribed, which are best calculated to excite the dormant affections, and to maintain them in lively exercise; and the aids of music and singing are expressly superadded to increase their effect.</w:t>
      </w:r>
      <w:r>
        <w:br w:type="textWrapping"/>
      </w:r>
      <w:r>
        <w:t>这是一位受默示的教师，为他最关心的人所作的祷告，“愿他们的爱心”（已被承认是大的）“多而又多地增长”：那些最能激发沉睡的情感，并维持其活泼运用的敬拜方式被提出和规定；并明确地加上音乐和歌唱的帮助来增强其效果。</w:t>
      </w:r>
    </w:p>
    <w:p w14:paraId="2A65D14A">
      <w:pPr>
        <w:pStyle w:val="11"/>
        <w:widowControl/>
      </w:pPr>
      <w:r>
        <w:t>If we look to the most eminent of the Scripture Characters, we shall find them warm, zealous, and affectionate.</w:t>
      </w:r>
      <w:r>
        <w:br w:type="textWrapping"/>
      </w:r>
      <w:r>
        <w:t>如果我们看看圣经中最杰出的人物，我们会发现他们是热情、热心和充满感情的。</w:t>
      </w:r>
    </w:p>
    <w:p w14:paraId="0EA828EE">
      <w:pPr>
        <w:pStyle w:val="11"/>
        <w:widowControl/>
      </w:pPr>
      <w:r>
        <w:t>When</w:t>
      </w:r>
      <w:r>
        <w:br w:type="textWrapping"/>
      </w:r>
      <w:r>
        <w:t>engaged in their favourite work of celebrating the goodness of their Supreme Benefactor, their souls appear to burn within them, their hearts kindle into rapture; the powers of language are inadequate to the expression of their</w:t>
      </w:r>
      <w:r>
        <w:br w:type="textWrapping"/>
      </w:r>
      <w:r>
        <w:t>transports; and they call on all nature to swell the chorus, and to unite with them in hallelujahs of gratitude, and joy, and praise.</w:t>
      </w:r>
      <w:r>
        <w:br w:type="textWrapping"/>
      </w:r>
      <w:r>
        <w:t>当</w:t>
      </w:r>
      <w:r>
        <w:br w:type="textWrapping"/>
      </w:r>
      <w:r>
        <w:t>他们从事他们最喜爱的工作——颂扬他们至高恩主的良善时，他们的灵魂似乎在他们里面燃烧，他们的心燃起了狂喜；语言的力量不足以表达他们的</w:t>
      </w:r>
      <w:r>
        <w:br w:type="textWrapping"/>
      </w:r>
      <w:r>
        <w:t>狂喜；他们呼唤整个自然界加入合唱，与他们一同高唱感恩、喜乐和赞美的哈利路亚。</w:t>
      </w:r>
    </w:p>
    <w:p w14:paraId="524542CF">
      <w:pPr>
        <w:pStyle w:val="11"/>
        <w:widowControl/>
      </w:pPr>
      <w:r>
        <w:t>The man after God’s own heart most of all abounds in these glowing effusions; and his</w:t>
      </w:r>
      <w:r>
        <w:br w:type="textWrapping"/>
      </w:r>
      <w:r>
        <w:t>compositions appear to have been given us in order to set the tone, as it were, to all succeeding generations.</w:t>
      </w:r>
      <w:r>
        <w:br w:type="textWrapping"/>
      </w:r>
      <w:r>
        <w:t>合神心意的人尤其充满了这些热情洋溢的表达；而他的</w:t>
      </w:r>
      <w:r>
        <w:br w:type="textWrapping"/>
      </w:r>
      <w:r>
        <w:t>作品似乎是为了给后世所有世代定下基调。</w:t>
      </w:r>
    </w:p>
    <w:p w14:paraId="3D250BCC">
      <w:pPr>
        <w:pStyle w:val="11"/>
        <w:widowControl/>
      </w:pPr>
      <w:r>
        <w:t>Accordingly (to quote the words of a late excellent prelate,62 who was himself warmed with the same heavenly flame) “in the language of this divine book, the praises ofthe church have been offered up to the Throne of Grace from age to age.”</w:t>
      </w:r>
      <w:r>
        <w:br w:type="textWrapping"/>
      </w:r>
      <w:r>
        <w:t>因此（引用一位晚近的杰出主教的话，62他自己也被同样的天上火焰所温暖），“用这本神圣之书的语言，教会的赞美世世代代都被献到施恩宝座前。”</w:t>
      </w:r>
    </w:p>
    <w:p w14:paraId="69B66BD1">
      <w:pPr>
        <w:pStyle w:val="11"/>
        <w:widowControl/>
      </w:pPr>
      <w:r>
        <w:t>Again, when it pleased God to check the future apostle of the Gentiles in his wild career, and to make him a monument of transforming grace; was the force of his affections diminished, or was it not only that their direction was changed?</w:t>
      </w:r>
      <w:r>
        <w:br w:type="textWrapping"/>
      </w:r>
      <w:r>
        <w:t>再者，当神乐意阻止那位未来的外邦人使徒的狂野生涯，并使他成为改变恩典的纪念碑时；他的情感力量是被削弱了，还是仅仅是其方向改变了？</w:t>
      </w:r>
    </w:p>
    <w:p w14:paraId="755529F2">
      <w:pPr>
        <w:pStyle w:val="11"/>
        <w:widowControl/>
      </w:pPr>
      <w:r>
        <w:t>He brought</w:t>
      </w:r>
    </w:p>
    <w:p w14:paraId="29D223C8">
      <w:pPr>
        <w:pStyle w:val="11"/>
        <w:widowControl/>
      </w:pPr>
      <w:r>
        <w:t>his affections entire and unabated into the service of his blessed Master.</w:t>
      </w:r>
      <w:r>
        <w:br w:type="textWrapping"/>
      </w:r>
      <w:r>
        <w:t>他将</w:t>
      </w:r>
    </w:p>
    <w:p w14:paraId="74E89538">
      <w:pPr>
        <w:pStyle w:val="11"/>
        <w:widowControl/>
      </w:pPr>
      <w:r>
        <w:t>他完整而未减的情感带入了他蒙福之主的服事中。</w:t>
      </w:r>
    </w:p>
    <w:p w14:paraId="37FA8802">
      <w:pPr>
        <w:pStyle w:val="11"/>
        <w:widowControl/>
      </w:pPr>
      <w:r>
        <w:t>His zeal now burned even with an increase of brightness; and no intenseness, no continuance of suffering could allay its ardor, or damp the fervors of his</w:t>
      </w:r>
      <w:r>
        <w:br w:type="textWrapping"/>
      </w:r>
      <w:r>
        <w:t>triumphant exultations.</w:t>
      </w:r>
      <w:r>
        <w:br w:type="textWrapping"/>
      </w:r>
      <w:r>
        <w:t>他的热心如今甚至燃烧得更加明亮；没有任何强烈的、持续的苦难能减弱其热情，或抑制他</w:t>
      </w:r>
      <w:r>
        <w:br w:type="textWrapping"/>
      </w:r>
      <w:r>
        <w:t>胜利欢欣的激情。</w:t>
      </w:r>
    </w:p>
    <w:p w14:paraId="28952258">
      <w:pPr>
        <w:pStyle w:val="11"/>
        <w:widowControl/>
      </w:pPr>
      <w:r>
        <w:t>Finally — the worship and service of the glorified spirits in Heaven, is not represented to us a cold intellectual investigation, but as the worship and service of gratitude and love.</w:t>
      </w:r>
      <w:r>
        <w:br w:type="textWrapping"/>
      </w:r>
      <w:r>
        <w:t>最后——在天上得荣耀的灵体的敬拜和服事，并非被描绘成一种冷酷的理智探究，而是感恩和爱的敬拜与服事。</w:t>
      </w:r>
    </w:p>
    <w:p w14:paraId="3C954BAA">
      <w:pPr>
        <w:pStyle w:val="11"/>
        <w:widowControl/>
      </w:pPr>
      <w:r>
        <w:t>And surely it will not be disputed, that it should be even here the humble endeavour of those, who are promised while on earth “to be made meet to be partakers of the inheritance of the saints in light,” to bring their hearts into a capacity for joining in</w:t>
      </w:r>
      <w:r>
        <w:br w:type="textWrapping"/>
      </w:r>
      <w:r>
        <w:t>those everlasting praises.</w:t>
      </w:r>
      <w:r>
        <w:br w:type="textWrapping"/>
      </w:r>
      <w:r>
        <w:t>而且，无疑不会有人争议，那些在世上被应许“能与众圣徒在光明中同得基业”的人，甚至在这里就应谦卑地努力，使他们的心有能力加入</w:t>
      </w:r>
      <w:r>
        <w:br w:type="textWrapping"/>
      </w:r>
      <w:r>
        <w:t>那永恒的赞美。</w:t>
      </w:r>
    </w:p>
    <w:p w14:paraId="311AFF4B">
      <w:pPr>
        <w:pStyle w:val="11"/>
        <w:widowControl/>
      </w:pPr>
      <w:r>
        <w:t>But it may not be unadvisable for the writer here to guard against a mistaken supposition, from which the mind of our Objector by no means appears exempt, that the force of the religious affections is to be mainly estimated (I had almost said by the thermometer) by the degree of mere animal fervor, by ardors, and transports, and raptures, of</w:t>
      </w:r>
      <w:r>
        <w:br w:type="textWrapping"/>
      </w:r>
      <w:r>
        <w:t>which, from constitutional temperament, a person may be easily susceptible; or into which daily experience must convince us, that people of strong conceptions and of warm passions may work themselves without much</w:t>
      </w:r>
      <w:r>
        <w:br w:type="textWrapping"/>
      </w:r>
      <w:r>
        <w:t>difficulty, where their hearts are by no means truly or deeply interested.</w:t>
      </w:r>
      <w:r>
        <w:br w:type="textWrapping"/>
      </w:r>
      <w:r>
        <w:t>但作者在此处防范一个错误的假设，或许并非不明智，我们的反对者的思想似乎并未免于这个假设，即宗教情感的力量主要要通过纯粹动物性热情的程度来估计（我几乎要说用温度计来测量），通过那些由于体质气质，一个人可能容易感受到的热情、激动和狂喜；或者，日常经验必须使我们相信，那些观念强烈、情感热烈的人，在他们的心并非真正或深深投入的情况下，也可以毫不费力地使自己进入这种状态。</w:t>
      </w:r>
    </w:p>
    <w:p w14:paraId="4DFD8284">
      <w:pPr>
        <w:pStyle w:val="11"/>
        <w:widowControl/>
      </w:pPr>
      <w:r>
        <w:t>Every tolerable actor can attest the truth of this remark.</w:t>
      </w:r>
      <w:r>
        <w:br w:type="textWrapping"/>
      </w:r>
      <w:r>
        <w:t>每个尚可的演员都能证明这个说法的真实性。</w:t>
      </w:r>
    </w:p>
    <w:p w14:paraId="4609FB1D">
      <w:pPr>
        <w:pStyle w:val="11"/>
        <w:widowControl/>
      </w:pPr>
      <w:r>
        <w:t>These high degrees of the passions bad men may experience, good men may want.</w:t>
      </w:r>
      <w:r>
        <w:br w:type="textWrapping"/>
      </w:r>
      <w:r>
        <w:t>这些高度的情感，坏人可能经历，好人可能缺乏。</w:t>
      </w:r>
    </w:p>
    <w:p w14:paraId="0061A81B">
      <w:pPr>
        <w:pStyle w:val="11"/>
        <w:widowControl/>
      </w:pPr>
      <w:r>
        <w:t>They may be</w:t>
      </w:r>
      <w:r>
        <w:br w:type="textWrapping"/>
      </w:r>
      <w:r>
        <w:t>affected; they may be genuine; but whether genuine or affected, they form not the true standard by which the real nature or strength of the religious affections is to be determined.</w:t>
      </w:r>
      <w:r>
        <w:br w:type="textWrapping"/>
      </w:r>
      <w:r>
        <w:t>它们可能是</w:t>
      </w:r>
      <w:r>
        <w:br w:type="textWrapping"/>
      </w:r>
      <w:r>
        <w:t>做作的；也可能是真实的；但无论是真是假，它们都不构成判断宗教情感真实性质或力量的真正标准。</w:t>
      </w:r>
    </w:p>
    <w:p w14:paraId="16EA18FF">
      <w:pPr>
        <w:pStyle w:val="11"/>
        <w:widowControl/>
      </w:pPr>
      <w:r>
        <w:t>To ascertain these points, we must examine,</w:t>
      </w:r>
      <w:r>
        <w:br w:type="textWrapping"/>
      </w:r>
      <w:r>
        <w:t>whether they</w:t>
      </w:r>
    </w:p>
    <w:p w14:paraId="1264D966">
      <w:pPr>
        <w:pStyle w:val="11"/>
        <w:widowControl/>
      </w:pPr>
      <w:r>
        <w:t>appear to be grounded in knowledge, to have their root in strong and just conceptions ofthe great and manifold</w:t>
      </w:r>
      <w:r>
        <w:br w:type="textWrapping"/>
      </w:r>
      <w:r>
        <w:t>excellences oftheir object, or to be ignorant, unmeaning, or vague: whether they are natural and easy, or</w:t>
      </w:r>
      <w:r>
        <w:br w:type="textWrapping"/>
      </w:r>
      <w:r>
        <w:t>constrained and forced; wakeful and apt to fix on their great objects, delighting in their proper nutriment (if the</w:t>
      </w:r>
      <w:r>
        <w:br w:type="textWrapping"/>
      </w:r>
      <w:r>
        <w:t>expression may be allowed) the exercises of prayer and praise, and religious contemplation; or voluntarily omitting offered occasions of receiving it, looking forward to them with little expectation, looking back on them with little complacency, and being disappointed of them with little regret: by observing whether these religious affections are</w:t>
      </w:r>
      <w:r>
        <w:br w:type="textWrapping"/>
      </w:r>
      <w:r>
        <w:t>merely occasional visitants, or the abiding inmates of the soul: whether they have got the mastery over the vicious passions and propensities, with which in their origin, and nature, and tendency, they are at open variance; or</w:t>
      </w:r>
      <w:r>
        <w:br w:type="textWrapping"/>
      </w:r>
      <w:r>
        <w:t>whether if the victory be not yet complete, the war is at least constant, and the breach irreconcilable: whether they moderate and regulate all the inferior appetites and desires which are culpable only in their excess, thus striving to reign in the bosom with a settled undisputed predominance: by examining, whether above all they manifest</w:t>
      </w:r>
      <w:r>
        <w:br w:type="textWrapping"/>
      </w:r>
      <w:r>
        <w:t>themselves by prompting to the active discharge of the duties of life, the personal, and domestic, and relative, and professional, and social, and civil duties.</w:t>
      </w:r>
      <w:r>
        <w:br w:type="textWrapping"/>
      </w:r>
      <w:r>
        <w:t>为了确定这些要点，我们必须审视，</w:t>
      </w:r>
      <w:r>
        <w:br w:type="textWrapping"/>
      </w:r>
      <w:r>
        <w:t>它们是否</w:t>
      </w:r>
    </w:p>
    <w:p w14:paraId="1B0D91DC">
      <w:pPr>
        <w:pStyle w:val="11"/>
        <w:widowControl/>
      </w:pPr>
      <w:r>
        <w:t>似乎植根于知识，其根源在于对它们对象之伟大和多方面</w:t>
      </w:r>
      <w:r>
        <w:br w:type="textWrapping"/>
      </w:r>
      <w:r>
        <w:t>卓越性的强烈而正确的观念，还是无知、无意义或模糊的：它们是自然而轻松的，还是</w:t>
      </w:r>
      <w:r>
        <w:br w:type="textWrapping"/>
      </w:r>
      <w:r>
        <w:t>受约束和强迫的；是警醒的并倾向于专注于其伟大的对象，以其适当的滋养（如果这个</w:t>
      </w:r>
      <w:r>
        <w:br w:type="textWrapping"/>
      </w:r>
      <w:r>
        <w:t>表达可以被允许的话）——即祷告、赞美和宗教默想的操练为乐；还是自愿地忽略接受它的机会，对它们期望甚少，回顾它们时也少有满足，错过了也少有遗憾：通过观察这些宗教情感是</w:t>
      </w:r>
      <w:r>
        <w:br w:type="textWrapping"/>
      </w:r>
      <w:r>
        <w:t>仅仅偶尔的访客，还是灵魂中常住的居民：它们是否已经战胜了那些在起源、性质和倾向上与它们公然对立的邪恶情感和习性；或者</w:t>
      </w:r>
      <w:r>
        <w:br w:type="textWrapping"/>
      </w:r>
      <w:r>
        <w:t>如果胜利尚未完全，战争至少是持续的，裂痕是不可调和的：它们是否调节和规范所有那些仅仅因过度而应受谴责的低级欲望和欲求，从而努力以一种稳固、无可争议的优势统治内心：通过审视，它们是否最重要地通过</w:t>
      </w:r>
      <w:r>
        <w:br w:type="textWrapping"/>
      </w:r>
      <w:r>
        <w:t>促使积极履行生活中的责任来显明自己，即个人的、家庭的、亲属的、职业的、社会的和公民的责任。</w:t>
      </w:r>
    </w:p>
    <w:p w14:paraId="3DA35837">
      <w:pPr>
        <w:pStyle w:val="11"/>
        <w:widowControl/>
      </w:pPr>
      <w:r>
        <w:t>Here the wideness of their range and the universality of their influence, will generally serve to distinguish them from those partial efforts of diligence and self-denial, to which mankind are prompted by subordinate motives.</w:t>
      </w:r>
      <w:r>
        <w:br w:type="textWrapping"/>
      </w:r>
      <w:r>
        <w:t>在这里，它们范围的广阔性和影响的普遍性，通常将有助于将它们与那些由次要动机促使人类作出的部分勤奋和舍己的努力区分开来。</w:t>
      </w:r>
    </w:p>
    <w:p w14:paraId="11603302">
      <w:pPr>
        <w:pStyle w:val="11"/>
        <w:widowControl/>
      </w:pPr>
      <w:r>
        <w:t>All proofs other than this deduced from conduct, are in some degree</w:t>
      </w:r>
      <w:r>
        <w:br w:type="textWrapping"/>
      </w:r>
      <w:r>
        <w:t>ambiguous.</w:t>
      </w:r>
      <w:r>
        <w:br w:type="textWrapping"/>
      </w:r>
      <w:r>
        <w:t>所有从行为中推导出的证据，除了这个之外，都在某种程度上是</w:t>
      </w:r>
      <w:r>
        <w:br w:type="textWrapping"/>
      </w:r>
      <w:r>
        <w:t>模棱两可的。</w:t>
      </w:r>
    </w:p>
    <w:p w14:paraId="65E02038">
      <w:pPr>
        <w:pStyle w:val="11"/>
        <w:widowControl/>
      </w:pPr>
      <w:r>
        <w:t>This, this only,</w:t>
      </w:r>
    </w:p>
    <w:p w14:paraId="74959DCD">
      <w:pPr>
        <w:pStyle w:val="11"/>
        <w:widowControl/>
      </w:pPr>
      <w:r>
        <w:t>whether we argue from Reason or from Scripture, is a sure infallible criterion.</w:t>
      </w:r>
      <w:r>
        <w:br w:type="textWrapping"/>
      </w:r>
      <w:r>
        <w:t>唯有这个，</w:t>
      </w:r>
    </w:p>
    <w:p w14:paraId="4F464EB1">
      <w:pPr>
        <w:pStyle w:val="11"/>
        <w:widowControl/>
      </w:pPr>
      <w:r>
        <w:t>无论我们从理性还是从圣经来论证，都是一个确定无误的标准。</w:t>
      </w:r>
    </w:p>
    <w:p w14:paraId="05ECF201">
      <w:pPr>
        <w:pStyle w:val="11"/>
        <w:widowControl/>
      </w:pPr>
      <w:r>
        <w:t>From the daily incidents of conjugal and domestic life, we learn that a heat of affection occasionally vehement, but superficial and transitory, may</w:t>
      </w:r>
      <w:r>
        <w:br w:type="textWrapping"/>
      </w:r>
      <w:r>
        <w:t>consist too well with a course of conduct, exhibiting incontestable proofs of neglect and unkindness.</w:t>
      </w:r>
      <w:r>
        <w:br w:type="textWrapping"/>
      </w:r>
      <w:r>
        <w:t>从婚姻和家庭生活的日常事件中，我们得知一种偶尔激烈但肤浅短暂的热情，可以</w:t>
      </w:r>
      <w:r>
        <w:br w:type="textWrapping"/>
      </w:r>
      <w:r>
        <w:t>与一种表现出无可争辩的忽视和不仁慈证据的行为过程太好地共存。</w:t>
      </w:r>
    </w:p>
    <w:p w14:paraId="228CB08A">
      <w:pPr>
        <w:pStyle w:val="11"/>
        <w:widowControl/>
      </w:pPr>
      <w:r>
        <w:t>But the</w:t>
      </w:r>
      <w:r>
        <w:br w:type="textWrapping"/>
      </w:r>
      <w:r>
        <w:t>passion, which alone the Holy Scriptures dignify with the name of Love, is a deep, not a superficial feeling; a fixed and permanent, not an occasional emotion.</w:t>
      </w:r>
      <w:r>
        <w:br w:type="textWrapping"/>
      </w:r>
      <w:r>
        <w:t>但是，唯有被圣经尊称为“爱”的</w:t>
      </w:r>
      <w:r>
        <w:br w:type="textWrapping"/>
      </w:r>
      <w:r>
        <w:t>那种情感，是一种深刻而非肤浅的感觉；一种固定而持久，而非偶尔的情绪。</w:t>
      </w:r>
    </w:p>
    <w:p w14:paraId="10F6D5C0">
      <w:pPr>
        <w:pStyle w:val="11"/>
        <w:widowControl/>
      </w:pPr>
      <w:r>
        <w:t>It proves the validity of its title, by actions corresponding with its</w:t>
      </w:r>
      <w:r>
        <w:br w:type="textWrapping"/>
      </w:r>
      <w:r>
        <w:t>nature, by practical endeavours to gratify the wishes and to promote the interests ofthe object of affection.</w:t>
      </w:r>
      <w:r>
        <w:br w:type="textWrapping"/>
      </w:r>
      <w:r>
        <w:t>它通过与其</w:t>
      </w:r>
      <w:r>
        <w:br w:type="textWrapping"/>
      </w:r>
      <w:r>
        <w:t>性质相符的行动，通过实际的努力来满足情感对象的愿望和促进其利益，来证明其称号的有效性。</w:t>
      </w:r>
    </w:p>
    <w:p w14:paraId="469BE3C8">
      <w:pPr>
        <w:pStyle w:val="11"/>
        <w:widowControl/>
      </w:pPr>
      <w:r>
        <w:t>“If a man loves me, he will keep my sayings.”</w:t>
      </w:r>
      <w:r>
        <w:br w:type="textWrapping"/>
      </w:r>
      <w:r>
        <w:t>“人若爱我，就必遵守我的道。”</w:t>
      </w:r>
    </w:p>
    <w:p w14:paraId="7727EC24">
      <w:pPr>
        <w:pStyle w:val="11"/>
        <w:widowControl/>
      </w:pPr>
      <w:r>
        <w:t>“This is the love of God, that we keep his commandments.”</w:t>
      </w:r>
      <w:r>
        <w:br w:type="textWrapping"/>
      </w:r>
      <w:r>
        <w:t>“我们遵守神的诫命，这就是爱祂了。”</w:t>
      </w:r>
    </w:p>
    <w:p w14:paraId="1C1502B4">
      <w:pPr>
        <w:pStyle w:val="11"/>
        <w:widowControl/>
      </w:pPr>
      <w:r>
        <w:t>This</w:t>
      </w:r>
      <w:r>
        <w:br w:type="textWrapping"/>
      </w:r>
      <w:r>
        <w:t>therefore is the best standard by which to try the quality, or, the quality being ascertained, to estimate the strength of the religious affections.</w:t>
      </w:r>
      <w:r>
        <w:br w:type="textWrapping"/>
      </w:r>
      <w:r>
        <w:t>因此，</w:t>
      </w:r>
      <w:r>
        <w:br w:type="textWrapping"/>
      </w:r>
      <w:r>
        <w:t>这是检验宗教情感质量的最佳标准，或者，在质量确定之后，是评估其强度的最佳标准。</w:t>
      </w:r>
    </w:p>
    <w:p w14:paraId="7477F9EC">
      <w:pPr>
        <w:pStyle w:val="11"/>
        <w:widowControl/>
      </w:pPr>
      <w:r>
        <w:t>Without suffering ourselves to derive too much complacency from transient fervors of devotion, we should carefully and frequently prove ourselves by this less dubitable test; impartially examining our daily conduct; and often comparing our actual, with our possible services, the fair amount of our exertions, with our natural or acquired means and opportunities of usefulness.</w:t>
      </w:r>
      <w:r>
        <w:br w:type="textWrapping"/>
      </w:r>
      <w:r>
        <w:t>我们不应让自己从短暂的虔诚热忱中获得过多的自满，而应谨慎并频繁地用这个更无疑的检验来证明自己；公正地审视我们的日常行为；并常常将我们实际的服事与我们可能的服事，我们将我们付出的努力的公允数量，与我们天生或后天获得的有用手段和机会进行比较。</w:t>
      </w:r>
    </w:p>
    <w:p w14:paraId="58F0CE38">
      <w:pPr>
        <w:pStyle w:val="11"/>
        <w:widowControl/>
      </w:pPr>
      <w:r>
        <w:t>After this large explanation, the prolixity of which will we trust be pardoned on account of the importance of the subject, and the danger of mistakes both on the right hand and on the left, we are perfectly ready to concede to the objector, whose arguments we have so long been considering, that the religious affections must be expected to be more or less lively in different men, and in the same man at different times, in</w:t>
      </w:r>
      <w:r>
        <w:br w:type="textWrapping"/>
      </w:r>
      <w:r>
        <w:t>proportion to natural tempers, ages, situations, and habits of life.</w:t>
      </w:r>
      <w:r>
        <w:br w:type="textWrapping"/>
      </w:r>
      <w:r>
        <w:t>经过这次详尽的解释——我们相信其冗长会因主题的重要性和左右两边都可能犯错的危险而得到原谅——我们完全准备向那位我们已长时间考虑其论点的反对者承认，宗教情感在不同的人身上，以及在同一个人不同的时间里，其活泼程度必然会或多或少地因</w:t>
      </w:r>
      <w:r>
        <w:br w:type="textWrapping"/>
      </w:r>
      <w:r>
        <w:t>天生的性情、年龄、处境和生活习惯而有所不同。</w:t>
      </w:r>
    </w:p>
    <w:p w14:paraId="7E48B04B">
      <w:pPr>
        <w:pStyle w:val="11"/>
        <w:widowControl/>
      </w:pPr>
      <w:r>
        <w:t>But, to found an objection on this ground, would be as unreasonable as it were altogether to deny the obligation of the precepts, which command us to relieve the</w:t>
      </w:r>
      <w:r>
        <w:br w:type="textWrapping"/>
      </w:r>
      <w:r>
        <w:t>necessities of the indigent, because the infinitely varying circumstances of mankind must render it impossible to</w:t>
      </w:r>
      <w:r>
        <w:br w:type="textWrapping"/>
      </w:r>
      <w:r>
        <w:t>specify beforehand the sum which each individual ought on the whole to allot to this purpose, or to fix in every</w:t>
      </w:r>
      <w:r>
        <w:br w:type="textWrapping"/>
      </w:r>
      <w:r>
        <w:t>particular instance, on any determinate measure, and mode of contribution.</w:t>
      </w:r>
      <w:r>
        <w:br w:type="textWrapping"/>
      </w:r>
      <w:r>
        <w:t>但是，基于这个理由提出反对，就像完全否认那命令我们救济</w:t>
      </w:r>
      <w:r>
        <w:br w:type="textWrapping"/>
      </w:r>
      <w:r>
        <w:t>贫困者需要的诫命的义务一样不合理，因为人类无限变化的境况，必然使得预先</w:t>
      </w:r>
      <w:r>
        <w:br w:type="textWrapping"/>
      </w:r>
      <w:r>
        <w:t>指明每个个体总共应为此目的分配的金额，或在每个</w:t>
      </w:r>
      <w:r>
        <w:br w:type="textWrapping"/>
      </w:r>
      <w:r>
        <w:t>具体实例中确定任何具体的度量和捐助方式，成为不可能。</w:t>
      </w:r>
    </w:p>
    <w:p w14:paraId="7AB49834">
      <w:pPr>
        <w:pStyle w:val="11"/>
        <w:widowControl/>
      </w:pPr>
      <w:r>
        <w:t>To the one case no less than to the</w:t>
      </w:r>
      <w:r>
        <w:br w:type="textWrapping"/>
      </w:r>
      <w:r>
        <w:t>other, we may apply the maxim of an eminent writer; “An honest heart is the best casuist.”</w:t>
      </w:r>
      <w:r>
        <w:br w:type="textWrapping"/>
      </w:r>
      <w:r>
        <w:t>对于前者和</w:t>
      </w:r>
      <w:r>
        <w:br w:type="textWrapping"/>
      </w:r>
      <w:r>
        <w:t>后者，我们都可以应用一位杰出作家的格言：“一颗诚实的心是最好的决疑者。”</w:t>
      </w:r>
    </w:p>
    <w:p w14:paraId="09B16640">
      <w:pPr>
        <w:pStyle w:val="11"/>
        <w:widowControl/>
      </w:pPr>
      <w:r>
        <w:t>He who everywhere but in Religion is warm and animated, there only phlegmatic and cold, can hardly expect (especially if this coldness be not the subject of unfeigned humiliation and sorrow) that his plea on the ground of natural temper should be</w:t>
      </w:r>
      <w:r>
        <w:br w:type="textWrapping"/>
      </w:r>
      <w:r>
        <w:t>admitted; any more than that of a person who should urge his poverty as a justification of his not relieving the</w:t>
      </w:r>
      <w:r>
        <w:br w:type="textWrapping"/>
      </w:r>
      <w:r>
        <w:t>wants of the necessitous, at the very time that he should be launching out into expense without restraint, on</w:t>
      </w:r>
      <w:r>
        <w:br w:type="textWrapping"/>
      </w:r>
      <w:r>
        <w:t>occasions in which he should be really prompted by his inclinations.</w:t>
      </w:r>
      <w:r>
        <w:br w:type="textWrapping"/>
      </w:r>
      <w:r>
        <w:t>那个在宗教之外处处热情活泼，唯独在宗教中迟钝冷淡的人，（尤其当这种冷淡并非其真诚谦卑和悲伤的对象时）几乎不能指望他以天性为由的辩解会被</w:t>
      </w:r>
      <w:r>
        <w:br w:type="textWrapping"/>
      </w:r>
      <w:r>
        <w:t>接受；就像一个人，在他正因自己的倾向而无节制地挥霍时，却以贫穷为由为自己不救济</w:t>
      </w:r>
      <w:r>
        <w:br w:type="textWrapping"/>
      </w:r>
      <w:r>
        <w:t>贫困者的需要辩护一样，是不能被接受的。</w:t>
      </w:r>
    </w:p>
    <w:p w14:paraId="52CCAC7C">
      <w:pPr>
        <w:pStyle w:val="11"/>
        <w:widowControl/>
      </w:pPr>
      <w:r>
        <w:t>In both cases, “it is the willing mind which is required.”</w:t>
      </w:r>
      <w:r>
        <w:br w:type="textWrapping"/>
      </w:r>
      <w:r>
        <w:t>在这两种情况下，“所要的是那颗愿意的心。”</w:t>
      </w:r>
    </w:p>
    <w:p w14:paraId="7FCB2BCB">
      <w:pPr>
        <w:pStyle w:val="11"/>
        <w:widowControl/>
      </w:pPr>
      <w:r>
        <w:t>Where that is found “every man will be judged according to what he hath, and not according to what he has not.” 63</w:t>
      </w:r>
      <w:r>
        <w:br w:type="textWrapping"/>
      </w:r>
      <w:r>
        <w:t>哪里有这颗心，“各人都要照他所有的受审判，不是照他所无的。”63</w:t>
      </w:r>
    </w:p>
    <w:p w14:paraId="45EA21C8">
      <w:pPr>
        <w:pStyle w:val="11"/>
        <w:widowControl/>
      </w:pPr>
      <w:r>
        <w:t>After the decisive proofs already adduced from the word of God, of the unreasonableness of the objection to the admission of the passions into Religion, all further arguments may appear superfluous to anyone who is disposed to bow to</w:t>
      </w:r>
    </w:p>
    <w:p w14:paraId="7732FBA6">
      <w:pPr>
        <w:pStyle w:val="11"/>
        <w:widowControl/>
      </w:pPr>
      <w:r>
        <w:t>scriptural authority.</w:t>
      </w:r>
      <w:r>
        <w:br w:type="textWrapping"/>
      </w:r>
      <w:r>
        <w:t>在从神的话语中已经引证了决定性的证据，证明反对在宗教中容纳情感的意见之不合理性之后，对于任何愿意顺服</w:t>
      </w:r>
    </w:p>
    <w:p w14:paraId="277BBE12">
      <w:pPr>
        <w:pStyle w:val="11"/>
        <w:widowControl/>
      </w:pPr>
      <w:r>
        <w:t>圣经权威的人来说，所有进一步的论证可能都显得多余。</w:t>
      </w:r>
    </w:p>
    <w:p w14:paraId="071EBB96">
      <w:pPr>
        <w:pStyle w:val="11"/>
        <w:widowControl/>
      </w:pPr>
      <w:r>
        <w:t>Yet the point is of so much importance, and it is to be feared, so little regarded, that it may not be amiss to continue the discussion.</w:t>
      </w:r>
      <w:r>
        <w:br w:type="textWrapping"/>
      </w:r>
      <w:r>
        <w:t>然而，这一点是如此重要，又恐怕如此不受重视，以至于继续讨论或许并非不妥。</w:t>
      </w:r>
    </w:p>
    <w:p w14:paraId="31E8923B">
      <w:pPr>
        <w:pStyle w:val="11"/>
        <w:widowControl/>
      </w:pPr>
      <w:r>
        <w:t>The best results of our understanding will be shown to fall in with what clearly appears to be the authoritative language of revelation; and to call in the aid of the affections to the service of</w:t>
      </w:r>
      <w:r>
        <w:br w:type="textWrapping"/>
      </w:r>
      <w:r>
        <w:t>Religion, will prove to be not only what sober reason may permit, as in some sort allowable; but to be that which she clearly and strongly dictates to our deliberate judgments, as being what the circumstances of our natural</w:t>
      </w:r>
      <w:r>
        <w:br w:type="textWrapping"/>
      </w:r>
      <w:r>
        <w:t>condition indispensably require.</w:t>
      </w:r>
      <w:r>
        <w:br w:type="textWrapping"/>
      </w:r>
      <w:r>
        <w:t>我们理解力的最佳结果将被证明与启示的权威性语言显然一致；并且，召唤情感来服事</w:t>
      </w:r>
      <w:r>
        <w:br w:type="textWrapping"/>
      </w:r>
      <w:r>
        <w:t>宗教，将被证明不仅是清醒的理性可能允许的，在某种程度上是可容许的；而且是她清晰而有力地向我们深思熟虑的判断所指令的，是我们自然</w:t>
      </w:r>
      <w:r>
        <w:br w:type="textWrapping"/>
      </w:r>
      <w:r>
        <w:t>状况的情境所必不可少的要求。</w:t>
      </w:r>
    </w:p>
    <w:p w14:paraId="3C937C79">
      <w:pPr>
        <w:pStyle w:val="11"/>
        <w:widowControl/>
      </w:pPr>
      <w:r>
        <w:t>We have every one of us a work to accomplish, wherein our eternal interests are at stake; a work to which we are naturally indisposed.</w:t>
      </w:r>
      <w:r>
        <w:br w:type="textWrapping"/>
      </w:r>
      <w:r>
        <w:t>我们每个人都有一项工作要去完成，我们的永恒利益系于此；一项我们天生就不情愿去做的工作。</w:t>
      </w:r>
    </w:p>
    <w:p w14:paraId="70974DA9">
      <w:pPr>
        <w:pStyle w:val="11"/>
        <w:widowControl/>
      </w:pPr>
      <w:r>
        <w:t>We live in a world abounding with objects which distract our attention and divert our endeavours; and a deadly enemy is ever at hand to seduce and beguile us.</w:t>
      </w:r>
      <w:r>
        <w:br w:type="textWrapping"/>
      </w:r>
      <w:r>
        <w:t>我们生活在一个充满使我们分心、转移我们努力的对象的世界上；并且一个致命的敌人总是在手边引诱和欺骗我们。</w:t>
      </w:r>
    </w:p>
    <w:p w14:paraId="6FFB8CFA">
      <w:pPr>
        <w:pStyle w:val="11"/>
        <w:widowControl/>
      </w:pPr>
      <w:r>
        <w:t>If we persevere indeed, success is certain; but our efforts must know no remission.</w:t>
      </w:r>
      <w:r>
        <w:br w:type="textWrapping"/>
      </w:r>
      <w:r>
        <w:t>如果我们确实坚持不懈，成功是肯定的；但我们的努力绝不能松懈。</w:t>
      </w:r>
    </w:p>
    <w:p w14:paraId="4AE192EC">
      <w:pPr>
        <w:pStyle w:val="11"/>
        <w:widowControl/>
      </w:pPr>
      <w:r>
        <w:t>There is a call on us for vigorous and continual resolution, self-denial, and activity.</w:t>
      </w:r>
      <w:r>
        <w:br w:type="textWrapping"/>
      </w:r>
      <w:r>
        <w:t>这对我们提出了一个要求，即要有活力和持续的决心、舍己和行动。</w:t>
      </w:r>
    </w:p>
    <w:p w14:paraId="3156C593">
      <w:pPr>
        <w:pStyle w:val="11"/>
        <w:widowControl/>
      </w:pPr>
      <w:r>
        <w:t>Now, man is not a being of mere intellect.</w:t>
      </w:r>
      <w:r>
        <w:br w:type="textWrapping"/>
      </w:r>
      <w:r>
        <w:t>现在，人并非纯粹理智的存在。</w:t>
      </w:r>
    </w:p>
    <w:p w14:paraId="64DB1551">
      <w:pPr>
        <w:spacing w:line="40" w:lineRule="exact"/>
      </w:pPr>
    </w:p>
    <w:p w14:paraId="60544016">
      <w:pPr>
        <w:spacing w:line="40" w:lineRule="exact"/>
      </w:pPr>
    </w:p>
    <w:p w14:paraId="2EAA0296">
      <w:pPr>
        <w:spacing w:line="40" w:lineRule="exact"/>
      </w:pPr>
    </w:p>
    <w:p w14:paraId="73C98367">
      <w:pPr>
        <w:spacing w:line="40" w:lineRule="exact"/>
        <w:sectPr>
          <w:pgSz w:w="12240" w:h="15840"/>
          <w:pgMar w:top="400" w:right="1440" w:bottom="400" w:left="1506" w:header="0" w:footer="0" w:gutter="0"/>
          <w:cols w:space="720" w:num="1"/>
        </w:sectPr>
      </w:pPr>
    </w:p>
    <w:p w14:paraId="52E4FB2E">
      <w:pPr>
        <w:pStyle w:val="11"/>
        <w:widowControl/>
      </w:pPr>
      <w:r>
        <w:t>Video meliora proboque, deteriora sequor,64</w:t>
      </w:r>
      <w:r>
        <w:br w:type="textWrapping"/>
      </w:r>
      <w:r>
        <w:t>is a complaint which, alas! we all of us might daily utter.</w:t>
      </w:r>
    </w:p>
    <w:p w14:paraId="0BB9AD81">
      <w:pPr>
        <w:pStyle w:val="11"/>
        <w:widowControl/>
      </w:pPr>
      <w:r>
        <w:t>“我明知何为善，却偏偏行恶，”64 这句怨言，唉！我们所有人或许每天都会说。</w:t>
      </w:r>
    </w:p>
    <w:p w14:paraId="34038BE8">
      <w:pPr>
        <w:pStyle w:val="11"/>
        <w:widowControl/>
      </w:pPr>
      <w:r>
        <w:t>The slightest solicitation of appetite is often able to draw us to act in opposition to our clearest judgment, our highest interests, and most resolute determinations.</w:t>
      </w:r>
    </w:p>
    <w:p w14:paraId="36E99BB8">
      <w:pPr>
        <w:pStyle w:val="11"/>
        <w:widowControl/>
      </w:pPr>
      <w:r>
        <w:t>最轻微的欲望诱惑，往往就能引诱我们做出违背自己最清晰判断、最高利益和最坚定决心的行为。</w:t>
      </w:r>
    </w:p>
    <w:p w14:paraId="006002E3">
      <w:pPr>
        <w:pStyle w:val="11"/>
        <w:widowControl/>
      </w:pPr>
      <w:r>
        <w:t>Sickness, poverty, disgrace, and even eternal misery itself, sometimes in vain solicit our regards; they are all excluded from the view, and thrust as it were beyond the sphere of vision, by some poor unsubstantial transient object, so minute and contemptible as almost to escape the notice of the eye of reason.</w:t>
      </w:r>
    </w:p>
    <w:p w14:paraId="4280D6A7">
      <w:pPr>
        <w:pStyle w:val="11"/>
        <w:widowControl/>
      </w:pPr>
      <w:r>
        <w:t>疾病、贫穷、羞辱，甚至永恒的苦难本身，有时也徒然地想引起我们的关注；它们全都被排除在我们的视野之外，仿佛被推到了视线范围之外，被某个可怜、虚幻、短暂的物体所取代，那物体是如此微小和卑劣，几乎逃过了理性的眼睛。</w:t>
      </w:r>
    </w:p>
    <w:p w14:paraId="0454BE66">
      <w:pPr>
        <w:pStyle w:val="11"/>
        <w:widowControl/>
      </w:pPr>
      <w:r>
        <w:t>These observations are more strikingly confirmed in our religious concerns than in any other; because in them the interests at stake are of transcendent importance: but they hold equally in every instance according to its measure, wherein there is a call for laborious, painful, and continued exertions, from which any one is likely to be deterred by obstacles, or seduced by the solicitations of pleasure.</w:t>
      </w:r>
    </w:p>
    <w:p w14:paraId="31EF0786">
      <w:pPr>
        <w:pStyle w:val="11"/>
        <w:widowControl/>
      </w:pPr>
      <w:r>
        <w:t>这些观察在我们的宗教事务中比在任何其他事情上都得到了更显著的证实；因为在宗教事务中，利害攸关的利益具有超然的重要性：但它们在每一种情况下都同样适用，只要其中需要付出辛劳、痛苦和持续的努力，而人们很可能会被障碍所吓倒，或被享乐的诱惑所引诱。</w:t>
      </w:r>
    </w:p>
    <w:p w14:paraId="43A94505">
      <w:pPr>
        <w:pStyle w:val="11"/>
        <w:widowControl/>
      </w:pPr>
      <w:r>
        <w:t>What then it to be done in the case ofany such arduous</w:t>
      </w:r>
      <w:r>
        <w:br w:type="textWrapping"/>
      </w:r>
      <w:r>
        <w:t>and necessary undertaking?</w:t>
      </w:r>
    </w:p>
    <w:p w14:paraId="7660F68F">
      <w:pPr>
        <w:pStyle w:val="11"/>
        <w:widowControl/>
      </w:pPr>
      <w:r>
        <w:t>那么，在任何如此艰巨而必要的任务面前，该怎么做呢？</w:t>
      </w:r>
    </w:p>
    <w:p w14:paraId="7A41FF0B">
      <w:pPr>
        <w:pStyle w:val="11"/>
        <w:widowControl/>
      </w:pPr>
      <w:r>
        <w:t>The answer is obvious — You should endeavour not only to convince the</w:t>
      </w:r>
      <w:r>
        <w:br w:type="textWrapping"/>
      </w:r>
      <w:r>
        <w:t>understanding, but also to affect the heart; and for this end, you must secure the reinforcement of the passions.</w:t>
      </w:r>
    </w:p>
    <w:p w14:paraId="57B084C9">
      <w:pPr>
        <w:pStyle w:val="11"/>
        <w:widowControl/>
      </w:pPr>
      <w:r>
        <w:t>答案是显而易见的——你不仅应该努力说服理智，还应该努力感动内心；为此，你必须确保得到情感的加强。</w:t>
      </w:r>
    </w:p>
    <w:p w14:paraId="63615FC3">
      <w:pPr>
        <w:pStyle w:val="11"/>
        <w:widowControl/>
      </w:pPr>
      <w:r>
        <w:t>This is indeed the course which would be naturally followed by every man of common understanding, who should</w:t>
      </w:r>
      <w:r>
        <w:br w:type="textWrapping"/>
      </w:r>
      <w:r>
        <w:t>know that someone for whom he was deeply interested, a child, for instance, or a brother, were about to enter on a long, difficult, perilous, and critical adventure, wherein success was to be honour and affluence; defeat was to be contempt and ruin.</w:t>
      </w:r>
    </w:p>
    <w:p w14:paraId="243838AB">
      <w:pPr>
        <w:pStyle w:val="11"/>
        <w:widowControl/>
      </w:pPr>
      <w:r>
        <w:t>这确实是每一个有正常理解力的人都会自然而然地采取的做法，如果他知道他深切关心的人，例如一个孩子或一个兄弟，即将开始一场漫长、艰难、危险而关键的冒险，成功将带来荣誉和富裕；失败将是蔑视和毁灭。</w:t>
      </w:r>
    </w:p>
    <w:p w14:paraId="6E5713A0">
      <w:pPr>
        <w:pStyle w:val="11"/>
        <w:widowControl/>
      </w:pPr>
      <w:r>
        <w:t>And still more, if the parent were convinced that his child possessed faculties which,</w:t>
      </w:r>
      <w:r>
        <w:br w:type="textWrapping"/>
      </w:r>
      <w:r>
        <w:t>strenuously and unremittingly exerted, would prove equal to all the exigencies of the enterprise, but knew him also to be volatile and inconstant, and had reason to doubt his resolution and his vigilance; how would the friendly</w:t>
      </w:r>
      <w:r>
        <w:br w:type="textWrapping"/>
      </w:r>
      <w:r>
        <w:t>monitor’s endeavour be redoubled, so to possess his pupil’s mind with the worth and dignity of the undertaking,</w:t>
      </w:r>
    </w:p>
    <w:p w14:paraId="5CB482D7">
      <w:pPr>
        <w:pStyle w:val="11"/>
        <w:widowControl/>
      </w:pPr>
      <w:r>
        <w:t>而且，如果父母确信他的孩子拥有某种才能，只要不懈地努力，就能应对事业中的一切紧急情况，但他又知道孩子性情多变、反复无常，并且有理由怀疑他的决心和警惕性；那么这位友好的监督者会如何加倍努力，让他的学生心中充满对这项事业的价值和尊严的认识，</w:t>
      </w:r>
    </w:p>
    <w:p w14:paraId="5A116F73">
      <w:pPr>
        <w:pStyle w:val="11"/>
        <w:widowControl/>
      </w:pPr>
      <w:r>
        <w:t>that there should be no opening for the entrance of any inferior consideration! — “Weigh well (he would say) the value of the object for which you are about to contend, and contemplate and study its various excellences, till your whole soul be on fire</w:t>
      </w:r>
    </w:p>
    <w:p w14:paraId="1F7EB050">
      <w:pPr>
        <w:pStyle w:val="11"/>
        <w:widowControl/>
      </w:pPr>
      <w:r>
        <w:t>以至于没有任何余地让任何次要的考虑因素进入！——“仔细衡量（他会说）你即将为之奋斗的目标的价值，默想并研究它的各种优点，直到你的整个灵魂都为此而燃烧起来</w:t>
      </w:r>
    </w:p>
    <w:p w14:paraId="25106DB5">
      <w:pPr>
        <w:pStyle w:val="11"/>
        <w:widowControl/>
      </w:pPr>
      <w:r>
        <w:t>for its acquisition.</w:t>
      </w:r>
    </w:p>
    <w:p w14:paraId="671DCEA6">
      <w:pPr>
        <w:pStyle w:val="11"/>
        <w:widowControl/>
      </w:pPr>
      <w:r>
        <w:t>以获取它。</w:t>
      </w:r>
    </w:p>
    <w:p w14:paraId="4C88004B">
      <w:pPr>
        <w:pStyle w:val="11"/>
        <w:widowControl/>
      </w:pPr>
      <w:r>
        <w:t>Consider too, that, if you fail, misery and infamy are united in the alternative which awaits you.</w:t>
      </w:r>
    </w:p>
    <w:p w14:paraId="5D40A0C0">
      <w:pPr>
        <w:pStyle w:val="11"/>
        <w:widowControl/>
      </w:pPr>
      <w:r>
        <w:t>也要考虑到，如果你失败了，等待你的将是苦难和耻辱的结合。</w:t>
      </w:r>
    </w:p>
    <w:p w14:paraId="7B8B7D3D">
      <w:pPr>
        <w:pStyle w:val="11"/>
        <w:widowControl/>
      </w:pPr>
      <w:r>
        <w:t>Let not the mistaken notion of its being a safe and easy service, for a moment beguile you into the discontinuance or remission of your efforts.</w:t>
      </w:r>
    </w:p>
    <w:p w14:paraId="7C7257F0">
      <w:pPr>
        <w:pStyle w:val="11"/>
        <w:widowControl/>
      </w:pPr>
      <w:r>
        <w:t>不要让“这是一项安全轻松的服务”的错误观念，片刻欺骗你，使你中断或松懈你的努力。</w:t>
      </w:r>
    </w:p>
    <w:p w14:paraId="3FD80423">
      <w:pPr>
        <w:pStyle w:val="11"/>
        <w:widowControl/>
      </w:pPr>
      <w:r>
        <w:t>Be aware of your imminent danger, and at the same time know your true security.</w:t>
      </w:r>
    </w:p>
    <w:p w14:paraId="304EC8B1">
      <w:pPr>
        <w:pStyle w:val="11"/>
        <w:widowControl/>
      </w:pPr>
      <w:r>
        <w:t>要意识到你迫在眉睫的危险，同时也要知道你真正的安全所在。</w:t>
      </w:r>
    </w:p>
    <w:p w14:paraId="1D0E1B9F">
      <w:pPr>
        <w:pStyle w:val="11"/>
        <w:widowControl/>
      </w:pPr>
      <w:r>
        <w:t>It is a service of labour and peril; but one wherein the powers which you possess, strenuously and perseveringly</w:t>
      </w:r>
      <w:r>
        <w:br w:type="textWrapping"/>
      </w:r>
      <w:r>
        <w:t>exerted, cannot but crown you with victory.</w:t>
      </w:r>
    </w:p>
    <w:p w14:paraId="4CADE662">
      <w:pPr>
        <w:pStyle w:val="11"/>
        <w:widowControl/>
      </w:pPr>
      <w:r>
        <w:t>这是一项充满劳苦和危险的事奉；但只要你坚韧不拔地发挥你所拥有的能力，就必定能为你加冕胜利。</w:t>
      </w:r>
    </w:p>
    <w:p w14:paraId="3B64CAFA">
      <w:pPr>
        <w:pStyle w:val="11"/>
        <w:widowControl/>
      </w:pPr>
      <w:r>
        <w:t>Accustom yourself to look first to the dreadful consequences of</w:t>
      </w:r>
      <w:r>
        <w:br w:type="textWrapping"/>
      </w:r>
      <w:r>
        <w:t>failure; then fix your eye on the glorious prize which is before you; and when your strength begins to fail, and your spirits are well nigh exhausted, let the animating view rekindle your resolution, and call forth in renewed vigour</w:t>
      </w:r>
      <w:r>
        <w:br w:type="textWrapping"/>
      </w:r>
      <w:r>
        <w:t>the fainting energies of your soul.”</w:t>
      </w:r>
    </w:p>
    <w:p w14:paraId="1ED4B56B">
      <w:pPr>
        <w:pStyle w:val="11"/>
        <w:widowControl/>
      </w:pPr>
      <w:r>
        <w:t>要习惯于首先看到失败的可怕后果；然后将你的目光锁定在你面前荣耀的奖赏上；当你的力量开始衰竭，你的精神几乎耗尽时，让那振奋人心的景象重新点燃你的决心，并以更新的活力唤醒你灵魂中衰微的能量。”</w:t>
      </w:r>
    </w:p>
    <w:p w14:paraId="6389A1D6">
      <w:pPr>
        <w:pStyle w:val="11"/>
        <w:widowControl/>
      </w:pPr>
      <w:r>
        <w:t>It was the remark of an unerring observer, “The children of this world are wiser in their generation than the</w:t>
      </w:r>
      <w:r>
        <w:br w:type="textWrapping"/>
      </w:r>
      <w:r>
        <w:t>children of light.”</w:t>
      </w:r>
    </w:p>
    <w:p w14:paraId="022CC553">
      <w:pPr>
        <w:pStyle w:val="11"/>
        <w:widowControl/>
      </w:pPr>
      <w:r>
        <w:t>一位观察精准的人曾说过：“今世之子，在世事之上，较比光明之子，更加聪明。”</w:t>
      </w:r>
    </w:p>
    <w:p w14:paraId="140AC03B">
      <w:pPr>
        <w:pStyle w:val="11"/>
        <w:widowControl/>
      </w:pPr>
      <w:r>
        <w:t>And it is indisputably true, that in religion we have to argue and plead with men for principles of action, the wisdom and expediency of which are universally acknowledged in matters of worldly concern.</w:t>
      </w:r>
    </w:p>
    <w:p w14:paraId="0F512A77">
      <w:pPr>
        <w:pStyle w:val="11"/>
        <w:widowControl/>
      </w:pPr>
      <w:r>
        <w:t>无可争辩的是，在宗教中，我们必须为一些行为准则与人争辩和恳求，而这些准则的智慧和适宜性在世俗事务中是普遍公认的。</w:t>
      </w:r>
    </w:p>
    <w:p w14:paraId="748F0350">
      <w:pPr>
        <w:pStyle w:val="11"/>
        <w:widowControl/>
      </w:pPr>
      <w:r>
        <w:t>So it is in the instance before us.</w:t>
      </w:r>
    </w:p>
    <w:p w14:paraId="62BD923A">
      <w:pPr>
        <w:pStyle w:val="11"/>
        <w:widowControl/>
      </w:pPr>
      <w:r>
        <w:t>我们眼前的例子就是如此。</w:t>
      </w:r>
    </w:p>
    <w:p w14:paraId="2C0E5C11">
      <w:pPr>
        <w:pStyle w:val="11"/>
        <w:widowControl/>
      </w:pPr>
      <w:r>
        <w:t>The case which has been just described, is an exact, but a faint representation of our</w:t>
      </w:r>
      <w:r>
        <w:br w:type="textWrapping"/>
      </w:r>
      <w:r>
        <w:t>condition in this life.</w:t>
      </w:r>
    </w:p>
    <w:p w14:paraId="6FD5BCEB">
      <w:pPr>
        <w:pStyle w:val="11"/>
        <w:widowControl/>
      </w:pPr>
      <w:r>
        <w:t>刚才描述的情况，正是我们今生状况的真实写照，尽管只是一个模糊的描绘。</w:t>
      </w:r>
    </w:p>
    <w:p w14:paraId="57A91EE8">
      <w:pPr>
        <w:pStyle w:val="11"/>
        <w:widowControl/>
      </w:pPr>
      <w:r>
        <w:t>Frail and “infirm of purpose,” we have a business to execute of supreme and indispensable necessity.</w:t>
      </w:r>
    </w:p>
    <w:p w14:paraId="23E5E349">
      <w:pPr>
        <w:pStyle w:val="11"/>
        <w:widowControl/>
      </w:pPr>
      <w:r>
        <w:t>我们软弱且“意志薄弱”，却有一项至关重要、不可或缺的任务要去执行。</w:t>
      </w:r>
    </w:p>
    <w:p w14:paraId="20D65648">
      <w:pPr>
        <w:pStyle w:val="11"/>
        <w:widowControl/>
      </w:pPr>
      <w:r>
        <w:t>Solicitations to neglect it everywhere abound: the difficulties and dangers are numerous and urgent; and the night of death comes, how soon we know not, “when no man can work.”</w:t>
      </w:r>
    </w:p>
    <w:p w14:paraId="41DC5C9F">
      <w:pPr>
        <w:pStyle w:val="11"/>
        <w:widowControl/>
      </w:pPr>
      <w:r>
        <w:t>到处都充满了忽略它的诱惑：困难和危险众多而紧迫；死亡的黑夜将至，我们不知何时，“那时就没有人能作工了”。</w:t>
      </w:r>
    </w:p>
    <w:p w14:paraId="534FF1E9">
      <w:pPr>
        <w:pStyle w:val="11"/>
        <w:widowControl/>
      </w:pPr>
      <w:r>
        <w:t>All this is granted.</w:t>
      </w:r>
    </w:p>
    <w:p w14:paraId="03FAD7D4">
      <w:pPr>
        <w:pStyle w:val="11"/>
        <w:widowControl/>
      </w:pPr>
      <w:r>
        <w:t>这一切都是公认的。</w:t>
      </w:r>
    </w:p>
    <w:p w14:paraId="35D1DFFB">
      <w:pPr>
        <w:pStyle w:val="11"/>
        <w:widowControl/>
      </w:pPr>
      <w:r>
        <w:t>It seems to be a state of things wherein one</w:t>
      </w:r>
    </w:p>
    <w:p w14:paraId="2103000B">
      <w:pPr>
        <w:pStyle w:val="11"/>
        <w:widowControl/>
      </w:pPr>
      <w:r>
        <w:t>should look out with solicitude for some powerful stimulants.</w:t>
      </w:r>
    </w:p>
    <w:p w14:paraId="642E62AD">
      <w:pPr>
        <w:pStyle w:val="11"/>
        <w:widowControl/>
      </w:pPr>
      <w:r>
        <w:t>这似乎是一种情况，在这种情况下，一个人</w:t>
      </w:r>
    </w:p>
    <w:p w14:paraId="0609110A">
      <w:pPr>
        <w:pStyle w:val="11"/>
        <w:widowControl/>
      </w:pPr>
      <w:r>
        <w:t>应该焦急地寻找一些强有力的激励物。</w:t>
      </w:r>
    </w:p>
    <w:p w14:paraId="48D448BF">
      <w:pPr>
        <w:pStyle w:val="11"/>
        <w:widowControl/>
      </w:pPr>
      <w:r>
        <w:t>Mere knowledge is confessedly too weak.</w:t>
      </w:r>
    </w:p>
    <w:p w14:paraId="19F13F89">
      <w:pPr>
        <w:pStyle w:val="11"/>
        <w:widowControl/>
      </w:pPr>
      <w:r>
        <w:t>仅仅知识，公认是太软弱了。</w:t>
      </w:r>
    </w:p>
    <w:p w14:paraId="4A27C84F">
      <w:pPr>
        <w:pStyle w:val="11"/>
        <w:widowControl/>
      </w:pPr>
      <w:r>
        <w:t>The</w:t>
      </w:r>
      <w:r>
        <w:br w:type="textWrapping"/>
      </w:r>
      <w:r>
        <w:t>affections alone remain to supply the deficiency.</w:t>
      </w:r>
    </w:p>
    <w:p w14:paraId="5502F3D0">
      <w:pPr>
        <w:pStyle w:val="11"/>
        <w:widowControl/>
      </w:pPr>
      <w:r>
        <w:t>唯有情感才能弥补这不足。</w:t>
      </w:r>
    </w:p>
    <w:p w14:paraId="239BB95B">
      <w:pPr>
        <w:pStyle w:val="11"/>
        <w:widowControl/>
      </w:pPr>
      <w:r>
        <w:t>They precisely meet the occasion, and suit the purposes intended.</w:t>
      </w:r>
    </w:p>
    <w:p w14:paraId="0B0844A4">
      <w:pPr>
        <w:pStyle w:val="11"/>
        <w:widowControl/>
      </w:pPr>
      <w:r>
        <w:t>它们恰好适应了时机，并符合预期的目的。</w:t>
      </w:r>
    </w:p>
    <w:p w14:paraId="0376246F">
      <w:pPr>
        <w:pStyle w:val="11"/>
        <w:widowControl/>
      </w:pPr>
      <w:r>
        <w:t>Yet, when we propose to fit ourselves for our great undertaking, by calling them in to our help, we are to be told that we are acting contrary to reason.</w:t>
      </w:r>
    </w:p>
    <w:p w14:paraId="74F73CCF">
      <w:pPr>
        <w:pStyle w:val="11"/>
        <w:widowControl/>
      </w:pPr>
      <w:r>
        <w:t>然而，当我们提议通过寻求它们的帮助来为我们的伟大事业做好准备时，却有人告诉我们，我们这样做是违背理性的。</w:t>
      </w:r>
    </w:p>
    <w:p w14:paraId="112D0164">
      <w:pPr>
        <w:pStyle w:val="11"/>
        <w:widowControl/>
      </w:pPr>
      <w:r>
        <w:t>Is this reasonable, to strip us first of our armour of proof, and then to send us to the sharpest of encounters?</w:t>
      </w:r>
    </w:p>
    <w:p w14:paraId="4E0FC1C3">
      <w:pPr>
        <w:pStyle w:val="11"/>
        <w:widowControl/>
      </w:pPr>
      <w:r>
        <w:t>这合理吗，先剥夺我们经过验证的盔甲，然后把我们送上最尖锐的遭遇战？</w:t>
      </w:r>
    </w:p>
    <w:p w14:paraId="5295B84F">
      <w:pPr>
        <w:pStyle w:val="11"/>
        <w:widowControl/>
      </w:pPr>
      <w:r>
        <w:t>To summon us to the severest labours, but first to rob us of the precious cordials</w:t>
      </w:r>
      <w:r>
        <w:br w:type="textWrapping"/>
      </w:r>
      <w:r>
        <w:t>which should brace our sinews and recruit our strength?</w:t>
      </w:r>
    </w:p>
    <w:p w14:paraId="6D4CE88D">
      <w:pPr>
        <w:pStyle w:val="11"/>
        <w:widowControl/>
      </w:pPr>
      <w:r>
        <w:t>召唤我们去做最艰苦的劳动，却先夺走我们那能强健筋骨、恢复体力的珍贵兴奋剂？</w:t>
      </w:r>
    </w:p>
    <w:p w14:paraId="2B82273F">
      <w:pPr>
        <w:pStyle w:val="11"/>
        <w:widowControl/>
      </w:pPr>
      <w:r>
        <w:t>Let these pretended advocates for reason at length then confess their folly, and do justice to the superior wisdom as well as goodness of our heavenly Instructor, who better understanding our true condition, and knowing our</w:t>
      </w:r>
      <w:r>
        <w:br w:type="textWrapping"/>
      </w:r>
      <w:r>
        <w:t>frowardness and inadvertency, has most reasonably as well as kindly pointed out and enjoined on us the use of those aids which may counteract our infirmities; who commanding the effect, has commanded also the means whereby it may be accomplished.</w:t>
      </w:r>
    </w:p>
    <w:p w14:paraId="1782AE76">
      <w:pPr>
        <w:pStyle w:val="11"/>
        <w:widowControl/>
      </w:pPr>
      <w:r>
        <w:t>让这些自称理性的拥护者最终承认他们的愚蠢，并公正地评价我们天上的导师那超卓的智慧和良善吧。祂更了解我们的真实状况，知道我们的悖逆和疏忽，因此最合理也最仁慈地指出并吩咐我们使用那些能够抵消我们软弱的帮助；祂既命令了结果，也命令了实现结果的方法。</w:t>
      </w:r>
    </w:p>
    <w:p w14:paraId="47C557D1">
      <w:pPr>
        <w:pStyle w:val="11"/>
        <w:widowControl/>
      </w:pPr>
      <w:r>
        <w:t>And now, if the use of the affections in religion, in general, be at length shown to be conformable to reason, it will not require many words to prove that our blessed Saviour is the proper object of them.</w:t>
      </w:r>
    </w:p>
    <w:p w14:paraId="33947ECE">
      <w:pPr>
        <w:pStyle w:val="11"/>
        <w:widowControl/>
      </w:pPr>
      <w:r>
        <w:t>现在，如果在宗教中普遍使用情感最终被证明是符合理性的，那么就不需要多言来证明我们蒙福的救主是它们恰当的对象。</w:t>
      </w:r>
    </w:p>
    <w:p w14:paraId="73582D17">
      <w:pPr>
        <w:pStyle w:val="11"/>
        <w:widowControl/>
      </w:pPr>
      <w:r>
        <w:t>We know that love,</w:t>
      </w:r>
      <w:r>
        <w:br w:type="textWrapping"/>
      </w:r>
      <w:r>
        <w:t>gratitude, joy, hope, trust, (the affections in question) have all their appropriate objects.</w:t>
      </w:r>
    </w:p>
    <w:p w14:paraId="45D16624">
      <w:pPr>
        <w:pStyle w:val="11"/>
        <w:widowControl/>
      </w:pPr>
      <w:r>
        <w:t>我们知道，爱、感恩、喜乐、盼望、信靠（这里所说的情感）都有其各自恰当的对象。</w:t>
      </w:r>
    </w:p>
    <w:p w14:paraId="322AD1FC">
      <w:pPr>
        <w:pStyle w:val="11"/>
        <w:widowControl/>
      </w:pPr>
      <w:r>
        <w:t>Now it must be at once conceded, that if these appropriate objects be not exhibited, it is perfectly unreasonable to expect that the</w:t>
      </w:r>
      <w:r>
        <w:br w:type="textWrapping"/>
      </w:r>
      <w:r>
        <w:t>correspondent passions should be excited.</w:t>
      </w:r>
    </w:p>
    <w:p w14:paraId="7D73C037">
      <w:pPr>
        <w:pStyle w:val="11"/>
        <w:widowControl/>
      </w:pPr>
      <w:r>
        <w:t>现在必须立刻承认，如果这些恰当的对象没有被展现出来，期望相应的激情被激发是完全不合理的。</w:t>
      </w:r>
    </w:p>
    <w:p w14:paraId="6DA5E57D">
      <w:pPr>
        <w:pStyle w:val="11"/>
        <w:widowControl/>
      </w:pPr>
      <w:r>
        <w:t>If we ask for love, in the case of an object which has no excellence or desirableness; for gratitude, where no obligation</w:t>
      </w:r>
    </w:p>
    <w:p w14:paraId="402F3B51">
      <w:pPr>
        <w:pStyle w:val="11"/>
        <w:widowControl/>
      </w:pPr>
      <w:r>
        <w:t>has been conferred; for joy, where there is no just cause of self-congratulation; for hope, where nothing is</w:t>
      </w:r>
      <w:r>
        <w:br w:type="textWrapping"/>
      </w:r>
      <w:r>
        <w:t>expected; for trust, where there exists no ground of reliance; then indeed, we must kiss the rod, and patiently</w:t>
      </w:r>
      <w:r>
        <w:br w:type="textWrapping"/>
      </w:r>
      <w:r>
        <w:t>submit to correction.</w:t>
      </w:r>
    </w:p>
    <w:p w14:paraId="36054F05">
      <w:pPr>
        <w:pStyle w:val="11"/>
        <w:widowControl/>
      </w:pPr>
      <w:r>
        <w:t>如果我们要求去爱一个毫无优点或可爱之处的对象；要求去感恩一个没有施予任何恩惠的</w:t>
      </w:r>
    </w:p>
    <w:p w14:paraId="5565618A">
      <w:pPr>
        <w:pStyle w:val="11"/>
        <w:widowControl/>
      </w:pPr>
      <w:r>
        <w:t>对象；要求去喜乐一个没有正当理由可以自我庆贺的情况；要求去盼望一个一无所期的情况；要求去信靠一个毫无倚靠根据的对象；那么，我们确实必须接受惩罚，耐心地服从纠正。</w:t>
      </w:r>
    </w:p>
    <w:p w14:paraId="023066B0">
      <w:pPr>
        <w:pStyle w:val="11"/>
        <w:widowControl/>
      </w:pPr>
      <w:r>
        <w:t>This would be indeed Egyptian bondage, to demand the effects without the means of</w:t>
      </w:r>
      <w:r>
        <w:br w:type="textWrapping"/>
      </w:r>
      <w:r>
        <w:t>producing them.</w:t>
      </w:r>
    </w:p>
    <w:p w14:paraId="1A137CE3">
      <w:pPr>
        <w:pStyle w:val="11"/>
        <w:widowControl/>
      </w:pPr>
      <w:r>
        <w:t>这确实是埃及式的奴役，要求结果却不提供产生结果的方法。</w:t>
      </w:r>
    </w:p>
    <w:p w14:paraId="71B87B9B">
      <w:pPr>
        <w:pStyle w:val="11"/>
        <w:widowControl/>
      </w:pPr>
      <w:r>
        <w:t>Is the case then so?</w:t>
      </w:r>
    </w:p>
    <w:p w14:paraId="75769672">
      <w:pPr>
        <w:pStyle w:val="11"/>
        <w:widowControl/>
      </w:pPr>
      <w:r>
        <w:t>情况果真如此吗？</w:t>
      </w:r>
    </w:p>
    <w:p w14:paraId="121CF71B">
      <w:pPr>
        <w:pStyle w:val="11"/>
        <w:widowControl/>
      </w:pPr>
      <w:r>
        <w:t>Are we ready to adopt the language of the avowed enemies of our adorable</w:t>
      </w:r>
      <w:r>
        <w:br w:type="textWrapping"/>
      </w:r>
      <w:r>
        <w:t>Saviour; and again to say of him “in whom dwells all the fulness of the Godhead bodily,” that “he has no form nor comeliness; and when we shall see him, there is no beauty that we should desire him?” 65 Is it no obligation, that he who “thought it not robbery to be equal with God,” should yet for our sakes “make himself of no reputation, and take upon him the form of a servant, and be made in the likeness of men; and humble himself, and become</w:t>
      </w:r>
      <w:r>
        <w:br w:type="textWrapping"/>
      </w:r>
      <w:r>
        <w:t>obedient unto death, even the death of the cross?” 66 Is it no cause of “joy, that to us is born a Saviour,”67 by whom we may “be delivered from the power of darkness; and be made meet to be partakers of the inheritance of the</w:t>
      </w:r>
      <w:r>
        <w:br w:type="textWrapping"/>
      </w:r>
      <w:r>
        <w:t>saints in light?” 68 Can there be a “hope comparable to that of our calling” 69 — “Which is Christ in us, the hope of glory?” 70 Can there be a trust to be preferred to the reliance on “Christ Jesus; who is the same yesterday, to-day, and for ever?” 71 Surely, if our Opponent be not dead to every generous emotion, he cannot look his own objection in the face, without a blush of shame and indignation.</w:t>
      </w:r>
    </w:p>
    <w:p w14:paraId="725628EC">
      <w:pPr>
        <w:pStyle w:val="11"/>
        <w:widowControl/>
      </w:pPr>
      <w:r>
        <w:t>难道我们要采用我们可敬的救主的公然敌人的语言；再说一次，论到那位“神性一切的丰盛，都有形有体的居住在祂里面”的祂，说“祂无佳形美容，我们看见祂的时候，也无美貌使我们羡慕祂”？65 那位“不以自己与神同等为强夺的”祂，竟为我们的缘故，“反倒虚己，取了奴仆的形像，成为人的样式；既有人的样子，就自己卑微，存心顺服，以至于死，且死在十字架上”？66 这难道不是恩惠吗？“因今天在大卫的城里，为你们生了救主”67，藉着祂，我们可以“脱离黑暗的权势，……叫我们与众圣徒在光明中同得基业”？68 这难道不是“喜乐”的缘由吗？还有什么“盼望”能比得上我们“蒙召的盼望”69——“就是基督在你们心里成了有荣耀的盼望”？70 还有什么信靠比倚靠“基督耶稣，昨日今日一直到永远是一样的”71 更可取吗？当然，如果我们的反对者对一切慷慨的情感并非麻木不仁，他就不能不带着羞愧和愤慨的脸红来面对他自己的反对意见。</w:t>
      </w:r>
    </w:p>
    <w:p w14:paraId="4EB06899">
      <w:pPr>
        <w:pStyle w:val="11"/>
        <w:widowControl/>
      </w:pPr>
      <w:r>
        <w:t>Section III.</w:t>
      </w:r>
    </w:p>
    <w:p w14:paraId="4C500D16">
      <w:pPr>
        <w:pStyle w:val="11"/>
        <w:widowControl/>
      </w:pPr>
      <w:r>
        <w:t>第三部分。</w:t>
      </w:r>
    </w:p>
    <w:p w14:paraId="3C3F4971">
      <w:pPr>
        <w:pStyle w:val="11"/>
        <w:widowControl/>
      </w:pPr>
      <w:r>
        <w:t>Consideration of the Reasonableness of Affections towards an invisible Being.</w:t>
      </w:r>
    </w:p>
    <w:p w14:paraId="26FB30C4">
      <w:pPr>
        <w:pStyle w:val="11"/>
        <w:widowControl/>
      </w:pPr>
      <w:r>
        <w:t>思考对一个无形存在的爱慕之情的合理性。</w:t>
      </w:r>
    </w:p>
    <w:p w14:paraId="14361142">
      <w:pPr>
        <w:pStyle w:val="11"/>
        <w:widowControl/>
      </w:pPr>
      <w:r>
        <w:t>But forced at last to retreat from his favourite position, and compelled to acknowledge that the religious affections towards our blessed Saviour are not unreasonable; he still however maintains the combat, suggesting that by the very constitution of our nature, we are not susceptible of them towards an invisible Being; in whose case, it will be added, we are shut out from all those means of communication and intercourse, which knit and cement the union between man and man.</w:t>
      </w:r>
    </w:p>
    <w:p w14:paraId="4039266A">
      <w:pPr>
        <w:pStyle w:val="11"/>
        <w:widowControl/>
      </w:pPr>
      <w:r>
        <w:t>但是，他最终被迫放弃了他最喜欢的立场，并被迫承认对我们蒙福救主的宗教情感并非不合理；然而，他仍然继续争辩，认为根据我们本性的构成，我们无法对一个无形的存在产生这种情感；在这种情况下，他会补充说，我们被排除在所有那些能够建立和巩固人与人之间联系的沟通和交往方式之外。</w:t>
      </w:r>
    </w:p>
    <w:p w14:paraId="213873C2">
      <w:pPr>
        <w:pStyle w:val="11"/>
        <w:widowControl/>
      </w:pPr>
      <w:r>
        <w:t>We mean not to deny that there is something in this objection.</w:t>
      </w:r>
    </w:p>
    <w:p w14:paraId="1CEF4099">
      <w:pPr>
        <w:pStyle w:val="11"/>
        <w:widowControl/>
      </w:pPr>
      <w:r>
        <w:t>我们无意否认这个反对意见有其道理。</w:t>
      </w:r>
    </w:p>
    <w:p w14:paraId="040D8144">
      <w:pPr>
        <w:pStyle w:val="11"/>
        <w:widowControl/>
      </w:pPr>
      <w:r>
        <w:t>It might even seem to plead the authority of</w:t>
      </w:r>
      <w:r>
        <w:br w:type="textWrapping"/>
      </w:r>
      <w:r>
        <w:t>Scripture in its favour — “He that loves not his brother whom he has seen, how can he love God whom he has not seen?” 72 And it was indeed no new remark in Horace’s days,</w:t>
      </w:r>
      <w:r>
        <w:br w:type="textWrapping"/>
      </w:r>
      <w:r>
        <w:t>Segnius irritant animos demissaper aures, Quam quæ sunt oculis subjectafidelibus.73</w:t>
      </w:r>
      <w:r>
        <w:br w:type="textWrapping"/>
      </w:r>
      <w:r>
        <w:t>We receive impressions more readily from visible objects, we feel them more strongly, and retain them more</w:t>
      </w:r>
      <w:r>
        <w:br w:type="textWrapping"/>
      </w:r>
      <w:r>
        <w:t>durably.</w:t>
      </w:r>
    </w:p>
    <w:p w14:paraId="3BCADA54">
      <w:pPr>
        <w:pStyle w:val="11"/>
        <w:widowControl/>
      </w:pPr>
      <w:r>
        <w:t>它甚至似乎可以援引圣经的权威来支持自己——“不爱他所看见的弟兄，怎能爱没有看见的神呢？”72 事实上，这在贺拉斯的时代并非什么新鲜的言论，</w:t>
      </w:r>
      <w:r>
        <w:br w:type="textWrapping"/>
      </w:r>
      <w:r>
        <w:t>“耳闻之言，不如眼见之实，更能激动人心。”73</w:t>
      </w:r>
      <w:r>
        <w:br w:type="textWrapping"/>
      </w:r>
      <w:r>
        <w:t>我们更容易从可见的物体获得印象，我们更强烈地感受到它们，并且更持久地保留它们。</w:t>
      </w:r>
    </w:p>
    <w:p w14:paraId="13F8BB29">
      <w:pPr>
        <w:pStyle w:val="11"/>
        <w:widowControl/>
      </w:pPr>
      <w:r>
        <w:t>But though it must be granted that this circumstance makes it a more difficult task to preserve the</w:t>
      </w:r>
      <w:r>
        <w:br w:type="textWrapping"/>
      </w:r>
      <w:r>
        <w:t>affections in question in a healthful and vigorous state; is it thereby rendered impossible?</w:t>
      </w:r>
    </w:p>
    <w:p w14:paraId="044454CE">
      <w:pPr>
        <w:pStyle w:val="11"/>
        <w:widowControl/>
      </w:pPr>
      <w:r>
        <w:t>但是，尽管必须承认这种情况使得将所讨论的情感保持在健康和充满活力的状态成为一项更困难的任务；但这是否就意味着它变得不可能了呢？</w:t>
      </w:r>
    </w:p>
    <w:p w14:paraId="5BA0346D">
      <w:pPr>
        <w:pStyle w:val="11"/>
        <w:widowControl/>
      </w:pPr>
      <w:r>
        <w:t>This were indeed a most precipitate conclusion; and anyone who should be disposed to admit the truth of it, might be at</w:t>
      </w:r>
    </w:p>
    <w:p w14:paraId="51D04D0E">
      <w:pPr>
        <w:pStyle w:val="11"/>
        <w:widowControl/>
      </w:pPr>
      <w:r>
        <w:t>least induced to hesitate, when he should reflect that the argument applies equally against the possibility of the love of God, a duty of which the most cursory reader of Scripture, if he admit its divine authority, cannot but</w:t>
      </w:r>
      <w:r>
        <w:br w:type="textWrapping"/>
      </w:r>
      <w:r>
        <w:t>acknowledge the indispensable obligation.</w:t>
      </w:r>
    </w:p>
    <w:p w14:paraId="7D9E1D25">
      <w:pPr>
        <w:pStyle w:val="11"/>
        <w:widowControl/>
      </w:pPr>
      <w:r>
        <w:t>这确实是一个非常草率的结论；任何倾向于承认其真实性的人，</w:t>
      </w:r>
    </w:p>
    <w:p w14:paraId="2BD521C8">
      <w:pPr>
        <w:pStyle w:val="11"/>
        <w:widowControl/>
      </w:pPr>
      <w:r>
        <w:t>当他反思这个论点同样适用于反对爱神的可能性时，至少会犹豫不决，因为即使是对圣经最粗略的读者，如果他承认其神圣权威，也无法不承认这是一项不可或缺的义务。</w:t>
      </w:r>
    </w:p>
    <w:p w14:paraId="61425010">
      <w:pPr>
        <w:pStyle w:val="11"/>
        <w:widowControl/>
      </w:pPr>
      <w:r>
        <w:t>But we need only look back to the Scripture proofs which have been lately adduced, to be convinced that the religious affections are therein inculcated on us, as a matter of high and serious obligation.</w:t>
      </w:r>
    </w:p>
    <w:p w14:paraId="43E79F5D">
      <w:pPr>
        <w:pStyle w:val="11"/>
        <w:widowControl/>
      </w:pPr>
      <w:r>
        <w:t>但我们只需回顾一下最近引用的圣经证据，就能确信，宗教情感在其中作为一项崇高而严肃的义务被灌输给我们。</w:t>
      </w:r>
    </w:p>
    <w:p w14:paraId="4E2D0C27">
      <w:pPr>
        <w:pStyle w:val="11"/>
        <w:widowControl/>
      </w:pPr>
      <w:r>
        <w:t>Hence we may be assured that the impossibility stated by our Opponent does not exist.</w:t>
      </w:r>
    </w:p>
    <w:p w14:paraId="148891A7">
      <w:pPr>
        <w:pStyle w:val="11"/>
        <w:widowControl/>
      </w:pPr>
      <w:r>
        <w:t>因此，我们可以确信，我们的反对者所说的不可能性并不存在。</w:t>
      </w:r>
    </w:p>
    <w:p w14:paraId="25C9FA8F">
      <w:pPr>
        <w:pStyle w:val="11"/>
        <w:widowControl/>
      </w:pPr>
      <w:r>
        <w:t>Let us scrutinize this matter, however, a little more minutely, and we shall be compelled to acknowledge, though the conclusion may make against ourselves, that the objection vanishes when we fairly and accurately investigate the circumstances of the case.</w:t>
      </w:r>
    </w:p>
    <w:p w14:paraId="0B57B30A">
      <w:pPr>
        <w:pStyle w:val="11"/>
        <w:widowControl/>
      </w:pPr>
      <w:r>
        <w:t>然而，让我们更仔细地审视这件事，我们将被迫承认，尽管结论可能对我们自己不利，但当我们公正准确地调查案件情况时，反对意见就会消失。</w:t>
      </w:r>
    </w:p>
    <w:p w14:paraId="28D58E7D">
      <w:pPr>
        <w:pStyle w:val="11"/>
        <w:widowControl/>
      </w:pPr>
      <w:r>
        <w:t>With this view, let us look a little into the nature of the affections ofthe human</w:t>
      </w:r>
      <w:r>
        <w:br w:type="textWrapping"/>
      </w:r>
      <w:r>
        <w:t>mind, and endeavour to ascertain whence it is that they derive their nutriment, and are found from experience to increase in strength.</w:t>
      </w:r>
    </w:p>
    <w:p w14:paraId="05D03FEC">
      <w:pPr>
        <w:pStyle w:val="11"/>
        <w:widowControl/>
      </w:pPr>
      <w:r>
        <w:t>为此，让我们稍微探究一下人类心灵情感的本质，并努力确定它们从何处获得滋养，以及经验表明它们的力量如何增强。</w:t>
      </w:r>
    </w:p>
    <w:p w14:paraId="0385D723">
      <w:pPr>
        <w:pStyle w:val="11"/>
        <w:widowControl/>
      </w:pPr>
      <w:r>
        <w:t>The state of man is such, that his feelings are not the obedient servants of his reason, prompt at once to follow its dictates, as to their direction, and their measure.</w:t>
      </w:r>
    </w:p>
    <w:p w14:paraId="52928BD1">
      <w:pPr>
        <w:pStyle w:val="11"/>
        <w:widowControl/>
      </w:pPr>
      <w:r>
        <w:t>人的状况是这样的，他的感情并非理性的顺从仆人，能够立即遵从理性的指示，无论是在方向上还是在程度上。</w:t>
      </w:r>
    </w:p>
    <w:p w14:paraId="02574869">
      <w:pPr>
        <w:pStyle w:val="11"/>
        <w:widowControl/>
      </w:pPr>
      <w:r>
        <w:t>Excellence is the just object of love; good in expectancy, of hope; evil to be apprehended, of fear; our fellow creatures’ misfortunes, and sufferings, constitute the just objects of pity.</w:t>
      </w:r>
    </w:p>
    <w:p w14:paraId="4D16BCE1">
      <w:pPr>
        <w:pStyle w:val="11"/>
        <w:widowControl/>
      </w:pPr>
      <w:r>
        <w:t>卓越是爱的正当对象；预期的善是盼望的对象；可畏惧的恶是恐惧的对象；我们同胞的不幸和痛苦是怜悯的正当对象。</w:t>
      </w:r>
    </w:p>
    <w:p w14:paraId="25013965">
      <w:pPr>
        <w:pStyle w:val="11"/>
        <w:widowControl/>
      </w:pPr>
      <w:r>
        <w:t>Each of these passions, it might be thought, would be excited, in proportion to what our reason should inform us were the magnitude and consequent claims of its corresponding object.</w:t>
      </w:r>
    </w:p>
    <w:p w14:paraId="2B032E56">
      <w:pPr>
        <w:pStyle w:val="11"/>
        <w:widowControl/>
      </w:pPr>
      <w:r>
        <w:t>人们可能会认为，每一种激情都应该根据我们的理性所告知的相应对象的程度和随之而来的要求而被激发。</w:t>
      </w:r>
    </w:p>
    <w:p w14:paraId="058C4BE4">
      <w:pPr>
        <w:pStyle w:val="11"/>
        <w:widowControl/>
      </w:pPr>
      <w:r>
        <w:t>But this is by no means the case.</w:t>
      </w:r>
    </w:p>
    <w:p w14:paraId="38AE5667">
      <w:pPr>
        <w:pStyle w:val="11"/>
        <w:widowControl/>
      </w:pPr>
      <w:r>
        <w:t>但事实并非如此。</w:t>
      </w:r>
    </w:p>
    <w:p w14:paraId="5B05216A">
      <w:pPr>
        <w:pStyle w:val="11"/>
        <w:widowControl/>
      </w:pPr>
      <w:r>
        <w:t>Take first for a proof the instance of pity.</w:t>
      </w:r>
    </w:p>
    <w:p w14:paraId="7DD37C21">
      <w:pPr>
        <w:pStyle w:val="11"/>
        <w:widowControl/>
      </w:pPr>
      <w:r>
        <w:t>首先以怜悯为例。</w:t>
      </w:r>
    </w:p>
    <w:p w14:paraId="47CA03E7">
      <w:pPr>
        <w:pStyle w:val="11"/>
        <w:widowControl/>
      </w:pPr>
      <w:r>
        <w:t>We read of slaughtered thousands with</w:t>
      </w:r>
    </w:p>
    <w:p w14:paraId="2F1B0618">
      <w:pPr>
        <w:pStyle w:val="11"/>
        <w:widowControl/>
      </w:pPr>
      <w:r>
        <w:t>less emotion, than we hear the particulars of a shocking accident which has happened in the next street; the</w:t>
      </w:r>
      <w:r>
        <w:br w:type="textWrapping"/>
      </w:r>
      <w:r>
        <w:t>distresses of a novel, which at the same time we know to be fictitious, affect us more than the dry narrative of a</w:t>
      </w:r>
      <w:r>
        <w:br w:type="textWrapping"/>
      </w:r>
      <w:r>
        <w:t>battle.</w:t>
      </w:r>
    </w:p>
    <w:p w14:paraId="0F3C99D6">
      <w:pPr>
        <w:pStyle w:val="11"/>
        <w:widowControl/>
      </w:pPr>
      <w:r>
        <w:t>我们读到成千上万人被屠杀时，</w:t>
      </w:r>
    </w:p>
    <w:p w14:paraId="77FF3667">
      <w:pPr>
        <w:pStyle w:val="11"/>
        <w:widowControl/>
      </w:pPr>
      <w:r>
        <w:t>情绪波动，远不如听到隔壁街上发生的一起骇人听闻的事故的细节；一部小说的苦难，即使我们同时知道它是虚构的，也比一场战斗的枯燥叙述更能打动我们。</w:t>
      </w:r>
    </w:p>
    <w:p w14:paraId="3199A55B">
      <w:pPr>
        <w:pStyle w:val="11"/>
        <w:widowControl/>
      </w:pPr>
      <w:r>
        <w:t>We become so much interested by these incidents ofthe imagination (aware all the while that they are</w:t>
      </w:r>
      <w:r>
        <w:br w:type="textWrapping"/>
      </w:r>
      <w:r>
        <w:t>merely such) that we cannot speedily banish them from our thoughts, nor recover the tone of our minds; and often, we scarcely bring ourselves to lay down our book at the call of real misfortune, of which we go perhaps to the</w:t>
      </w:r>
      <w:r>
        <w:br w:type="textWrapping"/>
      </w:r>
      <w:r>
        <w:t>relief, on a principle of duty, but with little sense of interest or emotion of tenderness.</w:t>
      </w:r>
    </w:p>
    <w:p w14:paraId="028145B6">
      <w:pPr>
        <w:pStyle w:val="11"/>
        <w:widowControl/>
      </w:pPr>
      <w:r>
        <w:t>我们对这些想象中的事件如此感兴趣（一直意识到它们只是想象），以至于我们无法迅速将它们从思想中驱逐出去，也无法恢复我们内心的平静；而且，当真正的灾难呼唤我们时，我们往往很难放下书本，我们去救助，或许是出于责任原则，但几乎没有兴趣或温柔的情感。</w:t>
      </w:r>
    </w:p>
    <w:p w14:paraId="0AAF2741">
      <w:pPr>
        <w:pStyle w:val="11"/>
        <w:widowControl/>
      </w:pPr>
      <w:r>
        <w:t>It would be easy to show that it is much the same in the case of the other affections.</w:t>
      </w:r>
    </w:p>
    <w:p w14:paraId="6742520B">
      <w:pPr>
        <w:pStyle w:val="11"/>
        <w:widowControl/>
      </w:pPr>
      <w:r>
        <w:t>很容易证明，在其他情感方面，情况也大致相同。</w:t>
      </w:r>
    </w:p>
    <w:p w14:paraId="06986D4B">
      <w:pPr>
        <w:pStyle w:val="11"/>
        <w:widowControl/>
      </w:pPr>
      <w:r>
        <w:t>Whatever be the cause of this disproportion, which (as</w:t>
      </w:r>
      <w:r>
        <w:br w:type="textWrapping"/>
      </w:r>
      <w:r>
        <w:t>metaphysics fall not within our province) we shall not stop to examine, the fact is undeniable.</w:t>
      </w:r>
    </w:p>
    <w:p w14:paraId="0BDB2F41">
      <w:pPr>
        <w:pStyle w:val="11"/>
        <w:widowControl/>
      </w:pPr>
      <w:r>
        <w:t>无论造成这种不协调的原因是什么（因为形而上学不属于我们的研究范围），我们都不会停下来探讨，事实是不可否认的。</w:t>
      </w:r>
    </w:p>
    <w:p w14:paraId="76F2E536">
      <w:pPr>
        <w:pStyle w:val="11"/>
        <w:widowControl/>
      </w:pPr>
      <w:r>
        <w:t>There appears</w:t>
      </w:r>
      <w:r>
        <w:br w:type="textWrapping"/>
      </w:r>
      <w:r>
        <w:t>naturally to be a certain strangeness between the passion and its object, which familiarity and the power of habit must gradually overcome.</w:t>
      </w:r>
    </w:p>
    <w:p w14:paraId="48ABD82C">
      <w:pPr>
        <w:pStyle w:val="11"/>
        <w:widowControl/>
      </w:pPr>
      <w:r>
        <w:t>激情与其对象之间似乎天然存在着某种隔阂，这种隔阂必须通过熟悉和习惯的力量逐渐克服。</w:t>
      </w:r>
    </w:p>
    <w:p w14:paraId="12DE3538">
      <w:pPr>
        <w:pStyle w:val="11"/>
        <w:widowControl/>
      </w:pPr>
      <w:r>
        <w:t>You must contrive to bring them into close contact; they must be jointed and glued</w:t>
      </w:r>
      <w:r>
        <w:br w:type="textWrapping"/>
      </w:r>
      <w:r>
        <w:t>together by the particularities of little incidents.</w:t>
      </w:r>
    </w:p>
    <w:p w14:paraId="730BDE83">
      <w:pPr>
        <w:pStyle w:val="11"/>
        <w:widowControl/>
      </w:pPr>
      <w:r>
        <w:t>你必须设法使它们紧密接触；它们必须由琐碎事件的细节连接和粘合在一起。</w:t>
      </w:r>
    </w:p>
    <w:p w14:paraId="6033CE28">
      <w:pPr>
        <w:pStyle w:val="11"/>
        <w:widowControl/>
      </w:pPr>
      <w:r>
        <w:t>Thus in the production of heat in the physical world, the flint and the steel produce not the effect without collision; the rudest Barbarian will tell us the necessity of attrition, and the chemist of mixture.</w:t>
      </w:r>
    </w:p>
    <w:p w14:paraId="0FF63D1D">
      <w:pPr>
        <w:pStyle w:val="11"/>
        <w:widowControl/>
      </w:pPr>
      <w:r>
        <w:t>因此，在物质世界中产生热量时，燧石和钢铁若不碰撞则不会产生效果；最粗野的野蛮人会告诉我们摩擦的必要性，而化学家则会告诉我们混合的必要性。</w:t>
      </w:r>
    </w:p>
    <w:p w14:paraId="7B67EC9B">
      <w:pPr>
        <w:pStyle w:val="11"/>
        <w:widowControl/>
      </w:pPr>
      <w:r>
        <w:t>Now, an object, it is admitted, is brought into closer contact with its corresponding passion, by being seen and conversed with.</w:t>
      </w:r>
    </w:p>
    <w:p w14:paraId="770AB89A">
      <w:pPr>
        <w:pStyle w:val="11"/>
        <w:widowControl/>
      </w:pPr>
      <w:r>
        <w:t>现在，不可否认，一个物体通过被看见和与之交谈，会与其相应的激情产生更紧密的联系。</w:t>
      </w:r>
    </w:p>
    <w:p w14:paraId="71F32137">
      <w:pPr>
        <w:pStyle w:val="11"/>
        <w:widowControl/>
      </w:pPr>
      <w:r>
        <w:t>This we grant is one way; but does it follow that there is no other?</w:t>
      </w:r>
    </w:p>
    <w:p w14:paraId="4D1031A7">
      <w:pPr>
        <w:pStyle w:val="11"/>
        <w:widowControl/>
      </w:pPr>
      <w:r>
        <w:t>我们承认这是一种方式；但这是否意味着没有其他方式？</w:t>
      </w:r>
    </w:p>
    <w:p w14:paraId="1F23CE22">
      <w:pPr>
        <w:pStyle w:val="11"/>
        <w:widowControl/>
      </w:pPr>
      <w:r>
        <w:t>To assert this, would be something like maintaining, in contradiction to universal experience, that objects of vision alone are capable of attracting our regard.</w:t>
      </w:r>
    </w:p>
    <w:p w14:paraId="769339AC">
      <w:pPr>
        <w:pStyle w:val="11"/>
        <w:widowControl/>
      </w:pPr>
      <w:r>
        <w:t>断言这一点，就好像违背普遍经验，主张只有视觉对象才能吸引我们的注意一样。</w:t>
      </w:r>
    </w:p>
    <w:p w14:paraId="095B3B02">
      <w:pPr>
        <w:pStyle w:val="11"/>
        <w:widowControl/>
      </w:pPr>
      <w:r>
        <w:t>But nothing can be more unfounded</w:t>
      </w:r>
    </w:p>
    <w:p w14:paraId="5DA9C157">
      <w:pPr>
        <w:pStyle w:val="11"/>
        <w:widowControl/>
      </w:pPr>
      <w:r>
        <w:t>than such a supposition.</w:t>
      </w:r>
    </w:p>
    <w:p w14:paraId="1E49ED10">
      <w:pPr>
        <w:pStyle w:val="11"/>
        <w:widowControl/>
      </w:pPr>
      <w:r>
        <w:t>但没有什么比</w:t>
      </w:r>
    </w:p>
    <w:p w14:paraId="3CA4B616">
      <w:pPr>
        <w:pStyle w:val="11"/>
        <w:widowControl/>
      </w:pPr>
      <w:r>
        <w:t>这种假设更毫无根据了。</w:t>
      </w:r>
    </w:p>
    <w:p w14:paraId="77C0E141">
      <w:pPr>
        <w:pStyle w:val="11"/>
        <w:widowControl/>
      </w:pPr>
      <w:r>
        <w:t>It might appear to be too nearly approaching to the ludicrous, to suggest as an example to</w:t>
      </w:r>
    </w:p>
    <w:p w14:paraId="5FC47F5B">
      <w:pPr>
        <w:pStyle w:val="11"/>
        <w:widowControl/>
      </w:pPr>
      <w:r>
        <w:t>the contrary, the metaphysician’s attachment to his insubstantial speculations, or the zeal displayed in the pursuit,</w:t>
      </w:r>
    </w:p>
    <w:p w14:paraId="64CB383C">
      <w:pPr>
        <w:pStyle w:val="11"/>
        <w:widowControl/>
      </w:pPr>
      <w:r>
        <w:t>Extra flammantia mœnia mundi,74</w:t>
      </w:r>
    </w:p>
    <w:p w14:paraId="41FB2817">
      <w:pPr>
        <w:pStyle w:val="11"/>
        <w:widowControl/>
        <w:numPr>
          <w:ilvl w:val="0"/>
          <w:numId w:val="7"/>
        </w:numPr>
        <w:ind w:left="0" w:leftChars="0" w:firstLine="0" w:firstLineChars="0"/>
        <w:rPr>
          <w:b w:val="0"/>
          <w:bdr w:val="none" w:sz="0" w:space="0"/>
        </w:rPr>
      </w:pPr>
      <w:r>
        <w:t>abstract sciences, where there is no idea of bringing them “within the visible diurnal sphere” to the vulgarity of practical application.</w:t>
      </w:r>
    </w:p>
    <w:p w14:paraId="3FD5B87E">
      <w:pPr>
        <w:pStyle w:val="11"/>
        <w:widowControl/>
      </w:pPr>
      <w:r>
        <w:t>提出相反的例子，例如形而上学家对他那些空洞思辨的执着，或者在追求超越世界火焰城墙74的抽象科学时所表现出的热情，而这些科学根本没有想过要将它们“带入可见的日常领域”以供粗俗的实际应用，这似乎近乎荒谬。</w:t>
      </w:r>
    </w:p>
    <w:p w14:paraId="2F6569E9">
      <w:pPr>
        <w:pStyle w:val="11"/>
        <w:widowControl/>
      </w:pPr>
      <w:r>
        <w:t>The instance of the novel before-mentioned, proves, that we may be extremely affected by</w:t>
      </w:r>
      <w:r>
        <w:br w:type="textWrapping"/>
      </w:r>
      <w:r>
        <w:t>what we know to be merely ideal incidents and beings.</w:t>
      </w:r>
    </w:p>
    <w:p w14:paraId="7F7A0ECA">
      <w:pPr>
        <w:pStyle w:val="11"/>
        <w:widowControl/>
      </w:pPr>
      <w:r>
        <w:t>前面提到的那部小说的例子证明，我们可能会被我们明知是纯粹虚构的事件和人物所深深打动。</w:t>
      </w:r>
    </w:p>
    <w:p w14:paraId="63D084F8">
      <w:pPr>
        <w:pStyle w:val="11"/>
        <w:widowControl/>
      </w:pPr>
      <w:r>
        <w:t>By much thinking or talking of any one; by using our</w:t>
      </w:r>
      <w:r>
        <w:br w:type="textWrapping"/>
      </w:r>
      <w:r>
        <w:t>minds to dwell on his excellences; by placing him in imaginary situations which interest and affect us; we find</w:t>
      </w:r>
      <w:r>
        <w:br w:type="textWrapping"/>
      </w:r>
      <w:r>
        <w:t>ourselves becoming insensibly more and more attached to him: whereas it is the surest expedient for extinguishing an attachment which already exists, to engage in such occupations or society, as may cause our casual thoughts and more fixed meditations to be diverted from the object of it.</w:t>
      </w:r>
    </w:p>
    <w:p w14:paraId="065EF234">
      <w:pPr>
        <w:pStyle w:val="11"/>
        <w:widowControl/>
      </w:pPr>
      <w:r>
        <w:t>通过对某人多思多谈；通过让我们的心思专注于他的优点；通过将他置于能引起我们兴趣和感动的想象情境中；我们发现自己不知不觉地越来越依恋他：而要消除已经存在的依恋，最可靠的方法就是从事那些能将我们的偶然思绪和更固定的默想从其对象上转移开来的工作或社交。</w:t>
      </w:r>
    </w:p>
    <w:p w14:paraId="290C9167">
      <w:pPr>
        <w:pStyle w:val="11"/>
        <w:widowControl/>
      </w:pPr>
      <w:r>
        <w:t>Ask a mother who has been long separated from her</w:t>
      </w:r>
      <w:r>
        <w:br w:type="textWrapping"/>
      </w:r>
      <w:r>
        <w:t>child, especially if he has been in circumstances of honour, or of danger, to draw her attention to him, and to keep it in wakefulness and exercise, and she will tell you, that so far from becoming less dear, he appears to have grown more the object of her affections.</w:t>
      </w:r>
    </w:p>
    <w:p w14:paraId="349E2511">
      <w:pPr>
        <w:pStyle w:val="11"/>
        <w:widowControl/>
      </w:pPr>
      <w:r>
        <w:t>去问一位与孩子久别的母亲，尤其如果她的孩子曾身处荣誉或危险之中，这会让她对他更加关注，并保持警醒和思念，她会告诉你，他非但没有变得不那么亲爱，反而似乎成了她情感的更深寄托。</w:t>
      </w:r>
    </w:p>
    <w:p w14:paraId="59B0E641">
      <w:pPr>
        <w:pStyle w:val="11"/>
        <w:widowControl/>
      </w:pPr>
      <w:r>
        <w:t>She seems to herself to love him even better than the child who has been living under her roof, and has been daily in her view.</w:t>
      </w:r>
    </w:p>
    <w:p w14:paraId="2DE90648">
      <w:pPr>
        <w:pStyle w:val="11"/>
        <w:widowControl/>
      </w:pPr>
      <w:r>
        <w:t>她觉得自己似乎比那个一直住在她屋檐下、天天在她眼前的孩子更爱他。</w:t>
      </w:r>
    </w:p>
    <w:p w14:paraId="67B3FA3C">
      <w:pPr>
        <w:pStyle w:val="11"/>
        <w:widowControl/>
      </w:pPr>
      <w:r>
        <w:t>How does she rejoice in his good fortune, and weep over his</w:t>
      </w:r>
      <w:r>
        <w:br w:type="textWrapping"/>
      </w:r>
      <w:r>
        <w:t>distresses!</w:t>
      </w:r>
    </w:p>
    <w:p w14:paraId="2B6E72DD">
      <w:pPr>
        <w:pStyle w:val="11"/>
        <w:widowControl/>
      </w:pPr>
      <w:r>
        <w:t>她如何为他的好运而欢欣，又为他的苦难而哭泣！</w:t>
      </w:r>
    </w:p>
    <w:p w14:paraId="37F29E6A">
      <w:pPr>
        <w:pStyle w:val="11"/>
        <w:widowControl/>
      </w:pPr>
      <w:r>
        <w:t>With what impatience does she anticipate the time of his return!</w:t>
      </w:r>
    </w:p>
    <w:p w14:paraId="51F181F2">
      <w:pPr>
        <w:pStyle w:val="11"/>
        <w:widowControl/>
      </w:pPr>
      <w:r>
        <w:t>她以何等焦急的心情期盼着他归来的时刻！</w:t>
      </w:r>
    </w:p>
    <w:p w14:paraId="60F9083F">
      <w:pPr>
        <w:pStyle w:val="11"/>
        <w:widowControl/>
      </w:pPr>
      <w:r>
        <w:t>We find therefore that sight and personal intercourse do not seem necessary to the production</w:t>
      </w:r>
    </w:p>
    <w:p w14:paraId="265AC2DD">
      <w:pPr>
        <w:pStyle w:val="11"/>
        <w:widowControl/>
      </w:pPr>
      <w:r>
        <w:t>or increase of attachment, where the means of close contact have been afforded; but on the other hand, if an object have been prevented from coming into close contact, sight and personal intercourse are not sufficient to give it the power of exciting the affections in proportion to its real magnitude.</w:t>
      </w:r>
    </w:p>
    <w:p w14:paraId="366F9510">
      <w:pPr>
        <w:pStyle w:val="11"/>
        <w:widowControl/>
      </w:pPr>
      <w:r>
        <w:t>因此我们发现，在提供了紧密接触的途径的情况下，视觉和亲身交往似乎并非产生</w:t>
      </w:r>
    </w:p>
    <w:p w14:paraId="578DE1DB">
      <w:pPr>
        <w:pStyle w:val="11"/>
        <w:widowControl/>
      </w:pPr>
      <w:r>
        <w:t>或增进依恋的必要条件；但另一方面，如果一个对象被阻止进行紧密接触，那么视觉和亲身交往也不足以使其激发出与其真实重要性相称的情感。</w:t>
      </w:r>
    </w:p>
    <w:p w14:paraId="234CD2A6">
      <w:pPr>
        <w:pStyle w:val="11"/>
        <w:widowControl/>
      </w:pPr>
      <w:r>
        <w:t>Suppose the case of a person whom we have often seen, and may have occasionally conversed with, and of whom we have been told in the general, that he</w:t>
      </w:r>
      <w:r>
        <w:br w:type="textWrapping"/>
      </w:r>
      <w:r>
        <w:t>possesses extraordinary merits.</w:t>
      </w:r>
    </w:p>
    <w:p w14:paraId="7AF4CCE1">
      <w:pPr>
        <w:pStyle w:val="11"/>
        <w:widowControl/>
      </w:pPr>
      <w:r>
        <w:t>假设有这样一个人，我们经常见到他，偶尔也和他交谈过，而且我们笼统地听说他有非凡的优点。</w:t>
      </w:r>
    </w:p>
    <w:p w14:paraId="538396ED">
      <w:pPr>
        <w:pStyle w:val="11"/>
        <w:widowControl/>
      </w:pPr>
      <w:r>
        <w:t>We assent to the assertion.</w:t>
      </w:r>
    </w:p>
    <w:p w14:paraId="2C89F4E5">
      <w:pPr>
        <w:pStyle w:val="11"/>
        <w:widowControl/>
      </w:pPr>
      <w:r>
        <w:t>我们同意这一说法。</w:t>
      </w:r>
    </w:p>
    <w:p w14:paraId="720ED448">
      <w:pPr>
        <w:pStyle w:val="11"/>
        <w:widowControl/>
      </w:pPr>
      <w:r>
        <w:t>But if we have no knowledge of particulars, no close</w:t>
      </w:r>
      <w:r>
        <w:br w:type="textWrapping"/>
      </w:r>
      <w:r>
        <w:t>acquaintance with him, nothing in short which brings his merits home to us, they interest us less than what we</w:t>
      </w:r>
      <w:r>
        <w:br w:type="textWrapping"/>
      </w:r>
      <w:r>
        <w:t>know to be a far inferior degree of the very same qualities in one of our common associates.</w:t>
      </w:r>
    </w:p>
    <w:p w14:paraId="6E91CEB7">
      <w:pPr>
        <w:pStyle w:val="11"/>
        <w:widowControl/>
      </w:pPr>
      <w:r>
        <w:t>但是，如果我们不了解细节，与他没有密切的交往，简而言之，没有任何东西能让我们深刻体会到他的优点，那么这些优点对我们的吸引力，就远不如我们所知道的我们一位普通伙伴身上同样品质的远为逊色的表现。</w:t>
      </w:r>
    </w:p>
    <w:p w14:paraId="56EDC586">
      <w:pPr>
        <w:pStyle w:val="11"/>
        <w:widowControl/>
      </w:pPr>
      <w:r>
        <w:t>A parent has several children, all constantly under his eye, and equally dear to him.</w:t>
      </w:r>
    </w:p>
    <w:p w14:paraId="3815EACA">
      <w:pPr>
        <w:pStyle w:val="11"/>
        <w:widowControl/>
      </w:pPr>
      <w:r>
        <w:t>一位父母有几个孩子，都一直在他的眼前，对他来说都同样亲爱。</w:t>
      </w:r>
    </w:p>
    <w:p w14:paraId="68A7B5B4">
      <w:pPr>
        <w:pStyle w:val="11"/>
        <w:widowControl/>
      </w:pPr>
      <w:r>
        <w:t>Yet ifany one of them be taken ill, it is brought into so much closer contact than before, that it seems to absorb and engross the parent’s whole affection.</w:t>
      </w:r>
    </w:p>
    <w:p w14:paraId="168CFDFF">
      <w:pPr>
        <w:pStyle w:val="11"/>
        <w:widowControl/>
      </w:pPr>
      <w:r>
        <w:t>然而，如果其中任何一个孩子生病了，它就会比以前更紧密地接触，似乎吸收并占据了父母全部的感情。</w:t>
      </w:r>
    </w:p>
    <w:p w14:paraId="05D2C862">
      <w:pPr>
        <w:pStyle w:val="11"/>
        <w:widowControl/>
      </w:pPr>
      <w:r>
        <w:t>Thus then,</w:t>
      </w:r>
      <w:r>
        <w:br w:type="textWrapping"/>
      </w:r>
      <w:r>
        <w:t>though it will not be denied that an object by being visible may thereby excite its corresponding affection with</w:t>
      </w:r>
      <w:r>
        <w:br w:type="textWrapping"/>
      </w:r>
      <w:r>
        <w:t>more facility; yet this is manifestly far from being the prime consideration.</w:t>
      </w:r>
    </w:p>
    <w:p w14:paraId="4130F855">
      <w:pPr>
        <w:pStyle w:val="11"/>
        <w:widowControl/>
      </w:pPr>
      <w:r>
        <w:t>因此，虽然不可否认，一个可见的对象可以更容易地激发其相应的情感；然而，这显然远非首要的考虑因素。</w:t>
      </w:r>
    </w:p>
    <w:p w14:paraId="7EC40CB9">
      <w:pPr>
        <w:pStyle w:val="11"/>
        <w:widowControl/>
      </w:pPr>
      <w:r>
        <w:t>And so far are we from being the slaves of the sense of vision, that a familiar acquaintance with the intrinsic excellences of an object, aided, it must be</w:t>
      </w:r>
      <w:r>
        <w:br w:type="textWrapping"/>
      </w:r>
      <w:r>
        <w:t>admitted, by the power of habit, will render us almost insensible to the impressions which its outward form conveys, and able entirely to lose the consciousness of an unsightly exterior.</w:t>
      </w:r>
    </w:p>
    <w:p w14:paraId="4BDC5294">
      <w:pPr>
        <w:pStyle w:val="11"/>
        <w:widowControl/>
      </w:pPr>
      <w:r>
        <w:t>我们远非视觉的奴隶，以至于对一个物体内在优点的熟悉了解，再加上习惯的力量（必须承认），会让我们几乎对它外在形式所传达的印象无动于衷，甚至能够完全忘记它不雅观的外表。</w:t>
      </w:r>
    </w:p>
    <w:p w14:paraId="755466FE">
      <w:pPr>
        <w:pStyle w:val="11"/>
        <w:widowControl/>
      </w:pPr>
      <w:r>
        <w:t>We may be permitted to remark, that the foregoing observations furnish an explanation, less discreditable than that which has been sometimes given, of an undoubted phenomenon in</w:t>
      </w:r>
    </w:p>
    <w:p w14:paraId="02ACD3D4">
      <w:pPr>
        <w:pStyle w:val="11"/>
        <w:widowControl/>
      </w:pPr>
      <w:r>
        <w:t>the human mind, that the greatest public misfortunes, however the understanding may lecture, are apt really to</w:t>
      </w:r>
      <w:r>
        <w:br w:type="textWrapping"/>
      </w:r>
      <w:r>
        <w:t>affect our feelings less than the most trivial disaster which happens to ourselves.</w:t>
      </w:r>
    </w:p>
    <w:p w14:paraId="1DD4FF2D">
      <w:pPr>
        <w:pStyle w:val="11"/>
        <w:widowControl/>
      </w:pPr>
      <w:r>
        <w:t>我们或许可以这样说，前面的观察为人类心灵中一个毋庸置疑的现象</w:t>
      </w:r>
    </w:p>
    <w:p w14:paraId="78229D55">
      <w:pPr>
        <w:pStyle w:val="11"/>
        <w:widowControl/>
      </w:pPr>
      <w:r>
        <w:t>提供了一个比有时给出的解释更不失体面的解释，那就是：最大的公共不幸，无论理智如何说教，实际上对我们感情的影响，往往比发生在我们自己身上的最微不足道的灾难还要小。</w:t>
      </w:r>
    </w:p>
    <w:p w14:paraId="135BB805">
      <w:pPr>
        <w:pStyle w:val="11"/>
        <w:widowControl/>
      </w:pPr>
      <w:r>
        <w:t>An eminent writer 75 scarcely</w:t>
      </w:r>
      <w:r>
        <w:br w:type="textWrapping"/>
      </w:r>
      <w:r>
        <w:t>overstated the point when he observed, “that it would occasion a man of humanity more real disturbance to know that he was the next morning to lose his little finger, than to hear that the great empire of China had been suddenly swallowed up by an earthquake.</w:t>
      </w:r>
    </w:p>
    <w:p w14:paraId="29D2FF48">
      <w:pPr>
        <w:pStyle w:val="11"/>
        <w:widowControl/>
      </w:pPr>
      <w:r>
        <w:t>一位杰出的作家75在观察到这一点时几乎没有夸大其词，他指出：“一个有人性的人，得知他第二天早上要失去他的小指头，会比听到中华大帝国被地震突然吞没，更能引起他真正的烦恼。”</w:t>
      </w:r>
    </w:p>
    <w:p w14:paraId="6D17F2F1">
      <w:pPr>
        <w:pStyle w:val="11"/>
        <w:widowControl/>
      </w:pPr>
      <w:r>
        <w:t>The thoughts ofthe former, would keep him awake all night; in the latter case,</w:t>
      </w:r>
      <w:r>
        <w:br w:type="textWrapping"/>
      </w:r>
      <w:r>
        <w:t>after making many melancholy reflections on the precariousness of human life, and the vanity of all the labours of man which could be thus annihilated in a moment; after a little speculation too perhaps on the causes of the</w:t>
      </w:r>
      <w:r>
        <w:br w:type="textWrapping"/>
      </w:r>
      <w:r>
        <w:t>disaster, and its effects in the political and commercial world; he would pursue his business or his pleasure with the same ease and tranquillity as if no such accident had happened; and snore at night with the most profound serenity over the ruin of a hundred million of his fellow creatures.</w:t>
      </w:r>
    </w:p>
    <w:p w14:paraId="50E28682">
      <w:pPr>
        <w:pStyle w:val="11"/>
        <w:widowControl/>
      </w:pPr>
      <w:r>
        <w:t>前者的念头会让他彻夜难眠；在后者的情况下，在对人生的无常和人类所有劳动竟能如此瞬间化为乌有的虚荣做了许多悲伤的思考之后；在对灾难的原因及其在政治和商业世界的影响做了一点推测之后，他会像没有发生任何意外一样，以同样的轻松和平静继续他的工作或娱乐；并且在夜晚，在亿万同胞的毁灭之上，以最深沉的宁静打鼾。</w:t>
      </w:r>
    </w:p>
    <w:p w14:paraId="35DAC2EC">
      <w:pPr>
        <w:pStyle w:val="11"/>
        <w:widowControl/>
      </w:pPr>
      <w:r>
        <w:t>Selfishness is not the cause of this, for the most</w:t>
      </w:r>
      <w:r>
        <w:br w:type="textWrapping"/>
      </w:r>
      <w:r>
        <w:t>unfeeling brute on earth would surely think nothing of the loss of a finger, if he could thereby prevent so dreadful a calamity.”</w:t>
      </w:r>
    </w:p>
    <w:p w14:paraId="344A9ACC">
      <w:pPr>
        <w:pStyle w:val="11"/>
        <w:widowControl/>
      </w:pPr>
      <w:r>
        <w:t>自私不是造成这种情况的原因，因为地球上最无情的畜生，如果他能因此阻止如此可怕的灾难，肯定不会在意失去一根手指。</w:t>
      </w:r>
    </w:p>
    <w:p w14:paraId="5503199A">
      <w:pPr>
        <w:pStyle w:val="11"/>
        <w:widowControl/>
      </w:pPr>
      <w:r>
        <w:t>This doctrine of contact which has been opened above, affords a satisfactory solution; and from all</w:t>
      </w:r>
      <w:r>
        <w:br w:type="textWrapping"/>
      </w:r>
      <w:r>
        <w:t>which has been said (the writer has reason perhaps to apologize for the length of the discussion) the circumstances, by which the affections ofthe mind towards any particular object are generated and strengthened,</w:t>
      </w:r>
      <w:r>
        <w:br w:type="textWrapping"/>
      </w:r>
      <w:r>
        <w:t>may be easily collected.</w:t>
      </w:r>
    </w:p>
    <w:p w14:paraId="2F4AFDF9">
      <w:pPr>
        <w:pStyle w:val="11"/>
        <w:widowControl/>
      </w:pPr>
      <w:r>
        <w:t>上面所阐述的这种接触的学说，提供了一个令人满意的解决方案；从所有已经说过的（作者或许有理由为讨论的篇幅道歉）来看，心灵对任何特定对象的情感产生和加强的情境，都可以很容易地归纳出来。</w:t>
      </w:r>
    </w:p>
    <w:p w14:paraId="6B243525">
      <w:pPr>
        <w:pStyle w:val="11"/>
        <w:widowControl/>
      </w:pPr>
      <w:r>
        <w:t>The chief of these appear to be, whatever tends to give a distinct and lively impression of the object, by setting before us its minute parts, and by often drawing towards it the thoughts and affections, so as to invest it by degrees with a confirmed ascendency: whatever tends to excite and to keep in exercise a lively</w:t>
      </w:r>
      <w:r>
        <w:br w:type="textWrapping"/>
      </w:r>
      <w:r>
        <w:t>interest in its behalf: in other words; full knowledge, distinct and frequent mental entertainment, and pathetic</w:t>
      </w:r>
      <w:r>
        <w:br w:type="textWrapping"/>
      </w:r>
      <w:r>
        <w:t>contemplations.</w:t>
      </w:r>
    </w:p>
    <w:p w14:paraId="3979437B">
      <w:pPr>
        <w:pStyle w:val="11"/>
        <w:widowControl/>
      </w:pPr>
      <w:r>
        <w:t>其中最主要的似乎是：任何能够通过向我们展示其细枝末节，并通过经常将思想和情感引向它，从而逐渐赋予它一种确定的支配地位的东西，从而给人以清晰而生动的印象；任何能够激发并保持对其有利的浓厚兴趣的东西；换言之，就是充分的知识、清晰而频繁的内心思索以及感人的默想。</w:t>
      </w:r>
    </w:p>
    <w:p w14:paraId="2F8734A4">
      <w:pPr>
        <w:pStyle w:val="11"/>
        <w:widowControl/>
      </w:pPr>
      <w:r>
        <w:t>Supposing these means to have been used in any given degree, it may be expected, that they will be more or less efficacious, in proportion as the intrinsic qualities of the object afford greater or less scope for their operation, and more or fewer materials with which to work.</w:t>
      </w:r>
    </w:p>
    <w:p w14:paraId="7DB7C30B">
      <w:pPr>
        <w:pStyle w:val="11"/>
        <w:widowControl/>
      </w:pPr>
      <w:r>
        <w:t>假设这些方法在任何给定的程度上被使用，可以预期，它们的效力将或多或少地与对象的内在品质为其运作提供的范围大小以及可供使用的材料多少成正比。</w:t>
      </w:r>
    </w:p>
    <w:p w14:paraId="209FC4A1">
      <w:pPr>
        <w:pStyle w:val="11"/>
        <w:widowControl/>
      </w:pPr>
      <w:r>
        <w:t>Can it then be conceived, that they will be of no avail when steadily practised in the case of our Redeemer!</w:t>
      </w:r>
    </w:p>
    <w:p w14:paraId="4FEC81BA">
      <w:pPr>
        <w:pStyle w:val="11"/>
        <w:widowControl/>
      </w:pPr>
      <w:r>
        <w:t>那么，当这些方法在我们救赎主的事上被持续地实践时，难道可以想象它们会毫无效果吗？</w:t>
      </w:r>
    </w:p>
    <w:p w14:paraId="3A6F5EDB">
      <w:pPr>
        <w:pStyle w:val="11"/>
        <w:widowControl/>
      </w:pPr>
      <w:r>
        <w:t>If the principles of love, and gratitude, and joy, and hope, and trust, are not utterly extinct within us, they cannot but be called forth by the various corresponding objects which that blessed contemplation would gradually bring forth to our view.</w:t>
      </w:r>
    </w:p>
    <w:p w14:paraId="141E30DC">
      <w:pPr>
        <w:pStyle w:val="11"/>
        <w:widowControl/>
      </w:pPr>
      <w:r>
        <w:t>如果爱、感恩、喜乐、盼望和信靠的原则在我们里面没有完全熄灭，那么当那蒙福的默想逐渐将各种相应的对象展现在我们眼前时，它们就不能不被唤起。</w:t>
      </w:r>
    </w:p>
    <w:p w14:paraId="3D47F589">
      <w:pPr>
        <w:pStyle w:val="11"/>
        <w:widowControl/>
      </w:pPr>
      <w:r>
        <w:t>Well might the language of the apostle be</w:t>
      </w:r>
      <w:r>
        <w:br w:type="textWrapping"/>
      </w:r>
      <w:r>
        <w:t>addressed to Christians, “Whom having not seen, you love; in whom, though now you do not see him, yet believing, you rejoice with joy unspeakable, and full of glory.” 76</w:t>
      </w:r>
    </w:p>
    <w:p w14:paraId="30204E41">
      <w:pPr>
        <w:pStyle w:val="11"/>
        <w:widowControl/>
      </w:pPr>
      <w:r>
        <w:t>使徒的话语很适合对基督徒说：“你们虽然没有见过祂，却是爱祂；如今虽不得看见，却因信祂就有说不出来，满有荣光的大喜乐。” 76</w:t>
      </w:r>
    </w:p>
    <w:p w14:paraId="5A96CC95">
      <w:pPr>
        <w:pStyle w:val="11"/>
        <w:widowControl/>
      </w:pPr>
      <w:r>
        <w:t>But fresh considerations pour in to render in this instance, the plea of its being impossible to love an invisible being, still more invalid.</w:t>
      </w:r>
    </w:p>
    <w:p w14:paraId="1D91B327">
      <w:pPr>
        <w:pStyle w:val="11"/>
        <w:widowControl/>
      </w:pPr>
      <w:r>
        <w:t>但是，新的考虑因素涌入，使得在这种情况下，声称爱一个无形的存在是不可能的这一辩解，更加站不住脚。</w:t>
      </w:r>
    </w:p>
    <w:p w14:paraId="1B539919">
      <w:pPr>
        <w:pStyle w:val="11"/>
        <w:widowControl/>
      </w:pPr>
      <w:r>
        <w:t>Our blessed Saviour, if we may be permitted so to say, is not removed far from us; and the various relations in which we stand towards him, seem purposely made known to us, in order to</w:t>
      </w:r>
    </w:p>
    <w:p w14:paraId="6D398166">
      <w:pPr>
        <w:pStyle w:val="11"/>
        <w:widowControl/>
      </w:pPr>
      <w:r>
        <w:t>furnish so many different bonds of connection with him, and consequent occasions of continual intercourse.</w:t>
      </w:r>
    </w:p>
    <w:p w14:paraId="15F7C5BB">
      <w:pPr>
        <w:pStyle w:val="11"/>
        <w:widowControl/>
      </w:pPr>
      <w:r>
        <w:t>我们蒙福的救主，如果我们被允许这样说，并没有离我们很远；我们与祂的各种关系，似乎是特意让我们知道的，以便</w:t>
      </w:r>
    </w:p>
    <w:p w14:paraId="59D1759F">
      <w:pPr>
        <w:pStyle w:val="11"/>
        <w:widowControl/>
      </w:pPr>
      <w:r>
        <w:t>提供许多与祂联系的不同纽带，以及随之而来的持续交往的机会。</w:t>
      </w:r>
    </w:p>
    <w:p w14:paraId="0872E41C">
      <w:pPr>
        <w:pStyle w:val="11"/>
        <w:widowControl/>
      </w:pPr>
      <w:r>
        <w:t>He</w:t>
      </w:r>
      <w:r>
        <w:br w:type="textWrapping"/>
      </w:r>
      <w:r>
        <w:t>exhibits not himself to us “dark with excessive brightness,” but is let down as it were to the possibilities of human converse.</w:t>
      </w:r>
    </w:p>
    <w:p w14:paraId="6B0C9313">
      <w:pPr>
        <w:pStyle w:val="11"/>
        <w:widowControl/>
      </w:pPr>
      <w:r>
        <w:t>祂没有以“因过度明亮而昏暗”的方式向我们显现自己，而是仿佛降临到人类交往的可能性之中。</w:t>
      </w:r>
    </w:p>
    <w:p w14:paraId="4FFB4A71">
      <w:pPr>
        <w:pStyle w:val="11"/>
        <w:widowControl/>
      </w:pPr>
      <w:r>
        <w:t>We may not think that he is incapable of entering into our little concerns, and sympathizing with them; for we are graciously assured that he is not one “who cannot be touched with the feeling of our infirmities, having been in all points tempted like as we are.” 77 The figures under which he is represented, are such as convey ideas of the utmost tenderness.</w:t>
      </w:r>
    </w:p>
    <w:p w14:paraId="0C809FFB">
      <w:pPr>
        <w:pStyle w:val="11"/>
        <w:widowControl/>
      </w:pPr>
      <w:r>
        <w:t>我们不可认为祂不能体察我们微小的事，并同情它们；因为我们蒙恩确知，祂并非“不能体恤我们的软弱，祂也曾凡事受过试探，与我们一样”。77 祂所被描绘的形象，传达出至极温柔的意念。</w:t>
      </w:r>
    </w:p>
    <w:p w14:paraId="5DF23F29">
      <w:pPr>
        <w:pStyle w:val="11"/>
        <w:widowControl/>
      </w:pPr>
      <w:r>
        <w:t>“He shall feed his flock like a shepherd; he shall gather the lambs in his arm, and carry them in his bosom, and shall gently lead those that are with young.” 78 — “They shall not hunger nor thirst, neither shall the heat nor sun smite them; for he that has mercy on them, shall lead them, even by the springs of water shall he guide them.” 79 “I will not leave you orphans” 80 was one of his last consolatory declarations.81 The children of</w:t>
      </w:r>
      <w:r>
        <w:br w:type="textWrapping"/>
      </w:r>
      <w:r>
        <w:t>Christ are here separated indeed from the personal view of him; but not from his paternal affection and paternal</w:t>
      </w:r>
      <w:r>
        <w:br w:type="textWrapping"/>
      </w:r>
      <w:r>
        <w:t>care.</w:t>
      </w:r>
    </w:p>
    <w:p w14:paraId="172E3A86">
      <w:pPr>
        <w:pStyle w:val="11"/>
        <w:widowControl/>
      </w:pPr>
      <w:r>
        <w:t>“祂必像牧人牧养自己的羊群，用膀臂聚集羊羔抱在怀中，慢慢引导那乳养小羊的。” 78 — “他们不再饥，不再渴；日头和炎热也必不伤害他们；因为怜恤他们的必引导他们，领他们到水泉旁边。” 79 “我不撇下你们为孤儿” 80 是祂最后安慰的宣告之一。81 基督的儿女在这里确实与祂的亲身显现隔绝了；但并非与祂的父爱和父般的看顾隔绝。</w:t>
      </w:r>
    </w:p>
    <w:p w14:paraId="7200CAFC">
      <w:pPr>
        <w:pStyle w:val="11"/>
        <w:widowControl/>
      </w:pPr>
      <w:r>
        <w:t>Meanwhile let them quicken their regards by the animating anticipation of that blessed day, when he “who is gone to prepare a place for them, will come again to receive them unto himself.”</w:t>
      </w:r>
    </w:p>
    <w:p w14:paraId="734FD803">
      <w:pPr>
        <w:pStyle w:val="11"/>
        <w:widowControl/>
      </w:pPr>
      <w:r>
        <w:t>同时，让他们以对那蒙福之日的振奋人心的期盼，来激发他们的敬意，那时祂“为他们预备了地方，就必再来接他们到祂那里去”。</w:t>
      </w:r>
    </w:p>
    <w:p w14:paraId="4F602B4C">
      <w:pPr>
        <w:pStyle w:val="11"/>
        <w:widowControl/>
      </w:pPr>
      <w:r>
        <w:t>Then shall they be admitted to his more immediate presence: “Now we see through a glass darkly;</w:t>
      </w:r>
    </w:p>
    <w:p w14:paraId="4FB51153">
      <w:pPr>
        <w:pStyle w:val="11"/>
        <w:widowControl/>
      </w:pPr>
      <w:r>
        <w:t>but then face to face: now I know in part; but then shall I know, even as I am known.” 82</w:t>
      </w:r>
    </w:p>
    <w:p w14:paraId="7FC8DE0E">
      <w:pPr>
        <w:pStyle w:val="11"/>
        <w:widowControl/>
      </w:pPr>
      <w:r>
        <w:t>那时他们将被准许更直接地见到祂的面：“我们如今彷彿对着镜子观看，模糊不清；</w:t>
      </w:r>
    </w:p>
    <w:p w14:paraId="21B0EE46">
      <w:pPr>
        <w:pStyle w:val="11"/>
        <w:widowControl/>
      </w:pPr>
      <w:r>
        <w:t>但到那时，就要面对面了。我如今所知道的有限；到那时就全知道，如同主知道我一样。” 82</w:t>
      </w:r>
    </w:p>
    <w:p w14:paraId="059EACEF">
      <w:pPr>
        <w:pStyle w:val="11"/>
        <w:widowControl/>
      </w:pPr>
      <w:r>
        <w:t>Surely more than enough has been now said to prove that this particular case, from its very nature, furnishes the</w:t>
      </w:r>
      <w:r>
        <w:br w:type="textWrapping"/>
      </w:r>
      <w:r>
        <w:t>most abundant and powerful considerations and means for exciting the feelings; and it might be contended,</w:t>
      </w:r>
      <w:r>
        <w:br w:type="textWrapping"/>
      </w:r>
      <w:r>
        <w:t>without fear of refutation, that by the diligent and habitual use of those considerations and means, we might with confident expectation of success, engage in the work of raising our affections towards our blessed Saviour to a</w:t>
      </w:r>
      <w:r>
        <w:br w:type="textWrapping"/>
      </w:r>
      <w:r>
        <w:t>state of due force and activity.</w:t>
      </w:r>
    </w:p>
    <w:p w14:paraId="1F3341CD">
      <w:pPr>
        <w:pStyle w:val="11"/>
        <w:widowControl/>
      </w:pPr>
      <w:r>
        <w:t>当然，现在所说的已经绰绰有余地证明，这个特殊的案例，从其本质上来说，为激发情感提供了最丰富和最有力的考虑因素和方法；并且可以毫无畏惧地反驳说，通过勤奋和习惯性地使用这些考虑因素和方法，我们可以满怀信心地期待成功，致力于将我们对蒙福救主的情感提升到应有的力量和活力的状态。</w:t>
      </w:r>
    </w:p>
    <w:p w14:paraId="123DEF0A">
      <w:pPr>
        <w:pStyle w:val="11"/>
        <w:widowControl/>
      </w:pPr>
      <w:r>
        <w:t>But, blessed be God, we have a still better reliance; for the grand circumstance of all yet remains behind, which the writer has been led to defer, from his wish to contend with his opponents on their</w:t>
      </w:r>
      <w:r>
        <w:br w:type="textWrapping"/>
      </w:r>
      <w:r>
        <w:t>own ground.</w:t>
      </w:r>
    </w:p>
    <w:p w14:paraId="134A8561">
      <w:pPr>
        <w:pStyle w:val="11"/>
        <w:widowControl/>
      </w:pPr>
      <w:r>
        <w:t>但是，感谢神，我们还有一个更好的倚靠；因为最重大的情况还在后面，作者之所以推迟提及，是希望在对手的立场上与他们辩论。</w:t>
      </w:r>
    </w:p>
    <w:p w14:paraId="5BF1E15B">
      <w:pPr>
        <w:pStyle w:val="11"/>
        <w:widowControl/>
      </w:pPr>
      <w:r>
        <w:t>This circumstance is, that here, no less than in other particulars, the Christian’s hope is founded, not on the speculations or the strength of man, but on the declaration of Him who cannot lie, on the power of</w:t>
      </w:r>
      <w:r>
        <w:br w:type="textWrapping"/>
      </w:r>
      <w:r>
        <w:t>Omnipotence.</w:t>
      </w:r>
    </w:p>
    <w:p w14:paraId="34BEA50D">
      <w:pPr>
        <w:pStyle w:val="11"/>
        <w:widowControl/>
      </w:pPr>
      <w:r>
        <w:t>这种情况是，在这里，与其他细节一样，基督徒的盼望不是建立在人的思辨或力量之上，而是建立在不能说谎的祂的宣告之上，建立在全能者的能力之上。</w:t>
      </w:r>
    </w:p>
    <w:p w14:paraId="3A816F08">
      <w:pPr>
        <w:pStyle w:val="11"/>
        <w:widowControl/>
      </w:pPr>
      <w:r>
        <w:t>We learn from the Scriptures that it is one main part of the operations of the Holy Spirit, to implant these heavenly principles in the human mind, and to cherish their growth.</w:t>
      </w:r>
    </w:p>
    <w:p w14:paraId="785E79E9">
      <w:pPr>
        <w:pStyle w:val="11"/>
        <w:widowControl/>
      </w:pPr>
      <w:r>
        <w:t>我们从圣经中学到，圣灵工作的一个主要部分，就是在人心里植入这些属天的原则，并培育它们的成长。</w:t>
      </w:r>
    </w:p>
    <w:p w14:paraId="29F64E5C">
      <w:pPr>
        <w:pStyle w:val="11"/>
        <w:widowControl/>
      </w:pPr>
      <w:r>
        <w:t>We are encouraged to believe that in answer to our</w:t>
      </w:r>
      <w:r>
        <w:br w:type="textWrapping"/>
      </w:r>
      <w:r>
        <w:t>prayers, this aid from above will give efficacy to our earnest endeavours, if used in humble dependence on divine grace.</w:t>
      </w:r>
    </w:p>
    <w:p w14:paraId="11B2F82D">
      <w:pPr>
        <w:pStyle w:val="11"/>
        <w:widowControl/>
      </w:pPr>
      <w:r>
        <w:t>我们被鼓励去相信，作为对我们祷告的回应，这来自上面的帮助将使我们恳切的努力产生功效，只要我们在谦卑地倚靠神的恩典下使用它。</w:t>
      </w:r>
    </w:p>
    <w:p w14:paraId="55713423">
      <w:pPr>
        <w:pStyle w:val="11"/>
        <w:widowControl/>
      </w:pPr>
      <w:r>
        <w:t>We may therefore with confidence take the means which have been suggested.</w:t>
      </w:r>
    </w:p>
    <w:p w14:paraId="452372FD">
      <w:pPr>
        <w:pStyle w:val="11"/>
        <w:widowControl/>
      </w:pPr>
      <w:r>
        <w:t>因此，我们可以满怀信心地采取所建议的方法。</w:t>
      </w:r>
    </w:p>
    <w:p w14:paraId="56F6CCEB">
      <w:pPr>
        <w:pStyle w:val="11"/>
        <w:widowControl/>
      </w:pPr>
      <w:r>
        <w:t>But let us, in our turn, be permitted to ask our opponents, have they humbly and perseveringly applied for this divine strength?</w:t>
      </w:r>
    </w:p>
    <w:p w14:paraId="720C501C">
      <w:pPr>
        <w:pStyle w:val="11"/>
        <w:widowControl/>
      </w:pPr>
      <w:r>
        <w:t>但是，现在轮到我们，请允许我们问我们的反对者，他们是否谦卑而恒切地祈求这种神圣的力量？</w:t>
      </w:r>
    </w:p>
    <w:p w14:paraId="46660368">
      <w:pPr>
        <w:pStyle w:val="11"/>
        <w:widowControl/>
      </w:pPr>
      <w:r>
        <w:t>Or</w:t>
      </w:r>
      <w:r>
        <w:br w:type="textWrapping"/>
      </w:r>
      <w:r>
        <w:t>disclaiming that assistance, perhaps as tempting</w:t>
      </w:r>
    </w:p>
    <w:p w14:paraId="7777B8E6">
      <w:pPr>
        <w:pStyle w:val="11"/>
        <w:widowControl/>
      </w:pPr>
      <w:r>
        <w:t>them to indolence, have they been so much the more strenuous and unwearied in the use of their own unaided</w:t>
      </w:r>
      <w:r>
        <w:br w:type="textWrapping"/>
      </w:r>
      <w:r>
        <w:t>endeavours?</w:t>
      </w:r>
    </w:p>
    <w:p w14:paraId="3A133837">
      <w:pPr>
        <w:pStyle w:val="11"/>
        <w:widowControl/>
      </w:pPr>
      <w:r>
        <w:t>或者，他们是否因为认为那种帮助会诱使</w:t>
      </w:r>
    </w:p>
    <w:p w14:paraId="589083C1">
      <w:pPr>
        <w:pStyle w:val="11"/>
        <w:widowControl/>
      </w:pPr>
      <w:r>
        <w:t>他们变得懒惰而拒绝了它，从而更加奋发图强、不知疲倦地依靠自己不假外力的努力？</w:t>
      </w:r>
    </w:p>
    <w:p w14:paraId="38F70322">
      <w:pPr>
        <w:pStyle w:val="11"/>
        <w:widowControl/>
      </w:pPr>
      <w:r>
        <w:t>Or rather have they not been equally negligent of both?</w:t>
      </w:r>
    </w:p>
    <w:p w14:paraId="04168E11">
      <w:pPr>
        <w:pStyle w:val="11"/>
        <w:widowControl/>
      </w:pPr>
      <w:r>
        <w:t>或者说，他们不是对两者都同样地疏忽了吗？</w:t>
      </w:r>
    </w:p>
    <w:p w14:paraId="4FADC2A5">
      <w:pPr>
        <w:pStyle w:val="11"/>
        <w:widowControl/>
      </w:pPr>
      <w:r>
        <w:t>Renouncing the one, they have wholly</w:t>
      </w:r>
      <w:r>
        <w:br w:type="textWrapping"/>
      </w:r>
      <w:r>
        <w:t>omitted the other.</w:t>
      </w:r>
    </w:p>
    <w:p w14:paraId="4CE8A4DB">
      <w:pPr>
        <w:pStyle w:val="11"/>
        <w:widowControl/>
      </w:pPr>
      <w:r>
        <w:t>放弃了其一，他们也完全忽略了其二。</w:t>
      </w:r>
    </w:p>
    <w:p w14:paraId="42F49EF5">
      <w:pPr>
        <w:pStyle w:val="11"/>
        <w:widowControl/>
      </w:pPr>
      <w:r>
        <w:t>But this is far from being all.</w:t>
      </w:r>
    </w:p>
    <w:p w14:paraId="2D4C5CC8">
      <w:pPr>
        <w:pStyle w:val="11"/>
        <w:widowControl/>
      </w:pPr>
      <w:r>
        <w:t>但这远非全部。</w:t>
      </w:r>
    </w:p>
    <w:p w14:paraId="19080838">
      <w:pPr>
        <w:pStyle w:val="11"/>
        <w:widowControl/>
      </w:pPr>
      <w:r>
        <w:t>They even reverse all the methods which we have recommended as being calculated to increase regard; and exactly follow that course which would be pursued by anyone who should wish to reduce an excessive affection.</w:t>
      </w:r>
    </w:p>
    <w:p w14:paraId="0692E16D">
      <w:pPr>
        <w:pStyle w:val="11"/>
        <w:widowControl/>
      </w:pPr>
      <w:r>
        <w:t>他们甚至颠覆了我们推荐的所有旨在增进敬意的方法；并且完全遵循了任何想要减少过度情感的人会采取的途径。</w:t>
      </w:r>
    </w:p>
    <w:p w14:paraId="0A9FCADB">
      <w:pPr>
        <w:pStyle w:val="11"/>
        <w:widowControl/>
      </w:pPr>
      <w:r>
        <w:t>Yet thus leaving untried all the means, which, whether from Reason or Scripture, we maintain to be necessary to the production of the end, nay using such as are of a directly opposite</w:t>
      </w:r>
      <w:r>
        <w:br w:type="textWrapping"/>
      </w:r>
      <w:r>
        <w:t>nature, these men presume to talk to us of impossibilities!</w:t>
      </w:r>
    </w:p>
    <w:p w14:paraId="4A3BCAB2">
      <w:pPr>
        <w:pStyle w:val="11"/>
        <w:widowControl/>
      </w:pPr>
      <w:r>
        <w:t>然而，这些人在没有尝试任何我们认为无论是从理性还是圣经来看，对于达成目的都是必要的方法，甚至使用那些性质完全相反的方法的情况下，却竟敢对我们谈论不可能！</w:t>
      </w:r>
    </w:p>
    <w:p w14:paraId="0F2E65D6">
      <w:pPr>
        <w:pStyle w:val="11"/>
        <w:widowControl/>
      </w:pPr>
      <w:r>
        <w:t>We may rather contend that they furnish a fresh proof of the soundness of our reasonings.</w:t>
      </w:r>
    </w:p>
    <w:p w14:paraId="2C299775">
      <w:pPr>
        <w:pStyle w:val="11"/>
        <w:widowControl/>
      </w:pPr>
      <w:r>
        <w:t>我们倒不如说，他们为我们推理的正确性提供了新的证据。</w:t>
      </w:r>
    </w:p>
    <w:p w14:paraId="7F63440A">
      <w:pPr>
        <w:pStyle w:val="11"/>
        <w:widowControl/>
      </w:pPr>
      <w:r>
        <w:t>We lay it down as a fundamental position, that speculative knowledge alone, that mere superficial cursory considerations, will be of no avail.</w:t>
      </w:r>
    </w:p>
    <w:p w14:paraId="663A1FB9">
      <w:pPr>
        <w:pStyle w:val="11"/>
        <w:widowControl/>
      </w:pPr>
      <w:r>
        <w:t>我们将其定为基本立场，即仅凭思辨的知识，仅仅肤浅粗略的考虑，是毫无用处的。</w:t>
      </w:r>
    </w:p>
    <w:p w14:paraId="3EAA03AC">
      <w:pPr>
        <w:pStyle w:val="11"/>
        <w:widowControl/>
      </w:pPr>
      <w:r>
        <w:t>Nothing is to be done without the diligent continued use of the appointed method.</w:t>
      </w:r>
    </w:p>
    <w:p w14:paraId="73F09DFB">
      <w:pPr>
        <w:pStyle w:val="11"/>
        <w:widowControl/>
      </w:pPr>
      <w:r>
        <w:t>若不勤奋持续地使用指定的方法，将一事无成。</w:t>
      </w:r>
    </w:p>
    <w:p w14:paraId="1F7771A7">
      <w:pPr>
        <w:pStyle w:val="11"/>
        <w:widowControl/>
      </w:pPr>
      <w:r>
        <w:t>They themselves afford an instance of the truth of our assertions; and while they</w:t>
      </w:r>
      <w:r>
        <w:br w:type="textWrapping"/>
      </w:r>
      <w:r>
        <w:t>supply no argument against the efficacy of the mode prescribed, they acknowledge at least that they are wholly ignorant of any other.</w:t>
      </w:r>
    </w:p>
    <w:p w14:paraId="4D4C79E0">
      <w:pPr>
        <w:pStyle w:val="11"/>
        <w:widowControl/>
      </w:pPr>
      <w:r>
        <w:t>他们自己就提供了一个例子，证明了我们断言的真实性；他们虽然没有提供任何反对所规定方法的功效的论据，但他们至少承认，他们对任何其他方法都一无所知。</w:t>
      </w:r>
    </w:p>
    <w:p w14:paraId="13D0356F">
      <w:pPr>
        <w:pStyle w:val="11"/>
        <w:widowControl/>
      </w:pPr>
      <w:r>
        <w:t>But let us now turn our eyes to Christians of a higher order, to those who have actually proved the truth of our</w:t>
      </w:r>
      <w:r>
        <w:br w:type="textWrapping"/>
      </w:r>
      <w:r>
        <w:t>reasonings; who have not only assumed the name, but who have possessed the substance, and felt the power of Christianity; who though often foiled by their remaining corruptions, and shamed and cast down under a sense of their many imperfections, have known in their better seasons, what it was to experience</w:t>
      </w:r>
    </w:p>
    <w:p w14:paraId="135888EE">
      <w:pPr>
        <w:pStyle w:val="11"/>
        <w:widowControl/>
      </w:pPr>
      <w:r>
        <w:t>its firm hope, its dignified joy, its unshaken trust, its more than human consolations.</w:t>
      </w:r>
    </w:p>
    <w:p w14:paraId="32039883">
      <w:pPr>
        <w:pStyle w:val="11"/>
        <w:widowControl/>
      </w:pPr>
      <w:r>
        <w:t>但是，现在让我们把目光转向更高层次的基督徒，转向那些已经证明了我们推理的真实性的人；他们不仅拥有基督徒的名号，而且拥有其实质，并感受到了基督教的力量；他们虽然常常被自己残存的败坏所挫败，并因自己众多的不完美而感到羞愧和沮丧，但在他们更好的季节里，他们已经知道体验</w:t>
      </w:r>
    </w:p>
    <w:p w14:paraId="65E7E140">
      <w:pPr>
        <w:pStyle w:val="11"/>
        <w:widowControl/>
      </w:pPr>
      <w:r>
        <w:t>其坚定的盼望、尊贵的喜乐、不动摇的信靠、以及超乎人力的安慰是什么滋味。</w:t>
      </w:r>
    </w:p>
    <w:p w14:paraId="1FB9CB95">
      <w:pPr>
        <w:pStyle w:val="11"/>
        <w:widowControl/>
      </w:pPr>
      <w:r>
        <w:t>In their hearts, love also</w:t>
      </w:r>
      <w:r>
        <w:br w:type="textWrapping"/>
      </w:r>
      <w:r>
        <w:t>towards their Redeemer has glowed; a love not superficial and unmeaning (think not that this would be the subject of our praise) but constant and rational, resulting from a strong impression ofthe worth ofits object, and</w:t>
      </w:r>
      <w:r>
        <w:br w:type="textWrapping"/>
      </w:r>
      <w:r>
        <w:t>heightened by an abiding sense of great, unmerited, and continually accumulating obligations; ever manifesting</w:t>
      </w:r>
      <w:r>
        <w:br w:type="textWrapping"/>
      </w:r>
      <w:r>
        <w:t>itself in acts of diligent obedience, or of patient suffering.</w:t>
      </w:r>
    </w:p>
    <w:p w14:paraId="3471FA46">
      <w:pPr>
        <w:pStyle w:val="11"/>
        <w:widowControl/>
      </w:pPr>
      <w:r>
        <w:t>在他们心中，对救赎主的爱也已燃烧；一种并非肤浅无意义的爱（不要以为这会是我们赞美的对象），而是恒久而理性的爱，源于对其对象价值的深刻印象，并因着对巨大、不配得且不断累积的恩惠的持久感受而加增；这种爱总是体现在勤勉顺服或耐心受苦的行为中。</w:t>
      </w:r>
    </w:p>
    <w:p w14:paraId="2D1F8901">
      <w:pPr>
        <w:pStyle w:val="11"/>
        <w:widowControl/>
      </w:pPr>
      <w:r>
        <w:t>Such was the religion of the holy martyrs ofthe</w:t>
      </w:r>
      <w:r>
        <w:br w:type="textWrapping"/>
      </w:r>
      <w:r>
        <w:t>sixteenth century, the illustrious ornaments of the English church.</w:t>
      </w:r>
    </w:p>
    <w:p w14:paraId="045901B7">
      <w:pPr>
        <w:pStyle w:val="11"/>
        <w:widowControl/>
      </w:pPr>
      <w:r>
        <w:t>这就是十六世纪圣洁殉道者的信仰，他们是英国教会杰出的装饰。</w:t>
      </w:r>
    </w:p>
    <w:p w14:paraId="15EBACD2">
      <w:pPr>
        <w:pStyle w:val="11"/>
        <w:widowControl/>
      </w:pPr>
      <w:r>
        <w:t>They realized the theory which we have now</w:t>
      </w:r>
      <w:r>
        <w:br w:type="textWrapping"/>
      </w:r>
      <w:r>
        <w:t>been faintly tracing.</w:t>
      </w:r>
    </w:p>
    <w:p w14:paraId="78D62894">
      <w:pPr>
        <w:pStyle w:val="11"/>
        <w:widowControl/>
      </w:pPr>
      <w:r>
        <w:t>他们实现了我们现在所模糊描绘的理论。</w:t>
      </w:r>
    </w:p>
    <w:p w14:paraId="09750318">
      <w:pPr>
        <w:pStyle w:val="11"/>
        <w:widowControl/>
      </w:pPr>
      <w:r>
        <w:t>Look to their writings, and you will find that their thoughts and affections had been much</w:t>
      </w:r>
      <w:r>
        <w:br w:type="textWrapping"/>
      </w:r>
      <w:r>
        <w:t>exercised in habitual views of the blessed Jesus.</w:t>
      </w:r>
    </w:p>
    <w:p w14:paraId="3E7568A4">
      <w:pPr>
        <w:pStyle w:val="11"/>
        <w:widowControl/>
      </w:pPr>
      <w:r>
        <w:t>看看他们的著作，你就会发现他们的思想和情感在习惯性地默想蒙福的耶稣方面得到了极大的操练。</w:t>
      </w:r>
    </w:p>
    <w:p w14:paraId="1BE09F5C">
      <w:pPr>
        <w:pStyle w:val="11"/>
        <w:widowControl/>
      </w:pPr>
      <w:r>
        <w:t>Thus they used the required means.</w:t>
      </w:r>
    </w:p>
    <w:p w14:paraId="71297386">
      <w:pPr>
        <w:pStyle w:val="11"/>
        <w:widowControl/>
      </w:pPr>
      <w:r>
        <w:t>就这样，他们使用了所要求的方法。</w:t>
      </w:r>
    </w:p>
    <w:p w14:paraId="39391BE2">
      <w:pPr>
        <w:pStyle w:val="11"/>
        <w:widowControl/>
      </w:pPr>
      <w:r>
        <w:t>What were the effects?</w:t>
      </w:r>
    </w:p>
    <w:p w14:paraId="3F153A03">
      <w:pPr>
        <w:pStyle w:val="11"/>
        <w:widowControl/>
      </w:pPr>
      <w:r>
        <w:t>效果如何？</w:t>
      </w:r>
    </w:p>
    <w:p w14:paraId="4A07484A">
      <w:pPr>
        <w:pStyle w:val="11"/>
        <w:widowControl/>
      </w:pPr>
      <w:r>
        <w:t>Persecution and distress, degradation and contempt in vain assailed them — all these evils served but to bring their affections into closer contact with their object; and not only did their love feel no diminution or abatement, but it rose to all the exigencies of the occasion, and burned with an increase of ardor; and when brought forth at last to a cruel and ignominious death, they repined not at their fate; but rather rejoiced that they were counted worthy to</w:t>
      </w:r>
      <w:r>
        <w:br w:type="textWrapping"/>
      </w:r>
      <w:r>
        <w:t>suffer for the name of Christ.</w:t>
      </w:r>
    </w:p>
    <w:p w14:paraId="799EBAB9">
      <w:pPr>
        <w:pStyle w:val="11"/>
        <w:widowControl/>
      </w:pPr>
      <w:r>
        <w:t>迫害、苦难、屈辱和蔑视都徒然地攻击他们——所有这些邪恶都只是为了让他们的情感与他们的对象更紧密地联系在一起；他们的爱不仅没有丝毫减弱或消退，反而随着各种紧急情况而高涨，并以更热烈的激情燃烧；当他们最终被带去接受残酷和不光彩的死亡时，他们没有为自己的命运而抱怨；反而因为被算为配为基督的名受苦而欢喜。</w:t>
      </w:r>
    </w:p>
    <w:p w14:paraId="1F6E4F28">
      <w:pPr>
        <w:pStyle w:val="11"/>
        <w:widowControl/>
      </w:pPr>
      <w:r>
        <w:t>By the blessing of God the writer might refer to still more recent times.</w:t>
      </w:r>
    </w:p>
    <w:p w14:paraId="656253F5">
      <w:pPr>
        <w:pStyle w:val="11"/>
        <w:widowControl/>
      </w:pPr>
      <w:r>
        <w:t>蒙神赐福，作者可以引用更近代的例子。</w:t>
      </w:r>
    </w:p>
    <w:p w14:paraId="1ECE2B20">
      <w:pPr>
        <w:pStyle w:val="11"/>
        <w:widowControl/>
      </w:pPr>
      <w:r>
        <w:t>But lest his authorities should be disputed, let us go to the Apostles of our Lord; and while, on a very cursory perusal of their writings, we must acknowledge that they commend and even prescribe to us the love of Christ, as one of the chief of the Christian graces; so on a more attentive inspection</w:t>
      </w:r>
    </w:p>
    <w:p w14:paraId="178886C9">
      <w:pPr>
        <w:pStyle w:val="11"/>
        <w:widowControl/>
        <w:numPr>
          <w:ilvl w:val="0"/>
          <w:numId w:val="7"/>
        </w:numPr>
        <w:ind w:left="0" w:leftChars="0" w:firstLine="0" w:firstLineChars="0"/>
        <w:rPr>
          <w:b w:val="0"/>
          <w:bdr w:val="none" w:sz="0" w:space="0"/>
        </w:rPr>
      </w:pPr>
      <w:r>
        <w:t>those writings, we shall discover abundant proofs that they were themselves bright examples of their own precept; that our blessed Saviour was really the object of their warmest affection, and what he had done and suffered for them the continual matter of their grateful remembrance.</w:t>
      </w:r>
    </w:p>
    <w:p w14:paraId="606AF24E">
      <w:pPr>
        <w:pStyle w:val="11"/>
        <w:widowControl/>
      </w:pPr>
      <w:r>
        <w:t>但是，为了避免他的权威受到质疑，让我们回到我们主的使徒那里；当我们粗略地阅读他们的著作时，我们必须承认，他们称赞甚至规定我们爱基督，作为基督徒主要的美德之一；因此，在更仔细地审视</w:t>
      </w:r>
    </w:p>
    <w:p w14:paraId="40CC6733">
      <w:pPr>
        <w:pStyle w:val="11"/>
        <w:widowControl/>
      </w:pPr>
      <w:r>
        <w:t>这些著作时，我们将发现丰富的证据，证明他们自己就是他们自己教训的光辉榜样；我们蒙福的救主确实是他们最热烈情感的对象，祂为他们所做和所受的一切，是他们不断感恩怀念的事。</w:t>
      </w:r>
    </w:p>
    <w:p w14:paraId="39BA79A7">
      <w:pPr>
        <w:pStyle w:val="11"/>
        <w:widowControl/>
      </w:pPr>
      <w:r>
        <w:t>The disposition so prevalent in the bulk of nominal Christians, to form a religious system for themselves, instead of taking it from the word of God, is strikingly observable in their scarcely admitting, except in the most vague and general sense, the doctrine of the influence of the Holy Spirit.</w:t>
      </w:r>
    </w:p>
    <w:p w14:paraId="7B6B74EF">
      <w:pPr>
        <w:pStyle w:val="11"/>
        <w:widowControl/>
      </w:pPr>
      <w:r>
        <w:t>在大多数挂名基督徒中普遍存在的这种倾向，即为自己建立一个宗教体系，而不是从神的话语中获取，在他们几乎不承认圣灵影响的教义方面表现得尤为明显，除非是在最模糊和笼统的意义上。</w:t>
      </w:r>
    </w:p>
    <w:p w14:paraId="44C393C5">
      <w:pPr>
        <w:pStyle w:val="11"/>
        <w:widowControl/>
      </w:pPr>
      <w:r>
        <w:t>If we look into the Scriptures for information on this particular, we learn a very different lesson.</w:t>
      </w:r>
    </w:p>
    <w:p w14:paraId="4DAF1050">
      <w:pPr>
        <w:pStyle w:val="11"/>
        <w:widowControl/>
      </w:pPr>
      <w:r>
        <w:t>如果我们查考圣经以了解这个细节，我们会学到截然不同的一课。</w:t>
      </w:r>
    </w:p>
    <w:p w14:paraId="5AE17665">
      <w:pPr>
        <w:pStyle w:val="11"/>
        <w:widowControl/>
      </w:pPr>
      <w:r>
        <w:t>We are in them distinctly taught, that “of ourselves we can do nothing;” that “we are by nature children of wrath,” and under the power of the evil spirit, our understandings being naturally dark, and our hearts averse from spiritual things; and we are directed to pray for the influence of the Holy Spirit to enlighten our understandings, to dissipate our prejudices, to purify our corrupt minds, and to renew us after the</w:t>
      </w:r>
      <w:r>
        <w:br w:type="textWrapping"/>
      </w:r>
      <w:r>
        <w:t>image of our heavenly Father.</w:t>
      </w:r>
    </w:p>
    <w:p w14:paraId="0E6AAACD">
      <w:pPr>
        <w:pStyle w:val="11"/>
        <w:widowControl/>
      </w:pPr>
      <w:r>
        <w:t>在圣经中，我们清楚地被教导，“我们凭自己不能做什么”；我们“本为可怒之子”，在邪灵的权势之下，我们的悟性生来是黑暗的，我们的心厌恶属灵的事；我们被指示要为圣灵的影响祷告，以光照我们的悟性，驱散我们的偏见，洁净我们败坏的心，并使我们更新，像我们天父的形象。</w:t>
      </w:r>
    </w:p>
    <w:p w14:paraId="1FCAAC4B">
      <w:pPr>
        <w:pStyle w:val="11"/>
        <w:widowControl/>
      </w:pPr>
      <w:r>
        <w:t>It is this influence which is represented as originally awakening us from slumber, as enlightening us in darkness, as “quickening us when dead,” 83 as “delivering us from the power of the devil,” as drawing us to God, as “translating us into the kingdom of his dear Son,” 84 as “creating us anew in Christ Jesus,” 85 as “dwelling in us, and walking in us;” 86 so that “putting off the old man with his deeds,” we</w:t>
      </w:r>
    </w:p>
    <w:p w14:paraId="685967D6">
      <w:pPr>
        <w:pStyle w:val="11"/>
        <w:widowControl/>
      </w:pPr>
      <w:r>
        <w:t>are to consider ourselves as “having put on the new man, which is renewed in knowledge after the image of Him that created him;” 87 and as those who are to be “an habitation of God through the Spirit.” 88 It is by this Divine</w:t>
      </w:r>
      <w:r>
        <w:br w:type="textWrapping"/>
      </w:r>
      <w:r>
        <w:t>assistance only that we can grow in Grace, and improve in all Holiness.</w:t>
      </w:r>
    </w:p>
    <w:p w14:paraId="4B91BA98">
      <w:pPr>
        <w:pStyle w:val="11"/>
        <w:widowControl/>
      </w:pPr>
      <w:r>
        <w:t>正是这种影响，被描述为最初将我们从沉睡中唤醒，在黑暗中光照我们，在我们死的时候“叫我们活过来”83，将我们“从魔鬼的权势下拯救出来”，将我们引向神，将我们“迁到祂爱子的国里”84，在基督耶稣里“重新创造我们”85，“住在我们里面，行走在我们里面”86；因此，我们“脱去旧人和旧人的行为”，</w:t>
      </w:r>
    </w:p>
    <w:p w14:paraId="7793B219">
      <w:pPr>
        <w:pStyle w:val="11"/>
        <w:widowControl/>
      </w:pPr>
      <w:r>
        <w:t>要看自己是“穿上了新人，这新人在知识上渐渐更新，正如造他主的形像”87；并且是那些“靠着圣灵成为神居所”的人。88 唯有靠着这神圣的帮助，我们才能在恩典中成长，并在一切圣洁上长进。</w:t>
      </w:r>
    </w:p>
    <w:p w14:paraId="79F00B98">
      <w:pPr>
        <w:pStyle w:val="11"/>
        <w:widowControl/>
      </w:pPr>
      <w:r>
        <w:t>So expressly, particularly, and repeatedly does the word of God inculcate these lessons, that one would think there were scarcely room for any difference of opinion among those who admit its authority.</w:t>
      </w:r>
    </w:p>
    <w:p w14:paraId="14892C71">
      <w:pPr>
        <w:pStyle w:val="11"/>
        <w:widowControl/>
      </w:pPr>
      <w:r>
        <w:t>神的话语如此明确、具体、反复地教导这些功课，以至于人们会认为，在承认其权威的人当中，几乎没有意见分歧的余地。</w:t>
      </w:r>
    </w:p>
    <w:p w14:paraId="0C264027">
      <w:pPr>
        <w:pStyle w:val="11"/>
        <w:widowControl/>
      </w:pPr>
      <w:r>
        <w:t>Sometimes 89 the whole of a Christian’s repentance and faith, and</w:t>
      </w:r>
      <w:r>
        <w:br w:type="textWrapping"/>
      </w:r>
      <w:r>
        <w:t>consequent holiness, are ascribed generally to the Divine influence; sometimes these are spoken of separately, and ascribed to the same Almighty power.</w:t>
      </w:r>
    </w:p>
    <w:p w14:paraId="048E7AFD">
      <w:pPr>
        <w:pStyle w:val="11"/>
        <w:widowControl/>
      </w:pPr>
      <w:r>
        <w:t>有时89基督徒的全部悔改和信心，以及随之而来的圣洁，都笼统地归因于神圣的影响；有时这些又被分开来讲，并归因于同一位全能者的能力。</w:t>
      </w:r>
    </w:p>
    <w:p w14:paraId="69E14678">
      <w:pPr>
        <w:pStyle w:val="11"/>
        <w:widowControl/>
      </w:pPr>
      <w:r>
        <w:t>Sometimes different particular graces ofthe Christian character, those which respect our duties and tempers towards our fellow-creatures, no less than those which have reference to the</w:t>
      </w:r>
      <w:r>
        <w:br w:type="textWrapping"/>
      </w:r>
      <w:r>
        <w:t>Supreme Being, are particularly traced to this source.</w:t>
      </w:r>
    </w:p>
    <w:p w14:paraId="43394F2B">
      <w:pPr>
        <w:pStyle w:val="11"/>
        <w:widowControl/>
      </w:pPr>
      <w:r>
        <w:t>有时，基督徒品格中不同的特定恩典，那些关乎我们对同胞的责任和性情的，以及那些关乎至高者的，都特别地追溯到这个源头。</w:t>
      </w:r>
    </w:p>
    <w:p w14:paraId="0B3B0C5B">
      <w:pPr>
        <w:pStyle w:val="11"/>
        <w:widowControl/>
      </w:pPr>
      <w:r>
        <w:t>Sometimes they are all referred collectively to this common root, being comprehended under the compendious denomination of“the Fruits ofthe Spirit.” In exact</w:t>
      </w:r>
      <w:r>
        <w:br w:type="textWrapping"/>
      </w:r>
      <w:r>
        <w:t>correspondence with these representations, this aid from above is promised in other parts of Scripture for the</w:t>
      </w:r>
      <w:r>
        <w:br w:type="textWrapping"/>
      </w:r>
      <w:r>
        <w:t>production of those effects; and the withholding or withdrawing ofit is occasionally threatened as a punishment for the sins of men, and as one of the most fatal consequences of the Divine displeasure.</w:t>
      </w:r>
    </w:p>
    <w:p w14:paraId="57D4B507">
      <w:pPr>
        <w:pStyle w:val="11"/>
        <w:widowControl/>
      </w:pPr>
      <w:r>
        <w:t>有时，它们都被集体地归于这个共同的根源，被概括在“圣灵的果子”这个简明扼要的名称之下。与这些描述完全对应，圣经的其他部分也应许了这来自上面的帮助，以产生那些效果；而保留或收回它，则偶尔被威胁为对人类罪恶的惩罚，以及神不悦的最致命后果之一。</w:t>
      </w:r>
    </w:p>
    <w:p w14:paraId="2F3FE6BA">
      <w:pPr>
        <w:pStyle w:val="11"/>
        <w:widowControl/>
      </w:pPr>
      <w:r>
        <w:t>The Liturgy of the Church of England strictly agrees with the representation, which has been</w:t>
      </w:r>
    </w:p>
    <w:p w14:paraId="593B3D6E">
      <w:pPr>
        <w:pStyle w:val="11"/>
        <w:widowControl/>
      </w:pPr>
      <w:r>
        <w:t>here given of the instructions of the word of God.</w:t>
      </w:r>
    </w:p>
    <w:p w14:paraId="09CD65F5">
      <w:pPr>
        <w:pStyle w:val="11"/>
        <w:widowControl/>
      </w:pPr>
      <w:r>
        <w:t>英国国教的礼拜仪式严格地与此处所给出的</w:t>
      </w:r>
    </w:p>
    <w:p w14:paraId="67EAB607">
      <w:pPr>
        <w:pStyle w:val="11"/>
        <w:widowControl/>
      </w:pPr>
      <w:r>
        <w:t>对神话语教导的陈述相符。</w:t>
      </w:r>
    </w:p>
    <w:p w14:paraId="258E5785">
      <w:pPr>
        <w:pStyle w:val="11"/>
        <w:widowControl/>
      </w:pPr>
      <w:r>
        <w:t>Sect. IV.</w:t>
      </w:r>
    </w:p>
    <w:p w14:paraId="3A2DC0E5">
      <w:pPr>
        <w:pStyle w:val="3"/>
        <w:widowControl/>
      </w:pPr>
      <w:r>
        <w:t>第四节</w:t>
      </w:r>
    </w:p>
    <w:p w14:paraId="5F2C3915">
      <w:pPr>
        <w:pStyle w:val="11"/>
        <w:widowControl/>
      </w:pPr>
      <w:r>
        <w:t>Inadequate conceptions entertained by nominal Christians of the terms of acceptance with God.</w:t>
      </w:r>
    </w:p>
    <w:p w14:paraId="3E396E31">
      <w:pPr>
        <w:pStyle w:val="11"/>
        <w:widowControl/>
      </w:pPr>
      <w:r>
        <w:t>挂名基督徒对蒙神悦纳的条件认识不足。</w:t>
      </w:r>
    </w:p>
    <w:p w14:paraId="0FE02FC8">
      <w:pPr>
        <w:pStyle w:val="11"/>
        <w:widowControl/>
      </w:pPr>
      <w:r>
        <w:t>If then it be indeed as so has been now stated; that, in contradiction to the plainest dictates of Scripture, and to the ritual of our established Church, the sanctifying operations of the Holy Spirit, the first fruits of our reconciliation to God, the purchase of our Redeemer’s death, and his best gift to his true disciples, are too generally undervalued and slighted; if it be also true, as was formerly proved, that our thoughts ofthe blessed Saviour are confused and faint, our affections towards him languid and lukewarm, little proportioned to what they, who at such a price have been rescued from ruin, and endowed with a title to eternal glory, might be justly expected to feel towards the</w:t>
      </w:r>
      <w:r>
        <w:br w:type="textWrapping"/>
      </w:r>
      <w:r>
        <w:t>Author of their deliverance; little proportioned to what has been felt by others, ransomed from the same ruin, and partakers of the same inheritance: if this, let it be repeated, be indeed so, let us not shut our eyes against the</w:t>
      </w:r>
      <w:r>
        <w:br w:type="textWrapping"/>
      </w:r>
      <w:r>
        <w:t>perception of our real state; but rather endeavour to trace the evil to its source.</w:t>
      </w:r>
    </w:p>
    <w:p w14:paraId="3410BD07">
      <w:pPr>
        <w:pStyle w:val="11"/>
        <w:widowControl/>
      </w:pPr>
      <w:r>
        <w:t>那么，如果情况确实如刚才所述；即，与圣经最明确的教导以及我们国教的仪式相反，圣灵使人成圣的工作，我们与神和好的初熟果子，我们救赎主死亡的代价，以及祂赐给祂真门徒的最好礼物，都被普遍地低估和轻视了；如果也如先前所证明的，我们对蒙福救主的思想是模糊而微弱的，我们对祂的情感是冷淡而微温的，与那些以如此大的代价从毁灭中被拯救出来，并被赋予永恒荣耀的权利的人，理应向他们拯救的创始者所感受到的情感不成比例；与那些从同样的毁灭中被赎回，并同得同样产业的其他人所感受到的情感不成比例：如果情况确实如此，让我们再说一遍，就让我们不要对我们真实状况的认知视而不见；而要努力追溯这邪恶的根源。</w:t>
      </w:r>
    </w:p>
    <w:p w14:paraId="73273F9D">
      <w:pPr>
        <w:pStyle w:val="11"/>
        <w:widowControl/>
      </w:pPr>
      <w:r>
        <w:t>We are loudly called on to examine well our foundations.</w:t>
      </w:r>
    </w:p>
    <w:p w14:paraId="79A1A0B0">
      <w:pPr>
        <w:pStyle w:val="11"/>
        <w:widowControl/>
      </w:pPr>
      <w:r>
        <w:t>我们被大声呼召，要好好察验我们的根基。</w:t>
      </w:r>
    </w:p>
    <w:p w14:paraId="027F6209">
      <w:pPr>
        <w:pStyle w:val="11"/>
        <w:widowControl/>
      </w:pPr>
      <w:r>
        <w:t>If anything is there unsound and hollow, the superstructure could not be safe, though its</w:t>
      </w:r>
      <w:r>
        <w:br w:type="textWrapping"/>
      </w:r>
      <w:r>
        <w:t>exterior were less suspicious.</w:t>
      </w:r>
    </w:p>
    <w:p w14:paraId="6FD01074">
      <w:pPr>
        <w:pStyle w:val="11"/>
        <w:widowControl/>
      </w:pPr>
      <w:r>
        <w:t>如果那里有任何不稳固和空洞的东西，上层建筑就不可能安全，即使它的外表不那么可疑。</w:t>
      </w:r>
    </w:p>
    <w:p w14:paraId="0EEE1DC1">
      <w:pPr>
        <w:pStyle w:val="11"/>
        <w:widowControl/>
      </w:pPr>
      <w:r>
        <w:t>Let the question then be asked, and let the answer be returned with all the consideration and solemnity which a question so important may justly demand,</w:t>
      </w:r>
    </w:p>
    <w:p w14:paraId="662FA561">
      <w:pPr>
        <w:pStyle w:val="11"/>
        <w:widowControl/>
      </w:pPr>
      <w:r>
        <w:t>whether, in the grand concern of all, the means ofa sinner acceptance with God, there is no reason to apprehend, that the nominal Christians whom we have been addressing, too generally entertain very superficial, and confused, and (to speak in the softest terms) highly dangerous notions?</w:t>
      </w:r>
    </w:p>
    <w:p w14:paraId="38C384E0">
      <w:pPr>
        <w:pStyle w:val="11"/>
        <w:widowControl/>
      </w:pPr>
      <w:r>
        <w:t>那么，让我们提出这个问题，并以一个如此重要的问题理应要求的全部审慎和严肃来回答，</w:t>
      </w:r>
    </w:p>
    <w:p w14:paraId="1290065C">
      <w:pPr>
        <w:pStyle w:val="11"/>
        <w:widowControl/>
      </w:pPr>
      <w:r>
        <w:t>在所有重大的关注点中，即罪人蒙神悦纳的方法上，难道没有理由担心，我们所针对的挂名基督徒，普遍抱持着非常肤浅、混乱，并且（用最温和的措辞来说）极其危险的观念吗？</w:t>
      </w:r>
    </w:p>
    <w:p w14:paraId="4C1AF4C2">
      <w:pPr>
        <w:pStyle w:val="11"/>
        <w:widowControl/>
      </w:pPr>
      <w:r>
        <w:t>Is there not cause to fear, that with little more than an indistinct and nominal reference to Him who “bore our sins in his own body on the tree,” they really rest their</w:t>
      </w:r>
      <w:r>
        <w:br w:type="textWrapping"/>
      </w:r>
      <w:r>
        <w:t>eternal hopes on a vague, general persuasion of the unqualified mercy of the Supreme Being; or that, still more</w:t>
      </w:r>
      <w:r>
        <w:br w:type="textWrapping"/>
      </w:r>
      <w:r>
        <w:t>erroneously, they rely in the main, on their own negative or positive merits?</w:t>
      </w:r>
    </w:p>
    <w:p w14:paraId="4585A3AC">
      <w:pPr>
        <w:pStyle w:val="11"/>
        <w:widowControl/>
      </w:pPr>
      <w:r>
        <w:t>难道没有理由担心，他们除了对那位“亲身担当了我们的罪，上了木头”的祂有模糊和名义上的提及之外，实际上是把他们永恒的盼望建立在对至高者无条件怜悯的一种模糊、普遍的信念之上；或者，更错误地，他们主要依靠自己的消极或积极的功德吗？</w:t>
      </w:r>
    </w:p>
    <w:p w14:paraId="2A018E42">
      <w:pPr>
        <w:pStyle w:val="11"/>
        <w:widowControl/>
      </w:pPr>
      <w:r>
        <w:t>“They can look upon their lives with an impartial eye, and congratulate themselves on their inoffensiveness in society; on their having been exempt, at least, from any gross vice, or if sometimes accidentally betrayed into it, on its never having been indulged</w:t>
      </w:r>
      <w:r>
        <w:br w:type="textWrapping"/>
      </w:r>
      <w:r>
        <w:t>habitually; or if not even so” (for there are but few who can say this, if the term vice be explained according to the strict requisitions ofthe Gospel) “yet on the balance being in their favour, or on the whole, not much against them, when their good and bad actions are fairly weighed, and due allowance is made for human frailty.”</w:t>
      </w:r>
    </w:p>
    <w:p w14:paraId="7FAC1316">
      <w:pPr>
        <w:pStyle w:val="11"/>
        <w:widowControl/>
      </w:pPr>
      <w:r>
        <w:t>“他们可以以公正的眼光看待自己的生活，并为自己在社会上的无害而自贺；为自己至少没有犯过任何严重的恶习，或者即使有时偶然陷入其中，也从未习惯性地沉溺其中而自贺；或者即使不是这样”（因为如果根据福音的严格要求来解释“恶习”一词，很少有人能这样说）“当他们的善行和恶行被公正地权衡，并对人性的软弱给予适当的考虑时，他们的功过相抵，或者总的来说，对他们不是很有利。”</w:t>
      </w:r>
    </w:p>
    <w:p w14:paraId="49E50ECB">
      <w:pPr>
        <w:pStyle w:val="11"/>
        <w:widowControl/>
      </w:pPr>
      <w:r>
        <w:t>These</w:t>
      </w:r>
      <w:r>
        <w:br w:type="textWrapping"/>
      </w:r>
      <w:r>
        <w:t>considerations are sufficient for the most part to compose their apprehensions; these are the cordials which they</w:t>
      </w:r>
      <w:r>
        <w:br w:type="textWrapping"/>
      </w:r>
      <w:r>
        <w:t>find most at hand in the moments of serious thought, or of occasional dejection; and sometimes perhaps in seasons of less than ordinary self-complacency, they call in also to their aid the general persuasion of the unbounded mercy and pity of God.</w:t>
      </w:r>
    </w:p>
    <w:p w14:paraId="524B7098">
      <w:pPr>
        <w:pStyle w:val="11"/>
        <w:widowControl/>
      </w:pPr>
      <w:r>
        <w:t>这些考虑在很大程度上足以平息他们的忧虑；这些是他们在认真思考或偶尔沮丧时最容易找到的安慰剂；有时，或许在不那么自满的时候，他们也会求助于对神无限怜悯和慈悲的普遍信念。</w:t>
      </w:r>
    </w:p>
    <w:p w14:paraId="56B8F4DD">
      <w:pPr>
        <w:pStyle w:val="11"/>
        <w:widowControl/>
      </w:pPr>
      <w:r>
        <w:t>Yet persons ofthis description by no means disclaim a Saviour, or avowedly relinquish their title to a share in the benefits of</w:t>
      </w:r>
    </w:p>
    <w:p w14:paraId="2EA58F83">
      <w:pPr>
        <w:pStyle w:val="11"/>
        <w:widowControl/>
      </w:pPr>
      <w:r>
        <w:t>his death.</w:t>
      </w:r>
    </w:p>
    <w:p w14:paraId="5936C0DF">
      <w:pPr>
        <w:pStyle w:val="11"/>
        <w:widowControl/>
      </w:pPr>
      <w:r>
        <w:t>然而，这类人绝不否认有一位救主，或公开放弃他们分享祂</w:t>
      </w:r>
    </w:p>
    <w:p w14:paraId="70FD8BEA">
      <w:pPr>
        <w:pStyle w:val="11"/>
        <w:widowControl/>
      </w:pPr>
      <w:r>
        <w:t>死亡益处的权利。</w:t>
      </w:r>
    </w:p>
    <w:p w14:paraId="4C3E22EE">
      <w:pPr>
        <w:pStyle w:val="11"/>
        <w:widowControl/>
      </w:pPr>
      <w:r>
        <w:t>They close their petitions with the name of Christ; but if not chiefly from the effect of habit, or out of decent conformity to the established faith, yet surely with something of the same ambiguity of principle which influenced the expiring philosopher, when he ordered the customary mark of homage to be paid to the god of medicine.</w:t>
      </w:r>
    </w:p>
    <w:p w14:paraId="481317B0">
      <w:pPr>
        <w:pStyle w:val="11"/>
        <w:widowControl/>
      </w:pPr>
      <w:r>
        <w:t>他们以基督的名结束他们的祈祷；但即使不主要是出于习惯的影响，或出于对既定信仰的体面遵从，也肯定带有某种与那位垂死的哲学家相同的原则模糊性，当他命令向医药之神献上惯常的敬意时。</w:t>
      </w:r>
    </w:p>
    <w:p w14:paraId="4728B807">
      <w:pPr>
        <w:pStyle w:val="11"/>
        <w:widowControl/>
      </w:pPr>
      <w:r>
        <w:t>Others go further than this; for there are many shades of difference between those who flatly renounce, and those who cordially embrace the doctrine of Redemption by Christ.</w:t>
      </w:r>
    </w:p>
    <w:p w14:paraId="71CD0433">
      <w:pPr>
        <w:pStyle w:val="11"/>
        <w:widowControl/>
      </w:pPr>
      <w:r>
        <w:t>其他人则更进一步；因为在断然拒绝和衷心拥抱基督救赎教义的人之间，存在着许多细微的差别。</w:t>
      </w:r>
    </w:p>
    <w:p w14:paraId="5A2ED18E">
      <w:pPr>
        <w:pStyle w:val="11"/>
        <w:widowControl/>
      </w:pPr>
      <w:r>
        <w:t>This class has a sort of general, indeterminate, and ill understood dependence on our blessed Saviour.</w:t>
      </w:r>
    </w:p>
    <w:p w14:paraId="54223660">
      <w:pPr>
        <w:pStyle w:val="11"/>
        <w:widowControl/>
      </w:pPr>
      <w:r>
        <w:t>这一类人对我们蒙福的救主有一种笼统、不确定、理解不清的依赖。</w:t>
      </w:r>
    </w:p>
    <w:p w14:paraId="4BD5C18B">
      <w:pPr>
        <w:pStyle w:val="11"/>
        <w:widowControl/>
      </w:pPr>
      <w:r>
        <w:t>But their hopes, so far as they can be distinctly made out (for their views also are very obscure) appear ultimately to bottom on the persuasion that they are now, through Christ,</w:t>
      </w:r>
      <w:r>
        <w:br w:type="textWrapping"/>
      </w:r>
      <w:r>
        <w:t>become members of a new dispensation, wherein they will be tried by a more lenient rule than that to which they must have been otherwise subject.</w:t>
      </w:r>
    </w:p>
    <w:p w14:paraId="196987BA">
      <w:pPr>
        <w:pStyle w:val="11"/>
        <w:widowControl/>
      </w:pPr>
      <w:r>
        <w:t>但是，就他们的盼望所能清楚地看出来（因为他们的观点也非常模糊），似乎最终是建立在这样一种信念之上，即他们现在通过基督，成了新时代的一员，在这个时代里，他们将受到比他们本来必须遵守的更宽容的规则的审判。</w:t>
      </w:r>
    </w:p>
    <w:p w14:paraId="057CC0F2">
      <w:pPr>
        <w:pStyle w:val="11"/>
        <w:widowControl/>
      </w:pPr>
      <w:r>
        <w:t>“God will not now be extreme to mark what is done amiss; but will dispense with the rigorous exactions of his law, too strict indeed for such frail creatures as we are to hope that we can fulfil it.</w:t>
      </w:r>
    </w:p>
    <w:p w14:paraId="07D006C1">
      <w:pPr>
        <w:pStyle w:val="11"/>
        <w:widowControl/>
      </w:pPr>
      <w:r>
        <w:t>“神现在不会极端地计较所犯的过错；而会免除祂律法的严苛要求，这律法对于我们这样软弱的人来说，实在太严格了，以至于我们无法指望能够遵守它。”</w:t>
      </w:r>
    </w:p>
    <w:p w14:paraId="4E1B46B0">
      <w:pPr>
        <w:pStyle w:val="11"/>
        <w:widowControl/>
      </w:pPr>
      <w:r>
        <w:t>Christianity has moderated the requisitions of Divine Justice; and all which is now required of us, is thankfully to trust to the merits of Christ for the pardon of our sins, and the acceptance of our sincere though imperfect</w:t>
      </w:r>
      <w:r>
        <w:br w:type="textWrapping"/>
      </w:r>
      <w:r>
        <w:t>obedience.</w:t>
      </w:r>
    </w:p>
    <w:p w14:paraId="72B04A9A">
      <w:pPr>
        <w:pStyle w:val="11"/>
        <w:widowControl/>
      </w:pPr>
      <w:r>
        <w:t>基督教缓和了神圣公义的要求；现在对我们所要求的一切，就是感恩地信靠基督的功劳来赦免我们的罪，并接纳我们虽然不完美但真诚的顺服。</w:t>
      </w:r>
    </w:p>
    <w:p w14:paraId="1B825FBB">
      <w:pPr>
        <w:pStyle w:val="11"/>
        <w:widowControl/>
      </w:pPr>
      <w:r>
        <w:t>The frailties and infirmities to which our nature is liable, or to which our situation in life exposes us, will not be severely judged: and as it is practice that really determines the character, we may rest satisfied, that if on the whole our lives be tolerably good, we shall escape with little or no punishment,</w:t>
      </w:r>
    </w:p>
    <w:p w14:paraId="00ABC551">
      <w:pPr>
        <w:pStyle w:val="11"/>
        <w:widowControl/>
      </w:pPr>
      <w:r>
        <w:t>and through Jesus Christ our Lord, shall be finally partakers of heavenly felicity.”</w:t>
      </w:r>
    </w:p>
    <w:p w14:paraId="2713EF57">
      <w:pPr>
        <w:pStyle w:val="11"/>
        <w:widowControl/>
      </w:pPr>
      <w:r>
        <w:t>我们本性所易犯的软弱和 infirmities (软弱)，或我们生活处境所使我们暴露的，都不会受到严厉的审判：而且既然实践真正决定了品格，我们就可以放心，如果我们的生活总体上还算不错，我们就会很少或没有受到惩罚，</w:t>
      </w:r>
    </w:p>
    <w:p w14:paraId="2546F68F">
      <w:pPr>
        <w:pStyle w:val="11"/>
        <w:widowControl/>
      </w:pPr>
      <w:r>
        <w:t>并藉着我们的主耶稣基督，最终得享天上的福乐。”</w:t>
      </w:r>
    </w:p>
    <w:p w14:paraId="7DA8CF01">
      <w:pPr>
        <w:pStyle w:val="11"/>
        <w:widowControl/>
      </w:pPr>
      <w:r>
        <w:t>We cannot dive into the human heart, and therefore should always speak with caution and diffidence, when from external appearances or declarations we are affirming the existence of any internal principles and feelings;</w:t>
      </w:r>
      <w:r>
        <w:br w:type="textWrapping"/>
      </w:r>
      <w:r>
        <w:t>especially as we are liable to be misled by the ambiguities of language, or by the inaccuracy with which others</w:t>
      </w:r>
      <w:r>
        <w:br w:type="textWrapping"/>
      </w:r>
      <w:r>
        <w:t>may express themselves.</w:t>
      </w:r>
    </w:p>
    <w:p w14:paraId="1646F5A2">
      <w:pPr>
        <w:pStyle w:val="11"/>
        <w:widowControl/>
      </w:pPr>
      <w:r>
        <w:t>我们无法窥探人心，因此，当我们根据外在表现或言论断言任何内在原则和情感的存在时，应始终谨慎和不自信地说话；特别是因为我们很容易被语言的模棱两可或他人表达的不准确所误导。</w:t>
      </w:r>
    </w:p>
    <w:p w14:paraId="3F1D45A0">
      <w:pPr>
        <w:pStyle w:val="11"/>
        <w:widowControl/>
      </w:pPr>
      <w:r>
        <w:t>But it is sometimes not difficult to anyone who is accustomed, if the phrase may be</w:t>
      </w:r>
      <w:r>
        <w:br w:type="textWrapping"/>
      </w:r>
      <w:r>
        <w:t>allowed, to the anatomy of the human mind, to discern, that generally speaking, the persons who use the above</w:t>
      </w:r>
      <w:r>
        <w:br w:type="textWrapping"/>
      </w:r>
      <w:r>
        <w:t>language, rely not so much on the merits of Christ, and on the agency of Divine Grace, as on their own power of fulfilling the moderated requisitions of Divine Justice.</w:t>
      </w:r>
    </w:p>
    <w:p w14:paraId="543FFF1A">
      <w:pPr>
        <w:pStyle w:val="11"/>
        <w:widowControl/>
      </w:pPr>
      <w:r>
        <w:t>但是，对于任何习惯于（如果这个词可以被允许的话）剖析人类心灵的人来说，有时不难辨别，一般而言，使用上述语言的人，与其说依靠基督的功劳和神恩的作为，不如说依靠自己履行神圣公义的缓和要求的能力。</w:t>
      </w:r>
    </w:p>
    <w:p w14:paraId="1FD8134E">
      <w:pPr>
        <w:pStyle w:val="11"/>
        <w:widowControl/>
      </w:pPr>
      <w:r>
        <w:t>He will hence therefore discover in them a disposition</w:t>
      </w:r>
      <w:r>
        <w:br w:type="textWrapping"/>
      </w:r>
      <w:r>
        <w:t>rather to extenuate the malignity of their disease, than to magnify the excellence of the proffered remedy.</w:t>
      </w:r>
    </w:p>
    <w:p w14:paraId="1476DFA2">
      <w:pPr>
        <w:pStyle w:val="11"/>
        <w:widowControl/>
      </w:pPr>
      <w:r>
        <w:t>因此，祂会在他们身上发现一种倾向，即倾向于减轻他们疾病的恶性，而不是夸大所提供疗法的卓越之处。</w:t>
      </w:r>
    </w:p>
    <w:p w14:paraId="6ED09C8B">
      <w:pPr>
        <w:pStyle w:val="11"/>
        <w:widowControl/>
      </w:pPr>
      <w:r>
        <w:t>He will find them apt to palliate in themselves what they cannot fully justify, to enhance the merit of what they believe to be their good qualities and commendable actions, to set as it were in an account the good against the bad; and if the result be not very unfavourable, they conceive that they shall be entitled to claim the benefits of our Saviour’s</w:t>
      </w:r>
      <w:r>
        <w:br w:type="textWrapping"/>
      </w:r>
      <w:r>
        <w:t>sufferings as a thing of course.</w:t>
      </w:r>
    </w:p>
    <w:p w14:paraId="6CCBA09B">
      <w:pPr>
        <w:pStyle w:val="11"/>
        <w:widowControl/>
      </w:pPr>
      <w:r>
        <w:t>祂会发现他们倾向于为自己无法完全辩解的行为辩解，夸大他们自认为是良好品质和值得称赞的行为的功劳，仿佛在账目中将善行与恶行相抵；如果结果不是很不利，他们就认为自己有权理所当然地要求获得我们救主受难的益处。</w:t>
      </w:r>
    </w:p>
    <w:p w14:paraId="59FD94AB">
      <w:pPr>
        <w:pStyle w:val="11"/>
        <w:widowControl/>
      </w:pPr>
      <w:r>
        <w:t>They have little idea, so little, that it might almost be affirmed that they have no idea at all, of the importance or difficulty of the duty of what the Scripture calls “submitting ourselves to the righteousness of God;” or of our proneness rather to justify ourselves in his sight, than in the language of</w:t>
      </w:r>
      <w:r>
        <w:br w:type="textWrapping"/>
      </w:r>
      <w:r>
        <w:t>imploring penitents to acknowledge ourselves guilty and helpless sinners.</w:t>
      </w:r>
    </w:p>
    <w:p w14:paraId="4E8F2126">
      <w:pPr>
        <w:pStyle w:val="11"/>
        <w:widowControl/>
      </w:pPr>
      <w:r>
        <w:t>他们几乎没有概念，如此之少，以至于几乎可以断言他们根本没有概念，关于圣经所说的“顺服神的义”这项责任的重要性或困难；或者关于我们倾向于在祂面前为自己辩护，而不是用恳求的悔罪者的语言承认我们是有罪和无助的罪人。</w:t>
      </w:r>
    </w:p>
    <w:p w14:paraId="7F681AD9">
      <w:pPr>
        <w:pStyle w:val="11"/>
        <w:widowControl/>
      </w:pPr>
      <w:r>
        <w:t>They have never summoned themselves to this entire and unqualified renunciation of their own merits, and their own strength; and therefore they remain strangers to the natural loftiness of the human heart, which such a call</w:t>
      </w:r>
      <w:r>
        <w:br w:type="textWrapping"/>
      </w:r>
      <w:r>
        <w:t>would have awakened into action, and roused to resistance.</w:t>
      </w:r>
    </w:p>
    <w:p w14:paraId="29DC2DC5">
      <w:pPr>
        <w:pStyle w:val="11"/>
        <w:widowControl/>
      </w:pPr>
      <w:r>
        <w:t>他们从未召唤自己完全和无条件地放弃自己的功德和力量；因此，他们对人类内心天然的高傲仍然陌生，而这样的呼召本会唤醒这种高傲并激起反抗。</w:t>
      </w:r>
    </w:p>
    <w:p w14:paraId="35889296">
      <w:pPr>
        <w:pStyle w:val="11"/>
        <w:widowControl/>
      </w:pPr>
      <w:r>
        <w:t>All these their several errors naturally result from the mistaken conception entertained of the fundamental principles of Christianity.</w:t>
      </w:r>
    </w:p>
    <w:p w14:paraId="688C3005">
      <w:pPr>
        <w:pStyle w:val="11"/>
        <w:widowControl/>
      </w:pPr>
      <w:r>
        <w:t>他们所有这些不同的错误，都自然地源于对基督教基本原则的错误观念。</w:t>
      </w:r>
    </w:p>
    <w:p w14:paraId="49F0BE86">
      <w:pPr>
        <w:pStyle w:val="11"/>
        <w:widowControl/>
      </w:pPr>
      <w:r>
        <w:t>They consider not that Christianity is a scheme for “justifying the ungodly,” 90 by Christ’s dying for them “when yet sinners;” 91 a scheme “for</w:t>
      </w:r>
      <w:r>
        <w:br w:type="textWrapping"/>
      </w:r>
      <w:r>
        <w:t>reconciling us to God — when enemies;” and for making the fruits of holiness the effects,92 not the cause, of our being justified and reconciled: that, in short, it opens freely the door of mercy, to the greatest and vilest of penitent sinners; that obeying the blessed impulse of the grace of God, whereby they had been awakened from the sleep of death, and moved to seek for pardon, they might enter in, and through the regenerating influence of the Holy Spirit might be enabled to bring forth the</w:t>
      </w:r>
    </w:p>
    <w:p w14:paraId="4C7259A1">
      <w:pPr>
        <w:pStyle w:val="11"/>
        <w:widowControl/>
      </w:pPr>
      <w:r>
        <w:t>fruits of Righteousness.</w:t>
      </w:r>
    </w:p>
    <w:p w14:paraId="128B977C">
      <w:pPr>
        <w:pStyle w:val="11"/>
        <w:widowControl/>
      </w:pPr>
      <w:r>
        <w:t>他们不认为基督教是一个“称不敬虔之人为义”90的计划，是藉着基督为他们“还作罪人”时死91；是一个“使我们与神和好——当我们是仇敌时”的计划；并且使圣洁的果子成为我们称义和和好的结果92，而不是原因：简而言之，它向最伟大和最卑鄙的悔罪者自由地敞开怜悯之门；他们顺服神恩典的蒙福感动，藉此从死亡的沉睡中被唤醒，并被感动去寻求赦免，他们就可以进入，并藉着圣灵重生的影响，能够结出</w:t>
      </w:r>
    </w:p>
    <w:p w14:paraId="3B3E0681">
      <w:pPr>
        <w:pStyle w:val="11"/>
        <w:widowControl/>
      </w:pPr>
      <w:r>
        <w:t>义的果子。</w:t>
      </w:r>
    </w:p>
    <w:p w14:paraId="2300D7B2">
      <w:pPr>
        <w:pStyle w:val="11"/>
        <w:widowControl/>
      </w:pPr>
      <w:r>
        <w:t>But they rather conceive of Christianity as opening the door of mercy, that those who on the ground of their own merits could not have hoped to justify themselves before God, may yet be admitted for</w:t>
      </w:r>
      <w:r>
        <w:br w:type="textWrapping"/>
      </w:r>
      <w:r>
        <w:t>Christ’s sake, on condition of their having previously satisfied the moderated requisitions of Divine Justice.</w:t>
      </w:r>
    </w:p>
    <w:p w14:paraId="5229DF83">
      <w:pPr>
        <w:pStyle w:val="11"/>
        <w:widowControl/>
      </w:pPr>
      <w:r>
        <w:t>但他们更倾向于将基督教理解为打开怜悯之门，以便那些凭自己的功德无法指望在神面前称义的人，仍能因基督的缘故被接纳，条件是他们先前已经满足了神圣公义的缓和要求。</w:t>
      </w:r>
    </w:p>
    <w:p w14:paraId="1CB63159">
      <w:pPr>
        <w:pStyle w:val="11"/>
        <w:widowControl/>
      </w:pPr>
      <w:r>
        <w:t>In</w:t>
      </w:r>
      <w:r>
        <w:br w:type="textWrapping"/>
      </w:r>
      <w:r>
        <w:t>speaking to others also of the Gospel scheme, they are apt to talk too much of terms and performances on our part, on which we become entitled to an interest in the sufferings of Christ; instead of stating the benefits of Christ’s</w:t>
      </w:r>
      <w:r>
        <w:br w:type="textWrapping"/>
      </w:r>
      <w:r>
        <w:t>satisfaction as extended to us freely, “without money and without price.”</w:t>
      </w:r>
    </w:p>
    <w:p w14:paraId="5F2C73BF">
      <w:pPr>
        <w:pStyle w:val="11"/>
        <w:widowControl/>
      </w:pPr>
      <w:r>
        <w:t>在对他人谈论福音计划时，他们也倾向于过多地谈论我们这方的条件和表现，基于这些，我们才有权分享基督的苦难；而不是将基督满足的益处陈述为白白地赐给我们的，“不用银钱，不用价值”。</w:t>
      </w:r>
    </w:p>
    <w:p w14:paraId="7CF658AA">
      <w:pPr>
        <w:pStyle w:val="11"/>
        <w:widowControl/>
      </w:pPr>
      <w:r>
        <w:t>The practical consequences of these errors are such as might be expected.</w:t>
      </w:r>
    </w:p>
    <w:p w14:paraId="213CA680">
      <w:pPr>
        <w:pStyle w:val="11"/>
        <w:widowControl/>
      </w:pPr>
      <w:r>
        <w:t>这些错误的实际后果是可想而知的。</w:t>
      </w:r>
    </w:p>
    <w:p w14:paraId="28429AB1">
      <w:pPr>
        <w:pStyle w:val="11"/>
        <w:widowControl/>
      </w:pPr>
      <w:r>
        <w:t>They tend to prevent that sense which we ought to entertain of our own natural misery and helplessness; and that deep feeling of gratitude for the merits and intercession of Christ, to which we are wholly indebted for our reconciliation to God, and for the will and the power, from first to last, to work out our own salvation.</w:t>
      </w:r>
    </w:p>
    <w:p w14:paraId="155CB3FE">
      <w:pPr>
        <w:pStyle w:val="11"/>
        <w:widowControl/>
      </w:pPr>
      <w:r>
        <w:t>它们倾向于阻止我们对自己天然的苦难和无助感产生应有的认识；以及对基督的功劳和代求的深深感激之情，我们完全是靠着这些才与神和好，并从始至终获得意愿和能力来成就我们自己的救恩。</w:t>
      </w:r>
    </w:p>
    <w:p w14:paraId="262CE4C3">
      <w:pPr>
        <w:pStyle w:val="11"/>
        <w:widowControl/>
      </w:pPr>
      <w:r>
        <w:t>They consider it too much in the light of a contract</w:t>
      </w:r>
      <w:r>
        <w:br w:type="textWrapping"/>
      </w:r>
      <w:r>
        <w:t>between two parties, wherein each, independently of the other, has his own distinct condition to perform; man — to do his duty; God — to justify and accept for Christ’s sake: If they fail not in the discharge of their condition, assuredly the condition on God’s part will be faithfully fulfilled.</w:t>
      </w:r>
    </w:p>
    <w:p w14:paraId="79A559EC">
      <w:pPr>
        <w:pStyle w:val="11"/>
        <w:widowControl/>
      </w:pPr>
      <w:r>
        <w:t>他们过多地将其视为两方之间的契约，其中每一方都独立于另一方，有自己独特的条件需要履行；人——尽自己的本分；神——为基督的缘故称义和接纳：如果他们不履行自己的条件，神那方的条件也必定会忠实地履行。</w:t>
      </w:r>
    </w:p>
    <w:p w14:paraId="69E51904">
      <w:pPr>
        <w:pStyle w:val="11"/>
        <w:widowControl/>
      </w:pPr>
      <w:r>
        <w:t>Accordingly, we find in fact, that those who</w:t>
      </w:r>
      <w:r>
        <w:br w:type="textWrapping"/>
      </w:r>
      <w:r>
        <w:t>represent the Gospel scheme in the manner above described, give evidence of the subject with which their hearts are most filled, by their proneness to run into merely moral disquisitions, either not mentioning at all, or at least but cursorily touching on the sufferings and love of their Redeemer;</w:t>
      </w:r>
      <w:r>
        <w:br w:type="textWrapping"/>
      </w:r>
      <w:r>
        <w:t>and are little apt to kindle at their Saviour’s name, and like the apostles to be betrayed by their fervor into what</w:t>
      </w:r>
      <w:r>
        <w:br w:type="textWrapping"/>
      </w:r>
      <w:r>
        <w:t>may be almost an untimely descant on the riches of his unutterable mercy.</w:t>
      </w:r>
    </w:p>
    <w:p w14:paraId="4DF614DF">
      <w:pPr>
        <w:pStyle w:val="11"/>
        <w:widowControl/>
      </w:pPr>
      <w:r>
        <w:t>因此，我们实际上发现，那些以上述方式描述福音计划的人，通过他们倾向于陷入纯粹的道德论述，要么根本不提及，要么至少只是草草地触及他们救赎主的苦难和爱，来证明他们心中最充满的主题；他们很少会因他们救主的名而激动，也不会像使徒一样，因他们的热情而情不自禁地对祂那无法言喻的怜悯的丰富，作一番近乎不合时宜的详述。</w:t>
      </w:r>
    </w:p>
    <w:p w14:paraId="0D81C7B1">
      <w:pPr>
        <w:pStyle w:val="11"/>
        <w:widowControl/>
      </w:pPr>
      <w:r>
        <w:t>In addressing others also whom they</w:t>
      </w:r>
      <w:r>
        <w:br w:type="textWrapping"/>
      </w:r>
      <w:r>
        <w:t>conceive to be living in habits of sin, and under the wrath of God, they rather advise them to amend their ways as a preparation for their coming to Christ, than exhort them to throw themselves with deep prostration of soul at the</w:t>
      </w:r>
      <w:r>
        <w:br w:type="textWrapping"/>
      </w:r>
      <w:r>
        <w:t>foot of the cross, there to obtain pardon and find grace to help in time of need.</w:t>
      </w:r>
    </w:p>
    <w:p w14:paraId="4A982FD5">
      <w:pPr>
        <w:pStyle w:val="11"/>
        <w:widowControl/>
      </w:pPr>
      <w:r>
        <w:t>在对那些他们认为是生活在罪的习惯中，并处于神忿怒之下的人说话时，他们也更倾向于劝告他们悔改自己的行为，作为来到基督面前的准备，而不是劝勉他们以深深的灵魂俯伏在十字架脚下，在那里获得赦免，并找到恩典，作为随时的帮助。</w:t>
      </w:r>
    </w:p>
    <w:p w14:paraId="14A9E4E0">
      <w:pPr>
        <w:pStyle w:val="11"/>
        <w:widowControl/>
      </w:pPr>
      <w:r>
        <w:t>The great importance of the subject in question will justify our having been thus particular.</w:t>
      </w:r>
    </w:p>
    <w:p w14:paraId="167FAD6B">
      <w:pPr>
        <w:pStyle w:val="11"/>
        <w:widowControl/>
      </w:pPr>
      <w:r>
        <w:t>所讨论主题的极端重要性，将为我们如此详细的论述提供正当理由。</w:t>
      </w:r>
    </w:p>
    <w:p w14:paraId="42B5103C">
      <w:pPr>
        <w:pStyle w:val="11"/>
        <w:widowControl/>
      </w:pPr>
      <w:r>
        <w:t>It has arisen from a</w:t>
      </w:r>
      <w:r>
        <w:br w:type="textWrapping"/>
      </w:r>
      <w:r>
        <w:t>wish that on a question of such magnitude, to mistake our meaning should be impossible.</w:t>
      </w:r>
    </w:p>
    <w:p w14:paraId="3B67E9DC">
      <w:pPr>
        <w:pStyle w:val="11"/>
        <w:widowControl/>
      </w:pPr>
      <w:r>
        <w:t>这是出于一个愿望，即在一个如此重大的问题上，误解我们的意思是不可能的。</w:t>
      </w:r>
    </w:p>
    <w:p w14:paraId="172D7DAF">
      <w:pPr>
        <w:pStyle w:val="11"/>
        <w:widowControl/>
      </w:pPr>
      <w:r>
        <w:t>But after all which has been said, let it also be remembered, that except so far as the instruction of others is concerned, the point of</w:t>
      </w:r>
      <w:r>
        <w:br w:type="textWrapping"/>
      </w:r>
      <w:r>
        <w:t>importance is, the internal disposition of the mind; where the dependence for pardon, and for holiness, is really</w:t>
      </w:r>
      <w:r>
        <w:br w:type="textWrapping"/>
      </w:r>
      <w:r>
        <w:t>placed; not what the language is, in which men express themselves.</w:t>
      </w:r>
    </w:p>
    <w:p w14:paraId="19CFADA3">
      <w:pPr>
        <w:pStyle w:val="11"/>
        <w:widowControl/>
      </w:pPr>
      <w:r>
        <w:t>但是，在说了这么多之后，也请记住，除了关乎教导他人的方面，重要的一点是内心的倾向；赦免和圣洁的依赖真正放在哪里；而不是人们用什么语言来表达自己。</w:t>
      </w:r>
    </w:p>
    <w:p w14:paraId="7F9B8518">
      <w:pPr>
        <w:pStyle w:val="11"/>
        <w:widowControl/>
      </w:pPr>
      <w:r>
        <w:t>And it is to be hoped that he who searches the heart, sees the right dispositions in many who use the mistaken and dangerous language to which we have</w:t>
      </w:r>
      <w:r>
        <w:br w:type="textWrapping"/>
      </w:r>
      <w:r>
        <w:t>objected.</w:t>
      </w:r>
    </w:p>
    <w:p w14:paraId="27531B7B">
      <w:pPr>
        <w:pStyle w:val="11"/>
        <w:widowControl/>
      </w:pPr>
      <w:r>
        <w:t>并且希望那鉴察人心的祂，能在许多使用我们所反对的错误和危险语言的人心中，看到正确的倾向。</w:t>
      </w:r>
    </w:p>
    <w:p w14:paraId="4837C953">
      <w:pPr>
        <w:pStyle w:val="11"/>
        <w:widowControl/>
      </w:pPr>
      <w:r>
        <w:t>If this so generally prevailing error concerning the nature of the Gospel offer be in any considerable degree just; it will then explain that so generally prevailing languor in the affections towards our blessed Saviour which was</w:t>
      </w:r>
      <w:r>
        <w:br w:type="textWrapping"/>
      </w:r>
      <w:r>
        <w:t>formerly remarked, and that inadequate impression of the necessity and value of the assistance of the divine Spirit.</w:t>
      </w:r>
    </w:p>
    <w:p w14:paraId="25C17C42">
      <w:pPr>
        <w:pStyle w:val="11"/>
        <w:widowControl/>
      </w:pPr>
      <w:r>
        <w:t>如果这个关于福音邀请本质的普遍错误，在任何相当大的程度上是正确的；那么它将解释先前所指出的，对我们蒙福救主普遍存在的感情迟钝，以及对神圣圣灵帮助的必要性和价值的印象不足。</w:t>
      </w:r>
    </w:p>
    <w:p w14:paraId="75B4694E">
      <w:pPr>
        <w:pStyle w:val="11"/>
        <w:widowControl/>
      </w:pPr>
      <w:r>
        <w:t>According to the soundest principles of reasoning, it may be also adduced as an additional proof of the correctness of our present statement,</w:t>
      </w:r>
    </w:p>
    <w:p w14:paraId="39B693E4">
      <w:pPr>
        <w:pStyle w:val="11"/>
        <w:widowControl/>
      </w:pPr>
      <w:r>
        <w:t>that it so exactly falls in with those phenomena, and so naturally accounts for them.</w:t>
      </w:r>
    </w:p>
    <w:p w14:paraId="2AE6886E">
      <w:pPr>
        <w:pStyle w:val="11"/>
        <w:widowControl/>
      </w:pPr>
      <w:r>
        <w:t>根据最合理的推理原则，这也可以作为我们当前陈述正确性的额外证据，</w:t>
      </w:r>
    </w:p>
    <w:p w14:paraId="53BB922A">
      <w:pPr>
        <w:pStyle w:val="11"/>
        <w:widowControl/>
      </w:pPr>
      <w:r>
        <w:t>即它如此精确地与那些现象相吻合，并如此自然地解释了它们。</w:t>
      </w:r>
    </w:p>
    <w:p w14:paraId="593AE0F8">
      <w:pPr>
        <w:pStyle w:val="11"/>
        <w:widowControl/>
      </w:pPr>
      <w:r>
        <w:t>For even admitting that the</w:t>
      </w:r>
      <w:r>
        <w:br w:type="textWrapping"/>
      </w:r>
      <w:r>
        <w:t>persons above mentioned, particularly the last class, do at the bottom rely on the atonement of Christ; yet on their scheme, it must necessarily happen, that the object to which they are most accustomed to look, with which their</w:t>
      </w:r>
      <w:r>
        <w:br w:type="textWrapping"/>
      </w:r>
      <w:r>
        <w:t>thoughts are chiefly conversant, from which they most habitually derive complacency, is rather their own qualified merit and services, though confessed to be inadequate, than the sufferings and atoning death of a crucified Saviour.</w:t>
      </w:r>
    </w:p>
    <w:p w14:paraId="3AC27CD0">
      <w:pPr>
        <w:pStyle w:val="11"/>
        <w:widowControl/>
      </w:pPr>
      <w:r>
        <w:t>因为即使承认上述提到的人，特别是最后一类人，在内心深处确实依赖基督的赎罪；然而在他们的体系中，必然会发生这样的情况，即他们最习惯仰望的对象，他们思想主要关注的对象，他们最习惯从中获得满足的对象，与其说是他们自己有条件的功德和服事，尽管承认是不够的，不如说是被钉十字架的救主的苦难和赎罪的死。</w:t>
      </w:r>
    </w:p>
    <w:p w14:paraId="28D8CEC2">
      <w:pPr>
        <w:pStyle w:val="11"/>
        <w:widowControl/>
      </w:pPr>
      <w:r>
        <w:t>The affections towards our blessed Lord therefore (according to the theory of the passions formerly laid down)</w:t>
      </w:r>
      <w:r>
        <w:br w:type="textWrapping"/>
      </w:r>
      <w:r>
        <w:t>cannot be expected to flourish, because they receive not that which was shown to be necessary to their nutriment and growth.</w:t>
      </w:r>
    </w:p>
    <w:p w14:paraId="00CA520D">
      <w:pPr>
        <w:pStyle w:val="11"/>
        <w:widowControl/>
      </w:pPr>
      <w:r>
        <w:t>因此，对我们蒙福的主的情感（根据先前阐述的激情理论）不可能兴盛，因为它们没有得到被证明是其营养和成长所必需的东西。</w:t>
      </w:r>
    </w:p>
    <w:p w14:paraId="55678DC4">
      <w:pPr>
        <w:pStyle w:val="11"/>
        <w:widowControl/>
      </w:pPr>
      <w:r>
        <w:t>If we would love him as affectionately, and rejoice in him as triumphantly as the first Christians did; we must learn like them to repose our entire trust in him, and to adopt the language of the apostle, “God forbid that I should glory, save in the cross of our Lord Jesus Christ” 93 — “Who of God is made unto us wisdom and</w:t>
      </w:r>
      <w:r>
        <w:br w:type="textWrapping"/>
      </w:r>
      <w:r>
        <w:t>righteousness, and sanctification, and redemption.” 94</w:t>
      </w:r>
    </w:p>
    <w:p w14:paraId="44FEA472">
      <w:pPr>
        <w:pStyle w:val="11"/>
        <w:widowControl/>
      </w:pPr>
      <w:r>
        <w:t>如果我们想像初代基督徒那样深情地爱祂，并 triumphant (胜利地)地以祂为乐；我们必须像他们一样学习，将我们全部的信靠都放在祂身上，并采用使徒的话语：“但我断不以别的夸口，只夸我们主耶稣基督的十字架”93——“神又使祂成为我们的智慧、公义、圣洁、救赎。”94</w:t>
      </w:r>
    </w:p>
    <w:p w14:paraId="3474901E">
      <w:pPr>
        <w:pStyle w:val="11"/>
        <w:widowControl/>
      </w:pPr>
      <w:r>
        <w:t>Doubtless there have been too many who, to their eternal ruin, have abused the doctrine of Salvation by Grace; and have vainly trusted in Christ for pardon and acceptance, when by their vicious lives they have plainly proved the groundlessness of their pretensions.</w:t>
      </w:r>
    </w:p>
    <w:p w14:paraId="513326D1">
      <w:pPr>
        <w:pStyle w:val="11"/>
        <w:widowControl/>
      </w:pPr>
      <w:r>
        <w:t>毫无疑问，有太多人滥用因恩典得救的教义，以致他们永远沉沦；他们徒然地信靠基督来赦免和接纳，而他们邪恶的生活却清楚地证明了他们主张的毫无根据。</w:t>
      </w:r>
    </w:p>
    <w:p w14:paraId="5E97A9DE">
      <w:pPr>
        <w:pStyle w:val="11"/>
        <w:widowControl/>
      </w:pPr>
      <w:r>
        <w:t>The tree is to be known by its fruits; and there is too much reason to fear that there is no principle of faith, when it does not decidedly evince itself by the fruits of</w:t>
      </w:r>
    </w:p>
    <w:p w14:paraId="5FD3FC14">
      <w:pPr>
        <w:pStyle w:val="11"/>
        <w:widowControl/>
      </w:pPr>
      <w:r>
        <w:t>holiness.</w:t>
      </w:r>
    </w:p>
    <w:p w14:paraId="24253F89">
      <w:pPr>
        <w:pStyle w:val="11"/>
        <w:widowControl/>
      </w:pPr>
      <w:r>
        <w:t>凭着果子就可以认出树来；有太多的理由担心，当信心的原则没有明确地通过</w:t>
      </w:r>
    </w:p>
    <w:p w14:paraId="25E54E34">
      <w:pPr>
        <w:pStyle w:val="11"/>
        <w:widowControl/>
      </w:pPr>
      <w:r>
        <w:t>圣洁的果子显明出来时，就没有信心的原则。</w:t>
      </w:r>
    </w:p>
    <w:p w14:paraId="6CDF1D01">
      <w:pPr>
        <w:pStyle w:val="11"/>
        <w:widowControl/>
      </w:pPr>
      <w:r>
        <w:t>Dreadful indeed will be the doom, above that of all others, of those loose professors of Christianity, to</w:t>
      </w:r>
      <w:r>
        <w:br w:type="textWrapping"/>
      </w:r>
      <w:r>
        <w:t>whom at the last day our blessed Saviour will address those words, “I never knew you; depart from me, all you that work iniquity.”</w:t>
      </w:r>
    </w:p>
    <w:p w14:paraId="5980BC35">
      <w:pPr>
        <w:pStyle w:val="11"/>
        <w:widowControl/>
      </w:pPr>
      <w:r>
        <w:t>那些松懈的基督教徒，他们的命运确实将是可怕的，超过所有其他人的命运，在末日，我们蒙福的救主将对他们说这些话：“我从来不认识你们；你们这些作恶的人，离开我去吧。”</w:t>
      </w:r>
    </w:p>
    <w:p w14:paraId="7A071F6C">
      <w:pPr>
        <w:pStyle w:val="11"/>
        <w:widowControl/>
      </w:pPr>
      <w:r>
        <w:t>But the danger of error on this side ought not to render us insensible to the opposite error; an error against which in these days it seems particularly necessary to guard.</w:t>
      </w:r>
    </w:p>
    <w:p w14:paraId="203E9C38">
      <w:pPr>
        <w:pStyle w:val="11"/>
        <w:widowControl/>
      </w:pPr>
      <w:r>
        <w:t>但是，这一方的错误危险不应使我们对相反的错误麻木不仁；在当今时代，防范这种错误似乎尤为必要。</w:t>
      </w:r>
    </w:p>
    <w:p w14:paraId="2F9F952B">
      <w:pPr>
        <w:pStyle w:val="11"/>
        <w:widowControl/>
      </w:pPr>
      <w:r>
        <w:t>It is far from the intention of the writer of this work to enter into the niceties of controversy.</w:t>
      </w:r>
    </w:p>
    <w:p w14:paraId="03305020">
      <w:pPr>
        <w:pStyle w:val="11"/>
        <w:widowControl/>
      </w:pPr>
      <w:r>
        <w:t>本书作者无意深入探讨争议的细节。</w:t>
      </w:r>
    </w:p>
    <w:p w14:paraId="69F4AD17">
      <w:pPr>
        <w:pStyle w:val="11"/>
        <w:widowControl/>
      </w:pPr>
      <w:r>
        <w:t>But surely without danger of being thought to violate this design, he may be permitted to contend, that those who in the main believe the doctrines ofthe church of England, are bound to allow that our dependence on our blessed Saviour, as alone the meritorious cause of our acceptance with God, and as the means of all its blessed fruits and glorious consequences, must be not merely formal and nominal, but</w:t>
      </w:r>
      <w:r>
        <w:br w:type="textWrapping"/>
      </w:r>
      <w:r>
        <w:t>real and substantial: not vague, qualified, and partial, but direct, cordial, and entire.</w:t>
      </w:r>
    </w:p>
    <w:p w14:paraId="557DED03">
      <w:pPr>
        <w:pStyle w:val="11"/>
        <w:widowControl/>
      </w:pPr>
      <w:r>
        <w:t>但是，在不冒被认为违反这一意图的危险的情况下，他当然可以主张，那些主要相信英国国教教义的人，有义务承认我们对我们蒙福救主的依赖，作为我们蒙神悦纳的唯一功劳原因，以及其所有蒙福果实和荣耀后果的途径，必须不仅仅是形式上和名义上的，而是真实和实质的：不是模糊、有条件和部分的，而是直接、衷心和完全的。</w:t>
      </w:r>
    </w:p>
    <w:p w14:paraId="526915BB">
      <w:pPr>
        <w:pStyle w:val="11"/>
        <w:widowControl/>
      </w:pPr>
      <w:r>
        <w:t>“Repentance towards God, and faith towards our Lord Jesus Christ,” was the sum of the apostolic instructions.</w:t>
      </w:r>
    </w:p>
    <w:p w14:paraId="412DB2CA">
      <w:pPr>
        <w:pStyle w:val="11"/>
        <w:widowControl/>
      </w:pPr>
      <w:r>
        <w:t>“向神悔改，信靠我主耶稣基督”，是使徒教导的总纲。</w:t>
      </w:r>
    </w:p>
    <w:p w14:paraId="7A54C693">
      <w:pPr>
        <w:pStyle w:val="11"/>
        <w:widowControl/>
      </w:pPr>
      <w:r>
        <w:t>It is not an occasional invocation of the name, or a transient recognition of the authority of Christ, that fills up the measure of the terms, believing in</w:t>
      </w:r>
      <w:r>
        <w:br w:type="textWrapping"/>
      </w:r>
      <w:r>
        <w:t>Jesus.</w:t>
      </w:r>
    </w:p>
    <w:p w14:paraId="45229C53">
      <w:pPr>
        <w:pStyle w:val="11"/>
        <w:widowControl/>
      </w:pPr>
      <w:r>
        <w:t>不是偶尔呼求基督的名，或短暂地承认祂的权柄，就足以构成“信耶稣”这个词的全部含义。</w:t>
      </w:r>
    </w:p>
    <w:p w14:paraId="0830652F">
      <w:pPr>
        <w:pStyle w:val="11"/>
        <w:widowControl/>
      </w:pPr>
      <w:r>
        <w:t>This we shall find no such easy task; and if we trust that we do believe, we should all perhaps do well to cry out in the words of an imploring suppliant (he supplicated not in vain) “Lord help our unbelief.”</w:t>
      </w:r>
    </w:p>
    <w:p w14:paraId="378D00FC">
      <w:pPr>
        <w:pStyle w:val="11"/>
        <w:widowControl/>
      </w:pPr>
      <w:r>
        <w:t>我们会发现这并非易事；如果我们相信自己确实相信，我们或许都应该用一个恳求者的言语（他并非徒然恳求）大声呼喊：“主啊，帮助我们的不信。”</w:t>
      </w:r>
    </w:p>
    <w:p w14:paraId="3101C1A5">
      <w:pPr>
        <w:pStyle w:val="11"/>
        <w:widowControl/>
      </w:pPr>
      <w:r>
        <w:t>We must be</w:t>
      </w:r>
      <w:r>
        <w:br w:type="textWrapping"/>
      </w:r>
      <w:r>
        <w:t>deeply conscious of our guilt and misery, heartily repenting of our sins, and firmly resolving to forsake them: and thus penitently “fleeing for refuge to the hope set before us,” we must found altogether on the merit of the</w:t>
      </w:r>
      <w:r>
        <w:br w:type="textWrapping"/>
      </w:r>
      <w:r>
        <w:t>crucified Redeemer our hopes of escape from their deserved punishment, and of deliverance from their enslaving power.</w:t>
      </w:r>
    </w:p>
    <w:p w14:paraId="4FE35A7D">
      <w:pPr>
        <w:pStyle w:val="11"/>
        <w:widowControl/>
      </w:pPr>
      <w:r>
        <w:t>我们必须深深地意识到我们的罪咎和苦难，由衷地悔改我们的罪，并坚定地决心离弃它们：如此悔罪地“逃往摆在我们前头的指望”，我们必须完全地将我们逃脱应得惩罚和脱离罪恶奴役能力的盼望，建立在被钉十字架的救赎主的功劳之上。</w:t>
      </w:r>
    </w:p>
    <w:p w14:paraId="7C49ABC9">
      <w:pPr>
        <w:pStyle w:val="11"/>
        <w:widowControl/>
      </w:pPr>
      <w:r>
        <w:t>This must be our first, our last, our only plea.</w:t>
      </w:r>
    </w:p>
    <w:p w14:paraId="58E0E3E5">
      <w:pPr>
        <w:pStyle w:val="11"/>
        <w:widowControl/>
      </w:pPr>
      <w:r>
        <w:t>这必须是我们最初、最终、唯一的恳求。</w:t>
      </w:r>
    </w:p>
    <w:p w14:paraId="0843931F">
      <w:pPr>
        <w:pStyle w:val="11"/>
        <w:widowControl/>
      </w:pPr>
      <w:r>
        <w:t>We are to surrender ourselves up to him to “be washed in his blood,” 95 to be sanctified by his Spirit, resolving to receive him for our Lord and Master, to learn in his school, to obey all his commandments.</w:t>
      </w:r>
    </w:p>
    <w:p w14:paraId="23C9EA52">
      <w:pPr>
        <w:pStyle w:val="11"/>
        <w:widowControl/>
      </w:pPr>
      <w:r>
        <w:t>我们要将自己交托给祂，“被祂的血洗净”95，被祂的灵成圣，决心接受祂为我们的主和夫子，在祂的学校学习，遵守祂一切的诫命。</w:t>
      </w:r>
    </w:p>
    <w:p w14:paraId="1A84E228">
      <w:pPr>
        <w:pStyle w:val="11"/>
        <w:widowControl/>
      </w:pPr>
      <w:r>
        <w:t>It may perhaps be not unnecessary, after having treated so largely on this important topic, to add a few words in</w:t>
      </w:r>
      <w:r>
        <w:br w:type="textWrapping"/>
      </w:r>
      <w:r>
        <w:t>order to obviate a charge which may be urged against us, that we are insisting on nice and abstruse distinctions in what is a matter of general concern; and this too in a system, which on its original promulgation was declared to be peculiarly intended for the simple and poor.</w:t>
      </w:r>
    </w:p>
    <w:p w14:paraId="4E6E283D">
      <w:pPr>
        <w:pStyle w:val="11"/>
        <w:widowControl/>
      </w:pPr>
      <w:r>
        <w:t>在如此广泛地讨论了这个重要的话题之后，或许有必要补充几句话，以避免一种可能针对我们的指控，即我们在一个普遍关注的问题上坚持细微而深奥的区别；而且这还是在一个在其最初颁布时就被宣称是特别为单纯和贫穷的人预备的体系中。</w:t>
      </w:r>
    </w:p>
    <w:p w14:paraId="5100E163">
      <w:pPr>
        <w:pStyle w:val="11"/>
        <w:widowControl/>
      </w:pPr>
      <w:r>
        <w:t>It will be abundantly evident however on a little reflection, and</w:t>
      </w:r>
      <w:r>
        <w:br w:type="textWrapping"/>
      </w:r>
      <w:r>
        <w:t>experience fully proves the position, that what has been required is not the perception of a subtle distinction, but a state and condition of heart.</w:t>
      </w:r>
    </w:p>
    <w:p w14:paraId="2837C13C">
      <w:pPr>
        <w:pStyle w:val="11"/>
        <w:widowControl/>
      </w:pPr>
      <w:r>
        <w:t>然而，稍加思索，这一点就会显而易见，并且经验充分证明了这样一个立场，即所要求的不是对微妙区别的感知，而是一种内心的状态和状况。</w:t>
      </w:r>
    </w:p>
    <w:p w14:paraId="3548DF23">
      <w:pPr>
        <w:pStyle w:val="11"/>
        <w:widowControl/>
      </w:pPr>
      <w:r>
        <w:t>To the former, the poor and the ignorant must be indeed confessed unequal; but they are far less indisposed than the great and the learned, to bow down to that “preaching of the cross which is to them that perish foolishness, but unto them that are saved the power of God, and the wisdom of God.”</w:t>
      </w:r>
    </w:p>
    <w:p w14:paraId="7D1161F7">
      <w:pPr>
        <w:pStyle w:val="11"/>
        <w:widowControl/>
      </w:pPr>
      <w:r>
        <w:t>对于前者，必须承认穷人和无知的人确实有所不及；但他们远比伟大和博学的人更愿意向那“十字架的道理，在那灭亡的人为愚拙，在我们得救的人却为神的大能”和“神的智慧”屈膝。</w:t>
      </w:r>
    </w:p>
    <w:p w14:paraId="13FB8B40">
      <w:pPr>
        <w:pStyle w:val="11"/>
        <w:widowControl/>
      </w:pPr>
      <w:r>
        <w:t>The poor are not liable to be puffed up by the intoxicating fumes of ambition and worldly grandeur.</w:t>
      </w:r>
    </w:p>
    <w:p w14:paraId="01E9A78B">
      <w:pPr>
        <w:pStyle w:val="11"/>
        <w:widowControl/>
      </w:pPr>
      <w:r>
        <w:t>穷人不易被野心和世俗浮华的醉人烟雾所熏陶。</w:t>
      </w:r>
    </w:p>
    <w:p w14:paraId="3F8DFA36">
      <w:pPr>
        <w:pStyle w:val="11"/>
        <w:widowControl/>
      </w:pPr>
      <w:r>
        <w:t>They are less likely to be kept from entering into the strait and narrow way, and when they have entered to be drawn back again or to be retarded in their progress, by the cares or the pleasures of life.</w:t>
      </w:r>
    </w:p>
    <w:p w14:paraId="22CC69CF">
      <w:pPr>
        <w:pStyle w:val="11"/>
        <w:widowControl/>
      </w:pPr>
      <w:r>
        <w:t>他们不太可能因为生活的忧虑或享乐，而被拦阻进入那窄门小路，或者在进入后又被拉回来或在进程中受到阻碍。</w:t>
      </w:r>
    </w:p>
    <w:p w14:paraId="721E42D2">
      <w:pPr>
        <w:pStyle w:val="11"/>
        <w:widowControl/>
      </w:pPr>
      <w:r>
        <w:t>They may express themselves ill; but their views may be</w:t>
      </w:r>
      <w:r>
        <w:br w:type="textWrapping"/>
      </w:r>
      <w:r>
        <w:t>simple, and their</w:t>
      </w:r>
    </w:p>
    <w:p w14:paraId="32310092">
      <w:pPr>
        <w:pStyle w:val="11"/>
        <w:widowControl/>
      </w:pPr>
      <w:r>
        <w:t>hearts humble, penitent, and sincere.</w:t>
      </w:r>
    </w:p>
    <w:p w14:paraId="24BA5C09">
      <w:pPr>
        <w:pStyle w:val="11"/>
        <w:widowControl/>
      </w:pPr>
      <w:r>
        <w:t>他们可能表达得不好；但他们的观点可能很简单，他们的</w:t>
      </w:r>
    </w:p>
    <w:p w14:paraId="17DCB7D8">
      <w:pPr>
        <w:pStyle w:val="11"/>
        <w:widowControl/>
      </w:pPr>
      <w:r>
        <w:t>心是谦卑、悔改和真诚的。</w:t>
      </w:r>
    </w:p>
    <w:p w14:paraId="1C334A4C">
      <w:pPr>
        <w:pStyle w:val="11"/>
        <w:widowControl/>
      </w:pPr>
      <w:r>
        <w:t>It is as in other cases; the vulgar are the subjects of phenomena, the learned explain them: the former know nothing of the theory of vision or of sentiment; but this ignorance hinders not that they see and think, and though unable to discourse elaborately on the passions, they can feel warmly for their</w:t>
      </w:r>
      <w:r>
        <w:br w:type="textWrapping"/>
      </w:r>
      <w:r>
        <w:t>children, their friends, their country.</w:t>
      </w:r>
    </w:p>
    <w:p w14:paraId="2E2C202F">
      <w:pPr>
        <w:pStyle w:val="11"/>
        <w:widowControl/>
      </w:pPr>
      <w:r>
        <w:t>这就像在其他情况下一样；俗人是现象的主体，学者解释它们：前者对视觉或情感的理论一无所知；但这种无知并不妨碍他们看和想，虽然他们无法详细论述激情，但他们能为他们的孩子、他们的朋友、他们的国家感到热烈的感情。</w:t>
      </w:r>
    </w:p>
    <w:p w14:paraId="054F7A9E">
      <w:pPr>
        <w:pStyle w:val="11"/>
        <w:widowControl/>
      </w:pPr>
      <w:r>
        <w:t>After this digression, if that be indeed a digression which by removing a formidable objection renders the truth of the positions we wish to establish more clear and less questionable, we may now resume the thread of our</w:t>
      </w:r>
      <w:r>
        <w:br w:type="textWrapping"/>
      </w:r>
      <w:r>
        <w:t>argument.</w:t>
      </w:r>
    </w:p>
    <w:p w14:paraId="5D156917">
      <w:pPr>
        <w:pStyle w:val="11"/>
        <w:widowControl/>
      </w:pPr>
      <w:r>
        <w:t>在这次题外话之后，如果通过消除一个强大的反对意见，使我们希望建立的立场的真理更加清晰和无可置疑，那么这确实是一次题外话，我们现在可以回到我们的论证主线。</w:t>
      </w:r>
    </w:p>
    <w:p w14:paraId="2870D671">
      <w:pPr>
        <w:pStyle w:val="11"/>
        <w:widowControl/>
      </w:pPr>
      <w:r>
        <w:t>Still entreating therefore the attention of those, who have not been used to think much of the necessity of this undivided, and, if it may be so termed, unadulterated reliance, for which we have been contending; we</w:t>
      </w:r>
      <w:r>
        <w:br w:type="textWrapping"/>
      </w:r>
      <w:r>
        <w:t>would still more particularly address ourselves to others who are disposed to believe that though, in some obscure and vague sense, the death of Christ as the satisfaction for our sins, and for the purchase of our future happiness, and the sanctifying influence of the Holy Spirit, are to be admitted as fundamental articles of our creed, yet that</w:t>
      </w:r>
      <w:r>
        <w:br w:type="textWrapping"/>
      </w:r>
      <w:r>
        <w:t>these are doctrines so much above us, that they are not objects suited to our capacities; and that, turning our eyes from these difficult speculations, we should fix them on the practical and moral precepts of the Gospel.</w:t>
      </w:r>
    </w:p>
    <w:p w14:paraId="67316EF8">
      <w:pPr>
        <w:pStyle w:val="11"/>
        <w:widowControl/>
      </w:pPr>
      <w:r>
        <w:t>因此，我们仍然恳请那些不习惯多思考我们所主张的这种不可分割的，如果可以这么说的话，纯粹的信靠的必要性的人注意；我们更要特别地对那些倾向于相信，虽然在某种模糊和笼统的意义上，基督的死作为我们罪的赎价，以及我们未来幸福的代价，以及圣灵的成圣影响，都应该被承认为我们信条的基本条款，然而这些教义是如此地超越我们，以至于它们不是适合我们能力的对象；我们应该把目光从这些困难的思辨上移开，而专注于福音的实践和道德教训。</w:t>
      </w:r>
    </w:p>
    <w:p w14:paraId="509F69CD">
      <w:pPr>
        <w:pStyle w:val="11"/>
        <w:widowControl/>
      </w:pPr>
      <w:r>
        <w:t>“These it most concerns us to know; these therefore let us study.</w:t>
      </w:r>
    </w:p>
    <w:p w14:paraId="6EA26146">
      <w:pPr>
        <w:pStyle w:val="11"/>
        <w:widowControl/>
      </w:pPr>
      <w:r>
        <w:t>“这些是我们最需要知道的；因此，让我们学习这些。”</w:t>
      </w:r>
    </w:p>
    <w:p w14:paraId="3244B89B">
      <w:pPr>
        <w:pStyle w:val="11"/>
        <w:widowControl/>
      </w:pPr>
      <w:r>
        <w:t>Such is the frailty of our nature, such the strength and number of our temptations to evil, that in reducing the Gospel morality to practice we shall find full</w:t>
      </w:r>
      <w:r>
        <w:br w:type="textWrapping"/>
      </w:r>
      <w:r>
        <w:t>employment: and by attending to these moral precepts, rather than to those high mysterious doctrines which</w:t>
      </w:r>
    </w:p>
    <w:p w14:paraId="50291448">
      <w:pPr>
        <w:pStyle w:val="11"/>
        <w:widowControl/>
      </w:pPr>
      <w:r>
        <w:t>you are pressing on us, we shall best prepare to appear before God on that tremendous day, when ‘He shall judge every man according to his works. ’”</w:t>
      </w:r>
    </w:p>
    <w:p w14:paraId="48701B97">
      <w:pPr>
        <w:pStyle w:val="11"/>
        <w:widowControl/>
      </w:pPr>
      <w:r>
        <w:t>我们本性的软弱，以及引诱我们作恶的试探的力量和数量，都使得我们在将福音的道德付诸实践时会发现自己有足够的事情要做：通过关注这些道德准则，而不是那些你们</w:t>
      </w:r>
    </w:p>
    <w:p w14:paraId="10F0D0D2">
      <w:pPr>
        <w:pStyle w:val="11"/>
        <w:widowControl/>
      </w:pPr>
      <w:r>
        <w:t>强加于我们的高深莫测的教义，我们将能最好地预备自己，在那可怕的日子里，当‘祂要照各人的行为审判各人’时，出现在神面前。’”</w:t>
      </w:r>
    </w:p>
    <w:p w14:paraId="4359E533">
      <w:pPr>
        <w:pStyle w:val="11"/>
        <w:widowControl/>
      </w:pPr>
      <w:r>
        <w:t>“Vain wisdom all, and false philosophy!”</w:t>
      </w:r>
    </w:p>
    <w:p w14:paraId="01A6A427">
      <w:pPr>
        <w:pStyle w:val="11"/>
        <w:widowControl/>
      </w:pPr>
      <w:r>
        <w:t>“全是虚空的智慧，和虚假的哲学！”</w:t>
      </w:r>
    </w:p>
    <w:p w14:paraId="167C70DA">
      <w:pPr>
        <w:pStyle w:val="11"/>
        <w:widowControl/>
      </w:pPr>
      <w:r>
        <w:t>It will at once destroy this flimsy web, to reply in the words of our blessed Saviour, and of his beloved Disciple — “This is the work of God, that you believe in him whom he has sent.” 96 “This is his commandment, that we should believe on the name of his Son Jesus Christ.” 97 In truth, if we consider but for a moment the opinions (they</w:t>
      </w:r>
      <w:r>
        <w:br w:type="textWrapping"/>
      </w:r>
      <w:r>
        <w:t>scarcely deserve the name of system) of men who argue thus, we must be conscious of their absurdity.</w:t>
      </w:r>
    </w:p>
    <w:p w14:paraId="24D1B7EB">
      <w:pPr>
        <w:pStyle w:val="11"/>
        <w:widowControl/>
      </w:pPr>
      <w:r>
        <w:t>用我们蒙福的救主和祂所爱的门徒的话来回答，就能立刻摧毁这 flimsy web ( flimsy (脆弱的) web (网))——“信神所差来的，这就是作神的工。”96 “神的命令就是叫我们信祂儿子耶稣基督的名。”97 事实上，如果我们稍加思考那些如此争辩的人的观点（他们几乎不配被称为体系），我们就会意识到他们的荒谬。</w:t>
      </w:r>
    </w:p>
    <w:p w14:paraId="7454ED6C">
      <w:pPr>
        <w:pStyle w:val="11"/>
        <w:widowControl/>
      </w:pPr>
      <w:r>
        <w:t>This may be not inconsistently the language of the modern Unitarian; but surely it is in the highest degree unreasonable to</w:t>
      </w:r>
      <w:r>
        <w:br w:type="textWrapping"/>
      </w:r>
      <w:r>
        <w:t>admit into our scheme all the grand peculiarities of Christianity, and having admitted, to neglect and think no more of them!</w:t>
      </w:r>
    </w:p>
    <w:p w14:paraId="357D4680">
      <w:pPr>
        <w:pStyle w:val="11"/>
        <w:widowControl/>
      </w:pPr>
      <w:r>
        <w:t>这也许与现代一神论者的语言并无不一致之处；但将基督教所有重大的特质都纳入我们的体系，并在承认之后，却又加以忽略，不再思想，这无疑是极不合理的！</w:t>
      </w:r>
    </w:p>
    <w:p w14:paraId="717C245A">
      <w:pPr>
        <w:pStyle w:val="11"/>
        <w:widowControl/>
      </w:pPr>
      <w:r>
        <w:t>“Wherefore” (might the Socinian say) “Wherefore all this costly and complicated machinery?</w:t>
      </w:r>
    </w:p>
    <w:p w14:paraId="4870ADEB">
      <w:pPr>
        <w:pStyle w:val="11"/>
        <w:widowControl/>
      </w:pPr>
      <w:r>
        <w:t>“为什么”（索西尼派可能会说）“为什么要有这一切昂贵而复杂的机制？”</w:t>
      </w:r>
    </w:p>
    <w:p w14:paraId="3ED271B1">
      <w:pPr>
        <w:pStyle w:val="11"/>
        <w:widowControl/>
      </w:pPr>
      <w:r>
        <w:t>It is like</w:t>
      </w:r>
      <w:r>
        <w:br w:type="textWrapping"/>
      </w:r>
      <w:r>
        <w:t>the Tychonic astronomy,98 encumbered and self-convicted by its own complicated relations and useless</w:t>
      </w:r>
      <w:r>
        <w:br w:type="textWrapping"/>
      </w:r>
      <w:r>
        <w:t>perplexities.</w:t>
      </w:r>
    </w:p>
    <w:p w14:paraId="42DDCE4A">
      <w:pPr>
        <w:pStyle w:val="11"/>
        <w:widowControl/>
      </w:pPr>
      <w:r>
        <w:t>这就像第谷的天文学体系98一样，被其自身复杂的关系和无用的困惑所累，并自我定罪。</w:t>
      </w:r>
    </w:p>
    <w:p w14:paraId="19502750">
      <w:pPr>
        <w:pStyle w:val="11"/>
        <w:widowControl/>
      </w:pPr>
      <w:r>
        <w:t>It is so little like the simplicity of nature, it is so unworthy of the divine hand, that it even offends against those rules of propriety which we require to be observed in the imperfect compositions ofthe human intellect.” 99</w:t>
      </w:r>
    </w:p>
    <w:p w14:paraId="31B509C7">
      <w:pPr>
        <w:pStyle w:val="11"/>
        <w:widowControl/>
      </w:pPr>
      <w:r>
        <w:t>它与自然的简洁如此格格不入，如此不配出自神圣之手，以至于它甚至违背了我们在人类智力不完美的创作中所要求遵守的那些得体规则。99</w:t>
      </w:r>
    </w:p>
    <w:p w14:paraId="1E8F354B">
      <w:pPr>
        <w:pStyle w:val="11"/>
        <w:widowControl/>
      </w:pPr>
      <w:r>
        <w:t>Well may the Socinian assume this lofty tone, with those whom we are now addressing.</w:t>
      </w:r>
    </w:p>
    <w:p w14:paraId="57766B53">
      <w:pPr>
        <w:pStyle w:val="11"/>
        <w:widowControl/>
      </w:pPr>
      <w:r>
        <w:t>索西尼派对我们现在所针对的人，采取这种高傲的语调，是理所当然的。</w:t>
      </w:r>
    </w:p>
    <w:p w14:paraId="0C929A8F">
      <w:pPr>
        <w:pStyle w:val="11"/>
        <w:widowControl/>
      </w:pPr>
      <w:r>
        <w:t>If these be indeed the doctrines of Revelation, common sense suggests to us that from their nature and their magnitude, they deserve our most serious regard.</w:t>
      </w:r>
    </w:p>
    <w:p w14:paraId="41741822">
      <w:pPr>
        <w:pStyle w:val="11"/>
        <w:widowControl/>
      </w:pPr>
      <w:r>
        <w:t>如果这些确实是启示的教义，常识告诉我们，从它们的性质和重要性来看，它们值得我们最严肃的对待。</w:t>
      </w:r>
    </w:p>
    <w:p w14:paraId="469C79D2">
      <w:pPr>
        <w:pStyle w:val="11"/>
        <w:widowControl/>
      </w:pPr>
      <w:r>
        <w:t>It is the very theology of Epicurus to allow the</w:t>
      </w:r>
      <w:r>
        <w:br w:type="textWrapping"/>
      </w:r>
      <w:r>
        <w:t>existence of these “heavenly things,” but to deny their connection with human concerns, and their influence on</w:t>
      </w:r>
      <w:r>
        <w:br w:type="textWrapping"/>
      </w:r>
      <w:r>
        <w:t>human actions.</w:t>
      </w:r>
    </w:p>
    <w:p w14:paraId="1AC583C4">
      <w:pPr>
        <w:pStyle w:val="11"/>
        <w:widowControl/>
      </w:pPr>
      <w:r>
        <w:t>允许这些“属天之事”的存在，却否认它们与人类事务的联系及其对人类行为的影响，这正是伊壁鸠鲁的神学。</w:t>
      </w:r>
    </w:p>
    <w:p w14:paraId="34925C8F">
      <w:pPr>
        <w:pStyle w:val="11"/>
        <w:widowControl/>
      </w:pPr>
      <w:r>
        <w:t>Besides the unreasonableness of this conduct, we might strongly urge also in this connection the</w:t>
      </w:r>
      <w:r>
        <w:br w:type="textWrapping"/>
      </w:r>
      <w:r>
        <w:t>profaneness of thus treating as matters of subordinate consideration those parts of the system of Christianity, which are so strongly impressed on our reverence by the dignity of the person to whom they relate.</w:t>
      </w:r>
    </w:p>
    <w:p w14:paraId="256C606B">
      <w:pPr>
        <w:pStyle w:val="11"/>
        <w:widowControl/>
      </w:pPr>
      <w:r>
        <w:t>除了这种行为的不合理性之外，我们还可以在这方面强烈地指出，将基督教体系中那些因其所关乎之人的尊贵而深深地铭刻在我们敬畏之心上的部分，视为次要的考虑，是何等的亵渎。</w:t>
      </w:r>
    </w:p>
    <w:p w14:paraId="70EA6234">
      <w:pPr>
        <w:pStyle w:val="11"/>
        <w:widowControl/>
      </w:pPr>
      <w:r>
        <w:t>This very argument is indeed repeatedly and pointedly pressed by the sacred writers.100</w:t>
      </w:r>
    </w:p>
    <w:p w14:paraId="07006527">
      <w:pPr>
        <w:pStyle w:val="11"/>
        <w:widowControl/>
      </w:pPr>
      <w:r>
        <w:t>这个论点确实被圣经作者们反复而尖锐地强调过。100</w:t>
      </w:r>
    </w:p>
    <w:p w14:paraId="23BFF6D6">
      <w:pPr>
        <w:pStyle w:val="11"/>
        <w:widowControl/>
      </w:pPr>
      <w:r>
        <w:t>Nor is the profane irreverence of this conduct more striking than its ingratitude.</w:t>
      </w:r>
    </w:p>
    <w:p w14:paraId="7906F73E">
      <w:pPr>
        <w:pStyle w:val="11"/>
        <w:widowControl/>
      </w:pPr>
      <w:r>
        <w:t>这种行为的亵渎不敬，并不比它的忘恩负义更令人震惊。</w:t>
      </w:r>
    </w:p>
    <w:p w14:paraId="5ED5FF61">
      <w:pPr>
        <w:pStyle w:val="11"/>
        <w:widowControl/>
      </w:pPr>
      <w:r>
        <w:t>When from reading that our</w:t>
      </w:r>
      <w:r>
        <w:br w:type="textWrapping"/>
      </w:r>
      <w:r>
        <w:t>Saviour was “the brightness of his Father’s glory, and the express image of his person, upholding all things by the word of his power,” we go on to consider the purpose for which he came on earth, and all that he did and suffered for us; surely if we have a spark of ingenuousness left within us, we shall condemn ourselves as guilty of the</w:t>
      </w:r>
      <w:r>
        <w:br w:type="textWrapping"/>
      </w:r>
      <w:r>
        <w:t>blackest ingratitude, in rarely noticing, or coldly turning away, on whatever shallow pretences, from the</w:t>
      </w:r>
      <w:r>
        <w:br w:type="textWrapping"/>
      </w:r>
      <w:r>
        <w:t>contemplation of these miracles of mercy.</w:t>
      </w:r>
    </w:p>
    <w:p w14:paraId="5C54A6FC">
      <w:pPr>
        <w:pStyle w:val="11"/>
        <w:widowControl/>
      </w:pPr>
      <w:r>
        <w:t>当我们读到我们的救主是“祂父荣耀的光辉，是祂本体的真像，用祂权能的命令托住万有”时，我们接着思考祂降世的目的，以及祂为我们所做和所受的一切；当然，如果我们内心还存有一丝坦诚，我们就会因很少注意到，或以任何肤浅的借口冷漠地转离对这些怜悯神迹的默想，而谴责自己犯了最深重的忘恩负义之罪。</w:t>
      </w:r>
    </w:p>
    <w:p w14:paraId="4E72D055">
      <w:pPr>
        <w:pStyle w:val="11"/>
        <w:widowControl/>
      </w:pPr>
      <w:r>
        <w:t>For those baser minds however on which fear alone can operate, that motive is superadded: and we are plainly forewarned, both directly and indirectly, by the example of the Jewish nation, that God will not hold them guiltless who are thus unmindful of his most signal acts of condescension and kindness.</w:t>
      </w:r>
    </w:p>
    <w:p w14:paraId="32CB7009">
      <w:pPr>
        <w:pStyle w:val="11"/>
        <w:widowControl/>
      </w:pPr>
      <w:r>
        <w:t>然而，对于那些只有恐惧才能起作用的卑劣心灵，又加上了那个动机：我们被清楚地警告，无论是直接还是间接地，通过犹太民族的例子，神不会认为那些如此不顾念祂最显著的屈尊和仁慈作为的人是无罪的。</w:t>
      </w:r>
    </w:p>
    <w:p w14:paraId="665EF7F0">
      <w:pPr>
        <w:pStyle w:val="11"/>
        <w:widowControl/>
      </w:pPr>
      <w:r>
        <w:t>But as this is a question of pure Revelation, reasonings from probability</w:t>
      </w:r>
    </w:p>
    <w:p w14:paraId="62BF26E0">
      <w:pPr>
        <w:pStyle w:val="11"/>
        <w:widowControl/>
      </w:pPr>
      <w:r>
        <w:t>may not be deemed decisive.</w:t>
      </w:r>
    </w:p>
    <w:p w14:paraId="0ABEE0AC">
      <w:pPr>
        <w:pStyle w:val="11"/>
        <w:widowControl/>
      </w:pPr>
      <w:r>
        <w:t>但由于这是一个纯粹启示的问题，从可能性出发的推理</w:t>
      </w:r>
    </w:p>
    <w:p w14:paraId="6B288260">
      <w:pPr>
        <w:pStyle w:val="11"/>
        <w:widowControl/>
      </w:pPr>
      <w:r>
        <w:t>可能不被认为是决定性的。</w:t>
      </w:r>
    </w:p>
    <w:p w14:paraId="2462B11A">
      <w:pPr>
        <w:pStyle w:val="11"/>
        <w:widowControl/>
      </w:pPr>
      <w:r>
        <w:t>To Revelation therefore we must appeal; and as it might be to trespass on the reader’s patience fully to discuss this most important subject, we must refer him to the sacred Writings themselves for</w:t>
      </w:r>
      <w:r>
        <w:br w:type="textWrapping"/>
      </w:r>
      <w:r>
        <w:t>complete satisfaction.</w:t>
      </w:r>
    </w:p>
    <w:p w14:paraId="484D455C">
      <w:pPr>
        <w:pStyle w:val="11"/>
        <w:widowControl/>
      </w:pPr>
      <w:r>
        <w:t>因此，我们必须诉诸启示；由于充分讨论这个最重要的主题可能会考验读者的耐心，我们必须请他参考圣经本身以获得完全的满足。</w:t>
      </w:r>
    </w:p>
    <w:p w14:paraId="4B3640AE">
      <w:pPr>
        <w:pStyle w:val="11"/>
        <w:widowControl/>
      </w:pPr>
      <w:r>
        <w:t>We would earnestly recommend it to him to weigh with the utmost seriousness those</w:t>
      </w:r>
      <w:r>
        <w:br w:type="textWrapping"/>
      </w:r>
      <w:r>
        <w:t>passages of Scripture wherein the peculiar doctrines of Christianity are expressly mentioned; and further, to attend with due regard to the illustration and confirmation, which the conclusions resulting from those passages receive incidentally from the word of God.</w:t>
      </w:r>
    </w:p>
    <w:p w14:paraId="318DF445">
      <w:pPr>
        <w:pStyle w:val="11"/>
        <w:widowControl/>
      </w:pPr>
      <w:r>
        <w:t>我们恳切地建议他以最严肃的态度，仔细衡量圣经中明确提到基督教独特教义的那些段落；此外，还要适当注意神的话语偶然地对那些段落所得出的结论所作的说明和证实。</w:t>
      </w:r>
    </w:p>
    <w:p w14:paraId="1948B9CA">
      <w:pPr>
        <w:pStyle w:val="11"/>
        <w:widowControl/>
      </w:pPr>
      <w:r>
        <w:t>Those who maintain the opinion which we are combating, will hereby become convinced that theirs is indeed an unscriptural Religion; and will learn instead of turning off their eyes from the grand peculiarities of Christianity, to keep these ever in view, as the pregnant principles whence all the rest must derive their origin, and receive their best support.</w:t>
      </w:r>
    </w:p>
    <w:p w14:paraId="1F16C961">
      <w:pPr>
        <w:pStyle w:val="11"/>
        <w:widowControl/>
      </w:pPr>
      <w:r>
        <w:t>那些持有我们正在与之辩驳的观点的人，将因此确信他们的宗教确实是不符合圣经的；并且他们将学会，不再将目光从基督教的伟大特质上移开，而是将这些永远放在眼前，作为所有其余部分的源头和最佳支持的孕育原则。</w:t>
      </w:r>
    </w:p>
    <w:p w14:paraId="00A8D905">
      <w:pPr>
        <w:pStyle w:val="11"/>
        <w:widowControl/>
      </w:pPr>
      <w:r>
        <w:t>101</w:t>
      </w:r>
      <w:r>
        <w:br w:type="textWrapping"/>
      </w:r>
      <w:r>
        <w:t>Let us then each for himself solemnly ask ourselves, whether we have fled for refuge to the</w:t>
      </w:r>
    </w:p>
    <w:p w14:paraId="2832C6DE">
      <w:pPr>
        <w:pStyle w:val="11"/>
        <w:widowControl/>
      </w:pPr>
      <w:r>
        <w:t>101</w:t>
      </w:r>
      <w:r>
        <w:br w:type="textWrapping"/>
      </w:r>
      <w:r>
        <w:t>那么，让我们每个人都庄严地问自己，我们是否已逃到那所指定的避难所？</w:t>
      </w:r>
    </w:p>
    <w:p w14:paraId="5B2E664F">
      <w:pPr>
        <w:pStyle w:val="11"/>
        <w:widowControl/>
      </w:pPr>
      <w:r>
        <w:t>appointed hope?</w:t>
      </w:r>
    </w:p>
    <w:p w14:paraId="5442FE40">
      <w:pPr>
        <w:pStyle w:val="11"/>
        <w:widowControl/>
      </w:pPr>
      <w:r>
        <w:t>盼望？</w:t>
      </w:r>
    </w:p>
    <w:p w14:paraId="1DC5448F">
      <w:pPr>
        <w:pStyle w:val="11"/>
        <w:widowControl/>
      </w:pPr>
      <w:r>
        <w:t>And whether we are habitually looking to it, as to the only source of consolation?</w:t>
      </w:r>
    </w:p>
    <w:p w14:paraId="7BF6DBC0">
      <w:pPr>
        <w:pStyle w:val="11"/>
        <w:widowControl/>
      </w:pPr>
      <w:r>
        <w:t>以及我们是否习惯性地仰望它，视之为唯一的安慰源泉？</w:t>
      </w:r>
    </w:p>
    <w:p w14:paraId="292BDA3D">
      <w:pPr>
        <w:pStyle w:val="11"/>
        <w:widowControl/>
      </w:pPr>
      <w:r>
        <w:t>“Other</w:t>
      </w:r>
      <w:r>
        <w:br w:type="textWrapping"/>
      </w:r>
      <w:r>
        <w:t>foundation can no man lay:” there is no other ground of dependence, no other plea for pardon; but here there is</w:t>
      </w:r>
      <w:r>
        <w:br w:type="textWrapping"/>
      </w:r>
      <w:r>
        <w:t>hope, even to the uttermost.</w:t>
      </w:r>
    </w:p>
    <w:p w14:paraId="0B823AA0">
      <w:pPr>
        <w:pStyle w:val="11"/>
        <w:widowControl/>
      </w:pPr>
      <w:r>
        <w:t>“此外，无人能立别的根基”：没有别的倚靠根据，没有别的求赦免的理由；但在这里有盼望，直到地极。</w:t>
      </w:r>
    </w:p>
    <w:p w14:paraId="458F8279">
      <w:pPr>
        <w:pStyle w:val="11"/>
        <w:widowControl/>
      </w:pPr>
      <w:r>
        <w:t>Let us labour then to affect our hearts with a deep conviction of our need of a</w:t>
      </w:r>
      <w:r>
        <w:br w:type="textWrapping"/>
      </w:r>
      <w:r>
        <w:t>Redeemer, and of the value of his offered mediation.</w:t>
      </w:r>
    </w:p>
    <w:p w14:paraId="2537F7E7">
      <w:pPr>
        <w:pStyle w:val="11"/>
        <w:widowControl/>
      </w:pPr>
      <w:r>
        <w:t>那么，让我们努力使我们的心被深深地感动，确信我们需要一位救赎主，并确信祂所提供的中保的价值。</w:t>
      </w:r>
    </w:p>
    <w:p w14:paraId="2481CF34">
      <w:pPr>
        <w:pStyle w:val="11"/>
        <w:widowControl/>
      </w:pPr>
      <w:r>
        <w:t>Let us fall down humbly before the throne of God, imploring pity and pardon in the name of the Son of his love.</w:t>
      </w:r>
    </w:p>
    <w:p w14:paraId="62DE2323">
      <w:pPr>
        <w:pStyle w:val="11"/>
        <w:widowControl/>
      </w:pPr>
      <w:r>
        <w:t>让我们谦卑地俯伏在神的宝座前，奉祂爱子的名，恳求怜悯和赦免。</w:t>
      </w:r>
    </w:p>
    <w:p w14:paraId="210694EA">
      <w:pPr>
        <w:pStyle w:val="11"/>
        <w:widowControl/>
      </w:pPr>
      <w:r>
        <w:t>Let us besch him to give us a true spirit of repentance, and of hearty undivided faith in the Lord Jesus.</w:t>
      </w:r>
    </w:p>
    <w:p w14:paraId="7ED89073">
      <w:pPr>
        <w:pStyle w:val="11"/>
        <w:widowControl/>
      </w:pPr>
      <w:r>
        <w:t>让我们恳求祂赐给我们真实的悔改精神，以及对主耶稣衷心不二的信心。</w:t>
      </w:r>
    </w:p>
    <w:p w14:paraId="52424F72">
      <w:pPr>
        <w:pStyle w:val="11"/>
        <w:widowControl/>
      </w:pPr>
      <w:r>
        <w:t>Let us not be satisfied till the cordiality of our belief be confirmed to us by that character of the Apostle, “that to as many as believe Christ is precious;” and let us strive to increase daily in love towards our blessed Saviour; and pray earnestly that “we may be filled with Joy and Peace in believing,</w:t>
      </w:r>
      <w:r>
        <w:br w:type="textWrapping"/>
      </w:r>
      <w:r>
        <w:t>that we may abound in Hope through the power of the Holy Ghost.”</w:t>
      </w:r>
    </w:p>
    <w:p w14:paraId="6E9D6FCC">
      <w:pPr>
        <w:pStyle w:val="11"/>
        <w:widowControl/>
      </w:pPr>
      <w:r>
        <w:t>让我们不要满足，直到我们的信念的真诚被使徒的那种品格所证实：“凡信的人，基督是宝贵的”；让我们努力每天加增对我们蒙福救主的爱；并恳切地祷告，“使我们因信，得着满足的喜乐和平安，好叫我们藉着圣灵的能力，大有盼望。”</w:t>
      </w:r>
    </w:p>
    <w:p w14:paraId="390A79D1">
      <w:pPr>
        <w:pStyle w:val="11"/>
        <w:widowControl/>
      </w:pPr>
      <w:r>
        <w:t>Let us diligently put in practice the directions formerly given for cherishing and cultivating the principle of the Love of Christ.</w:t>
      </w:r>
    </w:p>
    <w:p w14:paraId="191EE8CE">
      <w:pPr>
        <w:pStyle w:val="11"/>
        <w:widowControl/>
      </w:pPr>
      <w:r>
        <w:t>让我们勤奋地实践先前所给的，关于培养和栽培爱基督的原则的指示。</w:t>
      </w:r>
    </w:p>
    <w:p w14:paraId="778405FD">
      <w:pPr>
        <w:pStyle w:val="11"/>
        <w:widowControl/>
      </w:pPr>
      <w:r>
        <w:t>With this view let us labour</w:t>
      </w:r>
      <w:r>
        <w:br w:type="textWrapping"/>
      </w:r>
      <w:r>
        <w:t>assiduously to increase in knowledge, that ours may be a deeply rooted and rational affection.</w:t>
      </w:r>
    </w:p>
    <w:p w14:paraId="4A5B41BB">
      <w:pPr>
        <w:pStyle w:val="11"/>
        <w:widowControl/>
      </w:pPr>
      <w:r>
        <w:t>为此，让我们努力不懈地增长知识，好叫我们的爱慕成为根深蒂固且理性的情感。</w:t>
      </w:r>
    </w:p>
    <w:p w14:paraId="42D6D5C5">
      <w:pPr>
        <w:pStyle w:val="11"/>
        <w:widowControl/>
      </w:pPr>
      <w:r>
        <w:t>By frequent</w:t>
      </w:r>
      <w:r>
        <w:br w:type="textWrapping"/>
      </w:r>
      <w:r>
        <w:t>meditation on the incidents of our Saviour’s life, and still more on the astonishing circumstances of his death; by often calling to mind the state from which he proposes to rescue us, and the glories of his heavenly kingdom; by continual intercourse with him of prayer and praise, of dependence and confidence in dangers, of hope and joy in our brighter hours, let us endeavour to keep him constantly present to our</w:t>
      </w:r>
    </w:p>
    <w:p w14:paraId="446DDD54">
      <w:pPr>
        <w:pStyle w:val="11"/>
        <w:widowControl/>
      </w:pPr>
      <w:r>
        <w:t>minds, and to render all our conceptions of him more distinct, lively, and intelligent.</w:t>
      </w:r>
    </w:p>
    <w:p w14:paraId="7D358B2F">
      <w:pPr>
        <w:pStyle w:val="11"/>
        <w:widowControl/>
      </w:pPr>
      <w:r>
        <w:t>通过频繁地默想我们救主一生的事迹，更要默想祂死亡的惊人情景；通过经常回想祂要将我们从何种景况中拯救出来，以及祂天国荣耀；通过祷告和赞美、在危险中依靠和信靠、在我们更光明的时刻盼望和喜乐，与祂持续地交往，让我们努力使祂常在我们</w:t>
      </w:r>
    </w:p>
    <w:p w14:paraId="7204AB9C">
      <w:pPr>
        <w:pStyle w:val="11"/>
        <w:widowControl/>
      </w:pPr>
      <w:r>
        <w:t>的心中，并使我们对祂的所有观念更加清晰、生动和明智。</w:t>
      </w:r>
    </w:p>
    <w:p w14:paraId="457D3B6F">
      <w:pPr>
        <w:pStyle w:val="11"/>
        <w:widowControl/>
      </w:pPr>
      <w:r>
        <w:t>The title of Christian is a</w:t>
      </w:r>
      <w:r>
        <w:br w:type="textWrapping"/>
      </w:r>
      <w:r>
        <w:t>reproach to us, if we estrange ourselves from Him after whom we are denominated.</w:t>
      </w:r>
    </w:p>
    <w:p w14:paraId="6B5456A3">
      <w:pPr>
        <w:pStyle w:val="11"/>
        <w:widowControl/>
      </w:pPr>
      <w:r>
        <w:t>如果我们与我们所奉之名的祂疏远，那么基督徒的称号对我们就是一种羞辱。</w:t>
      </w:r>
    </w:p>
    <w:p w14:paraId="7C98BE71">
      <w:pPr>
        <w:pStyle w:val="11"/>
        <w:widowControl/>
      </w:pPr>
      <w:r>
        <w:t>The name of Jesus is not to be to us like the Allah of the Mahometans, a talisman or an amulet to be worn on the arm, as an external badge merely and symbol of our profession, and to preserve us from evil by some mysterious and unintelligible potency; but it is to be engraven deeply on the heart, there written by the finger of God himself in everlasting characters.</w:t>
      </w:r>
    </w:p>
    <w:p w14:paraId="0A310BE8">
      <w:pPr>
        <w:pStyle w:val="11"/>
        <w:widowControl/>
      </w:pPr>
      <w:r>
        <w:t>耶稣的名对我们来说，不应像穆罕默德教徒的安拉一样，是一个护身符或护身符，佩戴在手臂上，仅仅作为我们信仰的外在标志和象征，并以某种神秘而不可理解的力量来保护我们免受邪恶的侵害；而应深深地铭刻在心上，由神亲自用祂的手指以永恒的字符写在那里。</w:t>
      </w:r>
    </w:p>
    <w:p w14:paraId="7323DD75">
      <w:pPr>
        <w:pStyle w:val="11"/>
        <w:widowControl/>
      </w:pPr>
      <w:r>
        <w:t>It is our</w:t>
      </w:r>
      <w:r>
        <w:br w:type="textWrapping"/>
      </w:r>
      <w:r>
        <w:t>title known and understood to present peace and future glory.</w:t>
      </w:r>
    </w:p>
    <w:p w14:paraId="5DA36963">
      <w:pPr>
        <w:pStyle w:val="11"/>
        <w:widowControl/>
      </w:pPr>
      <w:r>
        <w:t>这是我们所知晓并理解的，通往今生平安与未来荣耀的凭证。</w:t>
      </w:r>
    </w:p>
    <w:p w14:paraId="5CFEDB81">
      <w:pPr>
        <w:pStyle w:val="11"/>
        <w:widowControl/>
      </w:pPr>
      <w:r>
        <w:t>The assurance which it conveys of a bright reversion, will lighten the burdens, and alleviate the sorrows of life; and in some happier moments, it will impart to us somewhat of that fulness of joy which is at God’s right hand, enabling us to join even here in the heavenly</w:t>
      </w:r>
      <w:r>
        <w:br w:type="textWrapping"/>
      </w:r>
      <w:r>
        <w:t>Hosannah, “Worthy is the Lamb that was slain, to receive power, and riches, and wisdom, and strength, and</w:t>
      </w:r>
      <w:r>
        <w:br w:type="textWrapping"/>
      </w:r>
      <w:r>
        <w:t>honour, and glory, and blessing.” 102 “Blessing, and honour, and glory, and power, be unto him that sits upon the throne, and unto the Lamb for ever and ever.” 103</w:t>
      </w:r>
    </w:p>
    <w:p w14:paraId="682D6578">
      <w:pPr>
        <w:pStyle w:val="11"/>
        <w:widowControl/>
      </w:pPr>
      <w:r>
        <w:t>它所传达的光明未来的保证，将减轻生活的重担，缓解生活的忧伤；在一些更幸福的时刻，它将赐予我们一些在神右边的丰盛喜乐，使我们甚至在这里就能加入天上的和散那，高唱：“曾被杀的羔羊是配得权柄、丰富、智慧、能力、尊贵、荣耀、颂赞的。”102 “但愿颂赞、尊贵、荣耀、权势都归给坐宝座的和羔羊，直到永永远远。”103</w:t>
      </w:r>
    </w:p>
    <w:p w14:paraId="318D3D07">
      <w:pPr>
        <w:spacing w:line="259" w:lineRule="auto"/>
        <w:rPr>
          <w:rFonts w:ascii="Arial"/>
          <w:sz w:val="21"/>
        </w:rPr>
      </w:pPr>
    </w:p>
    <w:p w14:paraId="7F86261A">
      <w:pPr>
        <w:spacing w:line="40" w:lineRule="exact"/>
        <w:sectPr>
          <w:footerReference r:id="rId7" w:type="default"/>
          <w:pgSz w:w="12240" w:h="15840"/>
          <w:pgMar w:top="400" w:right="1440" w:bottom="400" w:left="1507" w:header="0" w:footer="0" w:gutter="0"/>
          <w:cols w:space="720" w:num="1"/>
        </w:sectPr>
      </w:pPr>
      <w:bookmarkStart w:id="7" w:name="bookmark17"/>
      <w:bookmarkEnd w:id="7"/>
      <w:bookmarkStart w:id="8" w:name="bookmark172"/>
      <w:bookmarkEnd w:id="8"/>
      <w:bookmarkStart w:id="9" w:name="bookmark18"/>
      <w:bookmarkEnd w:id="9"/>
    </w:p>
    <w:p w14:paraId="589B4DEA">
      <w:pPr>
        <w:pStyle w:val="11"/>
        <w:widowControl/>
      </w:pPr>
      <w:r>
        <w:t>CHAPTER IV.</w:t>
      </w:r>
      <w:r>
        <w:br w:type="textWrapping"/>
      </w:r>
      <w:r>
        <w:t>On the prevailing inadequate Conceptions concerning the</w:t>
      </w:r>
      <w:r>
        <w:br w:type="textWrapping"/>
      </w:r>
      <w:r>
        <w:t>Nature and the Strictness of practical Christianity.</w:t>
      </w:r>
      <w:r>
        <w:br w:type="textWrapping"/>
      </w:r>
      <w:r>
        <w:t>Sect. I.</w:t>
      </w:r>
      <w:r>
        <w:br w:type="textWrapping"/>
      </w:r>
      <w:r>
        <w:t>One part of this title may perhaps on the first view excite some surprise in any one, who may</w:t>
      </w:r>
    </w:p>
    <w:p w14:paraId="3C8C4BA6">
      <w:pPr>
        <w:pStyle w:val="11"/>
        <w:widowControl/>
      </w:pPr>
      <w:r>
        <w:t>have drawn a hasty inference from the charges conveyed by the two preceding chapters.</w:t>
      </w:r>
      <w:r>
        <w:br w:type="textWrapping"/>
      </w:r>
      <w:r>
        <w:t>本章标题的一部分或许乍看之下会令某些人感到惊讶，他们可能已从前两章所传达的指责中，</w:t>
      </w:r>
    </w:p>
    <w:p w14:paraId="0B2CB30D">
      <w:pPr>
        <w:pStyle w:val="11"/>
        <w:widowControl/>
      </w:pPr>
      <w:r>
        <w:t>仓促地推断出一些结论。</w:t>
      </w:r>
      <w:r>
        <w:br w:type="textWrapping"/>
      </w:r>
      <w:r>
        <w:t>Such a one might be disposed to expect that those who have very low conceptions ofthe corruption of human nature, would be</w:t>
      </w:r>
      <w:r>
        <w:br w:type="textWrapping"/>
      </w:r>
      <w:r>
        <w:t>proportionately less indulgent to human frailty; and that those who lay little stress on Christ’s satisfaction for sin, or on the operations of the Holy Spirit, would be more high and rigid in their demands of diligent endeavours after universal holiness; since their scheme implies that we must depend chiefly on our own exertions and performances for our acceptance with God.</w:t>
      </w:r>
      <w:r>
        <w:br w:type="textWrapping"/>
      </w:r>
      <w:r>
        <w:t>这样的人可能会期望，那些对人性败坏持非常低微观念的人，会相应地较少宽容人性的软弱；而那些不太重视基督为罪所做的赎罪，或圣灵工作的人，则会在勤勉追求普遍圣洁的要求上更为严格和苛刻；因为他们的方案意味着我们主要必须依靠自己的努力和表现才能蒙神悦纳。</w:t>
      </w:r>
    </w:p>
    <w:p w14:paraId="22BCBD0F">
      <w:pPr>
        <w:pStyle w:val="11"/>
        <w:widowControl/>
      </w:pPr>
      <w:r>
        <w:t>But any such expectations as these would be greatly disappointed.</w:t>
      </w:r>
      <w:r>
        <w:br w:type="textWrapping"/>
      </w:r>
      <w:r>
        <w:t>然而，任何这样的期望都将大失所望。</w:t>
      </w:r>
      <w:r>
        <w:br w:type="textWrapping"/>
      </w:r>
      <w:r>
        <w:t>There is in fact a region of truth, and a region of errors.</w:t>
      </w:r>
      <w:r>
        <w:br w:type="textWrapping"/>
      </w:r>
      <w:r>
        <w:t>事实上，存在着真理的领域，也存在着错误的领域。</w:t>
      </w:r>
      <w:r>
        <w:br w:type="textWrapping"/>
      </w:r>
      <w:r>
        <w:t>Those who hold the fundamental doctrines of Scripture in their due force, hold also in its due degree of</w:t>
      </w:r>
      <w:r>
        <w:br w:type="textWrapping"/>
      </w:r>
      <w:r>
        <w:t>purity the practical system which Scripture inculcates.</w:t>
      </w:r>
      <w:r>
        <w:br w:type="textWrapping"/>
      </w:r>
      <w:r>
        <w:t>那些以其应有的力量持守圣经基本教义的人，也以其应有的纯洁度持守圣经所教导的实践体系。</w:t>
      </w:r>
      <w:r>
        <w:br w:type="textWrapping"/>
      </w:r>
      <w:r>
        <w:t>But those who explain away the former, soften down the latter also, and reduce it to the level of their own defective scheme.</w:t>
      </w:r>
      <w:r>
        <w:br w:type="textWrapping"/>
      </w:r>
      <w:r>
        <w:t>但是，那些曲解前者的人，也削弱了后者，并将其降至他们自身有缺陷的方案的水平。</w:t>
      </w:r>
      <w:r>
        <w:br w:type="textWrapping"/>
      </w:r>
      <w:r>
        <w:t>It is not from any confidence in the superior amount of their own performances, or in the greater vigour of their own exertions, that they reconcile themselves to their low views of the satisfaction of Christ, and of the influence of the Spirit; but it should rather seem their</w:t>
      </w:r>
      <w:r>
        <w:br w:type="textWrapping"/>
      </w:r>
      <w:r>
        <w:t>plan so to depress the required standard of practice, that no man need fall short of it, that no superior aid can be</w:t>
      </w:r>
      <w:r>
        <w:br w:type="textWrapping"/>
      </w:r>
      <w:r>
        <w:t>wanted for enabling us to attain to it.</w:t>
      </w:r>
      <w:r>
        <w:br w:type="textWrapping"/>
      </w:r>
      <w:r>
        <w:t>他们之所以对基督的赎罪和圣灵的影响持有低微的看法而自我和解，并非出于对自身行为的卓越或自身努力的更大活力的信心；而是似乎他们的计划就是要如此降低所要求的实践标准，以至于没有人会达不到，以至于不需要任何更高的帮助就能使我们达到它。</w:t>
      </w:r>
      <w:r>
        <w:br w:type="textWrapping"/>
      </w:r>
      <w:r>
        <w:t>It happens however with respect to their simple method of morality, as in the case of the short ways to knowledge, of which some vain pretenders have vaunted themselves to be possessed:</w:t>
      </w:r>
      <w:r>
        <w:br w:type="textWrapping"/>
      </w:r>
      <w:r>
        <w:t>然而，他们的简易道德方法，就像某些自诩掌握了通向知识捷径的虚妄冒充者一样：</w:t>
      </w:r>
      <w:r>
        <w:br w:type="textWrapping"/>
      </w:r>
      <w:r>
        <w:t>despising the beaten track in which more sober and humble spirits have been content to tread, they have indignantly</w:t>
      </w:r>
    </w:p>
    <w:p w14:paraId="1CD2ED01">
      <w:pPr>
        <w:pStyle w:val="11"/>
        <w:widowControl/>
      </w:pPr>
      <w:r>
        <w:t>struck into new and untried paths; but these have failed of conducting them to the right object, and have issued only in ignorance and conceit.</w:t>
      </w:r>
      <w:r>
        <w:br w:type="textWrapping"/>
      </w:r>
      <w:r>
        <w:t>他们蔑视那些更清醒谦卑的灵魂乐于踏循的常轨，愤然</w:t>
      </w:r>
    </w:p>
    <w:p w14:paraId="1EEF3530">
      <w:pPr>
        <w:pStyle w:val="11"/>
        <w:widowControl/>
      </w:pPr>
      <w:r>
        <w:t>闯入新的、未经尝试的道路；但这些道路未能将他们引向正确的目标，最终只导致了无知和自负。</w:t>
      </w:r>
    </w:p>
    <w:p w14:paraId="60B30A79">
      <w:pPr>
        <w:pStyle w:val="11"/>
        <w:widowControl/>
      </w:pPr>
      <w:r>
        <w:t>It seems in our days to be the commonly received opinion, that provided a man admit in general terms the truth of Christianity, though he know not or consider not much concerning the particulars ofthe system; and if he be not habitually guilty of any of the grosser vices against his fellow creatures, we have no great reason to be dissatisfied with him, or to question the validity of his claim to the name and consequent privileges of a Christian.</w:t>
      </w:r>
      <w:r>
        <w:br w:type="textWrapping"/>
      </w:r>
      <w:r>
        <w:t>在我们这个时代，普遍接受的观点似乎是，只要一个人笼统地承认基督教的真理，尽管他对这个体系的具体细节不甚了解或不甚思考；并且如果他习惯上没有对他的同伴犯下任何更严重的恶行，我们就没有很大的理由对他不满，或质疑他作为基督徒的名分及其所带来的特权的有效性。</w:t>
      </w:r>
      <w:r>
        <w:br w:type="textWrapping"/>
      </w:r>
      <w:r>
        <w:t>The title</w:t>
      </w:r>
      <w:r>
        <w:br w:type="textWrapping"/>
      </w:r>
      <w:r>
        <w:t>implies no more than a sort of formal, general assent to Christianity in the gross, and a degree of morality in practice, but little ifat all superior to that for which we look in a good Deist, Mussulman, or Hindoo.</w:t>
      </w:r>
      <w:r>
        <w:br w:type="textWrapping"/>
      </w:r>
      <w:r>
        <w:t>这个头衔仅仅意味着对基督教的一种形式上的、笼统的认可，以及实践中某种程度的道德，但这种道德即使有，也几乎不比我们在一个善良的自然神论者、穆斯林或印度教徒身上所期望的更高。</w:t>
      </w:r>
    </w:p>
    <w:p w14:paraId="72382D35">
      <w:pPr>
        <w:pStyle w:val="11"/>
        <w:widowControl/>
      </w:pPr>
      <w:r>
        <w:t>If anyone is disposed to deny that this is a fair representation of the religion of the bulk of the Christian world, he might be asked, whether if it were proved to them beyond dispute that Christianity is a mere forgery, would this</w:t>
      </w:r>
      <w:r>
        <w:br w:type="textWrapping"/>
      </w:r>
      <w:r>
        <w:t>occasion any great change in their conduct or habits of mind?</w:t>
      </w:r>
      <w:r>
        <w:br w:type="textWrapping"/>
      </w:r>
      <w:r>
        <w:t>如果有人倾向于否认这是对大多数基督教世界宗教的公正描述，那么他可能会被问到，如果无可争议地证明基督教纯属伪造，这是否会引起他们的行为或思想习惯上的巨大改变？</w:t>
      </w:r>
      <w:r>
        <w:br w:type="textWrapping"/>
      </w:r>
      <w:r>
        <w:t>Would any alteration be made in consequence of this discovery, except in a few of their speculative opinions, which, when distinct from practice, it is a part of their own system, as has been before remarked, to think of little consequence, and in their attendance on public worship,</w:t>
      </w:r>
      <w:r>
        <w:br w:type="textWrapping"/>
      </w:r>
      <w:r>
        <w:t>which however (knowing the good effects of religion upon the lower orders ofthe people) they might still think it better to attend occasionally for example’s sake?</w:t>
      </w:r>
      <w:r>
        <w:br w:type="textWrapping"/>
      </w:r>
      <w:r>
        <w:t>除了他们一些与实践无关的思辨性观点（正如前面所提到的，在他们自己的体系中，这些观点被认为无关紧要），以及他们对公共敬拜的参与（然而，鉴于宗教对下层民众的良好影响，他们可能仍认为偶尔为了榜样而参与更好），还会因为这一发现而做出任何改变吗？</w:t>
      </w:r>
      <w:r>
        <w:br w:type="textWrapping"/>
      </w:r>
      <w:r>
        <w:t>Would not their regard for their character, their health, their</w:t>
      </w:r>
      <w:r>
        <w:br w:type="textWrapping"/>
      </w:r>
      <w:r>
        <w:t>domestic and social comforts, still continue</w:t>
      </w:r>
    </w:p>
    <w:p w14:paraId="55ED6E87">
      <w:pPr>
        <w:pStyle w:val="11"/>
        <w:widowControl/>
      </w:pPr>
      <w:r>
        <w:t>to restrain them from vicious excesses, and to prompt them to persist in the discharge, according to their present</w:t>
      </w:r>
      <w:r>
        <w:br w:type="textWrapping"/>
      </w:r>
      <w:r>
        <w:t>measure, of the various duties of their stations?</w:t>
      </w:r>
      <w:r>
        <w:br w:type="textWrapping"/>
      </w:r>
      <w:r>
        <w:t>难道他们对自身品格、健康、家庭和社交舒适的看重，不会继续</w:t>
      </w:r>
    </w:p>
    <w:p w14:paraId="14D41981">
      <w:pPr>
        <w:pStyle w:val="11"/>
        <w:widowControl/>
      </w:pPr>
      <w:r>
        <w:t>约束他们免于恶行，并促使他们按照当前的尺度，坚持履行各种职责吗？</w:t>
      </w:r>
      <w:r>
        <w:br w:type="textWrapping"/>
      </w:r>
      <w:r>
        <w:t>Would they find themselves dispossessed of what had been to them hitherto the repository of counsel and instruction, the rule of their conduct, their habitual source of peace, and</w:t>
      </w:r>
      <w:r>
        <w:br w:type="textWrapping"/>
      </w:r>
      <w:r>
        <w:t>hope, and consolation?</w:t>
      </w:r>
      <w:r>
        <w:br w:type="textWrapping"/>
      </w:r>
      <w:r>
        <w:t>他们会发现自己失去了迄今为止作为他们咨询和教导的宝库、行为的准则、以及平安、希望和慰藉的惯常来源的一切吗？</w:t>
      </w:r>
    </w:p>
    <w:p w14:paraId="4A341C80">
      <w:pPr>
        <w:pStyle w:val="11"/>
        <w:widowControl/>
      </w:pPr>
      <w:r>
        <w:t>It would be needless to put these questions.</w:t>
      </w:r>
      <w:r>
        <w:br w:type="textWrapping"/>
      </w:r>
      <w:r>
        <w:t>提出这些问题将是多余的。</w:t>
      </w:r>
      <w:r>
        <w:br w:type="textWrapping"/>
      </w:r>
      <w:r>
        <w:t>They are answered in fact already by the lives of many known</w:t>
      </w:r>
      <w:r>
        <w:br w:type="textWrapping"/>
      </w:r>
      <w:r>
        <w:t>unbelievers, between whom and these professed Christians, even the familiar associates of both, though men of discernment and observation, would discover little difference either in conduct or temper of mind.</w:t>
      </w:r>
      <w:r>
        <w:br w:type="textWrapping"/>
      </w:r>
      <w:r>
        <w:t>事实上，许多已知的非信徒的生活已经回答了这些问题，在他们与这些自称的基督徒之间，即使是两者的熟识之人，尽管具有洞察力和观察力，也很难在行为或心性上发现什么不同。</w:t>
      </w:r>
      <w:r>
        <w:br w:type="textWrapping"/>
      </w:r>
      <w:r>
        <w:t>How little then</w:t>
      </w:r>
      <w:r>
        <w:br w:type="textWrapping"/>
      </w:r>
      <w:r>
        <w:t>does Christianity deserve that title to novelty and superiority which has been almost universally admitted; that pre- eminence, as a practical code, over all other systems of ethics!</w:t>
      </w:r>
      <w:r>
        <w:br w:type="textWrapping"/>
      </w:r>
      <w:r>
        <w:t>那么，基督教是多么不配享有那种几乎被普遍承认的新颖性和优越性的称号啊！它作为一部实践准则，与所有其他伦理体系相比，是多么不配享有那份卓越啊！</w:t>
      </w:r>
      <w:r>
        <w:br w:type="textWrapping"/>
      </w:r>
      <w:r>
        <w:t>How unmerited are the praises which have been</w:t>
      </w:r>
      <w:r>
        <w:br w:type="textWrapping"/>
      </w:r>
      <w:r>
        <w:t>lavished upon it by its friends; praises, in which even its enemies (not in general disposed to make concessions in its favour) have so often been unwarily drawn in to acquiesce!</w:t>
      </w:r>
      <w:r>
        <w:br w:type="textWrapping"/>
      </w:r>
      <w:r>
        <w:t>它的朋友们对它所倾泻的赞美是多么不配啊；这些赞美，甚至它的敌人（通常不倾向于对它做出让步）也常常在不经意间被引入而默许！</w:t>
      </w:r>
    </w:p>
    <w:p w14:paraId="1F6F15EB">
      <w:pPr>
        <w:pStyle w:val="11"/>
        <w:widowControl/>
      </w:pPr>
      <w:r>
        <w:t>Was it then for this, that the Son of God condescended to become our instructor and our pattern, leaving us an</w:t>
      </w:r>
      <w:r>
        <w:br w:type="textWrapping"/>
      </w:r>
      <w:r>
        <w:t>example that we might tread in his steps?</w:t>
      </w:r>
      <w:r>
        <w:br w:type="textWrapping"/>
      </w:r>
      <w:r>
        <w:t>难道就是为了这个，神的儿子才屈尊成为我们的导师和榜样，给我们留下一个榜样，使我们可以跟随祂的脚步吗？</w:t>
      </w:r>
      <w:r>
        <w:br w:type="textWrapping"/>
      </w:r>
      <w:r>
        <w:t>Was it for this that the apostles of Christ voluntarily submitted to hunger and nakedness and pain, and ignominy and death, when forewarned too by their Master that such would be their treatment?</w:t>
      </w:r>
      <w:r>
        <w:br w:type="textWrapping"/>
      </w:r>
      <w:r>
        <w:t>难道就是为了这个，基督的使徒们自愿忍受饥饿、赤身露体、痛苦、羞辱和死亡，尽管他们的主也曾预先警告他们会遭受这样的对待？</w:t>
      </w:r>
      <w:r>
        <w:br w:type="textWrapping"/>
      </w:r>
      <w:r>
        <w:t>That, after all, their disciples should attain to no higher a strain of virtue than those who rejecting their Divine authority, should still adhere to旧 philosophy?</w:t>
      </w:r>
      <w:r>
        <w:br w:type="textWrapping"/>
      </w:r>
      <w:r>
        <w:t>难道，最终，他们的门徒所达到的美德水平，竟然不比那些拒绝他们神圣权柄，却仍坚持旧哲学的更高吗？</w:t>
      </w:r>
    </w:p>
    <w:p w14:paraId="4C739C90">
      <w:pPr>
        <w:pStyle w:val="11"/>
        <w:widowControl/>
      </w:pPr>
      <w:r>
        <w:t>But it may perhaps be objected that we are forgetting an observation which we ourselves have made, that</w:t>
      </w:r>
      <w:r>
        <w:br w:type="textWrapping"/>
      </w:r>
      <w:r>
        <w:t>Christianity has raised the general standard of morals; to which therefore Infidelity herself now finds it prudent to conform, availing herself of the pure morality of Christianity, and sometimes wishing to usurp to herself the credit of it, while she stigmatizes the authors with the epithets of ignorant dupes or designing impostors!</w:t>
      </w:r>
    </w:p>
    <w:p w14:paraId="6A260100">
      <w:pPr>
        <w:pStyle w:val="11"/>
        <w:widowControl/>
      </w:pPr>
      <w:r>
        <w:t>但或许有人会反驳说，我们忘记了我们自己曾提出的一个观点，即基督教提升了道德的普遍标准；因此，不信教者自己现在也认为遵守基督教纯粹的道德是明智的，甚至有时希望将这份功劳据为己有，同时却将基督教的创始者贬斥为无知的受骗者或诡计多端的骗子！</w:t>
      </w:r>
    </w:p>
    <w:p w14:paraId="72DBDED2">
      <w:pPr>
        <w:pStyle w:val="11"/>
        <w:widowControl/>
      </w:pPr>
      <w:r>
        <w:t>But let it then be asked, are the motives of Christianity so little necessary to the practice of it, its principles to its conclusions, that the one may be spared and yet the other remain in undiminished force?</w:t>
      </w:r>
      <w:r>
        <w:br w:type="textWrapping"/>
      </w:r>
      <w:r>
        <w:t>但是，那么请问，基督教的动机对其实践是如此不必要，其原则对其结论是如此不必要，以至于前者可以被舍弃，而后者仍能保持不变的力量吗？</w:t>
      </w:r>
      <w:r>
        <w:br w:type="textWrapping"/>
      </w:r>
      <w:r>
        <w:t>Still then, its Doctrines are no more than a barren and inapplicable or at least an unnecessary theory, the place of which, it may perhaps be added, would be well supplied by a more simple and less costly scheme.</w:t>
      </w:r>
      <w:r>
        <w:br w:type="textWrapping"/>
      </w:r>
      <w:r>
        <w:t>那么，它的教义仍然不过是一种贫瘠、不适用，或者至少是不必要的理论，或许可以补充说，用一个更简单、成本更低的方案就能很好地取代它。</w:t>
      </w:r>
    </w:p>
    <w:p w14:paraId="38F1E3DD">
      <w:pPr>
        <w:pStyle w:val="11"/>
        <w:widowControl/>
      </w:pPr>
      <w:r>
        <w:t>But can it be? Is Christianity then reduced to a mere creed?</w:t>
      </w:r>
      <w:r>
        <w:br w:type="textWrapping"/>
      </w:r>
      <w:r>
        <w:t>但这可能吗？基督教难道就沦为一种纯粹的信条了吗？</w:t>
      </w:r>
      <w:r>
        <w:br w:type="textWrapping"/>
      </w:r>
      <w:r>
        <w:t>Is its practical influence bounded within a few external plausibilities?</w:t>
      </w:r>
      <w:r>
        <w:br w:type="textWrapping"/>
      </w:r>
      <w:r>
        <w:t>它的实践影响力是否仅限于少数外表的合理性之内？</w:t>
      </w:r>
      <w:r>
        <w:br w:type="textWrapping"/>
      </w:r>
      <w:r>
        <w:t>Does its essence consist only in a few speculative opinions, and a few useless and unprofitable</w:t>
      </w:r>
      <w:r>
        <w:br w:type="textWrapping"/>
      </w:r>
      <w:r>
        <w:t>tenets?</w:t>
      </w:r>
      <w:r>
        <w:br w:type="textWrapping"/>
      </w:r>
      <w:r>
        <w:t>它的本质是否只包含少数思辨性的观点和一些无用无益的教条？</w:t>
      </w:r>
      <w:r>
        <w:br w:type="textWrapping"/>
      </w:r>
      <w:r>
        <w:t>And can this be the ground of that portentous distinction, which is so unequivocally made by the Evangelist between those who accept, and those who reject the Gospel: “He that believes on the Son, has everlasting life: and he that believes not the Son, shall not see life: but the wrath of God abides on him?”</w:t>
      </w:r>
      <w:r>
        <w:br w:type="textWrapping"/>
      </w:r>
      <w:r>
        <w:t>这难道就能成为传道者在那些接受福音和那些拒绝福音的人之间，如此明确地做出那种意义深远的区分的根据吗：“信子的人有永生；不信子的人得不着永生，神的震怒常在祂身上”？</w:t>
      </w:r>
      <w:r>
        <w:br w:type="textWrapping"/>
      </w:r>
      <w:r>
        <w:t>This were to run into the very error which the bulk of professed Christians would be most forward to condemn, of making an unproductive faith the rule of God’s future judgment, and the ground of an eternal separation.</w:t>
      </w:r>
      <w:r>
        <w:br w:type="textWrapping"/>
      </w:r>
      <w:r>
        <w:t>这将陷入大多数自称基督徒最乐于谴责的错误，即把一种没有果效的信仰作为神未来审判的准则，和永恒分离的基础。</w:t>
      </w:r>
      <w:r>
        <w:br w:type="textWrapping"/>
      </w:r>
      <w:r>
        <w:t>Thus not unlike the rival</w:t>
      </w:r>
      <w:r>
        <w:br w:type="textWrapping"/>
      </w:r>
      <w:r>
        <w:t>circumnavigators from Spain and Portugal,</w:t>
      </w:r>
    </w:p>
    <w:p w14:paraId="6B455B86">
      <w:pPr>
        <w:pStyle w:val="11"/>
        <w:widowControl/>
      </w:pPr>
      <w:r>
        <w:t>who setting out in contrary directions, found themselves in company at the very time they thought themselves</w:t>
      </w:r>
      <w:r>
        <w:br w:type="textWrapping"/>
      </w:r>
      <w:r>
        <w:t>furthest from each other; so the bulk of professed Christians arrive, though by a different course, almost at the very same point, and occupy nearly the same station as a set of enthusiasts, who also rest upon a barren faith, to whom on the first view they might be thought the most nearly opposite, and whose tenets they with reason profess to hold in peculiar detestation.</w:t>
      </w:r>
      <w:r>
        <w:br w:type="textWrapping"/>
      </w:r>
      <w:r>
        <w:t>因此，这与那些来自西班牙和葡萄牙的竞争性环球航海者并非不相似，</w:t>
      </w:r>
    </w:p>
    <w:p w14:paraId="16930B1B">
      <w:pPr>
        <w:pStyle w:val="11"/>
        <w:widowControl/>
      </w:pPr>
      <w:r>
        <w:t>他们从相反的方向出发，却在自认为相距最远的时候相遇；同样，大多数自称的基督徒，尽管通过不同的路径，却几乎到达了同一个点，并占据了与一群狂热者几乎相同的地位，这些狂热者也依赖于一种贫瘠的信仰，而初看起来，他们可能被认为是与前者最格格不入的，并且后者有理由声称对前者的教条特别憎恶。</w:t>
      </w:r>
      <w:r>
        <w:br w:type="textWrapping"/>
      </w:r>
      <w:r>
        <w:t>By what pernicious courtesy of language is it, that this wretched system has been flattered with the name of Christianity.</w:t>
      </w:r>
      <w:r>
        <w:br w:type="textWrapping"/>
      </w:r>
      <w:r>
        <w:t>究竟是凭借何种有害的语言客套，这个悲惨的体系竟然被冠以基督教之名，并受到恭维的呢？</w:t>
      </w:r>
    </w:p>
    <w:p w14:paraId="49D0A035">
      <w:pPr>
        <w:pStyle w:val="11"/>
        <w:widowControl/>
      </w:pPr>
      <w:r>
        <w:t>The morality of the Gospel is not so slight a fabric.</w:t>
      </w:r>
      <w:r>
        <w:br w:type="textWrapping"/>
      </w:r>
      <w:r>
        <w:t>福音的道德并非如此微不足道的架构。</w:t>
      </w:r>
      <w:r>
        <w:br w:type="textWrapping"/>
      </w:r>
      <w:r>
        <w:t>Christianity throughout the whole extent exhibits proofs ofits Divine original, and its practical precepts are no less pure than its doctrines are sublime.</w:t>
      </w:r>
      <w:r>
        <w:br w:type="textWrapping"/>
      </w:r>
      <w:r>
        <w:t>基督教在其全部范围之内，都显明了其神圣起源的证据，其实践训诫的纯洁性不亚于其教义的崇高性。</w:t>
      </w:r>
      <w:r>
        <w:br w:type="textWrapping"/>
      </w:r>
      <w:r>
        <w:t>Can the compass of</w:t>
      </w:r>
      <w:r>
        <w:br w:type="textWrapping"/>
      </w:r>
      <w:r>
        <w:t>language furnish injunctions stricter in their measure or larger in their comprehension, than those with which the word of God abounds; “ Whatever you do in word or deed, do all in the name of the Lord Jesus;” — “Be holy,for God is holy:” — “Beperfect as your Father which is in Heaven is perfect?”</w:t>
      </w:r>
      <w:r>
        <w:br w:type="textWrapping"/>
      </w:r>
      <w:r>
        <w:t>言语的范畴中，能否提供比神的话语所充斥的那些在程度上更严格、在理解上更广泛的命令呢？“无论做什么，或说话或行事，都要奉主耶稣的名；”——“你们要圣洁，因为神是圣洁的；”——“你们要完全，像你们在天上的父完全一样”？</w:t>
      </w:r>
      <w:r>
        <w:br w:type="textWrapping"/>
      </w:r>
      <w:r>
        <w:t>We are commanded toperfect</w:t>
      </w:r>
      <w:r>
        <w:br w:type="textWrapping"/>
      </w:r>
      <w:r>
        <w:t>holiness, to go on unto perfection.</w:t>
      </w:r>
      <w:r>
        <w:br w:type="textWrapping"/>
      </w:r>
      <w:r>
        <w:t>我们蒙召要成全圣洁，要进到完全。</w:t>
      </w:r>
    </w:p>
    <w:p w14:paraId="523F1967">
      <w:pPr>
        <w:pStyle w:val="11"/>
        <w:widowControl/>
      </w:pPr>
      <w:r>
        <w:t>Such are the Scripture admonitions; and surely they to whom such admonitions are addressed, may not safely acquiesce in low attainments: a conclusion to which also we are led by the force of the expressions by which</w:t>
      </w:r>
      <w:r>
        <w:br w:type="textWrapping"/>
      </w:r>
      <w:r>
        <w:t>Christians are characterized in Scripture, and by the radical and thorough change, which is represented as taking place in any man on his becoming a real Christian.</w:t>
      </w:r>
      <w:r>
        <w:br w:type="textWrapping"/>
      </w:r>
      <w:r>
        <w:t>这些就是圣经的劝诫；无疑，那些被这些劝诫所教导的人，不能安然满足于低微的成就：圣经中描述基督徒的表达方式，以及一个人成为真正基督徒时所发生的根本而彻底的改变，也引导我们得出这个结论。</w:t>
      </w:r>
      <w:r>
        <w:br w:type="textWrapping"/>
      </w:r>
      <w:r>
        <w:t>“Every one,” it is said, “that has this hope, purifies himself even as God</w:t>
      </w:r>
    </w:p>
    <w:p w14:paraId="2883462E">
      <w:pPr>
        <w:pStyle w:val="11"/>
        <w:widowControl/>
      </w:pPr>
      <w:r>
        <w:t>is pure:” true Christians are said to be “partakers of the Divine nature;” — “to be created anew in the image of God;” — “to be temples ofthe Holy Ghost;” the effects of which must appear “in all goodness and righteousness and truth.”</w:t>
      </w:r>
      <w:r>
        <w:br w:type="textWrapping"/>
      </w:r>
      <w:r>
        <w:t>经上说，“凡有这盼望的，就洁净自己，像神</w:t>
      </w:r>
    </w:p>
    <w:p w14:paraId="19E923CE">
      <w:pPr>
        <w:pStyle w:val="11"/>
        <w:widowControl/>
      </w:pPr>
      <w:r>
        <w:t>是洁净的一样”：真正的基督徒被称为“有分于神的性情”——“照着神的形像新造的人”——“圣灵的殿”；这些效果必须显明在“一切的良善、公义和真理中”。</w:t>
      </w:r>
    </w:p>
    <w:p w14:paraId="3804D841">
      <w:pPr>
        <w:pStyle w:val="11"/>
        <w:widowControl/>
      </w:pPr>
      <w:r>
        <w:t>Great as was the progress which the apostle Paul had made in all virtue, he declares of himself that he still presses forward, “forgetting the things which are behind, and reaching forth unto the things which are before.”</w:t>
      </w:r>
      <w:r>
        <w:br w:type="textWrapping"/>
      </w:r>
      <w:r>
        <w:t>尽管使徒保罗在所有美德上都取得了巨大的进步，他却宣称自己仍然竭力追求，“忘记背后，努力面前”。</w:t>
      </w:r>
      <w:r>
        <w:br w:type="textWrapping"/>
      </w:r>
      <w:r>
        <w:t>He prays for his beloved disciples, “that they may be filled with all the fulness of God;” that they may be filled “with the fruits of righteousness:” “that they might walk worthy of the Lord unto all pleasing, being fruitful in every good</w:t>
      </w:r>
      <w:r>
        <w:br w:type="textWrapping"/>
      </w:r>
      <w:r>
        <w:t>work.”</w:t>
      </w:r>
      <w:r>
        <w:br w:type="textWrapping"/>
      </w:r>
      <w:r>
        <w:t>他为他所爱的门徒祈祷，“愿他们充满神一切的丰盛；”愿他们“结满了公义的果子：”“使他们行事为人对得起主，凡事蒙祂喜悦，在一切善事上结果子。”</w:t>
      </w:r>
      <w:r>
        <w:br w:type="textWrapping"/>
      </w:r>
      <w:r>
        <w:t>Nor is it a less pregnant and comprehensive petition, which, from our blessed Saviour’s inserting it in that form of prayer which he has given as a model for our imitation, we may infer ought to be the habitual sentiment of our hearts; “Your will be done in Earth as it is in Heaven.”</w:t>
      </w:r>
      <w:r>
        <w:br w:type="textWrapping"/>
      </w:r>
      <w:r>
        <w:t>从我们蒙福的救主将其纳入祂赐给我们作为效法榜样的祷告形式中，我们可以推断出，这句“愿祢的旨意行在地上，如同行在天上”的祈求，应当成为我们心中习惯性的情感，而且它并非一个不那么深刻和全面的祈求。</w:t>
      </w:r>
    </w:p>
    <w:p w14:paraId="2C6BE84A">
      <w:pPr>
        <w:pStyle w:val="11"/>
        <w:widowControl/>
      </w:pPr>
      <w:r>
        <w:t>These few extracts from the word of God will serve abundantly to vindicate the strictness of the Christian</w:t>
      </w:r>
      <w:r>
        <w:br w:type="textWrapping"/>
      </w:r>
      <w:r>
        <w:t>morality: but this point will however be still more fully established, when we proceed to investigate the nature, essence, and governing principles of the Christian character.</w:t>
      </w:r>
      <w:r>
        <w:br w:type="textWrapping"/>
      </w:r>
      <w:r>
        <w:t>这些从神的话语中摘录的几段话，足以充分证明基督教道德的严格性：然而，当我们进一步探讨基督徒品格的本质、精髓和主导原则时，这一点将得到更充分的确立。</w:t>
      </w:r>
    </w:p>
    <w:p w14:paraId="07EAD6C9">
      <w:pPr>
        <w:pStyle w:val="11"/>
        <w:widowControl/>
      </w:pPr>
      <w:r>
        <w:t>It is the grand essential practical characteristic of true Christians, that relying on the promises to repenting sinners of acceptance through the Redeemer, they have renounced and abjured all other masters, and have cordially and unreservedly devoted themselves to God.</w:t>
      </w:r>
      <w:r>
        <w:br w:type="textWrapping"/>
      </w:r>
      <w:r>
        <w:t>真正基督徒最主要的、本质性的实践特征是，他们倚靠救赎主所赐予悔改罪人的接纳应许，已经弃绝并断绝了所有其他的主宰，并衷心且毫无保留地将自己奉献给神。</w:t>
      </w:r>
      <w:r>
        <w:br w:type="textWrapping"/>
      </w:r>
      <w:r>
        <w:t>This is indeed the very figure which baptism daily represents to us: like the father of Hannibal, we there</w:t>
      </w:r>
    </w:p>
    <w:p w14:paraId="5BAF4EB2">
      <w:pPr>
        <w:pStyle w:val="11"/>
        <w:widowControl/>
      </w:pPr>
      <w:r>
        <w:t>bring our infant to the altar, we consecrate him to the service of his proper owner, and vow in his name eternal</w:t>
      </w:r>
      <w:r>
        <w:br w:type="textWrapping"/>
      </w:r>
      <w:r>
        <w:t>hostilities against all the enemies of his salvation.</w:t>
      </w:r>
      <w:r>
        <w:br w:type="textWrapping"/>
      </w:r>
      <w:r>
        <w:t>这确实就是洗礼每天向我们所呈现的意象：就像汉尼拔的父亲一样，我们在那里</w:t>
      </w:r>
    </w:p>
    <w:p w14:paraId="6F6EDE74">
      <w:pPr>
        <w:pStyle w:val="11"/>
        <w:widowControl/>
      </w:pPr>
      <w:r>
        <w:t>将我们的婴孩带到祭坛前，将他献给祂真正的所有者，并以他的名义起誓，永远与他救恩的一切仇敌为敌。</w:t>
      </w:r>
      <w:r>
        <w:br w:type="textWrapping"/>
      </w:r>
      <w:r>
        <w:t>After the same manner Christians are become the sworn enemies of sin; they will henceforth hold no parley with it, they will allow it in no shape, they will admit it to no</w:t>
      </w:r>
      <w:r>
        <w:br w:type="textWrapping"/>
      </w:r>
      <w:r>
        <w:t>composition; the war which they have denounced against it, is cordial, universal, irreconcilable.</w:t>
      </w:r>
      <w:r>
        <w:br w:type="textWrapping"/>
      </w:r>
      <w:r>
        <w:t>同样地，基督徒已成为罪的死敌；他们从此不再与罪妥协，不以任何形式容许罪，不与罪达成任何协议；他们向罪宣战，这场战争是发自内心的、普遍的、不可调和的。</w:t>
      </w:r>
    </w:p>
    <w:p w14:paraId="142D0D0A">
      <w:pPr>
        <w:pStyle w:val="11"/>
        <w:widowControl/>
      </w:pPr>
      <w:r>
        <w:t>But this not all — it is now their determined purpose to yield themselves without reserve to the reasonable service of their rightful Sovereign.</w:t>
      </w:r>
      <w:r>
        <w:br w:type="textWrapping"/>
      </w:r>
      <w:r>
        <w:t>但这并非全部——现在，他们坚定地决心毫无保留地将自己献给祂作为他们正当君王的合理事奉。</w:t>
      </w:r>
      <w:r>
        <w:br w:type="textWrapping"/>
      </w:r>
      <w:r>
        <w:t>“They are not their own:” — their bodily and mental faculties, their natural and</w:t>
      </w:r>
      <w:r>
        <w:br w:type="textWrapping"/>
      </w:r>
      <w:r>
        <w:t>acquired endowments, their substance, their authority, their time, their influence; all these, they consider as</w:t>
      </w:r>
      <w:r>
        <w:br w:type="textWrapping"/>
      </w:r>
      <w:r>
        <w:t>belonging to them, not for their own gratification, but as so many instruments to be consecrated to the honour and employed in the service of God.</w:t>
      </w:r>
      <w:r>
        <w:br w:type="textWrapping"/>
      </w:r>
      <w:r>
        <w:t>“他们不是自己的”——他们的身体和心智能力，他们天生和后天的禀赋，他们的财富，他们的权柄，他们的时间，他们的影响力；所有这些，他们都视为不为自己的满足而拥有，而是作为许多工具，要奉献给神的荣耀，并为神的事奉所用。</w:t>
      </w:r>
      <w:r>
        <w:br w:type="textWrapping"/>
      </w:r>
      <w:r>
        <w:t>This must be the master principle to which every other must be subordinate.</w:t>
      </w:r>
      <w:r>
        <w:br w:type="textWrapping"/>
      </w:r>
      <w:r>
        <w:t>这必须是主要原则，其他一切都必须服从于它。</w:t>
      </w:r>
      <w:r>
        <w:br w:type="textWrapping"/>
      </w:r>
      <w:r>
        <w:t>Whatever may have been hitherto their ruling passion; whatever hitherto their leading pursuit; whether sensual, or intellectual, of science, of taste, of fancy, or of feeling, it must now possess but a secondary place; or rather (to</w:t>
      </w:r>
      <w:r>
        <w:br w:type="textWrapping"/>
      </w:r>
      <w:r>
        <w:t>speak more correctly) it must exist only at the pleasure, and be put altogether under the control and direction, of its true and legitimate superior.</w:t>
      </w:r>
      <w:r>
        <w:br w:type="textWrapping"/>
      </w:r>
      <w:r>
        <w:t>无论他们迄今为止的主导激情是什么；无论他们迄今为止的主要追求是什么；无论是感官的，还是智性的，是科学的，是品味的，是幻想的，还是情感的，现在它都必须只占据次要的位置；或者更准确地说，它必须只存在于它真正的、合法的上司的意愿之下，并完全置于其掌控和指导之下。</w:t>
      </w:r>
    </w:p>
    <w:p w14:paraId="724F531B">
      <w:pPr>
        <w:pStyle w:val="11"/>
        <w:widowControl/>
      </w:pPr>
      <w:r>
        <w:t>Thus it is the prerogative of Christianity “to bring into captivity every thought to the obedience of Christ.”</w:t>
      </w:r>
      <w:r>
        <w:br w:type="textWrapping"/>
      </w:r>
      <w:r>
        <w:t>因此，使“一切心意都顺服基督”是基督教的特权。</w:t>
      </w:r>
      <w:r>
        <w:br w:type="textWrapping"/>
      </w:r>
      <w:r>
        <w:t>Those who really feel its power, are resolved (in the language of Scripture) “to live no longer to themselves, but to him that died for them;” they know indeed their own infirmities; they know, that the way on which they have entered is strait and difficult, but they</w:t>
      </w:r>
    </w:p>
    <w:p w14:paraId="6178D35A">
      <w:pPr>
        <w:pStyle w:val="11"/>
        <w:widowControl/>
      </w:pPr>
      <w:r>
        <w:t>know too the encouraging assurance, “Those who wait on the Lord shall renew their strength;” and relying on this animating declaration, they deliberately purpose that, so far as they may be able, the grand governing maxim of their future lives shall be, “to do all to the glory of God.”</w:t>
      </w:r>
      <w:r>
        <w:br w:type="textWrapping"/>
      </w:r>
      <w:r>
        <w:t>那些真正感受到其能力的人，决心（用圣经的话语说）“不再为自己活，乃为那替他们死而复活的主活；”他们确实知道自己的软弱；他们知道，他们所进入的道路是狭窄而艰难的，但是他们</w:t>
      </w:r>
    </w:p>
    <w:p w14:paraId="274C9353">
      <w:pPr>
        <w:pStyle w:val="11"/>
        <w:widowControl/>
      </w:pPr>
      <w:r>
        <w:t>也知道那鼓舞人心的确据，“那等候耶和华的，必重新得力；”并且倚靠这振奋人心的宣告，他们深思熟虑地立志，尽其所能，他们未来生活的首要指导原则将是，“凡事都为神的荣耀而行。”</w:t>
      </w:r>
    </w:p>
    <w:p w14:paraId="7F2B2A75">
      <w:pPr>
        <w:pStyle w:val="11"/>
        <w:widowControl/>
      </w:pPr>
      <w:r>
        <w:t>Behold here the seminal principle, which contains within it, as in an embryo state, the rudiments of all true virtue; which, striking deep its roots, though feeble perhaps and lowly in its beginnings, silently progressive; and almost insensibly maturing, yet will shortly, even in the bleak and churlish temperature of this world, lift up its head and spread abroad its branches, bearing abundant fruits; precious fruits of refreshment and consolation, of which the boasted products of philosophy are but sickly imitations, void of fragrance and of flavour.</w:t>
      </w:r>
      <w:r>
        <w:br w:type="textWrapping"/>
      </w:r>
      <w:r>
        <w:t>看哪，这里就是那颗原始的种子，它在胚胎状态中蕴含着所有真正美德的萌芽；它深深扎根，尽管开始时也许微弱而卑微，却默默地进步，几乎不知不觉地成熟，然而不久之后，即使在这世间严酷而恶劣的气候中，它也将昂首挺立，枝繁叶茂，结出丰硕的果实；这些宝贵的果实带来滋润和慰藉，而哲学所夸耀的产物不过是病态的模仿，缺乏芬芳和滋味。</w:t>
      </w:r>
      <w:r>
        <w:br w:type="textWrapping"/>
      </w:r>
      <w:r>
        <w:t>But,</w:t>
      </w:r>
      <w:r>
        <w:br w:type="textWrapping"/>
      </w:r>
      <w:r>
        <w:t>Igneus est ollis vigor &amp; cœlestis origo.104</w:t>
      </w:r>
      <w:r>
        <w:br w:type="textWrapping"/>
      </w:r>
      <w:r>
        <w:t>但是，</w:t>
      </w:r>
      <w:r>
        <w:br w:type="textWrapping"/>
      </w:r>
      <w:r>
        <w:t>它们内在有火样的活力和属天的起源。</w:t>
      </w:r>
      <w:r>
        <w:br w:type="textWrapping"/>
      </w:r>
      <w:r>
        <w:t>At length it shall be transplanted into its native region, and enjoy a more genial climate, and a kindlier soil; and, bursting forth into full luxuriance, with unfading beauty and unexhausted odours, shall flourish for ever in the paradise of God.</w:t>
      </w:r>
      <w:r>
        <w:br w:type="textWrapping"/>
      </w:r>
      <w:r>
        <w:t>最终，它将被移植到它固有的领域，享受更宜人的气候和更友善的土壤；并且，以极致的繁盛蓬勃而出，带着永不褪色的美丽和取之不尽的芬芳，在神的乐园中永远昌盛。</w:t>
      </w:r>
    </w:p>
    <w:p w14:paraId="2DBB599B">
      <w:pPr>
        <w:pStyle w:val="11"/>
        <w:widowControl/>
      </w:pPr>
      <w:r>
        <w:t>But while the servants of Christ continue in this life, glorious as is the issue of their labours, they receive but too many humiliating memorials oftheir remaining imperfections, and they daily find reason to confess, that they</w:t>
      </w:r>
      <w:r>
        <w:br w:type="textWrapping"/>
      </w:r>
      <w:r>
        <w:t>cannot do the things that they would.</w:t>
      </w:r>
      <w:r>
        <w:br w:type="textWrapping"/>
      </w:r>
      <w:r>
        <w:t>然而，当基督的仆人们仍在此生之时，尽管他们的劳作结局是荣耀的，他们却收到了太多关于他们残存不完美的羞辱性提醒，他们也每日发现有理由承认，他们无法做到他们想做的事。</w:t>
      </w:r>
      <w:r>
        <w:br w:type="textWrapping"/>
      </w:r>
      <w:r>
        <w:t>Their determination, however, is still unshaken, and it is the fixed desire of their hearts to improve in all holiness — and this, let it be observed, on many accounts.</w:t>
      </w:r>
      <w:r>
        <w:br w:type="textWrapping"/>
      </w:r>
      <w:r>
        <w:t>然而，他们的决心依然坚定不移，他们内心固定的渴望是在一切圣洁上不断进步——而且，必须指出，这出于多种原因。</w:t>
      </w:r>
      <w:r>
        <w:br w:type="textWrapping"/>
      </w:r>
      <w:r>
        <w:t>Various passions concur to push them forward;</w:t>
      </w:r>
      <w:r>
        <w:br w:type="textWrapping"/>
      </w:r>
      <w:r>
        <w:t>多种情感共同推动他们前进；</w:t>
      </w:r>
    </w:p>
    <w:p w14:paraId="37924907">
      <w:pPr>
        <w:pStyle w:val="11"/>
        <w:widowControl/>
      </w:pPr>
      <w:r>
        <w:t>they are urged on by the dread of failure, in this arduous but necessary work; they trust not, where their all is at</w:t>
      </w:r>
      <w:r>
        <w:br w:type="textWrapping"/>
      </w:r>
      <w:r>
        <w:t>stake, to lively emotions, or to internal impressions however warm; the example of Christ is their pattern, the word of God is their rule; there they read, that “without holiness no man shall see the Lord.”</w:t>
      </w:r>
    </w:p>
    <w:p w14:paraId="151B3D2A">
      <w:pPr>
        <w:pStyle w:val="11"/>
        <w:widowControl/>
      </w:pPr>
      <w:r>
        <w:t>他们被对在这项艰巨而必要工作中失败的恐惧所驱使；在他们一切都岌岌可危之时，他们不信靠生动的感情，或无论多么热烈的内心感受；基督的榜样是他们的楷模，神的话语是他们的准则；在那里他们读到，“非圣洁没有人能见主”。</w:t>
      </w:r>
      <w:r>
        <w:br w:type="textWrapping"/>
      </w:r>
      <w:r>
        <w:t>It is the description of real Christians, that “they are gradually changed into the image of their Divine Master;” and they dare not allow</w:t>
      </w:r>
      <w:r>
        <w:br w:type="textWrapping"/>
      </w:r>
      <w:r>
        <w:t>themselves to believe their title sure, except so far as they can discern in themselves the growing traces of this blessed resemblance.</w:t>
      </w:r>
      <w:r>
        <w:br w:type="textWrapping"/>
      </w:r>
      <w:r>
        <w:t>真正基督徒的描述是，“他们渐渐变成他们神圣主的形象；”他们不敢相信自己的名分是确定的，除非他们能在自己身上辨认出这种蒙福相似之处日益增长的痕迹。</w:t>
      </w:r>
    </w:p>
    <w:p w14:paraId="14660FF2">
      <w:pPr>
        <w:pStyle w:val="11"/>
        <w:widowControl/>
      </w:pPr>
      <w:r>
        <w:t>It is not merely however the fear of misery, and the desire of happiness, by which they are actuated in their</w:t>
      </w:r>
      <w:r>
        <w:br w:type="textWrapping"/>
      </w:r>
      <w:r>
        <w:t>endeavours to excel in all holiness; they love it for its own sake: nor is it solely by the sense of self-interest (this, though often unreasonably condemned, is but it must be confessed a principle of an inferior order) that they are influenced in their determination to obey the will, and to cultivate the favour of God.</w:t>
      </w:r>
      <w:r>
        <w:br w:type="textWrapping"/>
      </w:r>
      <w:r>
        <w:t>然而，他们努力在一切圣洁上超越，不仅仅是被对痛苦的恐惧和对幸福的渴望所驱动；他们爱圣洁，乃是为圣洁本身：他们决定顺服神的旨意，培养神的恩宠，也不仅仅是出于自私（这虽然常被不合理地谴责，但必须承认它是一种次等的原则）的影响。</w:t>
      </w:r>
      <w:r>
        <w:br w:type="textWrapping"/>
      </w:r>
      <w:r>
        <w:t>This determination has its foundations indeed in a deep and humiliating sense of his exalted Majesty and infinite power, and of their own</w:t>
      </w:r>
      <w:r>
        <w:br w:type="textWrapping"/>
      </w:r>
      <w:r>
        <w:t>extreme inferiority and littleness, attended with a settled conviction of its being their duty as his creatures, to</w:t>
      </w:r>
      <w:r>
        <w:br w:type="textWrapping"/>
      </w:r>
      <w:r>
        <w:t>submit in all things to the will of their great Creator.</w:t>
      </w:r>
      <w:r>
        <w:br w:type="textWrapping"/>
      </w:r>
      <w:r>
        <w:t>这种决心确实建立在对祂崇高威严和无限权能，以及对他们自身极端低微渺小的深刻而谦卑的认识之上，并伴随着一种坚定的信念，即作为祂的受造物，在一切事上顺服他们伟大创造主的旨意，是他们的责任。</w:t>
      </w:r>
      <w:r>
        <w:br w:type="textWrapping"/>
      </w:r>
      <w:r>
        <w:t>But these awful impressions are relieved and ennobled by an admiring sense of the infinite perfections and infinite amiableness of the Divine Character; animated by a</w:t>
      </w:r>
      <w:r>
        <w:br w:type="textWrapping"/>
      </w:r>
      <w:r>
        <w:t>confiding though humble hope of his fatherly kindness and protection; and quickened by the grateful recollection of immense and continually increasing obligations.</w:t>
      </w:r>
      <w:r>
        <w:br w:type="textWrapping"/>
      </w:r>
      <w:r>
        <w:t>但是，这些敬畏的感受又被对神性情无限完美和无限可爱的钦佩所缓解和升华；被对祂父爱般的仁慈和保护的信靠却又谦卑的盼望所激励；并被对浩大且不断增长的恩典的感恩回想所激发。</w:t>
      </w:r>
      <w:r>
        <w:br w:type="textWrapping"/>
      </w:r>
      <w:r>
        <w:t>This is the Christian love of God!</w:t>
      </w:r>
      <w:r>
        <w:br w:type="textWrapping"/>
      </w:r>
      <w:r>
        <w:t>这就是基督徒对神的爱！</w:t>
      </w:r>
      <w:r>
        <w:br w:type="textWrapping"/>
      </w:r>
      <w:r>
        <w:t>A love compounded of</w:t>
      </w:r>
      <w:r>
        <w:br w:type="textWrapping"/>
      </w:r>
      <w:r>
        <w:t>admiration, of preference, of hope,</w:t>
      </w:r>
    </w:p>
    <w:p w14:paraId="555167DF">
      <w:pPr>
        <w:pStyle w:val="11"/>
        <w:widowControl/>
      </w:pPr>
      <w:r>
        <w:t>of trust, of joy; chastised by reverential awe, and wakeful with continual gratitude.</w:t>
      </w:r>
      <w:r>
        <w:br w:type="textWrapping"/>
      </w:r>
      <w:r>
        <w:t>一种由钦佩、偏爱、希望、</w:t>
      </w:r>
    </w:p>
    <w:p w14:paraId="2B961BF1">
      <w:pPr>
        <w:pStyle w:val="11"/>
        <w:widowControl/>
      </w:pPr>
      <w:r>
        <w:t>信赖、喜乐混合而成的爱；被敬畏之心所约束，并因持续的感恩而保持警醒。</w:t>
      </w:r>
    </w:p>
    <w:p w14:paraId="567A5EE8">
      <w:pPr>
        <w:pStyle w:val="11"/>
        <w:widowControl/>
      </w:pPr>
      <w:r>
        <w:t>I would here express myself with caution, lest I should inadvertently wound the heart of some weak but sincere</w:t>
      </w:r>
      <w:r>
        <w:br w:type="textWrapping"/>
      </w:r>
      <w:r>
        <w:t>believer.</w:t>
      </w:r>
      <w:r>
        <w:br w:type="textWrapping"/>
      </w:r>
      <w:r>
        <w:t>在此，我愿谨慎表达，以免无意中伤害到某些软弱却真诚的信徒之心。</w:t>
      </w:r>
      <w:r>
        <w:br w:type="textWrapping"/>
      </w:r>
      <w:r>
        <w:t>The elementary principles which have been above enumerated, may exist in various degrees and</w:t>
      </w:r>
      <w:r>
        <w:br w:type="textWrapping"/>
      </w:r>
      <w:r>
        <w:t>proportions.</w:t>
      </w:r>
      <w:r>
        <w:br w:type="textWrapping"/>
      </w:r>
      <w:r>
        <w:t>上述所列的基本原则，可能以不同的程度和比例存在。</w:t>
      </w:r>
      <w:r>
        <w:br w:type="textWrapping"/>
      </w:r>
      <w:r>
        <w:t>A difference in natural disposition, in the circumstances of the past life, and in numberless other</w:t>
      </w:r>
      <w:r>
        <w:br w:type="textWrapping"/>
      </w:r>
      <w:r>
        <w:t>particulars, may occasion a great difference in the predominant tempers of different Christians.</w:t>
      </w:r>
      <w:r>
        <w:br w:type="textWrapping"/>
      </w:r>
      <w:r>
        <w:t>天生气质、过往生活境遇以及无数其他细节上的差异，可能会导致不同基督徒主导性情上的巨大差异。</w:t>
      </w:r>
      <w:r>
        <w:br w:type="textWrapping"/>
      </w:r>
      <w:r>
        <w:t>In one the love, in another the fear of God may have the ascendency; trust in one, and in another gratitude; but in greater or less</w:t>
      </w:r>
      <w:r>
        <w:br w:type="textWrapping"/>
      </w:r>
      <w:r>
        <w:t>degrees, a cordial complacency in the sovereignty, an exalted sense of the perfections, a grateful impression of the goodness, and a humble hope of the favour of the Divine Being, are common to them all.</w:t>
      </w:r>
      <w:r>
        <w:br w:type="textWrapping"/>
      </w:r>
      <w:r>
        <w:t>在一个人身上，对神的爱可能占据优势，而在另一个人身上，对神的敬畏可能占据优势；在一个人身上是信靠，在另一个人身上是感恩；但在或大或小的程度上，对神的至高主权的衷心满足，对祂完全属性的崇高感受，对祂美善的感恩之情，以及对神恩惠的谦卑盼望，这些都是他们所有人共有的。</w:t>
      </w:r>
      <w:r>
        <w:br w:type="textWrapping"/>
      </w:r>
      <w:r>
        <w:t>— Common — the</w:t>
      </w:r>
      <w:r>
        <w:br w:type="textWrapping"/>
      </w:r>
      <w:r>
        <w:t>determination to devote themselves without exceptions, to the service and glory of God.</w:t>
      </w:r>
      <w:r>
        <w:br w:type="textWrapping"/>
      </w:r>
      <w:r>
        <w:t>——共同之处在于——毫无例外地献身于神的事奉和荣耀的决心。</w:t>
      </w:r>
      <w:r>
        <w:br w:type="textWrapping"/>
      </w:r>
      <w:r>
        <w:t>— Common — the desire of holiness and of continual progress towards perfection.</w:t>
      </w:r>
      <w:r>
        <w:br w:type="textWrapping"/>
      </w:r>
      <w:r>
        <w:t>——共同之处在于——渴望圣洁并不断迈向完全。</w:t>
      </w:r>
      <w:r>
        <w:br w:type="textWrapping"/>
      </w:r>
      <w:r>
        <w:t>— Common — an abasing consciousness of their own unworthiness, and of their many remaining infirmities, which interpose so often to corrupt the simplicity of their intentions, to thwart the execution of their purer purposes, and frustrate the resolutions of their better hours.</w:t>
      </w:r>
      <w:r>
        <w:br w:type="textWrapping"/>
      </w:r>
      <w:r>
        <w:t>——共同之处在于——一种贬低自我的意识，即认识到自己的不配以及许多残存的软弱，这些软弱常常介入，败坏他们意图的单纯，阻挠他们更纯洁目的的实现，并挫败他们较好时刻的决心。</w:t>
      </w:r>
    </w:p>
    <w:p w14:paraId="40B21738">
      <w:pPr>
        <w:pStyle w:val="11"/>
        <w:widowControl/>
      </w:pPr>
      <w:r>
        <w:t>But some perhaps, who will not directly and in the gross oppose the conclusions for which we have been</w:t>
      </w:r>
      <w:r>
        <w:br w:type="textWrapping"/>
      </w:r>
      <w:r>
        <w:t>contending, may endeavour to elude them.</w:t>
      </w:r>
      <w:r>
        <w:br w:type="textWrapping"/>
      </w:r>
      <w:r>
        <w:t>但或许有些人，他们不会直接或概括性地反对我们所主张的结论，却可能试图规避它们。</w:t>
      </w:r>
      <w:r>
        <w:br w:type="textWrapping"/>
      </w:r>
      <w:r>
        <w:t>It may be urged, that to represent them as of general application, is</w:t>
      </w:r>
      <w:r>
        <w:br w:type="textWrapping"/>
      </w:r>
      <w:r>
        <w:t>going much too far; and however true in the case of some individuals of a higher order, it may be asserted they are not applicable to ordinary Christians; from these so much will not surely be expected; and here</w:t>
      </w:r>
    </w:p>
    <w:p w14:paraId="47ECD7FD">
      <w:pPr>
        <w:pStyle w:val="11"/>
        <w:widowControl/>
      </w:pPr>
      <w:r>
        <w:t>perhaps there may be a secret reference to that supposed mitigation of the requisitions ofthe divine Law under the Christian dispensation, which was formerly noticed.</w:t>
      </w:r>
      <w:r>
        <w:br w:type="textWrapping"/>
      </w:r>
      <w:r>
        <w:t>或许有人会说，将它们描绘为普遍适用，未免太过；尽管对于某些更高层次的个体来说是真实的，但可能有人声称它们不适用于普通基督徒；对这些人肯定不会有如此高的期望；而在这里</w:t>
      </w:r>
    </w:p>
    <w:p w14:paraId="4EC3BF19">
      <w:pPr>
        <w:pStyle w:val="11"/>
        <w:widowControl/>
      </w:pPr>
      <w:r>
        <w:t>或许秘密地指向了先前提到过的，在基督教时代下神圣律法要求被假定有所减轻的情况。</w:t>
      </w:r>
      <w:r>
        <w:br w:type="textWrapping"/>
      </w:r>
      <w:r>
        <w:t>This is so important a point that it ought not to be passed over: let us call in the authority of Scripture; at the same time, not to tire the patience of our readers, but a few passages shall be cited, and we must refer to the word of God itself those who wish for fuller satisfaction.</w:t>
      </w:r>
      <w:r>
        <w:br w:type="textWrapping"/>
      </w:r>
      <w:r>
        <w:t>这一点如此重要，不应被忽略：让我们援引圣经的权威；同时，为了不使读者失去耐心，仅引用几段经文，而对于那些希望获得更充分满足的人，我们必须请他们自己查考神的话语。</w:t>
      </w:r>
      <w:r>
        <w:br w:type="textWrapping"/>
      </w:r>
      <w:r>
        <w:t>The difficulty</w:t>
      </w:r>
      <w:r>
        <w:br w:type="textWrapping"/>
      </w:r>
      <w:r>
        <w:t>here is not to find proofs, but to select with discretion from the multitude which pour in upon us.</w:t>
      </w:r>
      <w:r>
        <w:br w:type="textWrapping"/>
      </w:r>
      <w:r>
        <w:t>这里的困难不在于寻找证据，而在于从涌向我们的众多证据中审慎地选择。</w:t>
      </w:r>
      <w:r>
        <w:br w:type="textWrapping"/>
      </w:r>
      <w:r>
        <w:t>Here also, as in former instances, the positive injunctions of Scripture are confirmed and illustrated by various considerations and inferences, suggested by other parts of the sacred Writings, all tending to the same infallible conclusion.</w:t>
      </w:r>
      <w:r>
        <w:br w:type="textWrapping"/>
      </w:r>
      <w:r>
        <w:t>在这里，也像以前的例子一样，圣经明确的训诫得到了各种考虑和推论的证实和阐明，这些考虑和推论由圣经的其他部分所提示，都导向同一个确定无疑的结论。</w:t>
      </w:r>
    </w:p>
    <w:p w14:paraId="4E28C624">
      <w:pPr>
        <w:pStyle w:val="11"/>
        <w:widowControl/>
      </w:pPr>
      <w:r>
        <w:t>In the first place, the precepts are expressed in the broadest and most general terms; there is no hint given, that any persons are at liberty to conceive themselves exempted from the obligation of them; and in any who are disposed to urge such a plea of exemption, it may well excite the most serious apprehension to consider how the plea would be received by an earthly tribunal: no weak argument this to any who are acquainted with the Scriptures, and who know how often God is there represented as reasoning with mankind on the principles, which they have</w:t>
      </w:r>
      <w:r>
        <w:br w:type="textWrapping"/>
      </w:r>
      <w:r>
        <w:t>established for their dealings with each other.</w:t>
      </w:r>
      <w:r>
        <w:br w:type="textWrapping"/>
      </w:r>
      <w:r>
        <w:t>首先，这些诫命以最广泛和最普遍的措辞表达；没有给出任何暗示，表明任何人可以认为自己免除遵守这些诫命的义务；对于任何倾向于提出这种豁免理由的人来说，思考这种理由会如何被世俗法庭接受，可能会引起最严重的忧虑：对于任何熟悉圣经，并知道圣经中神常常以人类对待彼此的原则与人类辩论的人来说，这并非一个微弱的论证。</w:t>
      </w:r>
    </w:p>
    <w:p w14:paraId="29BA0741">
      <w:pPr>
        <w:pStyle w:val="11"/>
        <w:widowControl/>
      </w:pPr>
      <w:r>
        <w:t>But in the next place the precepts in question contain within themselves abundant proofs oftheir universal</w:t>
      </w:r>
      <w:r>
        <w:br w:type="textWrapping"/>
      </w:r>
      <w:r>
        <w:t>application, inasmuch as they are grounded on circumstances and relations common to all Christians, and of the benefits of which, even our Objectors themselves (though</w:t>
      </w:r>
    </w:p>
    <w:p w14:paraId="7B755345">
      <w:pPr>
        <w:pStyle w:val="11"/>
        <w:widowControl/>
      </w:pPr>
      <w:r>
        <w:t>they would evade the practical deductions from them) would not be willing to relinquish their share.</w:t>
      </w:r>
      <w:r>
        <w:br w:type="textWrapping"/>
      </w:r>
      <w:r>
        <w:t>其次，这些诫命本身就包含了它们普遍适用的充分证据，因为它们是基于所有基督徒共有的境况和关系，以及其益处，甚至我们的反对者自己（尽管</w:t>
      </w:r>
    </w:p>
    <w:p w14:paraId="15088212">
      <w:pPr>
        <w:pStyle w:val="11"/>
        <w:widowControl/>
      </w:pPr>
      <w:r>
        <w:t>他们会规避这些诫命的实际推论）也不愿放弃其份额。</w:t>
      </w:r>
      <w:r>
        <w:br w:type="textWrapping"/>
      </w:r>
      <w:r>
        <w:t>Christians</w:t>
      </w:r>
      <w:r>
        <w:br w:type="textWrapping"/>
      </w:r>
      <w:r>
        <w:t>“are not their own,” because “they are bought with a price;” they are not “to live unto themselves, but to him that died for them;” they are commanded to do the most difficult duties, “that they may be the children of their Father which is in heaven;” and “except a man be born again of the Spirit” (thus again becoming one of the sons of God)</w:t>
      </w:r>
      <w:r>
        <w:br w:type="textWrapping"/>
      </w:r>
      <w:r>
        <w:t>基督徒“不是自己的”，因为“他们是重价买来的”；他们不是“为自己活，乃是为那替他们死的主活”；他们受命去做最艰难的职责，“好叫他们可以作天父的儿女”；并且“人若不从圣灵重生”（从而再次成为神的儿女之一）</w:t>
      </w:r>
      <w:r>
        <w:br w:type="textWrapping"/>
      </w:r>
      <w:r>
        <w:t>“he cannot enter into the kingdom of heaven.”</w:t>
      </w:r>
      <w:r>
        <w:br w:type="textWrapping"/>
      </w:r>
      <w:r>
        <w:t>“他就不能进神的国。”</w:t>
      </w:r>
      <w:r>
        <w:br w:type="textWrapping"/>
      </w:r>
      <w:r>
        <w:t>It is “because they are sons,” that God has given them what in</w:t>
      </w:r>
      <w:r>
        <w:br w:type="textWrapping"/>
      </w:r>
      <w:r>
        <w:t>Scripture language is styled the Spirit of adoption.</w:t>
      </w:r>
      <w:r>
        <w:br w:type="textWrapping"/>
      </w:r>
      <w:r>
        <w:t>正是因为“他们是儿子”，神才将圣经语言中所谓的收养的灵赐给他们。</w:t>
      </w:r>
      <w:r>
        <w:br w:type="textWrapping"/>
      </w:r>
      <w:r>
        <w:t>It is only of“as many as are led by the Spirit of God,” that it is declared that “they are the sons of God;” and we are expressly warned (in order as it were to prevent any such</w:t>
      </w:r>
      <w:r>
        <w:br w:type="textWrapping"/>
      </w:r>
      <w:r>
        <w:t>loose profession of Christianity as that which we are here combating) “Ifany man have not the Spirit of Christ, he is none of his.”</w:t>
      </w:r>
      <w:r>
        <w:br w:type="textWrapping"/>
      </w:r>
      <w:r>
        <w:t>只有“凡被神的灵引导的”，才被宣告“他们是神的儿子”；并且我们被明确警告（仿佛是为了防止我们在此驳斥的任何这种松懈的基督教宣称）：“人若没有基督的灵，就不是属祂的。”</w:t>
      </w:r>
      <w:r>
        <w:br w:type="textWrapping"/>
      </w:r>
      <w:r>
        <w:t>In short, Christians in general are everywhere denominated the servants and the children of God, and are required to serve him with that submissive obedience, and that affectionate promptitude of duty, which</w:t>
      </w:r>
      <w:r>
        <w:br w:type="textWrapping"/>
      </w:r>
      <w:r>
        <w:t>belong to those endearing relations.</w:t>
      </w:r>
      <w:r>
        <w:br w:type="textWrapping"/>
      </w:r>
      <w:r>
        <w:t>简而言之，基督徒普遍在各处被称为神的仆人和儿女，并被要求以那种顺服的忠诚和充满爱心的职责迅速性来服事祂，这些都属于那些亲密的关系。</w:t>
      </w:r>
    </w:p>
    <w:p w14:paraId="1F79DA11">
      <w:pPr>
        <w:pStyle w:val="11"/>
        <w:widowControl/>
      </w:pPr>
      <w:r>
        <w:t>Estimate next, the force of that well known passage — “You shall love the Lord your God with all your heart, and with all your mind, and with all your soul, and with all your strength!”</w:t>
      </w:r>
      <w:r>
        <w:br w:type="textWrapping"/>
      </w:r>
      <w:r>
        <w:t>接下来，评估一下那段众所周知的经文的力量——“你要尽心、尽性、尽意、尽力爱主你的神！”</w:t>
      </w:r>
      <w:r>
        <w:br w:type="textWrapping"/>
      </w:r>
      <w:r>
        <w:t>The injunction is multiplied on us, as it</w:t>
      </w:r>
      <w:r>
        <w:br w:type="textWrapping"/>
      </w:r>
      <w:r>
        <w:t>were, to silence the sophistry of the caviller, and to fix the most inconsiderate mind.</w:t>
      </w:r>
      <w:r>
        <w:br w:type="textWrapping"/>
      </w:r>
      <w:r>
        <w:t>这个诫命仿佛是加倍地施加于我们，以堵塞诡辩者的狡辩，并使最轻率的心灵得以坚定。</w:t>
      </w:r>
      <w:r>
        <w:br w:type="textWrapping"/>
      </w:r>
      <w:r>
        <w:t>And though, for the sake of argument, we should concede for the present, that, under the qualifications formerly suggested, an ardent and</w:t>
      </w:r>
      <w:r>
        <w:br w:type="textWrapping"/>
      </w:r>
      <w:r>
        <w:t>vigorous affection were not indispensably required of us; yet surely if the words have any meaning at all, the least which</w:t>
      </w:r>
    </w:p>
    <w:p w14:paraId="4BBD6DD3">
      <w:pPr>
        <w:pStyle w:val="11"/>
        <w:widowControl/>
      </w:pPr>
      <w:r>
        <w:t>can be intended by them is that settled predominant esteem and cordial preference for which we are now</w:t>
      </w:r>
      <w:r>
        <w:br w:type="textWrapping"/>
      </w:r>
      <w:r>
        <w:t>contending.</w:t>
      </w:r>
      <w:r>
        <w:br w:type="textWrapping"/>
      </w:r>
      <w:r>
        <w:t>而且，即使为了论证起见，我们暂时承认，在先前所提的限定条件下，我们并非必须具备一种炽热而强烈的爱；然而，如果这些话语有任何意义，那么它们最少</w:t>
      </w:r>
    </w:p>
    <w:p w14:paraId="6362E746">
      <w:pPr>
        <w:pStyle w:val="11"/>
        <w:widowControl/>
      </w:pPr>
      <w:r>
        <w:t>所意指的，便是我们现在所主张的那种坚定而主导的尊重和由衷的偏爱。</w:t>
      </w:r>
      <w:r>
        <w:br w:type="textWrapping"/>
      </w:r>
      <w:r>
        <w:t>The conclusion which this passage forces on us, is strikingly confirmed by other parts of Scripture,</w:t>
      </w:r>
      <w:r>
        <w:br w:type="textWrapping"/>
      </w:r>
      <w:r>
        <w:t>wherein the love of God is positively commended to the whole of a Christian church;105 or wherein the lack of it,106 or wherein its not being the chief and ruling affection, is charged on persons professing themselves Christians, as being sufficient to disprove their claim to that appellation, or as being equivalent to denying it.107</w:t>
      </w:r>
      <w:r>
        <w:br w:type="textWrapping"/>
      </w:r>
      <w:r>
        <w:t>这段经文所强加于我们的结论，被圣经其他部分显著地证实，其中明确地将爱神的事向整个基督教会推荐；105 或者其中缺乏爱神，106 或者爱神不是主要的和支配性的情感，都被指责为自称基督徒者，足以反驳他们对那个称谓的宣称，或者等同于否认它。107</w:t>
      </w:r>
      <w:r>
        <w:br w:type="textWrapping"/>
      </w:r>
      <w:r>
        <w:t>Let not therefore any deceive themselves by imagining, that only an absolute unqualified renunciation of the desire of the favour of God is here condemned.</w:t>
      </w:r>
      <w:r>
        <w:br w:type="textWrapping"/>
      </w:r>
      <w:r>
        <w:t>因此，不要让任何人自欺欺人地认为，这里只谴责了对神恩宠渴望的绝对、无条件放弃。</w:t>
      </w:r>
      <w:r>
        <w:br w:type="textWrapping"/>
      </w:r>
      <w:r>
        <w:t>God will not accept of a divided affection; a single heart, and a single eye are in express terms declared to be indispensably required of us.</w:t>
      </w:r>
      <w:r>
        <w:br w:type="textWrapping"/>
      </w:r>
      <w:r>
        <w:t>神不接受分裂的爱慕；圣经明确宣告，我们必须具备一颗专一的心和一只单纯的眼。</w:t>
      </w:r>
      <w:r>
        <w:br w:type="textWrapping"/>
      </w:r>
      <w:r>
        <w:t>We are ordered, under the figure of amassing heavenly treasure, to make the favour and service of God our chief pursuit, for this very reason, because “where our treasure is, there will our hearts be also.”</w:t>
      </w:r>
      <w:r>
        <w:br w:type="textWrapping"/>
      </w:r>
      <w:r>
        <w:t>我们奉命，以积攒天财为喻，将神的恩宠和服事作为我们首要的追求，正是因为“你的财宝在哪里，你的心也在哪里。”</w:t>
      </w:r>
      <w:r>
        <w:br w:type="textWrapping"/>
      </w:r>
      <w:r>
        <w:t>It is on this principle that in speaking of particular vices, such phrases are often used in</w:t>
      </w:r>
      <w:r>
        <w:br w:type="textWrapping"/>
      </w:r>
      <w:r>
        <w:t>Scripture, as suggest that their criminality mainly consists in drawing away the heart from Him who is the just</w:t>
      </w:r>
      <w:r>
        <w:br w:type="textWrapping"/>
      </w:r>
      <w:r>
        <w:t>object of its preference; and that sins, which we might think very different in criminality, are classed together,</w:t>
      </w:r>
      <w:r>
        <w:br w:type="textWrapping"/>
      </w:r>
      <w:r>
        <w:t>because they all agree in this grand character.</w:t>
      </w:r>
      <w:r>
        <w:br w:type="textWrapping"/>
      </w:r>
      <w:r>
        <w:t>正是基于这个原则，在谈论特定恶习时，圣经中经常使用这样的短语，暗示其罪恶主要在于将人心从祂——那应受偏爱的正当对象——那里夺走；并且，那些我们可能认为罪恶程度大相径庭的罪，却被归为一类，因为它们都具有这个主要特征。</w:t>
      </w:r>
      <w:r>
        <w:br w:type="textWrapping"/>
      </w:r>
      <w:r>
        <w:t>Nor is this preference asserted only over affections which are vicious in themselves, and to which therefore Christianity might well be supposed hostile; but over those also which in</w:t>
      </w:r>
      <w:r>
        <w:br w:type="textWrapping"/>
      </w:r>
      <w:r>
        <w:t>their just measure are</w:t>
      </w:r>
    </w:p>
    <w:p w14:paraId="2A71303B">
      <w:pPr>
        <w:pStyle w:val="11"/>
        <w:widowControl/>
      </w:pPr>
      <w:r>
        <w:t>not only lawful, but even most strongly enjoined on us.</w:t>
      </w:r>
      <w:r>
        <w:br w:type="textWrapping"/>
      </w:r>
      <w:r>
        <w:t>而且，这种偏爱不仅凌驾于那些本身是邪恶的情感之上，因此基督教理应被认为是与之敌对的；也凌驾于那些在</w:t>
      </w:r>
    </w:p>
    <w:p w14:paraId="0A9E6C97">
      <w:pPr>
        <w:pStyle w:val="11"/>
        <w:widowControl/>
      </w:pPr>
      <w:r>
        <w:t>其适当程度下不仅是合法的，甚至是被强烈命令我们要有的情感之上。</w:t>
      </w:r>
      <w:r>
        <w:br w:type="textWrapping"/>
      </w:r>
      <w:r>
        <w:t>“He that loves father and mother more than me,” says our blessed Saviour, “is not worthy of me;” “and he that loves son or daughter more than me, is not worthy of me.” 108</w:t>
      </w:r>
      <w:r>
        <w:br w:type="textWrapping"/>
      </w:r>
      <w:r>
        <w:t>我们蒙福的救主说：“爱父母过于爱我的，不配作我的门徒；爱儿女过于爱我的，不配作我的门徒。”108</w:t>
      </w:r>
      <w:r>
        <w:br w:type="textWrapping"/>
      </w:r>
      <w:r>
        <w:t>The spirit of these injunctions harmonizes with many commendations in Scripture of zeal for the honour of God; as well as with that strong expression of disgust and abhorrence with which the lukewarm, those that are neither cold nor hot, are spoken of as being more loathsome and offensive than even open and avowed enemies.</w:t>
      </w:r>
      <w:r>
        <w:br w:type="textWrapping"/>
      </w:r>
      <w:r>
        <w:t>这些训诫的精神与圣经中许多赞扬为神荣耀而发的热心相协调；也与圣经中以强烈的厌恶和憎恨来描述那些不冷不热的人，称他们比公开的敌人更令人厌恶和冒犯。</w:t>
      </w:r>
    </w:p>
    <w:p w14:paraId="2A0E93D0">
      <w:pPr>
        <w:pStyle w:val="11"/>
        <w:widowControl/>
      </w:pPr>
      <w:r>
        <w:t>Another class of instances tending to the same point is furnished by those many passages of Scripture, wherein the promoting of the glory of God is commanded as our supreme and universal aim, and wherein the honour due unto Him is declared to be that in which He will allow no competitor to participate.</w:t>
      </w:r>
      <w:r>
        <w:br w:type="textWrapping"/>
      </w:r>
      <w:r>
        <w:t>另一类指向同一点的例子，是由圣经中许多经文提供的，其中命令我们以促进神的荣耀作为我们至高和普遍的目标，并宣告那归于祂的尊荣，祂不容许任何竞争者分享。</w:t>
      </w:r>
      <w:r>
        <w:br w:type="textWrapping"/>
      </w:r>
      <w:r>
        <w:t>On this head indeed the Holy</w:t>
      </w:r>
      <w:r>
        <w:br w:type="textWrapping"/>
      </w:r>
      <w:r>
        <w:t>Scriptures are, if possible, more peremptory than on the former; and at the same time so full as to render particular citations unnecessary, in the case of anyone who has ever so little acquaintance with the word of God.</w:t>
      </w:r>
      <w:r>
        <w:br w:type="textWrapping"/>
      </w:r>
      <w:r>
        <w:t>就这一点而言，圣经若有可能，比前一点更为斩钉截铁；同时又如此丰富，以至于对于任何对神的话语稍有了解的人来说，都不必再作具体引用。</w:t>
      </w:r>
    </w:p>
    <w:p w14:paraId="2B6B57E7">
      <w:pPr>
        <w:pStyle w:val="11"/>
        <w:widowControl/>
      </w:pPr>
      <w:r>
        <w:t>To put the same thing therefore in another light.</w:t>
      </w:r>
      <w:r>
        <w:br w:type="textWrapping"/>
      </w:r>
      <w:r>
        <w:t>因此，换个角度来看待这件事。</w:t>
      </w:r>
      <w:r>
        <w:br w:type="textWrapping"/>
      </w:r>
      <w:r>
        <w:t>All who have read the Scriptures must confess that idolatry is the crime against which God’s highest resentment is expressed, and his severest punishment denounced.</w:t>
      </w:r>
      <w:r>
        <w:br w:type="textWrapping"/>
      </w:r>
      <w:r>
        <w:t>所有读过圣经的人都必须承认，偶像崇拜是神表达最高愤慨、并宣布最严厉惩罚的罪行。</w:t>
      </w:r>
      <w:r>
        <w:br w:type="textWrapping"/>
      </w:r>
      <w:r>
        <w:t>But let us not deceive ourselves.</w:t>
      </w:r>
      <w:r>
        <w:br w:type="textWrapping"/>
      </w:r>
      <w:r>
        <w:t>但我们不要自欺欺人。</w:t>
      </w:r>
      <w:r>
        <w:br w:type="textWrapping"/>
      </w:r>
      <w:r>
        <w:t>It is not in bowing the knee to idols that idolatry consists, so much as in the internal homage of the heart; as in the feeling towards them of any of that supreme love, or reverence, or gratitude, which God</w:t>
      </w:r>
      <w:r>
        <w:br w:type="textWrapping"/>
      </w:r>
      <w:r>
        <w:t>reserves to</w:t>
      </w:r>
    </w:p>
    <w:p w14:paraId="0CCA3FC9">
      <w:pPr>
        <w:pStyle w:val="11"/>
        <w:widowControl/>
      </w:pPr>
      <w:r>
        <w:t>himself as his own exclusive prerogative.</w:t>
      </w:r>
      <w:r>
        <w:br w:type="textWrapping"/>
      </w:r>
      <w:r>
        <w:t>偶像崇拜并非在于向偶像下跪，而更多在于内心的敬拜；在于对它们怀有任何那种神为</w:t>
      </w:r>
    </w:p>
    <w:p w14:paraId="25DFB16D">
      <w:pPr>
        <w:pStyle w:val="11"/>
        <w:widowControl/>
      </w:pPr>
      <w:r>
        <w:t>祂自己专属特权而保留的至高之爱、敬畏或感恩。</w:t>
      </w:r>
      <w:r>
        <w:br w:type="textWrapping"/>
      </w:r>
      <w:r>
        <w:t>On the same principle, whatever else draws off the heart from him,</w:t>
      </w:r>
      <w:r>
        <w:br w:type="textWrapping"/>
      </w:r>
      <w:r>
        <w:t>engrosses our prime regard, and holds the chief place in our esteem and affections, that, in the estimation of</w:t>
      </w:r>
      <w:r>
        <w:br w:type="textWrapping"/>
      </w:r>
      <w:r>
        <w:t>reason, is no less an idol to us, than an image of wood or stone would be; before which we should fall down and worship.</w:t>
      </w:r>
      <w:r>
        <w:br w:type="textWrapping"/>
      </w:r>
      <w:r>
        <w:t>同样地，任何其他事物，凡是把我们的心从祂那里夺走，占据我们首要的关注，并在我们的尊重和情感中占据主要地位的，在理智的评估中，对我们来说，不亚于一个木头或石头的偶像；我们也会俯伏敬拜它。</w:t>
      </w:r>
      <w:r>
        <w:br w:type="textWrapping"/>
      </w:r>
      <w:r>
        <w:t>Think not this a strained analogy; it is the very language and argument of inspiration.</w:t>
      </w:r>
      <w:r>
        <w:br w:type="textWrapping"/>
      </w:r>
      <w:r>
        <w:t>不要认为这是一种牵强的类比；这正是受默示的语言和论证。</w:t>
      </w:r>
      <w:r>
        <w:br w:type="textWrapping"/>
      </w:r>
      <w:r>
        <w:t>The servant of God is commanded not to set up his idol in his Heart; and sensuality and covetousness are repeatedly termed Idolatry.</w:t>
      </w:r>
      <w:r>
        <w:br w:type="textWrapping"/>
      </w:r>
      <w:r>
        <w:t>神的仆人受命不要在心中设立偶像；肉欲和贪婪被反复称为偶像崇拜。</w:t>
      </w:r>
      <w:r>
        <w:br w:type="textWrapping"/>
      </w:r>
      <w:r>
        <w:t>The same God who declares — “My glory will I not give to another, neither my praise to graven images,” declares</w:t>
      </w:r>
      <w:r>
        <w:br w:type="textWrapping"/>
      </w:r>
      <w:r>
        <w:t>also — “Let not the wise man glory in his wisdom, neither let the mighty man glory in his might; let not the rich man glory in his riches.” 109</w:t>
      </w:r>
      <w:r>
        <w:br w:type="textWrapping"/>
      </w:r>
      <w:r>
        <w:t>那宣告“我必不将我的荣耀归给假神，也不将我的称赞归给雕刻的偶像”的神，</w:t>
      </w:r>
      <w:r>
        <w:br w:type="textWrapping"/>
      </w:r>
      <w:r>
        <w:t>也宣告——“智慧人不要因自己的智慧夸口，勇士不要因自己的勇力夸口，财主不要因自己的财物夸口。”109</w:t>
      </w:r>
      <w:r>
        <w:br w:type="textWrapping"/>
      </w:r>
      <w:r>
        <w:t>“No flesh may glory in his presence;” “he that glories, let him glory in the Lord.”</w:t>
      </w:r>
      <w:r>
        <w:br w:type="textWrapping"/>
      </w:r>
      <w:r>
        <w:t>“凡有血气的，在祂面前一个也不能自夸；”“夸口的当指着主夸口。”</w:t>
      </w:r>
      <w:r>
        <w:br w:type="textWrapping"/>
      </w:r>
      <w:r>
        <w:t>The sudden vengeance by which the vain-glorious ostentation of Herod was punished, when, acquiescing in the servile adulation of an admiring multitude, “he gave not God the glory,” is a dreadful comment on these injunctions.</w:t>
      </w:r>
      <w:r>
        <w:br w:type="textWrapping"/>
      </w:r>
      <w:r>
        <w:t>希律因自夸的虚荣而受到突然的报应，当时他默许了崇拜人群的谄媚奉承，“没有将荣耀归给神”，这正是对这些训诫的可怕注解。</w:t>
      </w:r>
    </w:p>
    <w:p w14:paraId="6CA197CA">
      <w:pPr>
        <w:pStyle w:val="11"/>
        <w:widowControl/>
      </w:pPr>
      <w:r>
        <w:t>These awful declarations, it is to be feared, are little regarded.</w:t>
      </w:r>
      <w:r>
        <w:br w:type="textWrapping"/>
      </w:r>
      <w:r>
        <w:t>这些令人敬畏的宣告，恐怕很少有人重视。</w:t>
      </w:r>
      <w:r>
        <w:br w:type="textWrapping"/>
      </w:r>
      <w:r>
        <w:t>Let the Great, and the Wise, and the Learned, and</w:t>
      </w:r>
      <w:r>
        <w:br w:type="textWrapping"/>
      </w:r>
      <w:r>
        <w:t>the Successful lay them seriously to heart, and labour habitually to consider their superiority, whether derived from nature, or study, or fortune, as the unmerited bounty of God.</w:t>
      </w:r>
      <w:r>
        <w:br w:type="textWrapping"/>
      </w:r>
      <w:r>
        <w:t>愿那些伟大、智慧、博学和成功的人，认真地将它们铭记于心，并习惯性地努力将他们的优越性，无论是源于天赋、学识还是财富，都视为神不配得的恩赐。</w:t>
      </w:r>
      <w:r>
        <w:br w:type="textWrapping"/>
      </w:r>
      <w:r>
        <w:t>This reflection will naturally tend to produce a</w:t>
      </w:r>
      <w:r>
        <w:br w:type="textWrapping"/>
      </w:r>
      <w:r>
        <w:t>disposition, instead of that proud self complacency so apt to grow upon the human heart, in all respects opposite to it; a disposition</w:t>
      </w:r>
    </w:p>
    <w:p w14:paraId="6E7ADA42">
      <w:pPr>
        <w:pStyle w:val="11"/>
        <w:widowControl/>
      </w:pPr>
      <w:r>
        <w:t>honourable to God, and useful to man, a temper composed of reverence, humility, and gratitude, and delighting to be engaged in the praises, and employed in the benevolent service of the universal Benefactor.</w:t>
      </w:r>
      <w:r>
        <w:br w:type="textWrapping"/>
      </w:r>
      <w:r>
        <w:t>这种反思自然会产生一种性情，与那骄傲自满、极易在人心中滋生的性情，在各方面都截然相反；这种性情</w:t>
      </w:r>
    </w:p>
    <w:p w14:paraId="4ED8E624">
      <w:pPr>
        <w:pStyle w:val="11"/>
        <w:widowControl/>
      </w:pPr>
      <w:r>
        <w:t>尊崇神，造福人类，是一种由敬畏、谦卑和感恩组成的气质，并乐于赞美，乐于投身于普世施恩者的仁慈服务中。</w:t>
      </w:r>
    </w:p>
    <w:p w14:paraId="3A76B03A">
      <w:pPr>
        <w:pStyle w:val="11"/>
        <w:widowControl/>
      </w:pPr>
      <w:r>
        <w:t>But, to return to our subject, it only remains to be remarked, that here as in the former instances, the characters of the righteous and of the wicked, as delineated in Scripture, exactly correspond with the representations which have been given of the Scripture injunctions.</w:t>
      </w:r>
      <w:r>
        <w:br w:type="textWrapping"/>
      </w:r>
      <w:r>
        <w:t>但是，回到我们的主题，只剩下一点需要指出：在这里，也如同前面的例子一样，圣经所描绘的义人和恶人的品格，与所给出的圣经训诫的描述完全吻合。</w:t>
      </w:r>
    </w:p>
    <w:p w14:paraId="7BFB17E3">
      <w:pPr>
        <w:pStyle w:val="11"/>
        <w:widowControl/>
      </w:pPr>
      <w:r>
        <w:t>The necessity of this cordial unreserved devotedness to the glory and service of God, as being indispensable to the character of the true Christian, has been insisted on at the greater length, not only on account of its own extreme importance, but also because it appears to be a duty too generally overlooked.</w:t>
      </w:r>
      <w:r>
        <w:br w:type="textWrapping"/>
      </w:r>
      <w:r>
        <w:t>对神的荣耀和事奉这种衷心而毫无保留的奉献，作为真正基督徒品格不可或缺的要素，之所以被更详细地强调，不仅因为它自身极其重要，也因为它似乎是一种太常被忽视的责任。</w:t>
      </w:r>
      <w:r>
        <w:br w:type="textWrapping"/>
      </w:r>
      <w:r>
        <w:t>Once well established, it will serve as a fundamental principle both for the government of the heart and regulation of the conduct; and will prove</w:t>
      </w:r>
      <w:r>
        <w:br w:type="textWrapping"/>
      </w:r>
      <w:r>
        <w:t>eminently useful in the decision of many practical cases, which it might be difficult to bring under the undisputed operation of any subordinate or appropriate rule.</w:t>
      </w:r>
      <w:r>
        <w:br w:type="textWrapping"/>
      </w:r>
      <w:r>
        <w:t>一旦牢固确立，它将成为管理内心和规范行为的基本原则；并将在许多实际案例的裁决中显得极为有用，而这些案例可能难以归入任何次要或特定规则的无可争议的运作之下。</w:t>
      </w:r>
    </w:p>
    <w:p w14:paraId="51E3F195">
      <w:pPr>
        <w:pStyle w:val="11"/>
        <w:widowControl/>
      </w:pPr>
      <w:r>
        <w:t>Sect. II.</w:t>
      </w:r>
      <w:r>
        <w:br w:type="textWrapping"/>
      </w:r>
      <w:r>
        <w:t>And now, having endeavoured to establish the strictness, and to ascertain the essential character of true practical Christianity, let us investigate a little more in detail the practical system of the bulk of professed Christians among ourselves.</w:t>
      </w:r>
      <w:r>
        <w:br w:type="textWrapping"/>
      </w:r>
      <w:r>
        <w:t>第二节</w:t>
      </w:r>
      <w:r>
        <w:br w:type="textWrapping"/>
      </w:r>
      <w:r>
        <w:t>现在，我们已经努力确立了真正实践性基督教的严格性，并确定了其本质特征，接下来让我们更详细地探究我们中间大多数自称基督徒的实践体系。</w:t>
      </w:r>
    </w:p>
    <w:p w14:paraId="13E224ED">
      <w:pPr>
        <w:pStyle w:val="11"/>
        <w:widowControl/>
      </w:pPr>
      <w:r>
        <w:t>110</w:t>
      </w:r>
      <w:r>
        <w:br w:type="textWrapping"/>
      </w:r>
      <w:r>
        <w:t>It was formerly remarked, that the whole subject of Religion was often viewed from such a distance as to be seen only in the gross.</w:t>
      </w:r>
    </w:p>
    <w:p w14:paraId="24C8C482">
      <w:pPr>
        <w:pStyle w:val="11"/>
        <w:widowControl/>
      </w:pPr>
      <w:r>
        <w:t>110</w:t>
      </w:r>
      <w:r>
        <w:br w:type="textWrapping"/>
      </w:r>
      <w:r>
        <w:t>前文曾提及，整个宗教议题常被从遥远的距离审视，以至于只能看到其粗略的轮廓。</w:t>
      </w:r>
      <w:r>
        <w:br w:type="textWrapping"/>
      </w:r>
      <w:r>
        <w:t>We now, it is to be feared, shall find too much cause for believing that those who approach a</w:t>
      </w:r>
      <w:r>
        <w:br w:type="textWrapping"/>
      </w:r>
      <w:r>
        <w:t>little nearer, and do discover in Christianity somewhat of a distinct form, yet come not close enough to discern her peculiar lineaments and conformation.</w:t>
      </w:r>
      <w:r>
        <w:br w:type="textWrapping"/>
      </w:r>
      <w:r>
        <w:t>我们现在恐怕会发现有太多理由相信，那些稍微走近一点，并确实在基督教中发现某种清晰形态的人，却未能足够贴近以辨识其独特的面貌和结构。</w:t>
      </w:r>
      <w:r>
        <w:br w:type="textWrapping"/>
      </w:r>
      <w:r>
        <w:t>The writer must not be understood to mean that the several misconceptions, which he shall have occasion to point out, will be generally found to exist with anything like precision, much less that they are regularly digested into a system; nor will it be expected they all should meet in the same person, nor that they will not be found in different people, and under different circumstances, variously blended, combined,</w:t>
      </w:r>
      <w:r>
        <w:br w:type="textWrapping"/>
      </w:r>
      <w:r>
        <w:t>and modified.</w:t>
      </w:r>
      <w:r>
        <w:br w:type="textWrapping"/>
      </w:r>
      <w:r>
        <w:t>读者不应理解为作者意指他将指出的各种误解，会普遍以精确的方式存在，更不用说它们会被有条不紊地整理成一个体系；也不应期望它们都会在同一个人身上出现，或者它们不会在不同的人和不同的环境下，以各种方式混合、组合和修正。</w:t>
      </w:r>
      <w:r>
        <w:br w:type="textWrapping"/>
      </w:r>
      <w:r>
        <w:t>It will be enough if we succeed in tracing out great and general outlines.</w:t>
      </w:r>
      <w:r>
        <w:br w:type="textWrapping"/>
      </w:r>
      <w:r>
        <w:t>如果我们能成功地描绘出其宏大而普遍的轮廓，那就足够了。</w:t>
      </w:r>
      <w:r>
        <w:br w:type="textWrapping"/>
      </w:r>
      <w:r>
        <w:t>The human countenance may be well described by its general characters, though infinitely varied by the peculiarities which belong to</w:t>
      </w:r>
      <w:r>
        <w:br w:type="textWrapping"/>
      </w:r>
      <w:r>
        <w:t>different individuals, and often by such shades and minuteness of difference, as though abundantly obvious to our perceptions, it would exceed the power of definition to discriminate, or even of language to表达。</w:t>
      </w:r>
      <w:r>
        <w:br w:type="textWrapping"/>
      </w:r>
      <w:r>
        <w:t>人的面貌可以通过其普遍特征来很好地描述，尽管它因不同个体的独特之处而无限变化，而且常常因细微的差别和细微的差异，尽管对我们的感知来说非常明显，但要用定义来区分，甚至用语言来表达，都超出了能力范围。</w:t>
      </w:r>
    </w:p>
    <w:p w14:paraId="51412E1B">
      <w:pPr>
        <w:pStyle w:val="11"/>
        <w:widowControl/>
      </w:pPr>
      <w:r>
        <w:t>A very erroneous notion appears to prevail concerning the true nature of Religion.</w:t>
      </w:r>
      <w:r>
        <w:br w:type="textWrapping"/>
      </w:r>
      <w:r>
        <w:t>关于宗教的真正性质，似乎流行着一种非常错误的观念。</w:t>
      </w:r>
      <w:r>
        <w:br w:type="textWrapping"/>
      </w:r>
      <w:r>
        <w:t>Religion, agreeably to what has been already stated, (the importance of the subject will excuse repetition) may be considered as the implantation of a vigorous and active principle; it is seated in</w:t>
      </w:r>
    </w:p>
    <w:p w14:paraId="1AA1237C">
      <w:pPr>
        <w:pStyle w:val="11"/>
        <w:widowControl/>
      </w:pPr>
      <w:r>
        <w:t>the heart, where its authority is recognized as supreme, whence by degrees it expels whatever is opposed to it, and where it gradually brings all the affections and desires under its complete control and regulation.</w:t>
      </w:r>
      <w:r>
        <w:br w:type="textWrapping"/>
      </w:r>
      <w:r>
        <w:t>宗教，正如前文所述（主题的重要性可免于重复），可被视为一种强劲而活跃的原则的植入；它位于</w:t>
      </w:r>
    </w:p>
    <w:p w14:paraId="6EFB38F2">
      <w:pPr>
        <w:pStyle w:val="11"/>
        <w:widowControl/>
      </w:pPr>
      <w:r>
        <w:t>心中，在那里它的权威被承认为至高无上，它由此逐渐驱逐一切与之对抗的事物，并逐渐将所有情感和欲望置于其完全的控制和规范之下。</w:t>
      </w:r>
    </w:p>
    <w:p w14:paraId="17C537EA">
      <w:pPr>
        <w:pStyle w:val="11"/>
        <w:widowControl/>
      </w:pPr>
      <w:r>
        <w:t>But though the heart is its special residence, it may be said to possess in a degree the ubiquity of its Divine Author.</w:t>
      </w:r>
      <w:r>
        <w:br w:type="textWrapping"/>
      </w:r>
      <w:r>
        <w:t>但尽管心是它的特殊居所，它在某种程度上可以说拥有其神圣创始者的无所不在性。</w:t>
      </w:r>
      <w:r>
        <w:br w:type="textWrapping"/>
      </w:r>
      <w:r>
        <w:t>Every endeavour and pursuit must acknowledge its presence; and whatever does not, or will not, or cannot receive its sacred stamp, is to be condemned as inherently defective, and is to be at once abstained from or abandoned.</w:t>
      </w:r>
      <w:r>
        <w:br w:type="textWrapping"/>
      </w:r>
      <w:r>
        <w:t>每一次努力和追求都必须承认它的存在；凡是不能、不愿或无法接受其神圣印记的，都应被谴责为内在有缺陷，并应立即戒绝或放弃。</w:t>
      </w:r>
      <w:r>
        <w:br w:type="textWrapping"/>
      </w:r>
      <w:r>
        <w:t>It is like the principle of vitality, which, animating and informing every part, lives throughout the whole of the human body, and communicates its kindly influence to the smallest and remotest fibres of the frame.</w:t>
      </w:r>
      <w:r>
        <w:br w:type="textWrapping"/>
      </w:r>
      <w:r>
        <w:t>它就像生命力原则，它使身体的每个部分都充满活力，贯穿于整个人体，并将其有益的影响力传递到身体最细微和最遥远的纤维。</w:t>
      </w:r>
      <w:r>
        <w:br w:type="textWrapping"/>
      </w:r>
      <w:r>
        <w:t>But the notion of</w:t>
      </w:r>
      <w:r>
        <w:br w:type="textWrapping"/>
      </w:r>
      <w:r>
        <w:t>Religion entertained by many among us seems altogether different.</w:t>
      </w:r>
      <w:r>
        <w:br w:type="textWrapping"/>
      </w:r>
      <w:r>
        <w:t>但我们中间许多人对宗教的观念似乎完全不同。</w:t>
      </w:r>
      <w:r>
        <w:br w:type="textWrapping"/>
      </w:r>
      <w:r>
        <w:t>They begin indeed, in submission to her clear</w:t>
      </w:r>
      <w:r>
        <w:br w:type="textWrapping"/>
      </w:r>
      <w:r>
        <w:t>prohibitions, by fencing off from the field of human action, a certain district, which, though it in many parts bear fruits on which they cast a longing eye, they cannot but confess to be forbidden ground.</w:t>
      </w:r>
      <w:r>
        <w:br w:type="textWrapping"/>
      </w:r>
      <w:r>
        <w:t>他们确实开始，顺从她明确的禁令，将人类行为领域中某个区域划定出来，尽管该区域许多地方结出他们垂涎欲滴的果实，他们却不得不承认那是禁区。</w:t>
      </w:r>
      <w:r>
        <w:br w:type="textWrapping"/>
      </w:r>
      <w:r>
        <w:t>They next assign to</w:t>
      </w:r>
      <w:r>
        <w:br w:type="textWrapping"/>
      </w:r>
      <w:r>
        <w:t>Religion a portion, larger or smaller according to whatever may be their circumstances and views, in which</w:t>
      </w:r>
      <w:r>
        <w:br w:type="textWrapping"/>
      </w:r>
      <w:r>
        <w:t>however she is to possess merely a qualified jurisdiction, and having so done, they conceive that without let or</w:t>
      </w:r>
      <w:r>
        <w:br w:type="textWrapping"/>
      </w:r>
      <w:r>
        <w:t>hindrance they have a right to range at will over the spacious remainder.</w:t>
      </w:r>
      <w:r>
        <w:br w:type="textWrapping"/>
      </w:r>
      <w:r>
        <w:t>接下来，他们根据各自的情况和观点，划拨给宗教一部分，或大或小，但在此部分中，宗教仅拥有有限的管辖权；这样做之后，他们认为自己有权不受限制地随意漫游其余广阔的区域。</w:t>
      </w:r>
      <w:r>
        <w:br w:type="textWrapping"/>
      </w:r>
      <w:r>
        <w:t>Religion can claim only a stated</w:t>
      </w:r>
      <w:r>
        <w:br w:type="textWrapping"/>
      </w:r>
      <w:r>
        <w:t>proportion of their thoughts, and time, and fortune, and influence; and of these, or perhaps of any of them, if they make her anything of a liberal allowance, she may well be satisfied: the rest is now their own to do what they will with; they have paid</w:t>
      </w:r>
    </w:p>
    <w:p w14:paraId="203DB842">
      <w:pPr>
        <w:pStyle w:val="11"/>
        <w:widowControl/>
      </w:pPr>
      <w:r>
        <w:t>their tithes, say rather their composition, the demands ofthe Church are satisfied, and they may surely be permitted to enjoy what she has left without molestation or interference.</w:t>
      </w:r>
      <w:r>
        <w:br w:type="textWrapping"/>
      </w:r>
      <w:r>
        <w:t>宗教只能要求其思想、时间、财富和影响力的一定比例；如果他们对宗教作了某种慷慨的奉献，她便可以满足了：剩下的现在是他们自己的，可以随意处置；他们已经付了</w:t>
      </w:r>
    </w:p>
    <w:p w14:paraId="287DD752">
      <w:pPr>
        <w:pStyle w:val="11"/>
        <w:widowControl/>
      </w:pPr>
      <w:r>
        <w:t>他们的什一奉献，不如说是他们的赎金，教会的要求已得到满足，他们当然可以被允许不受打扰或干涉地享受她所留下的一切。</w:t>
      </w:r>
    </w:p>
    <w:p w14:paraId="36CD108E">
      <w:pPr>
        <w:pStyle w:val="11"/>
        <w:widowControl/>
      </w:pPr>
      <w:r>
        <w:t>It is scarcely possible to state too strongly the mischief which results from this fundamental error.</w:t>
      </w:r>
      <w:r>
        <w:br w:type="textWrapping"/>
      </w:r>
      <w:r>
        <w:t>几乎不可能过分强调这个根本性错误所造成的危害。</w:t>
      </w:r>
      <w:r>
        <w:br w:type="textWrapping"/>
      </w:r>
      <w:r>
        <w:t>At the same time its consequences are so natural and obvious, that one would think it scarcely possible not to foresee that they must infallibly follow.</w:t>
      </w:r>
      <w:r>
        <w:br w:type="textWrapping"/>
      </w:r>
      <w:r>
        <w:t>同时，其后果是如此自然和明显，以至于人们会认为，几乎不可能预见不到它们必然会随之而来。</w:t>
      </w:r>
      <w:r>
        <w:br w:type="textWrapping"/>
      </w:r>
      <w:r>
        <w:t>The greatest part of human actions is considered as indifferent.</w:t>
      </w:r>
      <w:r>
        <w:br w:type="textWrapping"/>
      </w:r>
      <w:r>
        <w:t>大部分人类行为被视为无所谓。</w:t>
      </w:r>
      <w:r>
        <w:br w:type="textWrapping"/>
      </w:r>
      <w:r>
        <w:t>If men are not chargeable with</w:t>
      </w:r>
      <w:r>
        <w:br w:type="textWrapping"/>
      </w:r>
      <w:r>
        <w:t>actual vices, and are decent in the discharge of their religious duties; if they do not stray into the forbidden ground, if they respect the rights of the conceded allotment, what more can be expected from them?</w:t>
      </w:r>
      <w:r>
        <w:br w:type="textWrapping"/>
      </w:r>
      <w:r>
        <w:t>如果人们没有犯实际的恶行，并能体面地履行他们的宗教职责；如果他们不误入禁区，如果他们尊重被允许的分配区域的权利，那还能对他们有什么更高的期望呢？</w:t>
      </w:r>
      <w:r>
        <w:br w:type="textWrapping"/>
      </w:r>
      <w:r>
        <w:t>Instead of keeping at a distance from all sin, in which alone consists our safety, they will be apt not to care how near they approach what they conceive to be the boundary line; if they have not actually passed it, there is no harm done, it is no trespass.</w:t>
      </w:r>
      <w:r>
        <w:br w:type="textWrapping"/>
      </w:r>
      <w:r>
        <w:t>他们非但没有远离一切罪恶（这才是我们唯一的安全之所），反而倾向于不介意他们离他们所认为的界线有多近；如果他们没有真正越过界线，那就没有什么坏处，那就不算越轨。</w:t>
      </w:r>
      <w:r>
        <w:br w:type="textWrapping"/>
      </w:r>
      <w:r>
        <w:t>Thus the free and active spirit of Religion is “cribbed and hemmed in;” she is checked in her disposition to expand her territory, and enlarge the circle of her influence.</w:t>
      </w:r>
      <w:r>
        <w:br w:type="textWrapping"/>
      </w:r>
      <w:r>
        <w:t>因此，宗教自由活跃的精神被“局限和束缚”；她扩张其领域，扩大其影响范围的倾向受到抑制。</w:t>
      </w:r>
      <w:r>
        <w:br w:type="textWrapping"/>
      </w:r>
      <w:r>
        <w:t>She must keep to her prescribed confines, and every attempt to extend them will be resisted as an encroachment.</w:t>
      </w:r>
      <w:r>
        <w:br w:type="textWrapping"/>
      </w:r>
      <w:r>
        <w:t>她必须遵守其规定的界限，任何试图逾越这些界限的尝试都将被视为侵犯而遭到抵制。</w:t>
      </w:r>
    </w:p>
    <w:p w14:paraId="7FADCC59">
      <w:pPr>
        <w:pStyle w:val="11"/>
        <w:widowControl/>
      </w:pPr>
      <w:r>
        <w:t>But this is not all.</w:t>
      </w:r>
      <w:r>
        <w:br w:type="textWrapping"/>
      </w:r>
      <w:r>
        <w:t>但这还不是全部。</w:t>
      </w:r>
      <w:r>
        <w:br w:type="textWrapping"/>
      </w:r>
      <w:r>
        <w:t>Since whatever can be gained from her allotment, or whatever can be taken in from the</w:t>
      </w:r>
      <w:r>
        <w:br w:type="textWrapping"/>
      </w:r>
      <w:r>
        <w:t>forbidden ground, will be so much of addition to that land of liberty, where men may roam at large, free from</w:t>
      </w:r>
      <w:r>
        <w:br w:type="textWrapping"/>
      </w:r>
      <w:r>
        <w:t>restraint or molestation, they will of course be constantly, and almost insensibly, straitening and pressing upon the limits of the religious allotment on the one hand; and on the other, will be removing</w:t>
      </w:r>
    </w:p>
    <w:p w14:paraId="62FA7C3C">
      <w:pPr>
        <w:pStyle w:val="11"/>
        <w:widowControl/>
      </w:pPr>
      <w:r>
        <w:t>back a little farther and farther the fence which abridges them on the side of the forbidden ground.</w:t>
      </w:r>
      <w:r>
        <w:br w:type="textWrapping"/>
      </w:r>
      <w:r>
        <w:t>然而，这并非全部。既然凡能从她的分配中获得，或凡能从禁地中夺取的东西，都会增加到那片自由之地，人们可以在那里自由漫游，不受约束或骚扰，他们当然会不断地，几乎不自觉地，一方面收紧并压迫宗教分配的界限；另一方面，则会不断地将</w:t>
      </w:r>
    </w:p>
    <w:p w14:paraId="60EE09FE">
      <w:pPr>
        <w:pStyle w:val="11"/>
        <w:widowControl/>
      </w:pPr>
      <w:r>
        <w:t>禁地一侧限制他们的藩篱往后退一点再退一点。</w:t>
      </w:r>
      <w:r>
        <w:br w:type="textWrapping"/>
      </w:r>
      <w:r>
        <w:t>If Religion attempt for a time to defend her frontier, she by degrees gives way.</w:t>
      </w:r>
      <w:r>
        <w:br w:type="textWrapping"/>
      </w:r>
      <w:r>
        <w:t>如果宗教试图暂时捍卫她的边界，她会渐渐退让。</w:t>
      </w:r>
      <w:r>
        <w:br w:type="textWrapping"/>
      </w:r>
      <w:r>
        <w:t>The space she occupies diminishes till it be scarcely discernible; while, her spirit extinguished, and her force destroyed, she is little more than the nominal possesser even of the contracted limits to which she has been avowedly reduced.</w:t>
      </w:r>
      <w:r>
        <w:br w:type="textWrapping"/>
      </w:r>
      <w:r>
        <w:t>她所占据的空间不断缩小，直到几乎难以辨认；同时，她的精神被熄灭，她的力量被摧毁，她甚至连名义上的占有者都算不上，即便是在她被公开削减的狭小界限内。</w:t>
      </w:r>
    </w:p>
    <w:p w14:paraId="2DB0A007">
      <w:pPr>
        <w:pStyle w:val="11"/>
        <w:widowControl/>
      </w:pPr>
      <w:r>
        <w:t>This it is to be feared is but too faithful a representation of the general state of things among ourselves.</w:t>
      </w:r>
      <w:r>
        <w:br w:type="textWrapping"/>
      </w:r>
      <w:r>
        <w:t>这恐怕是太真实地描绘了我们当中普遍的现状。</w:t>
      </w:r>
      <w:r>
        <w:br w:type="textWrapping"/>
      </w:r>
      <w:r>
        <w:t>The</w:t>
      </w:r>
      <w:r>
        <w:br w:type="textWrapping"/>
      </w:r>
      <w:r>
        <w:t>promotion of the glory of God, and the possession of his favour, are no longer recognized as the objects of our</w:t>
      </w:r>
      <w:r>
        <w:br w:type="textWrapping"/>
      </w:r>
      <w:r>
        <w:t>highest regard, and most strenuous endeavours; as furnishing to us, a vigorous, habitual, and universal principle of action.</w:t>
      </w:r>
      <w:r>
        <w:br w:type="textWrapping"/>
      </w:r>
      <w:r>
        <w:t>促进神的荣耀，并获得祂的恩宠，已不再被认为是我们最高关注和最竭力追求的目标；也不再被视为提供给我们一种活泼、习惯性且普遍的行动原则。</w:t>
      </w:r>
      <w:r>
        <w:br w:type="textWrapping"/>
      </w:r>
      <w:r>
        <w:t>We set up for ourselves: we are become our own masters.</w:t>
      </w:r>
      <w:r>
        <w:br w:type="textWrapping"/>
      </w:r>
      <w:r>
        <w:t>我们自立为王：我们成了自己的主宰。</w:t>
      </w:r>
      <w:r>
        <w:br w:type="textWrapping"/>
      </w:r>
      <w:r>
        <w:t>The sense of constant homage and continual</w:t>
      </w:r>
      <w:r>
        <w:br w:type="textWrapping"/>
      </w:r>
      <w:r>
        <w:t>service is irksome and galling to us; and we rejoice in being emancipated from it, as from a state of base and</w:t>
      </w:r>
      <w:r>
        <w:br w:type="textWrapping"/>
      </w:r>
      <w:r>
        <w:t>servile villainage.</w:t>
      </w:r>
      <w:r>
        <w:br w:type="textWrapping"/>
      </w:r>
      <w:r>
        <w:t>持续的尊崇和不间断的服事对我们来说是厌烦和令人烦恼的；我们庆幸能从中解脱出来，如同摆脱了卑贱和奴役的状态。</w:t>
      </w:r>
      <w:r>
        <w:br w:type="textWrapping"/>
      </w:r>
      <w:r>
        <w:t>Thus the very tenure and condition, by which life and all its possessions are held, undergo a total change: our faculties and powers are now our own: whatever we have is regarded rather as a property than as a</w:t>
      </w:r>
      <w:r>
        <w:br w:type="textWrapping"/>
      </w:r>
      <w:r>
        <w:t>trust; or if there still exist the remembrance of some paramount claim, we are satisfied with an occasional</w:t>
      </w:r>
      <w:r>
        <w:br w:type="textWrapping"/>
      </w:r>
      <w:r>
        <w:t>acknowledgment of a nominal right; we pay our pepper corn, and take our estates to ourselves in full and free enjoyment.</w:t>
      </w:r>
      <w:r>
        <w:br w:type="textWrapping"/>
      </w:r>
      <w:r>
        <w:t>因此，生命及其所有财产所持有的所有权和条件都发生了彻底的改变：我们的官能和能力现在都是我们自己的：我们所拥有的一切都被视为财产而非信托；或者，如果仍然存在对某种至高主权的记忆，我们也满足于偶尔承认名义上的权利；我们支付少量的租金，然后以完全自由的方式享受我们的产业。</w:t>
      </w:r>
    </w:p>
    <w:p w14:paraId="37F566B0">
      <w:pPr>
        <w:pStyle w:val="11"/>
        <w:widowControl/>
      </w:pPr>
      <w:r>
        <w:t>Hence it is that so little sense of responsibility seems attached to the possession of high rank, or splendid abilities, or affluent fortunes, or other means or instruments of usefulness.</w:t>
      </w:r>
      <w:r>
        <w:br w:type="textWrapping"/>
      </w:r>
      <w:r>
        <w:t>因此，拥有高位、卓越才能、丰厚财富或任何其他有用的途径或工具，似乎很少伴随着责任感。</w:t>
      </w:r>
      <w:r>
        <w:br w:type="textWrapping"/>
      </w:r>
      <w:r>
        <w:t>The instructive admonitions, “give an account of your stewardship,” — “occupy till I come;” are forgotten.</w:t>
      </w:r>
      <w:r>
        <w:br w:type="textWrapping"/>
      </w:r>
      <w:r>
        <w:t>那些富有教益的劝诫，“交出你的管家账目，”——“你们去作生意，直到我回来；”都被遗忘了。</w:t>
      </w:r>
    </w:p>
    <w:p w14:paraId="561D5ABC">
      <w:pPr>
        <w:pStyle w:val="11"/>
        <w:widowControl/>
      </w:pPr>
      <w:r>
        <w:t>Or ifit be acknowledged by some men of larger views than ordinary, that a reference is to be had to some principle superior to that of our own gratification, it is, at best, to the good of society, or to the welfare of our families: and even then the obligations resulting from these relations, are seldom enforced on us by any higher sanctions than</w:t>
      </w:r>
      <w:r>
        <w:br w:type="textWrapping"/>
      </w:r>
      <w:r>
        <w:t>those of family comfort, and of worldly interest or estimation.</w:t>
      </w:r>
    </w:p>
    <w:p w14:paraId="39428406">
      <w:pPr>
        <w:pStyle w:val="11"/>
        <w:widowControl/>
      </w:pPr>
      <w:r>
        <w:t>或者，即使有些目光比寻常人更远大的人承认，必须参照某种超越我们自身满足的原则，那至多也只是为了社会公益，或为了家庭福祉：即便如此，这些关系所产生的义务，也很少受到比家庭舒适、世俗利益或评价更高的约束。</w:t>
      </w:r>
      <w:r>
        <w:br w:type="textWrapping"/>
      </w:r>
      <w:r>
        <w:t>Besides; what multitudes of persons are there,</w:t>
      </w:r>
      <w:r>
        <w:br w:type="textWrapping"/>
      </w:r>
      <w:r>
        <w:t>people without families, in private stations, or of a retired turn, to whom they are scarcely held to apply!</w:t>
      </w:r>
      <w:r>
        <w:br w:type="textWrapping"/>
      </w:r>
      <w:r>
        <w:t>此外；有多少人，没有家庭，身居要职，或性情隐退，这些义务几乎不被认为适用于他们！</w:t>
      </w:r>
      <w:r>
        <w:br w:type="textWrapping"/>
      </w:r>
      <w:r>
        <w:t>And what multitudes of cases to which it would be thought unnecessary scrupulosity to extend them!</w:t>
      </w:r>
      <w:r>
        <w:br w:type="textWrapping"/>
      </w:r>
      <w:r>
        <w:t>又有多少情况，如果将这些义务延伸到它们身上，会被认为是多余的顾虑！</w:t>
      </w:r>
      <w:r>
        <w:br w:type="textWrapping"/>
      </w:r>
      <w:r>
        <w:t>Accordingly we find in fact, that the generality of mankind among the higher order, in the formation of their schemes, in the selection of their studies, in the choice of their place of residence, in the employment and distribution of their time, in their</w:t>
      </w:r>
      <w:r>
        <w:br w:type="textWrapping"/>
      </w:r>
      <w:r>
        <w:t>thoughts, conversation, and amusements, are considered as being at liberty, if there be no actual vice, to consult in the main their own gratification.</w:t>
      </w:r>
      <w:r>
        <w:br w:type="textWrapping"/>
      </w:r>
      <w:r>
        <w:t>因此，我们实际上发现，上层社会的大多数人在制定计划、选择学业、挑选居住地、安排和分配时间、思考、交谈和娱乐时，如果没有任何实际的恶行，就被认为是自由的，主要可以顾及自己的满足。</w:t>
      </w:r>
    </w:p>
    <w:p w14:paraId="4A4EE4E1">
      <w:pPr>
        <w:pStyle w:val="11"/>
        <w:widowControl/>
      </w:pPr>
      <w:r>
        <w:t>Thus the generous and wakeful spirit of Christian Benevolence, seeking and finding everywhere occasions for its exercise, is exploded, and a system of decent selfishness is avowedly established in its stead; a system scarcely more to be abjured for its impiety, than to be abhorred for its cold insensibility to the opportunities of diffusing happiness.</w:t>
      </w:r>
      <w:r>
        <w:br w:type="textWrapping"/>
      </w:r>
      <w:r>
        <w:t>因此，那种慷慨而警醒的基督徒仁爱精神，到处寻求并发现其施展的机会，已被摒弃，取而代之的是一种公然建立的体面自私体系；这个体系的邪恶之处，不亚于其对传播幸福机会的冷漠麻木，同样令人憎恶。</w:t>
      </w:r>
      <w:r>
        <w:br w:type="textWrapping"/>
      </w:r>
      <w:r>
        <w:t>“Have we no families, or are they provided for?</w:t>
      </w:r>
      <w:r>
        <w:br w:type="textWrapping"/>
      </w:r>
      <w:r>
        <w:t>“我们没有家庭，或者他们已经得到供养了吗？</w:t>
      </w:r>
      <w:r>
        <w:br w:type="textWrapping"/>
      </w:r>
      <w:r>
        <w:t>Are we wealthy, and bred to no profession?</w:t>
      </w:r>
      <w:r>
        <w:br w:type="textWrapping"/>
      </w:r>
      <w:r>
        <w:t>我们富裕，没有从事任何职业吗？</w:t>
      </w:r>
      <w:r>
        <w:br w:type="textWrapping"/>
      </w:r>
      <w:r>
        <w:t>Are we young and lively, and in the gaiety and vigour of youth?</w:t>
      </w:r>
      <w:r>
        <w:br w:type="textWrapping"/>
      </w:r>
      <w:r>
        <w:t>我们年轻活泼，正值青春的欢乐与活力之中吗？</w:t>
      </w:r>
      <w:r>
        <w:br w:type="textWrapping"/>
      </w:r>
      <w:r>
        <w:t>Surely we may be allowed to take our pleasure.</w:t>
      </w:r>
      <w:r>
        <w:br w:type="textWrapping"/>
      </w:r>
      <w:r>
        <w:t>当然，我们或许可以尽情享乐。</w:t>
      </w:r>
      <w:r>
        <w:br w:type="textWrapping"/>
      </w:r>
      <w:r>
        <w:t>We</w:t>
      </w:r>
      <w:r>
        <w:br w:type="textWrapping"/>
      </w:r>
      <w:r>
        <w:t>neglect no duty, we live in no vice, we do nobody any harm, and have a right to amuse</w:t>
      </w:r>
    </w:p>
    <w:p w14:paraId="443EC4F3">
      <w:pPr>
        <w:pStyle w:val="11"/>
        <w:widowControl/>
      </w:pPr>
      <w:r>
        <w:t>ourselves.</w:t>
      </w:r>
      <w:r>
        <w:br w:type="textWrapping"/>
      </w:r>
      <w:r>
        <w:t>我们不忽略任何职责，不沾染任何恶习，不伤害任何人，我们有权自娱自乐</w:t>
      </w:r>
    </w:p>
    <w:p w14:paraId="72E9D392">
      <w:pPr>
        <w:pStyle w:val="11"/>
        <w:widowControl/>
      </w:pPr>
      <w:r>
        <w:t>。</w:t>
      </w:r>
      <w:r>
        <w:br w:type="textWrapping"/>
      </w:r>
      <w:r>
        <w:t>We have nothing better to do, we wish we had; our time hangs heavy on our hands for want of it.”</w:t>
      </w:r>
      <w:r>
        <w:br w:type="textWrapping"/>
      </w:r>
      <w:r>
        <w:t>我们没有更好的事情可做，我们希望能有；因为缺乏更好的事情，我们的时间显得漫长。”</w:t>
      </w:r>
    </w:p>
    <w:p w14:paraId="2F355593">
      <w:pPr>
        <w:pStyle w:val="11"/>
        <w:widowControl/>
      </w:pPr>
      <w:r>
        <w:t>I pity the man who can travel from Dan to Beer-sheba, and cry “It is all barren.”</w:t>
      </w:r>
      <w:r>
        <w:br w:type="textWrapping"/>
      </w:r>
      <w:r>
        <w:t>我怜悯那些可以从但到别是巴，却哀叹“一片荒芜”的人。</w:t>
      </w:r>
      <w:r>
        <w:br w:type="textWrapping"/>
      </w:r>
      <w:r>
        <w:t>No man has a right to be idle — Not to speak of that great work which we all have to accomplish, and surely the whole attention of a short and</w:t>
      </w:r>
      <w:r>
        <w:br w:type="textWrapping"/>
      </w:r>
      <w:r>
        <w:t>precarious life is not more than an eternal interest may well require; where is it that in such a world as this, health and leisure and affluence may not find some ignorance to instruct, some wrong to redress, some want to supply, some misery to alleviate?</w:t>
      </w:r>
      <w:r>
        <w:br w:type="textWrapping"/>
      </w:r>
      <w:r>
        <w:t>没有人有权闲散——更不必说我们所有人都必须完成的那项伟大的工作了，而且短暂而不安定的生命所付出的全部精力，也绝不比永恒的利益所要求的更多；在这样一个世界里，健康、闲暇和富足难道不能找到一些无知去教导，一些错误去纠正，一些缺乏去供给，一些痛苦去减轻吗？</w:t>
      </w:r>
      <w:r>
        <w:br w:type="textWrapping"/>
      </w:r>
      <w:r>
        <w:t>Shall Ambition and Avarice never sleep?</w:t>
      </w:r>
      <w:r>
        <w:br w:type="textWrapping"/>
      </w:r>
      <w:r>
        <w:t>野心和贪婪永不休眠吗？</w:t>
      </w:r>
      <w:r>
        <w:br w:type="textWrapping"/>
      </w:r>
      <w:r>
        <w:t>Shall they never want objects on which to</w:t>
      </w:r>
      <w:r>
        <w:br w:type="textWrapping"/>
      </w:r>
      <w:r>
        <w:t>fasten?</w:t>
      </w:r>
      <w:r>
        <w:br w:type="textWrapping"/>
      </w:r>
      <w:r>
        <w:t>它们永远不会缺少可以紧抓不放的目标吗？</w:t>
      </w:r>
      <w:r>
        <w:br w:type="textWrapping"/>
      </w:r>
      <w:r>
        <w:t>Shall they be so observant to discover, so acute to discern, so eager, so patient to pursue, and shall the Benevolence of Christians want employment?</w:t>
      </w:r>
      <w:r>
        <w:br w:type="textWrapping"/>
      </w:r>
      <w:r>
        <w:t>它们会如此敏锐地发现，如此机智地辨别，如此渴望，如此耐心地追求，而基督徒的仁爱却会缺乏用武之地吗？</w:t>
      </w:r>
    </w:p>
    <w:p w14:paraId="1011CE28">
      <w:pPr>
        <w:pStyle w:val="11"/>
        <w:widowControl/>
      </w:pPr>
      <w:r>
        <w:t>Yet thus life rolls away with too many of us in a course of“shapeless idleness.”</w:t>
      </w:r>
      <w:r>
        <w:br w:type="textWrapping"/>
      </w:r>
      <w:r>
        <w:t>然而，对于我们太多人来说，生命就这样在一种“漫无目的的闲散”中逝去。</w:t>
      </w:r>
      <w:r>
        <w:br w:type="textWrapping"/>
      </w:r>
      <w:r>
        <w:t>Its recreations constitute its chief business.</w:t>
      </w:r>
      <w:r>
        <w:br w:type="textWrapping"/>
      </w:r>
      <w:r>
        <w:t>它的娱乐构成了其主要事务。</w:t>
      </w:r>
      <w:r>
        <w:br w:type="textWrapping"/>
      </w:r>
      <w:r>
        <w:t>Watering places — the sports of the field — cards! never-failing cards! — the assembly — the theatre — all contribute their aid — amusements are multiplied, and combined, and varied, “to fill up the void of a listless</w:t>
      </w:r>
      <w:r>
        <w:br w:type="textWrapping"/>
      </w:r>
      <w:r>
        <w:t>and languid life;” and by the judicious use of these different resources, there is often a kind of sober settled plan of domestic dissipation, in which with all imaginable decency year after year wears away in unprofitable vacancy.</w:t>
      </w:r>
      <w:r>
        <w:br w:type="textWrapping"/>
      </w:r>
      <w:r>
        <w:t>疗养地——野外运动——纸牌！永无止境的纸牌！——舞会——剧院——所有这些都提供帮助——娱乐活动被倍增、结合、变化，“以填补百无聊赖和倦怠生活的空虚；”并且通过巧妙地利用这些不同的资源，往往有一种清醒而固定的家庭享乐计划，在这种计划中，年复一年地以所有能想象到的体面方式，在无益的空虚中消磨殆尽。</w:t>
      </w:r>
      <w:r>
        <w:br w:type="textWrapping"/>
      </w:r>
      <w:r>
        <w:t>Even old age often finds us pacing in the same round of amusements, which our early youth had tracked out.</w:t>
      </w:r>
      <w:r>
        <w:br w:type="textWrapping"/>
      </w:r>
      <w:r>
        <w:t>甚至老年也常常发现我们还在重复着早年青春时期所开创的娱乐循环。</w:t>
      </w:r>
      <w:r>
        <w:br w:type="textWrapping"/>
      </w:r>
      <w:r>
        <w:t>Meanwhile, being conscious that we are not giving into any flagrant vice, perhaps that we是 guilty of no irregularity, and it may be, that we are not neglecting</w:t>
      </w:r>
    </w:p>
    <w:p w14:paraId="5E403BD3">
      <w:pPr>
        <w:pStyle w:val="11"/>
        <w:widowControl/>
      </w:pPr>
      <w:r>
        <w:t>the offices of Religion, we persuade ourselves that we need not be uneasy.</w:t>
      </w:r>
      <w:r>
        <w:br w:type="textWrapping"/>
      </w:r>
      <w:r>
        <w:t>同时，我们意识到自己没有陷入任何公然的恶习，也许我们没有犯任何不法行为，或许我们也没有忽略</w:t>
      </w:r>
    </w:p>
    <w:p w14:paraId="4EFFB03F">
      <w:pPr>
        <w:pStyle w:val="11"/>
        <w:widowControl/>
      </w:pPr>
      <w:r>
        <w:t>宗教的职责，我们便说服自己，不必感到不安。</w:t>
      </w:r>
      <w:r>
        <w:br w:type="textWrapping"/>
      </w:r>
      <w:r>
        <w:t>In the main we do not fall below the general standard of morals, of the class and station to which we belong, we may therefore allow ourselves to glide down the stream without apprehension of the consequences.</w:t>
      </w:r>
      <w:r>
        <w:br w:type="textWrapping"/>
      </w:r>
      <w:r>
        <w:t>大体上，我们没有低于我们所属阶层和地位的普遍道德标准，因此我们可以任由自己随波逐流，而不必担心后果。</w:t>
      </w:r>
    </w:p>
    <w:p w14:paraId="31838022">
      <w:pPr>
        <w:pStyle w:val="11"/>
        <w:widowControl/>
      </w:pPr>
      <w:r>
        <w:t>Some, of a character often hardly to be distinguished from the class we have been just describing, take up with</w:t>
      </w:r>
      <w:r>
        <w:br w:type="textWrapping"/>
      </w:r>
      <w:r>
        <w:t>sensual pleasures.</w:t>
      </w:r>
      <w:r>
        <w:br w:type="textWrapping"/>
      </w:r>
      <w:r>
        <w:t>有些人，其品格往往与我们刚才描述的那一类人难以区分，他们沉溺于</w:t>
      </w:r>
      <w:r>
        <w:br w:type="textWrapping"/>
      </w:r>
      <w:r>
        <w:t>感官享乐。</w:t>
      </w:r>
      <w:r>
        <w:br w:type="textWrapping"/>
      </w:r>
      <w:r>
        <w:t>The chief happiness of their lives consists in one species or another of animal gratification; and these persons perhaps will be found to compose a pretty large description.</w:t>
      </w:r>
      <w:r>
        <w:br w:type="textWrapping"/>
      </w:r>
      <w:r>
        <w:t>他们生活的主要幸福在于一种或另一种动物性的满足；而这些人或许会构成一个相当庞大的群体。</w:t>
      </w:r>
      <w:r>
        <w:br w:type="textWrapping"/>
      </w:r>
      <w:r>
        <w:t>It will be remembered, that it belongs</w:t>
      </w:r>
      <w:r>
        <w:br w:type="textWrapping"/>
      </w:r>
      <w:r>
        <w:t>not to our purpose to speak of the grossly and scandalously profligate, who renounce all pretensions to the name of Christians; but of those who, maintaining a certain decency of character, and perhaps being tolerably observant of the forms of Religion, may yet be not improperly termed sober sensualists.</w:t>
      </w:r>
      <w:r>
        <w:br w:type="textWrapping"/>
      </w:r>
      <w:r>
        <w:t>需要记住的是，我们并非旨在谈论那些公然且可耻的放荡者，他们放弃了所有作为基督徒的宣称；而是那些保持一定品格体面，或许也相当遵守宗教形式，但仍可被称为“清醒的感官享乐主义者”的人。</w:t>
      </w:r>
      <w:r>
        <w:br w:type="textWrapping"/>
      </w:r>
      <w:r>
        <w:t>These, though less impetuous and more measured, are not less staunch and steady, than the professed votaries of licentious pleasure, in the pursuit of their favourite objects.</w:t>
      </w:r>
      <w:r>
        <w:br w:type="textWrapping"/>
      </w:r>
      <w:r>
        <w:t>这些人，虽然不那么冲动和更节制，但在追求他们钟爱的目标上，却不比那些公然放荡享乐的拥趸逊色。</w:t>
      </w:r>
      <w:r>
        <w:br w:type="textWrapping"/>
      </w:r>
      <w:r>
        <w:t>“Mortify the flesh, with its affections and lusts,” is the Christian precept; a soft luxurious course of habitual indulgence, is the practice of the bulk of modern Christians: and that constant moderation, that</w:t>
      </w:r>
      <w:r>
        <w:br w:type="textWrapping"/>
      </w:r>
      <w:r>
        <w:t>wholesome discipline of restraint and self-denial, which are requisite to prevent the unperceived encroachments of the inferior appetites, seem altogether disused, as the exploded austerities of monkish superstition.</w:t>
      </w:r>
      <w:r>
        <w:br w:type="textWrapping"/>
      </w:r>
      <w:r>
        <w:t>“治死你们肉体的邪情私欲，”是基督徒的教训；而沉溺于柔软奢华的习惯性放纵，则是大多数现代基督徒的实践：那种持续的节制，那种有益的约束和自我否定之纪律，这些都是防止低级欲望不知不觉侵蚀所必需的，似乎完全被废弃了，如同被抛弃的修道院式苦行一般。</w:t>
      </w:r>
    </w:p>
    <w:p w14:paraId="5D25F11E">
      <w:pPr>
        <w:pStyle w:val="11"/>
        <w:widowControl/>
      </w:pPr>
      <w:r>
        <w:t>Christianity calls her professors to a state of diligent watchfulness and active services.</w:t>
      </w:r>
      <w:r>
        <w:br w:type="textWrapping"/>
      </w:r>
      <w:r>
        <w:t>基督教呼召其信徒进入一种勤勉警醒和积极服事的状态。</w:t>
      </w:r>
      <w:r>
        <w:br w:type="textWrapping"/>
      </w:r>
      <w:r>
        <w:t>But the persons of whom we are now speaking, forgetting</w:t>
      </w:r>
    </w:p>
    <w:p w14:paraId="6B669053">
      <w:pPr>
        <w:pStyle w:val="11"/>
        <w:widowControl/>
      </w:pPr>
      <w:r>
        <w:t>alike the duties they owe to themselves and to their fellow-creatures, often act as though their condition were</w:t>
      </w:r>
      <w:r>
        <w:br w:type="textWrapping"/>
      </w:r>
      <w:r>
        <w:t>meant to be a state of uniform indulgence, and vacant, unprofitable sloth.</w:t>
      </w:r>
      <w:r>
        <w:br w:type="textWrapping"/>
      </w:r>
      <w:r>
        <w:t>但我们现在谈论的这些人，同样忘记了他们对自己和他人的责任，</w:t>
      </w:r>
    </w:p>
    <w:p w14:paraId="5914DDCA">
      <w:pPr>
        <w:pStyle w:val="11"/>
        <w:widowControl/>
      </w:pPr>
      <w:r>
        <w:t>他们的行为常常像是他们的境况注定是一种一贯的放纵和空虚无益的怠惰状态。</w:t>
      </w:r>
      <w:r>
        <w:br w:type="textWrapping"/>
      </w:r>
      <w:r>
        <w:t>To multiply the comforts of affluence, to provide for the gratification of appetite, to be luxurious without diseases, and indolent without lassitude, seems the chief study of their lives.</w:t>
      </w:r>
      <w:r>
        <w:br w:type="textWrapping"/>
      </w:r>
      <w:r>
        <w:t>增加财富的舒适，满足欲望，享受奢华而无疾病，安逸懒散而无疲惫，似乎是他们生活的主要追求。</w:t>
      </w:r>
      <w:r>
        <w:br w:type="textWrapping"/>
      </w:r>
      <w:r>
        <w:t>Nor can they be clearly exempted from this class, who, by a common error, substituting the means for the end, make the preservation of health and spirits, not as instruments of usefulness, but as sources of pleasure, their great business and continual care.</w:t>
      </w:r>
      <w:r>
        <w:br w:type="textWrapping"/>
      </w:r>
      <w:r>
        <w:t>那些犯了普遍错误，将手段替代目的，把保持健康和精神（不是作为有用的工具，而是作为快乐的源泉）当作他们主要事务和持续关注的人，也不能明确地排除在此类之外。</w:t>
      </w:r>
    </w:p>
    <w:p w14:paraId="088FD47D">
      <w:pPr>
        <w:pStyle w:val="11"/>
        <w:widowControl/>
      </w:pPr>
      <w:r>
        <w:t>Others again seem more to attach themselves to what have been well termed the ‘pomps and vanities of this</w:t>
      </w:r>
      <w:r>
        <w:br w:type="textWrapping"/>
      </w:r>
      <w:r>
        <w:t>world.’</w:t>
      </w:r>
      <w:r>
        <w:br w:type="textWrapping"/>
      </w:r>
      <w:r>
        <w:t>另一些人则似乎更执着于那些被恰当地称为“世俗的浮华与虚荣”。</w:t>
      </w:r>
      <w:r>
        <w:br w:type="textWrapping"/>
      </w:r>
      <w:r>
        <w:t>Magnificent houses, grand equipages, numerous retinues, splendid entertainments, high and fashionable connections, appear to constitute, in their estimation, the supreme happiness of life.</w:t>
      </w:r>
      <w:r>
        <w:br w:type="textWrapping"/>
      </w:r>
      <w:r>
        <w:t>宏伟的宅邸、华丽的马车、众多的随从、奢华的宴会、显赫且时髦的人际关系，在他们看来，构成了生命的至高幸福。</w:t>
      </w:r>
      <w:r>
        <w:br w:type="textWrapping"/>
      </w:r>
      <w:r>
        <w:t>This class too, if we mistake</w:t>
      </w:r>
      <w:r>
        <w:br w:type="textWrapping"/>
      </w:r>
      <w:r>
        <w:t>not, will be found numerous in our days; for it must be considered, that it is the heart, set on these things, which constitutes the essential character.</w:t>
      </w:r>
      <w:r>
        <w:br w:type="textWrapping"/>
      </w:r>
      <w:r>
        <w:t>如果我们的判断没错，这类人现在也为数不少；因为必须考虑到，正是那颗专注于这些事物的心，构成了其本质特征。</w:t>
      </w:r>
      <w:r>
        <w:br w:type="textWrapping"/>
      </w:r>
      <w:r>
        <w:t>It often happens that persons, to whose rank and station these indulgences most properly belong, are most indifferent to them.</w:t>
      </w:r>
      <w:r>
        <w:br w:type="textWrapping"/>
      </w:r>
      <w:r>
        <w:t>通常，那些地位和身份最适合享受这些奢华的人，反而对它们最不以为意。</w:t>
      </w:r>
      <w:r>
        <w:br w:type="textWrapping"/>
      </w:r>
      <w:r>
        <w:t>The undue solicitude about them is more visible in persons of</w:t>
      </w:r>
      <w:r>
        <w:br w:type="textWrapping"/>
      </w:r>
      <w:r>
        <w:t>inferior conditions and smaller fortunes, in whom it is not rarely detected by the studious contrivances of a</w:t>
      </w:r>
      <w:r>
        <w:br w:type="textWrapping"/>
      </w:r>
      <w:r>
        <w:t>misapplied ingenuity to reconcile parade with economy, and glitter at a cheap rate.</w:t>
      </w:r>
      <w:r>
        <w:br w:type="textWrapping"/>
      </w:r>
      <w:r>
        <w:t>对它们的过度关注，在那些地位较低、财富较少的人身上更为明显，在他们身上，这种过度关注常常被巧妙的算计所揭示，他们误用机智，试图将炫耀与节俭协调起来，以廉价的方式闪耀光彩。</w:t>
      </w:r>
      <w:r>
        <w:br w:type="textWrapping"/>
      </w:r>
      <w:r>
        <w:t>But this temper of display and competition is a direct contrast to the lowly, modest, unassuming carriage of the true Christian: and wherever there is an evident effort and struggle to excel in the particulars here</w:t>
      </w:r>
    </w:p>
    <w:p w14:paraId="2453B99D">
      <w:pPr>
        <w:pStyle w:val="11"/>
        <w:widowControl/>
        <w:numPr>
          <w:ilvl w:val="0"/>
          <w:numId w:val="8"/>
        </w:numPr>
        <w:ind w:left="0" w:leftChars="0" w:firstLine="0" w:firstLineChars="0"/>
        <w:rPr>
          <w:b w:val="0"/>
          <w:bdr w:val="none" w:sz="0" w:space="0"/>
        </w:rPr>
      </w:pPr>
      <w:r>
        <w:t>question, a manifest wish thus to rival superiors, to outstrip equals, to dazzle inferiors; it is manifest the great end of life, and of all its possessions, is too little kept in view, and it is to be feared that the gratification of a vain ostentatious humour is the predominant disposition of the heart.</w:t>
      </w:r>
    </w:p>
    <w:p w14:paraId="6ADF4D7F">
      <w:pPr>
        <w:pStyle w:val="11"/>
        <w:widowControl/>
      </w:pPr>
      <w:r>
        <w:t>但这种炫耀和竞争的心态，与真正基督徒谦卑、节制、不张扬的举止形成直接对比：凡是存在明显努力和挣扎，欲在</w:t>
      </w:r>
    </w:p>
    <w:p w14:paraId="64C77955">
      <w:pPr>
        <w:pStyle w:val="11"/>
        <w:widowControl/>
      </w:pPr>
      <w:r>
        <w:t>所讨论的这些方面超越他人，明显希望以此与上级竞争、超越同侪、炫耀下级之处；显然，生命的伟大目的以及其所有财产的用途，都未得到充分的重视，而且恐怕虚荣浮夸的情绪是内心主要的倾向。</w:t>
      </w:r>
    </w:p>
    <w:p w14:paraId="347F9EF7">
      <w:pPr>
        <w:pStyle w:val="11"/>
        <w:widowControl/>
      </w:pPr>
      <w:r>
        <w:t>As there is a sober sensuality, so there is also a sober avarice, and a sober ambition.</w:t>
      </w:r>
      <w:r>
        <w:br w:type="textWrapping"/>
      </w:r>
      <w:r>
        <w:t>正如存在一种清醒的肉欲，也存在一种清醒的贪婪和一种清醒的野心。</w:t>
      </w:r>
      <w:r>
        <w:br w:type="textWrapping"/>
      </w:r>
      <w:r>
        <w:t>The commercial and the</w:t>
      </w:r>
      <w:r>
        <w:br w:type="textWrapping"/>
      </w:r>
      <w:r>
        <w:t>professional world compose the chief sphere of their influence.</w:t>
      </w:r>
      <w:r>
        <w:br w:type="textWrapping"/>
      </w:r>
      <w:r>
        <w:t>商业界和专业界构成了它们影响力的主要领域。</w:t>
      </w:r>
      <w:r>
        <w:br w:type="textWrapping"/>
      </w:r>
      <w:r>
        <w:t>They are often recognized and openly avowed as just master principles of action.</w:t>
      </w:r>
      <w:r>
        <w:br w:type="textWrapping"/>
      </w:r>
      <w:r>
        <w:t>它们常常被认为是正当的行动主导原则，并被公开承认。</w:t>
      </w:r>
      <w:r>
        <w:br w:type="textWrapping"/>
      </w:r>
      <w:r>
        <w:t>But where this is not the case, they assume such plausible shapes, are called by such specious names, and urge such powerful pleas, that they are received with cordiality, and suffered to gather strength without suspicion.</w:t>
      </w:r>
      <w:r>
        <w:br w:type="textWrapping"/>
      </w:r>
      <w:r>
        <w:t>但若非如此，它们便会以如此貌似合理的形态出现，被冠以如此华丽的名称，并提出如此有力的理由，以至于它们受到热烈的欢迎，并在毫无怀疑中壮大。</w:t>
      </w:r>
      <w:r>
        <w:br w:type="textWrapping"/>
      </w:r>
      <w:r>
        <w:t>The seducing considerations of diligence in our callings, of success in our profession, of making handsome provisions for our children, beguile our better judgments.</w:t>
      </w:r>
      <w:r>
        <w:br w:type="textWrapping"/>
      </w:r>
      <w:r>
        <w:t>我们勤勉于本职工作、在职业上取得成功、为子女提供丰厚物质保障等诱人考量，往往会蒙蔽我们更好的判断。</w:t>
      </w:r>
      <w:r>
        <w:br w:type="textWrapping"/>
      </w:r>
      <w:r>
        <w:t>“We rise early, and late take rest, and eat the bread of carefulness.”</w:t>
      </w:r>
      <w:r>
        <w:br w:type="textWrapping"/>
      </w:r>
      <w:r>
        <w:t>“我们早起，晚睡，吃劳碌得来的饭。”</w:t>
      </w:r>
      <w:r>
        <w:br w:type="textWrapping"/>
      </w:r>
      <w:r>
        <w:t>In our few intervals of leisure, our exhausted spirits require refreshment; the</w:t>
      </w:r>
      <w:r>
        <w:br w:type="textWrapping"/>
      </w:r>
      <w:r>
        <w:t>serious concerns of our immortal souls, are matters of speculation too grave and gloomy to answer the purpose, and we fly to something that may better deserve the name of relaxation, till we are again summoned to the daily labours of our employment.</w:t>
      </w:r>
      <w:r>
        <w:br w:type="textWrapping"/>
      </w:r>
      <w:r>
        <w:t>在我们短暂的闲暇时间里，我们疲惫的心灵需要休息；我们不朽灵魂的严肃问题，是过于严肃和阴沉的思辨事务，无法达到目的，我们便转向那些更配得上称为放松的事物，直到我们再次被召唤去从事日常的工作。</w:t>
      </w:r>
    </w:p>
    <w:p w14:paraId="383514DA">
      <w:pPr>
        <w:pStyle w:val="11"/>
        <w:widowControl/>
      </w:pPr>
      <w:r>
        <w:t>Meanwhile Religion seldom comes in our way, scarcely occurs to our thoughts; and when some secret misgivings begin to be felt on this head, company soon drowns, amusements dissipate, or habitual occupations insensibly</w:t>
      </w:r>
      <w:r>
        <w:br w:type="textWrapping"/>
      </w:r>
      <w:r>
        <w:t>displace or smother the rising apprehension.</w:t>
      </w:r>
      <w:r>
        <w:br w:type="textWrapping"/>
      </w:r>
      <w:r>
        <w:t>与此同时，宗教很少进入我们的生活，也很少出现在我们的思想中；而当一些秘密的疑虑开始在这方面出现时，社交很快将其淹没，娱乐活动将其消散，或者习惯性工作不知不觉地将其取代或扼杀日益增长的担忧。</w:t>
      </w:r>
      <w:r>
        <w:br w:type="textWrapping"/>
      </w:r>
      <w:r>
        <w:t>Professional and commercial men perhaps, especially when</w:t>
      </w:r>
    </w:p>
    <w:p w14:paraId="20E7E3B6">
      <w:pPr>
        <w:pStyle w:val="11"/>
        <w:widowControl/>
      </w:pPr>
      <w:r>
        <w:t>they happen to be persons of more than ordinary reflection, or of early habits of piety not quite worn away, easily quiet their consciences by the plea, that necessary attention to their business leaves them no time to think on these serious subjects at present.</w:t>
      </w:r>
      <w:r>
        <w:br w:type="textWrapping"/>
      </w:r>
      <w:r>
        <w:t>职业人士和商人，尤其当他们</w:t>
      </w:r>
    </w:p>
    <w:p w14:paraId="5E3D4A1B">
      <w:pPr>
        <w:pStyle w:val="11"/>
        <w:widowControl/>
      </w:pPr>
      <w:r>
        <w:t>碰巧是比一般人更有思想，或早期虔敬习惯尚未完全消逝的人时，很容易用一个借口来安抚自己的良心：目前必须专注于工作，使他们没有时间思考这些严肃的话题。</w:t>
      </w:r>
      <w:r>
        <w:br w:type="textWrapping"/>
      </w:r>
      <w:r>
        <w:t>“Men of leisure they confess should consider them; they themselves will do it hereafter when they retire; meanwhile they are usefully or at least innocently employed.”</w:t>
      </w:r>
      <w:r>
        <w:br w:type="textWrapping"/>
      </w:r>
      <w:r>
        <w:t>“他们承认有闲暇的人应该考虑这些问题；他们自己将来退休后会去做；同时他们目前的工作是有益的，或至少是无害的。”</w:t>
      </w:r>
      <w:r>
        <w:br w:type="textWrapping"/>
      </w:r>
      <w:r>
        <w:t>Thus business and pleasure fill up our time, and the “one thing needful,” is forgotten.</w:t>
      </w:r>
      <w:r>
        <w:br w:type="textWrapping"/>
      </w:r>
      <w:r>
        <w:t>因此，工作和娱乐占据了我们的时间，“不可缺少的一件事”却被遗忘了。</w:t>
      </w:r>
      <w:r>
        <w:br w:type="textWrapping"/>
      </w:r>
      <w:r>
        <w:t>Respected by others, and secretly applauding ourselves,</w:t>
      </w:r>
      <w:r>
        <w:br w:type="textWrapping"/>
      </w:r>
      <w:r>
        <w:t>(perhaps congratulating ourselves that we are not like such a one who is a spendthrift or a mere man of pleasure, or such another who is a notorious miser) the true principle of action is no less wanting in us, and personal</w:t>
      </w:r>
      <w:r>
        <w:br w:type="textWrapping"/>
      </w:r>
      <w:r>
        <w:t>advancement or the acquisition of wealth is the object of our supreme desires and predominant pursuit.</w:t>
      </w:r>
      <w:r>
        <w:br w:type="textWrapping"/>
      </w:r>
      <w:r>
        <w:t>受人尊敬，并暗自赞许自己（或许庆幸自己不像某个挥霍无度或纯粹享乐的人，或某个声名狼藉的守财奴），真正的行动原则在我们身上同样缺乏，而个人晋升或财富的获取是我们至高的渴望和主要追求的目标。</w:t>
      </w:r>
    </w:p>
    <w:p w14:paraId="1A95A144">
      <w:pPr>
        <w:pStyle w:val="11"/>
        <w:widowControl/>
      </w:pPr>
      <w:r>
        <w:t>It would be to presume too much on the reader’s patience to attempt a delineation of the characters of the</w:t>
      </w:r>
      <w:r>
        <w:br w:type="textWrapping"/>
      </w:r>
      <w:r>
        <w:t>politician, the metaphysician, the scholar, the poet, the virtuoso, the man of taste, in all their varieties.</w:t>
      </w:r>
      <w:r>
        <w:br w:type="textWrapping"/>
      </w:r>
      <w:r>
        <w:t>如果试图描绘政治家、形而上学家、学者、诗人、鉴赏家、有品味之人等各种人物的特点，那将是对读者耐心的过分考验。</w:t>
      </w:r>
      <w:r>
        <w:br w:type="textWrapping"/>
      </w:r>
      <w:r>
        <w:t>Of these and many other classes which might be enumerated, suffice it to remark, and to appeal to every man’s own experience for the truth of the observation, that they in like manner are often completely engrossed by the objects of their</w:t>
      </w:r>
      <w:r>
        <w:br w:type="textWrapping"/>
      </w:r>
      <w:r>
        <w:t>several pursuits.</w:t>
      </w:r>
      <w:r>
        <w:br w:type="textWrapping"/>
      </w:r>
      <w:r>
        <w:t>对于这些以及许多其他可以列举的类别，只需指出，并诉诸每个人的亲身经验以证实此观察的真实性，即他们也同样常常完全被各自追求的目标所占据。</w:t>
      </w:r>
      <w:r>
        <w:br w:type="textWrapping"/>
      </w:r>
      <w:r>
        <w:t>In many of these cases indeed a generous spirit surrenders itself wholly up with the less reserve, and continues absorbed with the fuller confidence, from the consciousness of not being led to its object by self- interested motives.</w:t>
      </w:r>
      <w:r>
        <w:br w:type="textWrapping"/>
      </w:r>
      <w:r>
        <w:t>在许多这些情况下，一种慷慨的精神确实毫不保留地完全投入，并且由于意识到自己并非出于自私动机而追求目标，所以能以更充分的信心继续沉浸其中。</w:t>
      </w:r>
      <w:r>
        <w:br w:type="textWrapping"/>
      </w:r>
      <w:r>
        <w:t>Here therefore these men are ardent, active, laborious, persevering, and they think, and speak,</w:t>
      </w:r>
    </w:p>
    <w:p w14:paraId="02A63D62">
      <w:pPr>
        <w:pStyle w:val="11"/>
        <w:widowControl/>
      </w:pPr>
      <w:r>
        <w:t>and act, as those, the whole happiness of whose life turns on the success or failure of their endeavours.</w:t>
      </w:r>
      <w:r>
        <w:br w:type="textWrapping"/>
      </w:r>
      <w:r>
        <w:t>因此，这些人在这些方面充满热情、积极、勤奋、坚韧，他们思考、言谈、</w:t>
      </w:r>
    </w:p>
    <w:p w14:paraId="28CD8347">
      <w:pPr>
        <w:pStyle w:val="11"/>
        <w:widowControl/>
      </w:pPr>
      <w:r>
        <w:t>行事，都如同那些人生全部幸福系于其努力成败之人。</w:t>
      </w:r>
      <w:r>
        <w:br w:type="textWrapping"/>
      </w:r>
      <w:r>
        <w:t>When such, as we have seen it, is the undisturbed composure of mere triflers, it is less wonderful that the votaries of learning and of taste, when absorbed in their several pursuits, should be able to check still more easily any growing</w:t>
      </w:r>
      <w:r>
        <w:br w:type="textWrapping"/>
      </w:r>
      <w:r>
        <w:t>apprehension, silencing it by the suggestion, that they are more than harmlessly, that they are meritoriously</w:t>
      </w:r>
      <w:r>
        <w:br w:type="textWrapping"/>
      </w:r>
      <w:r>
        <w:t>employed.</w:t>
      </w:r>
      <w:r>
        <w:br w:type="textWrapping"/>
      </w:r>
      <w:r>
        <w:t>当我们看到，那些纯粹的玩世不恭者都能保持如此平静的心态时，学习和品味的拥护者，当他们沉浸在各自的追求中时，能够更轻易地抑制任何日益增长的忧虑，用他们所从事的工作不仅无害而且有功劳的说法来使其平息，这也就不足为奇了。</w:t>
      </w:r>
      <w:r>
        <w:br w:type="textWrapping"/>
      </w:r>
      <w:r>
        <w:t>“Surely the thanks of mankind are justly paid to those more refined spirits who, superior alike to the</w:t>
      </w:r>
      <w:r>
        <w:br w:type="textWrapping"/>
      </w:r>
      <w:r>
        <w:t>seductions of ease, and the temptations of avarice, devote their time and talents to the less gainful labours of</w:t>
      </w:r>
      <w:r>
        <w:br w:type="textWrapping"/>
      </w:r>
      <w:r>
        <w:t>increasing the stores of learning or enlarging the boundaries of science; who are engaged in raising the character and condition of society, by improving the liberal arts, and adding to the innocent pleasures or elegant</w:t>
      </w:r>
      <w:r>
        <w:br w:type="textWrapping"/>
      </w:r>
      <w:r>
        <w:t>accomplishments of life.”</w:t>
      </w:r>
      <w:r>
        <w:br w:type="textWrapping"/>
      </w:r>
      <w:r>
        <w:t>“无疑，人类的感谢理应归于那些更高尚的灵魂，他们同样超越了安逸的诱惑和贪婪的诱惑，将时间和才能奉献给增加学问储备或扩展科学疆界的较不盈利的工作；他们致力于通过改进人文艺术，增加生活中无害的乐趣或优雅的成就，来提升社会的品格和状况。”</w:t>
      </w:r>
      <w:r>
        <w:br w:type="textWrapping"/>
      </w:r>
      <w:r>
        <w:t>Let not the writer be so far misunderstood, as to be supposed to insinuate that Religion is an enemy to the pursuits of taste, much less to those of learning and of science.</w:t>
      </w:r>
      <w:r>
        <w:br w:type="textWrapping"/>
      </w:r>
      <w:r>
        <w:t>请不要误解作者，以为他暗示宗教是品味追求的敌人，更不是学问和科学追求的敌人。</w:t>
      </w:r>
      <w:r>
        <w:br w:type="textWrapping"/>
      </w:r>
      <w:r>
        <w:t>Let these have their due place in</w:t>
      </w:r>
      <w:r>
        <w:br w:type="textWrapping"/>
      </w:r>
      <w:r>
        <w:t>the estimation of mankind; but this must not be the highest place.</w:t>
      </w:r>
      <w:r>
        <w:br w:type="textWrapping"/>
      </w:r>
      <w:r>
        <w:t>让这些在人类的评价中占有应有的地位；但这绝不能是最高的地位。</w:t>
      </w:r>
      <w:r>
        <w:br w:type="textWrapping"/>
      </w:r>
      <w:r>
        <w:t>Let them know their just subordination.</w:t>
      </w:r>
      <w:r>
        <w:br w:type="textWrapping"/>
      </w:r>
      <w:r>
        <w:t>让他们知道自己应有的从属地位。</w:t>
      </w:r>
      <w:r>
        <w:br w:type="textWrapping"/>
      </w:r>
      <w:r>
        <w:t>They</w:t>
      </w:r>
      <w:r>
        <w:br w:type="textWrapping"/>
      </w:r>
      <w:r>
        <w:t>deserve not to be the primary concern, for there is another, to which in importance they bear no more proportion than our span of existence to eternity.</w:t>
      </w:r>
      <w:r>
        <w:br w:type="textWrapping"/>
      </w:r>
      <w:r>
        <w:t>它们不配成为首要关注，因为还有另一件事，其重要性与我们的短暂生命之于永恒相比，毫无比例可言。</w:t>
      </w:r>
    </w:p>
    <w:p w14:paraId="4B313AD0">
      <w:pPr>
        <w:pStyle w:val="11"/>
        <w:widowControl/>
      </w:pPr>
      <w:r>
        <w:t>Thus the supreme desires ofthe heart, the center to which they should tend, losing its attractive force, are</w:t>
      </w:r>
      <w:r>
        <w:br w:type="textWrapping"/>
      </w:r>
      <w:r>
        <w:t>permitted without control to take that course, whatever it may be, which best suits our natural temper, or to which they are impelled by our various situations and circumstances.</w:t>
      </w:r>
      <w:r>
        <w:br w:type="textWrapping"/>
      </w:r>
      <w:r>
        <w:t>因此，内心至高的欲望，它本应趋向的中心，失去了其吸引力，被允许无拘无束地沿着最适合我们天性、或被我们各种处境和环境所驱使的道路前进，无论那条道路是什么。</w:t>
      </w:r>
      <w:r>
        <w:br w:type="textWrapping"/>
      </w:r>
      <w:r>
        <w:t>Sometimes they manifestly appear to</w:t>
      </w:r>
    </w:p>
    <w:p w14:paraId="33A72905">
      <w:pPr>
        <w:pStyle w:val="11"/>
        <w:widowControl/>
      </w:pPr>
      <w:r>
        <w:t>be almost entirely confined to a single track; but perhaps more frequently the lines in which they move are so</w:t>
      </w:r>
      <w:r>
        <w:br w:type="textWrapping"/>
      </w:r>
      <w:r>
        <w:t>intermingled and diversified, that it becomes not a little difficult, even when we look into ourselves, to ascertain</w:t>
      </w:r>
      <w:r>
        <w:br w:type="textWrapping"/>
      </w:r>
      <w:r>
        <w:t>the object by which they are chiefly attracted, or to estimate with precision the amount of their several forces, in</w:t>
      </w:r>
      <w:r>
        <w:br w:type="textWrapping"/>
      </w:r>
      <w:r>
        <w:t>the different directions in which they move.</w:t>
      </w:r>
      <w:r>
        <w:br w:type="textWrapping"/>
      </w:r>
      <w:r>
        <w:t>有时它们明显地似乎</w:t>
      </w:r>
    </w:p>
    <w:p w14:paraId="654787A6">
      <w:pPr>
        <w:pStyle w:val="11"/>
        <w:widowControl/>
      </w:pPr>
      <w:r>
        <w:t>几乎完全局限于单一的轨迹；但或许更常见的是，它们移动的路线如此交织和多样，以至于即使我们审视自己，也很难确定它们主要被哪个对象吸引，或精确评估它们在不同方向上各自力量的大小。</w:t>
      </w:r>
      <w:r>
        <w:br w:type="textWrapping"/>
      </w:r>
      <w:r>
        <w:t>“Know thyself,” is in truth an injunction with which the careless and the indolent cannot comply.</w:t>
      </w:r>
      <w:r>
        <w:br w:type="textWrapping"/>
      </w:r>
      <w:r>
        <w:t>“认识你自己”，这确实是一项粗心和懒惰之人无法遵守的训诫。</w:t>
      </w:r>
      <w:r>
        <w:br w:type="textWrapping"/>
      </w:r>
      <w:r>
        <w:t>For this compliance, it is requisite, in obedience to the Scripture precept, “to keep the heart with all diligence.”</w:t>
      </w:r>
      <w:r>
        <w:br w:type="textWrapping"/>
      </w:r>
      <w:r>
        <w:t>为了遵守此训诫，根据圣经的教导，“要保守你的心，胜过保守一切。”</w:t>
      </w:r>
      <w:r>
        <w:br w:type="textWrapping"/>
      </w:r>
      <w:r>
        <w:t>Mankind are in general deplorably ignorant of their true state; and there are few perhaps who have any adequate conception of the real strength of the ties, by which they are bound to the several objects of their attachment, or who are aware how small a share of their regard is possessed by those concerns on which it</w:t>
      </w:r>
      <w:r>
        <w:br w:type="textWrapping"/>
      </w:r>
      <w:r>
        <w:t>ought to be supremely fixed.</w:t>
      </w:r>
      <w:r>
        <w:br w:type="textWrapping"/>
      </w:r>
      <w:r>
        <w:t>人类普遍悲惨地无知于自己的真实状况；或许很少有人能充分理解他们与所依恋的各种事物之间羁绊的真正力量，或者意识到他们对那些应该被至高无上地关注的事物的关注度有多么微小。</w:t>
      </w:r>
    </w:p>
    <w:p w14:paraId="61533A1A">
      <w:pPr>
        <w:pStyle w:val="11"/>
        <w:widowControl/>
      </w:pPr>
      <w:r>
        <w:t>But ifit be indeed true, that except the affections ofthe soul be supremely fixed on God; that unless it be the</w:t>
      </w:r>
      <w:r>
        <w:br w:type="textWrapping"/>
      </w:r>
      <w:r>
        <w:t>leading and governing desire and primary pursuit to possess his favour and promote his glory, we are considered as having transferred our fealty to an usurper, and as being in fact revolters from our lawful sovereign; if this be indeed the Scripture doctrine, all the several attachments which have been lately enumerated, of the different</w:t>
      </w:r>
      <w:r>
        <w:br w:type="textWrapping"/>
      </w:r>
      <w:r>
        <w:t>classes of society, wherever they interest the affections, and possess the soul in any such measure of strength as deserves to be called predominance, are but so many varied expressions of disloyalty.</w:t>
      </w:r>
      <w:r>
        <w:br w:type="textWrapping"/>
      </w:r>
      <w:r>
        <w:t>但是，如果灵魂的爱慕确实不至高地定于神；如果我们不以拥有祂的恩宠和促进祂的荣耀为主要和支配性的渴望以及首要的追求，我们就被视为已将我们的忠诚转移给篡位者，并且实际上背叛了我们合法的君王；如果这确实是圣经的教义，那么最近列举的社会各阶层的各种依恋，无论何时何地，只要它们引起情感，并在灵魂中占据足以称为主导的强度，都不过是诸多不同形式的不忠表现。</w:t>
      </w:r>
      <w:r>
        <w:br w:type="textWrapping"/>
      </w:r>
      <w:r>
        <w:t>God requires to set up his throne in the heart, and to reign in it without a rival: if he be kept out of his right, it matters not by what</w:t>
      </w:r>
      <w:r>
        <w:br w:type="textWrapping"/>
      </w:r>
      <w:r>
        <w:t>competitor.</w:t>
      </w:r>
      <w:r>
        <w:br w:type="textWrapping"/>
      </w:r>
      <w:r>
        <w:t>神要求在心中设立祂的宝座，并在其中无敌地掌权：如果祂被剥夺了祂的权利，由哪个竞争者占据都无关紧要。</w:t>
      </w:r>
      <w:r>
        <w:br w:type="textWrapping"/>
      </w:r>
      <w:r>
        <w:t>The revolt may be more</w:t>
      </w:r>
    </w:p>
    <w:p w14:paraId="73263060">
      <w:pPr>
        <w:pStyle w:val="11"/>
        <w:widowControl/>
      </w:pPr>
      <w:r>
        <w:t>avowed or more secret; it may be the treason of deliberate preference, or ofinconsiderate levity; we may be the</w:t>
      </w:r>
      <w:r>
        <w:br w:type="textWrapping"/>
      </w:r>
      <w:r>
        <w:t>subjects of a more or of a less creditable master; we may be employed in services more gross or more refined: but whether the slaves of avarice, of sensuality, of dissipation, of sloth, or the votaries of ambition, of taste, or of</w:t>
      </w:r>
      <w:r>
        <w:br w:type="textWrapping"/>
      </w:r>
      <w:r>
        <w:t>fashion; whether supremely governed by vanity and self-love, by the desire of literary fame or of military glory,</w:t>
      </w:r>
      <w:r>
        <w:br w:type="textWrapping"/>
      </w:r>
      <w:r>
        <w:t>we are alike estranged from the dominion of our rightful sovereign.</w:t>
      </w:r>
      <w:r>
        <w:br w:type="textWrapping"/>
      </w:r>
      <w:r>
        <w:t>这种反叛可能更</w:t>
      </w:r>
    </w:p>
    <w:p w14:paraId="1B40C313">
      <w:pPr>
        <w:pStyle w:val="11"/>
        <w:widowControl/>
      </w:pPr>
      <w:r>
        <w:t>公开或更隐秘；它可能是蓄意偏好，或是轻率鲁莽的背叛；我们可能是更体面或更不体面的主人的臣民；我们可能被用于更粗俗或更精细的服事：但无论是贪婪、肉欲、放荡、懒惰的奴隶，还是野心、品味、时尚的崇拜者；无论是被虚荣和自爱、文学名望的渴望或军事荣耀的渴望所至高无上地支配，</w:t>
      </w:r>
      <w:r>
        <w:br w:type="textWrapping"/>
      </w:r>
      <w:r>
        <w:t>我们都同样疏远了我们合法君王的统治。</w:t>
      </w:r>
      <w:r>
        <w:br w:type="textWrapping"/>
      </w:r>
      <w:r>
        <w:t>Let not this seem a harsh position; it can</w:t>
      </w:r>
      <w:r>
        <w:br w:type="textWrapping"/>
      </w:r>
      <w:r>
        <w:t>appear so only from not adverting to what was shown to be the essential nature of true Religion.</w:t>
      </w:r>
      <w:r>
        <w:br w:type="textWrapping"/>
      </w:r>
      <w:r>
        <w:t>不要让这看起来是个严厉的立场；只有不注意真正宗教的本质所在时，它才会显得如此。</w:t>
      </w:r>
      <w:r>
        <w:br w:type="textWrapping"/>
      </w:r>
      <w:r>
        <w:t>He who bowed</w:t>
      </w:r>
      <w:r>
        <w:br w:type="textWrapping"/>
      </w:r>
      <w:r>
        <w:t>the knee to the god of medicine or of eloquence, was no less an idolater than the worshipper of the deified patrons of lewdness or of theft.</w:t>
      </w:r>
      <w:r>
        <w:br w:type="textWrapping"/>
      </w:r>
      <w:r>
        <w:t>那些向医药之神或口才之神下跪的人，与那些崇拜淫荡或偷窃之神的人一样，都是偶像崇拜者。</w:t>
      </w:r>
      <w:r>
        <w:br w:type="textWrapping"/>
      </w:r>
      <w:r>
        <w:t>In the several cases which have been specified, the external acts indeed are different; but in principle the disaffection is the same; and unless we return to our allegiance, we must expect the title, and prepare to meet the punishment, of rebels on that tremendous day, when all false colours shall be done away, and (there</w:t>
      </w:r>
      <w:r>
        <w:br w:type="textWrapping"/>
      </w:r>
      <w:r>
        <w:t>being no longer any room for the evasions of worldly sophistry, or the smooth plausibilities of worldly language) “that which is often highly esteemed among men, shall appear to have been abomination in the sight of God.”</w:t>
      </w:r>
      <w:r>
        <w:br w:type="textWrapping"/>
      </w:r>
      <w:r>
        <w:t>在所列举的几个案例中，外部行为确实不同；但原则上，那种不忠是一样的；除非我们回归效忠，否则我们必须期待在那可怕的日子，当所有虚假的面具都被揭去，并且（世俗诡辩的逃避或世俗语言的圆滑借口不再有任何空间）“世人看为高贵的东西，在神看来却是可憎恶的”，我们将被冠以叛逆者的头衔，并准备承受叛逆者的惩罚。</w:t>
      </w:r>
    </w:p>
    <w:p w14:paraId="7D3322A9">
      <w:pPr>
        <w:pStyle w:val="11"/>
        <w:widowControl/>
      </w:pPr>
      <w:r>
        <w:t>These fundamental truths seem vanished from the mind, and it follows of course, that everything is viewed less and less through a religious medium.</w:t>
      </w:r>
      <w:r>
        <w:br w:type="textWrapping"/>
      </w:r>
      <w:r>
        <w:t>这些基本真理似乎已从人们心中消失，因此，一切事物自然而然地越来越少通过宗教的视角来看待。</w:t>
      </w:r>
      <w:r>
        <w:br w:type="textWrapping"/>
      </w:r>
      <w:r>
        <w:t>To speak no longer of instances wherein we ourselves are concerned, and wherein the unconquerable power of indulged appetite may be supposed to beguile our better judgment,</w:t>
      </w:r>
    </w:p>
    <w:p w14:paraId="60523F35">
      <w:pPr>
        <w:pStyle w:val="11"/>
        <w:widowControl/>
      </w:pPr>
      <w:r>
        <w:t>or force us on in defiance of it; not to insist on the motives by which the conduct of men is determined, often</w:t>
      </w:r>
      <w:r>
        <w:br w:type="textWrapping"/>
      </w:r>
      <w:r>
        <w:t>avowedly, in what are to themselves the most important incidents of life; what are the judgments which they form in the case of others?</w:t>
      </w:r>
      <w:r>
        <w:br w:type="textWrapping"/>
      </w:r>
      <w:r>
        <w:t>更不必说那些我们自身所涉及的例子，其中放纵的欲望所具有的不可战胜的力量，可能被认为会蒙蔽我们更好的判断，</w:t>
      </w:r>
    </w:p>
    <w:p w14:paraId="7B5AF3A3">
      <w:pPr>
        <w:pStyle w:val="11"/>
        <w:widowControl/>
      </w:pPr>
      <w:r>
        <w:t>或迫使我们违背良知；也不必强调人们在生活中那些对他们自己来说最重要的事件中，其行为动机常常是公开决定的；那么，他们对别人的情况会形成怎样的判断呢？</w:t>
      </w:r>
      <w:r>
        <w:br w:type="textWrapping"/>
      </w:r>
      <w:r>
        <w:t>Idleness, profusion, thoughtlessness, and dissipation, the misapplication of time or of talents, the trifling away of life in frivolous occupations or unprofitable studies; all these things we may regret in those</w:t>
      </w:r>
      <w:r>
        <w:br w:type="textWrapping"/>
      </w:r>
      <w:r>
        <w:t>around us, in the view of their temporal effects; but they are not considered in a religious connection, or lamented as endangering everlasting happiness.</w:t>
      </w:r>
      <w:r>
        <w:br w:type="textWrapping"/>
      </w:r>
      <w:r>
        <w:t>懒惰、挥霍、轻率、放荡，时间或才能的误用，生命在无聊的事务或无益的学业中虚度；所有这些事情，我们可能会为周围的人感到遗憾，从其暂时的影响来看；但它们并未被置于宗教联系中考虑，也未被哀叹为危及永恒的幸福。</w:t>
      </w:r>
      <w:r>
        <w:br w:type="textWrapping"/>
      </w:r>
      <w:r>
        <w:t>Excessive vanity and inordinate ambition are spoken of as weaknesses rather than as sins; even covetousness itself, though a hateful passion, yet, if not extreme, scarcely presents the face of</w:t>
      </w:r>
      <w:r>
        <w:br w:type="textWrapping"/>
      </w:r>
      <w:r>
        <w:t>Irreligion.</w:t>
      </w:r>
      <w:r>
        <w:br w:type="textWrapping"/>
      </w:r>
      <w:r>
        <w:t>过度的虚荣和无度的野心被视为弱点而非罪恶；即使是贪婪本身，虽然是一种可憎的情欲，但若非极端，也几乎不表现出不敬虔的面貌。</w:t>
      </w:r>
      <w:r>
        <w:br w:type="textWrapping"/>
      </w:r>
      <w:r>
        <w:t>Is some friend, or even some common acquaintance sick, or has some accident befallen him?</w:t>
      </w:r>
      <w:r>
        <w:br w:type="textWrapping"/>
      </w:r>
      <w:r>
        <w:t>是否有朋友，甚至只是普通熟人病了，或者遭遇了什么事故？</w:t>
      </w:r>
      <w:r>
        <w:br w:type="textWrapping"/>
      </w:r>
      <w:r>
        <w:t>How</w:t>
      </w:r>
      <w:r>
        <w:br w:type="textWrapping"/>
      </w:r>
      <w:r>
        <w:t>solicitously do we inquire after him, how tenderly do we visit him, how much perhaps do we regret that he has not better advice, how apt are we to prescribe for him, and how should we reproach ourselves, if we were to neglect any means in our power of contributing to his recovery!</w:t>
      </w:r>
      <w:r>
        <w:br w:type="textWrapping"/>
      </w:r>
      <w:r>
        <w:t>我们是多么</w:t>
      </w:r>
      <w:r>
        <w:br w:type="textWrapping"/>
      </w:r>
      <w:r>
        <w:t>殷切地询问他，多么温柔地探望他，或许多么遗憾他没有得到更好的建议，我们多么善于为他开药方，如果我们在能力范围内忽略了任何有助于他康复的手段，我们该如何责备自己！</w:t>
      </w:r>
      <w:r>
        <w:br w:type="textWrapping"/>
      </w:r>
      <w:r>
        <w:t>But “the mind diseased” is neglected and forgotten —</w:t>
      </w:r>
      <w:r>
        <w:br w:type="textWrapping"/>
      </w:r>
      <w:r>
        <w:t>“那有病的灵魂”却被忽视和遗忘——</w:t>
      </w:r>
      <w:r>
        <w:br w:type="textWrapping"/>
      </w:r>
      <w:r>
        <w:t>“that is not our affair; we hope (we do not perhaps really believe) that here it is well with him.”</w:t>
      </w:r>
      <w:r>
        <w:br w:type="textWrapping"/>
      </w:r>
      <w:r>
        <w:t>“那不是我们的事；我们希望（我们或许并不真正相信）他在这方面一切安好。”</w:t>
      </w:r>
      <w:r>
        <w:br w:type="textWrapping"/>
      </w:r>
      <w:r>
        <w:t>The truth is, we have no solicitude about his spiritual interest.</w:t>
      </w:r>
      <w:r>
        <w:br w:type="textWrapping"/>
      </w:r>
      <w:r>
        <w:t>事实是，我们对他属灵的利益毫无忧虑。</w:t>
      </w:r>
      <w:r>
        <w:br w:type="textWrapping"/>
      </w:r>
      <w:r>
        <w:t>Here he is treated like the unfortunate traveller in the Gospel; we</w:t>
      </w:r>
      <w:r>
        <w:br w:type="textWrapping"/>
      </w:r>
      <w:r>
        <w:t>look upon him; we see but too well his sad condition, but (Priest and Levite alike) we pass by on the other side, and leave him to the officious tenderness of some poor despised Samaritan.</w:t>
      </w:r>
      <w:r>
        <w:br w:type="textWrapping"/>
      </w:r>
      <w:r>
        <w:t>在这里，他被对待得就像福音书里那个不幸的旅客；我们</w:t>
      </w:r>
      <w:r>
        <w:br w:type="textWrapping"/>
      </w:r>
      <w:r>
        <w:t>看着他；我们太清楚地看到了他悲惨的境况，但是（无论是祭司还是利未人）我们都从另一边走过去，把他留给某个贫穷受鄙视的撒玛利亚人的多事温情。</w:t>
      </w:r>
    </w:p>
    <w:p w14:paraId="01CB871B">
      <w:pPr>
        <w:pStyle w:val="11"/>
        <w:widowControl/>
      </w:pPr>
      <w:r>
        <w:t>Nay, take the case of our very children, when our hearts being most interested to promote their happiness, we must be supposed most desirous of determining on right principles, and where therefore the real standard of our</w:t>
      </w:r>
      <w:r>
        <w:br w:type="textWrapping"/>
      </w:r>
      <w:r>
        <w:t>deliberate judgments may be indisputably ascertained: in their education and marriage, in the choice of their</w:t>
      </w:r>
      <w:r>
        <w:br w:type="textWrapping"/>
      </w:r>
      <w:r>
        <w:t>professions, in our comparative consideration and judgment of the different parts of their several characters, how little do we reflect that they are immortal beings!</w:t>
      </w:r>
    </w:p>
    <w:p w14:paraId="515A8CF7">
      <w:pPr>
        <w:pStyle w:val="11"/>
        <w:widowControl/>
      </w:pPr>
      <w:r>
        <w:t>甚至以我们的孩子为例，当我们的心最关心促进他们的幸福时，我们必须被认为是极度渴望根据正确原则做出决定，因此在那里可以毫无争议地确定我们深思熟虑判断的真实标准：在他们的教育和婚姻中，在他们职业的选择中，在我们对他们各种品格的不同部分的比较性思考和判断中，我们是多么少地反思他们是不朽的生命啊！</w:t>
      </w:r>
      <w:r>
        <w:br w:type="textWrapping"/>
      </w:r>
      <w:r>
        <w:t>Health, learning, credit, the amiable and agreeable qualities,</w:t>
      </w:r>
      <w:r>
        <w:br w:type="textWrapping"/>
      </w:r>
      <w:r>
        <w:t>above all, fortune and success in life, are taken, and not unjustly taken, into the account; but how small a share in forming our opinions is allowed to the probable effect which may be produced on their eternal interests!</w:t>
      </w:r>
      <w:r>
        <w:br w:type="textWrapping"/>
      </w:r>
      <w:r>
        <w:t>健康、学识、声誉、可爱和令人愉快的品质，最重要的是，财富和人生的成功，都被考虑在内，而且考虑得并非不合理；但是，在形成我们的看法时，对可能影响他们永恒利益的潜在影响，却只占了多么小的份额！</w:t>
      </w:r>
      <w:r>
        <w:br w:type="textWrapping"/>
      </w:r>
      <w:r>
        <w:t>Indeed the subjects of our mutual inquiries, and congratulations, and condolences, prove but too plainly what considerations are in these cases uppermost in our thoughts.</w:t>
      </w:r>
      <w:r>
        <w:br w:type="textWrapping"/>
      </w:r>
      <w:r>
        <w:t>事实上，我们相互询问、祝贺和慰问的话题，都太清楚地证明了在这些情况下，哪些考量占据了我们思想的首要位置。</w:t>
      </w:r>
    </w:p>
    <w:p w14:paraId="316025DC">
      <w:pPr>
        <w:pStyle w:val="11"/>
        <w:widowControl/>
      </w:pPr>
      <w:r>
        <w:t>Such are the fatal and widely spreading effects, which but too naturally follow from the admission of the grand</w:t>
      </w:r>
      <w:r>
        <w:br w:type="textWrapping"/>
      </w:r>
      <w:r>
        <w:t>fundamental error before mentioned, that of not considering Religion as a principle of universal application and</w:t>
      </w:r>
      <w:r>
        <w:br w:type="textWrapping"/>
      </w:r>
      <w:r>
        <w:t>command.</w:t>
      </w:r>
      <w:r>
        <w:br w:type="textWrapping"/>
      </w:r>
      <w:r>
        <w:t>这些致命且广泛蔓延的影响，正是由于接受了前面提到的那个重大根本性错误——没有将宗教视为一个普遍适用和</w:t>
      </w:r>
      <w:r>
        <w:br w:type="textWrapping"/>
      </w:r>
      <w:r>
        <w:t>命令的原则——而自然产生的。</w:t>
      </w:r>
      <w:r>
        <w:br w:type="textWrapping"/>
      </w:r>
      <w:r>
        <w:t>Robbed of its best energies, Religion now takes the form of a cold compilation of restraints and</w:t>
      </w:r>
      <w:r>
        <w:br w:type="textWrapping"/>
      </w:r>
      <w:r>
        <w:t>prohibitions.</w:t>
      </w:r>
      <w:r>
        <w:br w:type="textWrapping"/>
      </w:r>
      <w:r>
        <w:t>被剥夺了最佳活力的宗教，现在呈现出一种冰冷的禁令和限制的汇编形式。</w:t>
      </w:r>
      <w:r>
        <w:br w:type="textWrapping"/>
      </w:r>
      <w:r>
        <w:t>It is looked upon simply as a set of penal statutes; these, though wise and reasonable, are however, so far as they extend, abridgments of our natural liberty; and nothing which comes to us in this shape is extremely</w:t>
      </w:r>
      <w:r>
        <w:br w:type="textWrapping"/>
      </w:r>
      <w:r>
        <w:t>acceptable:</w:t>
      </w:r>
      <w:r>
        <w:br w:type="textWrapping"/>
      </w:r>
      <w:r>
        <w:t>它被简单地视为一套刑法典；这些法规，虽然明智合理，但就其延伸范围而言，却是对我们自然自由的剥夺；而以这种形式呈现给我们的任何事物都极不受欢迎：</w:t>
      </w:r>
      <w:r>
        <w:br w:type="textWrapping"/>
      </w:r>
      <w:r>
        <w:t>Atqui nolint occidere quemquam, posse volunt.111</w:t>
      </w:r>
      <w:r>
        <w:br w:type="textWrapping"/>
      </w:r>
      <w:r>
        <w:t>虽然他们不愿杀任何人，但他们愿意拥有杀人的权力。111</w:t>
      </w:r>
      <w:r>
        <w:br w:type="textWrapping"/>
      </w:r>
      <w:r>
        <w:t>Considering moreover, that the matter of them is not in general very palatable, and that the</w:t>
      </w:r>
    </w:p>
    <w:p w14:paraId="4B73317B">
      <w:pPr>
        <w:pStyle w:val="11"/>
        <w:widowControl/>
      </w:pPr>
      <w:r>
        <w:t>partiality of every man where his own cause is in question, will be likely to make him construe them liberally in his own favour, we might beforehand have formed a tolerable judgment of the manner in which they are actually treated.</w:t>
      </w:r>
      <w:r>
        <w:br w:type="textWrapping"/>
      </w:r>
      <w:r>
        <w:t>再者，考虑到它们的内容普遍不太令人满意，并且</w:t>
      </w:r>
    </w:p>
    <w:p w14:paraId="175C3EB9">
      <w:pPr>
        <w:pStyle w:val="11"/>
        <w:widowControl/>
      </w:pPr>
      <w:r>
        <w:t>每个人在涉及自身利益时所持的偏袒，很可能会使他们宽泛地以利于自己的方式解释这些法规，我们事先就能对它们实际被对待的方式形成一个大致的判断。</w:t>
      </w:r>
      <w:r>
        <w:br w:type="textWrapping"/>
      </w:r>
      <w:r>
        <w:t>Sometimes we attend to the words rather than to the spirit of Scripture injunctions, overlooking the</w:t>
      </w:r>
      <w:r>
        <w:br w:type="textWrapping"/>
      </w:r>
      <w:r>
        <w:t>principle they involve, which a better acquaintance with the word of God would have clearly taught us to infer</w:t>
      </w:r>
      <w:r>
        <w:br w:type="textWrapping"/>
      </w:r>
      <w:r>
        <w:t>from them.</w:t>
      </w:r>
      <w:r>
        <w:br w:type="textWrapping"/>
      </w:r>
      <w:r>
        <w:t>有时我们注重圣经训诫的字面而非其精神，忽视了其中蕴含的原则，而更好地了解神的话语本应清楚地教导我们从这些训诫中推断出这些原则。</w:t>
      </w:r>
      <w:r>
        <w:br w:type="textWrapping"/>
      </w:r>
      <w:r>
        <w:t>At others, “the spirit of an injunction is all;” and this we contrive to collect so dexterously, as thereby to relax or annul the strictness of the terms.</w:t>
      </w:r>
      <w:r>
        <w:br w:type="textWrapping"/>
      </w:r>
      <w:r>
        <w:t>另一些时候，“训诫的精神就是一切”；我们巧妙地收集这种精神，从而放松或废止条款的严格性。</w:t>
      </w:r>
      <w:r>
        <w:br w:type="textWrapping"/>
      </w:r>
      <w:r>
        <w:t>“Whatever is not expressly forbidden cannot be very criminal;</w:t>
      </w:r>
      <w:r>
        <w:br w:type="textWrapping"/>
      </w:r>
      <w:r>
        <w:t>“凡没有明确禁止的，就不能算是严重的罪行；</w:t>
      </w:r>
      <w:r>
        <w:br w:type="textWrapping"/>
      </w:r>
      <w:r>
        <w:t>whatever is not positively enjoined, cannot be indispensably necessary — If we do not offend against the laws,</w:t>
      </w:r>
      <w:r>
        <w:br w:type="textWrapping"/>
      </w:r>
      <w:r>
        <w:t>what more can be expected from us?</w:t>
      </w:r>
      <w:r>
        <w:br w:type="textWrapping"/>
      </w:r>
      <w:r>
        <w:t>凡没有明确命令的，就不是必不可少的——如果我们不触犯法律，还能对我们有什么更高的期望呢？</w:t>
      </w:r>
      <w:r>
        <w:br w:type="textWrapping"/>
      </w:r>
      <w:r>
        <w:t>— The persons to whom the strict precepts of the Gospel were given, were in very different circumstances from those in which we are placed.</w:t>
      </w:r>
      <w:r>
        <w:br w:type="textWrapping"/>
      </w:r>
      <w:r>
        <w:t>——那些被赋予福音严格教训的人，与我们所处的环境截然不同。</w:t>
      </w:r>
      <w:r>
        <w:br w:type="textWrapping"/>
      </w:r>
      <w:r>
        <w:t>The injunctions were drawn rather tighter than is quite necessary, in order to allow for a little relaxation in practice.</w:t>
      </w:r>
      <w:r>
        <w:br w:type="textWrapping"/>
      </w:r>
      <w:r>
        <w:t>这些训诫写得比实际必要略微严格，是为了在实践中留有少量放松的余地。</w:t>
      </w:r>
      <w:r>
        <w:br w:type="textWrapping"/>
      </w:r>
      <w:r>
        <w:t>The expressions ofthe sacred Writers are</w:t>
      </w:r>
      <w:r>
        <w:br w:type="textWrapping"/>
      </w:r>
      <w:r>
        <w:t>figurative; the Eastern style is confessedly hyperbolical.”</w:t>
      </w:r>
      <w:r>
        <w:br w:type="textWrapping"/>
      </w:r>
      <w:r>
        <w:t>圣经作者的表达是</w:t>
      </w:r>
      <w:r>
        <w:br w:type="textWrapping"/>
      </w:r>
      <w:r>
        <w:t>比喻性的；东方文风公认是夸张的。”</w:t>
      </w:r>
    </w:p>
    <w:p w14:paraId="0ACEC9FB">
      <w:pPr>
        <w:pStyle w:val="11"/>
        <w:widowControl/>
      </w:pPr>
      <w:r>
        <w:t>By these and other such dishonest shifts (by which however we seldom deceive ourselves, except it be in thinking that we deceive others) the pure but strong morality of the word of God is explained away, and its too rigid canons are softened down, with as much dexterity as is exhibited by those who practise a logic of the same complexion, in order to escape from the obligations of human statutes.</w:t>
      </w:r>
      <w:r>
        <w:br w:type="textWrapping"/>
      </w:r>
      <w:r>
        <w:t>通过这些以及其他此类不诚实的托词（然而我们很少欺骗自己，除非是认为我们欺骗了他人），神的话语中纯粹而有力的道德准则被解释得荡然无存，其过于严苛的规定被巧妙地软化，其技巧不亚于那些运用同样逻辑来逃避人类法规义务的人。</w:t>
      </w:r>
      <w:r>
        <w:br w:type="textWrapping"/>
      </w:r>
      <w:r>
        <w:t>Like Swift’s unfortunate Brothers,112 we are sometimes put to difficulties,</w:t>
      </w:r>
    </w:p>
    <w:p w14:paraId="166A45E3">
      <w:pPr>
        <w:pStyle w:val="11"/>
        <w:widowControl/>
      </w:pPr>
      <w:r>
        <w:t>but our ingenuity is little inferior to theirs.</w:t>
      </w:r>
      <w:r>
        <w:br w:type="textWrapping"/>
      </w:r>
      <w:r>
        <w:t>如同斯威夫特笔下不幸的兄弟们一样，112 我们有时会遇到困难，</w:t>
      </w:r>
    </w:p>
    <w:p w14:paraId="78811794">
      <w:pPr>
        <w:pStyle w:val="11"/>
        <w:widowControl/>
      </w:pPr>
      <w:r>
        <w:t>但我们的机智并不比他们逊色。</w:t>
      </w:r>
      <w:r>
        <w:br w:type="textWrapping"/>
      </w:r>
      <w:r>
        <w:t>If totidem verbis 113 will not serve our turn, try totidem syllabis; if totidem syllabis fail, try totidem literis: then there is in our case, as well as in theirs, “an allegorical sense” to be adverted to; and if every other resource fail us, we come at last to the same conclusion as the Brothers adopted, that after all, those rigorous clauses require some allowance, and a favourable interpretation, and ought to be</w:t>
      </w:r>
      <w:r>
        <w:br w:type="textWrapping"/>
      </w:r>
      <w:r>
        <w:t>understood cum grano salis.114</w:t>
      </w:r>
      <w:r>
        <w:br w:type="textWrapping"/>
      </w:r>
      <w:r>
        <w:t>如果“字字句句”113 不合我们心意，就试试“字字音节”；如果“字字音节”也失败了，就试试“字字字母”：那么在我们的案例中，也如同他们一样，有“寓意”需要注意；如果所有其他方法都失败了，我们最终会得出与那对兄弟相同的结论，即归根结底，那些严苛的条款需要一定的宽限和有利的解释，并且应该“加一点盐”114 来理解。</w:t>
      </w:r>
    </w:p>
    <w:p w14:paraId="467FBA8B">
      <w:pPr>
        <w:pStyle w:val="11"/>
        <w:widowControl/>
      </w:pPr>
      <w:r>
        <w:t>But when the law both in its spirit and its letter is obstinate and incorrigible, what we cannot bend to our purpose we must break — “Our sins we hope are of the smaller order; a little harmless gallantry, a little innocent jollity, a few foolish expletives which we use from the mere force of habit, meaning nothing by them; a little warmth of colouring and licence of expression; a few freedoms of speech in the gaiety of our hearts, which, though not</w:t>
      </w:r>
    </w:p>
    <w:p w14:paraId="6AA6348D">
      <w:pPr>
        <w:pStyle w:val="11"/>
        <w:widowControl/>
      </w:pPr>
      <w:r>
        <w:t>perhaps strictly correct, none but the over-rigid would think of treating any otherwise than as venial infirmities, and in which very grave and religious men will often take their share, when they may throw off their state, and relax without impropriety.</w:t>
      </w:r>
    </w:p>
    <w:p w14:paraId="53C96789">
      <w:pPr>
        <w:pStyle w:val="11"/>
        <w:widowControl/>
      </w:pPr>
      <w:r>
        <w:t>但是，当律法无论在精神上还是字面上都顽固不化、无可救药时，我们无法曲解以达到目的的，就必须打破——“我们希望我们的罪属于较轻微的范畴；一点点无伤大雅的风流韵事，一点点无辜的嬉闹，一些因习惯而使用的无意义的傻话；一点点色彩的渲染和表达上的放肆；在心中欢快时的一些言语上的自由，这些虽然或许不完全正确，但除了过分严苛的人，没有人会认为它们是除了轻微弱点之外的任何东西，而且非常严肃和虔诚的人也常常会在放下身段，不失体面地放松时，参与其中。</w:t>
      </w:r>
    </w:p>
    <w:p w14:paraId="38C2FE90">
      <w:pPr>
        <w:pStyle w:val="11"/>
        <w:widowControl/>
      </w:pPr>
      <w:r>
        <w:t>We serve an all-merciful Being, who knows the frailty of our nature, the number and strength of our temptations, and will not be extreme to mark what is done amiss.</w:t>
      </w:r>
    </w:p>
    <w:p w14:paraId="0E5DDBEC">
      <w:pPr>
        <w:pStyle w:val="11"/>
        <w:widowControl/>
      </w:pPr>
      <w:r>
        <w:t>我们侍奉的是一位全然慈悲的存有，祂知道我们本性的脆弱，知道我们所受试探的数量和强度，并且不会严厉地计较我们所犯的过失。</w:t>
      </w:r>
    </w:p>
    <w:p w14:paraId="2DC6F04A">
      <w:pPr>
        <w:pStyle w:val="11"/>
        <w:widowControl/>
      </w:pPr>
      <w:r>
        <w:t>Even the less lenient judicatures</w:t>
      </w:r>
    </w:p>
    <w:p w14:paraId="439F6CE6">
      <w:pPr>
        <w:pStyle w:val="11"/>
        <w:widowControl/>
        <w:numPr>
          <w:ilvl w:val="0"/>
          <w:numId w:val="9"/>
        </w:numPr>
        <w:ind w:left="0" w:leftChars="0" w:firstLine="0" w:firstLineChars="0"/>
        <w:rPr>
          <w:b w:val="0"/>
          <w:bdr w:val="none" w:sz="0" w:space="0"/>
        </w:rPr>
      </w:pPr>
      <w:r>
        <w:t>human institution concede somewhat to the weakness of man.</w:t>
      </w:r>
    </w:p>
    <w:p w14:paraId="401B2988">
      <w:pPr>
        <w:pStyle w:val="11"/>
        <w:widowControl/>
      </w:pPr>
      <w:r>
        <w:t>甚至人类制度中那些不那么宽容的法庭，</w:t>
      </w:r>
    </w:p>
    <w:p w14:paraId="2A7B9B78">
      <w:pPr>
        <w:pStyle w:val="11"/>
        <w:widowControl/>
      </w:pPr>
      <w:r>
        <w:t>也对人的弱点有所让步。</w:t>
      </w:r>
    </w:p>
    <w:p w14:paraId="06E41DF5">
      <w:pPr>
        <w:pStyle w:val="11"/>
        <w:widowControl/>
      </w:pPr>
      <w:r>
        <w:t>It is an established maxim — ‘De minimis non curat lex.’115</w:t>
      </w:r>
    </w:p>
    <w:p w14:paraId="039A21F3">
      <w:pPr>
        <w:pStyle w:val="11"/>
        <w:widowControl/>
      </w:pPr>
      <w:r>
        <w:t>这是一条既定格言——‘法律不关心小事。’115</w:t>
      </w:r>
    </w:p>
    <w:p w14:paraId="066FF6CB">
      <w:pPr>
        <w:pStyle w:val="11"/>
        <w:widowControl/>
      </w:pPr>
      <w:r>
        <w:t>We hope we are not worse than the generality.</w:t>
      </w:r>
    </w:p>
    <w:p w14:paraId="6A7423D5">
      <w:pPr>
        <w:pStyle w:val="11"/>
        <w:widowControl/>
      </w:pPr>
      <w:r>
        <w:t>我们希望我们不比大多数人差。</w:t>
      </w:r>
    </w:p>
    <w:p w14:paraId="07ACF44D">
      <w:pPr>
        <w:pStyle w:val="11"/>
        <w:widowControl/>
      </w:pPr>
      <w:r>
        <w:t>All men are imperfect.</w:t>
      </w:r>
    </w:p>
    <w:p w14:paraId="4A62C170">
      <w:pPr>
        <w:pStyle w:val="11"/>
        <w:widowControl/>
      </w:pPr>
      <w:r>
        <w:t>所有人都不是完美的。</w:t>
      </w:r>
      <w:r>
        <w:br w:type="textWrapping"/>
      </w:r>
      <w:r>
        <w:t>We own we have our infirmities; we confess it is so; we wish we were better, and trust as we grow older we shall become so; we are ready to acknowledge that we must be indebted for our admission into a future state of happiness, not to our own merit, but to the clemency of God, and the mercy of our Redeemer.”</w:t>
      </w:r>
      <w:r>
        <w:br w:type="textWrapping"/>
      </w:r>
      <w:r>
        <w:t>我们承认自己有弱点；我们承认确实如此；我们希望自己能更好，并相信随着年龄增长我们会变得更好；我们乐于承认，我们得以进入未来幸福状态，并非靠我们自己的功劳，而是靠神的仁慈，以及我们救赎主的怜悯。”</w:t>
      </w:r>
    </w:p>
    <w:p w14:paraId="283AF061">
      <w:pPr>
        <w:pStyle w:val="11"/>
        <w:widowControl/>
      </w:pPr>
      <w:r>
        <w:t>But let not this language be mistaken for that of true Christian humiliation, of which it is the very essence to feel the burden of sin, and to long to be released from it: nor let two things be confounded, than which none can be</w:t>
      </w:r>
      <w:r>
        <w:br w:type="textWrapping"/>
      </w:r>
      <w:r>
        <w:t>more fundamentally different, the allowed want of universality in our determination, and that defective accomplishment of our purposes, which even the best of men will too often find reason to deplore.</w:t>
      </w:r>
      <w:r>
        <w:br w:type="textWrapping"/>
      </w:r>
      <w:r>
        <w:t>但不要将这种言语误解为真正基督徒的谦卑之词，因为真正基督徒谦卑的本质在于感受罪的重担，并渴望从中得释放：也不要混淆两件事，这两件事在根本上再无不同，即我们决心中普遍性的欠缺，以及即使是最好的人也常常感到遗憾的目的达成的缺陷。</w:t>
      </w:r>
      <w:r>
        <w:br w:type="textWrapping"/>
      </w:r>
      <w:r>
        <w:t>In the persons of whom we have been now speaking, the unconcern with which they can amuse themselves upon the borders of sin, and the easy familiarity with which they can actually dally with it in its less</w:t>
      </w:r>
      <w:r>
        <w:br w:type="textWrapping"/>
      </w:r>
      <w:r>
        <w:t>offensive shapes, show plainly that, distinctly from its consequences, it is by no means the object of their aversion; that there is no love of holiness as such; no endeavour to acquire it, no care to prepare the soul for the reception of this divine principle, and to expel or keep under whatever might be likely to obstruct its entrance, or dispute its</w:t>
      </w:r>
      <w:r>
        <w:br w:type="textWrapping"/>
      </w:r>
      <w:r>
        <w:t>sovereignty.</w:t>
      </w:r>
      <w:r>
        <w:br w:type="textWrapping"/>
      </w:r>
      <w:r>
        <w:t>在我们刚才谈论的这些人身上，他们能在罪的边缘自娱自乐的那种漠不关心，以及他们能轻易地在罪不那么冒犯的形式中与之嬉戏的那种熟悉感，清楚地表明，撇开罪的后果不谈，罪绝非他们所厌恶的对象；他们并非热爱圣洁本身；他们不努力去获取圣洁，不关心如何预备灵魂以接受这神圣的原则，也不驱逐或压制任何可能阻碍其进入或争夺其主权的事物。</w:t>
      </w:r>
    </w:p>
    <w:p w14:paraId="2CD4B6CC">
      <w:pPr>
        <w:pStyle w:val="11"/>
        <w:widowControl/>
      </w:pPr>
      <w:r>
        <w:t>It is indeed a most lamentable consequence of the practice of regarding Religion as a compilation of statutes, and not as an internal principle, that it soon comes to be considered as being conversant about external actions rather than about habits of mind.</w:t>
      </w:r>
      <w:r>
        <w:br w:type="textWrapping"/>
      </w:r>
      <w:r>
        <w:t>将宗教视为法规汇编而非内在原则的实践，其最可悲的后果确实是，宗教很快就被视为与外部行为而非心智习惯相关联。</w:t>
      </w:r>
      <w:r>
        <w:br w:type="textWrapping"/>
      </w:r>
      <w:r>
        <w:t>This sentiment sometimes has</w:t>
      </w:r>
    </w:p>
    <w:p w14:paraId="4B2C9222">
      <w:pPr>
        <w:pStyle w:val="11"/>
        <w:widowControl/>
      </w:pPr>
      <w:r>
        <w:t>even the hardiness to insinuate and maintain itself under the guise of extraordinary concern for practical Religion; but it soon discovers the falsehood of this pretension, and betrays its real nature.</w:t>
      </w:r>
      <w:r>
        <w:br w:type="textWrapping"/>
      </w:r>
      <w:r>
        <w:t>这种情绪有时甚至</w:t>
      </w:r>
    </w:p>
    <w:p w14:paraId="0136A103">
      <w:pPr>
        <w:pStyle w:val="11"/>
        <w:widowControl/>
      </w:pPr>
      <w:r>
        <w:t>敢于假借对实践宗教的特别关注之名，进行暗示并维持自身；但它很快就揭示了这种伪装的虚假性，并暴露了其真实本质。</w:t>
      </w:r>
      <w:r>
        <w:br w:type="textWrapping"/>
      </w:r>
      <w:r>
        <w:t>The expedient indeed of attaining to superiority in practice, by not wasting any of the attention on the internal principles from which alone practice can flow, is about as reasonable, and will answer about as well, as the economy of the architect, who should</w:t>
      </w:r>
      <w:r>
        <w:br w:type="textWrapping"/>
      </w:r>
      <w:r>
        <w:t>account it mere prodigality to expend any of his materials in laying foundations, from an idea that they might be more usefully applied to the raising of the superstructure.</w:t>
      </w:r>
      <w:r>
        <w:br w:type="textWrapping"/>
      </w:r>
      <w:r>
        <w:t>通过不将任何注意力浪费在唯有实践才能从中流出的内在原则上，来在实践中取得卓越的这种权宜之计，其合理性以及效果，大约等同于建筑师的节俭，他认为将任何材料用于打地基纯属浪费，因为他认为这些材料可以更有效地用于建造上层结构。</w:t>
      </w:r>
      <w:r>
        <w:br w:type="textWrapping"/>
      </w:r>
      <w:r>
        <w:t>We know what would be the fate of such an edifice.</w:t>
      </w:r>
      <w:r>
        <w:br w:type="textWrapping"/>
      </w:r>
      <w:r>
        <w:t>我们知道这样一座建筑的命运会如何。</w:t>
      </w:r>
    </w:p>
    <w:p w14:paraId="4E5E2FB2">
      <w:pPr>
        <w:pStyle w:val="11"/>
        <w:widowControl/>
      </w:pPr>
      <w:r>
        <w:t>It is indeed true, and a truth never to be forgotten, that all pretensions to internal principles of holiness are vain</w:t>
      </w:r>
      <w:r>
        <w:br w:type="textWrapping"/>
      </w:r>
      <w:r>
        <w:t>when they are contradicted by the conduct; but it is no less true, that the only effectual way of improving the latter, is by a vigilant attention to the former.</w:t>
      </w:r>
      <w:r>
        <w:br w:type="textWrapping"/>
      </w:r>
      <w:r>
        <w:t>的确，这是一个永不应忘记的真理：所有对内在圣洁原则的宣称，如果与行为相悖，都是虚妄的；但同样真实的是，改善后者唯一有效的方法，就是警惕地关注前者。</w:t>
      </w:r>
      <w:r>
        <w:br w:type="textWrapping"/>
      </w:r>
      <w:r>
        <w:t>It was therefore our blessed Saviour’s injunction, “Make the tree good” as the necessary means of obtaining good fruit; and the holy Scriptures abound in admonitions, to let it be our chief business to cultivate our hearts with all diligence, to examine into their state with impartiality, and watch over</w:t>
      </w:r>
      <w:r>
        <w:br w:type="textWrapping"/>
      </w:r>
      <w:r>
        <w:t>them with continual care.</w:t>
      </w:r>
      <w:r>
        <w:br w:type="textWrapping"/>
      </w:r>
      <w:r>
        <w:t>因此，我们蒙福的救主训诫说，“使树好”，这是获得好果子的必要手段；圣经中充满了劝告，教导我们要以一切勤勉来耕耘我们的心，公正地审视它们的状态，并持续不断地看守它们。</w:t>
      </w:r>
      <w:r>
        <w:br w:type="textWrapping"/>
      </w:r>
      <w:r>
        <w:t>Indeed it is the Heart which constitutes the Man; and external actions derive their whole character and meaning from the motives and dispositions of which they are the indications.</w:t>
      </w:r>
      <w:r>
        <w:br w:type="textWrapping"/>
      </w:r>
      <w:r>
        <w:t>事实上，是心构成了人；外部行为则从其所指示的动机和性情中获得其全部特征和意义。</w:t>
      </w:r>
      <w:r>
        <w:br w:type="textWrapping"/>
      </w:r>
      <w:r>
        <w:t>Human judicatures, it is true, are chiefly conversant about the former, but this is only because to our limited perceptions the latter can</w:t>
      </w:r>
      <w:r>
        <w:br w:type="textWrapping"/>
      </w:r>
      <w:r>
        <w:t>seldom be any otherwise clearly ascertained.</w:t>
      </w:r>
      <w:r>
        <w:br w:type="textWrapping"/>
      </w:r>
      <w:r>
        <w:t>人类的司法机构，诚然主要关注前者，但这仅仅是因为对于我们有限的感知而言，后者很少能以其他方式被清晰地确定。</w:t>
      </w:r>
      <w:r>
        <w:br w:type="textWrapping"/>
      </w:r>
      <w:r>
        <w:t>The real object of inquiry to human judicatures is the internal disposition;</w:t>
      </w:r>
      <w:r>
        <w:br w:type="textWrapping"/>
      </w:r>
      <w:r>
        <w:t>人类司法机构真正探究的对象是内在的性情；</w:t>
      </w:r>
    </w:p>
    <w:p w14:paraId="5A4D7BBA">
      <w:pPr>
        <w:pStyle w:val="11"/>
        <w:widowControl/>
      </w:pPr>
      <w:r>
        <w:t>it is to this that they adapt the nature, and proportion the degree, of their punishments.</w:t>
      </w:r>
      <w:r>
        <w:br w:type="textWrapping"/>
      </w:r>
      <w:r>
        <w:t>中文：正是为此，他们调整惩罚的性质，并按比例衡量其程度。</w:t>
      </w:r>
    </w:p>
    <w:p w14:paraId="4301A8DA">
      <w:pPr>
        <w:pStyle w:val="11"/>
        <w:widowControl/>
      </w:pPr>
      <w:r>
        <w:t>Yet though this be a truth so obvious, so established, that to have insisted on it may seem almost needless; it is a truth of which we are apt to lose sight in the review of our religious Character, and with which the habit, of considering Religion as consisting rather in external actions, than internal principles, is at direct and open war.</w:t>
      </w:r>
      <w:r>
        <w:br w:type="textWrapping"/>
      </w:r>
      <w:r>
        <w:t>中文：然而，尽管这是一个如此显而易见、如此确凿的真理，以至于坚持它似乎几乎是多余的；但在审视我们的宗教品格时，我们却容易忽视这一真理，而将宗教视为由外在行动而非内在原则构成的习惯，则与此直接且公开地相悖。</w:t>
      </w:r>
    </w:p>
    <w:p w14:paraId="7C0E244D">
      <w:pPr>
        <w:pStyle w:val="11"/>
        <w:widowControl/>
      </w:pPr>
      <w:r>
        <w:t>This mode of judging may well be termed habitual: for though by some persons it is advisedly adopted, and openly avowed, yet in many cases for want of due watchfulness, it has stolen insensibly upon the mind; it exists unsuspected, and is practised, like other habits, without consciousness or observation.</w:t>
      </w:r>
      <w:r>
        <w:br w:type="textWrapping"/>
      </w:r>
      <w:r>
        <w:t>中文：这种判断模式完全可以称之为习惯性的：因为尽管有些人是有意采纳并公开承认的，但在许多情况下，由于缺乏应有的警醒，它已不知不觉地潜入人心；它在不知不觉中存在，并像其他习惯一样，在无意识或无察觉中被实践。</w:t>
      </w:r>
    </w:p>
    <w:p w14:paraId="5BC493A9">
      <w:pPr>
        <w:pStyle w:val="11"/>
        <w:widowControl/>
      </w:pPr>
      <w:r>
        <w:t>In whatever degree this pernicious principle prevails, in that degree is the mischief it produces.</w:t>
      </w:r>
      <w:r>
        <w:br w:type="textWrapping"/>
      </w:r>
      <w:r>
        <w:t>中文：这种有害原则盛行的程度，就是它所造成的危害的程度。</w:t>
      </w:r>
    </w:p>
    <w:p w14:paraId="5F76575C">
      <w:pPr>
        <w:pStyle w:val="11"/>
        <w:widowControl/>
      </w:pPr>
      <w:r>
        <w:t>The vicious affections, like noxious weeds, sprout up and increase of themselves but too naturally; while the graces ofthe Christian temper, exotics in the soil of the human heart, like the more tender productions ofthe vegetable world, though the light and breath of Heaven must quicken them, require on our part also, in order to their being preserved in health and vigour, constant superintendence and assiduous care.</w:t>
      </w:r>
      <w:r>
        <w:br w:type="textWrapping"/>
      </w:r>
      <w:r>
        <w:t>中文：邪恶的情感，像有害的杂草一样，自然而然地滋生蔓延；而基督徒性情的恩典，作为人心土壤中的异域植物，就像植物界中更为娇嫩的产物一样，虽然天上的光和气息必须使其活跃，但也需要我们付出持续的监督和勤勉的照料，才能使其保持健康和活力。</w:t>
      </w:r>
    </w:p>
    <w:p w14:paraId="3AC99C78">
      <w:pPr>
        <w:pStyle w:val="11"/>
        <w:widowControl/>
      </w:pPr>
      <w:r>
        <w:t>But so far from their being earnestly sought for, or watchfully reared, with unremitted prayers for that Divine Grace, without which all our labours must be ineffectual; such is the result of the principle we are here condemning, that no endeavours are used for their attainment, or they are suffered to droop and die almost without an effort to preserve them.</w:t>
      </w:r>
      <w:r>
        <w:br w:type="textWrapping"/>
      </w:r>
      <w:r>
        <w:t>中文：然而，它们不仅没有被恳切寻求，也没有被警醒地培育，更没有为此不懈地祷告以求得神圣恩典，没有这恩典我们所有的劳苦都将是徒劳的；我们在此谴责的原则所造成的结果就是，人们不为它们的获得付出努力，或者任凭它们枯萎凋零，几乎不加任何挽救。</w:t>
      </w:r>
    </w:p>
    <w:p w14:paraId="642C5101">
      <w:pPr>
        <w:pStyle w:val="11"/>
        <w:widowControl/>
      </w:pPr>
      <w:r>
        <w:t>The culture of the mind is less and less attended to,</w:t>
      </w:r>
      <w:r>
        <w:br w:type="textWrapping"/>
      </w:r>
      <w:r>
        <w:t>中文：心灵的栽培越来越不受重视，</w:t>
      </w:r>
    </w:p>
    <w:p w14:paraId="20ADDD24">
      <w:pPr>
        <w:pStyle w:val="11"/>
        <w:widowControl/>
      </w:pPr>
      <w:r>
        <w:t>and at length perhaps is almost wholly neglected.</w:t>
      </w:r>
      <w:r>
        <w:br w:type="textWrapping"/>
      </w:r>
      <w:r>
        <w:t>中文：最终或许几乎被完全忽略。</w:t>
      </w:r>
    </w:p>
    <w:p w14:paraId="016B581A">
      <w:pPr>
        <w:pStyle w:val="11"/>
        <w:widowControl/>
      </w:pPr>
      <w:r>
        <w:t>Way being thus made for the unobstructed growth of other tempers, the qualities of which are very different, and often directly opposite, these naturally overspread and quietly possess the mind; their contrariety to the Christian spirit not being discerned, and even perhaps their presence being scarcely acknowledged, except when their existence and their nature are manifested in the conduct by marks too plain to be overlooked or mistaken.</w:t>
      </w:r>
      <w:r>
        <w:br w:type="textWrapping"/>
      </w:r>
      <w:r>
        <w:t>中文：如此一来，其他性情便得以无阻碍地滋长，这些性情的特质截然不同，且往往直接对立，它们自然而然地蔓延开来，悄然占据心灵；它们与基督徒精神的对立并未被察觉，甚至它们的在场也几乎不被承认，除非它们的存续和本质通过行为中过于明显的迹象展现出来，让人无法忽视或误解。</w:t>
      </w:r>
    </w:p>
    <w:p w14:paraId="06C78257">
      <w:pPr>
        <w:pStyle w:val="11"/>
        <w:widowControl/>
      </w:pPr>
      <w:r>
        <w:t>Some of the most important branches of the Christian temper, wherein the bulk of nominal Christians appear eminently and allowedly defective, have been already noticed in this and in the preceding chapter.</w:t>
      </w:r>
      <w:r>
        <w:br w:type="textWrapping"/>
      </w:r>
      <w:r>
        <w:t>中文：基督徒性情中一些最重要的方面，即名义上的基督徒在其中显得显著且公认地有所欠缺之处，已在本章和前一章中有所提及。</w:t>
      </w:r>
    </w:p>
    <w:p w14:paraId="1378E145">
      <w:pPr>
        <w:pStyle w:val="11"/>
        <w:widowControl/>
      </w:pPr>
      <w:r>
        <w:t>Many others still remain to be particularized.</w:t>
      </w:r>
      <w:r>
        <w:br w:type="textWrapping"/>
      </w:r>
      <w:r>
        <w:t>中文：许多其他方面仍有待具体阐述。</w:t>
      </w:r>
    </w:p>
    <w:p w14:paraId="5A279F87">
      <w:pPr>
        <w:pStyle w:val="11"/>
        <w:widowControl/>
      </w:pPr>
      <w:r>
        <w:t>First then, it is the comprehensive compendium of the character of true Christians, that “they are walking by faith, and not by sight.”</w:t>
      </w:r>
      <w:r>
        <w:br w:type="textWrapping"/>
      </w:r>
      <w:r>
        <w:t>中文：首先，真正的基督徒品格的全面概括是，“他们凭信心行事，而非凭眼见。”</w:t>
      </w:r>
    </w:p>
    <w:p w14:paraId="6B990E90">
      <w:pPr>
        <w:pStyle w:val="11"/>
        <w:widowControl/>
      </w:pPr>
      <w:r>
        <w:t>By this description is meant, not merely that they so firmly believe in the doctrine of future rewards and punishments, as to be influenced by that persuasion to adhere in the main to the path of duty, though tempted to forsake it by present interest, and present gratification; but further, that the great truths revealed in Scripture concerning the unseen world, are the ideas for the most part uppermost in their thoughts, and about which habitually their hearts are most interested.</w:t>
      </w:r>
      <w:r>
        <w:br w:type="textWrapping"/>
      </w:r>
      <w:r>
        <w:t>中文：此描述不仅指他们对未来赏罚的教义坚信不疑，以致受此信念影响，即使受当前利益和享乐诱惑而偏离，也大体上坚守职责之道；更指圣经中启示的关于那看不见世界的伟大真理，大多是他们思想中最重要的观念，也是他们心中习惯性地最关切的事情。</w:t>
      </w:r>
    </w:p>
    <w:p w14:paraId="764FA53C">
      <w:pPr>
        <w:pStyle w:val="11"/>
        <w:widowControl/>
      </w:pPr>
      <w:r>
        <w:t>This state of mind contributes, if the expression may be allowed, to rectify the illusions of vision, to bring forward into nearer view those eternal things which from their remoteness are apt to be either wholly overlooked, or to appear but faintly in the utmost bounds ofthe horizon; and to remove backward, and reduce</w:t>
      </w:r>
      <w:r>
        <w:br w:type="textWrapping"/>
      </w:r>
      <w:r>
        <w:t>中文：这种心态，如果允许这样说的话，有助于矫正视觉的幻象，将那些因遥远而容易被完全忽视，或只在地平线最远处隐约可见的永恒事物，拉近到眼前；并使今生的事物退后，将其还原</w:t>
      </w:r>
    </w:p>
    <w:p w14:paraId="6464D171">
      <w:pPr>
        <w:pStyle w:val="11"/>
        <w:widowControl/>
      </w:pPr>
      <w:r>
        <w:t>to their true comparative dimensions, the objects of the present life, which are apt to fill the human eye, assuming a false magnitude from their vicinity.</w:t>
      </w:r>
      <w:r>
        <w:br w:type="textWrapping"/>
      </w:r>
      <w:r>
        <w:t>中文：到它们真实的相对尺寸，这些今生的事物因其近距离而容易充满人的眼睛，呈现出虚假的宏大。</w:t>
      </w:r>
    </w:p>
    <w:p w14:paraId="34C085FF">
      <w:pPr>
        <w:pStyle w:val="11"/>
        <w:widowControl/>
      </w:pPr>
      <w:r>
        <w:t>The true Christian knows from experience however, that the former are apt to fade from the sight, and the latter again to swell on it.</w:t>
      </w:r>
      <w:r>
        <w:br w:type="textWrapping"/>
      </w:r>
      <w:r>
        <w:t>中文：然而，真正的基督徒从经验中得知，前者容易从视线中淡出，而后者又会重新膨胀。</w:t>
      </w:r>
    </w:p>
    <w:p w14:paraId="58A5606C">
      <w:pPr>
        <w:pStyle w:val="11"/>
        <w:widowControl/>
      </w:pPr>
      <w:r>
        <w:t>He makes it therefore his continual care to preserve those just and enlightened views, which through Divine mercy he has obtained.</w:t>
      </w:r>
      <w:r>
        <w:br w:type="textWrapping"/>
      </w:r>
      <w:r>
        <w:t>中文：因此，祂持续不断地努力，保守那些祂藉着神圣怜悯所获得的公正而开明的见解。</w:t>
      </w:r>
    </w:p>
    <w:p w14:paraId="259B7228">
      <w:pPr>
        <w:pStyle w:val="11"/>
        <w:widowControl/>
      </w:pPr>
      <w:r>
        <w:t>Not that he will retire from that station in the world which Providence seems to have appointed him to fill: he will be active in the business of life, and enjoy its comforts with moderation and thankfulness; but he will not be “totus in illis;”116 he will not give up his whole soul to them; they will be habitually subordinate in his estimation to objects of more importance.</w:t>
      </w:r>
      <w:r>
        <w:br w:type="textWrapping"/>
      </w:r>
      <w:r>
        <w:t>中文：这并非说祂会退出护理似乎已为祂安排好的世俗岗位：祂会积极投入生活事务，并以节制和感恩的心享受其舒适；但祂不会“完全沉溺其中”116；祂不会将自己的整个灵魂都倾注于其中；在祂的衡量中，它们习惯性地从属于更重要的事物。</w:t>
      </w:r>
    </w:p>
    <w:p w14:paraId="2D433CB5">
      <w:pPr>
        <w:pStyle w:val="11"/>
        <w:widowControl/>
      </w:pPr>
      <w:r>
        <w:t>The awful truth has sunk deep into his mind, “the things which are seen are temporal, but the things which are not seen are eternal;” and in the tumult and bustle of life, he is sobered by the still small voice which whispers to him “the fashion of this world passes away.”</w:t>
      </w:r>
      <w:r>
        <w:br w:type="textWrapping"/>
      </w:r>
      <w:r>
        <w:t>中文：那可畏的真理已深深扎根于祂的心中，“所见的都是暂时的，所不见的却是永恒的”；在生活的喧嚣忙碌中，那微小的声音悄悄告诉祂“这世界的样式正在过去”，使祂保持清醒。</w:t>
      </w:r>
    </w:p>
    <w:p w14:paraId="1B08691E">
      <w:pPr>
        <w:pStyle w:val="11"/>
        <w:widowControl/>
      </w:pPr>
      <w:r>
        <w:t>This circumstance alone must, it is obvious, constitute a vast difference between the habitual temper of his mind, and that of the generality of nominal Christians, who are almost entirely taken up with the concerns of the present world.</w:t>
      </w:r>
      <w:r>
        <w:br w:type="textWrapping"/>
      </w:r>
      <w:r>
        <w:t>中文：显而易见，仅此一点，就必然会在祂的习惯性心态与大多数名义上的基督徒的心态之间，构成巨大的差异，因为后者几乎完全专注于今世的事务。</w:t>
      </w:r>
    </w:p>
    <w:p w14:paraId="1F76FB96">
      <w:pPr>
        <w:pStyle w:val="11"/>
        <w:widowControl/>
      </w:pPr>
      <w:r>
        <w:t>They know indeed that they are mortal, but they do notfeel it.</w:t>
      </w:r>
      <w:r>
        <w:br w:type="textWrapping"/>
      </w:r>
      <w:r>
        <w:t>中文：他们确实知道自己是凡人，但他们并未感受得到。</w:t>
      </w:r>
    </w:p>
    <w:p w14:paraId="45D8B845">
      <w:pPr>
        <w:pStyle w:val="11"/>
        <w:widowControl/>
      </w:pPr>
      <w:r>
        <w:t>The truth rests in their understandings, and cannot gain admission into their hearts.</w:t>
      </w:r>
      <w:r>
        <w:br w:type="textWrapping"/>
      </w:r>
      <w:r>
        <w:t>中文：真理停留在他们的理解层面，无法进入他们的内心。</w:t>
      </w:r>
    </w:p>
    <w:p w14:paraId="6B845EE1">
      <w:pPr>
        <w:pStyle w:val="11"/>
        <w:widowControl/>
      </w:pPr>
      <w:r>
        <w:t>This speculative persuasion is altogether different from that strong practical impression of the infinite importance of eternal things, which attended with a proportionate sense of the shortness and uncertainty of all below, while it prompts to activity from a conviction that “the night comes</w:t>
      </w:r>
      <w:r>
        <w:br w:type="textWrapping"/>
      </w:r>
      <w:r>
        <w:t>中文：这种思辨的信念与对永恒事物无限重要性的强烈实际印象截然不同，后者伴随着对世间万物短暂和不确定性的相应感受，同时出于“黑夜将到</w:t>
      </w:r>
    </w:p>
    <w:p w14:paraId="5CB37AFE">
      <w:pPr>
        <w:pStyle w:val="11"/>
        <w:widowControl/>
      </w:pPr>
      <w:r>
        <w:t>when no man can work,” produces a certain firmness of texture, which hardens us against the buffets of fortune, and prevents our being very deeply penetrated by the cares and interests, the goods or evils, of this transitory state.</w:t>
      </w:r>
      <w:r>
        <w:br w:type="textWrapping"/>
      </w:r>
      <w:r>
        <w:t>中文：就没有人能作工了”的信念而促使人积极行动，从而产生一种坚韧的品质，使我们能够抵御命运的打击，并防止我们被这短暂状态的忧虑、利益、好或坏事物深深渗透。</w:t>
      </w:r>
    </w:p>
    <w:p w14:paraId="0F1AE23B">
      <w:pPr>
        <w:pStyle w:val="11"/>
        <w:widowControl/>
      </w:pPr>
      <w:r>
        <w:t>Thus this just impression of the relative value of temporal and eternal things, maintains in the soul a dignified composure through all the vicissitudes of life.</w:t>
      </w:r>
      <w:r>
        <w:br w:type="textWrapping"/>
      </w:r>
      <w:r>
        <w:t>中文：因此，这种对暂时事物和永恒事物相对价值的正确认识，使灵魂在人生的所有变迁中保持一种庄重的泰然自若。</w:t>
      </w:r>
    </w:p>
    <w:p w14:paraId="6E3E3E2B">
      <w:pPr>
        <w:pStyle w:val="11"/>
        <w:widowControl/>
      </w:pPr>
      <w:r>
        <w:t>It quickens our diligence, yet moderates our ardour; urges us to just pursuits, yet checks any undue solicitude about the success of them, and thereby enables us, in the language of Scripture, “to use this world as not abusing it,” rendering us at once beneficial to others and comfortable to ourselves.</w:t>
      </w:r>
      <w:r>
        <w:br w:type="textWrapping"/>
      </w:r>
      <w:r>
        <w:t>中文：它加速我们的勤勉，却节制我们的热情；它催促我们追求正当的事物，却抑制我们对成功任何不当的忧虑，从而使我们能够，用圣经的话说，“用世物如同不用世物”，使我们既有益于他人，也使我们自己感到舒适。</w:t>
      </w:r>
    </w:p>
    <w:p w14:paraId="4DF82178">
      <w:pPr>
        <w:pStyle w:val="11"/>
        <w:widowControl/>
      </w:pPr>
      <w:r>
        <w:t>But this is not all — besides the distinction between the nominal and the real Christian, which results from the impressions produced on them respectively by the eternal duration of heavenly things, there is another grounded on their nature, no less marked, nor less important.</w:t>
      </w:r>
      <w:r>
        <w:br w:type="textWrapping"/>
      </w:r>
      <w:r>
        <w:t>中文：但这并非全部——除了名义上的基督徒和真正的基督徒之间因永恒天国事物分别对其产生的印象而产生的区别之外，还有另一个基于其本质的区别，同样显著且重要。</w:t>
      </w:r>
    </w:p>
    <w:p w14:paraId="0E1382D6">
      <w:pPr>
        <w:pStyle w:val="11"/>
        <w:widowControl/>
      </w:pPr>
      <w:r>
        <w:t>They are stated in Scripture, not only as entitling themselves to the notice of the true Christian from considerations of interest, but as approving themselves to his judgment from a conviction of their excellence, and yet further, as recommending themselves to his feelings, by their being suited to the renewed dispositions of his heart.</w:t>
      </w:r>
      <w:r>
        <w:br w:type="textWrapping"/>
      </w:r>
      <w:r>
        <w:t>中文：圣经中指出，它们不仅因其利益考量而值得真正的基督徒关注，更因其卓越的信念而得到祂的判断认可，再进一步，它们通过与祂内心更新的性情相契合而赢得祂的情感青睐。</w:t>
      </w:r>
    </w:p>
    <w:p w14:paraId="48CAAB98">
      <w:pPr>
        <w:pStyle w:val="11"/>
        <w:widowControl/>
      </w:pPr>
      <w:r>
        <w:t>Indeed were the case otherwise, did not their qualities correspond with his inclinations; however he might endure them on principles of duty, and be coldly conscious of their superior worth, he could not lend himself to them with cordial complacency, much less look to them as the surest source of pleasure.</w:t>
      </w:r>
      <w:r>
        <w:br w:type="textWrapping"/>
      </w:r>
      <w:r>
        <w:t>中文：事实上，如果情况并非如此，如果它们的特质不符合祂的意愿；那么无论祂可能出于责任原则而忍受它们，并冷漠地意识到它们的卓越价值，祂也无法以由衷的喜悦投身于它们，更不用说将它们视为最确凿的快乐源泉了。</w:t>
      </w:r>
    </w:p>
    <w:p w14:paraId="102B8579">
      <w:pPr>
        <w:pStyle w:val="11"/>
        <w:widowControl/>
      </w:pPr>
      <w:r>
        <w:t>But this is the light in which they are habitually regarded by the true Christian.</w:t>
      </w:r>
      <w:r>
        <w:br w:type="textWrapping"/>
      </w:r>
      <w:r>
        <w:t>中文：但这正是真正的基督徒习惯性地看待它们的方式。</w:t>
      </w:r>
    </w:p>
    <w:p w14:paraId="2C8156AD">
      <w:pPr>
        <w:pStyle w:val="11"/>
        <w:widowControl/>
      </w:pPr>
      <w:r>
        <w:t>He walks in the ways of Religion, not by constraint, but willingly; they are to him not only safe, but comfortable; “ways of pleasantness as well as of peace.”</w:t>
      </w:r>
      <w:r>
        <w:br w:type="textWrapping"/>
      </w:r>
      <w:r>
        <w:t>中文：祂在信仰之道中行走，不是被迫的，而是甘心乐意的；这些道路对祂而言，不仅安全，而且舒适；是“喜乐与平安之路”。</w:t>
      </w:r>
    </w:p>
    <w:p w14:paraId="48A9772A">
      <w:pPr>
        <w:pStyle w:val="11"/>
        <w:widowControl/>
      </w:pPr>
      <w:r>
        <w:t>Not but that here also he is from experience aware of the necessity of constant support, and continual watchfulness; without these, his old estimate of things is apt to return on him, and the former objects of his affections to resume their influence.</w:t>
      </w:r>
      <w:r>
        <w:br w:type="textWrapping"/>
      </w:r>
      <w:r>
        <w:t>中文：然而，祂也从经验中认识到，在这里同样需要持续的扶持和不断的警醒；若无这些，祂旧有的对事物的评价便容易回潮，祂过去所爱慕的事物也会重新施加影响。</w:t>
      </w:r>
    </w:p>
    <w:p w14:paraId="484C4607">
      <w:pPr>
        <w:pStyle w:val="11"/>
        <w:widowControl/>
      </w:pPr>
      <w:r>
        <w:t>With earnest prayers, therefore, for the Divine Help, with jealous circumspection, and resolute self-denial, he guards against, and abstains from, whatever might be likely again to darken his enlightened judgment, or to vitiate his reformed taste; thus making it his unwearied endeavour to grow in the knowledge and love of heavenly things, and to obtain a warmer admiration, and a more cordial relish of their excellence.</w:t>
      </w:r>
      <w:r>
        <w:br w:type="textWrapping"/>
      </w:r>
      <w:r>
        <w:t>中文：因此，祂带着恳切的祷告祈求神圣的帮助，以警惕的谨慎和坚决的自我否定，防范并戒除任何可能再次蒙蔽祂已蒙光照的判断力，或败坏祂已蒙更新的品味的事物；从而使祂不倦地努力在对属天事物的认识和爱中成长，并获得更热烈的赞美和更由衷的喜爱其卓越之处。</w:t>
      </w:r>
    </w:p>
    <w:p w14:paraId="77226EE5">
      <w:pPr>
        <w:pStyle w:val="11"/>
        <w:widowControl/>
      </w:pPr>
      <w:r>
        <w:t>That this is a just representation of the habitual judgment, and of the leading disposition of true Christians, will be abundantly evident, if, endeavouring to form ourselves after our proper model, we consult the sacred Scripture.</w:t>
      </w:r>
      <w:r>
        <w:br w:type="textWrapping"/>
      </w:r>
      <w:r>
        <w:t>中文：如果我们在努力仿效我们应有的典范时查阅圣经，那么，这正是对真正的基督徒习惯性判断和主导性情的一种公正描绘，将是显而易见的。</w:t>
      </w:r>
    </w:p>
    <w:p w14:paraId="3CEFE87B">
      <w:pPr>
        <w:pStyle w:val="11"/>
        <w:widowControl/>
      </w:pPr>
      <w:r>
        <w:t>But in vain are Christians there represented as having set their affections on things above, as cordially rejoicing in the service, and delighting in the worship of God.</w:t>
      </w:r>
      <w:r>
        <w:br w:type="textWrapping"/>
      </w:r>
      <w:r>
        <w:t>中文：然而，在那里，基督徒被描绘成心系上头之事，由衷地喜乐于事奉，并以敬拜神为乐，但这对于大多数名义上的基督徒来说却是徒劳的。</w:t>
      </w:r>
    </w:p>
    <w:p w14:paraId="720F62FA">
      <w:pPr>
        <w:pStyle w:val="11"/>
        <w:widowControl/>
      </w:pPr>
      <w:r>
        <w:t>Pleasure and Religion are contradictory terms with the bulk of nominal Christians.</w:t>
      </w:r>
      <w:r>
        <w:br w:type="textWrapping"/>
      </w:r>
      <w:r>
        <w:t>中文：快乐和宗教对于大多数名义上的基督徒而言，是相互矛盾的词语。</w:t>
      </w:r>
    </w:p>
    <w:p w14:paraId="2875E74A">
      <w:pPr>
        <w:pStyle w:val="11"/>
        <w:widowControl/>
      </w:pPr>
      <w:r>
        <w:t>They may look back indeed on their religious offices with something of a secret satisfaction, and even feel it during the performance of them, from the idea of being engaged in the discharge of a duty; but this is altogether different from the pleasure which attends an employment in itself acceptable and grateful to us.</w:t>
      </w:r>
      <w:r>
        <w:br w:type="textWrapping"/>
      </w:r>
      <w:r>
        <w:t>中文：他们回顾自己的宗教礼仪时，确实可能带有一种秘密的满足感，甚至在履行时也能感受到，这源于履行职责的观念；但这与从事一项本身令人愉悦和感恩的工作所带来的快乐完全不同。</w:t>
      </w:r>
    </w:p>
    <w:p w14:paraId="5113925D">
      <w:pPr>
        <w:pStyle w:val="11"/>
        <w:widowControl/>
      </w:pPr>
      <w:r>
        <w:t>The writer must here again guard against being understood to speak of a deficiency in the warmth</w:t>
      </w:r>
      <w:r>
        <w:br w:type="textWrapping"/>
      </w:r>
      <w:r>
        <w:t>中文：笔者在此必须再次防范被误解为仅仅是指宗教情感在热忱</w:t>
      </w:r>
    </w:p>
    <w:p w14:paraId="3FD4044E">
      <w:pPr>
        <w:pStyle w:val="11"/>
        <w:widowControl/>
      </w:pPr>
      <w:r>
        <w:t>and vehemence merely of religious affections.</w:t>
      </w:r>
      <w:r>
        <w:br w:type="textWrapping"/>
      </w:r>
      <w:r>
        <w:t>中文：和强烈程度上的欠缺。</w:t>
      </w:r>
    </w:p>
    <w:p w14:paraId="506C0E12">
      <w:pPr>
        <w:pStyle w:val="11"/>
        <w:widowControl/>
      </w:pPr>
      <w:r>
        <w:t>Are the service and worship of God pleasant to these persons?</w:t>
      </w:r>
      <w:r>
        <w:br w:type="textWrapping"/>
      </w:r>
      <w:r>
        <w:t>中文：事奉和敬拜神对这些人而言是愉悦的吗？</w:t>
      </w:r>
    </w:p>
    <w:p w14:paraId="24A2257E">
      <w:pPr>
        <w:pStyle w:val="11"/>
        <w:widowControl/>
      </w:pPr>
      <w:r>
        <w:t>It is not asked whether they are delightful.</w:t>
      </w:r>
      <w:r>
        <w:br w:type="textWrapping"/>
      </w:r>
      <w:r>
        <w:t>中文：这里并非问它们是否令人欣喜。</w:t>
      </w:r>
    </w:p>
    <w:p w14:paraId="6B528448">
      <w:pPr>
        <w:pStyle w:val="11"/>
        <w:widowControl/>
      </w:pPr>
      <w:r>
        <w:t>Do they diffuse over the soul anything of that calm complacency, that mild and grateful composure, which bespeaks a mind in good humour with itself and all around it, and engaged in a service suited to its taste, and congenial with its feelings?</w:t>
      </w:r>
      <w:r>
        <w:br w:type="textWrapping"/>
      </w:r>
      <w:r>
        <w:t>中文：它们是否在灵魂中散布着那种平静的满足、那种温和而感恩的安宁，表明心灵与自身以及周围的一切都相处融洽，并从事着一项符合其品味和情感的服务？</w:t>
      </w:r>
    </w:p>
    <w:p w14:paraId="5A321FC9">
      <w:pPr>
        <w:pStyle w:val="11"/>
        <w:widowControl/>
      </w:pPr>
      <w:r>
        <w:t>Let us appeal to that Day which is especially devoted to the offices of Religion: Do they joyfully avail themselves of this blessed opportunity of withdrawing from the business and cares of life; when, without being disquieted by any doubt whether they are not neglecting the duties of their proper callings, they may be allowed to detach their minds from earthly things, that by a fuller knowledge of heavenly objects, and a more habitual acquaintance with them, their hope may grow more “full of immortality?”</w:t>
      </w:r>
      <w:r>
        <w:br w:type="textWrapping"/>
      </w:r>
      <w:r>
        <w:t>中文：让我们诉诸那个特别为宗教事务而设立的日子：他们是否欣然利用这蒙福的机会，从生活的忙碌和忧虑中抽离出来；那时，他们无需被任何关于是否忽略了本职职责的疑虑所困扰，可以允许自己的心意脱离属地之事，以便通过更充分地认识属天之物，并更习惯性地与其相熟，他们的盼望能否变得“更充满不朽”？</w:t>
      </w:r>
    </w:p>
    <w:p w14:paraId="79035FA9">
      <w:pPr>
        <w:pStyle w:val="11"/>
        <w:widowControl/>
      </w:pPr>
      <w:r>
        <w:t>Is the day cheerfully devoted to those holy exercises for which it was appointed?</w:t>
      </w:r>
      <w:r>
        <w:br w:type="textWrapping"/>
      </w:r>
      <w:r>
        <w:t>中文：这一天是否被欣然奉献给为此设立的圣洁操练？</w:t>
      </w:r>
    </w:p>
    <w:p w14:paraId="22A4C687">
      <w:pPr>
        <w:pStyle w:val="11"/>
        <w:widowControl/>
      </w:pPr>
      <w:r>
        <w:t>Do they indeed “come into the courts of God with gladness?”</w:t>
      </w:r>
      <w:r>
        <w:br w:type="textWrapping"/>
      </w:r>
      <w:r>
        <w:t>中文：他们是否真的“欢喜进入神的院宇”？</w:t>
      </w:r>
    </w:p>
    <w:p w14:paraId="6F3CE4CC">
      <w:pPr>
        <w:pStyle w:val="11"/>
        <w:widowControl/>
      </w:pPr>
      <w:r>
        <w:t>And how are they employed when not engaged in the public services of the day?</w:t>
      </w:r>
      <w:r>
        <w:br w:type="textWrapping"/>
      </w:r>
      <w:r>
        <w:t>中文：当他们不参与当日公共崇拜时，又在忙些什么呢？</w:t>
      </w:r>
    </w:p>
    <w:p w14:paraId="34363C5B">
      <w:pPr>
        <w:pStyle w:val="11"/>
        <w:widowControl/>
      </w:pPr>
      <w:r>
        <w:t>Are they busied in studying the word of God, in meditating on his perfections, in tracing his providential dispensations, in admiring his works, in revolving his mercies, (above all, the transcendent mercies of redeeming love) in singing his praises, “and speaking good of his name?”</w:t>
      </w:r>
      <w:r>
        <w:br w:type="textWrapping"/>
      </w:r>
      <w:r>
        <w:t>中文：他们是否忙于研读圣言，默想祂的完美，追溯祂护理的安排，赞叹祂的作为，回想祂的怜悯（尤其是救赎之爱的超绝怜悯），歌颂祂的赞美，“并称颂祂的名”？</w:t>
      </w:r>
    </w:p>
    <w:p w14:paraId="7DC78A7D">
      <w:pPr>
        <w:pStyle w:val="11"/>
        <w:widowControl/>
      </w:pPr>
      <w:r>
        <w:t>Do their secret retirements witness the earnestness of their prayers and the warmth of their thanksgivings, their diligence and impartiality in the necessary work of self-examination, their mindfulness of the benevolent duty of intercession?</w:t>
      </w:r>
      <w:r>
        <w:br w:type="textWrapping"/>
      </w:r>
      <w:r>
        <w:t>中文：他们隐秘的独处时间，是否见证了他们祷告的恳切和感恩的热忱，他们在必要的自我省察工作中勤勉而公正，以及他们对代祷这一仁慈职责的留心？</w:t>
      </w:r>
    </w:p>
    <w:p w14:paraId="76179965">
      <w:pPr>
        <w:pStyle w:val="11"/>
        <w:widowControl/>
      </w:pPr>
      <w:r>
        <w:t>Is the kind purpose of the institution of a</w:t>
      </w:r>
      <w:r>
        <w:br w:type="textWrapping"/>
      </w:r>
      <w:r>
        <w:t>中文：安息日设立的良善宗旨，是否因他们将之作为</w:t>
      </w:r>
    </w:p>
    <w:p w14:paraId="67BA3CF4">
      <w:pPr>
        <w:pStyle w:val="11"/>
        <w:widowControl/>
      </w:pPr>
      <w:r>
        <w:t>Sabbath answered by them, in its being made to their servants and dependents a season ofrest and comfort?</w:t>
      </w:r>
      <w:r>
        <w:br w:type="textWrapping"/>
      </w:r>
      <w:r>
        <w:t>中文：仆人和受抚养者的安息与慰藉之期而得以实现？</w:t>
      </w:r>
    </w:p>
    <w:p w14:paraId="3B861CE8">
      <w:pPr>
        <w:pStyle w:val="11"/>
        <w:widowControl/>
      </w:pPr>
      <w:r>
        <w:t>Does the instruction of their families, or of the more poor and ignorant of their neighbours, possess its due share of their time?</w:t>
      </w:r>
      <w:r>
        <w:br w:type="textWrapping"/>
      </w:r>
      <w:r>
        <w:t>中文：教导他们的家人，或他们邻里中那些更贫穷和无知的人，是否占据了他们应有的时间份额？</w:t>
      </w:r>
    </w:p>
    <w:p w14:paraId="3A1818BC">
      <w:pPr>
        <w:pStyle w:val="11"/>
        <w:widowControl/>
      </w:pPr>
      <w:r>
        <w:t>If blessed with talents or with affluence, are they sedulously employing a part of this interval of leisure in relieving the indigent, and visiting the sick, and comforting the sorrowful, in forming plans for the good of their fellow-creatures, in considering how they may promote both the temporal and spiritual benefit of their friends and acquaintance: or if theirs be a larger sphere, in devising measures whereby through the Divine blessing, they may become the honoured instruments of the more extended diffusion of religious truth?</w:t>
      </w:r>
      <w:r>
        <w:br w:type="textWrapping"/>
      </w:r>
      <w:r>
        <w:t>中文：如果蒙福拥有才能或财富，他们是否勤勉地利用这段闲暇时间的一部分，去救济贫困者，探望病患，安慰悲伤者，为同胞的益处制定计划，思考如何促进朋友和熟人的属世和属灵福祉：或者如果他们的范围更广，是否设计措施，借着神圣的祝福，使他们成为更广泛传播宗教真理的受尊崇工具？</w:t>
      </w:r>
    </w:p>
    <w:p w14:paraId="21B3FE73">
      <w:pPr>
        <w:pStyle w:val="11"/>
        <w:widowControl/>
      </w:pPr>
      <w:r>
        <w:t>In the hours of domestic or social intercourse, does their conversation manifest the subject of which their hearts are full?</w:t>
      </w:r>
      <w:r>
        <w:br w:type="textWrapping"/>
      </w:r>
      <w:r>
        <w:t>中文：在家庭或社交互动的时间里，他们的谈话是否显露出他们内心充满的主题？</w:t>
      </w:r>
    </w:p>
    <w:p w14:paraId="0EC35F59">
      <w:pPr>
        <w:pStyle w:val="11"/>
        <w:widowControl/>
      </w:pPr>
      <w:r>
        <w:t>Do their language and demeanor show them to be more than commonly gentle, and kind, and friendly, free from rough and irritating passions?</w:t>
      </w:r>
      <w:r>
        <w:br w:type="textWrapping"/>
      </w:r>
      <w:r>
        <w:t>中文：他们的言语和举止是否表明他们比寻常人更温和、更仁慈、更友善，没有粗暴和恼人的情绪？</w:t>
      </w:r>
    </w:p>
    <w:p w14:paraId="0AD2723B">
      <w:pPr>
        <w:pStyle w:val="11"/>
        <w:widowControl/>
      </w:pPr>
      <w:r>
        <w:t>Surely an entire day should not seem long amidst these various employments.</w:t>
      </w:r>
      <w:r>
        <w:br w:type="textWrapping"/>
      </w:r>
      <w:r>
        <w:t>中文：当然，在这些各种各样的活动中，一整天应该不会显得漫长。</w:t>
      </w:r>
    </w:p>
    <w:p w14:paraId="2EBA2121">
      <w:pPr>
        <w:pStyle w:val="11"/>
        <w:widowControl/>
      </w:pPr>
      <w:r>
        <w:t>It might well be deemed a privilege thus to spend it, in the more immediate presence of our Heavenly Father, in the exercises of humble admiration and grateful homage; of the benevolent, and domestic, and social feelings, and ofall the best affections of our nature, prompted by their true motives, conversant about their proper objects, and directed to their noblest end; all sorrows mitigated, all cares suspended, all fears repressed, every angry emotion softened, every envious or revengeful or malignant passion expelled; and the bosom, thus quieted, purified, enlarged,</w:t>
      </w:r>
      <w:r>
        <w:br w:type="textWrapping"/>
      </w:r>
      <w:r>
        <w:t>中文：这样度过一天，在天父更直接的同在中，进行谦卑的敬佩和感恩的尊崇的操练；培养仁慈、家庭和社交情感，以及我们本性中所有美好的情感，受其真实动机驱使，专注于其正当对象，并导向其最高尚目的；所有悲伤得到缓解，所有忧虑得到暂停，所有恐惧受到抑制，所有愤怒情绪得以软化，所有嫉妒、报复或恶毒的激情被驱逐；胸怀因此平静、净化、开阔、</w:t>
      </w:r>
    </w:p>
    <w:p w14:paraId="652163EA">
      <w:pPr>
        <w:pStyle w:val="11"/>
        <w:widowControl/>
      </w:pPr>
      <w:r>
        <w:t>ennobled, partaking almost of a measure of the Heavenly happiness, and become for a while the seat of love, and joy, and confidence, and harmony.</w:t>
      </w:r>
      <w:r>
        <w:br w:type="textWrapping"/>
      </w:r>
      <w:r>
        <w:t>中文：高尚，几乎分享到一定程度的属天幸福，并暂时成为爱、喜乐、信心与和谐的所在。</w:t>
      </w:r>
    </w:p>
    <w:p w14:paraId="3F7C8B41">
      <w:pPr>
        <w:pStyle w:val="11"/>
        <w:widowControl/>
      </w:pPr>
      <w:r>
        <w:t>The nature, and uses, and proper employments of a Christian Sabbath, have been pointed out more particularly, not only because the day will be found, when thus employed, eminently conducive, through the Divine blessing, to the maintenance of the religious principle in activity and vigour; but also because we must all have had occasion often to remark, that many persons, of the graver and more decent sort, seem not seldom to be nearly destitute of religious resources.</w:t>
      </w:r>
      <w:r>
        <w:br w:type="textWrapping"/>
      </w:r>
      <w:r>
        <w:t>中文：基督教安息日的性质、用途和正当活动已被更详细地指出，不仅因为这一天若如此运用，借着神圣的祝福，将被发现极其有助于保持宗教原则的活力和旺盛；而且因为我们都曾多次有机会注意到，许多更严肃正派的人士，似乎常常几乎缺乏宗教资源。</w:t>
      </w:r>
    </w:p>
    <w:p w14:paraId="487A31D4">
      <w:pPr>
        <w:pStyle w:val="11"/>
        <w:widowControl/>
      </w:pPr>
      <w:r>
        <w:t>The Sunday is with them, to say the best ofit, a heavy day; and that larger part ofit, which is not claimed by the public offices ofthe church, dully drawls on in comfortless vacuity, or without improvement is trifled away in vain and unprofitable discourse.</w:t>
      </w:r>
      <w:r>
        <w:br w:type="textWrapping"/>
      </w:r>
      <w:r>
        <w:t>中文：对他们来说，主日，往好了说，是一个沉闷的日子；而其中不被教会公共事务占据的较大部分，则在无谓的空虚中沉闷地拖延，或者在无益的闲谈中虚度，毫无长进。</w:t>
      </w:r>
    </w:p>
    <w:p w14:paraId="7CC63A0F">
      <w:pPr>
        <w:pStyle w:val="11"/>
        <w:widowControl/>
      </w:pPr>
      <w:r>
        <w:t>Not to speak of those who by their more daring profanation of this sacred season, openly violate the laws and insult the religion of their country, how little do many seem to enter into the spirit of the institution, who are not wholly inattentive to its exterior decorums!</w:t>
      </w:r>
      <w:r>
        <w:br w:type="textWrapping"/>
      </w:r>
      <w:r>
        <w:t>中文：更不用说那些以更胆大的亵渎行为公然违反国家法律并侮辱本国宗教的人；许多人并非完全不注意其外在礼仪，但他们似乎多么少地进入到这项制度的精神中啊！</w:t>
      </w:r>
    </w:p>
    <w:p w14:paraId="1918AACA">
      <w:pPr>
        <w:pStyle w:val="11"/>
        <w:widowControl/>
      </w:pPr>
      <w:r>
        <w:t>How glad are they to qualify the rigor of their religious labours!</w:t>
      </w:r>
      <w:r>
        <w:br w:type="textWrapping"/>
      </w:r>
      <w:r>
        <w:t>中文：他们多么乐意减轻他们宗教劳作的严格性啊！</w:t>
      </w:r>
    </w:p>
    <w:p w14:paraId="7647BA74">
      <w:pPr>
        <w:pStyle w:val="11"/>
        <w:widowControl/>
      </w:pPr>
      <w:r>
        <w:t>How hardly do they plead against being compelled to devote the whole of the day to Religion, claiming to themselves no small merit for giving up to it a part, and purchasing therefore, as they hope, a right to spend the remainder more agreeably!</w:t>
      </w:r>
      <w:r>
        <w:br w:type="textWrapping"/>
      </w:r>
      <w:r>
        <w:t>中文：他们多么艰难地辩解，反对被迫将一整天都奉献给宗教，却为自己献出一部分时间而自诩不小功劳，并因此，如他们所愿，购买了更愉快地度过余下时间的权利啊！</w:t>
      </w:r>
    </w:p>
    <w:p w14:paraId="66A12D30">
      <w:pPr>
        <w:pStyle w:val="11"/>
        <w:widowControl/>
      </w:pPr>
      <w:r>
        <w:t>How dexterously do they avail themselves of any plausible plea for introducing some weekday employment into the Sunday, while they have not the same propensity to introduce any of the Sunday’s peculiar employment into the rest of</w:t>
      </w:r>
      <w:r>
        <w:br w:type="textWrapping"/>
      </w:r>
      <w:r>
        <w:t>中文：他们多么巧妙地利用任何冠冕堂皇的借口，将平日的工作引入主日，而他们却没有同样的倾向，将主日特有的活动引入一周中的其余日子啊！</w:t>
      </w:r>
    </w:p>
    <w:p w14:paraId="04708D92">
      <w:pPr>
        <w:pStyle w:val="11"/>
        <w:widowControl/>
      </w:pPr>
      <w:r>
        <w:t>the week!</w:t>
      </w:r>
      <w:r>
        <w:br w:type="textWrapping"/>
      </w:r>
      <w:r>
        <w:t>中文：一周！</w:t>
      </w:r>
    </w:p>
    <w:p w14:paraId="41F5AF58">
      <w:pPr>
        <w:pStyle w:val="11"/>
        <w:widowControl/>
      </w:pPr>
      <w:r>
        <w:t>How often do they find excuses for taking journeys, writing letters, balancing accounts; or in short doing something, which by a little management might probably have been anticipated, or which, without any material inconvenience, might be postponed!</w:t>
      </w:r>
      <w:r>
        <w:br w:type="textWrapping"/>
      </w:r>
      <w:r>
        <w:t>中文：他们多么频繁地寻找借口去旅行、写信、核对账目；或者简而言之，做一些只需稍加安排便可提前，或在无任何实质不便的情况下可以推迟的事情！</w:t>
      </w:r>
    </w:p>
    <w:p w14:paraId="6A362B50">
      <w:pPr>
        <w:pStyle w:val="11"/>
        <w:widowControl/>
      </w:pPr>
      <w:r>
        <w:t>Even business itself is recreation, compared with Religion, and from the drudgery of this day of Sacred Rest they fly for relief to their ordinary occupations.</w:t>
      </w:r>
      <w:r>
        <w:br w:type="textWrapping"/>
      </w:r>
      <w:r>
        <w:t>中文：甚至连生意本身，与宗教相比，都成了消遣，他们从这个神圣安息日的苦差中逃离，寻求在日常工作中解脱。</w:t>
      </w:r>
    </w:p>
    <w:p w14:paraId="527A3200">
      <w:pPr>
        <w:pStyle w:val="11"/>
        <w:widowControl/>
      </w:pPr>
      <w:r>
        <w:t>Others again who would consider business as a profanation, and who still hold out against the encroachments of the card table, get over much of the day, and gladly seek for an innocent resource, in the social circle or in family visits, where it is not even pretended that the conversation turns on such topics as might render it in any way conducive to religious instruction, or improvement.</w:t>
      </w:r>
      <w:r>
        <w:br w:type="textWrapping"/>
      </w:r>
      <w:r>
        <w:t>中文：另一些人则认为做生意是亵渎，并且仍然抵制牌桌的侵蚀，他们度过了大部分时间，并欣然在社交圈或家庭拜访中寻求一种无害的消遣，在那里甚至不曾声称谈话内容以任何方式有助于宗教教导或进步。</w:t>
      </w:r>
    </w:p>
    <w:p w14:paraId="399B10A2">
      <w:pPr>
        <w:pStyle w:val="11"/>
        <w:widowControl/>
      </w:pPr>
      <w:r>
        <w:t>Their families meanwhile are neglected, their servants robbed of Christian privileges, and their example quoted by others, who cannot see that they are themselves less religiously employed, while playing an innocent game at cards, or relaxing in the concert room.</w:t>
      </w:r>
      <w:r>
        <w:br w:type="textWrapping"/>
      </w:r>
      <w:r>
        <w:t>中文：与此同时，他们的家人被忽略，他们的仆人被剥夺了基督徒的特权，他们的榜样被他人引用，而那些引用者看不出自己在玩无害的扑克牌游戏或在音乐厅放松时，自己并没有更虔诚地度过时间。</w:t>
      </w:r>
    </w:p>
    <w:p w14:paraId="5575B7A7">
      <w:pPr>
        <w:pStyle w:val="11"/>
        <w:widowControl/>
      </w:pPr>
      <w:r>
        <w:t>But all these several artifices, whatever they may be, to unhallow the Sunday and to change its character (it might be almost said “to relax its horrors,”) prove but too plainly, however we may be glad to take refuge in Religion, when driven to it by the loss of every other comfort, and to retain as it were a reversionary interest in an asylum, which may receive us when we are forced from the transitory enjoyments of our present state; that in itself it wears to us a gloomy and forbidding aspect, and not a face of consolation and joy; that the worship of God is with us a constrained and not a willing service,</w:t>
      </w:r>
      <w:r>
        <w:br w:type="textWrapping"/>
      </w:r>
      <w:r>
        <w:t>中文：然而，所有这些将主日变为俗化并改变其性质的种种伎俩，无论它们是什么（几乎可以说“减轻其恐怖”），都过于清楚地表明，尽管我们可能在失去所有其他安慰时乐于投靠宗教，并仿佛保留一份在避难所中的未来权益，当被迫离开我们当前状态的短暂享乐时，它可能会接纳我们；但宗教本身对我们而言，呈现的是阴郁而令人生畏的面貌，而非慰藉和喜乐的表情；敬拜神对我们而言是一种被迫而非甘心的事奉，</w:t>
      </w:r>
    </w:p>
    <w:p w14:paraId="1F98C634">
      <w:pPr>
        <w:pStyle w:val="11"/>
        <w:widowControl/>
      </w:pPr>
      <w:r>
        <w:t>which we are glad therefore to abridge though we dare not omit it.</w:t>
      </w:r>
      <w:r>
        <w:br w:type="textWrapping"/>
      </w:r>
      <w:r>
        <w:t>中文：因此，我们乐于缩短它，尽管我们不敢省略它。</w:t>
      </w:r>
    </w:p>
    <w:p w14:paraId="6A08913E">
      <w:pPr>
        <w:pStyle w:val="11"/>
        <w:widowControl/>
      </w:pPr>
      <w:r>
        <w:t>Some indeed there are who with concern and grief will confess this to be their uncomfortable and melancholy state; who humbly pray, and diligently endeavour, for an imagination less distracted at devotional seasons, for a heart more capable of relishing the excellence of divine things; and who carefully guard against whatever has a tendency to chain down their affections to earthly enjoyments.</w:t>
      </w:r>
      <w:r>
        <w:br w:type="textWrapping"/>
      </w:r>
      <w:r>
        <w:t>中文：确实有些人会忧虑悲伤地承认这是他们不舒适且忧郁的状态；他们谦卑地祷告，并勤勉地努力，以期在敬拜时思绪不那么涣散，拥有一颗更能品味神圣事物卓越之处的心；并且他们小心翼翼地防范任何可能将他们的情感束缚于属世享乐的事物。</w:t>
      </w:r>
    </w:p>
    <w:p w14:paraId="255DC788">
      <w:pPr>
        <w:pStyle w:val="11"/>
        <w:widowControl/>
      </w:pPr>
      <w:r>
        <w:t>Let not such be discouraged.</w:t>
      </w:r>
      <w:r>
        <w:br w:type="textWrapping"/>
      </w:r>
      <w:r>
        <w:t>中文：愿这样的人不要气馁。</w:t>
      </w:r>
    </w:p>
    <w:p w14:paraId="1C8E6F39">
      <w:pPr>
        <w:pStyle w:val="11"/>
        <w:widowControl/>
      </w:pPr>
      <w:r>
        <w:t>It is not they whom we are condemning: but such as knowing and even acknowledging this to be their case, yet proceed in a way directly contrary: who, scarcely seeming to suspect that anything is wrong with them, voluntarily acquiesce in a state of mind which is directly contrary to the positive commands of God, which forms a perfect contrast to the representations given us in Scripture of the Christian character, and accords but too faithfully in one leading feature with the character of those, who are stated to be the objects of Divine displeasure in this life, and of Divine punishment in the next.</w:t>
      </w:r>
      <w:r>
        <w:br w:type="textWrapping"/>
      </w:r>
      <w:r>
        <w:t>中文：我们并非谴责这些人：而是那些明知甚至承认自己处于这种境况，却仍以完全相反的方式行事的人：他们似乎几乎不怀疑自己有任何不妥之处，自愿安于一种心态，这种心态直接违背了神的明确命令，与圣经中关于基督徒品格的描述形成完美对比，却在一个主要特征上与那些被指明为今生神圣不悦和来世神圣惩罚对象的人的品格过于忠实地吻合。</w:t>
      </w:r>
    </w:p>
    <w:p w14:paraId="24DEC7B6">
      <w:pPr>
        <w:pStyle w:val="11"/>
        <w:widowControl/>
      </w:pPr>
      <w:r>
        <w:t>It is not however only in these essential constituents of a devotional frame that the bulk of nominal Christians are defective.</w:t>
      </w:r>
      <w:r>
        <w:br w:type="textWrapping"/>
      </w:r>
      <w:r>
        <w:t>中文：然而，大多数名义上的基督徒的缺陷，不仅在于这种敬虔心境的这些基本构成要素。</w:t>
      </w:r>
    </w:p>
    <w:p w14:paraId="7059C2EF">
      <w:pPr>
        <w:pStyle w:val="11"/>
        <w:widowControl/>
      </w:pPr>
      <w:r>
        <w:t>This they freely declare (secretly feeling perhaps some complacency from the frankness of the avowal) to be a higher strain of piety than that to which they aspire.</w:t>
      </w:r>
      <w:r>
        <w:br w:type="textWrapping"/>
      </w:r>
      <w:r>
        <w:t>中文：他们坦然宣称（或许从这种坦诚的表白中暗自感到一丝自满），这是一种比他们所追求的更高层次的虔诚。</w:t>
      </w:r>
    </w:p>
    <w:p w14:paraId="3A324908">
      <w:pPr>
        <w:pStyle w:val="11"/>
        <w:widowControl/>
      </w:pPr>
      <w:r>
        <w:t>Their forgetfulness also of some of the leading dispositions of Christianity, is undeniably apparent in their allowed want of the spirit of kindness, and meekness, and gentleness, and patience, and long suffering; and above all, of that which is the stock on which alone these dispositions can grow and flourish, that humility and lowliness of mind, in which perhaps more than in any other quality may be said to consist the true essence and vital principle of the Christian temper.</w:t>
      </w:r>
      <w:r>
        <w:br w:type="textWrapping"/>
      </w:r>
      <w:r>
        <w:t>中文：他们对基督教一些主要性情的遗忘，也无可否认地表现在他们公认缺乏仁慈、温柔、和善、忍耐和恒久的忍耐的精神；最重要的是，缺乏那唯一能使这些性情生长和繁荣的基础，即谦卑和虚心，这或许比任何其他品质更能构成基督徒性情的真正本质和生命原则。</w:t>
      </w:r>
    </w:p>
    <w:p w14:paraId="7F65F051">
      <w:pPr>
        <w:pStyle w:val="11"/>
        <w:widowControl/>
      </w:pPr>
      <w:r>
        <w:t>These dispositions are not only neglected, but even disavowed and exploded, and their opposites, if not rising to any great height, are acknowledged and applauded.</w:t>
      </w:r>
      <w:r>
        <w:br w:type="textWrapping"/>
      </w:r>
      <w:r>
        <w:t>中文：这些性情不仅被忽略，甚至被否认和摒弃，而它们的对立面，即使没有达到很高的高度，却也被承认和赞扬。</w:t>
      </w:r>
    </w:p>
    <w:p w14:paraId="54B297EB">
      <w:pPr>
        <w:pStyle w:val="11"/>
        <w:widowControl/>
      </w:pPr>
      <w:r>
        <w:t>A just pride, aproper and becoming pride, are terms which we daily hear from Christian lips.</w:t>
      </w:r>
      <w:r>
        <w:br w:type="textWrapping"/>
      </w:r>
      <w:r>
        <w:t>中文：正当的骄傲，合宜且得体的骄傲，是我们日常从基督徒口中听到的词语。</w:t>
      </w:r>
    </w:p>
    <w:p w14:paraId="39A12FFD">
      <w:pPr>
        <w:pStyle w:val="11"/>
        <w:widowControl/>
      </w:pPr>
      <w:r>
        <w:t>To possess a high spirit, to behave with a proper spirit when used ill, — by which is meant a quick feeling of injuries, and a promptness in resenting them, — entitles to commendation; and a meek-spirited disposition, the highest Scripture eulogium, expresses ideas of disapprobation and contempt.</w:t>
      </w:r>
      <w:r>
        <w:br w:type="textWrapping"/>
      </w:r>
      <w:r>
        <w:t>中文：拥有高傲的精神，在受到不公待遇时表现出适当的气节——这意味着对伤害的快速感知和迅速报复的意愿——被视为值得称赞；而温柔谦卑的性情，作为圣经最高的赞美，却表达了不赞同和轻蔑的观念。</w:t>
      </w:r>
    </w:p>
    <w:p w14:paraId="0EC545C5">
      <w:pPr>
        <w:pStyle w:val="11"/>
        <w:widowControl/>
      </w:pPr>
      <w:r>
        <w:t>Vanity and vain glory are suffered without interruption to retain their natural possession of the heart.</w:t>
      </w:r>
      <w:r>
        <w:br w:type="textWrapping"/>
      </w:r>
      <w:r>
        <w:t>中文：虚荣和空浮的荣耀被允许毫不间断地保留它们对人心的自然占据。</w:t>
      </w:r>
    </w:p>
    <w:p w14:paraId="2131D30D">
      <w:pPr>
        <w:pStyle w:val="11"/>
        <w:widowControl/>
      </w:pPr>
      <w:r>
        <w:t>But here a topic opens upon us of such importance, and on which so many mistakes are to be found both in the writings of respectable authors, and in the commonly prevailing opinions of the world, that it may be allowed us to discuss it more at large, and for this purpose to treat of it in a separate section.</w:t>
      </w:r>
      <w:r>
        <w:br w:type="textWrapping"/>
      </w:r>
      <w:r>
        <w:t>中文：但在此，一个如此重要的话题向我们展开，关于它，无论是受人尊敬的作者的著作中，还是世俗普遍流行的观点中，都存在着如此多的错误，因此我们不妨更详细地讨论它，并为此目的将其作为一个独立的章节来论述。</w:t>
      </w:r>
    </w:p>
    <w:p w14:paraId="130253BA">
      <w:pPr>
        <w:pStyle w:val="11"/>
        <w:widowControl/>
      </w:pPr>
      <w:r>
        <w:t>Sect. III.</w:t>
      </w:r>
      <w:r>
        <w:br w:type="textWrapping"/>
      </w:r>
      <w:r>
        <w:t>中文：第三章。</w:t>
      </w:r>
    </w:p>
    <w:p w14:paraId="46A1C41A">
      <w:pPr>
        <w:pStyle w:val="11"/>
        <w:widowControl/>
      </w:pPr>
      <w:r>
        <w:t>On the Desire of human Estimation and Applause — the generally prevailing Opinions contrasted with those of the true Christian.</w:t>
      </w:r>
      <w:r>
        <w:br w:type="textWrapping"/>
      </w:r>
      <w:r>
        <w:t>中文：论对人世评价和赞誉的渴望——普遍流行的观点与真正基督徒的观点之对比。</w:t>
      </w:r>
    </w:p>
    <w:p w14:paraId="0932BA04">
      <w:pPr>
        <w:pStyle w:val="11"/>
        <w:widowControl/>
      </w:pPr>
      <w:r>
        <w:t>The desire of human estimation, and distinction, and honour, of the admiration and applause</w:t>
      </w:r>
      <w:r>
        <w:br w:type="textWrapping"/>
      </w:r>
      <w:r>
        <w:t>中文：对人类的评价、区别和尊荣，对我们同胞的钦佩和赞扬的渴望，</w:t>
      </w:r>
    </w:p>
    <w:p w14:paraId="0473CD55">
      <w:pPr>
        <w:pStyle w:val="11"/>
        <w:widowControl/>
        <w:numPr>
          <w:ilvl w:val="0"/>
          <w:numId w:val="9"/>
        </w:numPr>
        <w:ind w:left="0" w:leftChars="0" w:firstLine="0" w:firstLineChars="0"/>
        <w:rPr>
          <w:b w:val="0"/>
          <w:bdr w:val="none" w:sz="0" w:space="0"/>
        </w:rPr>
      </w:pPr>
      <w:r>
        <w:t>our fellow creatures, if we take it in its full comprehension, and in all its various modifications, from the thirst of glory to the dread of shame, is the passion of which the empire is by far the most general, and perhaps the authority the most commanding.</w:t>
      </w:r>
    </w:p>
    <w:p w14:paraId="293346AC">
      <w:pPr>
        <w:pStyle w:val="11"/>
        <w:widowControl/>
      </w:pPr>
      <w:r>
        <w:t>中文：如果我们全面理解它，并以其所有各种形式来看，从对荣耀的渴求到对羞耻的恐惧，这种情感的统治范围最为普遍，或许其权威也最具支配性。</w:t>
      </w:r>
    </w:p>
    <w:p w14:paraId="52ADA988">
      <w:pPr>
        <w:pStyle w:val="11"/>
        <w:widowControl/>
      </w:pPr>
      <w:r>
        <w:t>Though its power be most conspicuous and least controllable in the higher classes of society, it seems, like some resistless conqueror, to spare neither age, nor sex, nor condition; and taking ten thousand shapes, insinuating itself under the most specious pretexts, and sheltering itself when necessary under the most artful disguises, it winds its way in secret, when it dares not openly avow itself, and mixes in all we think, and speak, and do.</w:t>
      </w:r>
      <w:r>
        <w:br w:type="textWrapping"/>
      </w:r>
      <w:r>
        <w:t>中文：尽管它的力量在社会上层阶级中最为显著且最难控制，但它似乎像一个不可阻挡的征服者，不分年龄、性别和境遇；它以万千形态，在最华丽的借口下潜入，并在必要时藏身于最巧妙的伪装之下，它在不敢公开表露时秘密行事，并掺杂在我们所思、所言、所行的一切之中。</w:t>
      </w:r>
    </w:p>
    <w:p w14:paraId="1704837C">
      <w:pPr>
        <w:pStyle w:val="11"/>
        <w:widowControl/>
      </w:pPr>
      <w:r>
        <w:t>It is in some instances the determined and declared pursuit, and confessedly the main practical principle; but where this is not the case, it is not seldom the grand spring of action, and in the Beauty and the Author, no less than in the Soldier, it is often the master passion of the soul.</w:t>
      </w:r>
      <w:r>
        <w:br w:type="textWrapping"/>
      </w:r>
      <w:r>
        <w:t>中文：在某些情况下，它是坚定而公开的追求，并被公认为主要的实践原则；但若非如此，它也常常是行动的巨大动力，在美人和作家身上，与在士兵身上一样，它往往是灵魂的主导激情。</w:t>
      </w:r>
    </w:p>
    <w:p w14:paraId="589B7262">
      <w:pPr>
        <w:pStyle w:val="11"/>
        <w:widowControl/>
      </w:pPr>
      <w:r>
        <w:t>This is the principle which parents recognize with joy in their infant offspring, which is diligently instilled and nurtured in advancing years, which, under the names of honourable ambition and of laudable emulation, it is the professed aim of schools and colleges to excite and cherish.</w:t>
      </w:r>
      <w:r>
        <w:br w:type="textWrapping"/>
      </w:r>
      <w:r>
        <w:t>中文：这就是父母在他们的婴儿子女身上欣喜地认出的原则，它在成长的岁月中被勤奋地灌输和培育，在光荣的抱负和值得称赞的竞争之名下，它也是学校和大学公开宣称的目标，旨在激发和培养。</w:t>
      </w:r>
    </w:p>
    <w:p w14:paraId="0491EA3A">
      <w:pPr>
        <w:pStyle w:val="11"/>
        <w:widowControl/>
      </w:pPr>
      <w:r>
        <w:t>The writer is well aware that it will be thought he is pushing his opinions much too far, when he ventures to assail this great principle of human action; “a principle,” its advocates might perhaps exclaim, “the extinction of which, if you could succeed in your rash attempt, would be like the annihilation in the material world of the principle of motion; without it all were torpid and cold and comfortless.</w:t>
      </w:r>
      <w:r>
        <w:br w:type="textWrapping"/>
      </w:r>
      <w:r>
        <w:t>中文：笔者深知，当他冒险抨击人类行动的这一伟大原则时，人们会认为他把自己的观点推得太远；“一个原则，”它的支持者或许会惊呼，“如果你的轻率尝试成功，将其消灭，就如同物质世界中运动原则的泯灭；没有它，一切都将变得迟钝、冰冷和了无生趣。</w:t>
      </w:r>
    </w:p>
    <w:p w14:paraId="601FA063">
      <w:pPr>
        <w:pStyle w:val="11"/>
        <w:widowControl/>
      </w:pPr>
      <w:r>
        <w:t>We grant,” they might go on to</w:t>
      </w:r>
      <w:r>
        <w:br w:type="textWrapping"/>
      </w:r>
      <w:r>
        <w:t>中文：我们承认，”他们可能会接着说，</w:t>
      </w:r>
    </w:p>
    <w:p w14:paraId="138E82D4">
      <w:pPr>
        <w:pStyle w:val="11"/>
        <w:widowControl/>
      </w:pPr>
      <w:r>
        <w:t>observe, “that we never ought to deviate from the paths of duty in order to procure the applause or to avoid the reproaches of men, and we allow that this is a rule too little attended to in practice."</w:t>
      </w:r>
      <w:r>
        <w:br w:type="textWrapping"/>
      </w:r>
      <w:r>
        <w:t>中文：指出，“我们绝不应该为了获取人的赞扬或避免人的指责而偏离职责之道，我们也承认，这条规则在实践中很少受到重视。”</w:t>
      </w:r>
    </w:p>
    <w:p w14:paraId="49CD0062">
      <w:pPr>
        <w:pStyle w:val="11"/>
        <w:widowControl/>
      </w:pPr>
      <w:r>
        <w:t>We grant that the love of praise is in some instances a ridiculous, and in others a mischievous passion; that to it we owe the breed of coquettes and coxcombs, and, a more serious evil, the noxious race of heroes and conquerors.</w:t>
      </w:r>
      <w:r>
        <w:br w:type="textWrapping"/>
      </w:r>
      <w:r>
        <w:t>中文：我们承认，对赞美的热爱在某些情况下是荒谬的，而在另一些情况下则是有害的激情；我们欠它的是那些风骚女子和纨绔子弟的滋生，以及更严重的祸害，即那些有害的英雄和征服者的族群。</w:t>
      </w:r>
    </w:p>
    <w:p w14:paraId="3157A4F0">
      <w:pPr>
        <w:pStyle w:val="11"/>
        <w:widowControl/>
      </w:pPr>
      <w:r>
        <w:t>We too are ready, when it appears in the shape of vanity, to smile at it as a foible, or in that of false glory, to condemn it as a crime.</w:t>
      </w:r>
      <w:r>
        <w:br w:type="textWrapping"/>
      </w:r>
      <w:r>
        <w:t>中文：当它以虚荣的形式出现时，我们也乐于将其视为一种弱点而一笑置之；当它以虚假荣耀的形式出现时，我们则谴责其为罪行。</w:t>
      </w:r>
    </w:p>
    <w:p w14:paraId="0AD9ABEB">
      <w:pPr>
        <w:pStyle w:val="11"/>
        <w:widowControl/>
      </w:pPr>
      <w:r>
        <w:t>But all these are only its perversions; and on account of them to contend against its true forms, and its legitimate exercise, were to give into the very error which you formerly yourself condemned, of arguing against the use of a salutary principle altogether, on account of its being liable to occasional abuse.</w:t>
      </w:r>
      <w:r>
        <w:br w:type="textWrapping"/>
      </w:r>
      <w:r>
        <w:t>中文：但所有这些都只是它的扭曲；并且仅仅因为这些而反对它的真实形式和合法运用，就如同你以前自己谴责过的错误，即因一个有益原则偶尔可能被滥用而全盘否定其功用。</w:t>
      </w:r>
    </w:p>
    <w:p w14:paraId="19659E11">
      <w:pPr>
        <w:pStyle w:val="11"/>
        <w:widowControl/>
      </w:pPr>
      <w:r>
        <w:t>When turned into the right direction, and applied to its true purposes, it prompts to every dignified and generous enterprise.</w:t>
      </w:r>
      <w:r>
        <w:br w:type="textWrapping"/>
      </w:r>
      <w:r>
        <w:t>中文：当它被导向正确的方向，并应用于其真正的目的时，它会促使人从事一切高尚而慷慨的事业。</w:t>
      </w:r>
    </w:p>
    <w:p w14:paraId="4646282A">
      <w:pPr>
        <w:pStyle w:val="11"/>
        <w:widowControl/>
      </w:pPr>
      <w:r>
        <w:t>It is erudition in the portico, skill in the lycæum, eloquence in the senate, victory in the field.</w:t>
      </w:r>
      <w:r>
        <w:br w:type="textWrapping"/>
      </w:r>
      <w:r>
        <w:t>中文：它是学院的学识，学苑的技艺，议会的口才，战场的胜利。</w:t>
      </w:r>
    </w:p>
    <w:p w14:paraId="0FAEA652">
      <w:pPr>
        <w:pStyle w:val="11"/>
        <w:widowControl/>
      </w:pPr>
      <w:r>
        <w:t>It forces indolence into activity, and extorts from vice itself the deeds of generosity and virtue.</w:t>
      </w:r>
      <w:r>
        <w:br w:type="textWrapping"/>
      </w:r>
      <w:r>
        <w:t>中文：它迫使懒惰变得活跃，并从罪恶本身中榨取慷慨和美德的行为。</w:t>
      </w:r>
    </w:p>
    <w:p w14:paraId="7C6E1285">
      <w:pPr>
        <w:pStyle w:val="11"/>
        <w:widowControl/>
      </w:pPr>
      <w:r>
        <w:t>When once the soul is warmed by its generous ardor, no difficulties deter, no dangers terrify, no labours tire.</w:t>
      </w:r>
      <w:r>
        <w:br w:type="textWrapping"/>
      </w:r>
      <w:r>
        <w:t>中文：一旦灵魂被其慷慨的热情所温暖，就没有什么困难能阻挠，没有什么危险能吓倒，没有什么辛劳能使人疲惫。</w:t>
      </w:r>
    </w:p>
    <w:p w14:paraId="311203FA">
      <w:pPr>
        <w:pStyle w:val="11"/>
        <w:widowControl/>
      </w:pPr>
      <w:r>
        <w:t>It is this which, giving by its stamp to what is virtuous and honourable its just superiority over the gifts of birth and fortune, rescues the rich from a base subjection to the pleasures of sense, and makes them prefer a course of toil and hardship to a life of indulgence and ease.</w:t>
      </w:r>
      <w:r>
        <w:br w:type="textWrapping"/>
      </w:r>
      <w:r>
        <w:t>中文：正是它，通过其印记，赋予美德和荣誉以其对出身和财富所赐予之物的正当优越性，从而将富人从对感官享乐的卑贱奴役中解救出来，使他们宁愿选择劳苦艰辛的生活，也不愿过放纵安逸的日子。</w:t>
      </w:r>
    </w:p>
    <w:p w14:paraId="3C21A684">
      <w:pPr>
        <w:pStyle w:val="11"/>
        <w:widowControl/>
      </w:pPr>
      <w:r>
        <w:t>It prevents the man ofrank from acquiescing in his hereditary greatness,</w:t>
      </w:r>
      <w:r>
        <w:br w:type="textWrapping"/>
      </w:r>
      <w:r>
        <w:t>中文：它阻止了地位显赫之人安于其世袭的伟大，</w:t>
      </w:r>
    </w:p>
    <w:p w14:paraId="01F167D8">
      <w:pPr>
        <w:pStyle w:val="11"/>
        <w:widowControl/>
      </w:pPr>
      <w:r>
        <w:t>and spurs him forward in pursuit of personal distinction, and of a nobility which he may justly term his own.</w:t>
      </w:r>
      <w:r>
        <w:br w:type="textWrapping"/>
      </w:r>
      <w:r>
        <w:t>中文：并激励祂追求个人卓越，以及祂可以正当地称之为自己的高贵。</w:t>
      </w:r>
    </w:p>
    <w:p w14:paraId="0F56390E">
      <w:pPr>
        <w:pStyle w:val="11"/>
        <w:widowControl/>
      </w:pPr>
      <w:r>
        <w:t>It moderates and qualifies the over-great inequalities of human conditions; and reaching to those who are above the sphere of laws, and extending to cases which fall not within their province, it limits and circumscribes the power of the tyrant on his throne, and gives gentleness to war, and to pride, humility.</w:t>
      </w:r>
      <w:r>
        <w:br w:type="textWrapping"/>
      </w:r>
      <w:r>
        <w:t>中文：它调节并修正了人类境况中过大的不平等；它触及那些超越法律范围的人，并延伸到不属于法律管辖范围的案件，它限制并约束了暴君在王位上的权力，并赋予战争以温柔，赋予骄傲以谦卑。</w:t>
      </w:r>
    </w:p>
    <w:p w14:paraId="055A37E9">
      <w:pPr>
        <w:pStyle w:val="11"/>
        <w:widowControl/>
      </w:pPr>
      <w:r>
        <w:t>“Nor is its influence confined to public life, nor is it known only in the great and the splendid.</w:t>
      </w:r>
      <w:r>
        <w:br w:type="textWrapping"/>
      </w:r>
      <w:r>
        <w:t>中文：“它的影响也不仅限于公共生活，也不只在伟大和辉煌之处为人所知。</w:t>
      </w:r>
    </w:p>
    <w:p w14:paraId="67505D71">
      <w:pPr>
        <w:pStyle w:val="11"/>
        <w:widowControl/>
      </w:pPr>
      <w:r>
        <w:t>To it is to be ascribed a large portion of that courtesy and disposition to please, which naturally producing a mutual appearance of good will, and a reciprocation of good offices, constitute much of the comfort of private life, and give their choicest sweets to social and domestic intercourse.</w:t>
      </w:r>
      <w:r>
        <w:br w:type="textWrapping"/>
      </w:r>
      <w:r>
        <w:t>中文：很大一部分的礼貌和取悦他人的意愿，都归因于它，这些自然产生相互善意的表象和善行的互惠，构成了私人生活的许多舒适，并为社交和家庭往来增添了最美好的甜美。</w:t>
      </w:r>
    </w:p>
    <w:p w14:paraId="403B12DE">
      <w:pPr>
        <w:pStyle w:val="11"/>
        <w:widowControl/>
      </w:pPr>
      <w:r>
        <w:t>Nay, from the force of habit, it follows us even into solitude, and in our most secret retirements we often act as if our conduct were subject to human observation, and we derive no small complacency from the imaginary applauses of an ideal spectator.”</w:t>
      </w:r>
      <w:r>
        <w:br w:type="textWrapping"/>
      </w:r>
      <w:r>
        <w:t>中文：甚至，由于习惯的力量，它甚至跟随我们进入独处，在我们最隐秘的退隐中，我们常常表现得仿佛我们的行为受制于人的观察，我们从一个想象中的旁观者的虚构赞扬中获得不小的满足。”</w:t>
      </w:r>
    </w:p>
    <w:p w14:paraId="1B911FEB">
      <w:pPr>
        <w:pStyle w:val="11"/>
        <w:widowControl/>
      </w:pPr>
      <w:r>
        <w:t>So far of the effects of the love of praise and distinction: and if after enumerating some of these, you should proceed to investigate its nature, “We admit,” it might be added, “that a hasty and misjudging world often misapplies commendations and censures: and while we therefore confess, that the praises ofthe discerning few are alone truly valuable; we acknowledge that it were better if mankind were always to act from the sense of right and the love of virtue, without reference to the opinions of their fellow-creatures.</w:t>
      </w:r>
      <w:r>
        <w:br w:type="textWrapping"/>
      </w:r>
      <w:r>
        <w:t>中文：以上是关于爱赞美和显赫地位的影响：如果在列举了其中一些之后，您继续探究其本质，“我们承认，”可能还会补充，“一个仓促且判断失误的世界常常错误地施予赞扬和谴责：因此，我们承认，只有少数有识之士的赞扬才真正有价值；我们承认，如果人类总能凭着是非观念和对美德的热爱行事，而不顾及同胞的意见，那会更好。</w:t>
      </w:r>
    </w:p>
    <w:p w14:paraId="5CEA2701">
      <w:pPr>
        <w:pStyle w:val="11"/>
        <w:widowControl/>
      </w:pPr>
      <w:r>
        <w:t>We even</w:t>
      </w:r>
      <w:r>
        <w:br w:type="textWrapping"/>
      </w:r>
      <w:r>
        <w:t>中文：我们甚至</w:t>
      </w:r>
    </w:p>
    <w:p w14:paraId="154F3236">
      <w:pPr>
        <w:pStyle w:val="11"/>
        <w:widowControl/>
      </w:pPr>
      <w:r>
        <w:t>allow, that independently of consequences, this were perhaps in itself a higher strain of virtue; but it is a degree of purity which it would be vain to expect from the bulk of mankind.</w:t>
      </w:r>
      <w:r>
        <w:br w:type="textWrapping"/>
      </w:r>
      <w:r>
        <w:t>中文：承认，抛开后果不谈，这本身或许是一种更高层次的美德；但这种纯洁程度，指望大多数人类拥有是徒劳的。</w:t>
      </w:r>
    </w:p>
    <w:p w14:paraId="2094342D">
      <w:pPr>
        <w:pStyle w:val="11"/>
        <w:widowControl/>
      </w:pPr>
      <w:r>
        <w:t>When the intrinsic excellence of this principle however is called in question, let it be remembered, that in its higher degrees it was styled, by one who meant rather to detract from its merits than to aggravate them, ‘the infirmity of noble minds;’ and surely, that in such a soil it most naturally springs up, and flourishes, is no mean proof of its exalted origin and generous nature.</w:t>
      </w:r>
      <w:r>
        <w:br w:type="textWrapping"/>
      </w:r>
      <w:r>
        <w:t>中文：然而，当这一原则的内在卓越性受到质疑时，请记住，在其较高程度上，它曾被一位意在贬低而非夸大其优点的人称为“高贵心灵的弱点”；而它在这种土壤中最自然地生根发芽、蓬勃发展，无疑是其崇高起源和高尚本性的有力证明。</w:t>
      </w:r>
    </w:p>
    <w:p w14:paraId="7D3AFF45">
      <w:pPr>
        <w:pStyle w:val="11"/>
        <w:widowControl/>
      </w:pPr>
      <w:r>
        <w:t>“But were these more dubious, and were it no more than a splendid error; yet considering that it works so often in the right direction, it would be enough to urge in its behalf, that it is a principle of real action, and approved energy.</w:t>
      </w:r>
      <w:r>
        <w:br w:type="textWrapping"/>
      </w:r>
      <w:r>
        <w:t>中文：“但即使这些更具疑问，即使它仅仅是一个辉煌的错误；考虑到它如此频繁地在正确的方向上发挥作用，就足以为其辩护，它是一个真实的行动原则，一种被认可的力量。</w:t>
      </w:r>
    </w:p>
    <w:p w14:paraId="6CF4B010">
      <w:pPr>
        <w:pStyle w:val="11"/>
        <w:widowControl/>
      </w:pPr>
      <w:r>
        <w:t>That, as much as practice is better than theory, and solid realties than empty speculation, so much is it to be preferred for general use before those higher principles of morals, which however just and excellent in themselves, you would in vain attempt to bring home to the ‘business and bosoms of mankind’ at large.</w:t>
      </w:r>
      <w:r>
        <w:br w:type="textWrapping"/>
      </w:r>
      <w:r>
        <w:t>中文：实践胜于理论，实在胜于空洞的思辨，因此，它在普遍使用方面远胜于那些更高尚的道德原则，后者本身无论多么公正和卓越，你都将徒劳无功地试图将其带入‘世人的事务和内心’之中。</w:t>
      </w:r>
    </w:p>
    <w:p w14:paraId="69444E6A">
      <w:pPr>
        <w:pStyle w:val="11"/>
        <w:widowControl/>
      </w:pPr>
      <w:r>
        <w:t>Reject not then a principle thus universal in its influence, thus valuable in its effects; a principle, which, by whatever name you may please to call it, acts by motives and considerations suited to our condition; and which, putting it at the very lowest, must be confessed, in our present infirm state, to be an habitual aid and an ever present support to the feebleness of virtue!</w:t>
      </w:r>
      <w:r>
        <w:br w:type="textWrapping"/>
      </w:r>
      <w:r>
        <w:t>中文：那么，请不要拒绝这样一个影响力如此普遍，效果如此宝贵的原则；这样一个无论你愿意称之为何，都以适合我们境况的动机和考量行事的原则；并且，即使将其置于最低限度，也必须承认，在我们目前软弱的状态下，它是对德行微弱力量的一种习惯性帮助和始终存在的支持！</w:t>
      </w:r>
    </w:p>
    <w:p w14:paraId="171E073A">
      <w:pPr>
        <w:pStyle w:val="11"/>
        <w:widowControl/>
      </w:pPr>
      <w:r>
        <w:t>In a selfish world it produces the effects of disinterestedness, and when public spirit is extinct, it supplies the want of patriotism.</w:t>
      </w:r>
      <w:r>
        <w:br w:type="textWrapping"/>
      </w:r>
      <w:r>
        <w:t>中文：在一个自私的世界里，它产生无私的效果，当公共精神消亡时，它弥补了爱国主义的缺失。</w:t>
      </w:r>
    </w:p>
    <w:p w14:paraId="02AC1192">
      <w:pPr>
        <w:pStyle w:val="11"/>
        <w:widowControl/>
      </w:pPr>
      <w:r>
        <w:t>Let us</w:t>
      </w:r>
      <w:r>
        <w:br w:type="textWrapping"/>
      </w:r>
      <w:r>
        <w:t>中文：因此，让我们</w:t>
      </w:r>
    </w:p>
    <w:p w14:paraId="74D1BA75">
      <w:pPr>
        <w:pStyle w:val="11"/>
        <w:widowControl/>
      </w:pPr>
      <w:r>
        <w:t>therefore with gratitude avail ourselves of its help, and not relinquish the good which it freely offers, from we know not what vain dreams of impracticable purity and unattainable perfection.”</w:t>
      </w:r>
      <w:r>
        <w:br w:type="textWrapping"/>
      </w:r>
      <w:r>
        <w:t>中文：怀着感恩之心利用它的帮助，不要仅仅因为我们不知道什么不切实际的纯洁和无法达到的完美的虚妄梦想，就放弃它所自由提供的益处。”</w:t>
      </w:r>
    </w:p>
    <w:p w14:paraId="594C276C">
      <w:pPr>
        <w:pStyle w:val="11"/>
        <w:widowControl/>
      </w:pPr>
      <w:r>
        <w:t>All this and much more might be urged by the advocates ofthis favourite principle.</w:t>
      </w:r>
      <w:r>
        <w:br w:type="textWrapping"/>
      </w:r>
      <w:r>
        <w:t>中文：所有这些以及更多的话语，都可能被这一受青睐原则的倡导者所提出。</w:t>
      </w:r>
    </w:p>
    <w:p w14:paraId="7E1F3041">
      <w:pPr>
        <w:pStyle w:val="11"/>
        <w:widowControl/>
      </w:pPr>
      <w:r>
        <w:t>It would be however no difficult task to show that it by no means merits this high eulogium.</w:t>
      </w:r>
      <w:r>
        <w:br w:type="textWrapping"/>
      </w:r>
      <w:r>
        <w:t>中文：然而，要表明它绝不值得如此高度的赞扬，并非难事。</w:t>
      </w:r>
    </w:p>
    <w:p w14:paraId="0EB6A1FE">
      <w:pPr>
        <w:pStyle w:val="11"/>
        <w:widowControl/>
      </w:pPr>
      <w:r>
        <w:t>To say nothing of that larger part of the argument of our opponents, which betrays, and even proceeds upon, that mischievous notion of the innocence of error, against which we have already entered our formal protest, the principle in question is manifestly of a most inconstant and variable nature; as inconstant and variable as the innumerably diversified modes of fashions, habits, and opinions in different periods and societies.</w:t>
      </w:r>
      <w:r>
        <w:br w:type="textWrapping"/>
      </w:r>
      <w:r>
        <w:t>中文：更不用说我们对手论证中较大部分所显露，甚至基于的那种错误无害的有害观念，对此我们已正式提出抗议；所讨论的原则显然具有极其不稳定和多变的性质；如同不同时期和社会的无数多样化的时尚、习惯和观念一样不稳定和多变。</w:t>
      </w:r>
    </w:p>
    <w:p w14:paraId="4F1CA855">
      <w:pPr>
        <w:pStyle w:val="11"/>
        <w:widowControl/>
      </w:pPr>
      <w:r>
        <w:t>What it tolerates in one age, it forbids in another; what in one country it prescribes and applauds, in another it condemns and stigmatizes!</w:t>
      </w:r>
      <w:r>
        <w:br w:type="textWrapping"/>
      </w:r>
      <w:r>
        <w:t>中文：它在一个时代所容忍的，在另一个时代却禁止；它在一个国家所规定和赞扬的，在另一个国家却谴责和贬低！</w:t>
      </w:r>
    </w:p>
    <w:p w14:paraId="59FBBFA1">
      <w:pPr>
        <w:pStyle w:val="11"/>
        <w:widowControl/>
      </w:pPr>
      <w:r>
        <w:t>Obviously and openly, it often takes vice into its patronage, and sets itself in direct opposition to virtue.</w:t>
      </w:r>
      <w:r>
        <w:br w:type="textWrapping"/>
      </w:r>
      <w:r>
        <w:t>中文：显而易见地，它常常庇护罪恶，并与美德直接对立。</w:t>
      </w:r>
    </w:p>
    <w:p w14:paraId="36CEF7A4">
      <w:pPr>
        <w:pStyle w:val="11"/>
        <w:widowControl/>
      </w:pPr>
      <w:r>
        <w:t>It is calculated to produce rather the appearance than the reality of excellence; and at best not to check the love but only the commission of vice.</w:t>
      </w:r>
      <w:r>
        <w:br w:type="textWrapping"/>
      </w:r>
      <w:r>
        <w:t>中文：它旨在产生卓越的表象而非实质；充其量也只是抑制罪恶的施行而非罪恶的爱。</w:t>
      </w:r>
    </w:p>
    <w:p w14:paraId="796E194D">
      <w:pPr>
        <w:pStyle w:val="11"/>
        <w:widowControl/>
      </w:pPr>
      <w:r>
        <w:t>Much of this indeed was seen and acknowledged by the philosophers, and even by the poets, of the Pagan world.</w:t>
      </w:r>
      <w:r>
        <w:br w:type="textWrapping"/>
      </w:r>
      <w:r>
        <w:t>中文：异教世界的哲学家，甚至诗人，确实也看到了并承认了许多这一点。</w:t>
      </w:r>
    </w:p>
    <w:p w14:paraId="07984638">
      <w:pPr>
        <w:pStyle w:val="11"/>
        <w:widowControl/>
      </w:pPr>
      <w:r>
        <w:t>They declaimed against it as a mutable and inconsistent principle; they lamented the fatal effects which, under the name of false glory, it had produced on the peace and happiness of mankind.</w:t>
      </w:r>
      <w:r>
        <w:br w:type="textWrapping"/>
      </w:r>
      <w:r>
        <w:t>中文：他们抨击它是一个多变而不一致的原则；他们哀叹它以虚假荣耀之名对人类和平与幸福造成的致命影响。</w:t>
      </w:r>
    </w:p>
    <w:p w14:paraId="62605900">
      <w:pPr>
        <w:pStyle w:val="11"/>
        <w:widowControl/>
      </w:pPr>
      <w:r>
        <w:t>They condemned the pursuit of it when it led its followers out of the path of virtue, and taught that the praise of the wise and of the good only was to be desired.</w:t>
      </w:r>
      <w:r>
        <w:br w:type="textWrapping"/>
      </w:r>
      <w:r>
        <w:t>中文：他们谴责追求它，因为它使追随者偏离美德之路，并教导说，只有智者和善者的赞扬才值得渴望。</w:t>
      </w:r>
    </w:p>
    <w:p w14:paraId="11BAA0BF">
      <w:pPr>
        <w:pStyle w:val="11"/>
        <w:widowControl/>
      </w:pPr>
      <w:r>
        <w:t>But it was reserved for the page of Scripture to point out to us distinctly, wherein it is apt to be essentially defective and vicious, and to discover to us more fully its encroaching nature and dangerous tendencies; teaching us at the same time, how, being purified from its corrupt qualities, and reduced under just subordination, it may be brought into legitimate exercise, and be directed to its true end.</w:t>
      </w:r>
      <w:r>
        <w:br w:type="textWrapping"/>
      </w:r>
      <w:r>
        <w:t>中文：然而，圣经的篇章才清楚地向我们指出，它在何处容易本质上存在缺陷和邪恶，并更充分地揭示其侵蚀性本质和危险倾向；同时教导我们，如何使其从腐败的特质中净化，并置于正当的从属地位之下，从而得以合法运用，并导向其真正的目的。</w:t>
      </w:r>
    </w:p>
    <w:p w14:paraId="1D6E8CA5">
      <w:pPr>
        <w:pStyle w:val="11"/>
        <w:widowControl/>
      </w:pPr>
      <w:r>
        <w:t>In the sacred volume we are throughout reminded, that we are originally the creatures of God’s formation, and continual dependents on his bounty.</w:t>
      </w:r>
      <w:r>
        <w:br w:type="textWrapping"/>
      </w:r>
      <w:r>
        <w:t>中文：在这圣洁的卷帙中，我们始终被提醒，我们原本是神的创造之物，并持续依赖祂的恩赐。</w:t>
      </w:r>
    </w:p>
    <w:p w14:paraId="6B8EEB0C">
      <w:pPr>
        <w:pStyle w:val="11"/>
        <w:widowControl/>
      </w:pPr>
      <w:r>
        <w:t>There too we learn the painful lesson of man’s degradation and unworthiness.</w:t>
      </w:r>
      <w:r>
        <w:br w:type="textWrapping"/>
      </w:r>
      <w:r>
        <w:t>中文：在那里，我们也学到了人类堕落和不配的痛苦教训。</w:t>
      </w:r>
    </w:p>
    <w:p w14:paraId="40685B82">
      <w:pPr>
        <w:pStyle w:val="11"/>
        <w:widowControl/>
      </w:pPr>
      <w:r>
        <w:t>We learn that humiliation and contrition are the tempers of mind best suited to our fallen condition, and most acceptable in the sight of our Creator.</w:t>
      </w:r>
      <w:r>
        <w:br w:type="textWrapping"/>
      </w:r>
      <w:r>
        <w:t>中文：我们得知谦卑和痛悔是与我们堕落境况最相符的心态，也是在我们的造物主眼中最蒙悦纳的。</w:t>
      </w:r>
    </w:p>
    <w:p w14:paraId="0C5565B6">
      <w:pPr>
        <w:pStyle w:val="11"/>
        <w:widowControl/>
      </w:pPr>
      <w:r>
        <w:t>We learn that these (to the repression and extinction of that spirit of arrogance and self-importance, so natural to the heart of man) it should be our habitual care to cherish and cultivate; studiously maintaining a continual sense, that, not only for all the natural advantages over others which we may possess, but that for all our moral superiority also, we are altogether indebted to the unmerited goodness of God.</w:t>
      </w:r>
      <w:r>
        <w:br w:type="textWrapping"/>
      </w:r>
      <w:r>
        <w:t>中文：我们得知，这些（为了抑制和消灭那种人心中如此自然的傲慢和自负精神）应该是我们习惯性地珍视和培养的；要刻意保持一种持续的认识，即我们不仅所拥有的一切超越他人的天赋优势，而且我们所有的道德优越性，都完全归因于神不配得的良善。</w:t>
      </w:r>
    </w:p>
    <w:p w14:paraId="341B8F4B">
      <w:pPr>
        <w:pStyle w:val="11"/>
        <w:widowControl/>
      </w:pPr>
      <w:r>
        <w:t>It might perhaps be said to be the great end and purpose of all revelation, and especially to be the design of the Gospel, to reclaim us from our natural pride and selfishness, and their fatal consequences; to bring us to a just sense of our weakness and depravity; and to dispose us, with unfeigned humiliation, to abase ourselves, and give glory to God.</w:t>
      </w:r>
      <w:r>
        <w:br w:type="textWrapping"/>
      </w:r>
      <w:r>
        <w:t>中文：或许可以说，所有启示的伟大目标和宗旨，特别是福音的设计，就是将我们从我们天生的骄傲和自私及其致命后果中挽回；使我们对自己的软弱和堕落有一个正确的认识；并使我们，带着真诚的谦卑，降卑自己，将荣耀归于神。</w:t>
      </w:r>
    </w:p>
    <w:p w14:paraId="6A49A7F3">
      <w:pPr>
        <w:pStyle w:val="11"/>
        <w:widowControl/>
      </w:pPr>
      <w:r>
        <w:t>“No flesh may glory in his presence; he that glories, let him glory in the Lord” — “The lofty looks of man shall be humbled, and the haughtiness of men</w:t>
      </w:r>
      <w:r>
        <w:br w:type="textWrapping"/>
      </w:r>
      <w:r>
        <w:t>中文：“凡有血气的，没有一个可以在祂面前自夸；夸口的，当指着主夸口”——“世人高傲的眼光必被降卑，人的骄傲必被压下，</w:t>
      </w:r>
    </w:p>
    <w:p w14:paraId="633861BB">
      <w:pPr>
        <w:pStyle w:val="11"/>
        <w:widowControl/>
      </w:pPr>
      <w:r>
        <w:t>shall be bowed down, and the Lord alone shall be exalted.” 117</w:t>
      </w:r>
      <w:r>
        <w:br w:type="textWrapping"/>
      </w:r>
      <w:r>
        <w:t>中文：惟独耶和华将被高举。” 117</w:t>
      </w:r>
    </w:p>
    <w:p w14:paraId="741AAD61">
      <w:pPr>
        <w:pStyle w:val="11"/>
        <w:widowControl/>
      </w:pPr>
      <w:r>
        <w:t>These solemn admonitions are too generally disregarded, and their intimate connection with the subject we are now considering, appears to have been often entirely overlooked, even by Christian moralists.</w:t>
      </w:r>
      <w:r>
        <w:br w:type="textWrapping"/>
      </w:r>
      <w:r>
        <w:t>中文：这些庄严的训诫普遍被忽视，它们与我们正在讨论的主题的密切关联，即使是基督徒伦理学家也常常完全忽略了。</w:t>
      </w:r>
    </w:p>
    <w:p w14:paraId="3BFF47D1">
      <w:pPr>
        <w:pStyle w:val="11"/>
        <w:widowControl/>
      </w:pPr>
      <w:r>
        <w:t>These authors, without reference to the main spring, and internal principle of conduct, are apt to speak of the love of human applause, as being meritorious or culpable, as being the desire of true or of false glory, accordingly as the external actions it produces, and the pursuits to which it prompts, are beneficial or mischievous to mankind.</w:t>
      </w:r>
      <w:r>
        <w:br w:type="textWrapping"/>
      </w:r>
      <w:r>
        <w:t>中文：这些作者，不顾行为的根本动力和内在原则，往往将对人类赞扬的喜爱，根据其产生的外部行动和所促使的追求对人类是有益还是有害，而称之为有功或有罪，或称之为对真荣耀或假荣耀的渴望。</w:t>
      </w:r>
    </w:p>
    <w:p w14:paraId="7763E22B">
      <w:pPr>
        <w:pStyle w:val="11"/>
        <w:widowControl/>
      </w:pPr>
      <w:r>
        <w:t>But it is undeniably manifest, that in the judgment of the word of God, the love of worldly admiration and applause is in its nature essentially and radically corrupt; so far as it partakes of a disposition to exalt and aggrandize ourselves, to pride ourselves on our natural or acquired endowments, or to assume to ourselves the merit and credit of our good qualities, instead of ascribing all the honour and glory where only they are due.</w:t>
      </w:r>
      <w:r>
        <w:br w:type="textWrapping"/>
      </w:r>
      <w:r>
        <w:t>中文：然而，无可否认地清楚表明，在圣言的判断中，对世俗钦佩和赞扬的喜爱，其本质上和根本上是腐败的；因为它包含了抬高和炫耀自己、为我们天生或后天的才能自豪、或将我们的美德归功于自己的倾向，而不是将所有的尊荣和荣耀归于唯独配得的祂。</w:t>
      </w:r>
    </w:p>
    <w:p w14:paraId="5ED528E3">
      <w:pPr>
        <w:pStyle w:val="11"/>
        <w:widowControl/>
      </w:pPr>
      <w:r>
        <w:t>Its guilt therefore in these cases, is not to be measured by its effects on the happiness of mankind; nor is it to be denominated true or false glory, accordingly as the ends to which it is directed are beneficial or mischievous, just or unjust objects of pursuit; but it is false, because it exalts that which ought to be abased, and criminal, because it encroaches on the prerogative of God.</w:t>
      </w:r>
      <w:r>
        <w:br w:type="textWrapping"/>
      </w:r>
      <w:r>
        <w:t>中文：因此，在这些情况下，它的罪过不应根据其对人类幸福的影响来衡量；也不应根据其所指向的目的是有益还是有害，是正当还是不正当的追求，来称之为真荣耀或假荣耀；而是因为它抬高了本应降卑的，并且它是犯罪，因为它侵犯了神的特权。</w:t>
      </w:r>
    </w:p>
    <w:p w14:paraId="2C991E44">
      <w:pPr>
        <w:pStyle w:val="11"/>
        <w:widowControl/>
      </w:pPr>
      <w:r>
        <w:t>The Scriptures further instruct us, not merely that mankind are liable to error, and therefore that the world’s commendations may be sometimes</w:t>
      </w:r>
      <w:r>
        <w:br w:type="textWrapping"/>
      </w:r>
      <w:r>
        <w:t>中文：圣经进一步教导我们，不仅人类容易犯错，因此世人的称赞有时可能会</w:t>
      </w:r>
    </w:p>
    <w:p w14:paraId="6BE14F46">
      <w:pPr>
        <w:pStyle w:val="11"/>
        <w:widowControl/>
      </w:pPr>
      <w:r>
        <w:t>mistaken; but that their judgment being darkened and their hearts depraved, its applauses and contempt will for the most part be systematically misplaced; that though the beneficent and disinterested spirit of Christianity, and her obvious tendency to promote domestic comfort and general happiness, cannot but extort applause; yet that her aspiring after more than ordinary excellence, by exciting secret misgivings in others, or a painful sense of inferiority not unmixed with envy, cannot fail often to disgust and offend.</w:t>
      </w:r>
      <w:r>
        <w:br w:type="textWrapping"/>
      </w:r>
      <w:r>
        <w:t>中文：出错；而且他们的判断力被蒙蔽，内心被败坏，因此其赞扬和轻蔑大多会系统性地错位；尽管基督教仁慈无私的精神，以及它明显倾向于促进家庭安康和普遍幸福，必然会引来赞扬；然而，她追求超乎寻常的卓越，通过在他人心中激起秘密的疑虑，或一种并非没有嫉妒的痛苦自卑感，必然常常令人厌恶和冒犯。</w:t>
      </w:r>
    </w:p>
    <w:p w14:paraId="556420C0">
      <w:pPr>
        <w:pStyle w:val="11"/>
        <w:widowControl/>
      </w:pPr>
      <w:r>
        <w:t>The word of God teaches us, that though such of the doctrines and precepts of Christianity, as are coincident with worldly interests and pursuits, and with worldly principles and systems, may be professed without offence; yet, that what is opposite to these, or even different from them, will be deemed needlessly precise and strict, the indulgence of a morose and gloomy humour, the symptoms of a contracted and superstitious spirit, the marks of a mean, enslaved, or distorted understanding.</w:t>
      </w:r>
      <w:r>
        <w:br w:type="textWrapping"/>
      </w:r>
      <w:r>
        <w:t>中文：圣言教导我们，尽管基督教的某些教义和诫命与世俗利益和追求，以及世俗原则和体系相符的部分，可以毫无冒犯地宣称；然而，凡是与这些相反，甚至与它们不同的，都将被视为不必要的严谨和苛刻，是暴躁阴郁情绪的放纵，是狭隘迷信精神的征兆，是卑劣、被奴役或扭曲理解力的标志。</w:t>
      </w:r>
    </w:p>
    <w:p w14:paraId="3EFDEF90">
      <w:pPr>
        <w:pStyle w:val="11"/>
        <w:widowControl/>
      </w:pPr>
      <w:r>
        <w:t>That for these and other reasons, the follower of Christ must not only make up his mind to the occasional relinquishment of worldly favour, but that it should even afford him matter of holy jealousy and suspicion of himself, when it is very lavishly and very generally bestowed.</w:t>
      </w:r>
      <w:r>
        <w:br w:type="textWrapping"/>
      </w:r>
      <w:r>
        <w:t>中文：因此，由于这些及其他原因，基督的追随者不仅必须下定决心偶尔放弃世俗的青睐，而且当这种青睐被慷慨而普遍地赐予时，甚至应该让他心生圣洁的警惕和对自己的怀疑。</w:t>
      </w:r>
    </w:p>
    <w:p w14:paraId="0B12A773">
      <w:pPr>
        <w:pStyle w:val="11"/>
        <w:widowControl/>
      </w:pPr>
      <w:r>
        <w:t>But though the standard of worldly estimation differed less from that of the Gospel; yet since our affections ought to be set on heavenly things, and conversant about heavenly objects; and since in particular the love and favour of God ought to be the matter of our supreme and habitual desire, to which every other should be subordinated; it follows, that the love of human applause must be manifestly injurious, so</w:t>
      </w:r>
      <w:r>
        <w:br w:type="textWrapping"/>
      </w:r>
      <w:r>
        <w:t>中文：然而，即使世俗评价的标准与福音的标准相去不远；但既然我们的情感应该专注于属天的事物，并与属天目标打交道；特别是既然神的爱和恩宠应该是我们至高无上且习惯性的渴望，其他一切都应从属于它；那么，对人类赞扬的喜爱就必然明显有害，因为它</w:t>
      </w:r>
    </w:p>
    <w:p w14:paraId="4B363D82">
      <w:pPr>
        <w:pStyle w:val="11"/>
        <w:widowControl/>
      </w:pPr>
      <w:r>
        <w:t>far as it tends to draw down our regards to earthly concerns, and to bound and circumscribe our desires within the narrow limits of this world.</w:t>
      </w:r>
      <w:r>
        <w:br w:type="textWrapping"/>
      </w:r>
      <w:r>
        <w:t>中文：倾向于将我们的关注引向属世的事务，并将我们的欲望束缚和限制在这狭隘的尘世之内。</w:t>
      </w:r>
    </w:p>
    <w:p w14:paraId="76818B09">
      <w:pPr>
        <w:pStyle w:val="11"/>
        <w:widowControl/>
      </w:pPr>
      <w:r>
        <w:t>Particularly, that it is impure, so far as it is tinctured with a disposition to estimate too highly, and love too well, the good opinion and commendations of man.</w:t>
      </w:r>
      <w:r>
        <w:br w:type="textWrapping"/>
      </w:r>
      <w:r>
        <w:t>中文：特别是，它是污秽的，因为它沾染了过高评价并过分喜爱人类好评和赞扬的倾向。</w:t>
      </w:r>
    </w:p>
    <w:p w14:paraId="5FCA1B55">
      <w:pPr>
        <w:pStyle w:val="11"/>
        <w:widowControl/>
      </w:pPr>
      <w:r>
        <w:t>But though, by these and other instructions and considerations, the Holy Scripture warns us against the inordinate desire or earnest pursuit of worldly estimation and honour; though it so greatly reduces their value, and prepares us for losing them without surprise, and for relinquishing them with little reluctance: yet it teaches us, that Christians in general are not only not called upon absolutely and voluntarily to renounce or forego them; but that when, without our having solicitously sought them, they are bestowed on us for actions intrinsically good, we are to accept them as being intended by Providence, to be sometimes, even in this disorderly state of things, a present solace, and a reward to virtue.</w:t>
      </w:r>
      <w:r>
        <w:br w:type="textWrapping"/>
      </w:r>
      <w:r>
        <w:t>中文：然而，尽管圣经通过这些及其他教导和考量，警告我们不要过分渴望或热切追求世俗的评价和尊荣；尽管它极大地降低了它们的价值，并使我们准备好在失去它们时不会感到惊讶，并且毫不勉强地放弃它们：但它仍教导我们，基督徒通常不仅不被要求绝对和自愿地放弃或舍弃它们；而是当它们并非我们刻意寻求，却因其本身美好的行为而赐予我们时，我们应将它们视为护理的旨意，有时，即使在这混乱的境况中，也是对美德的即时慰藉和奖赏。</w:t>
      </w:r>
    </w:p>
    <w:p w14:paraId="357404D9">
      <w:pPr>
        <w:pStyle w:val="11"/>
        <w:widowControl/>
      </w:pPr>
      <w:r>
        <w:t>Nay more, we are instructed, that in our general deportment, that in little particulars of conduct otherwise indifferent, that in the circumstances and manner of performing actions in themselves of a determined character and indispensable obligation, (guarding however against the smallest degree of artifice or deceit) that by watching for opportunities of doing little kindnesses, that by avoiding singularities, and even humouring prejudices, where it may be done without the slightest infringement on truth or duty, we ought to have a due respect and regard to the approbation and favour of men.</w:t>
      </w:r>
      <w:r>
        <w:br w:type="textWrapping"/>
      </w:r>
      <w:r>
        <w:t>中文：更有甚者，我们被教导，在我们的日常举止中，在那些无关紧要的行为小节中，在履行本身具有既定性质和不可推卸义务的行为的环境和方式中（然而要警惕最微小的诡计或欺骗），通过留意行小善的机会，通过避免怪异，甚至在不丝毫违背真理或职责的情况下迎合偏见，我们应该对人的赞同和青睐抱有应有的尊重和考量。</w:t>
      </w:r>
    </w:p>
    <w:p w14:paraId="608C66B1">
      <w:pPr>
        <w:pStyle w:val="11"/>
        <w:widowControl/>
      </w:pPr>
      <w:r>
        <w:t>These however we should not value, chiefly as they may administer to our own gratification, but rather as furnishing means</w:t>
      </w:r>
      <w:r>
        <w:br w:type="textWrapping"/>
      </w:r>
      <w:r>
        <w:t>中文：然而，我们不应主要将这些视为满足我们自身愉悦的工具，而更应将其视为提供影响力的方法</w:t>
      </w:r>
    </w:p>
    <w:p w14:paraId="563168B5">
      <w:pPr>
        <w:pStyle w:val="11"/>
        <w:widowControl/>
      </w:pPr>
      <w:r>
        <w:t>and instruments of influence, which we may turn to good account, by making them subservient to the improvement and happiness of our fellow creatures, and thus conducive to the glory ofGod.</w:t>
      </w:r>
      <w:r>
        <w:br w:type="textWrapping"/>
      </w:r>
      <w:r>
        <w:t>中文：和工具，我们可以善加利用它们，使其有助于我们同胞的改善和幸福，从而有助于神的荣耀。</w:t>
      </w:r>
    </w:p>
    <w:p w14:paraId="6E961434">
      <w:pPr>
        <w:pStyle w:val="11"/>
        <w:widowControl/>
      </w:pPr>
      <w:r>
        <w:t>The remark is almost superfluous, that on occasions like these we must even watch our hearts with the most jealous care, lest pride and self love insensibly infuse themselves, and corrupt the purity of principles so liable to contract a taint.</w:t>
      </w:r>
      <w:r>
        <w:br w:type="textWrapping"/>
      </w:r>
      <w:r>
        <w:t>中文：几乎不需多言的是，在这样的场合，我们甚至必须以最警惕的谨慎看守我们的心，以免骄傲和自爱不知不觉地渗入，腐蚀那些如此容易沾染污点的原则的纯洁性。</w:t>
      </w:r>
    </w:p>
    <w:p w14:paraId="21956D12">
      <w:pPr>
        <w:pStyle w:val="11"/>
        <w:widowControl/>
      </w:pPr>
      <w:r>
        <w:t>Credit and reputation, in the judgment of the true Christian, stand on ground not very different from riches; which he is not to prize highly, or to desire and pursue with solicitude; but which, when they are allotted to him by the hand of Providence, he is to accept with thankfulness, and use with moderation; relinquishing them when it becomes necessary, without a murmur; guarding most circumspectly, so long as they remain with him, against that sensual and selfish temper, and no less against that pride and wantonness of heart, which they are too apt to produce and cherish; thus considering them as in themselves acceptable, but, from the infirmity of his nature, as highly dangerous possessions, and valuing them chiefly not as instruments of luxury or splendour, but as affording the means of honouring his heavenly Benefactor, and lessening the miseries of mankind.</w:t>
      </w:r>
      <w:r>
        <w:br w:type="textWrapping"/>
      </w:r>
      <w:r>
        <w:t>中文：在真正的基督徒看来，声望和名誉的地位与财富并无太大不同；祂不应高估或焦虑地渴望和追求它们；但是当护理之手将其分配给祂时，祂应心怀感谢地接受，并以节制使用；在必要时，毫无怨言地放弃它们；在它们仍在祂身边时，最谨慎地防范那种感官和自私的心态，同样也要防范它们极易产生和滋养的骄傲和心志上的放纵；因此，祂将它们本身视为可接受的，但鉴于祂人性的软弱，它们是极其危险的拥有物，并主要不是将它们视为奢侈或炫耀的工具，而是作为荣耀祂天上施恩者和减轻人类苦难的手段。</w:t>
      </w:r>
    </w:p>
    <w:p w14:paraId="35055379">
      <w:pPr>
        <w:pStyle w:val="11"/>
        <w:widowControl/>
      </w:pPr>
      <w:r>
        <w:t>Christianity however, as was formerly observed, proposes not to extinguish our natural desires, but to bring them under just control, and direct them to their true objects.</w:t>
      </w:r>
      <w:r>
        <w:br w:type="textWrapping"/>
      </w:r>
      <w:r>
        <w:t>中文：然而，如前所述，基督教并非旨在熄灭我们自然的欲望，而是将其置于恰当的控制之下，并将其导向其真正的目标。</w:t>
      </w:r>
    </w:p>
    <w:p w14:paraId="0283A445">
      <w:pPr>
        <w:pStyle w:val="11"/>
        <w:widowControl/>
      </w:pPr>
      <w:r>
        <w:t>In the case both of riches and of honour, she maintains the consistency of her character.</w:t>
      </w:r>
      <w:r>
        <w:br w:type="textWrapping"/>
      </w:r>
      <w:r>
        <w:t>中文：在财富和尊荣这两种情况下，她都保持了其品格的一致性。</w:t>
      </w:r>
    </w:p>
    <w:p w14:paraId="6148DB06">
      <w:pPr>
        <w:pStyle w:val="11"/>
        <w:widowControl/>
      </w:pPr>
      <w:r>
        <w:t>While she commands us not to set our hearts on earthly treasures, she reminds us that “we have in Heaven</w:t>
      </w:r>
      <w:r>
        <w:br w:type="textWrapping"/>
      </w:r>
      <w:r>
        <w:t>中文：当她命令我们不要将心系于属世的财宝时，她提醒我们“我们在天上有</w:t>
      </w:r>
    </w:p>
    <w:p w14:paraId="33FE9A04">
      <w:pPr>
        <w:pStyle w:val="11"/>
        <w:widowControl/>
      </w:pPr>
      <w:r>
        <w:t>a better and more enduring substance” than this world can bestow; and while she represses our solicitude respecting earthly credit, and moderates our attachment to it, she holds forth to us, and bids us habitually to aspire after, the splendours ofthat better state, where is true glory, and honour, and immortality; thus exciting in us a just ambition, suited to our high origin, and worthy of our large capacities, which the little, misplaced, and perishable distinctions ofthis life would in vain attempt to satisfy.</w:t>
      </w:r>
      <w:r>
        <w:br w:type="textWrapping"/>
      </w:r>
      <w:r>
        <w:t>中文：比这世界所能赐予的更好、更长存的产业”；当她抑制我们对世俗声望的忧虑，并节制我们对它的依恋时，她向我们展示并命令我们习惯性地追求那种更美好状态的辉煌，那里有真正的荣耀、尊荣和不朽；从而在我们心中激发起一种正当的抱负，与我们崇高的起源相称，配得上我们宽广的才能，而今生那些微不足道、错置且短暂的区别，徒劳地试图满足这种抱负。</w:t>
      </w:r>
    </w:p>
    <w:p w14:paraId="062CD0E9">
      <w:pPr>
        <w:pStyle w:val="11"/>
        <w:widowControl/>
      </w:pPr>
      <w:r>
        <w:t>It would be mere waste of time to enter into any laboured argument to prove at large, that the light in which worldly credit and estimation are regarded, by the bulk of professed Christians, is extremely different from that in which they are placed by the page of Scripture.</w:t>
      </w:r>
      <w:r>
        <w:br w:type="textWrapping"/>
      </w:r>
      <w:r>
        <w:t>中文：详细阐述任何精心论证来证明世俗声望和评价在大多数自称基督徒的人眼中，与圣经篇章所赋予它们的地位截然不同，那将纯粹是浪费时间。</w:t>
      </w:r>
    </w:p>
    <w:p w14:paraId="569D33F7">
      <w:pPr>
        <w:pStyle w:val="11"/>
        <w:widowControl/>
      </w:pPr>
      <w:r>
        <w:t>The inordinate love of worldly glory indeed, implies a passion, which from the nature of things cannot be called into exercise in the generality of mankind, because, being conversant about great objects, it can but rarely find that field which is requisite for its exertions.</w:t>
      </w:r>
      <w:r>
        <w:br w:type="textWrapping"/>
      </w:r>
      <w:r>
        <w:t>中文：对世俗荣耀的过分热爱，确实隐含着一种激情，这种激情从事物本性而言，不可能在大多数人身上得以施展，因为它关注的是宏大目标，很少能找到其施展所需的领域。</w:t>
      </w:r>
    </w:p>
    <w:p w14:paraId="251F78BA">
      <w:pPr>
        <w:pStyle w:val="11"/>
        <w:widowControl/>
      </w:pPr>
      <w:r>
        <w:t>But we everywhere discover the same principle reduced to the dimensions of common life, and modified and directed according to every one’s sphere of action.</w:t>
      </w:r>
      <w:r>
        <w:br w:type="textWrapping"/>
      </w:r>
      <w:r>
        <w:t>中文：但我们随处可见同一原则被缩小到日常生活尺寸，并根据每个人的行动范围进行修改和引导。</w:t>
      </w:r>
    </w:p>
    <w:p w14:paraId="21EA33D8">
      <w:pPr>
        <w:pStyle w:val="11"/>
        <w:widowControl/>
      </w:pPr>
      <w:r>
        <w:t>We may discover it in a supreme love of distinction, and admiration, and praise; in the universal acceptableness of flattery; and above all in the excessive valuation of our worldly character, in that watchfulness with which it is guarded, in that jealousy when it is questioned, in that solicitude when it is in danger, in that hot resentment when it is attacked, in that bitterness of suffering when it is impaired or lost.</w:t>
      </w:r>
      <w:r>
        <w:br w:type="textWrapping"/>
      </w:r>
      <w:r>
        <w:t>中文：我们可以在对显赫地位、钦佩和赞扬的至高热爱中发现它；在奉承的普遍受欢迎中；尤其是在对我们世俗品格的过度看重中，在其被守护的警惕性中，在其被质疑时的嫉妒中，在其处于危险时的忧虑中，在其被攻击时的炽热愤恨中，以及在其受损或丧失时的痛苦煎熬中。</w:t>
      </w:r>
    </w:p>
    <w:p w14:paraId="18C00B20">
      <w:pPr>
        <w:pStyle w:val="11"/>
        <w:widowControl/>
      </w:pPr>
      <w:r>
        <w:t>All these emotions, as they are too manifest to be disputed,</w:t>
      </w:r>
      <w:r>
        <w:br w:type="textWrapping"/>
      </w:r>
      <w:r>
        <w:t>中文：所有这些情绪，既明显得不容置疑，</w:t>
      </w:r>
    </w:p>
    <w:p w14:paraId="535BD84E">
      <w:pPr>
        <w:pStyle w:val="11"/>
        <w:widowControl/>
      </w:pPr>
      <w:r>
        <w:t>so are they too reputable to be denied.</w:t>
      </w:r>
      <w:r>
        <w:br w:type="textWrapping"/>
      </w:r>
      <w:r>
        <w:t>中文：也因其声誉而难以否认。</w:t>
      </w:r>
    </w:p>
    <w:p w14:paraId="1CA7B23D">
      <w:pPr>
        <w:pStyle w:val="11"/>
        <w:widowControl/>
      </w:pPr>
      <w:r>
        <w:t>Dishonour, disgrace, and shame present images of horror too dreadful to be faced; they are evils, which it is thought the mark of a generous spirit to consider as excluding every idea of comfort and enjoyment, and to feel, in short, as too heavy to be borne.</w:t>
      </w:r>
      <w:r>
        <w:br w:type="textWrapping"/>
      </w:r>
      <w:r>
        <w:t>中文：不名誉、耻辱和羞愧呈现出可怕得难以面对的恐怖景象；这些是邪恶，被认为是高尚精神的标志，即将其视为排除一切舒适和享乐的观念，简而言之，是重到无法承受的感受。</w:t>
      </w:r>
    </w:p>
    <w:p w14:paraId="07E7DA8A">
      <w:pPr>
        <w:pStyle w:val="11"/>
        <w:widowControl/>
      </w:pPr>
      <w:r>
        <w:t>The consequences of all this are natural and obvious.</w:t>
      </w:r>
      <w:r>
        <w:br w:type="textWrapping"/>
      </w:r>
      <w:r>
        <w:t>中文：所有这些的后果都是自然而明显的。</w:t>
      </w:r>
    </w:p>
    <w:p w14:paraId="1873EBB3">
      <w:pPr>
        <w:pStyle w:val="11"/>
        <w:widowControl/>
      </w:pPr>
      <w:r>
        <w:t>Though it be not openly avowed, that we are to follow after worldly estimation, or to escape from worldly disrepute, when they can only be pursued or avoided by declining from the path of duty; nay though the contrary be recognized as being the just opinion; yet all the effect of this speculative concession is soon done away infact.</w:t>
      </w:r>
      <w:r>
        <w:br w:type="textWrapping"/>
      </w:r>
      <w:r>
        <w:t>中文：尽管不公开承认，当世俗评价或避免世俗恶名只能通过偏离职责之道来追求或规避时，我们应追逐它们；甚至尽管相反的观点被认为是正确的；然而，这种理论上的让步的所有影响实际上很快就被消除了。</w:t>
      </w:r>
    </w:p>
    <w:p w14:paraId="65389C86">
      <w:pPr>
        <w:pStyle w:val="11"/>
        <w:widowControl/>
      </w:pPr>
      <w:r>
        <w:t>Estimating worldly credit as of the highest intrinsic excellence, and worldly shame as the greatest of all possible evils, we sometimes shape and turn the path of duty itself from its true direction, so as it may favour our acquisition of the one, and avoidance of the other; or when this cannot be done, we boldly and openly turn aside from it, declaring the temptation is too strong to be resisted.</w:t>
      </w:r>
      <w:r>
        <w:br w:type="textWrapping"/>
      </w:r>
      <w:r>
        <w:t>中文：我们将世俗声望视为最高的内在卓越，将世俗耻辱视为所有可能的最大邪恶，我们有时甚至扭曲职责之道，使其偏离其真实方向，以便有利于我们获得前者和避免后者；或者当这无法做到时，我们大胆而公开地偏离它，宣称诱惑太强而无法抗拒。</w:t>
      </w:r>
    </w:p>
    <w:p w14:paraId="2CB02618">
      <w:pPr>
        <w:pStyle w:val="11"/>
        <w:widowControl/>
      </w:pPr>
      <w:r>
        <w:t>It would be easy to adduce numerous proofs ofthe truth of these assertions.</w:t>
      </w:r>
      <w:r>
        <w:br w:type="textWrapping"/>
      </w:r>
      <w:r>
        <w:t>中文：要引证这些断言的真实性，会很容易找到无数证据。</w:t>
      </w:r>
    </w:p>
    <w:p w14:paraId="605CE402">
      <w:pPr>
        <w:pStyle w:val="11"/>
        <w:widowControl/>
      </w:pPr>
      <w:r>
        <w:t>It is proved, indeed, by that general tendency in Religion to conceal herself from the view, (for we might hope that in these cases she often is by no means altogether extinct) by her being apt to vanish from our conversations, and even to give place to a pretended licentiousness of sentiments and conduct, and a false show of infidelity.</w:t>
      </w:r>
      <w:r>
        <w:br w:type="textWrapping"/>
      </w:r>
      <w:r>
        <w:t>中文：事实上，这已被宗教普遍倾向于隐藏自己（因为我们可能会希望在这些情况下，它往往绝非完全消亡）所证明，通过它倾向于从我们的谈话中消失，甚至让位于情感和行为上的伪放荡，以及虚假的无信仰表象。</w:t>
      </w:r>
    </w:p>
    <w:p w14:paraId="0A6ABA8A">
      <w:pPr>
        <w:pStyle w:val="11"/>
        <w:widowControl/>
      </w:pPr>
      <w:r>
        <w:t>It is proved, by that complying acquiescence and participation in the habits and manners ofthis dissipated age, which, has almost confounded every external distinction between the Christian and the Infidel, and has</w:t>
      </w:r>
      <w:r>
        <w:br w:type="textWrapping"/>
      </w:r>
      <w:r>
        <w:t>中文：这已被对这个放荡时代的习惯和风俗的顺从默许和参与所证明，这种顺从和参与几乎混淆了基督徒与非信徒之间的一切外在区别，并</w:t>
      </w:r>
    </w:p>
    <w:p w14:paraId="378C1D58">
      <w:pPr>
        <w:pStyle w:val="11"/>
        <w:widowControl/>
      </w:pPr>
      <w:r>
        <w:t>made it so rare to find anyone who dares incur the charge of Christian singularity, or who can say with the Apostle that “he is not ashamed of the Gospel of Christ.”</w:t>
      </w:r>
      <w:r>
        <w:br w:type="textWrapping"/>
      </w:r>
      <w:r>
        <w:t>中文：使它如此罕见，以至于很难找到任何敢于承担基督徒特立独行之指责的人，或能像使徒那样说“祂不以基督的福音为耻”的人。</w:t>
      </w:r>
    </w:p>
    <w:p w14:paraId="0F19AB01">
      <w:pPr>
        <w:pStyle w:val="11"/>
        <w:widowControl/>
      </w:pPr>
      <w:r>
        <w:t>It is proved (how can this proof be omitted by one to whose lot it has so often fallen to witness and lament, sometimes he fears to afford an instance of it?) by that quick resentment, those bitter contentions, those angry retorts, those malicious triumphs, that impatience of inferiority, that wakeful sense of past defeats, and promptness to revenge them, which too often change the character of a Christian deliberative Assembly, into that of a stage for prize fighters: violating at once the proprieties of public conduct, and the rules of social decorum, and renouncing and chasing away all the charities of the Religion of Jesus!</w:t>
      </w:r>
      <w:r>
        <w:br w:type="textWrapping"/>
      </w:r>
      <w:r>
        <w:t>中文：这已被（一个常常目睹并哀叹，有时甚至祂自己也恐怕成为其中一例的人，怎能省略这个证据？）那种迅速的愤恨，那些痛苦的争论，那些愤怒的反驳，那些恶意的胜利，那种对低人一等的不耐烦，那种对过去失败的清醒意识，以及报复它们的迅速行动所证明，这些常常将一个基督徒议事会的性质，变为拳击手的竞技场：同时违反了公共行为的礼仪和社会礼节的规范，并摒弃和驱逐了耶稣宗教的一切仁爱！</w:t>
      </w:r>
    </w:p>
    <w:p w14:paraId="5655BF8E">
      <w:pPr>
        <w:pStyle w:val="11"/>
        <w:widowControl/>
      </w:pPr>
      <w:r>
        <w:t>But from all lesser proofs, our attention is drawn to one of a still larger size, and more determined character.</w:t>
      </w:r>
      <w:r>
        <w:br w:type="textWrapping"/>
      </w:r>
      <w:r>
        <w:t>中文：但从所有较小的证据中，我们的注意力被吸引到一个更大、更具决定性特点的证据上。</w:t>
      </w:r>
    </w:p>
    <w:p w14:paraId="0430F4D5">
      <w:pPr>
        <w:pStyle w:val="11"/>
        <w:widowControl/>
      </w:pPr>
      <w:r>
        <w:t>Surely the reader will here anticipate our mention of the practice of Duelling: a practice which, to the disgrace of a Christian society, has long been suffered to exist with little restraint or opposition.</w:t>
      </w:r>
      <w:r>
        <w:br w:type="textWrapping"/>
      </w:r>
      <w:r>
        <w:t>中文：读者在此一定会预料到我们提及决斗这种做法：这种做法，令基督徒社会蒙羞，长期以来几乎没有受到限制或反对而得以存在。</w:t>
      </w:r>
    </w:p>
    <w:p w14:paraId="4F9B487A">
      <w:pPr>
        <w:pStyle w:val="11"/>
        <w:widowControl/>
      </w:pPr>
      <w:r>
        <w:t>This practice, while it powerfully supports, mainly rests on, that excessive over-valuation of character, which teaches that worldly credit is to be preserved at any rate, and disgrace at any rate to be avoided.</w:t>
      </w:r>
      <w:r>
        <w:br w:type="textWrapping"/>
      </w:r>
      <w:r>
        <w:t>中文：这种做法，在有力支持的同时，主要也基于对品格的过度高估，这种高估教导说，无论如何都要维护世俗声誉，无论如何都要避免耻辱。</w:t>
      </w:r>
    </w:p>
    <w:p w14:paraId="3FCAE962">
      <w:pPr>
        <w:pStyle w:val="11"/>
        <w:widowControl/>
      </w:pPr>
      <w:r>
        <w:t>The unreasonableness of duelling has been often proved, and it has often been shown to be criminal on various principles: sometimes it has been opposed on grounds hardly tenable; particularly when it has been considered as an indication of malice and revenge.118</w:t>
      </w:r>
      <w:r>
        <w:br w:type="textWrapping"/>
      </w:r>
      <w:r>
        <w:t>中文：决斗的不合理性已多次被证明，也常被指出在各种原则上是犯罪：有时它被基于几乎站不住脚的理由而反对；特别是当它被视为恶意和报复的标志时。118</w:t>
      </w:r>
    </w:p>
    <w:p w14:paraId="2862FED1">
      <w:pPr>
        <w:pStyle w:val="11"/>
        <w:widowControl/>
      </w:pPr>
      <w:r>
        <w:t>But it seems hardly to have been enough noticed in what chiefly consists its essential guilt; that it is a deliberate preference of the favour of man, before the favour and approbation of God, in articulo mortis,119 in an instance, wherein our own life, and that of a fellow creature are at stake, and wherein we run the risk of rushing into the presence of our Maker in the very act of offending him.</w:t>
      </w:r>
      <w:r>
        <w:br w:type="textWrapping"/>
      </w:r>
      <w:r>
        <w:t>中文：但它最主要的本质罪过在于什么，似乎很少受到足够的关注；那就是，在临终之际119，在涉及我们自己生命和同胞生命的关头，我们宁愿选择人的恩惠，而不选择神的恩惠和认可，并且冒着在冒犯祂的行动中冲入造物主面前的风险。</w:t>
      </w:r>
    </w:p>
    <w:p w14:paraId="28F898F7">
      <w:pPr>
        <w:pStyle w:val="11"/>
        <w:widowControl/>
      </w:pPr>
      <w:r>
        <w:t>It would detain us too long, and it would be somewhat beside our present purpose, to enumerate the mischievous consequences which result from this practice.</w:t>
      </w:r>
      <w:r>
        <w:br w:type="textWrapping"/>
      </w:r>
      <w:r>
        <w:t>中文：列举这种做法所造成的有害后果，会使我们耽搁太久，而且多少偏离了我们目前的宗旨。</w:t>
      </w:r>
    </w:p>
    <w:p w14:paraId="0FD2C7F5">
      <w:pPr>
        <w:pStyle w:val="11"/>
        <w:widowControl/>
      </w:pPr>
      <w:r>
        <w:t>They are many and great; and if regard be had merely to the temporal interests of men, and to the well being of society, they are but poorly counterbalanced by the plea, which must be admitted in its behalf by a candid observer of human nature, of a courtesy and refinement in our modern manners unknown to ancient times.</w:t>
      </w:r>
      <w:r>
        <w:br w:type="textWrapping"/>
      </w:r>
      <w:r>
        <w:t>中文：它们多而巨大；如果仅仅考虑到人类暂时的利益和社会福祉，它们所造成的危害，仅凭人性的坦诚观察者必须为其辩护的理由——即我们现代礼仪中一种古代所没有的礼节和精致——是无法充分抵消的。</w:t>
      </w:r>
    </w:p>
    <w:p w14:paraId="73AB3BEF">
      <w:pPr>
        <w:pStyle w:val="11"/>
        <w:widowControl/>
      </w:pPr>
      <w:r>
        <w:t>But there is one observation which must not be omitted, and which seems to have been too much overlooked: In the judgment of that Religion which requires purity of heart, and of that Being to whom, as was before remarked, “thought is action,” he cannot be esteemed innocent of this crime, who lives in a settled habitual determination to commit it, when circumstances shall call upon him so to do.120</w:t>
      </w:r>
      <w:r>
        <w:br w:type="textWrapping"/>
      </w:r>
      <w:r>
        <w:t>中文：但有一点观察不容省略，而且似乎被忽视得太多了：在要求内心纯洁的宗教看来，以及在那位正如前所述“思想即行动”的存有者看来，一个人若习惯性地坚定决心，一旦情势要求祂这样做便会犯下此罪，祂就不能被视为无辜的。120</w:t>
      </w:r>
    </w:p>
    <w:p w14:paraId="51EBE07C">
      <w:pPr>
        <w:pStyle w:val="11"/>
        <w:widowControl/>
      </w:pPr>
      <w:r>
        <w:t>This is a consideration which places the crime of duelling on a different footing from almost any other; indeed there is perhaps no other, which mankind habitually and deliberately resolves to practise whenever the temptation shall occur.</w:t>
      </w:r>
      <w:r>
        <w:br w:type="textWrapping"/>
      </w:r>
      <w:r>
        <w:t>中文：这一考量将决斗的罪行置于与几乎任何其他罪行不同的基础上；事实上，或许没有其他罪行，是人类习惯性地、深思熟虑地决心在诱惑出现时便去实行的。</w:t>
      </w:r>
    </w:p>
    <w:p w14:paraId="42846FC8">
      <w:pPr>
        <w:pStyle w:val="11"/>
        <w:widowControl/>
      </w:pPr>
      <w:r>
        <w:t>It shows also that the crime of duelling is far more general in the higher classes than is commonly supposed, and that the whole sum of the guilt which the practice produces is great, beyond what has perhaps been ever conceived!</w:t>
      </w:r>
      <w:r>
        <w:br w:type="textWrapping"/>
      </w:r>
      <w:r>
        <w:t>中文：它也表明，决斗之罪在社会上层阶级中远比通常认为的更为普遍，而且这种做法所产生的罪恶总和之巨大，可能超乎以往任何人的想象！</w:t>
      </w:r>
    </w:p>
    <w:p w14:paraId="39AE72DB">
      <w:pPr>
        <w:pStyle w:val="11"/>
        <w:widowControl/>
      </w:pPr>
      <w:r>
        <w:t>It will be the writer’s comfort to have solemnly suggested this consideration, to the consciences ofthose by whom this impious practice might be suppressed: If such there be, which he is strongly inclined to believe, theirs is the crime, and theirs the responsibility of suffering it to continue.121</w:t>
      </w:r>
      <w:r>
        <w:br w:type="textWrapping"/>
      </w:r>
      <w:r>
        <w:t>中文：笔者深信，能郑重地将此考量提示给那些可能抑制这种不敬之行的人的良心，这将是祂的慰藉：如果真有这样的人（祂深信有），那么允许其继续存在的罪过和责任就在他们身上。121</w:t>
      </w:r>
    </w:p>
    <w:p w14:paraId="7487D27F">
      <w:pPr>
        <w:pStyle w:val="11"/>
        <w:widowControl/>
      </w:pPr>
      <w:r>
        <w:t>In the foregoing observations, it has not been the writer’s intention to discuss completely that copious subject, the love of worldly estimation.</w:t>
      </w:r>
      <w:r>
        <w:br w:type="textWrapping"/>
      </w:r>
      <w:r>
        <w:t>中文：在以上论述中，笔者无意全面讨论那个内容丰富的课题，即对世俗评价的爱。</w:t>
      </w:r>
    </w:p>
    <w:p w14:paraId="53C5B27D">
      <w:pPr>
        <w:pStyle w:val="11"/>
        <w:widowControl/>
      </w:pPr>
      <w:r>
        <w:t>It would be to exceed the limits of a work like this, fully to investigate so large, and at the same time so important a topic.</w:t>
      </w:r>
      <w:r>
        <w:br w:type="textWrapping"/>
      </w:r>
      <w:r>
        <w:t>中文：全面探究如此宏大而又如此重要的话题，将超出本书的范围。</w:t>
      </w:r>
    </w:p>
    <w:p w14:paraId="4F561E0D">
      <w:pPr>
        <w:pStyle w:val="11"/>
        <w:widowControl/>
      </w:pPr>
      <w:r>
        <w:t>Enough however may have perhaps been said, to make it evident that this principle is of a character highly questionable; that it should be brought under absolute subjection, and watched with the most jealous care: That, notwithstanding its lofty pretensions, it often can by no means justly boast that high origin and exalted nature, which its superficial admirers are disposed to concede to it.</w:t>
      </w:r>
      <w:r>
        <w:br w:type="textWrapping"/>
      </w:r>
      <w:r>
        <w:t>中文：然而，或许已经说过足够多的话，足以表明这一原则的性质是高度可疑的；它应该被完全制服，并以最警惕的谨慎加以看守：尽管它自命不凡，但它常常绝不能正当地夸耀其肤浅的仰慕者所乐于承认的崇高起源和高尚本性。</w:t>
      </w:r>
    </w:p>
    <w:p w14:paraId="388252D9">
      <w:pPr>
        <w:pStyle w:val="11"/>
        <w:widowControl/>
      </w:pPr>
      <w:r>
        <w:t>What real intrinsic essential value, it might be asked, does there appear to be in a virtue, which had wholly changed its nature and character, if public opinion had been different?</w:t>
      </w:r>
      <w:r>
        <w:br w:type="textWrapping"/>
      </w:r>
      <w:r>
        <w:t>中文：人们可能会问，如果公众舆论不同，一种完全改变其性质和品格的美德，又有什么真正的内在本质价值呢？</w:t>
      </w:r>
    </w:p>
    <w:p w14:paraId="08C1F8F5">
      <w:pPr>
        <w:pStyle w:val="11"/>
        <w:widowControl/>
      </w:pPr>
      <w:r>
        <w:t>But it is in truth of base extraction, and ungenerous qualities, springing from selfishness and vanity, and low ambition; by these it subsists, and thrives, and acts; and envy, and jealousy, and detraction, and hatred, and variance, are its too faithful and natural associates.</w:t>
      </w:r>
      <w:r>
        <w:br w:type="textWrapping"/>
      </w:r>
      <w:r>
        <w:t>中文：但它实际上出身卑微，品质不佳，源于自私、虚荣和低级野心；它赖以存在、繁荣和行动的正是这些；而嫉妒、猜忌、诽谤、憎恨和纷争，则是它过于忠实和自然的伴侣。</w:t>
      </w:r>
    </w:p>
    <w:p w14:paraId="5A6BD7F1">
      <w:pPr>
        <w:pStyle w:val="11"/>
        <w:widowControl/>
      </w:pPr>
      <w:r>
        <w:t>It is, to say the best of it, a root which bears fruits of a poisonous as well as of a beneficial quality.</w:t>
      </w:r>
      <w:r>
        <w:br w:type="textWrapping"/>
      </w:r>
      <w:r>
        <w:t>中文：往好了说，它是一根既结有毒果实也结有益果实的根。</w:t>
      </w:r>
    </w:p>
    <w:p w14:paraId="15FEEA34">
      <w:pPr>
        <w:pStyle w:val="11"/>
        <w:widowControl/>
      </w:pPr>
      <w:r>
        <w:t>If it sometimes stimulates to great and generous enterprises, if it urges to industry, and sometimes to excellence, if in the more contracted sphere it produces courtesy and kindness; yet to its account we must place the ambition which desolates nations, and many of the competitions and resentments which interrupt the harmony of social life.</w:t>
      </w:r>
      <w:r>
        <w:br w:type="textWrapping"/>
      </w:r>
      <w:r>
        <w:t>中文：如果它有时能激励人从事伟大而慷慨的事业，如果它能促使人勤奋，有时甚至追求卓越，如果它在较狭窄的范围内产生礼貌和仁慈；然而，我们也必须将使国家荒芜的野心，以及许多中断社会生活和谐的竞争和怨恨，归咎于它。</w:t>
      </w:r>
    </w:p>
    <w:p w14:paraId="79AB54D8">
      <w:pPr>
        <w:pStyle w:val="11"/>
        <w:widowControl/>
      </w:pPr>
      <w:r>
        <w:t>The former indeed has been often laid to its charge, but the latter have not been sufficiently attended to; and still less has its noxious influence on the vital principle, and distinguishing graces ofthe Christian character, been duly pointed out and enforced.</w:t>
      </w:r>
      <w:r>
        <w:br w:type="textWrapping"/>
      </w:r>
      <w:r>
        <w:t>中文：前者确实常常被归咎于它，但后者却没有得到足够的重视；更不用说它对基督徒品格的生命原则和独特恩典的有害影响，也未得到应有的指出和强调。</w:t>
      </w:r>
    </w:p>
    <w:p w14:paraId="69865F8F">
      <w:pPr>
        <w:pStyle w:val="11"/>
        <w:widowControl/>
      </w:pPr>
      <w:r>
        <w:t>To read indeed the writings of certain Christian moralists,122 and to observe how little they seem disposed to call it in question, except where it raves in the conqueror, one should be almost tempted to suspect; that, considering it as a principle of such potency and prevalence, as that they must despair of bringing it into just subjection, they were intent only on complimenting it into good humour (like those barbarous nations which worship the evil Spirit through</w:t>
      </w:r>
      <w:r>
        <w:br w:type="textWrapping"/>
      </w:r>
      <w:r>
        <w:t>中文：读某些基督徒伦理学家122的著作，并观察他们似乎多么不愿质疑它，除非它在征服者身上狂妄自大，人们几乎会怀疑；他们认为它是一个如此强大和普遍的原则，以至于他们必然绝望地无法使其完全顺服，他们只顾奉承它以使其心情愉快（如同那些因恐惧而崇拜邪灵的野蛮民族，</w:t>
      </w:r>
    </w:p>
    <w:p w14:paraId="5D9EBF78">
      <w:pPr>
        <w:pStyle w:val="11"/>
        <w:widowControl/>
      </w:pPr>
      <w:r>
        <w:t>fear); or rather, that they were making a sort of composition with an enemy they could not master, and were willing, on condition of its giving up the trade of war, to suffer it to rule undisturbed, and range at pleasure.</w:t>
      </w:r>
      <w:r>
        <w:br w:type="textWrapping"/>
      </w:r>
      <w:r>
        <w:t>中文：出于恐惧）；或者更确切地说，他们是在与一个无法制服的敌人达成某种妥协，愿意在它放弃战争的前提下，任由其不受干扰地统治，随意驰骋。</w:t>
      </w:r>
    </w:p>
    <w:p w14:paraId="6A8152AA">
      <w:pPr>
        <w:pStyle w:val="11"/>
        <w:widowControl/>
      </w:pPr>
      <w:r>
        <w:t>But the truth is, that the reasonings of Christian moralists too often exhibit but few traces of the genius of Christian morality.</w:t>
      </w:r>
      <w:r>
        <w:br w:type="textWrapping"/>
      </w:r>
      <w:r>
        <w:t>中文：但事实是，基督徒伦理学家的论证往往鲜少展现出基督教道德的精髓。</w:t>
      </w:r>
    </w:p>
    <w:p w14:paraId="1AF4040F">
      <w:pPr>
        <w:pStyle w:val="11"/>
        <w:widowControl/>
      </w:pPr>
      <w:r>
        <w:t>Of this position, the case before us is an instance.</w:t>
      </w:r>
      <w:r>
        <w:br w:type="textWrapping"/>
      </w:r>
      <w:r>
        <w:t>中文：对于这个论点，我们眼前的例子便是一个证明。</w:t>
      </w:r>
    </w:p>
    <w:p w14:paraId="74368A9C">
      <w:pPr>
        <w:pStyle w:val="11"/>
        <w:widowControl/>
      </w:pPr>
      <w:r>
        <w:t>This principle of the desire of worldly distinction and applause, is often allowed, and even commended, with too few qualifications, and too little reserve.</w:t>
      </w:r>
      <w:r>
        <w:br w:type="textWrapping"/>
      </w:r>
      <w:r>
        <w:t>中文：这种对世俗显赫和赞扬的渴望，常常被允许，甚至被称赞，却附加过少的限定，保留过少的余地。</w:t>
      </w:r>
    </w:p>
    <w:p w14:paraId="5B69F8B2">
      <w:pPr>
        <w:pStyle w:val="11"/>
        <w:widowControl/>
      </w:pPr>
      <w:r>
        <w:t>To covet wealth is base and sordid, but to covet honour is treated as the mark of a generous and exalted nature.</w:t>
      </w:r>
      <w:r>
        <w:br w:type="textWrapping"/>
      </w:r>
      <w:r>
        <w:t>中文：贪恋财富是卑贱和龌龊的，但贪恋名誉却被视为高尚和崇高本性的标志。</w:t>
      </w:r>
    </w:p>
    <w:p w14:paraId="7A8ACC80">
      <w:pPr>
        <w:pStyle w:val="11"/>
        <w:widowControl/>
      </w:pPr>
      <w:r>
        <w:t>These writers scarcely seem to bear in mind, that though the principle in question tends to prevent the commission of those grosser acts of vice which would injure us in the general estimation; yet that it not only stops there, but that it there begins to exert almost an equal force in the opposite direction.</w:t>
      </w:r>
      <w:r>
        <w:br w:type="textWrapping"/>
      </w:r>
      <w:r>
        <w:t>中文：这些作者似乎几乎没有想到，尽管所讨论的原则倾向于防止那些会损害我们在公众评价中形象的更严重的恶行；然而，它不仅止步于此，而且在此开始以几乎同样的力量在相反的方向上施加影响。</w:t>
      </w:r>
    </w:p>
    <w:p w14:paraId="4F72A575">
      <w:pPr>
        <w:pStyle w:val="11"/>
        <w:widowControl/>
      </w:pPr>
      <w:r>
        <w:t>They do not consider how apt this principle is, even in the case of those who move in a contracted sphere, to fill us with vain conceits, and vicious passions; and above all how it tends to fix the affections on earthly things, and to steal away the heart from God.</w:t>
      </w:r>
      <w:r>
        <w:br w:type="textWrapping"/>
      </w:r>
      <w:r>
        <w:t>中文：他们没有考虑到这个原则多么容易，即使在那些活动范围有限的人身上，也会让我们充满虚荣的观念和邪恶的情欲；最重要的是，它如何倾向于将情感固定在属世事物上，并把心从神那里偷走。</w:t>
      </w:r>
    </w:p>
    <w:p w14:paraId="67BAD0FC">
      <w:pPr>
        <w:pStyle w:val="11"/>
        <w:widowControl/>
      </w:pPr>
      <w:r>
        <w:t>They acknowledge it to be criminal when it produces mischievous effects, but forget how apt it is, by the substitution of a false and corrupt motive, to vitiate the purity of our good actions, depriving them of all which rendered them truly and essentially valuable.</w:t>
      </w:r>
      <w:r>
        <w:br w:type="textWrapping"/>
      </w:r>
      <w:r>
        <w:t>中文：他们承认当它产生有害影响时是犯罪的，但却忘记了它多么容易通过虚假和腐败的动机取代真实的动机，从而败坏我们善行的纯洁性，剥夺它们所有使它们真正和本质上有价值的东西。</w:t>
      </w:r>
    </w:p>
    <w:p w14:paraId="0D33C38D">
      <w:pPr>
        <w:pStyle w:val="11"/>
        <w:widowControl/>
      </w:pPr>
      <w:r>
        <w:t>That, not to be too hastily approved, because it takes the side of virtue, it often works her ruin while it asserts her cause, and like some vile seducer, pretends affection only the more surely to betray.</w:t>
      </w:r>
      <w:r>
        <w:br w:type="textWrapping"/>
      </w:r>
      <w:r>
        <w:t>中文：它不应过早地被认可，因为它站在美德一边，却常常在维护美德的同时将其毁灭，如同卑劣的诱惑者，假装亲近只是为了更确定地背叛。</w:t>
      </w:r>
    </w:p>
    <w:p w14:paraId="31264A76">
      <w:pPr>
        <w:pStyle w:val="11"/>
        <w:widowControl/>
      </w:pPr>
      <w:r>
        <w:t>It is the distinguishing glory of Christianity not to rest satisfied with superficial appearances, but to rectify the motives, and purify the heart.</w:t>
      </w:r>
      <w:r>
        <w:br w:type="textWrapping"/>
      </w:r>
      <w:r>
        <w:t>中文：基督教的独特荣耀在于不满足于表面的现象，而是要纠正动机，洁净内心。</w:t>
      </w:r>
    </w:p>
    <w:p w14:paraId="78936575">
      <w:pPr>
        <w:pStyle w:val="11"/>
        <w:widowControl/>
      </w:pPr>
      <w:r>
        <w:t>The true Christian, in obedience to the lessons of Scripture, no where keeps over himself a more resolute and jealous guard, than where the desire of human estimation and distinction is in question.</w:t>
      </w:r>
      <w:r>
        <w:br w:type="textWrapping"/>
      </w:r>
      <w:r>
        <w:t>中文：真正的基督徒，顺从圣经的教导，在任何地方，都没有比在涉及对人的评价和显赫地位的渴望时，对自己施加更坚决和警惕的防范。</w:t>
      </w:r>
    </w:p>
    <w:p w14:paraId="7E241E5B">
      <w:pPr>
        <w:pStyle w:val="11"/>
        <w:widowControl/>
      </w:pPr>
      <w:r>
        <w:t>Nowhere does he more deeply feel the insufficiency of his unassisted strength, or more diligently and earnestly pray for divine assistance.</w:t>
      </w:r>
      <w:r>
        <w:br w:type="textWrapping"/>
      </w:r>
      <w:r>
        <w:t>中文：在任何地方，祂都没有比此时更深刻地感受到自己无助力量的不足，也没有比此时更勤勉和恳切地祷告寻求神圣的帮助。</w:t>
      </w:r>
    </w:p>
    <w:p w14:paraId="01D26E26">
      <w:pPr>
        <w:pStyle w:val="11"/>
        <w:widowControl/>
      </w:pPr>
      <w:r>
        <w:t>He may well indeed watch and pray against the encroachments of a passion, which, when suffered to transgress its just limits, discovers a peculiar hostility to the distinguishing graces ofthe Christian temper; a passion which must insensibly acquire force, because it is in continual exercise; to which almost everything without administers nutriment, and the growth of which within is favoured and cherished by such powerful auxiliaries as pride and selfishness, the natural and perhaps inexterminable inhabitants of the human heart; of which the predominance, if established, is thus so pernicious, and which possesses so many advantages for effecting its establishment.</w:t>
      </w:r>
      <w:r>
        <w:br w:type="textWrapping"/>
      </w:r>
      <w:r>
        <w:t>中文：祂确实应该警醒祷告，防范这种激情的侵蚀，这种激情一旦被允许超越其正当界限，就会暴露出对基督徒性情独特恩典的特殊敌意；这种激情必然会不知不觉地增强力量，因为它持续不断地被运用；几乎所有外在事物都为其提供养分，而其内在的滋长又受到骄傲和自私这类强大助力的青睐和滋养，这些是人心天然且或许无法根除的居民；如果它的主导地位得以确立，其危害是如此之大，而且它拥有如此多的优势来确立其地位。</w:t>
      </w:r>
    </w:p>
    <w:p w14:paraId="59F61650">
      <w:pPr>
        <w:pStyle w:val="11"/>
        <w:widowControl/>
      </w:pPr>
      <w:r>
        <w:t>Strongly impressed therefore with a sense of the indispensable necessity of guarding against the progress of this encroaching principle, in humble reliance on superior aid, the true Christian thankfully uses the means, and habitually exercises himself in the considerations and motives, suggested to him for that purpose by the word of God.</w:t>
      </w:r>
      <w:r>
        <w:br w:type="textWrapping"/>
      </w:r>
      <w:r>
        <w:t>中文：因此，真正的基督徒深刻地认识到防范这种侵蚀性原则发展的不可或缺性，谦卑地依靠上天的帮助，心怀感恩地运用圣言为祂为此目的所提供的途径，并习惯性地在所启示的考量和动机中操练自己。</w:t>
      </w:r>
    </w:p>
    <w:p w14:paraId="4B5DEEFC">
      <w:pPr>
        <w:pStyle w:val="11"/>
        <w:widowControl/>
      </w:pPr>
      <w:r>
        <w:t>He is much occupied in searching out, and contemplating his own infirmities.</w:t>
      </w:r>
      <w:r>
        <w:br w:type="textWrapping"/>
      </w:r>
      <w:r>
        <w:t>中文：祂非常专注于探寻和默想自己的软弱。</w:t>
      </w:r>
    </w:p>
    <w:p w14:paraId="3B76832B">
      <w:pPr>
        <w:pStyle w:val="11"/>
        <w:widowControl/>
      </w:pPr>
      <w:r>
        <w:t>He endeavours to acquire and maintain a just conviction of his great unworthiness; and to keep in continual remembrance, that whatever distinguishes himself from others, is not properly his own, but that he is altogether indebted for it to the undeserved bounty of Heaven.</w:t>
      </w:r>
      <w:r>
        <w:br w:type="textWrapping"/>
      </w:r>
      <w:r>
        <w:t>中文：祂努力获得并保持对自身巨大不配的正确信念；并不断牢记，凡是使祂与众不同之处，并非真正属于祂自己，而是完全归因于天上不配得的恩赐。</w:t>
      </w:r>
    </w:p>
    <w:p w14:paraId="79557966">
      <w:pPr>
        <w:pStyle w:val="11"/>
        <w:widowControl/>
      </w:pPr>
      <w:r>
        <w:t>He diligently endeavours also, habitually to preserve a just sense of the real worth of human distinction and applause, knowing that he shall covet them less when he has learned not to over-rate their value.</w:t>
      </w:r>
      <w:r>
        <w:br w:type="textWrapping"/>
      </w:r>
      <w:r>
        <w:t>中文：祂也勤勉努力，习惯性地保持对人类显赫地位和赞扬真实价值的正确认识，知道当祂学会不夸大它们的价值时，祂就会更少贪恋它们。</w:t>
      </w:r>
    </w:p>
    <w:p w14:paraId="18CF3E1B">
      <w:pPr>
        <w:pStyle w:val="11"/>
        <w:widowControl/>
      </w:pPr>
      <w:r>
        <w:t>The censures of good men justly render him suspicious of himself, and prompt him carefully and impartially to examine into those parts of his character, or those particulars of his conduct, which have drawn on him their animadversions.</w:t>
      </w:r>
      <w:r>
        <w:br w:type="textWrapping"/>
      </w:r>
      <w:r>
        <w:t>中文：好人的指责正当地使祂对自己产生怀疑，并促使祂仔细而公正地审视祂品格的那些部分，或祂行为的那些细节，这些地方曾招致他们的批评。</w:t>
      </w:r>
    </w:p>
    <w:p w14:paraId="390210A2">
      <w:pPr>
        <w:pStyle w:val="11"/>
        <w:widowControl/>
      </w:pPr>
      <w:r>
        <w:t>The favourable opinion and the praises of good men are justly acceptable to him, where they accord with the testimony of his own heart; that testimony being thereby confirmed and warranted.</w:t>
      </w:r>
      <w:r>
        <w:br w:type="textWrapping"/>
      </w:r>
      <w:r>
        <w:t>中文：好人的好评和赞扬对祂来说是正当可接受的，只要它们与祂自己内心的见证相符；藉此，那见证便得到证实和保障。</w:t>
      </w:r>
    </w:p>
    <w:p w14:paraId="7E6E581E">
      <w:pPr>
        <w:pStyle w:val="11"/>
        <w:widowControl/>
      </w:pPr>
      <w:r>
        <w:t>Those praises favour also and strengthen the growth of mutual confidence and affection, where it is his delight to form friendships, rich not less in use than comfort, and to establish connections which may last for ever.</w:t>
      </w:r>
      <w:r>
        <w:br w:type="textWrapping"/>
      </w:r>
      <w:r>
        <w:t>中文：这些赞扬也有利于并加强相互信任和情感的增长，在这些地方，祂乐于建立友谊，这些友谊在实用性和慰藉方面同样丰富，并建立可能持续到永远的联系。</w:t>
      </w:r>
    </w:p>
    <w:p w14:paraId="3190C06F">
      <w:pPr>
        <w:pStyle w:val="11"/>
        <w:widowControl/>
      </w:pPr>
      <w:r>
        <w:t>But even in the case of the commendations of good men, he suffers not himself to be beguiled into an over-valuation of them, lest he should be led to substitute them in the place of conscience.</w:t>
      </w:r>
      <w:r>
        <w:br w:type="textWrapping"/>
      </w:r>
      <w:r>
        <w:t>中文：但即使在好人称赞的情况下，祂也不允许自己被迷惑而过高评价它们，以免祂被引导将它们取代良心。</w:t>
      </w:r>
    </w:p>
    <w:p w14:paraId="45AE5A09">
      <w:pPr>
        <w:pStyle w:val="11"/>
        <w:widowControl/>
      </w:pPr>
      <w:r>
        <w:t>He guards against this by reflecting how indistinctly we can discern each other’s motives, how little enter into each other’s circumstances, how mistaken therefore may be the judgments formed of us, or of our actions, even by good men, and that it is far from improbable, that we may at some time be compelled to forfeit their esteem, by adhering to the dictates of our own consciences.</w:t>
      </w:r>
      <w:r>
        <w:br w:type="textWrapping"/>
      </w:r>
      <w:r>
        <w:t>中文：祂通过反思我们多么不清楚地分辨彼此的动机，多么少地深入了解彼此的处境，因此即使是好人对我们或我们行为所作的判断也可能多么错误，以及我们很有可能在某个时候因坚持自己良心的指引而被迫失去他们的尊重，从而防范这一点。</w:t>
      </w:r>
    </w:p>
    <w:p w14:paraId="500FDDD6">
      <w:pPr>
        <w:pStyle w:val="11"/>
        <w:widowControl/>
      </w:pPr>
      <w:r>
        <w:t>But if he endeavours thus to set loose to the favour and applause even of good men, much more to those of the world at large; not but that he is sensible of their worth as means and instruments of usefulness and influence; and under the limitations and for the ends allowed in Scripture (these it is needless to repeat) he is glad to possess, observant to acquire, and careful to retain them.</w:t>
      </w:r>
      <w:r>
        <w:br w:type="textWrapping"/>
      </w:r>
      <w:r>
        <w:t>中文：然而，如果祂努力摆脱好人的恩惠和赞扬，更不用说世人普遍的赞扬了；这并非说祂不了解它们作为有用和有影响力手段和工具的价值；在圣经所允许的限制和目的之下（这些无需重复），祂乐于拥有，留意获取，并小心保留它们。</w:t>
      </w:r>
    </w:p>
    <w:p w14:paraId="27024106">
      <w:pPr>
        <w:pStyle w:val="11"/>
        <w:widowControl/>
      </w:pPr>
      <w:r>
        <w:t>He considers them however, if we may again introduce the metaphor, like the precious metals, as having rather an exchangeable than an intrinsic value, as desirable not simply in their possession, but in their use.</w:t>
      </w:r>
      <w:r>
        <w:br w:type="textWrapping"/>
      </w:r>
      <w:r>
        <w:t>中文：然而，祂将它们视为，如果我们再次引入比喻的话，就像贵金属一样，与其说它们具有内在价值，不如说它们具有交换价值，可取之处不在于简单地拥有它们，而在于它们的使用。</w:t>
      </w:r>
    </w:p>
    <w:p w14:paraId="501CF2FC">
      <w:pPr>
        <w:pStyle w:val="11"/>
        <w:widowControl/>
      </w:pPr>
      <w:r>
        <w:t>In this view, he holds himself to be responsible for that share of them which he enjoys, and, to continue the figure, as bound not to let them lie by him unemployed, this were hoarding; not to lavish them prodigally, this would be waste; not imprudently to misapply them, this were folly and caprice: but as under an obligation to regard them as conferred upon him that they might be brought into action, and as what therefore he may by no means throw away, though ready, if it be required, to relinquish them with cheerfulness; and never feeling himself at liberty, in consideration of the use he intends to make of them, to acquire or retain them unlawfully.</w:t>
      </w:r>
      <w:r>
        <w:br w:type="textWrapping"/>
      </w:r>
      <w:r>
        <w:t>中文：在这种观点下，祂认为自己有责任管理祂所享有的那部分，并且，继续这个比喻，祂有义务不让它们闲置不用，这便是囤积；不挥霍它们，这便是浪费；不轻率地滥用它们，这便是愚蠢和任性：而是有义务将它们视为赐予祂以便付诸行动的，因此祂绝不能抛弃它们，尽管如果需要，祂乐意欣然放弃它们；并且从未觉得有自由，考虑到祂打算如何使用它们，而去非法获取或保留它们。</w:t>
      </w:r>
    </w:p>
    <w:p w14:paraId="6CE23AF3">
      <w:pPr>
        <w:pStyle w:val="11"/>
        <w:widowControl/>
      </w:pPr>
      <w:r>
        <w:t>He holds it to be his bounden duty to seek diligently for occasions of rendering them subservient to their true purposes; and when any such occasion is found, to expend them cheerfully and liberally, but with discretion and frugality; being no less prudent in determining the measure, than in selecting the objects of their application, that they may go further by being thus managed with economy.</w:t>
      </w:r>
      <w:r>
        <w:br w:type="textWrapping"/>
      </w:r>
      <w:r>
        <w:t>中文：祂认为自己的本分是勤勉地寻找机会，使它们服务于其真正的目的；一旦找到这样的机会，便欣然慷慨地使用它们，但要谨慎节俭；在决定用量方面，要像在选择应用对象方面一样明智，以便通过这种节约管理使它们发挥更大的效用。</w:t>
      </w:r>
    </w:p>
    <w:p w14:paraId="0E17AA63">
      <w:pPr>
        <w:pStyle w:val="11"/>
        <w:widowControl/>
      </w:pPr>
      <w:r>
        <w:t>Acting therefore on these principles, he will studiously and diligently use any degree of worldly credit he may enjoy, in removing or lessening prejudices; in conciliating good-will, and thereby making way for the less obstructed progress of truth; and in providing for its being entertained with candour, or even with favour, by those who would bar all access against it in any rougher or more homely form.</w:t>
      </w:r>
      <w:r>
        <w:br w:type="textWrapping"/>
      </w:r>
      <w:r>
        <w:t>中文：因此，按照这些原则行事，祂将刻意而勤勉地运用祂所享有的任何程度的世俗声誉，以消除或减少偏见；以赢得善意，从而为真理不那么受阻碍的传播开辟道路；并使其以坦诚，甚至以青睐的方式被那些会以任何更粗糙或更朴素的形式阻碍真理的人所接受。</w:t>
      </w:r>
    </w:p>
    <w:p w14:paraId="11E5EF71">
      <w:pPr>
        <w:pStyle w:val="11"/>
        <w:widowControl/>
      </w:pPr>
      <w:r>
        <w:t>He will make it his business to set on foot and forward benevolent and useful schemes; and where they require united efforts, to obtain and preserve for them this co-operation.</w:t>
      </w:r>
      <w:r>
        <w:br w:type="textWrapping"/>
      </w:r>
      <w:r>
        <w:t>中文：祂会致力于发起并推动仁慈和有益的计划；并且在这些计划需要共同努力时，为它们争取并保持这种合作。</w:t>
      </w:r>
    </w:p>
    <w:p w14:paraId="388A83BD">
      <w:pPr>
        <w:pStyle w:val="11"/>
        <w:widowControl/>
      </w:pPr>
      <w:r>
        <w:t>He will endeavour to discountenance vice, to bring modest merit into notice; to lend as it were his light to men of real worth, but of less creditable name, and perhaps of less conciliating qualities and manners; that they may thus shine with a reflected lustre, and be useful in their turn, when invested with their just estimation.</w:t>
      </w:r>
      <w:r>
        <w:br w:type="textWrapping"/>
      </w:r>
      <w:r>
        <w:t>中文：祂会努力抑制邪恶，使谦逊的才华受到关注；仿佛将自己的光借给那些真正有价值，但声名不佳，或许不那么善于和解的人；使他们能够这样反射出光芒，并在获得公正评价时，反过来发挥作用。</w:t>
      </w:r>
    </w:p>
    <w:p w14:paraId="3647B7CA">
      <w:pPr>
        <w:pStyle w:val="11"/>
        <w:widowControl/>
      </w:pPr>
      <w:r>
        <w:t>But while by these and various other means he strives to render his reputation, so long as he possesses it, subservient to the great ends of advancing the cause of Religion and Virtue, and of promoting the happiness and comfort of mankind, he will not transgress the rule of the Scripture precepts in order to obtain, to cultivate, or to preserve it, resolutely disclaiming that dangerous sophistry of“doing evil that good may come.”</w:t>
      </w:r>
      <w:r>
        <w:br w:type="textWrapping"/>
      </w:r>
      <w:r>
        <w:t>中文：然而，当祂通过这些及各种其他方式，努力使自己的声誉在拥有期间服务于促进宗教与美德事业，并增进人类幸福和安康的伟大目标时，祂绝不会为了获得、培养或保持它而违背圣经诫命的规则，坚决摒弃“以恶行善”的危险诡辩。</w:t>
      </w:r>
    </w:p>
    <w:p w14:paraId="6CD1E05D">
      <w:pPr>
        <w:pStyle w:val="11"/>
        <w:widowControl/>
      </w:pPr>
      <w:r>
        <w:t>Ready however to relinquish his reputation when required so to do, he will not throw it away; and so far as he allowably may, he will cautiously avoid occasions of diminishing it, instead of studiously seeking, or needlessly multiplying them, as seems sometimes to have been the practice of worthy but imprudent men.</w:t>
      </w:r>
      <w:r>
        <w:br w:type="textWrapping"/>
      </w:r>
      <w:r>
        <w:t>中文：然而，祂在被要求放弃声誉时，虽然乐意，但不会将其抛弃；在祂被允许的范围内，祂会谨慎避免有损声誉的机会，而不是刻意寻求或不必要地增加它们，这似乎有时是一些有德但欠慎重之人所为。</w:t>
      </w:r>
    </w:p>
    <w:p w14:paraId="1C7153F7">
      <w:pPr>
        <w:pStyle w:val="11"/>
        <w:widowControl/>
      </w:pPr>
      <w:r>
        <w:t>There will be no capricious humours, no selfish tempers, no moroseness,</w:t>
      </w:r>
      <w:r>
        <w:br w:type="textWrapping"/>
      </w:r>
      <w:r>
        <w:t>中文：祂将没有反复无常的情绪，没有自私的脾气，没有郁闷，</w:t>
      </w:r>
    </w:p>
    <w:p w14:paraId="108183CE">
      <w:pPr>
        <w:pStyle w:val="11"/>
        <w:widowControl/>
      </w:pPr>
      <w:r>
        <w:t>no discourtesy, no affected severity of deportment, no peculiarity of language, no indolent neglect, or wanton breach, of the ordinary forms or fashions of society.</w:t>
      </w:r>
      <w:r>
        <w:br w:type="textWrapping"/>
      </w:r>
      <w:r>
        <w:t>中文：没有无礼，没有故作严厉的举止，没有独特的言语，没有懒散的疏忽，也没有恣意的违反社会常规形式或习俗。</w:t>
      </w:r>
    </w:p>
    <w:p w14:paraId="5387FDC4">
      <w:pPr>
        <w:pStyle w:val="11"/>
        <w:widowControl/>
      </w:pPr>
      <w:r>
        <w:t>His reputation is a possession capable of uses too important to be thus sported away; if sacrificed at all, it shall be sacrificed at the call of duty.</w:t>
      </w:r>
      <w:r>
        <w:br w:type="textWrapping"/>
      </w:r>
      <w:r>
        <w:t>中文：祂的声誉是一种具有重要用途的财富，不能就这样被玩弄殆尽；如果必须牺牲，那也必是出于职责的召唤。</w:t>
      </w:r>
    </w:p>
    <w:p w14:paraId="5153C24F">
      <w:pPr>
        <w:pStyle w:val="11"/>
        <w:widowControl/>
      </w:pPr>
      <w:r>
        <w:t>The world shall be constrained to allow him to be amiable, as well as respectable in other parts of his character; though in what regards Religion, they may account him unreasonably precise and strict.</w:t>
      </w:r>
      <w:r>
        <w:br w:type="textWrapping"/>
      </w:r>
      <w:r>
        <w:t>中文：世人将被迫承认祂在品格的其他方面是可爱的，也是可敬的；尽管在宗教方面，他们可能认为祂不合理地精确和严格。</w:t>
      </w:r>
    </w:p>
    <w:p w14:paraId="0AD03004">
      <w:pPr>
        <w:pStyle w:val="11"/>
        <w:widowControl/>
      </w:pPr>
      <w:r>
        <w:t>In this no less than in other particulars, he will endeavour to reduce the enemies of Religion to adopt the confession of the accusers of the Jewish ruler, “we shall not find any fault or occasion against this Daniel — except concerning the law of his God:” and even there, if he give offence, it will only be where he dares not do otherwise; and if he fall into dis-esteem or disgrace it shall not be chargeable to any conduct which is justly dishonourable, or even to any unnecessary singularities on his part, but to the false standard of estimation of a misjudging world.</w:t>
      </w:r>
      <w:r>
        <w:br w:type="textWrapping"/>
      </w:r>
      <w:r>
        <w:t>中文：在这方面，以及在其他细节上，祂将努力使宗教的敌人采纳指控犹太统治者但以理的告发者的供词：“我们寻不着这但以理有什么错处可告祂——除非在祂神的律法上；”甚至在那里，如果祂冒犯了人，那也只是在祂不敢不这样做的地方；如果祂失宠或蒙羞，那不应归咎于任何正当不光彩的行为，甚至不应归咎于祂的任何不必要的特立独行，而应归咎于一个判断失误的世界所采用的错误评价标准。</w:t>
      </w:r>
    </w:p>
    <w:p w14:paraId="498AEC36">
      <w:pPr>
        <w:pStyle w:val="11"/>
        <w:widowControl/>
      </w:pPr>
      <w:r>
        <w:t>When his character is thus mistaken, or his conduct thus misconstrued, he will not wrap himself up in a mysterious sullenness; but will be ready, where he thinks any one will listen to him with patience and candour, to clear up what has been dubious, to explain what has been imperfectly known, and “speaking the truth in love” to correct, if it may be, the erroneous impressions which have been conceived of him.</w:t>
      </w:r>
      <w:r>
        <w:br w:type="textWrapping"/>
      </w:r>
      <w:r>
        <w:t>中文：当祂的品格被如此误解，或祂的行为被如此曲解时，祂不会陷入神秘的忧郁之中；而是会随时准备，在祂认为任何人会耐心坦诚地倾听祂的时候，澄清含糊之处，解释不为人知之处，并“在爱中说真理”，如果可能的话，纠正对祂形成的错误印象。</w:t>
      </w:r>
    </w:p>
    <w:p w14:paraId="4694A5FF">
      <w:pPr>
        <w:pStyle w:val="11"/>
        <w:widowControl/>
      </w:pPr>
      <w:r>
        <w:t>He may sometimes feel it his duty publicly to vindicate his character from unjust reproach, and to repel the false charges of his enemies; but he will carefully however watch against being led away by pride, or being betrayed</w:t>
      </w:r>
      <w:r>
        <w:br w:type="textWrapping"/>
      </w:r>
      <w:r>
        <w:t>中文：祂有时可能会觉得自己的职责是公开维护自己的品格，使其免受不公的责难，并反驳敌人的虚假指控；但祂仍会小心翼翼地警惕，在这种危险的道路上行走时，不要被骄傲所迷惑，或被引诱</w:t>
      </w:r>
    </w:p>
    <w:p w14:paraId="20B87836">
      <w:pPr>
        <w:pStyle w:val="11"/>
        <w:widowControl/>
      </w:pPr>
      <w:r>
        <w:t>into some breach of truth or of Christian charity, when he is treading in a path so dangerous.</w:t>
      </w:r>
      <w:r>
        <w:br w:type="textWrapping"/>
      </w:r>
      <w:r>
        <w:t>中文：而背弃真理或基督教的仁爱。</w:t>
      </w:r>
    </w:p>
    <w:p w14:paraId="08085661">
      <w:pPr>
        <w:pStyle w:val="11"/>
        <w:widowControl/>
      </w:pPr>
      <w:r>
        <w:t>At such a time he will also guard, with more than ordinary circumspection, against any undue solicitude about his worldly reputation for its own sake; and when he has done what duty requires for its vindication, he will sit down with a peaceable and quiet mind, and it will be matter of no very deep concern to him if his endeavours should have been ineffectual.</w:t>
      </w:r>
      <w:r>
        <w:br w:type="textWrapping"/>
      </w:r>
      <w:r>
        <w:t>中文：在那样的时候，祂也会以超乎寻常的谨慎，防范任何过分忧虑自身世俗声誉的行为；当祂尽了职责所需，为之辩护之后，祂会带着平安宁静的心坐下来，即使祂的努力没有奏效，对祂而言也不是什么大不了的事情。</w:t>
      </w:r>
    </w:p>
    <w:p w14:paraId="49EAF2FF">
      <w:pPr>
        <w:pStyle w:val="11"/>
        <w:widowControl/>
      </w:pPr>
      <w:r>
        <w:t>If good men in every age and nation have been often unjustly calumniated and disgraced, and if, in such circumstances, even the darkness of paganism has been able contentedly to repose itself on the consciousness of innocence, shall one who is cheered by the Christian’s hope, who is assured also, that a day will shortly come in which whatever is secret shall be made manifest, and the mistaken judgments of men, perhaps even of good men, being corrected, that “he shall then have praise of God;” shall such a one, I say, sink?</w:t>
      </w:r>
      <w:r>
        <w:br w:type="textWrapping"/>
      </w:r>
      <w:r>
        <w:t>中文：如果历代各国的好人常常遭受不公的诽谤和羞辱，如果在此类境况下，甚至异教的黑暗也能满足于无辜的意识而安息，那么一个被基督徒希望所鼓舞，也被确信不久将来会有一天，凡隐藏的事都将显露，世人——或许甚至好人——错误的判断将被纠正，“那时祂将从神那里得着称赞”的人；我说，这样的人，会沉沦吗？</w:t>
      </w:r>
    </w:p>
    <w:p w14:paraId="4B12BADC">
      <w:pPr>
        <w:pStyle w:val="11"/>
        <w:widowControl/>
      </w:pPr>
      <w:r>
        <w:t>Shall he even bend or droop under such a trial?</w:t>
      </w:r>
      <w:r>
        <w:br w:type="textWrapping"/>
      </w:r>
      <w:r>
        <w:t>中文：祂会因此而屈服或沮丧吗？</w:t>
      </w:r>
    </w:p>
    <w:p w14:paraId="32A45393">
      <w:pPr>
        <w:pStyle w:val="11"/>
        <w:widowControl/>
      </w:pPr>
      <w:r>
        <w:t>They might be more excusable in over-valuing human reputation to whom all beyond the grave was dark and cheerless.</w:t>
      </w:r>
      <w:r>
        <w:br w:type="textWrapping"/>
      </w:r>
      <w:r>
        <w:t>中文：对于那些视坟墓之外的一切皆为黑暗和凄凉的人来说，过高评价人类声誉或许更情有可原。</w:t>
      </w:r>
    </w:p>
    <w:p w14:paraId="7C299013">
      <w:pPr>
        <w:pStyle w:val="11"/>
        <w:widowControl/>
      </w:pPr>
      <w:r>
        <w:t>They also might be more easily pardoned for pursuing with some degree of eagerness and solicitude that glory which might survive them, thus seeking as it were to extend the narrow span of their earthly existence: but far different is our case, to whom these clouds are rolled away, and “life and immortality brought to light by the Gospel.”</w:t>
      </w:r>
      <w:r>
        <w:br w:type="textWrapping"/>
      </w:r>
      <w:r>
        <w:t>中文：他们也可能更容易被原谅，因带着某种程度的热切和忧虑去追求那可能在他们之后留存的荣耀，仿佛以此寻求延长他们短暂的尘世生命：但我们的情况却截然不同，对我们而言，这些乌云已消散，“生命和不朽已藉着福音显明出来。”</w:t>
      </w:r>
    </w:p>
    <w:p w14:paraId="308B47B8">
      <w:pPr>
        <w:pStyle w:val="11"/>
        <w:widowControl/>
      </w:pPr>
      <w:r>
        <w:t>Not but that worldly favour and distinction are among the best things this world has to offer: but the Christian knows it is the very condition of his calling, not to have his portion here; and as in the case of</w:t>
      </w:r>
      <w:r>
        <w:br w:type="textWrapping"/>
      </w:r>
      <w:r>
        <w:t>中文：并非说世俗的青睐和显赫不是这世界能提供的最好的东西之一：但基督徒知道，祂蒙召的正是条件，不是在这里拥有自己的份；就像在任何其他属世享乐的</w:t>
      </w:r>
    </w:p>
    <w:p w14:paraId="22EE11B3">
      <w:pPr>
        <w:pStyle w:val="11"/>
        <w:widowControl/>
      </w:pPr>
      <w:r>
        <w:t>any other earthly enjoyments, so in that also of worldly honour, he dreads, lest his supreme affections being thereby gratified, it should be hereafter said to him “remember that you in your life time received your good things.”</w:t>
      </w:r>
      <w:r>
        <w:br w:type="textWrapping"/>
      </w:r>
      <w:r>
        <w:t>中文：情况下一样，对于世俗的尊荣，祂也深感恐惧，唯恐祂至高的情感因此得到满足，将来会有人对祂说：“你当回想你一生享尽了福气。”</w:t>
      </w:r>
    </w:p>
    <w:p w14:paraId="42C5FBFA">
      <w:pPr>
        <w:pStyle w:val="11"/>
        <w:widowControl/>
      </w:pPr>
      <w:r>
        <w:t>He is required by his holy calling to be victorious over the world; and to this victory, the conquest of the dread of its dis-esteem and dishonour is essentially and indispensably required.</w:t>
      </w:r>
      <w:r>
        <w:br w:type="textWrapping"/>
      </w:r>
      <w:r>
        <w:t>中文：祂的圣洁呼召要求祂战胜世界；而对这场胜利来说，征服对世界的蔑视和羞辱的恐惧是本质上和不可或缺的。</w:t>
      </w:r>
    </w:p>
    <w:p w14:paraId="06593F70">
      <w:pPr>
        <w:pStyle w:val="11"/>
        <w:widowControl/>
      </w:pPr>
      <w:r>
        <w:t>He reflects on those holy men who “had trial of cruel mockings;” he remembers that our blessed Saviour himself“was despised and rejected of men;” and what is he, that he should be exempted from the common lot, or think it much to bear the scandal of his profession?</w:t>
      </w:r>
      <w:r>
        <w:br w:type="textWrapping"/>
      </w:r>
      <w:r>
        <w:t>中文：祂默想那些“忍受残酷嘲讽”的圣洁之人；祂记得我们蒙福的救主自己“被世人藐视和弃绝”；而祂算什么，竟要被免于普遍的命运，或认为担当祂信仰的耻辱是件大事？</w:t>
      </w:r>
    </w:p>
    <w:p w14:paraId="35DE222F">
      <w:pPr>
        <w:pStyle w:val="11"/>
        <w:widowControl/>
      </w:pPr>
      <w:r>
        <w:t>If therefore he is creditable and popular, he considers this, if the phrase may be pardoned, as something beyond his bargain; and he watches himself, with double care, lest he should grow over-fond of what he may be shortly called upon to relinquish.</w:t>
      </w:r>
      <w:r>
        <w:br w:type="textWrapping"/>
      </w:r>
      <w:r>
        <w:t>中文：因此，如果祂声名良好且受人欢迎，祂便将此视为，若允许这样说的话，是意料之外的额外所得；祂会加倍小心地警惕自己，以免过分喜爱祂可能很快就被要求放弃的事物。</w:t>
      </w:r>
    </w:p>
    <w:p w14:paraId="48E86A79">
      <w:pPr>
        <w:pStyle w:val="11"/>
        <w:widowControl/>
      </w:pPr>
      <w:r>
        <w:t>He meditates often on the probability of his being involved in such circumstances, as may render it necessary for him to subject himself to disgrace and obloquy; thus familiarizing himself with them betimes, and preparing himself, that when the trying hour arrives they may not take him unawares.</w:t>
      </w:r>
      <w:r>
        <w:br w:type="textWrapping"/>
      </w:r>
      <w:r>
        <w:t>中文：祂经常默想自己可能陷入需要忍受羞辱和诽谤的境况，从而及早熟悉它们，并预备自己，以便当考验时刻来临时，它们不致使祂措手不及。</w:t>
      </w:r>
    </w:p>
    <w:p w14:paraId="080EAEBC">
      <w:pPr>
        <w:pStyle w:val="11"/>
        <w:widowControl/>
      </w:pPr>
      <w:r>
        <w:t>But the cultivation of the desire of“that honour which comes from God,” he finds the most effectual means of bringing his mind into a proper temper, in what regards the love of human approbation.</w:t>
      </w:r>
      <w:r>
        <w:br w:type="textWrapping"/>
      </w:r>
      <w:r>
        <w:t>中文：但祂发现，培养“那来自神的尊荣”的渴望，是使祂的心灵在对待人的赞同之爱方面进入适当状态的最有效方法。</w:t>
      </w:r>
    </w:p>
    <w:p w14:paraId="390398BA">
      <w:pPr>
        <w:pStyle w:val="11"/>
        <w:widowControl/>
      </w:pPr>
      <w:r>
        <w:t>Christian! Would you indeed reduce this affection under just control — sursum corda! 123</w:t>
      </w:r>
      <w:r>
        <w:br w:type="textWrapping"/>
      </w:r>
      <w:r>
        <w:t>中文：基督徒啊！你真的想将这种情感置于恰当的控制之下吗——向上举心吧！123</w:t>
      </w:r>
    </w:p>
    <w:p w14:paraId="182A060A">
      <w:pPr>
        <w:pStyle w:val="11"/>
        <w:widowControl/>
      </w:pPr>
      <w:r>
        <w:t>Rise on the wings of contemplation, until the praises and the censures of men die away upon the ear, and the still small</w:t>
      </w:r>
      <w:r>
        <w:br w:type="textWrapping"/>
      </w:r>
      <w:r>
        <w:t>中文：乘着默想的翅膀升起，直到世人的赞美和指责在耳边消逝，而那微小</w:t>
      </w:r>
    </w:p>
    <w:p w14:paraId="1DA7CA45">
      <w:pPr>
        <w:pStyle w:val="11"/>
        <w:widowControl/>
      </w:pPr>
      <w:r>
        <w:t>voice of conscience is no longer drowned by the din of this nether world. 良心的声音不再被这下层世界的喧嚣所淹没。 Here the sight is apt to be occupied with earthly objects, and the hearing to be engrossed with earthly sounds; but there you shall come within the view of that resplendent and incorruptible crown, which is held forth to your acceptance in the realms oflight, and your ear shall be regaled with Heavenly melody! 在这里，视觉容易被属世的事物所占据，听觉也容易被属世的声音所吸引；但在那里，你将进入那荣耀且不朽的冠冕的视野中，它在光明之域中为你预备，等待你的接受，你的耳朵将享受到天上的旋律！ Here we dwell in a variable atmosphere — the prospect is at one time darkened by the gloom of disgrace, and at another the eye is dazzled by the gleamings of glory: but you have now ascended above this inconstant region; no storms agitate, no clouds obscure the air, and the lightnings play, and the thunders roll beneath you. 在这里，我们住在一个多变的大气中——前景时而被羞辱的阴霾所笼罩，时而又被荣耀的光芒所炫目：但你现在已经升到这变幻莫测的区域之上；没有风暴搅动，没有云彩遮蔽天空，闪电在你脚下闪烁，雷声在你脚下轰鸣。</w:t>
      </w:r>
    </w:p>
    <w:p w14:paraId="2EFE85AA">
      <w:pPr>
        <w:pStyle w:val="11"/>
        <w:widowControl/>
      </w:pPr>
      <w:r>
        <w:t>Thus, at chosen seasons, the Christian exercises himself; and when, from this elevated region he descends into the plain below, and mixes in the bustle of life, he still retains the impressions of his more retired hours. 因此，在选定的时刻，基督徒如此操练自己；当他从这高处降到下面的平原，融入生活的喧嚣时，他仍然保留着他更隐退时刻的印记。 By these he realizes to himself the unseen world; he accustoms himself to speak and act as in the presence of“an innumerable company of angels, and of the spirits of just men made perfect, and of God the Judge of all;” the consciousness of their approbation cheers and gladdens his soul, under the scoffs and reproaches of an undiscerning world, and to his delighted ear, their united praises form a harmony which a few discordant earthly voices cannot interrupt. 借着这些，他向自己显明那看不见的世界；他习惯于说话行事如同在“无数的天使、被成全的义人的灵魂、以及审判万有的神”面前；他们赞许的意识，在一个无辨识力的世界的嘲笑和责备下，激励并使他的灵魂喜悦，对他愉悦的耳朵来说，他们联合的赞美形成了一种和谐，是少数不和谐的属世声音所不能打断的。</w:t>
      </w:r>
    </w:p>
    <w:p w14:paraId="6431C22E">
      <w:pPr>
        <w:pStyle w:val="11"/>
        <w:widowControl/>
      </w:pPr>
      <w:r>
        <w:t>But though the Christian be sometimes enabled thus to triumph over the inordinate love of human applause, he does not therefore deem himself secure from its encroachments. 但是，虽然基督徒有时能如此胜过对人赞誉的过度喜爱，他却不因此认为自己能免受其侵蚀。 On the contrary, he is aware, so strong and active is its principle of vitality, that even where it seems extinct, let but circumstances favour its revival, and it will spring forth again in renewed vigour. 相反，他意识到，其生命力的原则是如此强大和活跃，以至于即使在它似乎已经熄灭的地方，只要环境有利于其复苏，它就会以更新的活力再次涌现。</w:t>
      </w:r>
    </w:p>
    <w:p w14:paraId="7BA7883C">
      <w:pPr>
        <w:pStyle w:val="11"/>
        <w:widowControl/>
      </w:pPr>
      <w:r>
        <w:t>And as his watch must thus during life know no termination, because the enemy will ever be at hand; so it must be the more close and vigilant, because he is no where free from danger, but is on every side open to attack. 因此，当他的警醒在一生中必须永不终止，因为仇敌将永远在近旁；所以它必须更加严密和警惕，因为他无处不处于危险之中，而是四面受敌。 “Sume superbiam quæsitam meritis,” 124 was the maxim of a worldly moralist: but the Christian is aware, that he is particularly assailable where he really excels; there he is in especial danger, lest his motives, originally pure, being insensibly corrupted, he should be betrayed into an anxiety about worldly favour, false in principle or excessive in degree, when he is endeavouring to render his virtue amiable and respected in the eyes of others, and in obedience to the Scripture injunction, is willing to let his “light so shine before men, that they may see his good works, and glorify his Father which is in heaven.” “Sume superbiam quæsitam meritis,”124 是一位属世道德家的格言：但基督徒意识到，在他真正卓越之处，他尤其容易受到攻击；在那里他处于特别的危险之中，唯恐他最初纯正的动机不知不觉地被败坏，当他努力使自己的美德在别人眼中变得可爱和受尊重时，并顺服圣经的吩咐，愿意让他的“光如此照在人前，叫他们看见你们的好行为，便将荣耀归给你们在天上的父”时，他会被引诱陷入对属世恩惠的焦虑，这在原则上是错误的或在程度上是过分的。</w:t>
      </w:r>
    </w:p>
    <w:p w14:paraId="4F8A17C6">
      <w:pPr>
        <w:pStyle w:val="11"/>
        <w:widowControl/>
      </w:pPr>
      <w:r>
        <w:t>He watches himself also on small as well as on great occasions: the latter indeed, in the case of many persons, can hardly ever be expected to occur, whereas the former are continually presenting themselves: and thus, while on the one hand they may be rendered highly useful in forming and strengthening a just habit of mind in the particular in question; so, on the other, they are the means most at hand for enabling us to discover our own real character. 他在小事上和大事上都警醒自己：后者对许多人来说，确实几乎不可能发生，而前者则不断出现：因此，一方面，它们在形成和加强所讨论的特定方面的正确心智习惯上可以变得非常有用；另一方面，它们是使我们能够发现自己真实品格的最现成的手段。 Let not this be slightly passed over. 不要轻率地忽略这一点。 If any one finds himself shrinking from disrepute or dis-esteem in little instances; but apt to solace himself with the persuasion, that his spirits being fully called forth to the encounter, he could boldly stand the brunt of sharper trials; let him be slow to give entertainment to so beguiling a suggestion; 如果有人发现自己在小事上畏缩于坏名声或不受尊重；却倾向于用这样的信念来安慰自己，即一旦他的精神被充分唤起去面对，他就能勇敢地承受更严峻的考验；让他慢慢地接受这种欺骗性的暗示；</w:t>
      </w:r>
    </w:p>
    <w:p w14:paraId="61B008C8">
      <w:pPr>
        <w:pStyle w:val="11"/>
        <w:widowControl/>
      </w:pPr>
      <w:r>
        <w:t>and let him not forget that these little instances, where no credit is to be got, and the vainest can find small room for self-complacency, furnish perhaps the truest tests whether we are ashamed of the Gospel of Christ, and are willing, on principles really pure, to bear reproach for the name of Jesus. 并且让他不要忘记，这些小事，在其中得不到任何荣誉，最虚荣的人也找不到什么自满的余地，或许提供了最真实的考验，看我们是否以基督的福音为耻，是否愿意在真正纯洁的原则上，为耶稣的名忍受羞辱。</w:t>
      </w:r>
    </w:p>
    <w:p w14:paraId="63D10B31">
      <w:pPr>
        <w:pStyle w:val="11"/>
        <w:widowControl/>
      </w:pPr>
      <w:r>
        <w:t>The Christian too is well aware that the excessive desire of human approbation is a passion of so subtle a nature, that there is nothing into which it cannot penetrate; and from much experience, learning to discover it where it would lurk unseen, and to detect it under its more specious disguises, he finds, that elsewhere disallowed and excluded, it is apt to insinuate itself into his very religion, where it especially delights to dwell, and obstinately maintains its residence. 基督徒也深知，对人的赞誉的过度渴望是一种如此微妙的情感，没有什么它不能渗透进去；并且从许多经验中，学会了在它潜伏不见的地方发现它，并在它更似是而非的伪装下识破它，他发现，在别处被禁止和排除之后，它倾向于潜入他的宗教本身，在那里它特别喜欢居住，并顽固地维持其住所。 Proud piety and ostentatious charity, and all the more open effects it there produces, have been often condemned, and we may discover the tendencies to them in ourselves, without difficulty. 骄傲的虔诚和炫耀的慈善，以及它在那里产生的所有更公开的影响，都常常被谴责，我们不难在自己身上发现这些倾向。 But where it appears not so large in bulk, and in shape so unambiguous, let its operation be still suspected. 但在它不那么显眼，形状不那么明确的地方，仍要怀疑它的运作。 Let not the Christian suffer himself to be deceived by any external dissimilitudes between himself and the world around him, trusting perhaps to the sincerity of the principle to which they originally owed their rise; but let him beware lest through the insensible encroachments ofthe subtle usurper, his religion should at length have “only a name to live,” being gradually robbed of its vivifying principle; lest he should be mainly preserved in his religious course by the dread of incurring the charge of levity, for quitting a path on which he had deliberately entered. 基督徒不要让自己被自己与周围世界之间的任何外部差异所欺骗，或许是信靠了它们最初兴起的原则的真诚；但他要小心，以免通过那狡猾篡夺者的不知不觉的侵蚀，他的宗教最终“只有活的名”，逐渐被剥夺其赋予生命的原则；唯恐他在其宗教道路上主要被维持，是由于害怕因离开一条他曾深思熟虑进入的道路而招致轻浮的指控。 Or where, on a strict and impartial scrutiny of his governing motives, he may fairly conclude this not to be the case, let him beware lest he be influenced by this principle in particular parts of his character, and especially where any external singularities are in question; closely scrutinizing his apparent motives, lest he should be prompted to his more than ordinary religious observances, and be kept from participating in the licentious pleasures of a dissipated age, not so much by a vigorous principle of internal holiness, as by a fear of lessening himself in the good opinion of the stricter circle of his associates, or of suffering even in the estimation of the world at large, by violating the proprieties of his assumed character. 或者，当他对自己的主导动机进行严格和公正的审查后，他可以公正地得出结论，情况并非如此时，让他小心，唯恐他在其品格的特定部分受到这一原则的影响，尤其是在涉及任何外部特异之处时；要密切审视他表面上的动机，唯恐他被促使进行超乎寻常的宗教遵守，并被阻止参与一个放荡时代的放纵享乐，不是出于内在圣洁的强大原则，而是出于害怕在他更严格的同伴圈子的良好看法中贬低自己，或害怕因违反他所扮演的角色的合宜性而在广大世界的评价中受损。</w:t>
      </w:r>
    </w:p>
    <w:p w14:paraId="078BDF78">
      <w:pPr>
        <w:pStyle w:val="11"/>
        <w:widowControl/>
      </w:pPr>
      <w:r>
        <w:t>To those who, in the important particular which we have been so long discussing, wish to conform themselves to the injunctions ofthe word of God, we must advise a laborious watchfulness, a jealous guard, a close and frequent scrutiny of their own hearts, that they may not mistake their real character, and too late find themselves to have been mistaken, as to what they had conceived to be their governing motives. 对于那些在我们长期讨论的这个重要细节上希望遵从神话语的命令的人，我们必须劝告他们要勤勉警醒，警惕守护，密切并频繁地省察自己的心，以免他们误解自己的真实品格，并太迟地发现自己在他们所认为的主导动机上弄错了。 Above all, let them labour, with humble prayers for the Divine assistance, to fix in themselves a deep, habitual, and practical sense of the excellence of“that honour which comes from God,” and of the comparative worthlessness of all earthly estimation and pre-eminence. 最重要的是，让他们努力，以谦卑的祷告求神的帮助，在自己里面确立一种对“从神而来的荣耀”的卓越，以及对所有属世评价和显赫的相对无价值的深刻、习惯性和实践性的认识。 In truth, unless the affections ofthe soul are thus predominantly engaged on the side of heavenly in preference to that of human honour, though we may have relinquished the pursuit of fame, we shall not have acquired that firm contexture of mind, which can bear disgrace and shame, without yielding to the pressure. 事实上，除非灵魂的情感如此主要地倾向于天上的荣耀，而非人的荣耀，否则即使我们已经放弃了对名声的追求，我们也不会获得那种能够承受羞辱和耻辱而不屈服于压力的坚固心智结构。 Between these two states there is a wide interval, and he who, on a sober review of his conduct and motives, finds reason to believe he has arrived at the one, must not therefore conclude he has reached the other. 在这两种状态之间有很宽的间隔，那个在清醒地回顾自己的行为和动机后，有理由相信自己已经达到一种状态的人，绝不能因此断定他已经达到了另一种状态。</w:t>
      </w:r>
    </w:p>
    <w:p w14:paraId="7397402A">
      <w:pPr>
        <w:pStyle w:val="11"/>
        <w:widowControl/>
      </w:pPr>
      <w:r>
        <w:t>To the one, a little natural moderation and quietness of temper may be sufficient to conduct us: but to the other, we can only attain by much discipline and slow advances; and when we think we have made great way, we shall often find reason to confess in the hour of trial, that we had greatly, far too greatly, over-rated our progress. 对于前者，一点天生的节制和安静的性情就足以引导我们：但对于后者，我们只能通过大量的操练和缓慢的进步才能达到；当我们认为自己已经取得了很大的进步时，我们常常会在考验的时刻有理由承认，我们大大地，实在太大地，高估了我们的进步。</w:t>
      </w:r>
    </w:p>
    <w:p w14:paraId="5F07B924">
      <w:pPr>
        <w:pStyle w:val="11"/>
        <w:widowControl/>
      </w:pPr>
      <w:r>
        <w:t>When engaged too in the prosecution of this course, we must be aware of the snares which lie in our way, and of the deceits to which we are liable: and we must be provided against these impositions, by having obtained a full and distinct conception of the temper of mind with regard to human favour, which is prescribed to us in Scripture; and by continually examining our hearts and lives to ascertain how far they correspond with it. 当从事这条道路的追求时，我们必须意识到我们道路上的陷阱，以及我们容易受到的欺骗：我们必须通过获得对圣经中关于人的恩惠所规定的心境的充分和清晰的概念，来防备这些骗局；并要不断地省察我们的心和生活，以确定它们与之相符的程度。 This will prevent our substituting contemplation in the place of action, and giving ourselves too much up to those religious meditations which were formerly recommended, in which we must not indulge to the neglect of the common duties of life: this will prevent our mistaking the gratification of an indolent temper for the Christian’s disregard of fame; for, never let it be forgotten, we must deserve estimation, though we may not possess it, forcing men of the world to acknowledge, that we do not want their boasted spring of action to set us in motion; but that its place is better supplied to us by another, which produces all the good of theirs without its evil; thus demonstrating the superiority of the principle which animates us, by the superior utility and excellence of its effects. 这将防止我们用默想代替行动，并将自己过多地投入到以前推荐的那些宗教默想中，我们绝不能沉溺其中而忽略了生活的日常责任：这将防止我们将懒散性情的满足误认为是基督徒对名声的漠视；因为，永远不要忘记，我们必须配得尊重，即使我们可能没有拥有它，要迫使世人承认，我们不需要他们所夸耀的行动动力来启动我们；而是它的位置被另一个更好地供应给我们，它产生他们所有的好处而没有其坏处；从而通过其效果的卓越效用和优越性，来证明那激励我们的原则的优越性。</w:t>
      </w:r>
    </w:p>
    <w:p w14:paraId="78DD56F7">
      <w:pPr>
        <w:pStyle w:val="11"/>
        <w:widowControl/>
      </w:pPr>
      <w:r>
        <w:t>This principle, in order to be pure and genuine, though nerved with more than mortal firmness, must be sweetened by love, and tempered with humility. 这个原则，为了纯正真实，虽然以超乎凡人的坚定为力量，但必须用爱来使其甘甜，用谦卑来使其调和。 The former of these qualities will render us kind, friendly, and beneficent, preventing our being no longer on the watch to promote the happiness or comfort of others, than while we are stimulated by the desire of their applause; the produce of which passion, whatever may be vaunted of its effects on social intercourse, is often nothing better than selfishness, but ill concealed under a superficial covering of exterior courtesy. 前一种品质将使我们仁慈、友好和乐善好施，防止我们不再警醒去促进他人的幸福或舒适，除非当我们被他们赞誉的渴望所激励时；这种情感的产物，无论其在社交中的效果如何被夸耀，往往不过是自私，只是被外表礼貌的肤浅外衣所拙劣地掩盖。</w:t>
      </w:r>
    </w:p>
    <w:p w14:paraId="6146A7B9">
      <w:pPr>
        <w:pStyle w:val="11"/>
        <w:widowControl/>
      </w:pPr>
      <w:r>
        <w:t>Humility, again, reducing us in our own value, will moderate our claims on worldly estimation. 谦卑，再次，降低我们自身的价值，将节制我们对属世评价的要求。 It will check our tendency to ostentation and display, prompting us rather to avoid, than to attract notice. 它将抑制我们炫耀和展示的倾向，促使我们宁可避免，而非吸引注意。 It will dispose us to sit down in quiet obscurity, though, judging ourselves impartially, we believe ourselves better entitled to credit, than those on whom it is conferred; closing the entrance against a proud, painful, and malignant passion, from which, under such circumstances, we can otherwise be hardly free, the passion of“high disdain from sense of injured merit.” 它将使我们乐于安坐于默默无闻之中，即使在公正地评判自己时，我们相信自己比那些被授予荣誉的人更有资格获得荣誉；从而关闭了通往一种骄傲、痛苦和恶毒情感的入口，在那种情况下，我们否则很难摆脱这种情感，即“因功绩受损而产生的高度蔑视”的情感。</w:t>
      </w:r>
    </w:p>
    <w:p w14:paraId="115CC28F">
      <w:pPr>
        <w:pStyle w:val="11"/>
        <w:widowControl/>
      </w:pPr>
      <w:r>
        <w:t>Love and humility will concur in producing a frame of mind, not more distinct from an ardent thirst of glory, than from that frigid disregard, or insolent contempt, or ostentatious renunciation of human favour and distinction, which we have sometimes seen opposed to it. 爱和谦卑将共同产生一种心境，它与对荣耀的热切渴望不同，也与我们有时看到的与之对立的那种冷漠的忽视、傲慢的蔑视或炫耀地放弃人的恩惠和尊荣不同。 These latter qualities may not infrequently be traced to a slothful, sensual, and selfish temper; to the consciousness of being unequal to any great and generous attempts; to the disappointment of schemes of ambition or of glory; to a little personal experience of the world’s capricious and inconstant humour. 后者这些品质常常可以追溯到一种懒惰、纵欲和自私的性情；追溯到意识到自己无法胜任任何伟大而慷慨的尝试；追溯到野心或荣耀计划的失望；追溯到对世界反复无常和善变脾性的一点个人体验。 The renunciation in these cases, however sententious, is often far from sincere; and it is even made not infrequently, with a view to the attainment of that very distinction which it affects to disclaim. 在这些情况下，放弃之举，无论多么警句连篇，常常远非真诚；它甚至常常是为了获得它所声称要放弃的那种尊荣而做出的。 In some other of these instances, the over-valuation and inordinate desire of worldly credit, however disavowed, are abundantly evident, from the merit which is assumed for relinquishing them; or from that sour and surly humour, which betrays a gloomy and a corroded mind, galled and fretting under the irritating sense of the want of that which it most wishes to possess. 在其他一些例子中，对属世荣誉的过高评价和过度渴望，无论如何否认，都从放弃它们所假定的功绩中，或从那种酸涩和乖戾的脾性中，显而易见地暴露出来，这种脾性背叛了一个阴郁和被侵蚀的心灵，因渴望拥有却得不到的恼人感觉而痛苦和烦躁。</w:t>
      </w:r>
    </w:p>
    <w:p w14:paraId="76746250">
      <w:pPr>
        <w:pStyle w:val="11"/>
        <w:widowControl/>
      </w:pPr>
      <w:r>
        <w:t>But the Christian’s is a far different temper: not a temper of sordid sensuality, or lazy apathy, or dogmatizing pride, or disappointed ambition: more truly independent of worldly estimation than philosophy with all her boasts, it forms a perfect contrast to Epicurean selfishness, and to Stoical pride, and to Cynical brutality. 但基督徒的性情则大不相同：不是一种卑劣的纵欲、懒惰的冷漠、教条式的骄傲或失望的野心：比哲学及其所有夸耀更真正地独立于属世的评价，它与伊壁鸠鲁派的自私、斯多葛派的骄傲以及犬儒派的粗野形成了完美的对比。 It is a temper compounded of firmness, and complacency, and peace, and love; and manifesting itself in acts of kindness and of courtesy; a kindness, not pretended but genuine; a courtesy, not false and superficial, but cordial and sincere. 这是一种由坚定、满足、和平与爱组成的性情；并体现在仁慈和礼貌的行为中；一种不是假装而是真实的仁慈；一种不是虚假和肤浅而是诚挚和真诚的礼貌。 In the hour of popularity it is not intoxicated, or insolent; in the hour of unpopularity, it is not desponding or morose; unshaken in constancy, unwearied in benevolence, firm without roughness, and assiduous without servility. 在受欢迎之时，它不陶醉，也不傲慢；在不受欢迎之时，它不沮丧，也不郁闷；在恒心中不动摇，在仁爱中不疲倦，坚定而不粗暴，勤勉而不谄媚。</w:t>
      </w:r>
    </w:p>
    <w:p w14:paraId="2F5088AE">
      <w:pPr>
        <w:pStyle w:val="11"/>
        <w:widowControl/>
      </w:pPr>
      <w:r>
        <w:t>Notwithstanding the great importance of the topic which we have been investigating, it will require much indulgence on the part of the reader, to excuse the disproportionate length into which the discussion has been almost insensibly drawn out: yet this, it is hoped, may not be without its uses, if the writer have in any degree succeeded in his endeavour, to point out the dangerous qualities and unchristian tendencies of a principle, of such general predominance throughout the higher classes of society, and to suggest to the serious inquirer some practical hints for its regulation and control. 尽管我们所探讨的主题非常重要，但仍需读者的大量宽容，来原谅这几乎不知不觉间被拉得不成比例的讨论长度：然而，希望这并非毫无用处，如果作者在他的努力中，在某种程度上成功地指出了一个在整个社会上层阶级中如此普遍占主导地位的原则的危险品质和非基督教倾向，并向认真的探究者提出了一些关于其调节和控制的实用提示。 Since the principle too, of which we have been treating, is one of the most ordinary modifications of pride; the discussion may also serve in some degree to supply a manifest deficiency, a deficiency to be ascribed to the fear of trespassing too far on the reader’s patience, in having but slightly touched on the allowed prevalence of that master passion, and on the allowed neglect of its opposite, humility. 此外，由于我们一直在讨论的原则是骄傲最普遍的变体之一；这次讨论或许也能在某种程度上弥补一个明显的不足，这个不足要归因于害怕过分侵犯读者的耐心，因而只略微触及了那个主要情感的公认流行，以及对其反面——谦卑的公认忽视。</w:t>
      </w:r>
    </w:p>
    <w:p w14:paraId="5798FC66">
      <w:pPr>
        <w:spacing w:line="259" w:lineRule="auto"/>
        <w:rPr>
          <w:rFonts w:ascii="Arial"/>
          <w:sz w:val="21"/>
        </w:rPr>
      </w:pPr>
    </w:p>
    <w:p w14:paraId="5E8728DB">
      <w:pPr>
        <w:pStyle w:val="11"/>
        <w:widowControl/>
      </w:pPr>
      <w:r>
        <w:t>Section IV.</w:t>
      </w:r>
    </w:p>
    <w:p w14:paraId="535F5FAB">
      <w:pPr>
        <w:spacing w:line="259" w:lineRule="auto"/>
        <w:rPr>
          <w:rFonts w:hint="eastAsia" w:ascii="Arial"/>
          <w:sz w:val="21"/>
        </w:rPr>
      </w:pPr>
    </w:p>
    <w:p w14:paraId="08FBFC51">
      <w:pPr>
        <w:pStyle w:val="11"/>
        <w:widowControl/>
      </w:pPr>
      <w:r>
        <w:t>第四部分。</w:t>
      </w:r>
    </w:p>
    <w:p w14:paraId="67ABC813">
      <w:pPr>
        <w:spacing w:line="259" w:lineRule="auto"/>
        <w:rPr>
          <w:rFonts w:hint="eastAsia" w:ascii="Arial"/>
          <w:sz w:val="21"/>
        </w:rPr>
      </w:pPr>
    </w:p>
    <w:p w14:paraId="2F901794">
      <w:pPr>
        <w:pStyle w:val="11"/>
        <w:widowControl/>
      </w:pPr>
      <w:r>
        <w:t>The generally prevailing Error, of substituting amiable Tempers and useful Lives in the place of Religion, stated and confuted; with Hints to real Christians.</w:t>
      </w:r>
    </w:p>
    <w:p w14:paraId="22D65F1F">
      <w:pPr>
        <w:spacing w:line="259" w:lineRule="auto"/>
        <w:rPr>
          <w:rFonts w:hint="eastAsia" w:ascii="Arial"/>
          <w:sz w:val="21"/>
        </w:rPr>
      </w:pPr>
    </w:p>
    <w:p w14:paraId="598331EC">
      <w:pPr>
        <w:pStyle w:val="11"/>
        <w:widowControl/>
      </w:pPr>
      <w:r>
        <w:t>普遍流行的错误，即以可爱的性情和有用的生活代替宗教，予以陈述和驳斥；并给真正基督徒的提示。</w:t>
      </w:r>
    </w:p>
    <w:p w14:paraId="0ACEC79F">
      <w:pPr>
        <w:spacing w:line="259" w:lineRule="auto"/>
        <w:rPr>
          <w:rFonts w:hint="eastAsia" w:ascii="Arial"/>
          <w:sz w:val="21"/>
        </w:rPr>
      </w:pPr>
    </w:p>
    <w:p w14:paraId="445D826F">
      <w:pPr>
        <w:pStyle w:val="11"/>
        <w:widowControl/>
      </w:pPr>
      <w:r>
        <w:t>There is another practical error very generally prevalent, the effects of which are highly injurious to the cause of Religion; and which in particular is often brought forward when, upon Christian principles, any advocates for Christianity would press the practice of Christian virtues.</w:t>
      </w:r>
    </w:p>
    <w:p w14:paraId="535B8D67">
      <w:pPr>
        <w:spacing w:line="259" w:lineRule="auto"/>
        <w:rPr>
          <w:rFonts w:hint="eastAsia" w:ascii="Arial"/>
          <w:sz w:val="21"/>
        </w:rPr>
      </w:pPr>
    </w:p>
    <w:p w14:paraId="4591E008">
      <w:pPr>
        <w:pStyle w:val="11"/>
        <w:widowControl/>
      </w:pPr>
      <w:r>
        <w:t>还有一种非常普遍的实践性错误，其后果对宗教事业极为有害；尤其当基督教的任何倡导者，根据基督教原则，力劝实践基督徒的美德时，这个错误常被提出来。</w:t>
      </w:r>
    </w:p>
    <w:p w14:paraId="121BFD16">
      <w:pPr>
        <w:pStyle w:val="11"/>
        <w:widowControl/>
      </w:pPr>
      <w:r>
        <w:t>Before we proceed, therefore, to comment upon what remains to be discussed, of the misconceptions and defects of the bulk of professed Christians, it may not be amiss to dispose of this objection to our whole scheme.</w:t>
      </w:r>
    </w:p>
    <w:p w14:paraId="7FCBC52A">
      <w:pPr>
        <w:spacing w:line="259" w:lineRule="auto"/>
        <w:rPr>
          <w:rFonts w:hint="eastAsia" w:ascii="Arial"/>
          <w:sz w:val="21"/>
        </w:rPr>
      </w:pPr>
    </w:p>
    <w:p w14:paraId="75D60742">
      <w:pPr>
        <w:pStyle w:val="11"/>
        <w:widowControl/>
      </w:pPr>
      <w:r>
        <w:t>因此，在我们继续评论那些自称基督徒的大多数人的误解和缺陷之前，先处理掉对我们整个方案的这个反对意见，或许是恰当的。</w:t>
      </w:r>
    </w:p>
    <w:p w14:paraId="4A0BA935">
      <w:pPr>
        <w:spacing w:line="259" w:lineRule="auto"/>
        <w:rPr>
          <w:rFonts w:hint="eastAsia" w:ascii="Arial"/>
          <w:sz w:val="21"/>
        </w:rPr>
      </w:pPr>
    </w:p>
    <w:p w14:paraId="7D8EB89D">
      <w:pPr>
        <w:spacing w:line="259" w:lineRule="auto"/>
        <w:rPr>
          <w:rFonts w:hint="eastAsia" w:ascii="Arial"/>
          <w:sz w:val="21"/>
        </w:rPr>
      </w:pPr>
    </w:p>
    <w:p w14:paraId="6221EAF2">
      <w:pPr>
        <w:spacing w:line="259" w:lineRule="auto"/>
        <w:rPr>
          <w:rFonts w:hint="eastAsia" w:ascii="Arial"/>
          <w:sz w:val="21"/>
        </w:rPr>
      </w:pPr>
    </w:p>
    <w:p w14:paraId="26951D9F">
      <w:pPr>
        <w:spacing w:line="259" w:lineRule="auto"/>
        <w:rPr>
          <w:rFonts w:hint="eastAsia" w:ascii="Arial"/>
          <w:sz w:val="21"/>
        </w:rPr>
      </w:pPr>
    </w:p>
    <w:p w14:paraId="1C5B0F75">
      <w:pPr>
        <w:spacing w:line="259" w:lineRule="auto"/>
        <w:rPr>
          <w:rFonts w:hint="eastAsia" w:ascii="Arial"/>
          <w:sz w:val="21"/>
        </w:rPr>
      </w:pPr>
    </w:p>
    <w:p w14:paraId="297551DC">
      <w:pPr>
        <w:pStyle w:val="11"/>
        <w:widowControl/>
      </w:pPr>
      <w:r>
        <w:t>The error in question is that of exaggerating the merit of certain amiable and useful qualities, and of considering them as of themselves sufficient to compensate for the want ofthe supreme love and fear of God.</w:t>
      </w:r>
    </w:p>
    <w:p w14:paraId="35A6890D">
      <w:pPr>
        <w:spacing w:line="259" w:lineRule="auto"/>
        <w:rPr>
          <w:rFonts w:hint="eastAsia" w:ascii="Arial"/>
          <w:sz w:val="21"/>
        </w:rPr>
      </w:pPr>
    </w:p>
    <w:p w14:paraId="67DFD6CE">
      <w:pPr>
        <w:pStyle w:val="11"/>
        <w:widowControl/>
      </w:pPr>
      <w:r>
        <w:t>所讨论的错误在于，夸大某些可爱和有用品质的价值，并认为它们本身足以弥补对神至高无上的爱与敬畏的缺乏。</w:t>
      </w:r>
    </w:p>
    <w:p w14:paraId="52702BC1">
      <w:pPr>
        <w:spacing w:line="259" w:lineRule="auto"/>
        <w:rPr>
          <w:rFonts w:hint="eastAsia" w:ascii="Arial"/>
          <w:sz w:val="21"/>
        </w:rPr>
      </w:pPr>
    </w:p>
    <w:p w14:paraId="06F63DA1">
      <w:pPr>
        <w:pStyle w:val="11"/>
        <w:widowControl/>
      </w:pPr>
      <w:r>
        <w:t>It seems to be an opinion pretty generally prevalent, that kindness and sweetness of temper; sympathizing, and benevolent, and generous affections; attention to what in the world’s estimation are the domestic, relative, and social duties; and above all a life of general activity and usefulness, may well be allowed, in our imperfect state, to make up for the defect of what in strict propriety of speech is termed Religion.</w:t>
      </w:r>
    </w:p>
    <w:p w14:paraId="470DAB80">
      <w:pPr>
        <w:spacing w:line="259" w:lineRule="auto"/>
        <w:rPr>
          <w:rFonts w:hint="eastAsia" w:ascii="Arial"/>
          <w:sz w:val="21"/>
        </w:rPr>
      </w:pPr>
    </w:p>
    <w:p w14:paraId="5C461DDE">
      <w:pPr>
        <w:pStyle w:val="11"/>
        <w:widowControl/>
      </w:pPr>
      <w:r>
        <w:t>一种相当普遍的观点似乎是，仁慈和甜美的性情；同情、仁爱和慷慨的情感；关注世俗所认为的家庭、亲属和社会责任；以及最重要的是，一种普遍活跃和有用的生活，在我们不完美的状态下，完全可以被允许弥补那严格意义上被称为宗教的缺陷。</w:t>
      </w:r>
    </w:p>
    <w:p w14:paraId="6EA56987">
      <w:pPr>
        <w:spacing w:line="259" w:lineRule="auto"/>
        <w:rPr>
          <w:rFonts w:hint="eastAsia" w:ascii="Arial"/>
          <w:sz w:val="21"/>
        </w:rPr>
      </w:pPr>
    </w:p>
    <w:p w14:paraId="5D5E33C0">
      <w:pPr>
        <w:pStyle w:val="11"/>
        <w:widowControl/>
      </w:pPr>
      <w:r>
        <w:t>Many indeed will unreservedly declare, and more will hint the opinion, that “the difference between the qualities above-mentioned and Religion, is rather a verbal or logical, than a real and essential difference; for in truth what are they but Religion in substance if not in name?</w:t>
      </w:r>
    </w:p>
    <w:p w14:paraId="57DCE227">
      <w:pPr>
        <w:spacing w:line="259" w:lineRule="auto"/>
        <w:rPr>
          <w:rFonts w:hint="eastAsia" w:ascii="Arial"/>
          <w:sz w:val="21"/>
        </w:rPr>
      </w:pPr>
    </w:p>
    <w:p w14:paraId="1318082F">
      <w:pPr>
        <w:pStyle w:val="11"/>
        <w:widowControl/>
      </w:pPr>
      <w:r>
        <w:t>许多人确实会毫无保留地宣称，更多的人会暗示这样的观点：“上述品质与宗教之间的差异，与其说是真实和本质的，不如说是言辞或逻辑上的；因为说实话，它们若非名义上，实质上不就是宗教吗？</w:t>
      </w:r>
    </w:p>
    <w:p w14:paraId="56C25C21">
      <w:pPr>
        <w:spacing w:line="259" w:lineRule="auto"/>
        <w:rPr>
          <w:rFonts w:hint="eastAsia" w:ascii="Arial"/>
          <w:sz w:val="21"/>
        </w:rPr>
      </w:pPr>
    </w:p>
    <w:p w14:paraId="14DF62A3">
      <w:pPr>
        <w:pStyle w:val="11"/>
        <w:widowControl/>
      </w:pPr>
      <w:r>
        <w:t>Is it not the great end of Religion, and in particular the glory of Christianity, to extinguish the malignant passions; to curb the violence, to control the appetites, and to smooth the asperities of man; to make us compassionate and kind, and forgiving one to another; to make us good husbands, good fathers, good friends, and to render us active and useful in the discharge of the relative, social, and civil duties?</w:t>
      </w:r>
    </w:p>
    <w:p w14:paraId="631EF7CB">
      <w:pPr>
        <w:spacing w:line="259" w:lineRule="auto"/>
        <w:rPr>
          <w:rFonts w:hint="eastAsia" w:ascii="Arial"/>
          <w:sz w:val="21"/>
        </w:rPr>
      </w:pPr>
    </w:p>
    <w:p w14:paraId="45360046">
      <w:pPr>
        <w:pStyle w:val="11"/>
        <w:widowControl/>
      </w:pPr>
      <w:r>
        <w:t>宗教的伟大目的，特别是基督教的荣耀，不正是要熄灭恶毒的情欲；遏制暴力、控制欲望、抚平人的粗暴；使我们彼此怜悯、仁慈、饶恕；使我们成为好丈夫、好父亲、好朋友，并在履行亲属、社会和公民责任时变得积极而有用吗？</w:t>
      </w:r>
    </w:p>
    <w:p w14:paraId="0604C1A1">
      <w:pPr>
        <w:spacing w:line="259" w:lineRule="auto"/>
        <w:rPr>
          <w:rFonts w:hint="eastAsia" w:ascii="Arial"/>
          <w:sz w:val="21"/>
        </w:rPr>
      </w:pPr>
    </w:p>
    <w:p w14:paraId="50FDDB71">
      <w:pPr>
        <w:pStyle w:val="11"/>
        <w:widowControl/>
      </w:pPr>
      <w:r>
        <w:t>We do not deny that in the general mass of society, and particularly in the lower orders, such conduct and tempers cannot be diffused and maintained by any other medium than that of Religion.</w:t>
      </w:r>
    </w:p>
    <w:p w14:paraId="57328C84">
      <w:pPr>
        <w:spacing w:line="259" w:lineRule="auto"/>
        <w:rPr>
          <w:rFonts w:hint="eastAsia" w:ascii="Arial"/>
          <w:sz w:val="21"/>
        </w:rPr>
      </w:pPr>
    </w:p>
    <w:p w14:paraId="7F534102">
      <w:pPr>
        <w:pStyle w:val="11"/>
        <w:widowControl/>
      </w:pPr>
      <w:r>
        <w:t>我们不否认，在社会大众中，尤其是在下层阶级中，除了通过宗教的媒介，这样的行为和性情无法被传播和维持。</w:t>
      </w:r>
    </w:p>
    <w:p w14:paraId="64DB3570">
      <w:pPr>
        <w:spacing w:line="259" w:lineRule="auto"/>
        <w:rPr>
          <w:rFonts w:hint="eastAsia" w:ascii="Arial"/>
          <w:sz w:val="21"/>
        </w:rPr>
      </w:pPr>
    </w:p>
    <w:p w14:paraId="4DCE3184">
      <w:pPr>
        <w:pStyle w:val="11"/>
        <w:widowControl/>
      </w:pPr>
      <w:r>
        <w:t>But if the end is effected, surely it is only unnecessary refinement to dispute about the means.</w:t>
      </w:r>
    </w:p>
    <w:p w14:paraId="17ADC00F">
      <w:pPr>
        <w:spacing w:line="259" w:lineRule="auto"/>
        <w:rPr>
          <w:rFonts w:hint="eastAsia" w:ascii="Arial"/>
          <w:sz w:val="21"/>
        </w:rPr>
      </w:pPr>
    </w:p>
    <w:p w14:paraId="479F75A5">
      <w:pPr>
        <w:pStyle w:val="11"/>
        <w:widowControl/>
      </w:pPr>
      <w:r>
        <w:t>但如果目的已经达到，那么争论手段就肯定是多此一举了。</w:t>
      </w:r>
    </w:p>
    <w:p w14:paraId="720F857D">
      <w:pPr>
        <w:spacing w:line="259" w:lineRule="auto"/>
        <w:rPr>
          <w:rFonts w:hint="eastAsia" w:ascii="Arial"/>
          <w:sz w:val="21"/>
        </w:rPr>
      </w:pPr>
    </w:p>
    <w:p w14:paraId="621848DD">
      <w:pPr>
        <w:pStyle w:val="11"/>
        <w:widowControl/>
      </w:pPr>
      <w:r>
        <w:t>It is even to forget your own principles;</w:t>
      </w:r>
    </w:p>
    <w:p w14:paraId="4F280869">
      <w:pPr>
        <w:pStyle w:val="11"/>
        <w:widowControl/>
      </w:pPr>
      <w:r>
        <w:t>这甚至会忘记你自己的原则；</w:t>
      </w:r>
    </w:p>
    <w:p w14:paraId="146E5607">
      <w:pPr>
        <w:spacing w:line="259" w:lineRule="auto"/>
        <w:rPr>
          <w:rFonts w:hint="eastAsia" w:ascii="Arial"/>
          <w:sz w:val="21"/>
        </w:rPr>
      </w:pPr>
    </w:p>
    <w:p w14:paraId="043F8065">
      <w:pPr>
        <w:spacing w:line="259" w:lineRule="auto"/>
        <w:rPr>
          <w:rFonts w:hint="eastAsia" w:ascii="Arial"/>
          <w:sz w:val="21"/>
        </w:rPr>
      </w:pPr>
    </w:p>
    <w:p w14:paraId="5555CD59">
      <w:pPr>
        <w:spacing w:line="259" w:lineRule="auto"/>
        <w:rPr>
          <w:rFonts w:hint="eastAsia" w:ascii="Arial"/>
          <w:sz w:val="21"/>
        </w:rPr>
      </w:pPr>
    </w:p>
    <w:p w14:paraId="569EABC5">
      <w:pPr>
        <w:spacing w:line="259" w:lineRule="auto"/>
        <w:rPr>
          <w:rFonts w:hint="eastAsia" w:ascii="Arial"/>
          <w:sz w:val="21"/>
        </w:rPr>
      </w:pPr>
    </w:p>
    <w:p w14:paraId="7167A422">
      <w:pPr>
        <w:spacing w:line="259" w:lineRule="auto"/>
        <w:rPr>
          <w:rFonts w:hint="eastAsia" w:ascii="Arial"/>
          <w:sz w:val="21"/>
        </w:rPr>
      </w:pPr>
    </w:p>
    <w:p w14:paraId="147DE9C0">
      <w:pPr>
        <w:pStyle w:val="11"/>
        <w:widowControl/>
      </w:pPr>
      <w:r>
        <w:t>and to refuse its just place to solid practical virtue, while you assign too high a value to speculative opinions.”</w:t>
      </w:r>
    </w:p>
    <w:p w14:paraId="22B63375">
      <w:pPr>
        <w:spacing w:line="259" w:lineRule="auto"/>
        <w:rPr>
          <w:rFonts w:hint="eastAsia" w:ascii="Arial"/>
          <w:sz w:val="21"/>
        </w:rPr>
      </w:pPr>
    </w:p>
    <w:p w14:paraId="1293CDD7">
      <w:pPr>
        <w:pStyle w:val="11"/>
        <w:widowControl/>
      </w:pPr>
      <w:r>
        <w:t>并且在你给予思辨性观点过高价值的同时，拒绝给予坚实的实践美德其应有的地位。”</w:t>
      </w:r>
    </w:p>
    <w:p w14:paraId="6CDB77C3">
      <w:pPr>
        <w:spacing w:line="259" w:lineRule="auto"/>
        <w:rPr>
          <w:rFonts w:hint="eastAsia" w:ascii="Arial"/>
          <w:sz w:val="21"/>
        </w:rPr>
      </w:pPr>
    </w:p>
    <w:p w14:paraId="0B6976CD">
      <w:pPr>
        <w:pStyle w:val="11"/>
        <w:widowControl/>
      </w:pPr>
      <w:r>
        <w:t>Thus a fatal distinction is admitted between Morality and Religion: a great and desperate error, of which it is the more necessary to take notice; because many who would condemn, as too strong, the language in which this opinion is sometimes openly avowed, are yet more or less tinctured with the notion itself; and under the habitual and almost unperceived influence of this beguiling suggestion, are vainly solacing their imaginations, and repressing their well-grounded fears concerning their own state; and are also quieting their just solicitude concerning the spiritual condition of others, and soothing themselves in the neglect of friendly endeavours for their improvement.</w:t>
      </w:r>
    </w:p>
    <w:p w14:paraId="38CC4806">
      <w:pPr>
        <w:spacing w:line="259" w:lineRule="auto"/>
        <w:rPr>
          <w:rFonts w:hint="eastAsia" w:ascii="Arial"/>
          <w:sz w:val="21"/>
        </w:rPr>
      </w:pPr>
    </w:p>
    <w:p w14:paraId="3C9241AC">
      <w:pPr>
        <w:pStyle w:val="11"/>
        <w:widowControl/>
      </w:pPr>
      <w:r>
        <w:t>因此，道德与宗教之间一个致命的区别被承认了：这是一个巨大而绝望的错误，更有必要加以注意；因为许多人虽然会谴责有时公开宣称此观点的语言过于强烈，但他们自己或多或少也沾染了这种观念；并且在这种欺骗性暗示的习惯性和几乎不被察觉的影响下，他们徒然地安慰自己的想象，压抑对自己状况有充分根据的恐惧；并且也平息他们对他人属灵状况的正当忧虑，并在忽视友善努力以求改善中自我安慰。</w:t>
      </w:r>
    </w:p>
    <w:p w14:paraId="6F71B38F">
      <w:pPr>
        <w:spacing w:line="259" w:lineRule="auto"/>
        <w:rPr>
          <w:rFonts w:hint="eastAsia" w:ascii="Arial"/>
          <w:sz w:val="21"/>
        </w:rPr>
      </w:pPr>
    </w:p>
    <w:p w14:paraId="24ACE499">
      <w:pPr>
        <w:pStyle w:val="11"/>
        <w:widowControl/>
      </w:pPr>
      <w:r>
        <w:t>There can hardly be a stronger proof of the cursory and superficial views, with which men are apt to satisfy themselves in religious concerns, than the prevalence of the opinion here in question; the falsehood and sophistry of which must be acknowledged by anyone who, admitting the authority of Scripture, will examine it with ever so little seriousness and impartiality of mind.</w:t>
      </w:r>
    </w:p>
    <w:p w14:paraId="215E9405">
      <w:pPr>
        <w:spacing w:line="259" w:lineRule="auto"/>
        <w:rPr>
          <w:rFonts w:hint="eastAsia" w:ascii="Arial"/>
          <w:sz w:val="21"/>
        </w:rPr>
      </w:pPr>
    </w:p>
    <w:p w14:paraId="1CB72E65">
      <w:pPr>
        <w:pStyle w:val="11"/>
        <w:widowControl/>
      </w:pPr>
      <w:r>
        <w:t>在宗教事务上，人们倾向于用草率和肤浅的观点来满足自己，而此处所讨论观点的流行，几乎是对此最有力的证明；任何承认圣经权威，并以哪怕一丝严肃和公正之心去查考它的人，都必须承认其虚假和诡辩。</w:t>
      </w:r>
    </w:p>
    <w:p w14:paraId="24A32A4A">
      <w:pPr>
        <w:spacing w:line="259" w:lineRule="auto"/>
        <w:rPr>
          <w:rFonts w:hint="eastAsia" w:ascii="Arial"/>
          <w:sz w:val="21"/>
        </w:rPr>
      </w:pPr>
    </w:p>
    <w:p w14:paraId="543B1D79">
      <w:pPr>
        <w:pStyle w:val="11"/>
        <w:widowControl/>
      </w:pPr>
      <w:r>
        <w:t>Appealing indeed to a less strict standard, it would not be difficult to show that the moral worth of these sweet and benevolent tempers, and of these useful lives, is apt to be greatly over-rated.</w:t>
      </w:r>
    </w:p>
    <w:p w14:paraId="28DC3081">
      <w:pPr>
        <w:spacing w:line="259" w:lineRule="auto"/>
        <w:rPr>
          <w:rFonts w:hint="eastAsia" w:ascii="Arial"/>
          <w:sz w:val="21"/>
        </w:rPr>
      </w:pPr>
    </w:p>
    <w:p w14:paraId="6A331386">
      <w:pPr>
        <w:pStyle w:val="11"/>
        <w:widowControl/>
      </w:pPr>
      <w:r>
        <w:t>的确，诉诸一个不那么严格的标准，也不难表明，这些甜美仁慈的性情和这些有用的生活的道德价值，很容易被大大高估。</w:t>
      </w:r>
    </w:p>
    <w:p w14:paraId="0DBA0B18">
      <w:pPr>
        <w:spacing w:line="259" w:lineRule="auto"/>
        <w:rPr>
          <w:rFonts w:hint="eastAsia" w:ascii="Arial"/>
          <w:sz w:val="21"/>
        </w:rPr>
      </w:pPr>
    </w:p>
    <w:p w14:paraId="7AD01E6A">
      <w:pPr>
        <w:pStyle w:val="11"/>
        <w:widowControl/>
      </w:pPr>
      <w:r>
        <w:t>The former involuntarily gain upon our affections and disarm our severer judgments, by their kindly, complying, and apparently disinterested nature; by their prompting men to flatter instead of mortifying our pride, to sympathize either with our joys or our sorrows, to</w:t>
      </w:r>
    </w:p>
    <w:p w14:paraId="28A521CB">
      <w:pPr>
        <w:spacing w:line="259" w:lineRule="auto"/>
        <w:rPr>
          <w:rFonts w:hint="eastAsia" w:ascii="Arial"/>
          <w:sz w:val="21"/>
        </w:rPr>
      </w:pPr>
    </w:p>
    <w:p w14:paraId="3BBA4869">
      <w:pPr>
        <w:pStyle w:val="11"/>
        <w:widowControl/>
      </w:pPr>
      <w:r>
        <w:t>前者以其仁慈、顺从和表面上无私的本性，不知不觉地赢得了我们的情感，解除了我们更严厉的判断；它们促使人奉承而非克制我们的骄傲，同情我们的喜乐或悲伤，</w:t>
      </w:r>
    </w:p>
    <w:p w14:paraId="49F36F63">
      <w:pPr>
        <w:spacing w:line="259" w:lineRule="auto"/>
        <w:rPr>
          <w:rFonts w:hint="eastAsia" w:ascii="Arial"/>
          <w:sz w:val="21"/>
        </w:rPr>
      </w:pPr>
    </w:p>
    <w:p w14:paraId="275B3AEB">
      <w:pPr>
        <w:spacing w:line="259" w:lineRule="auto"/>
        <w:rPr>
          <w:rFonts w:hint="eastAsia" w:ascii="Arial"/>
          <w:sz w:val="21"/>
        </w:rPr>
      </w:pPr>
    </w:p>
    <w:p w14:paraId="31457F9B">
      <w:pPr>
        <w:spacing w:line="259" w:lineRule="auto"/>
        <w:rPr>
          <w:rFonts w:hint="eastAsia" w:ascii="Arial"/>
          <w:sz w:val="21"/>
        </w:rPr>
      </w:pPr>
    </w:p>
    <w:p w14:paraId="62D8D262">
      <w:pPr>
        <w:spacing w:line="259" w:lineRule="auto"/>
        <w:rPr>
          <w:rFonts w:hint="eastAsia" w:ascii="Arial"/>
          <w:sz w:val="21"/>
        </w:rPr>
      </w:pPr>
    </w:p>
    <w:p w14:paraId="046397B5">
      <w:pPr>
        <w:spacing w:line="259" w:lineRule="auto"/>
        <w:rPr>
          <w:rFonts w:hint="eastAsia" w:ascii="Arial"/>
          <w:sz w:val="21"/>
        </w:rPr>
      </w:pPr>
    </w:p>
    <w:p w14:paraId="2DC1A39E">
      <w:pPr>
        <w:pStyle w:val="11"/>
        <w:widowControl/>
      </w:pPr>
      <w:r>
        <w:t>abound in obliging attentions and offices of courtesy; by their obvious tendency to produce and maintain harmony and comfort in social and domestic life.</w:t>
      </w:r>
    </w:p>
    <w:p w14:paraId="20866773">
      <w:pPr>
        <w:spacing w:line="259" w:lineRule="auto"/>
        <w:rPr>
          <w:rFonts w:hint="eastAsia" w:ascii="Arial"/>
          <w:sz w:val="21"/>
        </w:rPr>
      </w:pPr>
    </w:p>
    <w:p w14:paraId="74B83200">
      <w:pPr>
        <w:pStyle w:val="11"/>
        <w:widowControl/>
      </w:pPr>
      <w:r>
        <w:t>并充满殷勤的关照和礼貌的表示；它们明显地倾向于在社会和家庭生活中产生并维持和谐与舒适。</w:t>
      </w:r>
    </w:p>
    <w:p w14:paraId="02F8D12D">
      <w:pPr>
        <w:pStyle w:val="11"/>
        <w:widowControl/>
      </w:pPr>
      <w:r>
        <w:t>It is not however unworthy of remark, that from the commendations which are so generally bestowed on these qualities, and their rendering men universally acceptable and popular, there is many a false pretender to them, who gains a credit for them which he by no means deserves; in whom they are no more than the proprieties of his assumed character, or even a mask which is worn in public, only the better to conceal an opposite temper.</w:t>
      </w:r>
    </w:p>
    <w:p w14:paraId="1A1BFA5B">
      <w:pPr>
        <w:spacing w:line="259" w:lineRule="auto"/>
        <w:rPr>
          <w:rFonts w:hint="eastAsia" w:ascii="Arial"/>
          <w:sz w:val="21"/>
        </w:rPr>
      </w:pPr>
    </w:p>
    <w:p w14:paraId="5873F457">
      <w:pPr>
        <w:pStyle w:val="11"/>
        <w:widowControl/>
      </w:pPr>
      <w:r>
        <w:t>然而，值得注意的是，由于这些品质普遍受到赞扬，并使人广受欢迎，因此有许多虚假的伪装者，他们获得了本不应得的信誉；在他们身上，这些品质不过是他们所扮演角色的得体表现，甚或是在公共场合佩戴的面具，只是为了更好地掩盖相反的性情。</w:t>
      </w:r>
    </w:p>
    <w:p w14:paraId="4D7AF62A">
      <w:pPr>
        <w:spacing w:line="259" w:lineRule="auto"/>
        <w:rPr>
          <w:rFonts w:hint="eastAsia" w:ascii="Arial"/>
          <w:sz w:val="21"/>
        </w:rPr>
      </w:pPr>
    </w:p>
    <w:p w14:paraId="356A84DC">
      <w:pPr>
        <w:pStyle w:val="11"/>
        <w:widowControl/>
      </w:pPr>
      <w:r>
        <w:t>Would you see this man of courtesy and sweetness stripped of his false covering, follow him unobserved into his family; and you shall behold, too plain to be mistaken, selfishness and spleen harassing and vexing the wretched subjects of their unmanly tyranny; as if being released at length from their confinement, they were making up to themselves for the restraint which had been imposed on them in the world.</w:t>
      </w:r>
    </w:p>
    <w:p w14:paraId="6B522D4F">
      <w:pPr>
        <w:spacing w:line="259" w:lineRule="auto"/>
        <w:rPr>
          <w:rFonts w:hint="eastAsia" w:ascii="Arial"/>
          <w:sz w:val="21"/>
        </w:rPr>
      </w:pPr>
    </w:p>
    <w:p w14:paraId="3A7C873D">
      <w:pPr>
        <w:pStyle w:val="11"/>
        <w:widowControl/>
      </w:pPr>
      <w:r>
        <w:t>你若想看到这位彬彬有礼、温文尔雅的人脱去他虚假的伪装，就悄悄地跟随他进入他的家庭；你将会看到，清楚得不会弄错，自私和怨恨骚扰并折磨着他们那毫无男子气概的暴政下可怜的臣民；仿佛他们终于从束缚中解脱出来，要为在世上所受的约束补偿自己。</w:t>
      </w:r>
    </w:p>
    <w:p w14:paraId="73D5ED90">
      <w:pPr>
        <w:spacing w:line="259" w:lineRule="auto"/>
        <w:rPr>
          <w:rFonts w:hint="eastAsia" w:ascii="Arial"/>
          <w:sz w:val="21"/>
        </w:rPr>
      </w:pPr>
    </w:p>
    <w:p w14:paraId="37862DF9">
      <w:pPr>
        <w:pStyle w:val="11"/>
        <w:widowControl/>
      </w:pPr>
      <w:r>
        <w:t>But where the benevolent qualities are genuine, they often deserve the name rather of amiable instincts, than of moral virtues.</w:t>
      </w:r>
    </w:p>
    <w:p w14:paraId="72D674F8">
      <w:pPr>
        <w:spacing w:line="259" w:lineRule="auto"/>
        <w:rPr>
          <w:rFonts w:hint="eastAsia" w:ascii="Arial"/>
          <w:sz w:val="21"/>
        </w:rPr>
      </w:pPr>
    </w:p>
    <w:p w14:paraId="1841C86B">
      <w:pPr>
        <w:pStyle w:val="11"/>
        <w:widowControl/>
      </w:pPr>
      <w:r>
        <w:t>但是，当仁慈的品质是真实的时候，它们常常更配得上“可爱的本能”之名，而非“道德美德”。</w:t>
      </w:r>
    </w:p>
    <w:p w14:paraId="772588E5">
      <w:pPr>
        <w:spacing w:line="259" w:lineRule="auto"/>
        <w:rPr>
          <w:rFonts w:hint="eastAsia" w:ascii="Arial"/>
          <w:sz w:val="21"/>
        </w:rPr>
      </w:pPr>
    </w:p>
    <w:p w14:paraId="56C4A81E">
      <w:pPr>
        <w:pStyle w:val="11"/>
        <w:widowControl/>
      </w:pPr>
      <w:r>
        <w:t>In many cases, they imply no mental conflict, no previous discipline: they are apt to to evaporate in barren sensibilities, and transitory sympathies, and indolent wishes, and unproductive declarations: they possess not that strength and energy of character, which, in contempt of difficulties and dangers, produce alacrity in service, vigour and perseverance in action.</w:t>
      </w:r>
    </w:p>
    <w:p w14:paraId="38078EDE">
      <w:pPr>
        <w:spacing w:line="259" w:lineRule="auto"/>
        <w:rPr>
          <w:rFonts w:hint="eastAsia" w:ascii="Arial"/>
          <w:sz w:val="21"/>
        </w:rPr>
      </w:pPr>
    </w:p>
    <w:p w14:paraId="6999E134">
      <w:pPr>
        <w:pStyle w:val="11"/>
        <w:widowControl/>
      </w:pPr>
      <w:r>
        <w:t>在许多情况下，它们不包含心智的冲突，也没有事先的纪律：它们容易在贫瘠的情感、短暂的同情、懒惰的愿望和毫无成果的声明中蒸发：它们不具备那种蔑视困难和危险，在服务中产生敏捷，在行动中产生活力和毅力的性格力量与能量。</w:t>
      </w:r>
    </w:p>
    <w:p w14:paraId="01DBA66D">
      <w:pPr>
        <w:spacing w:line="259" w:lineRule="auto"/>
        <w:rPr>
          <w:rFonts w:hint="eastAsia" w:ascii="Arial"/>
          <w:sz w:val="21"/>
        </w:rPr>
      </w:pPr>
    </w:p>
    <w:p w14:paraId="08BD5BF5">
      <w:pPr>
        <w:pStyle w:val="11"/>
        <w:widowControl/>
      </w:pPr>
      <w:r>
        <w:t>Destitute of proper firmness, they often encourage that vice and folly which it is their especial duty to repress; and it is well if, from their soft complying humour, they are not often drawn in to participate in</w:t>
      </w:r>
    </w:p>
    <w:p w14:paraId="71119AD7">
      <w:pPr>
        <w:spacing w:line="259" w:lineRule="auto"/>
        <w:rPr>
          <w:rFonts w:hint="eastAsia" w:ascii="Arial"/>
          <w:sz w:val="21"/>
        </w:rPr>
      </w:pPr>
    </w:p>
    <w:p w14:paraId="7345142B">
      <w:pPr>
        <w:pStyle w:val="11"/>
        <w:widowControl/>
      </w:pPr>
      <w:r>
        <w:t>由于缺乏应有的坚定，它们常常助长那些本是它们特别责任去抑制的罪恶与愚蠢；而且，如果它们不是因其柔和顺从的性情，而常常被卷入</w:t>
      </w:r>
    </w:p>
    <w:p w14:paraId="5603665D">
      <w:pPr>
        <w:spacing w:line="259" w:lineRule="auto"/>
        <w:rPr>
          <w:rFonts w:hint="eastAsia" w:ascii="Arial"/>
          <w:sz w:val="21"/>
        </w:rPr>
      </w:pPr>
    </w:p>
    <w:p w14:paraId="28051D34">
      <w:pPr>
        <w:spacing w:line="259" w:lineRule="auto"/>
        <w:rPr>
          <w:rFonts w:hint="eastAsia" w:ascii="Arial"/>
          <w:sz w:val="21"/>
        </w:rPr>
      </w:pPr>
    </w:p>
    <w:p w14:paraId="329B1602">
      <w:pPr>
        <w:spacing w:line="259" w:lineRule="auto"/>
        <w:rPr>
          <w:rFonts w:hint="eastAsia" w:ascii="Arial"/>
          <w:sz w:val="21"/>
        </w:rPr>
      </w:pPr>
    </w:p>
    <w:p w14:paraId="7C72D5AB">
      <w:pPr>
        <w:spacing w:line="259" w:lineRule="auto"/>
        <w:rPr>
          <w:rFonts w:hint="eastAsia" w:ascii="Arial"/>
          <w:sz w:val="21"/>
        </w:rPr>
      </w:pPr>
    </w:p>
    <w:p w14:paraId="38179AE9">
      <w:pPr>
        <w:spacing w:line="259" w:lineRule="auto"/>
        <w:rPr>
          <w:rFonts w:hint="eastAsia" w:ascii="Arial"/>
          <w:sz w:val="21"/>
        </w:rPr>
      </w:pPr>
    </w:p>
    <w:p w14:paraId="6C92C251">
      <w:pPr>
        <w:pStyle w:val="11"/>
        <w:widowControl/>
      </w:pPr>
      <w:r>
        <w:t>what is wrong, as well as to connive at it.</w:t>
      </w:r>
    </w:p>
    <w:p w14:paraId="0F1B8949">
      <w:pPr>
        <w:spacing w:line="259" w:lineRule="auto"/>
        <w:rPr>
          <w:rFonts w:hint="eastAsia" w:ascii="Arial"/>
          <w:sz w:val="21"/>
        </w:rPr>
      </w:pPr>
    </w:p>
    <w:p w14:paraId="7FB1DF2A">
      <w:pPr>
        <w:pStyle w:val="11"/>
        <w:widowControl/>
      </w:pPr>
      <w:r>
        <w:t>错误之事并予以纵容，那就已经是侥幸了。</w:t>
      </w:r>
    </w:p>
    <w:p w14:paraId="17037A39">
      <w:pPr>
        <w:spacing w:line="259" w:lineRule="auto"/>
        <w:rPr>
          <w:rFonts w:hint="eastAsia" w:ascii="Arial"/>
          <w:sz w:val="21"/>
        </w:rPr>
      </w:pPr>
    </w:p>
    <w:p w14:paraId="21E34DB7">
      <w:pPr>
        <w:pStyle w:val="11"/>
        <w:widowControl/>
      </w:pPr>
      <w:r>
        <w:t>Thus their possessors are frequently, in the eye of truth and reason, bad magistrates, bad parents, bad friends; defective in those very qualities, which give to each of those several relations its chief and appropriate value.</w:t>
      </w:r>
    </w:p>
    <w:p w14:paraId="7BD934CE">
      <w:pPr>
        <w:spacing w:line="259" w:lineRule="auto"/>
        <w:rPr>
          <w:rFonts w:hint="eastAsia" w:ascii="Arial"/>
          <w:sz w:val="21"/>
        </w:rPr>
      </w:pPr>
    </w:p>
    <w:p w14:paraId="5DB80026">
      <w:pPr>
        <w:pStyle w:val="11"/>
        <w:widowControl/>
      </w:pPr>
      <w:r>
        <w:t>因此，在真理和理性的眼中，它们的拥有者常常是坏的官长、坏的父母、坏的朋友；在那些赋予这几种关系各自主要和恰当价值的品质上，他们是有缺陷的。</w:t>
      </w:r>
    </w:p>
    <w:p w14:paraId="5E60BABF">
      <w:pPr>
        <w:pStyle w:val="11"/>
        <w:widowControl/>
      </w:pPr>
      <w:r>
        <w:t>And this, let it be also observed, is a defect which might well bring into question that freedom from selfishness, which is so often claimed for them; inasmuch as there is too great reason to fear, that it often arises in us chiefly from indisposition to submit to a painful effort, though real good-will commands the sacrifice, or from the fear of lessening the regard in which we are held, and the good opinion which is entertained of us.</w:t>
      </w:r>
    </w:p>
    <w:p w14:paraId="6222A06C">
      <w:pPr>
        <w:spacing w:line="259" w:lineRule="auto"/>
        <w:rPr>
          <w:rFonts w:hint="eastAsia" w:ascii="Arial"/>
          <w:sz w:val="21"/>
        </w:rPr>
      </w:pPr>
    </w:p>
    <w:p w14:paraId="33A8402B">
      <w:pPr>
        <w:pStyle w:val="11"/>
        <w:widowControl/>
      </w:pPr>
      <w:r>
        <w:t>而且，还应注意到，这个缺陷很可能使人们对他们常被声称的无私产生怀疑；因为有太充分的理由担心，它在我们里面常常主要源于不愿意作痛苦的努力，尽管真正的善意要求作出牺牲，或源于害怕减少我们所受到的尊重和人们对我们的好评。</w:t>
      </w:r>
    </w:p>
    <w:p w14:paraId="6DD2F10C">
      <w:pPr>
        <w:spacing w:line="259" w:lineRule="auto"/>
        <w:rPr>
          <w:rFonts w:hint="eastAsia" w:ascii="Arial"/>
          <w:sz w:val="21"/>
        </w:rPr>
      </w:pPr>
    </w:p>
    <w:p w14:paraId="51499B7E">
      <w:pPr>
        <w:pStyle w:val="11"/>
        <w:widowControl/>
      </w:pPr>
      <w:r>
        <w:t>It should further also be observed concerning these qualities, when they are not grounded and rooted in religion, that they are of a sickly and short-lived nature, and want that hardy and vigorous temperament, which is requisite for enabling them to bear without injury, or even to survive, the rude shocks and the variable and churlish seasons, to which in such a world as this they must ever be exposed.</w:t>
      </w:r>
    </w:p>
    <w:p w14:paraId="1B56D38E">
      <w:pPr>
        <w:spacing w:line="259" w:lineRule="auto"/>
        <w:rPr>
          <w:rFonts w:hint="eastAsia" w:ascii="Arial"/>
          <w:sz w:val="21"/>
        </w:rPr>
      </w:pPr>
    </w:p>
    <w:p w14:paraId="587575DE">
      <w:pPr>
        <w:pStyle w:val="11"/>
        <w:widowControl/>
      </w:pPr>
      <w:r>
        <w:t>关于这些品质，当它们不是根植于宗教时，还应进一步指出，它们具有一种病态和短暂的性质，缺乏那种坚韧而有力的气质，而这种气质是使它们能够无损地承受，甚至幸存于这个世界必然会遇到的粗暴冲击和变化无常、恶劣季节所必需的。</w:t>
      </w:r>
    </w:p>
    <w:p w14:paraId="780E55E2">
      <w:pPr>
        <w:spacing w:line="259" w:lineRule="auto"/>
        <w:rPr>
          <w:rFonts w:hint="eastAsia" w:ascii="Arial"/>
          <w:sz w:val="21"/>
        </w:rPr>
      </w:pPr>
    </w:p>
    <w:p w14:paraId="45053C89">
      <w:pPr>
        <w:pStyle w:val="11"/>
        <w:widowControl/>
      </w:pPr>
      <w:r>
        <w:t>It is only a Christian love of which it is the character, that “it suffers long, and yet is kind;” “that it is not easily provoked, that it bears all things, and endures all things.”</w:t>
      </w:r>
    </w:p>
    <w:p w14:paraId="4191495F">
      <w:pPr>
        <w:spacing w:line="259" w:lineRule="auto"/>
        <w:rPr>
          <w:rFonts w:hint="eastAsia" w:ascii="Arial"/>
          <w:sz w:val="21"/>
        </w:rPr>
      </w:pPr>
    </w:p>
    <w:p w14:paraId="334FD650">
      <w:pPr>
        <w:pStyle w:val="11"/>
        <w:widowControl/>
      </w:pPr>
      <w:r>
        <w:t>唯有基督徒的爱，其特征是“恒久忍耐，又有恩慈”；“不轻易发怒，凡事包容，凡事忍耐。”</w:t>
      </w:r>
    </w:p>
    <w:p w14:paraId="6E6858D5">
      <w:pPr>
        <w:spacing w:line="259" w:lineRule="auto"/>
        <w:rPr>
          <w:rFonts w:hint="eastAsia" w:ascii="Arial"/>
          <w:sz w:val="21"/>
        </w:rPr>
      </w:pPr>
    </w:p>
    <w:p w14:paraId="2568AE32">
      <w:pPr>
        <w:pStyle w:val="11"/>
        <w:widowControl/>
      </w:pPr>
      <w:r>
        <w:t>In the spring of youth indeed, the blood flows freely through the veins; we are flushed with health and confidence; hope is young and ardent, our desires are unsated, and whatever we see has the grace of novelty; we are the more disposed to be good-natured because we are pleased; pleased, because universally well received.</w:t>
      </w:r>
    </w:p>
    <w:p w14:paraId="1D3C3A80">
      <w:pPr>
        <w:spacing w:line="259" w:lineRule="auto"/>
        <w:rPr>
          <w:rFonts w:hint="eastAsia" w:ascii="Arial"/>
          <w:sz w:val="21"/>
        </w:rPr>
      </w:pPr>
    </w:p>
    <w:p w14:paraId="4E1A6CDA">
      <w:pPr>
        <w:pStyle w:val="11"/>
        <w:widowControl/>
      </w:pPr>
      <w:r>
        <w:t>的确，在青春的春天，血液在血管中自由流淌；我们因健康和自信而容光焕发；希望年轻而热切，我们的欲望尚未满足，我们所见的一切都带有新奇的魅力；我们更倾向于和蔼可亲，因为我们感到高兴；高兴，因为普遍受到欢迎。</w:t>
      </w:r>
    </w:p>
    <w:p w14:paraId="6EED4D18">
      <w:pPr>
        <w:spacing w:line="259" w:lineRule="auto"/>
        <w:rPr>
          <w:rFonts w:hint="eastAsia" w:ascii="Arial"/>
          <w:sz w:val="21"/>
        </w:rPr>
      </w:pPr>
    </w:p>
    <w:p w14:paraId="49FA1D18">
      <w:pPr>
        <w:pStyle w:val="11"/>
        <w:widowControl/>
      </w:pPr>
      <w:r>
        <w:t>Wherever we cast our eyes, we see some face of friendship, and love, and gratulation:125 All nature smiles</w:t>
      </w:r>
    </w:p>
    <w:p w14:paraId="6865CE64">
      <w:pPr>
        <w:spacing w:line="259" w:lineRule="auto"/>
        <w:rPr>
          <w:rFonts w:hint="eastAsia" w:ascii="Arial"/>
          <w:sz w:val="21"/>
        </w:rPr>
      </w:pPr>
    </w:p>
    <w:p w14:paraId="1E76030D">
      <w:pPr>
        <w:pStyle w:val="11"/>
        <w:widowControl/>
      </w:pPr>
      <w:r>
        <w:t>无论我们将目光投向何方，我们都会看到一些友谊、爱和祝贺的面孔：125 整个大自然都在微笑</w:t>
      </w:r>
    </w:p>
    <w:p w14:paraId="2A66DA1D">
      <w:pPr>
        <w:spacing w:line="259" w:lineRule="auto"/>
        <w:rPr>
          <w:rFonts w:hint="eastAsia" w:ascii="Arial"/>
          <w:sz w:val="21"/>
        </w:rPr>
      </w:pPr>
    </w:p>
    <w:p w14:paraId="4B3F1478">
      <w:pPr>
        <w:spacing w:line="259" w:lineRule="auto"/>
        <w:rPr>
          <w:rFonts w:hint="eastAsia" w:ascii="Arial"/>
          <w:sz w:val="21"/>
        </w:rPr>
      </w:pPr>
    </w:p>
    <w:p w14:paraId="2089AAA2">
      <w:pPr>
        <w:spacing w:line="259" w:lineRule="auto"/>
        <w:rPr>
          <w:rFonts w:hint="eastAsia" w:ascii="Arial"/>
          <w:sz w:val="21"/>
        </w:rPr>
      </w:pPr>
    </w:p>
    <w:p w14:paraId="07786634">
      <w:pPr>
        <w:spacing w:line="259" w:lineRule="auto"/>
        <w:rPr>
          <w:rFonts w:hint="eastAsia" w:ascii="Arial"/>
          <w:sz w:val="21"/>
        </w:rPr>
      </w:pPr>
    </w:p>
    <w:p w14:paraId="33497945">
      <w:pPr>
        <w:spacing w:line="259" w:lineRule="auto"/>
        <w:rPr>
          <w:rFonts w:hint="eastAsia" w:ascii="Arial"/>
          <w:sz w:val="21"/>
        </w:rPr>
      </w:pPr>
    </w:p>
    <w:p w14:paraId="4459F055">
      <w:pPr>
        <w:pStyle w:val="11"/>
        <w:widowControl/>
      </w:pPr>
      <w:r>
        <w:t>around us.</w:t>
      </w:r>
    </w:p>
    <w:p w14:paraId="54D6DD64">
      <w:pPr>
        <w:spacing w:line="259" w:lineRule="auto"/>
        <w:rPr>
          <w:rFonts w:hint="eastAsia" w:ascii="Arial"/>
          <w:sz w:val="21"/>
        </w:rPr>
      </w:pPr>
    </w:p>
    <w:p w14:paraId="08B0DFAD">
      <w:pPr>
        <w:pStyle w:val="11"/>
        <w:widowControl/>
      </w:pPr>
      <w:r>
        <w:t>在我们周围。</w:t>
      </w:r>
    </w:p>
    <w:p w14:paraId="332949AD">
      <w:pPr>
        <w:spacing w:line="259" w:lineRule="auto"/>
        <w:rPr>
          <w:rFonts w:hint="eastAsia" w:ascii="Arial"/>
          <w:sz w:val="21"/>
        </w:rPr>
      </w:pPr>
    </w:p>
    <w:p w14:paraId="613F2EDE">
      <w:pPr>
        <w:pStyle w:val="11"/>
        <w:widowControl/>
      </w:pPr>
      <w:r>
        <w:t>Now the amiable tempers of which we have been speaking naturally spring up.</w:t>
      </w:r>
    </w:p>
    <w:p w14:paraId="78A6A1BA">
      <w:pPr>
        <w:spacing w:line="259" w:lineRule="auto"/>
        <w:rPr>
          <w:rFonts w:hint="eastAsia" w:ascii="Arial"/>
          <w:sz w:val="21"/>
        </w:rPr>
      </w:pPr>
    </w:p>
    <w:p w14:paraId="73162DF1">
      <w:pPr>
        <w:pStyle w:val="11"/>
        <w:widowControl/>
      </w:pPr>
      <w:r>
        <w:t>现在，我们所说的那些可爱的性情自然而然地涌现出来。</w:t>
      </w:r>
    </w:p>
    <w:p w14:paraId="01C257CE">
      <w:pPr>
        <w:spacing w:line="259" w:lineRule="auto"/>
        <w:rPr>
          <w:rFonts w:hint="eastAsia" w:ascii="Arial"/>
          <w:sz w:val="21"/>
        </w:rPr>
      </w:pPr>
    </w:p>
    <w:p w14:paraId="296AD110">
      <w:pPr>
        <w:pStyle w:val="11"/>
        <w:widowControl/>
      </w:pPr>
      <w:r>
        <w:t>The soil suits, the climate favours them.</w:t>
      </w:r>
    </w:p>
    <w:p w14:paraId="10FE957F">
      <w:pPr>
        <w:spacing w:line="259" w:lineRule="auto"/>
        <w:rPr>
          <w:rFonts w:hint="eastAsia" w:ascii="Arial"/>
          <w:sz w:val="21"/>
        </w:rPr>
      </w:pPr>
    </w:p>
    <w:p w14:paraId="0AADB11D">
      <w:pPr>
        <w:pStyle w:val="11"/>
        <w:widowControl/>
      </w:pPr>
      <w:r>
        <w:t>土壤适合，气候有利于它们。</w:t>
      </w:r>
    </w:p>
    <w:p w14:paraId="795EEC02">
      <w:pPr>
        <w:spacing w:line="259" w:lineRule="auto"/>
        <w:rPr>
          <w:rFonts w:hint="eastAsia" w:ascii="Arial"/>
          <w:sz w:val="21"/>
        </w:rPr>
      </w:pPr>
    </w:p>
    <w:p w14:paraId="1757BBBE">
      <w:pPr>
        <w:pStyle w:val="11"/>
        <w:widowControl/>
      </w:pPr>
      <w:r>
        <w:t>They appear to shoot forth vigorously and blossom in gay luxuriance.</w:t>
      </w:r>
    </w:p>
    <w:p w14:paraId="1390DDCC">
      <w:pPr>
        <w:spacing w:line="259" w:lineRule="auto"/>
        <w:rPr>
          <w:rFonts w:hint="eastAsia" w:ascii="Arial"/>
          <w:sz w:val="21"/>
        </w:rPr>
      </w:pPr>
    </w:p>
    <w:p w14:paraId="46DBCED3">
      <w:pPr>
        <w:pStyle w:val="11"/>
        <w:widowControl/>
      </w:pPr>
      <w:r>
        <w:t>它们似乎茁壮地发芽，并在艳丽的繁盛中开花。</w:t>
      </w:r>
    </w:p>
    <w:p w14:paraId="0487D77F">
      <w:pPr>
        <w:spacing w:line="259" w:lineRule="auto"/>
        <w:rPr>
          <w:rFonts w:hint="eastAsia" w:ascii="Arial"/>
          <w:sz w:val="21"/>
        </w:rPr>
      </w:pPr>
    </w:p>
    <w:p w14:paraId="2EBC9A89">
      <w:pPr>
        <w:pStyle w:val="11"/>
        <w:widowControl/>
      </w:pPr>
      <w:r>
        <w:t>To the superficial eye, all is fair and flourishing; we anticipate the fruits of Autumn, and promise ourselves an ample produce.</w:t>
      </w:r>
    </w:p>
    <w:p w14:paraId="1B0E053A">
      <w:pPr>
        <w:spacing w:line="259" w:lineRule="auto"/>
        <w:rPr>
          <w:rFonts w:hint="eastAsia" w:ascii="Arial"/>
          <w:sz w:val="21"/>
        </w:rPr>
      </w:pPr>
    </w:p>
    <w:p w14:paraId="38DF38B4">
      <w:pPr>
        <w:pStyle w:val="11"/>
        <w:widowControl/>
      </w:pPr>
      <w:r>
        <w:t>在肤浅的眼中，一切都是美好而繁荣的；我们期待着秋天的果实，并向自己许诺一个丰硕的收成。</w:t>
      </w:r>
    </w:p>
    <w:p w14:paraId="2D133C83">
      <w:pPr>
        <w:spacing w:line="259" w:lineRule="auto"/>
        <w:rPr>
          <w:rFonts w:hint="eastAsia" w:ascii="Arial"/>
          <w:sz w:val="21"/>
        </w:rPr>
      </w:pPr>
    </w:p>
    <w:p w14:paraId="74FA30E0">
      <w:pPr>
        <w:pStyle w:val="11"/>
        <w:widowControl/>
      </w:pPr>
      <w:r>
        <w:t>But by and by the sun scorches, the frost nips, the winds rise, the rains descend; our golden dreams are blasted, all our fond expectations are no more.</w:t>
      </w:r>
    </w:p>
    <w:p w14:paraId="251706A3">
      <w:pPr>
        <w:spacing w:line="259" w:lineRule="auto"/>
        <w:rPr>
          <w:rFonts w:hint="eastAsia" w:ascii="Arial"/>
          <w:sz w:val="21"/>
        </w:rPr>
      </w:pPr>
    </w:p>
    <w:p w14:paraId="5DD0EB29">
      <w:pPr>
        <w:pStyle w:val="11"/>
        <w:widowControl/>
      </w:pPr>
      <w:r>
        <w:t>但渐渐地，太阳灼烤，霜冻侵袭，风起雨落；我们金色的梦想破灭了，我们所有美好的期望都不复存在。</w:t>
      </w:r>
    </w:p>
    <w:p w14:paraId="5F703843">
      <w:pPr>
        <w:spacing w:line="259" w:lineRule="auto"/>
        <w:rPr>
          <w:rFonts w:hint="eastAsia" w:ascii="Arial"/>
          <w:sz w:val="21"/>
        </w:rPr>
      </w:pPr>
    </w:p>
    <w:p w14:paraId="5299316F">
      <w:pPr>
        <w:pStyle w:val="11"/>
        <w:widowControl/>
      </w:pPr>
      <w:r>
        <w:t>Our youthful efforts let it be supposed have been successful; and we rise to wealth or eminence.</w:t>
      </w:r>
    </w:p>
    <w:p w14:paraId="39E6645D">
      <w:pPr>
        <w:spacing w:line="259" w:lineRule="auto"/>
        <w:rPr>
          <w:rFonts w:hint="eastAsia" w:ascii="Arial"/>
          <w:sz w:val="21"/>
        </w:rPr>
      </w:pPr>
    </w:p>
    <w:p w14:paraId="6A86977B">
      <w:pPr>
        <w:pStyle w:val="11"/>
        <w:widowControl/>
      </w:pPr>
      <w:r>
        <w:t>假设我们年轻时的努力取得了成功；我们获得了财富或显赫的地位。</w:t>
      </w:r>
    </w:p>
    <w:p w14:paraId="74F07DB1">
      <w:pPr>
        <w:spacing w:line="259" w:lineRule="auto"/>
        <w:rPr>
          <w:rFonts w:hint="eastAsia" w:ascii="Arial"/>
          <w:sz w:val="21"/>
        </w:rPr>
      </w:pPr>
    </w:p>
    <w:p w14:paraId="05F9A0CC">
      <w:pPr>
        <w:pStyle w:val="11"/>
        <w:widowControl/>
      </w:pPr>
      <w:r>
        <w:t>A kind flexible temper and popular manners have produced in us, as they are too apt, a youth of easy social dissipation, and unproductive idleness; and we are overtaken too late by the consciousness of having wasted that time which cannot be recalled, and those opportunities which we cannot now recover.</w:t>
      </w:r>
    </w:p>
    <w:p w14:paraId="49C5650B">
      <w:pPr>
        <w:spacing w:line="259" w:lineRule="auto"/>
        <w:rPr>
          <w:rFonts w:hint="eastAsia" w:ascii="Arial"/>
          <w:sz w:val="21"/>
        </w:rPr>
      </w:pPr>
    </w:p>
    <w:p w14:paraId="6203049B">
      <w:pPr>
        <w:pStyle w:val="11"/>
        <w:widowControl/>
      </w:pPr>
      <w:r>
        <w:t>一种仁慈柔顺的性情和受欢迎的举止，很容易在我们身上造成一种轻松社交放荡和毫无成果的懒散的青春；我们太晚才意识到，我们已经浪费了无法挽回的时间和现在无法恢复的机会。</w:t>
      </w:r>
    </w:p>
    <w:p w14:paraId="2EF51EE1">
      <w:pPr>
        <w:spacing w:line="259" w:lineRule="auto"/>
        <w:rPr>
          <w:rFonts w:hint="eastAsia" w:ascii="Arial"/>
          <w:sz w:val="21"/>
        </w:rPr>
      </w:pPr>
    </w:p>
    <w:p w14:paraId="69E07FE5">
      <w:pPr>
        <w:pStyle w:val="11"/>
        <w:widowControl/>
      </w:pPr>
      <w:r>
        <w:t>We sink into disregard and obscurity when, there being a call for qualities of more energy, indolent good nature must fall back.</w:t>
      </w:r>
    </w:p>
    <w:p w14:paraId="64EC1B05">
      <w:pPr>
        <w:spacing w:line="259" w:lineRule="auto"/>
        <w:rPr>
          <w:rFonts w:hint="eastAsia" w:ascii="Arial"/>
          <w:sz w:val="21"/>
        </w:rPr>
      </w:pPr>
    </w:p>
    <w:p w14:paraId="7CECEB75">
      <w:pPr>
        <w:pStyle w:val="11"/>
        <w:widowControl/>
      </w:pPr>
      <w:r>
        <w:t>当需要更有活力的品质时，懒散的好性情就必须退缩，我们便陷入被忽视和默默无闻的境地。</w:t>
      </w:r>
    </w:p>
    <w:p w14:paraId="76C286F2">
      <w:pPr>
        <w:spacing w:line="259" w:lineRule="auto"/>
        <w:rPr>
          <w:rFonts w:hint="eastAsia" w:ascii="Arial"/>
          <w:sz w:val="21"/>
        </w:rPr>
      </w:pPr>
    </w:p>
    <w:p w14:paraId="6AA1385B">
      <w:pPr>
        <w:pStyle w:val="11"/>
        <w:widowControl/>
      </w:pPr>
      <w:r>
        <w:t>We are thrust out of notice by accident or misfortunes.</w:t>
      </w:r>
    </w:p>
    <w:p w14:paraId="738E4FC7">
      <w:pPr>
        <w:spacing w:line="259" w:lineRule="auto"/>
        <w:rPr>
          <w:rFonts w:hint="eastAsia" w:ascii="Arial"/>
          <w:sz w:val="21"/>
        </w:rPr>
      </w:pPr>
    </w:p>
    <w:p w14:paraId="6022C039">
      <w:pPr>
        <w:pStyle w:val="11"/>
        <w:widowControl/>
      </w:pPr>
      <w:r>
        <w:t>我们因意外或不幸而被忽视。</w:t>
      </w:r>
    </w:p>
    <w:p w14:paraId="689284E6">
      <w:pPr>
        <w:spacing w:line="259" w:lineRule="auto"/>
        <w:rPr>
          <w:rFonts w:hint="eastAsia" w:ascii="Arial"/>
          <w:sz w:val="21"/>
        </w:rPr>
      </w:pPr>
    </w:p>
    <w:p w14:paraId="71CBA453">
      <w:pPr>
        <w:pStyle w:val="11"/>
        <w:widowControl/>
      </w:pPr>
      <w:r>
        <w:t>We are left behind by those with whom we started on equal terms, and who, originally perhaps having less pretensions and fewer advantages, have greatly outstripped us in the race of honour: and their having got before us is often the more galling, because it appears to us, and perhaps with reason, to have been chiefly owing to a generous easy good-natured humour on our part, which disposed us to allow them at first to pass by us without jealousy, and led us to give place without a struggle to their more lofty pretensions.</w:t>
      </w:r>
    </w:p>
    <w:p w14:paraId="3A312341">
      <w:pPr>
        <w:spacing w:line="259" w:lineRule="auto"/>
        <w:rPr>
          <w:rFonts w:hint="eastAsia" w:ascii="Arial"/>
          <w:sz w:val="21"/>
        </w:rPr>
      </w:pPr>
    </w:p>
    <w:p w14:paraId="35CE9BF7">
      <w:pPr>
        <w:pStyle w:val="11"/>
        <w:widowControl/>
      </w:pPr>
      <w:r>
        <w:t>我们被那些与我们起点相同的人抛在了后面，他们最初或许没有我们那么大的抱负和那么多的优势，却在荣誉的赛跑中大大超过了我们：而他们领先于我们，常常更令人恼火，因为在我们看来，而且或许有理由，这主要是因为我们一方有一种慷慨、随和、善良的性情，使我们起初不加嫉妒地让他们超过我们，并引导我们毫不挣扎地让位于他们更崇高的要求。</w:t>
      </w:r>
    </w:p>
    <w:p w14:paraId="73A051AF">
      <w:pPr>
        <w:spacing w:line="259" w:lineRule="auto"/>
        <w:rPr>
          <w:rFonts w:hint="eastAsia" w:ascii="Arial"/>
          <w:sz w:val="21"/>
        </w:rPr>
      </w:pPr>
    </w:p>
    <w:p w14:paraId="462C6662">
      <w:pPr>
        <w:pStyle w:val="11"/>
        <w:widowControl/>
      </w:pPr>
      <w:r>
        <w:t>Thus we suffered them quietly to occupy a station to which originally we had as fair a claim as they; but, this station being once</w:t>
      </w:r>
    </w:p>
    <w:p w14:paraId="45D41A11">
      <w:pPr>
        <w:spacing w:line="259" w:lineRule="auto"/>
        <w:rPr>
          <w:rFonts w:hint="eastAsia" w:ascii="Arial"/>
          <w:sz w:val="21"/>
        </w:rPr>
      </w:pPr>
    </w:p>
    <w:p w14:paraId="31317727">
      <w:pPr>
        <w:pStyle w:val="11"/>
        <w:widowControl/>
      </w:pPr>
      <w:r>
        <w:t>因此，我们让他们悄悄地占据了一个我们原本与他们有同样公平权利的地位；但是，这个地位一旦</w:t>
      </w:r>
    </w:p>
    <w:p w14:paraId="5A96FEDA">
      <w:pPr>
        <w:spacing w:line="259" w:lineRule="auto"/>
        <w:rPr>
          <w:rFonts w:hint="eastAsia" w:ascii="Arial"/>
          <w:sz w:val="21"/>
        </w:rPr>
      </w:pPr>
    </w:p>
    <w:p w14:paraId="63E20108">
      <w:pPr>
        <w:spacing w:line="259" w:lineRule="auto"/>
        <w:rPr>
          <w:rFonts w:hint="eastAsia" w:ascii="Arial"/>
          <w:sz w:val="21"/>
        </w:rPr>
      </w:pPr>
    </w:p>
    <w:p w14:paraId="77FBBCD2">
      <w:pPr>
        <w:spacing w:line="259" w:lineRule="auto"/>
        <w:rPr>
          <w:rFonts w:hint="eastAsia" w:ascii="Arial"/>
          <w:sz w:val="21"/>
        </w:rPr>
      </w:pPr>
    </w:p>
    <w:p w14:paraId="238DFC95">
      <w:pPr>
        <w:pStyle w:val="11"/>
        <w:widowControl/>
      </w:pPr>
      <w:r>
        <w:t>tamely surrendered, we have forfeited it for ever.</w:t>
      </w:r>
    </w:p>
    <w:p w14:paraId="5BBE7D56">
      <w:pPr>
        <w:spacing w:line="259" w:lineRule="auto"/>
        <w:rPr>
          <w:rFonts w:hint="eastAsia" w:ascii="Arial"/>
          <w:sz w:val="21"/>
        </w:rPr>
      </w:pPr>
    </w:p>
    <w:p w14:paraId="76A23A36">
      <w:pPr>
        <w:pStyle w:val="11"/>
        <w:widowControl/>
      </w:pPr>
      <w:r>
        <w:t>被温顺地放弃，我们就永远失去了它。</w:t>
      </w:r>
    </w:p>
    <w:p w14:paraId="0517C98D">
      <w:pPr>
        <w:spacing w:line="259" w:lineRule="auto"/>
        <w:rPr>
          <w:rFonts w:hint="eastAsia" w:ascii="Arial"/>
          <w:sz w:val="21"/>
        </w:rPr>
      </w:pPr>
    </w:p>
    <w:p w14:paraId="6F1E38BF">
      <w:pPr>
        <w:pStyle w:val="11"/>
        <w:widowControl/>
      </w:pPr>
      <w:r>
        <w:t>Our awkward and vain endeavours meanwhile to recover it, while they show that we want self-knowledge and composure in our riper years, as much as in our younger we had been destitute of exertion, serve only to make our inferiority more manifest, and to bring our discontent into the fuller notice of an ill-natured world, which however not unjustly condemns and ridicules our misplaced ambition.</w:t>
      </w:r>
    </w:p>
    <w:p w14:paraId="11B9C0C5">
      <w:pPr>
        <w:spacing w:line="259" w:lineRule="auto"/>
        <w:rPr>
          <w:rFonts w:hint="eastAsia" w:ascii="Arial"/>
          <w:sz w:val="21"/>
        </w:rPr>
      </w:pPr>
    </w:p>
    <w:p w14:paraId="106F3BBB">
      <w:pPr>
        <w:pStyle w:val="11"/>
        <w:widowControl/>
      </w:pPr>
      <w:r>
        <w:t>同时，我们为恢复它而作的笨拙而徒劳的努力，虽然表明我们在成熟的岁月里缺乏自知之明和镇定，正如我们在年轻时缺乏努力一样，却只会使我们的劣势更加明显，并将我们的不满更充分地暴露在一个不怀好意的世界面前，这个世界虽然不公正地谴责和嘲笑我们错位的雄心，但并非没有道理。</w:t>
      </w:r>
    </w:p>
    <w:p w14:paraId="15DDD476">
      <w:pPr>
        <w:spacing w:line="259" w:lineRule="auto"/>
        <w:rPr>
          <w:rFonts w:hint="eastAsia" w:ascii="Arial"/>
          <w:sz w:val="21"/>
        </w:rPr>
      </w:pPr>
    </w:p>
    <w:p w14:paraId="534EA74A">
      <w:pPr>
        <w:pStyle w:val="11"/>
        <w:widowControl/>
      </w:pPr>
      <w:r>
        <w:t>It may be sufficient to have hinted at a few of the vicissitudes and changes of advancing life; let the reader’s own mind fill up the catalogue.</w:t>
      </w:r>
    </w:p>
    <w:p w14:paraId="7B60DC03">
      <w:pPr>
        <w:spacing w:line="259" w:lineRule="auto"/>
        <w:rPr>
          <w:rFonts w:hint="eastAsia" w:ascii="Arial"/>
          <w:sz w:val="21"/>
        </w:rPr>
      </w:pPr>
    </w:p>
    <w:p w14:paraId="30C77A1B">
      <w:pPr>
        <w:pStyle w:val="11"/>
        <w:widowControl/>
      </w:pPr>
      <w:r>
        <w:t>提及一些人生前进过程中的变迁和变化或许已经足够；让读者自己的思想来补充这个目录吧。</w:t>
      </w:r>
    </w:p>
    <w:p w14:paraId="7894D012">
      <w:pPr>
        <w:spacing w:line="259" w:lineRule="auto"/>
        <w:rPr>
          <w:rFonts w:hint="eastAsia" w:ascii="Arial"/>
          <w:sz w:val="21"/>
        </w:rPr>
      </w:pPr>
    </w:p>
    <w:p w14:paraId="63EF8373">
      <w:pPr>
        <w:pStyle w:val="11"/>
        <w:widowControl/>
      </w:pPr>
      <w:r>
        <w:t>Now the bosom is no longer cheerful and placid; and if the countenance preserves its exterior character, this is no longer the honest expression of the heart.</w:t>
      </w:r>
    </w:p>
    <w:p w14:paraId="1BE6E5ED">
      <w:pPr>
        <w:spacing w:line="259" w:lineRule="auto"/>
        <w:rPr>
          <w:rFonts w:hint="eastAsia" w:ascii="Arial"/>
          <w:sz w:val="21"/>
        </w:rPr>
      </w:pPr>
    </w:p>
    <w:p w14:paraId="2746F84F">
      <w:pPr>
        <w:pStyle w:val="11"/>
        <w:widowControl/>
      </w:pPr>
      <w:r>
        <w:t>现在，内心不再愉悦安详；如果面容保持其外在特征，这已不再是内心的真实表达。</w:t>
      </w:r>
    </w:p>
    <w:p w14:paraId="1A1F0E6A">
      <w:pPr>
        <w:spacing w:line="259" w:lineRule="auto"/>
        <w:rPr>
          <w:rFonts w:hint="eastAsia" w:ascii="Arial"/>
          <w:sz w:val="21"/>
        </w:rPr>
      </w:pPr>
    </w:p>
    <w:p w14:paraId="194E0801">
      <w:pPr>
        <w:pStyle w:val="11"/>
        <w:widowControl/>
      </w:pPr>
      <w:r>
        <w:t>Prosperity and luxury, gradually extinguishing sympathy, and puffing up with pride, harden and debase the soul.</w:t>
      </w:r>
    </w:p>
    <w:p w14:paraId="1EC7AA1B">
      <w:pPr>
        <w:pStyle w:val="11"/>
        <w:widowControl/>
      </w:pPr>
      <w:r>
        <w:t>富裕和奢侈，逐渐熄灭同情心，并因骄傲而膨胀，使灵魂变得刚硬和卑劣。</w:t>
      </w:r>
    </w:p>
    <w:p w14:paraId="6701E1B5">
      <w:pPr>
        <w:spacing w:line="259" w:lineRule="auto"/>
        <w:rPr>
          <w:rFonts w:hint="eastAsia" w:ascii="Arial"/>
          <w:sz w:val="21"/>
        </w:rPr>
      </w:pPr>
    </w:p>
    <w:p w14:paraId="659CAF36">
      <w:pPr>
        <w:pStyle w:val="11"/>
        <w:widowControl/>
      </w:pPr>
      <w:r>
        <w:t>In other instances, shame secretly clouds, and remorse begins to sting, and suspicion to corrode, and jealousy and envy to embitter.</w:t>
      </w:r>
    </w:p>
    <w:p w14:paraId="453AAE88">
      <w:pPr>
        <w:spacing w:line="259" w:lineRule="auto"/>
        <w:rPr>
          <w:rFonts w:hint="eastAsia" w:ascii="Arial"/>
          <w:sz w:val="21"/>
        </w:rPr>
      </w:pPr>
    </w:p>
    <w:p w14:paraId="6E9B3640">
      <w:pPr>
        <w:pStyle w:val="11"/>
        <w:widowControl/>
      </w:pPr>
      <w:r>
        <w:t>在其他情况下，羞耻暗中笼罩，悔恨开始刺痛，怀疑开始腐蚀，嫉妒和羡慕开始使人痛苦。</w:t>
      </w:r>
    </w:p>
    <w:p w14:paraId="1D5053C2">
      <w:pPr>
        <w:spacing w:line="259" w:lineRule="auto"/>
        <w:rPr>
          <w:rFonts w:hint="eastAsia" w:ascii="Arial"/>
          <w:sz w:val="21"/>
        </w:rPr>
      </w:pPr>
    </w:p>
    <w:p w14:paraId="311C3912">
      <w:pPr>
        <w:pStyle w:val="11"/>
        <w:widowControl/>
      </w:pPr>
      <w:r>
        <w:t>Disappointed hopes, unsuccessful competitions, and frustrated pursuits, sour and irritate the temper.</w:t>
      </w:r>
    </w:p>
    <w:p w14:paraId="017E3405">
      <w:pPr>
        <w:spacing w:line="259" w:lineRule="auto"/>
        <w:rPr>
          <w:rFonts w:hint="eastAsia" w:ascii="Arial"/>
          <w:sz w:val="21"/>
        </w:rPr>
      </w:pPr>
    </w:p>
    <w:p w14:paraId="1F38CC71">
      <w:pPr>
        <w:pStyle w:val="11"/>
        <w:widowControl/>
      </w:pPr>
      <w:r>
        <w:t>失望的希望、不成功的竞争和受挫的追求，使性情变得乖戾和易怒。</w:t>
      </w:r>
    </w:p>
    <w:p w14:paraId="7B263091">
      <w:pPr>
        <w:spacing w:line="259" w:lineRule="auto"/>
        <w:rPr>
          <w:rFonts w:hint="eastAsia" w:ascii="Arial"/>
          <w:sz w:val="21"/>
        </w:rPr>
      </w:pPr>
    </w:p>
    <w:p w14:paraId="38EDA23A">
      <w:pPr>
        <w:pStyle w:val="11"/>
        <w:widowControl/>
      </w:pPr>
      <w:r>
        <w:t>A little personal experience of the selfishness of mankind, damps our generous warmth and kind affections; reproving the prompt sensibility and unsuspecting simplicity of our earlier years.</w:t>
      </w:r>
    </w:p>
    <w:p w14:paraId="35F633D9">
      <w:pPr>
        <w:spacing w:line="259" w:lineRule="auto"/>
        <w:rPr>
          <w:rFonts w:hint="eastAsia" w:ascii="Arial"/>
          <w:sz w:val="21"/>
        </w:rPr>
      </w:pPr>
    </w:p>
    <w:p w14:paraId="0C1DA940">
      <w:pPr>
        <w:pStyle w:val="11"/>
        <w:widowControl/>
      </w:pPr>
      <w:r>
        <w:t>对人类自私的一点点亲身经历，会抑制我们慷慨的热情和仁慈的情感；责备我们早年敏锐的感觉和毫无戒备的单纯。</w:t>
      </w:r>
    </w:p>
    <w:p w14:paraId="67599087">
      <w:pPr>
        <w:spacing w:line="259" w:lineRule="auto"/>
        <w:rPr>
          <w:rFonts w:hint="eastAsia" w:ascii="Arial"/>
          <w:sz w:val="21"/>
        </w:rPr>
      </w:pPr>
    </w:p>
    <w:p w14:paraId="5B2D9ABE">
      <w:pPr>
        <w:pStyle w:val="11"/>
        <w:widowControl/>
      </w:pPr>
      <w:r>
        <w:t>Above all, ingratitude sickens the heart, and chills and thickens the very life’s-blood of benevolence: till at length our youthful Nero, soft and susceptible, becomes a hard and cruel tyrant; and our youthful Timon,126 the gay, the generous, the beneficent, is changed into a cold, sour, silent misanthrope.</w:t>
      </w:r>
    </w:p>
    <w:p w14:paraId="62622BEA">
      <w:pPr>
        <w:spacing w:line="259" w:lineRule="auto"/>
        <w:rPr>
          <w:rFonts w:hint="eastAsia" w:ascii="Arial"/>
          <w:sz w:val="21"/>
        </w:rPr>
      </w:pPr>
    </w:p>
    <w:p w14:paraId="379C474F">
      <w:pPr>
        <w:pStyle w:val="11"/>
        <w:widowControl/>
      </w:pPr>
      <w:r>
        <w:t>最重要的是，忘恩负义使人心寒，冷却并凝固了仁慈的生命之血：直到最后，我们年轻时温柔易感的尼禄，变成了一个冷酷残忍的暴君；我们年轻时126 快乐、慷慨、仁慈的泰门，变成了一个冷漠、刻薄、沉默的厌世者。</w:t>
      </w:r>
    </w:p>
    <w:p w14:paraId="73B2BFA4">
      <w:pPr>
        <w:spacing w:line="259" w:lineRule="auto"/>
        <w:rPr>
          <w:rFonts w:hint="eastAsia" w:ascii="Arial"/>
          <w:sz w:val="21"/>
        </w:rPr>
      </w:pPr>
    </w:p>
    <w:p w14:paraId="65535E3D">
      <w:pPr>
        <w:pStyle w:val="11"/>
        <w:widowControl/>
      </w:pPr>
      <w:r>
        <w:t>And as in the case of amiable tempers, so in that also of what are called useful lives, it must be confessed that their intrinsic worth, arguing</w:t>
      </w:r>
    </w:p>
    <w:p w14:paraId="7B4DABD5">
      <w:pPr>
        <w:spacing w:line="259" w:lineRule="auto"/>
        <w:rPr>
          <w:rFonts w:hint="eastAsia" w:ascii="Arial"/>
          <w:sz w:val="21"/>
        </w:rPr>
      </w:pPr>
    </w:p>
    <w:p w14:paraId="7E29AC70">
      <w:pPr>
        <w:pStyle w:val="11"/>
        <w:widowControl/>
      </w:pPr>
      <w:r>
        <w:t>而且，就像在可爱性情的情况下一样，在所谓的有用生活的情况下，也必须承认，它们的内在价值，论证</w:t>
      </w:r>
    </w:p>
    <w:p w14:paraId="3D3520C4">
      <w:pPr>
        <w:spacing w:line="259" w:lineRule="auto"/>
        <w:rPr>
          <w:rFonts w:hint="eastAsia" w:ascii="Arial"/>
          <w:sz w:val="21"/>
        </w:rPr>
      </w:pPr>
    </w:p>
    <w:p w14:paraId="7145EB6B">
      <w:pPr>
        <w:spacing w:line="259" w:lineRule="auto"/>
        <w:rPr>
          <w:rFonts w:hint="eastAsia" w:ascii="Arial"/>
          <w:sz w:val="21"/>
        </w:rPr>
      </w:pPr>
    </w:p>
    <w:p w14:paraId="241BF34D">
      <w:pPr>
        <w:spacing w:line="259" w:lineRule="auto"/>
        <w:rPr>
          <w:rFonts w:hint="eastAsia" w:ascii="Arial"/>
          <w:sz w:val="21"/>
        </w:rPr>
      </w:pPr>
    </w:p>
    <w:p w14:paraId="6F67FE21">
      <w:pPr>
        <w:spacing w:line="259" w:lineRule="auto"/>
        <w:rPr>
          <w:rFonts w:hint="eastAsia" w:ascii="Arial"/>
          <w:sz w:val="21"/>
        </w:rPr>
      </w:pPr>
    </w:p>
    <w:p w14:paraId="7F985692">
      <w:pPr>
        <w:spacing w:line="259" w:lineRule="auto"/>
        <w:rPr>
          <w:rFonts w:hint="eastAsia" w:ascii="Arial"/>
          <w:sz w:val="21"/>
        </w:rPr>
      </w:pPr>
    </w:p>
    <w:p w14:paraId="48639335">
      <w:pPr>
        <w:pStyle w:val="11"/>
        <w:widowControl/>
      </w:pPr>
      <w:r>
        <w:t>still merely on principles of reason, is apt to be greatly over-rated.</w:t>
      </w:r>
    </w:p>
    <w:p w14:paraId="49E0AED1">
      <w:pPr>
        <w:spacing w:line="259" w:lineRule="auto"/>
        <w:rPr>
          <w:rFonts w:hint="eastAsia" w:ascii="Arial"/>
          <w:sz w:val="21"/>
        </w:rPr>
      </w:pPr>
    </w:p>
    <w:p w14:paraId="083A08C5">
      <w:pPr>
        <w:pStyle w:val="11"/>
        <w:widowControl/>
      </w:pPr>
      <w:r>
        <w:t>仍然仅仅基于理性原则，很容易被大大高估。</w:t>
      </w:r>
    </w:p>
    <w:p w14:paraId="3B1260BF">
      <w:pPr>
        <w:spacing w:line="259" w:lineRule="auto"/>
        <w:rPr>
          <w:rFonts w:hint="eastAsia" w:ascii="Arial"/>
          <w:sz w:val="21"/>
        </w:rPr>
      </w:pPr>
    </w:p>
    <w:p w14:paraId="36A0C894">
      <w:pPr>
        <w:pStyle w:val="11"/>
        <w:widowControl/>
      </w:pPr>
      <w:r>
        <w:t>They are often the result of a disposition naturally bustling and active, which delights in motion, and finds its labour more than repaid, either by the very pleasure which it takes in its employments, or by the credit which it derives from them.</w:t>
      </w:r>
    </w:p>
    <w:p w14:paraId="3D6887B7">
      <w:pPr>
        <w:spacing w:line="259" w:lineRule="auto"/>
        <w:rPr>
          <w:rFonts w:hint="eastAsia" w:ascii="Arial"/>
          <w:sz w:val="21"/>
        </w:rPr>
      </w:pPr>
    </w:p>
    <w:p w14:paraId="372DC1E2">
      <w:pPr>
        <w:pStyle w:val="11"/>
        <w:widowControl/>
      </w:pPr>
      <w:r>
        <w:t>它们常常是一种天生忙碌活跃的性情的结果，这种性情喜欢运动，并且发现其劳动的回报，远不止于它从其工作中获得的乐趣，或从中获得的名誉。</w:t>
      </w:r>
    </w:p>
    <w:p w14:paraId="6204D223">
      <w:pPr>
        <w:spacing w:line="259" w:lineRule="auto"/>
        <w:rPr>
          <w:rFonts w:hint="eastAsia" w:ascii="Arial"/>
          <w:sz w:val="21"/>
        </w:rPr>
      </w:pPr>
    </w:p>
    <w:p w14:paraId="0493984E">
      <w:pPr>
        <w:pStyle w:val="11"/>
        <w:widowControl/>
      </w:pPr>
      <w:r>
        <w:t>More than this; if it be granted that Religion tends in general to produce usefulness, particularly in the lower orders, who compose a vast majority of every society; and therefore that these irreligious men of useful lives are rather exceptions to the general rule; it must at least be confessed that they are so far useless, or even positively mischievous, as they either neglect to encourage or actually discourage that principle, which is the great operative spring of usefulness in the bulk of mankind.</w:t>
      </w:r>
    </w:p>
    <w:p w14:paraId="217282B8">
      <w:pPr>
        <w:spacing w:line="259" w:lineRule="auto"/>
        <w:rPr>
          <w:rFonts w:hint="eastAsia" w:ascii="Arial"/>
          <w:sz w:val="21"/>
        </w:rPr>
      </w:pPr>
    </w:p>
    <w:p w14:paraId="4D9E88A1">
      <w:pPr>
        <w:pStyle w:val="11"/>
        <w:widowControl/>
      </w:pPr>
      <w:r>
        <w:t>不仅如此；如果承认宗教通常会产生有用性，尤其是在构成每个社会绝大多数的下层阶级中；因此，这些不信教的有用的生活的人，与其说是普遍规律的例外；至少必须承认，就他们或者忽略鼓励，或者实际上阻碍那个在大多数人中有用性的巨大动力源泉的原则而言，他们是无用的，甚至是积极有害的。</w:t>
      </w:r>
    </w:p>
    <w:p w14:paraId="6FC7F81D">
      <w:pPr>
        <w:spacing w:line="259" w:lineRule="auto"/>
        <w:rPr>
          <w:rFonts w:hint="eastAsia" w:ascii="Arial"/>
          <w:sz w:val="21"/>
        </w:rPr>
      </w:pPr>
    </w:p>
    <w:p w14:paraId="07B0F5A7">
      <w:pPr>
        <w:pStyle w:val="11"/>
        <w:widowControl/>
      </w:pPr>
      <w:r>
        <w:t>Thus it might well perhaps be questioned, estimating these men by their own standard, whether the particular good in this case, is not more than counterbalanced by the general evil; still more, if their conduct being brought to a strict account, they should be charged, as they justly ought, with the loss of the good which, if they had manifestly and avowedly acted from a higher principle, might have been produced, not only directly in themselves, but indirectly and remotely in others, from the extended efficacy of a religious example.</w:t>
      </w:r>
    </w:p>
    <w:p w14:paraId="68E33985">
      <w:pPr>
        <w:spacing w:line="259" w:lineRule="auto"/>
        <w:rPr>
          <w:rFonts w:hint="eastAsia" w:ascii="Arial"/>
          <w:sz w:val="21"/>
        </w:rPr>
      </w:pPr>
    </w:p>
    <w:p w14:paraId="2448D494">
      <w:pPr>
        <w:pStyle w:val="11"/>
        <w:widowControl/>
      </w:pPr>
      <w:r>
        <w:t>因此，用他们自己的标准来衡量这些人，或许很可以质疑，在这种情况下，个别的善是否不被普遍的恶所抵消；更甚者，如果他们的行为被严格审查，他们就应该，而且理应，被指控丧失了那本可以产生的善，即如果他们曾明显并公开地从一个更高的原则行事，那么这种善不仅会直接在他们自己身上产生，而且会通过一个宗教榜样的扩展效力，间接而遥远地在他人身上产生。</w:t>
      </w:r>
    </w:p>
    <w:p w14:paraId="7A74C9F4">
      <w:pPr>
        <w:spacing w:line="259" w:lineRule="auto"/>
        <w:rPr>
          <w:rFonts w:hint="eastAsia" w:ascii="Arial"/>
          <w:sz w:val="21"/>
        </w:rPr>
      </w:pPr>
    </w:p>
    <w:p w14:paraId="61DEE21A">
      <w:pPr>
        <w:pStyle w:val="11"/>
        <w:widowControl/>
      </w:pPr>
      <w:r>
        <w:t>They may be compared, not unaptly, to persons whom some peculiarity of constitution enables to set at defiance those established rules of living, which must be observed by the world at large.</w:t>
      </w:r>
    </w:p>
    <w:p w14:paraId="04D1AF5B">
      <w:pPr>
        <w:spacing w:line="259" w:lineRule="auto"/>
        <w:rPr>
          <w:rFonts w:hint="eastAsia" w:ascii="Arial"/>
          <w:sz w:val="21"/>
        </w:rPr>
      </w:pPr>
    </w:p>
    <w:p w14:paraId="366A109C">
      <w:pPr>
        <w:pStyle w:val="11"/>
        <w:widowControl/>
      </w:pPr>
      <w:r>
        <w:t>他们可以不恰当地比作某些因体质特殊而能藐视世人普遍必须遵守的既定生活规则的人。</w:t>
      </w:r>
    </w:p>
    <w:p w14:paraId="42427976">
      <w:pPr>
        <w:spacing w:line="259" w:lineRule="auto"/>
        <w:rPr>
          <w:rFonts w:hint="eastAsia" w:ascii="Arial"/>
          <w:sz w:val="21"/>
        </w:rPr>
      </w:pPr>
    </w:p>
    <w:p w14:paraId="6CD04C30">
      <w:pPr>
        <w:pStyle w:val="11"/>
        <w:widowControl/>
      </w:pPr>
      <w:r>
        <w:t>These healthy debauchees, however they may plead in their defence that they do themselves no injury, would probably, but for their excesses, have both enjoyed</w:t>
      </w:r>
    </w:p>
    <w:p w14:paraId="46DD8EC9">
      <w:pPr>
        <w:spacing w:line="259" w:lineRule="auto"/>
        <w:rPr>
          <w:rFonts w:hint="eastAsia" w:ascii="Arial"/>
          <w:sz w:val="21"/>
        </w:rPr>
      </w:pPr>
    </w:p>
    <w:p w14:paraId="3843779E">
      <w:pPr>
        <w:pStyle w:val="11"/>
        <w:widowControl/>
      </w:pPr>
      <w:r>
        <w:t>这些健康的放荡者，无论他们如何为自己辩护说他们没有伤害自己，但若非他们的放纵，他们很可能既能享受</w:t>
      </w:r>
    </w:p>
    <w:p w14:paraId="68B4B2C9">
      <w:pPr>
        <w:pStyle w:val="11"/>
        <w:widowControl/>
      </w:pPr>
      <w:r>
        <w:t>their health better, and preserved it longer, as well as have turned it to better account; and it may at least be urged against them, that they disparage the laws of temperance, and fatally betray others into the breach of them, by affording an instance of their being transgressed with impunity.</w:t>
      </w:r>
    </w:p>
    <w:p w14:paraId="5A17C9F9">
      <w:pPr>
        <w:spacing w:line="259" w:lineRule="auto"/>
        <w:rPr>
          <w:rFonts w:hint="eastAsia" w:ascii="Arial"/>
          <w:sz w:val="21"/>
        </w:rPr>
      </w:pPr>
    </w:p>
    <w:p w14:paraId="28ADEC85">
      <w:pPr>
        <w:pStyle w:val="11"/>
        <w:widowControl/>
      </w:pPr>
      <w:r>
        <w:t>更好的健康，并更长久地保持它，还能更好地利用它；而且至少可以指责他们，他们贬低了节制的法则，并致命地诱使他人违背它，因为他们提供了一个可以不受惩罚地违背它的例子。</w:t>
      </w:r>
    </w:p>
    <w:p w14:paraId="2F6A443F">
      <w:pPr>
        <w:spacing w:line="259" w:lineRule="auto"/>
        <w:rPr>
          <w:rFonts w:hint="eastAsia" w:ascii="Arial"/>
          <w:sz w:val="21"/>
        </w:rPr>
      </w:pPr>
    </w:p>
    <w:p w14:paraId="72A7CE21">
      <w:pPr>
        <w:pStyle w:val="11"/>
        <w:widowControl/>
      </w:pPr>
      <w:r>
        <w:t>But were the merit of the qualities in question greater than it is, and though it were not liable to the exceptions which have been alleged against it, yet could they be in no degree admitted, as a compensation for the want ofthe supreme love and fear of God, and of a predominant desire to promote his glory.</w:t>
      </w:r>
    </w:p>
    <w:p w14:paraId="46A1DF4C">
      <w:pPr>
        <w:spacing w:line="259" w:lineRule="auto"/>
        <w:rPr>
          <w:rFonts w:hint="eastAsia" w:ascii="Arial"/>
          <w:sz w:val="21"/>
        </w:rPr>
      </w:pPr>
    </w:p>
    <w:p w14:paraId="2F3647E0">
      <w:pPr>
        <w:pStyle w:val="11"/>
        <w:widowControl/>
      </w:pPr>
      <w:r>
        <w:t>但是，即使所讨论的品质的价值比现在更大，即使它不受所指控的例外的约束，它们也绝不能被承认为对缺乏对神至高无上的爱与敬畏，以及缺乏促进祂荣耀的主要愿望的补偿。</w:t>
      </w:r>
    </w:p>
    <w:p w14:paraId="40CFE50F">
      <w:pPr>
        <w:spacing w:line="259" w:lineRule="auto"/>
        <w:rPr>
          <w:rFonts w:hint="eastAsia" w:ascii="Arial"/>
          <w:sz w:val="21"/>
        </w:rPr>
      </w:pPr>
    </w:p>
    <w:p w14:paraId="60CDA5E1">
      <w:pPr>
        <w:pStyle w:val="11"/>
        <w:widowControl/>
      </w:pPr>
      <w:r>
        <w:t>The observance of one commandment, however clearly and forcibly enjoined, cannot make up for the neglect of another, which is enjoined with equal clearness and equal force.</w:t>
      </w:r>
    </w:p>
    <w:p w14:paraId="6F254E68">
      <w:pPr>
        <w:spacing w:line="259" w:lineRule="auto"/>
        <w:rPr>
          <w:rFonts w:hint="eastAsia" w:ascii="Arial"/>
          <w:sz w:val="21"/>
        </w:rPr>
      </w:pPr>
    </w:p>
    <w:p w14:paraId="4D84804C">
      <w:pPr>
        <w:pStyle w:val="11"/>
        <w:widowControl/>
      </w:pPr>
      <w:r>
        <w:t>遵守一条诫命，无论其命令多么清晰有力，都不能弥补对另一条以同样清晰和同样力量命令的诫命的忽略。</w:t>
      </w:r>
    </w:p>
    <w:p w14:paraId="41B7CB9D">
      <w:pPr>
        <w:spacing w:line="259" w:lineRule="auto"/>
        <w:rPr>
          <w:rFonts w:hint="eastAsia" w:ascii="Arial"/>
          <w:sz w:val="21"/>
        </w:rPr>
      </w:pPr>
    </w:p>
    <w:p w14:paraId="107BFA94">
      <w:pPr>
        <w:pStyle w:val="11"/>
        <w:widowControl/>
      </w:pPr>
      <w:r>
        <w:t>To allow this plea in the present instance, would be to permit men to abrogate the first table of the law on condition of their obeying the second.</w:t>
      </w:r>
    </w:p>
    <w:p w14:paraId="1DE4716F">
      <w:pPr>
        <w:spacing w:line="259" w:lineRule="auto"/>
        <w:rPr>
          <w:rFonts w:hint="eastAsia" w:ascii="Arial"/>
          <w:sz w:val="21"/>
        </w:rPr>
      </w:pPr>
    </w:p>
    <w:p w14:paraId="31244666">
      <w:pPr>
        <w:pStyle w:val="11"/>
        <w:widowControl/>
      </w:pPr>
      <w:r>
        <w:t>在目前的情况下允许这个辩解，就等于允许人在遵守第二块法版的前提下，废除第一块法版。</w:t>
      </w:r>
    </w:p>
    <w:p w14:paraId="30A4DF6A">
      <w:pPr>
        <w:pStyle w:val="11"/>
        <w:widowControl/>
      </w:pPr>
      <w:r>
        <w:t>But Religion suffers not any such composition of duties.</w:t>
      </w:r>
    </w:p>
    <w:p w14:paraId="77D0BFED">
      <w:pPr>
        <w:spacing w:line="259" w:lineRule="auto"/>
        <w:rPr>
          <w:rFonts w:hint="eastAsia" w:ascii="Arial"/>
          <w:sz w:val="21"/>
        </w:rPr>
      </w:pPr>
    </w:p>
    <w:p w14:paraId="0D942D9F">
      <w:pPr>
        <w:pStyle w:val="11"/>
        <w:widowControl/>
      </w:pPr>
      <w:r>
        <w:t>但宗教不允许任何这样的责任组合。</w:t>
      </w:r>
    </w:p>
    <w:p w14:paraId="1A2ACB17">
      <w:pPr>
        <w:spacing w:line="259" w:lineRule="auto"/>
        <w:rPr>
          <w:rFonts w:hint="eastAsia" w:ascii="Arial"/>
          <w:sz w:val="21"/>
        </w:rPr>
      </w:pPr>
    </w:p>
    <w:p w14:paraId="573BD7F9">
      <w:pPr>
        <w:pStyle w:val="11"/>
        <w:widowControl/>
      </w:pPr>
      <w:r>
        <w:t>It is on the very self same miserable principle, that some have thought to atone for a life of injustice and rapine by the strictness of their religious observances.</w:t>
      </w:r>
    </w:p>
    <w:p w14:paraId="64ADF569">
      <w:pPr>
        <w:spacing w:line="259" w:lineRule="auto"/>
        <w:rPr>
          <w:rFonts w:hint="eastAsia" w:ascii="Arial"/>
          <w:sz w:val="21"/>
        </w:rPr>
      </w:pPr>
    </w:p>
    <w:p w14:paraId="0D787ECB">
      <w:pPr>
        <w:pStyle w:val="11"/>
        <w:widowControl/>
      </w:pPr>
      <w:r>
        <w:t>正是在同样可悲的原则上，一些人曾想通过他们严格的宗教仪式来弥补一生不义和掠夺的罪。</w:t>
      </w:r>
    </w:p>
    <w:p w14:paraId="6AEFD03B">
      <w:pPr>
        <w:spacing w:line="259" w:lineRule="auto"/>
        <w:rPr>
          <w:rFonts w:hint="eastAsia" w:ascii="Arial"/>
          <w:sz w:val="21"/>
        </w:rPr>
      </w:pPr>
    </w:p>
    <w:p w14:paraId="0D368A41">
      <w:pPr>
        <w:pStyle w:val="11"/>
        <w:widowControl/>
      </w:pPr>
      <w:r>
        <w:t>If the former class of men can plead the diligent discharge of their duties to their fellow-creatures, the latter will urge that of theirs to God.</w:t>
      </w:r>
    </w:p>
    <w:p w14:paraId="7A364552">
      <w:pPr>
        <w:spacing w:line="259" w:lineRule="auto"/>
        <w:rPr>
          <w:rFonts w:hint="eastAsia" w:ascii="Arial"/>
          <w:sz w:val="21"/>
        </w:rPr>
      </w:pPr>
    </w:p>
    <w:p w14:paraId="5806481A">
      <w:pPr>
        <w:pStyle w:val="11"/>
        <w:widowControl/>
      </w:pPr>
      <w:r>
        <w:t>如果前一类人可以辩称他们勤奋地履行了对同胞的责任，后一类人则会强调他们对神的责任。</w:t>
      </w:r>
    </w:p>
    <w:p w14:paraId="450B762C">
      <w:pPr>
        <w:spacing w:line="259" w:lineRule="auto"/>
        <w:rPr>
          <w:rFonts w:hint="eastAsia" w:ascii="Arial"/>
          <w:sz w:val="21"/>
        </w:rPr>
      </w:pPr>
    </w:p>
    <w:p w14:paraId="7882F34B">
      <w:pPr>
        <w:pStyle w:val="11"/>
        <w:widowControl/>
      </w:pPr>
      <w:r>
        <w:t>We easily see the falsehood of the plea in the latter case; and it is only self deceit and partiality which prevent its being equally visible in the former.</w:t>
      </w:r>
    </w:p>
    <w:p w14:paraId="5F4D6E3B">
      <w:pPr>
        <w:spacing w:line="259" w:lineRule="auto"/>
        <w:rPr>
          <w:rFonts w:hint="eastAsia" w:ascii="Arial"/>
          <w:sz w:val="21"/>
        </w:rPr>
      </w:pPr>
    </w:p>
    <w:p w14:paraId="10DB99EE">
      <w:pPr>
        <w:pStyle w:val="11"/>
        <w:widowControl/>
      </w:pPr>
      <w:r>
        <w:t>我们很容易看出后一种情况下辩解的虚假；只有自欺和偏袒，才阻止了它在前一种情况下同样明显。</w:t>
      </w:r>
    </w:p>
    <w:p w14:paraId="34B8BD72">
      <w:pPr>
        <w:spacing w:line="259" w:lineRule="auto"/>
        <w:rPr>
          <w:rFonts w:hint="eastAsia" w:ascii="Arial"/>
          <w:sz w:val="21"/>
        </w:rPr>
      </w:pPr>
    </w:p>
    <w:p w14:paraId="3811C8A3">
      <w:pPr>
        <w:pStyle w:val="11"/>
        <w:widowControl/>
      </w:pPr>
      <w:r>
        <w:t>Yet so it is; such is the unequal measure, if I may be allowed the expression, which we deal out to God, and to each other.</w:t>
      </w:r>
    </w:p>
    <w:p w14:paraId="686B48FF">
      <w:pPr>
        <w:spacing w:line="259" w:lineRule="auto"/>
        <w:rPr>
          <w:rFonts w:hint="eastAsia" w:ascii="Arial"/>
          <w:sz w:val="21"/>
        </w:rPr>
      </w:pPr>
    </w:p>
    <w:p w14:paraId="0A89155F">
      <w:pPr>
        <w:pStyle w:val="11"/>
        <w:widowControl/>
      </w:pPr>
      <w:r>
        <w:t>然而，情况就是如此；这就是我们，如果我可以这样说的话，对待神和彼此的不平等标准。</w:t>
      </w:r>
    </w:p>
    <w:p w14:paraId="47F73E66">
      <w:pPr>
        <w:spacing w:line="259" w:lineRule="auto"/>
        <w:rPr>
          <w:rFonts w:hint="eastAsia" w:ascii="Arial"/>
          <w:sz w:val="21"/>
        </w:rPr>
      </w:pPr>
    </w:p>
    <w:p w14:paraId="613326EE">
      <w:pPr>
        <w:pStyle w:val="11"/>
        <w:widowControl/>
      </w:pPr>
      <w:r>
        <w:t>It would justly and universally be thought false confidence in the religious thief or the religious adulterer, (to admit for the sake of argument such a solecism</w:t>
      </w:r>
    </w:p>
    <w:p w14:paraId="5BE7038C">
      <w:pPr>
        <w:spacing w:line="259" w:lineRule="auto"/>
        <w:rPr>
          <w:rFonts w:hint="eastAsia" w:ascii="Arial"/>
          <w:sz w:val="21"/>
        </w:rPr>
      </w:pPr>
    </w:p>
    <w:p w14:paraId="6E8C6499">
      <w:pPr>
        <w:pStyle w:val="11"/>
        <w:widowControl/>
      </w:pPr>
      <w:r>
        <w:t>在宗教上的小偷或宗教上的奸夫（为论证起见，暂且承认这种语病）身上，若有对神恩宠的坚定信念，会被公正地、普遍地认为是虚假的自信；</w:t>
      </w:r>
    </w:p>
    <w:p w14:paraId="1B2815C5">
      <w:pPr>
        <w:spacing w:line="259" w:lineRule="auto"/>
        <w:rPr>
          <w:rFonts w:hint="eastAsia" w:ascii="Arial"/>
          <w:sz w:val="21"/>
        </w:rPr>
      </w:pPr>
    </w:p>
    <w:p w14:paraId="4502520A">
      <w:pPr>
        <w:spacing w:line="259" w:lineRule="auto"/>
        <w:rPr>
          <w:rFonts w:hint="eastAsia" w:ascii="Arial"/>
          <w:sz w:val="21"/>
        </w:rPr>
      </w:pPr>
    </w:p>
    <w:p w14:paraId="6055A5E9">
      <w:pPr>
        <w:spacing w:line="259" w:lineRule="auto"/>
        <w:rPr>
          <w:rFonts w:hint="eastAsia" w:ascii="Arial"/>
          <w:sz w:val="21"/>
        </w:rPr>
      </w:pPr>
    </w:p>
    <w:p w14:paraId="489C3E75">
      <w:pPr>
        <w:spacing w:line="259" w:lineRule="auto"/>
        <w:rPr>
          <w:rFonts w:hint="eastAsia" w:ascii="Arial"/>
          <w:sz w:val="21"/>
        </w:rPr>
      </w:pPr>
    </w:p>
    <w:p w14:paraId="545AD84C">
      <w:pPr>
        <w:spacing w:line="259" w:lineRule="auto"/>
        <w:rPr>
          <w:rFonts w:hint="eastAsia" w:ascii="Arial"/>
          <w:sz w:val="21"/>
        </w:rPr>
      </w:pPr>
    </w:p>
    <w:p w14:paraId="4F31E6E8">
      <w:pPr>
        <w:pStyle w:val="11"/>
        <w:widowControl/>
        <w:numPr>
          <w:ilvl w:val="0"/>
          <w:numId w:val="8"/>
        </w:numPr>
        <w:ind w:left="0" w:leftChars="0" w:firstLine="0" w:firstLineChars="0"/>
        <w:rPr>
          <w:b w:val="0"/>
          <w:bdr w:val="none" w:sz="0" w:space="0"/>
        </w:rPr>
      </w:pPr>
      <w:r>
        <w:t>terms) to solace himself with the firm persuasion of the Divine favour: but it will, to many, appear hard and precise, to deny this firm persuasion of Divine approbation to the avowedly irreligious man of social and domestic usefulness.</w:t>
      </w:r>
    </w:p>
    <w:p w14:paraId="3EBF1D83">
      <w:pPr>
        <w:spacing w:line="259" w:lineRule="auto"/>
        <w:rPr>
          <w:rFonts w:hint="eastAsia" w:ascii="Arial"/>
          <w:sz w:val="21"/>
        </w:rPr>
      </w:pPr>
    </w:p>
    <w:p w14:paraId="14550CFE">
      <w:pPr>
        <w:pStyle w:val="11"/>
        <w:widowControl/>
      </w:pPr>
      <w:r>
        <w:t>但对许多人来说，否认那个公开不信教、但在社会和家庭方面有用的的人，对神认可的坚定信念，似乎是苛刻而严谨的。</w:t>
      </w:r>
    </w:p>
    <w:p w14:paraId="22FE220B">
      <w:pPr>
        <w:spacing w:line="259" w:lineRule="auto"/>
        <w:rPr>
          <w:rFonts w:hint="eastAsia" w:ascii="Arial"/>
          <w:sz w:val="21"/>
        </w:rPr>
      </w:pPr>
    </w:p>
    <w:p w14:paraId="00EEC7C9">
      <w:pPr>
        <w:pStyle w:val="11"/>
        <w:widowControl/>
      </w:pPr>
      <w:r>
        <w:t>Will it here be urged, that the writer is not doing justice to his opponent’s argument; which is not, that irreligious men of useful lives may be excused for neglecting their duties towards God, in consideration of their exemplary discharge of their duties towards their fellow-creatures; but that in performing the latter they perform the former virtually, and substantially, if not in name?</w:t>
      </w:r>
    </w:p>
    <w:p w14:paraId="6A8C8F50">
      <w:pPr>
        <w:spacing w:line="259" w:lineRule="auto"/>
        <w:rPr>
          <w:rFonts w:hint="eastAsia" w:ascii="Arial"/>
          <w:sz w:val="21"/>
        </w:rPr>
      </w:pPr>
    </w:p>
    <w:p w14:paraId="50851CFB">
      <w:pPr>
        <w:pStyle w:val="11"/>
        <w:widowControl/>
      </w:pPr>
      <w:r>
        <w:t>这里是否会有人辩称，作者没有公正地对待他对手的论点；这个论点并非是说，不信教而生活有用的人，可以因其模范地履行了对同胞的责任，而被原谅忽略了对神的责任；而是说，他们在履行后者时，实际上、实质上，如果不是名义上的话，也履行了前者？</w:t>
      </w:r>
    </w:p>
    <w:p w14:paraId="5401628C">
      <w:pPr>
        <w:spacing w:line="259" w:lineRule="auto"/>
        <w:rPr>
          <w:rFonts w:hint="eastAsia" w:ascii="Arial"/>
          <w:sz w:val="21"/>
        </w:rPr>
      </w:pPr>
    </w:p>
    <w:p w14:paraId="5B020F7A">
      <w:pPr>
        <w:pStyle w:val="11"/>
        <w:widowControl/>
      </w:pPr>
      <w:r>
        <w:t>Can then our opponent deny, that the Holy Scriptures are in nothing more full, frequent, strong, and unequivocal, than in their injunctions on us supremely to love and fear God, and to worship and serve him continually with humble and grateful hearts; habitually regarding him as our Benefactor, and Sovereign, and Father, and abounding in sentiments of gratitude and loyalty, and respectful affection?</w:t>
      </w:r>
    </w:p>
    <w:p w14:paraId="6B5EABE2">
      <w:pPr>
        <w:spacing w:line="259" w:lineRule="auto"/>
        <w:rPr>
          <w:rFonts w:hint="eastAsia" w:ascii="Arial"/>
          <w:sz w:val="21"/>
        </w:rPr>
      </w:pPr>
    </w:p>
    <w:p w14:paraId="4FE1ABB4">
      <w:pPr>
        <w:pStyle w:val="11"/>
        <w:widowControl/>
      </w:pPr>
      <w:r>
        <w:t>那么，我们的对手能否否认，圣经在任何方面，都没有比在命令我们至高无上地爱和敬畏神，并以谦卑和感恩的心持续地敬拜和事奉祂；习惯性地将祂视为我们的恩主、君王和父亲，并充满感恩、忠诚和尊敬的情感方面，更充分、更频繁、更强烈和更明确的呢？</w:t>
      </w:r>
    </w:p>
    <w:p w14:paraId="2720A60C">
      <w:pPr>
        <w:spacing w:line="259" w:lineRule="auto"/>
        <w:rPr>
          <w:rFonts w:hint="eastAsia" w:ascii="Arial"/>
          <w:sz w:val="21"/>
        </w:rPr>
      </w:pPr>
    </w:p>
    <w:p w14:paraId="2BDDD4D2">
      <w:pPr>
        <w:pStyle w:val="11"/>
        <w:widowControl/>
      </w:pPr>
      <w:r>
        <w:t>Can he deny that these positive precepts are rendered, if possible, still more clear, and their authority still more binding, by illustrations and indirect confirmations almost innumerable?</w:t>
      </w:r>
    </w:p>
    <w:p w14:paraId="411796C3">
      <w:pPr>
        <w:spacing w:line="259" w:lineRule="auto"/>
        <w:rPr>
          <w:rFonts w:hint="eastAsia" w:ascii="Arial"/>
          <w:sz w:val="21"/>
        </w:rPr>
      </w:pPr>
    </w:p>
    <w:p w14:paraId="3C714796">
      <w:pPr>
        <w:pStyle w:val="11"/>
        <w:widowControl/>
      </w:pPr>
      <w:r>
        <w:t>他能否否认，这些明确的训诫，若有可能，通过几乎无数的例证和间接的确认，变得更加清晰，其权威也更加具有约束力？</w:t>
      </w:r>
    </w:p>
    <w:p w14:paraId="2085FEF8">
      <w:pPr>
        <w:spacing w:line="259" w:lineRule="auto"/>
        <w:rPr>
          <w:rFonts w:hint="eastAsia" w:ascii="Arial"/>
          <w:sz w:val="21"/>
        </w:rPr>
      </w:pPr>
    </w:p>
    <w:p w14:paraId="44517C89">
      <w:pPr>
        <w:pStyle w:val="11"/>
        <w:widowControl/>
      </w:pPr>
      <w:r>
        <w:t>And who then is that bold intruder into the counsels of infinite wisdom, who, in palpable contempt of these precise commands, thus illustrated also and confirmed, will dare to maintain that, knowing the intention with which they were primarily given and the ends they were ultimately designed to produce, he may innocently neglect or violate their plain obligations; on the plea that he conforms himself, though in a different manner, to this primary intention, and produces, though</w:t>
      </w:r>
    </w:p>
    <w:p w14:paraId="32B73DD8">
      <w:pPr>
        <w:spacing w:line="259" w:lineRule="auto"/>
        <w:rPr>
          <w:rFonts w:hint="eastAsia" w:ascii="Arial"/>
          <w:sz w:val="21"/>
        </w:rPr>
      </w:pPr>
    </w:p>
    <w:p w14:paraId="6736735C">
      <w:pPr>
        <w:pStyle w:val="11"/>
        <w:widowControl/>
      </w:pPr>
      <w:r>
        <w:t>那么，谁是那个胆敢闯入无限智慧之谋略的鲁莽者，公然蔑视这些明确的命令，这些命令也已被阐明和证实，竟敢主张，他知道它们最初被赋予的意图和它们最终要达到的目的，因而可以无罪地忽略或违背它们明确的义务；理由是，他虽然以一种不同的方式，却顺从了这个最初的意图，并虽然</w:t>
      </w:r>
    </w:p>
    <w:p w14:paraId="35448025">
      <w:pPr>
        <w:spacing w:line="259" w:lineRule="auto"/>
        <w:rPr>
          <w:rFonts w:hint="eastAsia" w:ascii="Arial"/>
          <w:sz w:val="21"/>
        </w:rPr>
      </w:pPr>
    </w:p>
    <w:p w14:paraId="6163092E">
      <w:pPr>
        <w:spacing w:line="259" w:lineRule="auto"/>
        <w:rPr>
          <w:rFonts w:hint="eastAsia" w:ascii="Arial"/>
          <w:sz w:val="21"/>
        </w:rPr>
      </w:pPr>
    </w:p>
    <w:p w14:paraId="4445772F">
      <w:pPr>
        <w:spacing w:line="259" w:lineRule="auto"/>
        <w:rPr>
          <w:rFonts w:hint="eastAsia" w:ascii="Arial"/>
          <w:sz w:val="21"/>
        </w:rPr>
      </w:pPr>
    </w:p>
    <w:p w14:paraId="74BBF79B">
      <w:pPr>
        <w:spacing w:line="259" w:lineRule="auto"/>
        <w:rPr>
          <w:rFonts w:hint="eastAsia" w:ascii="Arial"/>
          <w:sz w:val="21"/>
        </w:rPr>
      </w:pPr>
    </w:p>
    <w:p w14:paraId="5114C250">
      <w:pPr>
        <w:spacing w:line="259" w:lineRule="auto"/>
        <w:rPr>
          <w:rFonts w:hint="eastAsia" w:ascii="Arial"/>
          <w:sz w:val="21"/>
        </w:rPr>
      </w:pPr>
    </w:p>
    <w:p w14:paraId="27462304">
      <w:pPr>
        <w:pStyle w:val="11"/>
        <w:widowControl/>
      </w:pPr>
      <w:r>
        <w:t>by different means, these real and ultimate ends?</w:t>
      </w:r>
    </w:p>
    <w:p w14:paraId="369B8DDE">
      <w:pPr>
        <w:pStyle w:val="11"/>
        <w:widowControl/>
      </w:pPr>
      <w:r>
        <w:t>通过不同的手段，达到了这些真实和最终的目的？</w:t>
      </w:r>
    </w:p>
    <w:p w14:paraId="012A6737">
      <w:pPr>
        <w:spacing w:line="259" w:lineRule="auto"/>
        <w:rPr>
          <w:rFonts w:hint="eastAsia" w:ascii="Arial"/>
          <w:sz w:val="21"/>
        </w:rPr>
      </w:pPr>
    </w:p>
    <w:p w14:paraId="3B5D8FB7">
      <w:pPr>
        <w:pStyle w:val="11"/>
        <w:widowControl/>
      </w:pPr>
      <w:r>
        <w:t>This mode of arguing is one, with which, to say nothing of its insolent profaneness, the heart of man, prone to deceive himself and partial in his own cause, is not fit to be trusted.</w:t>
      </w:r>
    </w:p>
    <w:p w14:paraId="43B56D9B">
      <w:pPr>
        <w:spacing w:line="259" w:lineRule="auto"/>
        <w:rPr>
          <w:rFonts w:hint="eastAsia" w:ascii="Arial"/>
          <w:sz w:val="21"/>
        </w:rPr>
      </w:pPr>
    </w:p>
    <w:p w14:paraId="1DDFAE4E">
      <w:pPr>
        <w:pStyle w:val="11"/>
        <w:widowControl/>
      </w:pPr>
      <w:r>
        <w:t>这种论证方式，且不说其傲慢的亵渎，人心倾向于自欺，并在自己的事上偏袒，是不值得信赖的。</w:t>
      </w:r>
    </w:p>
    <w:p w14:paraId="0AA13AC6">
      <w:pPr>
        <w:spacing w:line="259" w:lineRule="auto"/>
        <w:rPr>
          <w:rFonts w:hint="eastAsia" w:ascii="Arial"/>
          <w:sz w:val="21"/>
        </w:rPr>
      </w:pPr>
    </w:p>
    <w:p w14:paraId="0CF0452A">
      <w:pPr>
        <w:pStyle w:val="11"/>
        <w:widowControl/>
      </w:pPr>
      <w:r>
        <w:t>Here again, more cautious and jealous in the case of our worldly, than of our religious interests, we readily discern the fallacy of this reasoning and protest against it, when it is attempted to be introduced into the commerce of life.</w:t>
      </w:r>
    </w:p>
    <w:p w14:paraId="7CE9A3B5">
      <w:pPr>
        <w:spacing w:line="259" w:lineRule="auto"/>
        <w:rPr>
          <w:rFonts w:hint="eastAsia" w:ascii="Arial"/>
          <w:sz w:val="21"/>
        </w:rPr>
      </w:pPr>
    </w:p>
    <w:p w14:paraId="4E63F514">
      <w:pPr>
        <w:pStyle w:val="11"/>
        <w:widowControl/>
      </w:pPr>
      <w:r>
        <w:t>再次，在我们的世俗利益方面，比在我们的宗教利益方面更谨慎、更警惕，当这种推理被试图引入生活交往中时，我们很容易就看出其谬误并予以抗议。</w:t>
      </w:r>
    </w:p>
    <w:p w14:paraId="6EB564D9">
      <w:pPr>
        <w:spacing w:line="259" w:lineRule="auto"/>
        <w:rPr>
          <w:rFonts w:hint="eastAsia" w:ascii="Arial"/>
          <w:sz w:val="21"/>
        </w:rPr>
      </w:pPr>
    </w:p>
    <w:p w14:paraId="681FEE5F">
      <w:pPr>
        <w:pStyle w:val="11"/>
        <w:widowControl/>
      </w:pPr>
      <w:r>
        <w:t>We see clearly that it would afford the means of refining away by turns every moral obligation.</w:t>
      </w:r>
    </w:p>
    <w:p w14:paraId="3FE73CB7">
      <w:pPr>
        <w:spacing w:line="259" w:lineRule="auto"/>
        <w:rPr>
          <w:rFonts w:hint="eastAsia" w:ascii="Arial"/>
          <w:sz w:val="21"/>
        </w:rPr>
      </w:pPr>
    </w:p>
    <w:p w14:paraId="39E08391">
      <w:pPr>
        <w:pStyle w:val="11"/>
        <w:widowControl/>
      </w:pPr>
      <w:r>
        <w:t>我们清楚地看到，它将提供一种手段，轮流地将每一项道德义务都消解掉。</w:t>
      </w:r>
    </w:p>
    <w:p w14:paraId="39D84F6E">
      <w:pPr>
        <w:spacing w:line="259" w:lineRule="auto"/>
        <w:rPr>
          <w:rFonts w:hint="eastAsia" w:ascii="Arial"/>
          <w:sz w:val="21"/>
        </w:rPr>
      </w:pPr>
    </w:p>
    <w:p w14:paraId="43FBB0F5">
      <w:pPr>
        <w:pStyle w:val="11"/>
        <w:widowControl/>
      </w:pPr>
      <w:r>
        <w:t>The adulterer might allow himself with a good conscience, to violate the bed of his unsuspecting friend, whenever he could assure himself that his crime would escape detection; for then, where would be the evil and misery, the prevention of which was the real ultimate object of the prohibition of adultery?</w:t>
      </w:r>
    </w:p>
    <w:p w14:paraId="60F92060">
      <w:pPr>
        <w:spacing w:line="259" w:lineRule="auto"/>
        <w:rPr>
          <w:rFonts w:hint="eastAsia" w:ascii="Arial"/>
          <w:sz w:val="21"/>
        </w:rPr>
      </w:pPr>
    </w:p>
    <w:p w14:paraId="57AF1D52">
      <w:pPr>
        <w:pStyle w:val="11"/>
        <w:widowControl/>
      </w:pPr>
      <w:r>
        <w:t>奸夫在能确保自己的罪行不被发现的情况下，或许可以凭着无亏的良心，去侵犯他毫无戒备的朋友的床；因为那样一来，那作为禁止通奸真正最终目的的邪恶和痛苦，又在哪里呢？</w:t>
      </w:r>
    </w:p>
    <w:p w14:paraId="36B4C46E">
      <w:pPr>
        <w:pStyle w:val="11"/>
        <w:widowControl/>
      </w:pPr>
      <w:r>
        <w:t>The thief, in like manner, and even the murderer, might find abundant room for the innocent exercise of their respective occupations, arguing from the primary intention and real objects of the commands, by which theft and murder were forbidden.</w:t>
      </w:r>
    </w:p>
    <w:p w14:paraId="16FE4C1B">
      <w:pPr>
        <w:spacing w:line="259" w:lineRule="auto"/>
        <w:rPr>
          <w:rFonts w:hint="eastAsia" w:ascii="Arial"/>
          <w:sz w:val="21"/>
        </w:rPr>
      </w:pPr>
    </w:p>
    <w:p w14:paraId="26A28147">
      <w:pPr>
        <w:pStyle w:val="11"/>
        <w:widowControl/>
      </w:pPr>
      <w:r>
        <w:t>同样地，小偷，甚至凶手，也可以从禁止偷窃和谋杀的命令的最初意图和真实目的出发，为他们各自职业的无罪实践找到充足的空间。</w:t>
      </w:r>
    </w:p>
    <w:p w14:paraId="6761A0BC">
      <w:pPr>
        <w:spacing w:line="259" w:lineRule="auto"/>
        <w:rPr>
          <w:rFonts w:hint="eastAsia" w:ascii="Arial"/>
          <w:sz w:val="21"/>
        </w:rPr>
      </w:pPr>
    </w:p>
    <w:p w14:paraId="33210DF1">
      <w:pPr>
        <w:pStyle w:val="11"/>
        <w:widowControl/>
      </w:pPr>
      <w:r>
        <w:t>There perhaps exists not a crime, to which this crooked morality would not furnish some convenient opening.</w:t>
      </w:r>
    </w:p>
    <w:p w14:paraId="7823176A">
      <w:pPr>
        <w:spacing w:line="259" w:lineRule="auto"/>
        <w:rPr>
          <w:rFonts w:hint="eastAsia" w:ascii="Arial"/>
          <w:sz w:val="21"/>
        </w:rPr>
      </w:pPr>
    </w:p>
    <w:p w14:paraId="5A7F2A0E">
      <w:pPr>
        <w:pStyle w:val="11"/>
        <w:widowControl/>
      </w:pPr>
      <w:r>
        <w:t>或许不存在任何一种罪行，是这种歪曲的道德所不能为其提供某种便利的借口的。</w:t>
      </w:r>
    </w:p>
    <w:p w14:paraId="3F48547B">
      <w:pPr>
        <w:spacing w:line="259" w:lineRule="auto"/>
        <w:rPr>
          <w:rFonts w:hint="eastAsia" w:ascii="Arial"/>
          <w:sz w:val="21"/>
        </w:rPr>
      </w:pPr>
    </w:p>
    <w:p w14:paraId="1150EA83">
      <w:pPr>
        <w:pStyle w:val="11"/>
        <w:widowControl/>
      </w:pPr>
      <w:r>
        <w:t>But this miserable sophistry deserves not that we should spend so much time in the refutation of it.</w:t>
      </w:r>
    </w:p>
    <w:p w14:paraId="5C32F2C2">
      <w:pPr>
        <w:spacing w:line="259" w:lineRule="auto"/>
        <w:rPr>
          <w:rFonts w:hint="eastAsia" w:ascii="Arial"/>
          <w:sz w:val="21"/>
        </w:rPr>
      </w:pPr>
    </w:p>
    <w:p w14:paraId="1041BDAA">
      <w:pPr>
        <w:pStyle w:val="11"/>
        <w:widowControl/>
      </w:pPr>
      <w:r>
        <w:t>但这种可悲的诡辩，不值得我们花这么多时间去驳斥它。</w:t>
      </w:r>
    </w:p>
    <w:p w14:paraId="502CB87E">
      <w:pPr>
        <w:spacing w:line="259" w:lineRule="auto"/>
        <w:rPr>
          <w:rFonts w:hint="eastAsia" w:ascii="Arial"/>
          <w:sz w:val="21"/>
        </w:rPr>
      </w:pPr>
    </w:p>
    <w:p w14:paraId="2F31C75E">
      <w:pPr>
        <w:pStyle w:val="11"/>
        <w:widowControl/>
      </w:pPr>
      <w:r>
        <w:t>To discern its fallaciousness, requires not acuteniveness of understanding, so much as a little common honesty.</w:t>
      </w:r>
    </w:p>
    <w:p w14:paraId="1F21EA0F">
      <w:pPr>
        <w:spacing w:line="259" w:lineRule="auto"/>
        <w:rPr>
          <w:rFonts w:hint="eastAsia" w:ascii="Arial"/>
          <w:sz w:val="21"/>
        </w:rPr>
      </w:pPr>
    </w:p>
    <w:p w14:paraId="40F46C61">
      <w:pPr>
        <w:pStyle w:val="11"/>
        <w:widowControl/>
      </w:pPr>
      <w:r>
        <w:t>要看穿它的谬误，与其说需要敏锐的理解力，不如说需要一点普通的诚实。</w:t>
      </w:r>
    </w:p>
    <w:p w14:paraId="12E15D97">
      <w:pPr>
        <w:spacing w:line="259" w:lineRule="auto"/>
        <w:rPr>
          <w:rFonts w:hint="eastAsia" w:ascii="Arial"/>
          <w:sz w:val="21"/>
        </w:rPr>
      </w:pPr>
    </w:p>
    <w:p w14:paraId="7DC9969B">
      <w:pPr>
        <w:pStyle w:val="11"/>
        <w:widowControl/>
      </w:pPr>
      <w:r>
        <w:t>“There is indeed no surer mark of a false and hollow heart, than a disposition thus to quibble away the clear injunctions of duty and conscience:” 127 It is the</w:t>
      </w:r>
    </w:p>
    <w:p w14:paraId="563CA3F4">
      <w:pPr>
        <w:spacing w:line="259" w:lineRule="auto"/>
        <w:rPr>
          <w:rFonts w:hint="eastAsia" w:ascii="Arial"/>
          <w:sz w:val="21"/>
        </w:rPr>
      </w:pPr>
    </w:p>
    <w:p w14:paraId="28B4F1FD">
      <w:pPr>
        <w:pStyle w:val="11"/>
        <w:widowControl/>
      </w:pPr>
      <w:r>
        <w:t>“的确，没有比这样一种倾向，即用诡辩来回避责任和良心明确的命令，更能表明一颗虚假和空洞的心的了：”127 这是</w:t>
      </w:r>
    </w:p>
    <w:p w14:paraId="5E5777CD">
      <w:pPr>
        <w:spacing w:line="259" w:lineRule="auto"/>
        <w:rPr>
          <w:rFonts w:hint="eastAsia" w:ascii="Arial"/>
          <w:sz w:val="21"/>
        </w:rPr>
      </w:pPr>
    </w:p>
    <w:p w14:paraId="1325F09B">
      <w:pPr>
        <w:spacing w:line="259" w:lineRule="auto"/>
        <w:rPr>
          <w:rFonts w:hint="eastAsia" w:ascii="Arial"/>
          <w:sz w:val="21"/>
        </w:rPr>
      </w:pPr>
    </w:p>
    <w:p w14:paraId="4CED459B">
      <w:pPr>
        <w:pStyle w:val="11"/>
        <w:widowControl/>
      </w:pPr>
      <w:r>
        <w:t>wretched resource of a disingenuous mind, endeavouring to escape from convictions before which it cannot stand, and to evade obligations which it dares not disavow.</w:t>
      </w:r>
    </w:p>
    <w:p w14:paraId="36DEB82A">
      <w:pPr>
        <w:spacing w:line="259" w:lineRule="auto"/>
        <w:rPr>
          <w:rFonts w:hint="eastAsia" w:ascii="Arial"/>
          <w:sz w:val="21"/>
        </w:rPr>
      </w:pPr>
    </w:p>
    <w:p w14:paraId="3B111BA7">
      <w:pPr>
        <w:pStyle w:val="11"/>
        <w:widowControl/>
      </w:pPr>
      <w:r>
        <w:t>一个不诚实心灵的可悲伎俩，企图逃避它无法面对的信念，并规避它不敢否认的义务。</w:t>
      </w:r>
    </w:p>
    <w:p w14:paraId="0901C785">
      <w:pPr>
        <w:spacing w:line="259" w:lineRule="auto"/>
        <w:rPr>
          <w:rFonts w:hint="eastAsia" w:ascii="Arial"/>
          <w:sz w:val="21"/>
        </w:rPr>
      </w:pPr>
    </w:p>
    <w:p w14:paraId="68A75CD1">
      <w:pPr>
        <w:pStyle w:val="11"/>
        <w:widowControl/>
      </w:pPr>
      <w:r>
        <w:t>The arguments which have been adduced would surely be sufficient to disprove the extravagant pretensions ofthe qualities under consideration, though those qualities were perfect in their nature.</w:t>
      </w:r>
    </w:p>
    <w:p w14:paraId="5E75C570">
      <w:pPr>
        <w:spacing w:line="259" w:lineRule="auto"/>
        <w:rPr>
          <w:rFonts w:hint="eastAsia" w:ascii="Arial"/>
          <w:sz w:val="21"/>
        </w:rPr>
      </w:pPr>
    </w:p>
    <w:p w14:paraId="19886D28">
      <w:pPr>
        <w:pStyle w:val="11"/>
        <w:widowControl/>
      </w:pPr>
      <w:r>
        <w:t>所提出的论据，即使所讨论的品质在性质上是完美的，也足以驳斥它们的夸张主张。</w:t>
      </w:r>
    </w:p>
    <w:p w14:paraId="6CC68256">
      <w:pPr>
        <w:spacing w:line="259" w:lineRule="auto"/>
        <w:rPr>
          <w:rFonts w:hint="eastAsia" w:ascii="Arial"/>
          <w:sz w:val="21"/>
        </w:rPr>
      </w:pPr>
    </w:p>
    <w:p w14:paraId="0969366F">
      <w:pPr>
        <w:pStyle w:val="11"/>
        <w:widowControl/>
      </w:pPr>
      <w:r>
        <w:t>But they are not perfect.</w:t>
      </w:r>
    </w:p>
    <w:p w14:paraId="7BFC1CA4">
      <w:pPr>
        <w:spacing w:line="259" w:lineRule="auto"/>
        <w:rPr>
          <w:rFonts w:hint="eastAsia" w:ascii="Arial"/>
          <w:sz w:val="21"/>
        </w:rPr>
      </w:pPr>
    </w:p>
    <w:p w14:paraId="1DFE20F1">
      <w:pPr>
        <w:pStyle w:val="11"/>
        <w:widowControl/>
      </w:pPr>
      <w:r>
        <w:t>但它们并非完美。</w:t>
      </w:r>
    </w:p>
    <w:p w14:paraId="18603EA4">
      <w:pPr>
        <w:spacing w:line="259" w:lineRule="auto"/>
        <w:rPr>
          <w:rFonts w:hint="eastAsia" w:ascii="Arial"/>
          <w:sz w:val="21"/>
        </w:rPr>
      </w:pPr>
    </w:p>
    <w:p w14:paraId="687DEA55">
      <w:pPr>
        <w:pStyle w:val="11"/>
        <w:widowControl/>
      </w:pPr>
      <w:r>
        <w:t>On the contrary, they are radically defective and corrupt; they are a body without a soul; they want the vital actuating principle, or rather they are animated and actuated by a false one.</w:t>
      </w:r>
    </w:p>
    <w:p w14:paraId="3E473277">
      <w:pPr>
        <w:spacing w:line="259" w:lineRule="auto"/>
        <w:rPr>
          <w:rFonts w:hint="eastAsia" w:ascii="Arial"/>
          <w:sz w:val="21"/>
        </w:rPr>
      </w:pPr>
    </w:p>
    <w:p w14:paraId="35C6B139">
      <w:pPr>
        <w:pStyle w:val="11"/>
        <w:widowControl/>
      </w:pPr>
      <w:r>
        <w:t>相反，它们在根本上是有缺陷和败坏的；它们是无灵魂的躯体；它们缺乏至关重要的动力原则，或者说，它们是被一个错误的原则所驱动和激励的。</w:t>
      </w:r>
    </w:p>
    <w:p w14:paraId="3EE0A213">
      <w:pPr>
        <w:spacing w:line="259" w:lineRule="auto"/>
        <w:rPr>
          <w:rFonts w:hint="eastAsia" w:ascii="Arial"/>
          <w:sz w:val="21"/>
        </w:rPr>
      </w:pPr>
    </w:p>
    <w:p w14:paraId="31824639">
      <w:pPr>
        <w:pStyle w:val="11"/>
        <w:widowControl/>
      </w:pPr>
      <w:r>
        <w:t>Christianity, let me avail myself of the very words of a friend 128 in maintaining her argument, is “a Religion of Motives.”</w:t>
      </w:r>
    </w:p>
    <w:p w14:paraId="6756CFCE">
      <w:pPr>
        <w:spacing w:line="259" w:lineRule="auto"/>
        <w:rPr>
          <w:rFonts w:hint="eastAsia" w:ascii="Arial"/>
          <w:sz w:val="21"/>
        </w:rPr>
      </w:pPr>
    </w:p>
    <w:p w14:paraId="7394767F">
      <w:pPr>
        <w:pStyle w:val="11"/>
        <w:widowControl/>
      </w:pPr>
      <w:r>
        <w:t>基督教，让我借用一位朋友128 在维护她的论点时所说的原话，是“一个关乎动机的宗教”。</w:t>
      </w:r>
    </w:p>
    <w:p w14:paraId="297D517F">
      <w:pPr>
        <w:spacing w:line="259" w:lineRule="auto"/>
        <w:rPr>
          <w:rFonts w:hint="eastAsia" w:ascii="Arial"/>
          <w:sz w:val="21"/>
        </w:rPr>
      </w:pPr>
    </w:p>
    <w:p w14:paraId="5816EB5B">
      <w:pPr>
        <w:pStyle w:val="11"/>
        <w:widowControl/>
      </w:pPr>
      <w:r>
        <w:t>That only is Christian practice, which flows from Christian principles; and none else will be admitted as such by Him, who will be obeyed as well as worshipped “in spirit and in truth.”</w:t>
      </w:r>
    </w:p>
    <w:p w14:paraId="5862E39F">
      <w:pPr>
        <w:spacing w:line="259" w:lineRule="auto"/>
        <w:rPr>
          <w:rFonts w:hint="eastAsia" w:ascii="Arial"/>
          <w:sz w:val="21"/>
        </w:rPr>
      </w:pPr>
    </w:p>
    <w:p w14:paraId="09ECAE9C">
      <w:pPr>
        <w:pStyle w:val="11"/>
        <w:widowControl/>
      </w:pPr>
      <w:r>
        <w:t>唯有源于基督徒原则的，才是基督徒的实践；除此以外，祂，那位当“用心灵和诚实”被敬拜和顺服的，不会承认任何其他为基督徒的实践。</w:t>
      </w:r>
    </w:p>
    <w:p w14:paraId="1029EB2C">
      <w:pPr>
        <w:spacing w:line="259" w:lineRule="auto"/>
        <w:rPr>
          <w:rFonts w:hint="eastAsia" w:ascii="Arial"/>
          <w:sz w:val="21"/>
        </w:rPr>
      </w:pPr>
    </w:p>
    <w:p w14:paraId="6C4C3EC1">
      <w:pPr>
        <w:pStyle w:val="11"/>
        <w:widowControl/>
      </w:pPr>
      <w:r>
        <w:t>This also is a position of which, in our intercourse with our fellow-creatures, we clearly discern the justice, and universally admit the force.</w:t>
      </w:r>
    </w:p>
    <w:p w14:paraId="1D31ED9C">
      <w:pPr>
        <w:spacing w:line="259" w:lineRule="auto"/>
        <w:rPr>
          <w:rFonts w:hint="eastAsia" w:ascii="Arial"/>
          <w:sz w:val="21"/>
        </w:rPr>
      </w:pPr>
    </w:p>
    <w:p w14:paraId="05B75400">
      <w:pPr>
        <w:pStyle w:val="11"/>
        <w:widowControl/>
      </w:pPr>
      <w:r>
        <w:t>这也是一个立场，在与我们同胞的交往中，我们清楚地认识到其公正性，并普遍承认其力量。</w:t>
      </w:r>
    </w:p>
    <w:p w14:paraId="68988AE1">
      <w:pPr>
        <w:spacing w:line="259" w:lineRule="auto"/>
        <w:rPr>
          <w:rFonts w:hint="eastAsia" w:ascii="Arial"/>
          <w:sz w:val="21"/>
        </w:rPr>
      </w:pPr>
    </w:p>
    <w:p w14:paraId="0B106DCE">
      <w:pPr>
        <w:pStyle w:val="11"/>
        <w:widowControl/>
      </w:pPr>
      <w:r>
        <w:t>Though we have received a benefit at the hands of any one, we scarcely feel grateful, if we do not believe the intention towards us to have been friendly.</w:t>
      </w:r>
    </w:p>
    <w:p w14:paraId="59613888">
      <w:pPr>
        <w:spacing w:line="259" w:lineRule="auto"/>
        <w:rPr>
          <w:rFonts w:hint="eastAsia" w:ascii="Arial"/>
          <w:sz w:val="21"/>
        </w:rPr>
      </w:pPr>
    </w:p>
    <w:p w14:paraId="2C429990">
      <w:pPr>
        <w:pStyle w:val="11"/>
        <w:widowControl/>
      </w:pPr>
      <w:r>
        <w:t>虽然我们从任何人手中得到了好处，但如果我们不相信对方对我们的意图是友善的，我们就几乎不感到感激。</w:t>
      </w:r>
    </w:p>
    <w:p w14:paraId="5582FDA7">
      <w:pPr>
        <w:spacing w:line="259" w:lineRule="auto"/>
        <w:rPr>
          <w:rFonts w:hint="eastAsia" w:ascii="Arial"/>
          <w:sz w:val="21"/>
        </w:rPr>
      </w:pPr>
    </w:p>
    <w:p w14:paraId="67257867">
      <w:pPr>
        <w:pStyle w:val="11"/>
        <w:widowControl/>
      </w:pPr>
      <w:r>
        <w:t>Have we served any one from motives of kindness, and is a return of service made to us?</w:t>
      </w:r>
    </w:p>
    <w:p w14:paraId="058CD51D">
      <w:pPr>
        <w:spacing w:line="259" w:lineRule="auto"/>
        <w:rPr>
          <w:rFonts w:hint="eastAsia" w:ascii="Arial"/>
          <w:sz w:val="21"/>
        </w:rPr>
      </w:pPr>
    </w:p>
    <w:p w14:paraId="2DE31582">
      <w:pPr>
        <w:pStyle w:val="11"/>
        <w:widowControl/>
      </w:pPr>
      <w:r>
        <w:t>我们是否出于善意服务过任何人，而对方是否也回报了服务？</w:t>
      </w:r>
    </w:p>
    <w:p w14:paraId="0F51D791">
      <w:pPr>
        <w:spacing w:line="259" w:lineRule="auto"/>
        <w:rPr>
          <w:rFonts w:hint="eastAsia" w:ascii="Arial"/>
          <w:sz w:val="21"/>
        </w:rPr>
      </w:pPr>
    </w:p>
    <w:p w14:paraId="0DC1CA51">
      <w:pPr>
        <w:pStyle w:val="11"/>
        <w:widowControl/>
      </w:pPr>
      <w:r>
        <w:t>We hardly feel ourselves worthily requited, except that return is dictated by gratitude.</w:t>
      </w:r>
    </w:p>
    <w:p w14:paraId="6233DE20">
      <w:pPr>
        <w:spacing w:line="259" w:lineRule="auto"/>
        <w:rPr>
          <w:rFonts w:hint="eastAsia" w:ascii="Arial"/>
          <w:sz w:val="21"/>
        </w:rPr>
      </w:pPr>
    </w:p>
    <w:p w14:paraId="6D6F80AA">
      <w:pPr>
        <w:pStyle w:val="11"/>
        <w:widowControl/>
      </w:pPr>
      <w:r>
        <w:t>除非那回报是出于感激，否则我们几乎不觉得自己得到了应有的报答。</w:t>
      </w:r>
    </w:p>
    <w:p w14:paraId="65BE66E3">
      <w:pPr>
        <w:spacing w:line="259" w:lineRule="auto"/>
        <w:rPr>
          <w:rFonts w:hint="eastAsia" w:ascii="Arial"/>
          <w:sz w:val="21"/>
        </w:rPr>
      </w:pPr>
    </w:p>
    <w:p w14:paraId="3A828A9E">
      <w:pPr>
        <w:pStyle w:val="11"/>
        <w:widowControl/>
      </w:pPr>
      <w:r>
        <w:t>We should think ourselves rather injured than obliged by it, if it were merely prompted by a proud unwillingness to continue in our debt.129</w:t>
      </w:r>
    </w:p>
    <w:p w14:paraId="49ED6318">
      <w:pPr>
        <w:spacing w:line="259" w:lineRule="auto"/>
        <w:rPr>
          <w:rFonts w:hint="eastAsia" w:ascii="Arial"/>
          <w:sz w:val="21"/>
        </w:rPr>
      </w:pPr>
    </w:p>
    <w:p w14:paraId="1EFD9727">
      <w:pPr>
        <w:pStyle w:val="11"/>
        <w:widowControl/>
      </w:pPr>
      <w:r>
        <w:t>如果那仅仅是出于一种骄傲的不愿继续欠我们人情的心态，我们就会觉得自己受了伤害，而不是受了恩惠。129</w:t>
      </w:r>
    </w:p>
    <w:p w14:paraId="0D3DD105">
      <w:pPr>
        <w:spacing w:line="259" w:lineRule="auto"/>
        <w:rPr>
          <w:rFonts w:hint="eastAsia" w:ascii="Arial"/>
          <w:sz w:val="21"/>
        </w:rPr>
      </w:pPr>
    </w:p>
    <w:p w14:paraId="2320C534">
      <w:pPr>
        <w:spacing w:line="259" w:lineRule="auto"/>
        <w:rPr>
          <w:rFonts w:hint="eastAsia" w:ascii="Arial"/>
          <w:sz w:val="21"/>
        </w:rPr>
      </w:pPr>
    </w:p>
    <w:p w14:paraId="1A3D0045">
      <w:pPr>
        <w:spacing w:line="259" w:lineRule="auto"/>
        <w:rPr>
          <w:rFonts w:hint="eastAsia" w:ascii="Arial"/>
          <w:sz w:val="21"/>
        </w:rPr>
      </w:pPr>
    </w:p>
    <w:p w14:paraId="44C39966">
      <w:pPr>
        <w:spacing w:line="259" w:lineRule="auto"/>
        <w:rPr>
          <w:rFonts w:hint="eastAsia" w:ascii="Arial"/>
          <w:sz w:val="21"/>
        </w:rPr>
      </w:pPr>
    </w:p>
    <w:p w14:paraId="6F29955C">
      <w:pPr>
        <w:spacing w:line="259" w:lineRule="auto"/>
        <w:rPr>
          <w:rFonts w:hint="eastAsia" w:ascii="Arial"/>
          <w:sz w:val="21"/>
        </w:rPr>
      </w:pPr>
    </w:p>
    <w:p w14:paraId="614D7642">
      <w:pPr>
        <w:pStyle w:val="11"/>
        <w:widowControl/>
      </w:pPr>
      <w:r>
        <w:t>What husband, or what father, not absolutely dead to every generous feeling, would be satisfied with a wife or a child; who, though he could not charge them with any actual breach of their respective obligations, should yet confessedly perform them from a cold sense of duty, in place of the quickening energies of conjugal, and filial affection?</w:t>
      </w:r>
    </w:p>
    <w:p w14:paraId="1D0EB4A0">
      <w:pPr>
        <w:spacing w:line="259" w:lineRule="auto"/>
        <w:rPr>
          <w:rFonts w:hint="eastAsia" w:ascii="Arial"/>
          <w:sz w:val="21"/>
        </w:rPr>
      </w:pPr>
    </w:p>
    <w:p w14:paraId="69136104">
      <w:pPr>
        <w:pStyle w:val="11"/>
        <w:widowControl/>
      </w:pPr>
      <w:r>
        <w:t>什么样的丈夫或父亲，若非对所有慷慨的情感完全麻木，会满足于一个妻子或孩子；他们虽然不能被指控有任何实际违反各自义务的行为，却公然承认他们履行这些义务，只是出于冷漠的责任感，而不是出于夫妻和子女之爱的激励力量？</w:t>
      </w:r>
    </w:p>
    <w:p w14:paraId="6A1A2787">
      <w:pPr>
        <w:spacing w:line="259" w:lineRule="auto"/>
        <w:rPr>
          <w:rFonts w:hint="eastAsia" w:ascii="Arial"/>
          <w:sz w:val="21"/>
        </w:rPr>
      </w:pPr>
    </w:p>
    <w:p w14:paraId="7D48445A">
      <w:pPr>
        <w:pStyle w:val="11"/>
        <w:widowControl/>
      </w:pPr>
      <w:r>
        <w:t>What an insult would it be to such a one, to tell him gravely that he had no reason to complain!</w:t>
      </w:r>
    </w:p>
    <w:p w14:paraId="1FCDAFE8">
      <w:pPr>
        <w:spacing w:line="259" w:lineRule="auto"/>
        <w:rPr>
          <w:rFonts w:hint="eastAsia" w:ascii="Arial"/>
          <w:sz w:val="21"/>
        </w:rPr>
      </w:pPr>
    </w:p>
    <w:p w14:paraId="68762B57">
      <w:pPr>
        <w:pStyle w:val="11"/>
        <w:widowControl/>
      </w:pPr>
      <w:r>
        <w:t>对这样一个人说，他没有理由抱怨，那将是何等的侮辱！</w:t>
      </w:r>
    </w:p>
    <w:p w14:paraId="268A2D03">
      <w:pPr>
        <w:spacing w:line="259" w:lineRule="auto"/>
        <w:rPr>
          <w:rFonts w:hint="eastAsia" w:ascii="Arial"/>
          <w:sz w:val="21"/>
        </w:rPr>
      </w:pPr>
    </w:p>
    <w:p w14:paraId="7B5A997C">
      <w:pPr>
        <w:pStyle w:val="11"/>
        <w:widowControl/>
      </w:pPr>
      <w:r>
        <w:t>The unfairness, with which we suffer ourselves to reason in matters of Religion, is nowhere more striking than in the instance before us.</w:t>
      </w:r>
    </w:p>
    <w:p w14:paraId="41C6544C">
      <w:pPr>
        <w:spacing w:line="259" w:lineRule="auto"/>
        <w:rPr>
          <w:rFonts w:hint="eastAsia" w:ascii="Arial"/>
          <w:sz w:val="21"/>
        </w:rPr>
      </w:pPr>
    </w:p>
    <w:p w14:paraId="4F77F968">
      <w:pPr>
        <w:pStyle w:val="11"/>
        <w:widowControl/>
      </w:pPr>
      <w:r>
        <w:t>我们在宗教事务上容许自己推理的不公，没有比在我们面前的这个例子中更显著的了。</w:t>
      </w:r>
    </w:p>
    <w:p w14:paraId="2CCD3FBF">
      <w:pPr>
        <w:spacing w:line="259" w:lineRule="auto"/>
        <w:rPr>
          <w:rFonts w:hint="eastAsia" w:ascii="Arial"/>
          <w:sz w:val="21"/>
        </w:rPr>
      </w:pPr>
    </w:p>
    <w:p w14:paraId="67EA543E">
      <w:pPr>
        <w:pStyle w:val="11"/>
        <w:widowControl/>
      </w:pPr>
      <w:r>
        <w:t>It were perhaps not unnatural to suppose that, as we cannot see into each other’s bosoms, and have no sure way of judging any one’s internal principles but by his external actions, it would have grown into an established rule, that when the latter were unobjectionable, the former were not to be questioned; and on the other hand, that in reference to a Being who searches the heart, our motives, rather than our external actions, would be granted to be the just objects of inquiry.</w:t>
      </w:r>
    </w:p>
    <w:p w14:paraId="3B08D158">
      <w:pPr>
        <w:spacing w:line="259" w:lineRule="auto"/>
        <w:rPr>
          <w:rFonts w:hint="eastAsia" w:ascii="Arial"/>
          <w:sz w:val="21"/>
        </w:rPr>
      </w:pPr>
    </w:p>
    <w:p w14:paraId="64D02EE2">
      <w:pPr>
        <w:pStyle w:val="11"/>
        <w:widowControl/>
      </w:pPr>
      <w:r>
        <w:t>或许，设想我们无法看透彼此的内心，也无法通过外在行为以外的任何可靠方式来判断任何人的内在原则，因此，当后者无可指摘时，前者就不应被质疑，这或许并非不自然；另一方面，对于一位鉴察人心的存在，我们的动机，而非我们的外在行为，会被承认为是正当的探究对象，这或许也并非不自然。</w:t>
      </w:r>
    </w:p>
    <w:p w14:paraId="737876B7">
      <w:pPr>
        <w:spacing w:line="259" w:lineRule="auto"/>
        <w:rPr>
          <w:rFonts w:hint="eastAsia" w:ascii="Arial"/>
          <w:sz w:val="21"/>
        </w:rPr>
      </w:pPr>
    </w:p>
    <w:p w14:paraId="623B5B04">
      <w:pPr>
        <w:pStyle w:val="11"/>
        <w:widowControl/>
      </w:pPr>
      <w:r>
        <w:t>But we exactly reverse these natural principles of reasoning.</w:t>
      </w:r>
    </w:p>
    <w:p w14:paraId="4AC11DB0">
      <w:pPr>
        <w:spacing w:line="259" w:lineRule="auto"/>
        <w:rPr>
          <w:rFonts w:hint="eastAsia" w:ascii="Arial"/>
          <w:sz w:val="21"/>
        </w:rPr>
      </w:pPr>
    </w:p>
    <w:p w14:paraId="4F160E76">
      <w:pPr>
        <w:pStyle w:val="11"/>
        <w:widowControl/>
      </w:pPr>
      <w:r>
        <w:t>但我们恰恰颠倒了这些自然的推理原则。</w:t>
      </w:r>
    </w:p>
    <w:p w14:paraId="66F4ECB9">
      <w:pPr>
        <w:spacing w:line="259" w:lineRule="auto"/>
        <w:rPr>
          <w:rFonts w:hint="eastAsia" w:ascii="Arial"/>
          <w:sz w:val="21"/>
        </w:rPr>
      </w:pPr>
    </w:p>
    <w:p w14:paraId="2E39C6B5">
      <w:pPr>
        <w:pStyle w:val="11"/>
        <w:widowControl/>
      </w:pPr>
      <w:r>
        <w:t>In the case of our fellow-creatures, the motive is that which we principally inquire after and regard.</w:t>
      </w:r>
    </w:p>
    <w:p w14:paraId="46FCC2C5">
      <w:pPr>
        <w:spacing w:line="259" w:lineRule="auto"/>
        <w:rPr>
          <w:rFonts w:hint="eastAsia" w:ascii="Arial"/>
          <w:sz w:val="21"/>
        </w:rPr>
      </w:pPr>
    </w:p>
    <w:p w14:paraId="2AF4A754">
      <w:pPr>
        <w:pStyle w:val="11"/>
        <w:widowControl/>
      </w:pPr>
      <w:r>
        <w:t>在对待我们同胞的情况下，动机是我们主要探究和关注的。</w:t>
      </w:r>
    </w:p>
    <w:p w14:paraId="49C5FECF">
      <w:pPr>
        <w:spacing w:line="259" w:lineRule="auto"/>
        <w:rPr>
          <w:rFonts w:hint="eastAsia" w:ascii="Arial"/>
          <w:sz w:val="21"/>
        </w:rPr>
      </w:pPr>
    </w:p>
    <w:p w14:paraId="09C3673F">
      <w:pPr>
        <w:pStyle w:val="11"/>
        <w:widowControl/>
      </w:pPr>
      <w:r>
        <w:t>But in the case of our Supreme Judge, from whom no secrets are hid, we suffer ourselves to believe that internal principles may be dispensed with, if the external action be performed!</w:t>
      </w:r>
    </w:p>
    <w:p w14:paraId="2E1BC2C3">
      <w:pPr>
        <w:spacing w:line="259" w:lineRule="auto"/>
        <w:rPr>
          <w:rFonts w:hint="eastAsia" w:ascii="Arial"/>
          <w:sz w:val="21"/>
        </w:rPr>
      </w:pPr>
    </w:p>
    <w:p w14:paraId="6AE19127">
      <w:pPr>
        <w:pStyle w:val="11"/>
        <w:widowControl/>
      </w:pPr>
      <w:r>
        <w:t>但在我们的至高审判者面前，祂洞察一切秘密，我们却容许自己相信，只要外在行为完成了，内在原则就可以忽略！</w:t>
      </w:r>
    </w:p>
    <w:p w14:paraId="7189D87B">
      <w:pPr>
        <w:spacing w:line="259" w:lineRule="auto"/>
        <w:rPr>
          <w:rFonts w:hint="eastAsia" w:ascii="Arial"/>
          <w:sz w:val="21"/>
        </w:rPr>
      </w:pPr>
    </w:p>
    <w:p w14:paraId="5F9071D5">
      <w:pPr>
        <w:pStyle w:val="11"/>
        <w:widowControl/>
      </w:pPr>
      <w:r>
        <w:t>Let us not however be supposed ready to concede, in contradiction to what has been formerly contended, that where the true motive is wanting, the external actions themselves will not generally betray the defect.</w:t>
      </w:r>
    </w:p>
    <w:p w14:paraId="66701D88">
      <w:pPr>
        <w:spacing w:line="259" w:lineRule="auto"/>
        <w:rPr>
          <w:rFonts w:hint="eastAsia" w:ascii="Arial"/>
          <w:sz w:val="21"/>
        </w:rPr>
      </w:pPr>
    </w:p>
    <w:p w14:paraId="340458BF">
      <w:pPr>
        <w:pStyle w:val="11"/>
        <w:widowControl/>
      </w:pPr>
      <w:r>
        <w:t>然而，不要以为我们准备承认，与先前所争辩的相反，在缺乏真实动机的情况下，外在行为本身通常不会暴露其缺陷。</w:t>
      </w:r>
    </w:p>
    <w:p w14:paraId="390993F0">
      <w:pPr>
        <w:spacing w:line="259" w:lineRule="auto"/>
        <w:rPr>
          <w:rFonts w:hint="eastAsia" w:ascii="Arial"/>
          <w:sz w:val="21"/>
        </w:rPr>
      </w:pPr>
    </w:p>
    <w:p w14:paraId="08453608">
      <w:pPr>
        <w:pStyle w:val="11"/>
        <w:widowControl/>
      </w:pPr>
      <w:r>
        <w:t>Who is there that will not confess in the instance so lately put, of</w:t>
      </w:r>
    </w:p>
    <w:p w14:paraId="0AA8FB5C">
      <w:pPr>
        <w:spacing w:line="259" w:lineRule="auto"/>
        <w:rPr>
          <w:rFonts w:hint="eastAsia" w:ascii="Arial"/>
          <w:sz w:val="21"/>
        </w:rPr>
      </w:pPr>
    </w:p>
    <w:p w14:paraId="7389F3BB">
      <w:pPr>
        <w:pStyle w:val="11"/>
        <w:widowControl/>
      </w:pPr>
      <w:r>
        <w:t>有谁不会承认，在刚才所举的例子中，</w:t>
      </w:r>
    </w:p>
    <w:p w14:paraId="73246286">
      <w:pPr>
        <w:spacing w:line="259" w:lineRule="auto"/>
        <w:rPr>
          <w:rFonts w:hint="eastAsia" w:ascii="Arial"/>
          <w:sz w:val="21"/>
        </w:rPr>
      </w:pPr>
    </w:p>
    <w:p w14:paraId="1EF84E6A">
      <w:pPr>
        <w:spacing w:line="259" w:lineRule="auto"/>
        <w:rPr>
          <w:rFonts w:hint="eastAsia" w:ascii="Arial"/>
          <w:sz w:val="21"/>
        </w:rPr>
      </w:pPr>
    </w:p>
    <w:p w14:paraId="1A116962">
      <w:pPr>
        <w:spacing w:line="259" w:lineRule="auto"/>
        <w:rPr>
          <w:rFonts w:hint="eastAsia" w:ascii="Arial"/>
          <w:sz w:val="21"/>
        </w:rPr>
      </w:pPr>
    </w:p>
    <w:p w14:paraId="5FF42B27">
      <w:pPr>
        <w:spacing w:line="259" w:lineRule="auto"/>
        <w:rPr>
          <w:rFonts w:hint="eastAsia" w:ascii="Arial"/>
          <w:sz w:val="21"/>
        </w:rPr>
      </w:pPr>
    </w:p>
    <w:p w14:paraId="612A90CE">
      <w:pPr>
        <w:spacing w:line="259" w:lineRule="auto"/>
        <w:rPr>
          <w:rFonts w:hint="eastAsia" w:ascii="Arial"/>
          <w:sz w:val="21"/>
        </w:rPr>
      </w:pPr>
    </w:p>
    <w:p w14:paraId="00833DF1">
      <w:pPr>
        <w:pStyle w:val="11"/>
        <w:widowControl/>
      </w:pPr>
      <w:r>
        <w:t>a wife and a child who should discharge their respective obligations merely from a cold sense of duty, that the inferiority of their actuating principle would not be confined to its nature, but would be discoverable also in its effects?</w:t>
      </w:r>
    </w:p>
    <w:p w14:paraId="1BD466CA">
      <w:pPr>
        <w:spacing w:line="259" w:lineRule="auto"/>
        <w:rPr>
          <w:rFonts w:hint="eastAsia" w:ascii="Arial"/>
          <w:sz w:val="21"/>
        </w:rPr>
      </w:pPr>
    </w:p>
    <w:p w14:paraId="314C4CFF">
      <w:pPr>
        <w:pStyle w:val="11"/>
        <w:widowControl/>
      </w:pPr>
      <w:r>
        <w:t>一个妻子和一个孩子，若仅仅出于冷漠的责任感来履行各自的义务，那么他们动力原则的低劣，不仅限于其性质，也会在其效果中显现出来？</w:t>
      </w:r>
    </w:p>
    <w:p w14:paraId="5072AE8D">
      <w:pPr>
        <w:spacing w:line="259" w:lineRule="auto"/>
        <w:rPr>
          <w:rFonts w:hint="eastAsia" w:ascii="Arial"/>
          <w:sz w:val="21"/>
        </w:rPr>
      </w:pPr>
    </w:p>
    <w:p w14:paraId="4963D0F5">
      <w:pPr>
        <w:pStyle w:val="11"/>
        <w:widowControl/>
      </w:pPr>
      <w:r>
        <w:t>Who is there that does not feel that these domestic services, thus robbed of their vital spirit, would be so debased and degraded in our estimation, as to become not barely lifeless and uninteresting, but even distasteful and loathsome?</w:t>
      </w:r>
    </w:p>
    <w:p w14:paraId="678B5888">
      <w:pPr>
        <w:spacing w:line="259" w:lineRule="auto"/>
        <w:rPr>
          <w:rFonts w:hint="eastAsia" w:ascii="Arial"/>
          <w:sz w:val="21"/>
        </w:rPr>
      </w:pPr>
    </w:p>
    <w:p w14:paraId="382F07C7">
      <w:pPr>
        <w:pStyle w:val="11"/>
        <w:widowControl/>
      </w:pPr>
      <w:r>
        <w:t>有谁不觉得，这些家庭服务，如此被剥夺了其生命精神，在我们看来会变得如此卑劣和堕落，以至于不仅变得毫无生气和趣味，甚至令人厌恶和憎恶？</w:t>
      </w:r>
    </w:p>
    <w:p w14:paraId="482C5FFA">
      <w:pPr>
        <w:spacing w:line="259" w:lineRule="auto"/>
        <w:rPr>
          <w:rFonts w:hint="eastAsia" w:ascii="Arial"/>
          <w:sz w:val="21"/>
        </w:rPr>
      </w:pPr>
    </w:p>
    <w:p w14:paraId="3365E4EB">
      <w:pPr>
        <w:pStyle w:val="11"/>
        <w:widowControl/>
      </w:pPr>
      <w:r>
        <w:t>Who will deny that these would be performed in fuller measure, with more wakeful and unwearied attention, as well as with more heart; where with the same sense of duty the enlivening principle of affection should be also associated?</w:t>
      </w:r>
    </w:p>
    <w:p w14:paraId="508ED80E">
      <w:pPr>
        <w:spacing w:line="259" w:lineRule="auto"/>
        <w:rPr>
          <w:rFonts w:hint="eastAsia" w:ascii="Arial"/>
          <w:sz w:val="21"/>
        </w:rPr>
      </w:pPr>
    </w:p>
    <w:p w14:paraId="227F0206">
      <w:pPr>
        <w:pStyle w:val="11"/>
        <w:widowControl/>
      </w:pPr>
      <w:r>
        <w:t>有谁会否认，当同样的责任感与激励人心的情感原则相结合时，这些事会以更丰满的程度、更警醒不倦的专注，以及更用心地被履行？</w:t>
      </w:r>
    </w:p>
    <w:p w14:paraId="5B286782">
      <w:pPr>
        <w:spacing w:line="259" w:lineRule="auto"/>
        <w:rPr>
          <w:rFonts w:hint="eastAsia" w:ascii="Arial"/>
          <w:sz w:val="21"/>
        </w:rPr>
      </w:pPr>
    </w:p>
    <w:p w14:paraId="45D13291">
      <w:pPr>
        <w:pStyle w:val="11"/>
        <w:widowControl/>
      </w:pPr>
      <w:r>
        <w:t>The enemies of Religion are sometimes apt to compare the irreligious man, of a temper naturally sweet and amiable, with the religious man of natural roughness and severity; the irreligious man of natural activity, with the religious man who is naturally indolent; and thence to draw their inferences.</w:t>
      </w:r>
    </w:p>
    <w:p w14:paraId="09C2F5FD">
      <w:pPr>
        <w:spacing w:line="259" w:lineRule="auto"/>
        <w:rPr>
          <w:rFonts w:hint="eastAsia" w:ascii="Arial"/>
          <w:sz w:val="21"/>
        </w:rPr>
      </w:pPr>
    </w:p>
    <w:p w14:paraId="36B49464">
      <w:pPr>
        <w:pStyle w:val="11"/>
        <w:widowControl/>
      </w:pPr>
      <w:r>
        <w:t>宗教的敌人有时倾向于将一个性情天生甜美可爱的无宗教信仰者，与一个天性粗鲁严厉的宗教人士相比较；将一个天生活跃的无宗教信仰者，与一个天性懒散的宗教人士相比较；并由此得出他们的推论。</w:t>
      </w:r>
    </w:p>
    <w:p w14:paraId="56C7D445">
      <w:pPr>
        <w:spacing w:line="259" w:lineRule="auto"/>
        <w:rPr>
          <w:rFonts w:hint="eastAsia" w:ascii="Arial"/>
          <w:sz w:val="21"/>
        </w:rPr>
      </w:pPr>
    </w:p>
    <w:p w14:paraId="70AC3434">
      <w:pPr>
        <w:pStyle w:val="11"/>
        <w:widowControl/>
      </w:pPr>
      <w:r>
        <w:t>But this mode of reasoning is surely unjust.</w:t>
      </w:r>
    </w:p>
    <w:p w14:paraId="1FCF4774">
      <w:pPr>
        <w:spacing w:line="259" w:lineRule="auto"/>
        <w:rPr>
          <w:rFonts w:hint="eastAsia" w:ascii="Arial"/>
          <w:sz w:val="21"/>
        </w:rPr>
      </w:pPr>
    </w:p>
    <w:p w14:paraId="425071DE">
      <w:pPr>
        <w:pStyle w:val="11"/>
        <w:widowControl/>
      </w:pPr>
      <w:r>
        <w:t>但这种推理方式无疑是不公正的。</w:t>
      </w:r>
    </w:p>
    <w:p w14:paraId="3D222A18">
      <w:pPr>
        <w:spacing w:line="259" w:lineRule="auto"/>
        <w:rPr>
          <w:rFonts w:hint="eastAsia" w:ascii="Arial"/>
          <w:sz w:val="21"/>
        </w:rPr>
      </w:pPr>
    </w:p>
    <w:p w14:paraId="27F7BEE4">
      <w:pPr>
        <w:pStyle w:val="11"/>
        <w:widowControl/>
      </w:pPr>
      <w:r>
        <w:t>If they would argue the question fairly, they should make their comparisons between persons of similar natural qualities, and not in one or two examples, but in a mass of instances.</w:t>
      </w:r>
    </w:p>
    <w:p w14:paraId="59E57C18">
      <w:pPr>
        <w:spacing w:line="259" w:lineRule="auto"/>
        <w:rPr>
          <w:rFonts w:hint="eastAsia" w:ascii="Arial"/>
          <w:sz w:val="21"/>
        </w:rPr>
      </w:pPr>
    </w:p>
    <w:p w14:paraId="3C7F9AEA">
      <w:pPr>
        <w:pStyle w:val="11"/>
        <w:widowControl/>
      </w:pPr>
      <w:r>
        <w:t>如果他们想公正地论证这个问题，他们应该在具有相似天生品质的人之间进行比较，而不是在一两个例子中，而是在大量的例子中。</w:t>
      </w:r>
    </w:p>
    <w:p w14:paraId="32053B85">
      <w:pPr>
        <w:spacing w:line="259" w:lineRule="auto"/>
        <w:rPr>
          <w:rFonts w:hint="eastAsia" w:ascii="Arial"/>
          <w:sz w:val="21"/>
        </w:rPr>
      </w:pPr>
    </w:p>
    <w:p w14:paraId="22517166">
      <w:pPr>
        <w:pStyle w:val="11"/>
        <w:widowControl/>
      </w:pPr>
      <w:r>
        <w:t>They would then be compelled to confess the efficacy of Religion, in heightening the benevolence and increasing the usefulness of men: and to admit that, granting the occasional but rare existence of genuine and persevering benevolence of disposition and usefulness of life, where the religious principle is wanting; yet that experience gives us reason to believe, that true Religion, while it would have implanted these qualities in persons in whom before they had no place, would in general have</w:t>
      </w:r>
    </w:p>
    <w:p w14:paraId="7DFED803">
      <w:pPr>
        <w:spacing w:line="259" w:lineRule="auto"/>
        <w:rPr>
          <w:rFonts w:hint="eastAsia" w:ascii="Arial"/>
          <w:sz w:val="21"/>
        </w:rPr>
      </w:pPr>
    </w:p>
    <w:p w14:paraId="671147B3">
      <w:pPr>
        <w:pStyle w:val="11"/>
        <w:widowControl/>
      </w:pPr>
      <w:r>
        <w:t>那时，他们将被迫承认宗教在提升人的仁慈和增加人的有用性方面的功效：并且承认，即使承认在缺乏宗教原则的情况下，偶尔但罕见地存在着真实而持久的仁慈性情和有用的生活；然而，经验使我们有理由相信，真正的宗教，虽然它会在那些原本没有这些品质的人身上植入它们，但总的来说，</w:t>
      </w:r>
    </w:p>
    <w:p w14:paraId="69F78FF5">
      <w:pPr>
        <w:spacing w:line="259" w:lineRule="auto"/>
        <w:rPr>
          <w:rFonts w:hint="eastAsia" w:ascii="Arial"/>
          <w:sz w:val="21"/>
        </w:rPr>
      </w:pPr>
    </w:p>
    <w:p w14:paraId="1078E473">
      <w:pPr>
        <w:spacing w:line="259" w:lineRule="auto"/>
        <w:rPr>
          <w:rFonts w:hint="eastAsia" w:ascii="Arial"/>
          <w:sz w:val="21"/>
        </w:rPr>
      </w:pPr>
    </w:p>
    <w:p w14:paraId="1E5FC353">
      <w:pPr>
        <w:spacing w:line="259" w:lineRule="auto"/>
        <w:rPr>
          <w:rFonts w:hint="eastAsia" w:ascii="Arial"/>
          <w:sz w:val="21"/>
        </w:rPr>
      </w:pPr>
    </w:p>
    <w:p w14:paraId="58D56F62">
      <w:pPr>
        <w:spacing w:line="259" w:lineRule="auto"/>
        <w:rPr>
          <w:rFonts w:hint="eastAsia" w:ascii="Arial"/>
          <w:sz w:val="21"/>
        </w:rPr>
      </w:pPr>
    </w:p>
    <w:p w14:paraId="5504E13C">
      <w:pPr>
        <w:spacing w:line="259" w:lineRule="auto"/>
        <w:rPr>
          <w:rFonts w:hint="eastAsia" w:ascii="Arial"/>
          <w:sz w:val="21"/>
        </w:rPr>
      </w:pPr>
    </w:p>
    <w:p w14:paraId="57F12790">
      <w:pPr>
        <w:pStyle w:val="11"/>
        <w:widowControl/>
      </w:pPr>
      <w:r>
        <w:t>given, to these very characters in whom they do exist, additional force in the same direction.</w:t>
      </w:r>
    </w:p>
    <w:p w14:paraId="3C37EA90">
      <w:pPr>
        <w:spacing w:line="259" w:lineRule="auto"/>
        <w:rPr>
          <w:rFonts w:hint="eastAsia" w:ascii="Arial"/>
          <w:sz w:val="21"/>
        </w:rPr>
      </w:pPr>
    </w:p>
    <w:p w14:paraId="5D13452C">
      <w:pPr>
        <w:pStyle w:val="11"/>
        <w:widowControl/>
      </w:pPr>
      <w:r>
        <w:t>会给予那些确实拥有这些品格的人，在同一方向上额外的力量。</w:t>
      </w:r>
    </w:p>
    <w:p w14:paraId="71ED45B2">
      <w:pPr>
        <w:spacing w:line="259" w:lineRule="auto"/>
        <w:rPr>
          <w:rFonts w:hint="eastAsia" w:ascii="Arial"/>
          <w:sz w:val="21"/>
        </w:rPr>
      </w:pPr>
    </w:p>
    <w:p w14:paraId="2AA77FEB">
      <w:pPr>
        <w:pStyle w:val="11"/>
        <w:widowControl/>
      </w:pPr>
      <w:r>
        <w:t>It would have rendered the amiable more amiable, the useful more useful, with fewer inconsistencies, with less abatement.</w:t>
      </w:r>
    </w:p>
    <w:p w14:paraId="2A8A7236">
      <w:pPr>
        <w:spacing w:line="259" w:lineRule="auto"/>
        <w:rPr>
          <w:rFonts w:hint="eastAsia" w:ascii="Arial"/>
          <w:sz w:val="21"/>
        </w:rPr>
      </w:pPr>
    </w:p>
    <w:p w14:paraId="1DCAC44C">
      <w:pPr>
        <w:pStyle w:val="11"/>
        <w:widowControl/>
      </w:pPr>
      <w:r>
        <w:t>它会使可爱的人更可爱，有用的人更有用，矛盾更少，减损更少。</w:t>
      </w:r>
    </w:p>
    <w:p w14:paraId="7E0DB01B">
      <w:pPr>
        <w:spacing w:line="259" w:lineRule="auto"/>
        <w:rPr>
          <w:rFonts w:hint="eastAsia" w:ascii="Arial"/>
          <w:sz w:val="21"/>
        </w:rPr>
      </w:pPr>
    </w:p>
    <w:p w14:paraId="209E07CD">
      <w:pPr>
        <w:pStyle w:val="11"/>
        <w:widowControl/>
      </w:pPr>
      <w:r>
        <w:t>Let true Christians meanwhile be ever mindful, that they are loudly called upon to make this argument still more clear, these positions still less questionable.</w:t>
      </w:r>
    </w:p>
    <w:p w14:paraId="7A4757C1">
      <w:pPr>
        <w:spacing w:line="259" w:lineRule="auto"/>
        <w:rPr>
          <w:rFonts w:hint="eastAsia" w:ascii="Arial"/>
          <w:sz w:val="21"/>
        </w:rPr>
      </w:pPr>
    </w:p>
    <w:p w14:paraId="25B02B56">
      <w:pPr>
        <w:pStyle w:val="11"/>
        <w:widowControl/>
      </w:pPr>
      <w:r>
        <w:t>同时，让真正的基督徒永远记住，他们被大声呼召，要使这个论证更加清晰，这些立场更不容置疑。</w:t>
      </w:r>
    </w:p>
    <w:p w14:paraId="1BC217E2">
      <w:pPr>
        <w:spacing w:line="259" w:lineRule="auto"/>
        <w:rPr>
          <w:rFonts w:hint="eastAsia" w:ascii="Arial"/>
          <w:sz w:val="21"/>
        </w:rPr>
      </w:pPr>
    </w:p>
    <w:p w14:paraId="70540AD1">
      <w:pPr>
        <w:pStyle w:val="11"/>
        <w:widowControl/>
      </w:pPr>
      <w:r>
        <w:t>You are everywhere commanded to be tender and sympathetic, diligent and useful; and it is the character of that “wisdom from above,” in which you are to be proficients, that it “is gentle and easy to be entreated, full of mercy and good fruits.”</w:t>
      </w:r>
    </w:p>
    <w:p w14:paraId="52A339DF">
      <w:pPr>
        <w:spacing w:line="259" w:lineRule="auto"/>
        <w:rPr>
          <w:rFonts w:hint="eastAsia" w:ascii="Arial"/>
          <w:sz w:val="21"/>
        </w:rPr>
      </w:pPr>
    </w:p>
    <w:p w14:paraId="18C6E525">
      <w:pPr>
        <w:pStyle w:val="11"/>
        <w:widowControl/>
      </w:pPr>
      <w:r>
        <w:t>你们在各处都被命令要温柔、有同情心、殷勤和有用；你们要精通的那“从上头来的智慧”，其特征是“温良柔顺，满有怜悯，多结善果。”</w:t>
      </w:r>
    </w:p>
    <w:p w14:paraId="66771C9E">
      <w:pPr>
        <w:pStyle w:val="11"/>
        <w:widowControl/>
      </w:pPr>
      <w:r>
        <w:t>Could the efficacy of Christianity in softening the heart be denied by those, who saw in the instance of the great Apostle of the Gentiles, that it was able to transform a bigoted, furious, and cruel persecutor, into an almost unequalled example ofcandour, and gentleness, and universal tenderness and love?</w:t>
      </w:r>
    </w:p>
    <w:p w14:paraId="3DB22BF0">
      <w:pPr>
        <w:spacing w:line="259" w:lineRule="auto"/>
        <w:rPr>
          <w:rFonts w:hint="eastAsia" w:ascii="Arial"/>
          <w:sz w:val="21"/>
        </w:rPr>
      </w:pPr>
    </w:p>
    <w:p w14:paraId="5393F164">
      <w:pPr>
        <w:pStyle w:val="11"/>
        <w:widowControl/>
      </w:pPr>
      <w:r>
        <w:t>那些在外邦人的大使徒身上看到，基督教能将一个固执、狂暴、残忍的逼迫者，转变为一个几乎无可匹敌的坦率、温柔和普世慈爱榜样的人，还能否认基督教在软化人心方面的功效吗？</w:t>
      </w:r>
    </w:p>
    <w:p w14:paraId="48B3EBEA">
      <w:pPr>
        <w:spacing w:line="259" w:lineRule="auto"/>
        <w:rPr>
          <w:rFonts w:hint="eastAsia" w:ascii="Arial"/>
          <w:sz w:val="21"/>
        </w:rPr>
      </w:pPr>
    </w:p>
    <w:p w14:paraId="40C455DC">
      <w:pPr>
        <w:pStyle w:val="11"/>
        <w:widowControl/>
      </w:pPr>
      <w:r>
        <w:t>Could its spirit of active beneficence be denied by those, who saw its Divine Author so diligent and unwearied in his benevolent labours, as to justify the compendious description which was given of him by a personal witness of his exertions, that he “went about doing good?”</w:t>
      </w:r>
    </w:p>
    <w:p w14:paraId="33379676">
      <w:pPr>
        <w:spacing w:line="259" w:lineRule="auto"/>
        <w:rPr>
          <w:rFonts w:hint="eastAsia" w:ascii="Arial"/>
          <w:sz w:val="21"/>
        </w:rPr>
      </w:pPr>
    </w:p>
    <w:p w14:paraId="3BFE1E40">
      <w:pPr>
        <w:pStyle w:val="11"/>
        <w:widowControl/>
      </w:pPr>
      <w:r>
        <w:t>那些看到它的神圣创始者如此勤奋不倦地从事祂的仁慈工作，以至于一位亲眼目睹祂努力的见证人，用“祂周流四方行善事”这简短的描述来概括祂的人，还能否认它的积极行善精神吗？</w:t>
      </w:r>
    </w:p>
    <w:p w14:paraId="4C3864BC">
      <w:pPr>
        <w:spacing w:line="259" w:lineRule="auto"/>
        <w:rPr>
          <w:rFonts w:hint="eastAsia" w:ascii="Arial"/>
          <w:sz w:val="21"/>
        </w:rPr>
      </w:pPr>
    </w:p>
    <w:p w14:paraId="30247DEA">
      <w:pPr>
        <w:pStyle w:val="11"/>
        <w:widowControl/>
      </w:pPr>
      <w:r>
        <w:t>Imitate these blessed examples: so shall you vindicate the honour of your profession, and “put to silence the ignorance of foolish men:” so shall you obey those Divine injunctions of adorning the doctrine of Christ, and of“letting your light shine before men, that they may see your good works, and glorify your Father which is in heaven.”</w:t>
      </w:r>
    </w:p>
    <w:p w14:paraId="37ADA9E6">
      <w:pPr>
        <w:spacing w:line="259" w:lineRule="auto"/>
        <w:rPr>
          <w:rFonts w:hint="eastAsia" w:ascii="Arial"/>
          <w:sz w:val="21"/>
        </w:rPr>
      </w:pPr>
    </w:p>
    <w:p w14:paraId="29D52D2D">
      <w:pPr>
        <w:pStyle w:val="11"/>
        <w:widowControl/>
      </w:pPr>
      <w:r>
        <w:t>效法这些蒙福的榜样：如此，你们将捍卫你们信仰的荣耀，并“堵住那糊涂无知人的口”：如此，你们将顺服那些神圣的命令，装饰基督的教义，并“让你们的光照在人前，叫他们看见你们的好行为，便将荣耀归给你们在天上的父。”</w:t>
      </w:r>
    </w:p>
    <w:p w14:paraId="1E56C4DB">
      <w:pPr>
        <w:spacing w:line="259" w:lineRule="auto"/>
        <w:rPr>
          <w:rFonts w:hint="eastAsia" w:ascii="Arial"/>
          <w:sz w:val="21"/>
        </w:rPr>
      </w:pPr>
    </w:p>
    <w:p w14:paraId="14884BDE">
      <w:pPr>
        <w:pStyle w:val="11"/>
        <w:widowControl/>
      </w:pPr>
      <w:r>
        <w:t>Beat the world at its own best weapons.</w:t>
      </w:r>
    </w:p>
    <w:p w14:paraId="4EF408C6">
      <w:pPr>
        <w:spacing w:line="259" w:lineRule="auto"/>
        <w:rPr>
          <w:rFonts w:hint="eastAsia" w:ascii="Arial"/>
          <w:sz w:val="21"/>
        </w:rPr>
      </w:pPr>
    </w:p>
    <w:p w14:paraId="1E7C8A9F">
      <w:pPr>
        <w:pStyle w:val="11"/>
        <w:widowControl/>
      </w:pPr>
      <w:r>
        <w:t>用世界最好的武器打败世界。</w:t>
      </w:r>
    </w:p>
    <w:p w14:paraId="518E60F7">
      <w:pPr>
        <w:pStyle w:val="11"/>
        <w:widowControl/>
      </w:pPr>
      <w:r>
        <w:t>Let your love be more affectionate, your mildness less open to irritation, your diligence more laborious, your</w:t>
      </w:r>
    </w:p>
    <w:p w14:paraId="797A215F">
      <w:pPr>
        <w:spacing w:line="259" w:lineRule="auto"/>
        <w:rPr>
          <w:rFonts w:hint="eastAsia" w:ascii="Arial"/>
          <w:sz w:val="21"/>
        </w:rPr>
      </w:pPr>
    </w:p>
    <w:p w14:paraId="231B4DB7">
      <w:pPr>
        <w:pStyle w:val="11"/>
        <w:widowControl/>
      </w:pPr>
      <w:r>
        <w:t>让你的爱更深情，你的温柔更不易被激怒，你的勤奋更刻苦，你的</w:t>
      </w:r>
    </w:p>
    <w:p w14:paraId="4A0E02F1">
      <w:pPr>
        <w:spacing w:line="259" w:lineRule="auto"/>
        <w:rPr>
          <w:rFonts w:hint="eastAsia" w:ascii="Arial"/>
          <w:sz w:val="21"/>
        </w:rPr>
      </w:pPr>
    </w:p>
    <w:p w14:paraId="13ABC116">
      <w:pPr>
        <w:spacing w:line="259" w:lineRule="auto"/>
        <w:rPr>
          <w:rFonts w:hint="eastAsia" w:ascii="Arial"/>
          <w:sz w:val="21"/>
        </w:rPr>
      </w:pPr>
    </w:p>
    <w:p w14:paraId="0474CB62">
      <w:pPr>
        <w:spacing w:line="259" w:lineRule="auto"/>
        <w:rPr>
          <w:rFonts w:hint="eastAsia" w:ascii="Arial"/>
          <w:sz w:val="21"/>
        </w:rPr>
      </w:pPr>
    </w:p>
    <w:p w14:paraId="759A7606">
      <w:pPr>
        <w:spacing w:line="259" w:lineRule="auto"/>
        <w:rPr>
          <w:rFonts w:hint="eastAsia" w:ascii="Arial"/>
          <w:sz w:val="21"/>
        </w:rPr>
      </w:pPr>
    </w:p>
    <w:p w14:paraId="684EA0C9">
      <w:pPr>
        <w:spacing w:line="259" w:lineRule="auto"/>
        <w:rPr>
          <w:rFonts w:hint="eastAsia" w:ascii="Arial"/>
          <w:sz w:val="21"/>
        </w:rPr>
      </w:pPr>
    </w:p>
    <w:p w14:paraId="72B6703B">
      <w:pPr>
        <w:pStyle w:val="11"/>
        <w:widowControl/>
      </w:pPr>
      <w:r>
        <w:t>activity more wakeful and persevering.</w:t>
      </w:r>
    </w:p>
    <w:p w14:paraId="6B8975D3">
      <w:pPr>
        <w:spacing w:line="259" w:lineRule="auto"/>
        <w:rPr>
          <w:rFonts w:hint="eastAsia" w:ascii="Arial"/>
          <w:sz w:val="21"/>
        </w:rPr>
      </w:pPr>
    </w:p>
    <w:p w14:paraId="576FA376">
      <w:pPr>
        <w:pStyle w:val="11"/>
        <w:widowControl/>
      </w:pPr>
      <w:r>
        <w:t>活动更警醒持久。</w:t>
      </w:r>
    </w:p>
    <w:p w14:paraId="02633A43">
      <w:pPr>
        <w:spacing w:line="259" w:lineRule="auto"/>
        <w:rPr>
          <w:rFonts w:hint="eastAsia" w:ascii="Arial"/>
          <w:sz w:val="21"/>
        </w:rPr>
      </w:pPr>
    </w:p>
    <w:p w14:paraId="3BCA9B86">
      <w:pPr>
        <w:pStyle w:val="11"/>
        <w:widowControl/>
      </w:pPr>
      <w:r>
        <w:t>Consider sweetness of temper and activity of mind, if they naturally belong to you, as talents of special worth and utility, for which you will have to give account.</w:t>
      </w:r>
    </w:p>
    <w:p w14:paraId="7119653A">
      <w:pPr>
        <w:spacing w:line="259" w:lineRule="auto"/>
        <w:rPr>
          <w:rFonts w:hint="eastAsia" w:ascii="Arial"/>
          <w:sz w:val="21"/>
        </w:rPr>
      </w:pPr>
    </w:p>
    <w:p w14:paraId="5F32E1A9">
      <w:pPr>
        <w:pStyle w:val="11"/>
        <w:widowControl/>
      </w:pPr>
      <w:r>
        <w:t>如果甜美的性情和活跃的心智是你天性的一部分，就当看作是具有特殊价值和用途的才干，为此你将要交账。</w:t>
      </w:r>
    </w:p>
    <w:p w14:paraId="13DF4AB7">
      <w:pPr>
        <w:spacing w:line="259" w:lineRule="auto"/>
        <w:rPr>
          <w:rFonts w:hint="eastAsia" w:ascii="Arial"/>
          <w:sz w:val="21"/>
        </w:rPr>
      </w:pPr>
    </w:p>
    <w:p w14:paraId="0AC2BC4A">
      <w:pPr>
        <w:pStyle w:val="11"/>
        <w:widowControl/>
      </w:pPr>
      <w:r>
        <w:t>Carefully watch against whatever might impair them, cherish them with constant assiduity, keep them in continual exercise, and direct them to their noblest ends.</w:t>
      </w:r>
    </w:p>
    <w:p w14:paraId="0DAF3C60">
      <w:pPr>
        <w:spacing w:line="259" w:lineRule="auto"/>
        <w:rPr>
          <w:rFonts w:hint="eastAsia" w:ascii="Arial"/>
          <w:sz w:val="21"/>
        </w:rPr>
      </w:pPr>
    </w:p>
    <w:p w14:paraId="37D4D055">
      <w:pPr>
        <w:pStyle w:val="11"/>
        <w:widowControl/>
      </w:pPr>
      <w:r>
        <w:t>要小心警惕任何可能损害它们的事物，要以持续的勤奋来珍视它们，要让它们不断地操练，并引导它们达到最高尚的目的。</w:t>
      </w:r>
    </w:p>
    <w:p w14:paraId="3D1BEF4F">
      <w:pPr>
        <w:spacing w:line="259" w:lineRule="auto"/>
        <w:rPr>
          <w:rFonts w:hint="eastAsia" w:ascii="Arial"/>
          <w:sz w:val="21"/>
        </w:rPr>
      </w:pPr>
    </w:p>
    <w:p w14:paraId="273B66B1">
      <w:pPr>
        <w:pStyle w:val="11"/>
        <w:widowControl/>
      </w:pPr>
      <w:r>
        <w:t>The latter of these qualities renders it less difficult, and therefore more incumbent on you, to be ever abounding in the work of the Lord; and to be copious in the production of that species of good fruit, of which mankind in general will be most ready to allow the excellence, because they best understand its nature.</w:t>
      </w:r>
    </w:p>
    <w:p w14:paraId="2475043D">
      <w:pPr>
        <w:spacing w:line="259" w:lineRule="auto"/>
        <w:rPr>
          <w:rFonts w:hint="eastAsia" w:ascii="Arial"/>
          <w:sz w:val="21"/>
        </w:rPr>
      </w:pPr>
    </w:p>
    <w:p w14:paraId="67CADB77">
      <w:pPr>
        <w:pStyle w:val="11"/>
        <w:widowControl/>
      </w:pPr>
      <w:r>
        <w:t>后一种品质使你更容易，因此也更有责任，常常多作主工；并多结那种善果，就是世人普遍最愿意承认其卓越，因为他们最了解其性质的善果。</w:t>
      </w:r>
    </w:p>
    <w:p w14:paraId="47BF30EB">
      <w:pPr>
        <w:spacing w:line="259" w:lineRule="auto"/>
        <w:rPr>
          <w:rFonts w:hint="eastAsia" w:ascii="Arial"/>
          <w:sz w:val="21"/>
        </w:rPr>
      </w:pPr>
    </w:p>
    <w:p w14:paraId="23A5574B">
      <w:pPr>
        <w:pStyle w:val="11"/>
        <w:widowControl/>
      </w:pPr>
      <w:r>
        <w:t>In your instance, the solid substance of Christian practice is easily susceptible of that high and beautiful polish, which may attract the attention, and extort the admiration of a careless and undiscerning world, so slow to notice, and so backward to acknowledge, intrinsic worth, when concealed under a less sightly exterior.</w:t>
      </w:r>
    </w:p>
    <w:p w14:paraId="39316069">
      <w:pPr>
        <w:spacing w:line="259" w:lineRule="auto"/>
        <w:rPr>
          <w:rFonts w:hint="eastAsia" w:ascii="Arial"/>
          <w:sz w:val="21"/>
        </w:rPr>
      </w:pPr>
    </w:p>
    <w:p w14:paraId="00E9C9AE">
      <w:pPr>
        <w:pStyle w:val="11"/>
        <w:widowControl/>
      </w:pPr>
      <w:r>
        <w:t>就你而言，基督徒实践的坚实内容，很容易被那种高贵而美丽的磨光所影响，这能吸引一个粗心大意、缺乏辨识力的世界的注意，并博得其钦佩，这个世界如此迟钝地注意到，如此不情愿地承认，那隐藏在不那么悦目外表下的内在价值。</w:t>
      </w:r>
    </w:p>
    <w:p w14:paraId="0EBBB6E5">
      <w:pPr>
        <w:spacing w:line="259" w:lineRule="auto"/>
        <w:rPr>
          <w:rFonts w:hint="eastAsia" w:ascii="Arial"/>
          <w:sz w:val="21"/>
        </w:rPr>
      </w:pPr>
    </w:p>
    <w:p w14:paraId="6B67A91F">
      <w:pPr>
        <w:pStyle w:val="11"/>
        <w:widowControl/>
      </w:pPr>
      <w:r>
        <w:t>Know then, and value as you ought, the honourable office which is especially devolved on you.</w:t>
      </w:r>
    </w:p>
    <w:p w14:paraId="649359D1">
      <w:pPr>
        <w:spacing w:line="259" w:lineRule="auto"/>
        <w:rPr>
          <w:rFonts w:hint="eastAsia" w:ascii="Arial"/>
          <w:sz w:val="21"/>
        </w:rPr>
      </w:pPr>
    </w:p>
    <w:p w14:paraId="541654D2">
      <w:pPr>
        <w:pStyle w:val="11"/>
        <w:widowControl/>
      </w:pPr>
      <w:r>
        <w:t>那么，要认识并珍视那特别赋予你的尊贵职责，就像你应当做的那样。</w:t>
      </w:r>
    </w:p>
    <w:p w14:paraId="5DC680F6">
      <w:pPr>
        <w:spacing w:line="259" w:lineRule="auto"/>
        <w:rPr>
          <w:rFonts w:hint="eastAsia" w:ascii="Arial"/>
          <w:sz w:val="21"/>
        </w:rPr>
      </w:pPr>
    </w:p>
    <w:p w14:paraId="7712DD44">
      <w:pPr>
        <w:pStyle w:val="11"/>
        <w:widowControl/>
      </w:pPr>
      <w:r>
        <w:t>Let it be your acceptable service to recommend the discredited cause, and sustain the fainting interests of Religion, to furnish to her friends matter of sound and obvious argument, and of honest triumph; and if your best endeavours cannot conciliate, to refute at least, and confound her enemies.</w:t>
      </w:r>
    </w:p>
    <w:p w14:paraId="533D00D9">
      <w:pPr>
        <w:spacing w:line="259" w:lineRule="auto"/>
        <w:rPr>
          <w:rFonts w:hint="eastAsia" w:ascii="Arial"/>
          <w:sz w:val="21"/>
        </w:rPr>
      </w:pPr>
    </w:p>
    <w:p w14:paraId="40554336">
      <w:pPr>
        <w:pStyle w:val="11"/>
        <w:widowControl/>
      </w:pPr>
      <w:r>
        <w:t>让你可悦纳的事奉，是去推荐那被诋毁的事业，扶持宗教衰微的利益，为她的朋友们提供坚实而明显的论据和诚实的胜利；如果你的最大努力不能调和，至少也要驳斥并使她的敌人困惑。</w:t>
      </w:r>
    </w:p>
    <w:p w14:paraId="16F1ECC1">
      <w:pPr>
        <w:spacing w:line="259" w:lineRule="auto"/>
        <w:rPr>
          <w:rFonts w:hint="eastAsia" w:ascii="Arial"/>
          <w:sz w:val="21"/>
        </w:rPr>
      </w:pPr>
    </w:p>
    <w:p w14:paraId="73576893">
      <w:pPr>
        <w:pStyle w:val="11"/>
        <w:widowControl/>
      </w:pPr>
      <w:r>
        <w:t>If on the other hand, you are conscious that you are naturally rough and austere, that disappointments have soured, or prosperity has elated you, or that habits of command have rendered you quick in expression, and impatient of contradiction; or if, from whatever other cause, you have contracted an unhappy peevishness of</w:t>
      </w:r>
    </w:p>
    <w:p w14:paraId="65048986">
      <w:pPr>
        <w:spacing w:line="259" w:lineRule="auto"/>
        <w:rPr>
          <w:rFonts w:hint="eastAsia" w:ascii="Arial"/>
          <w:sz w:val="21"/>
        </w:rPr>
      </w:pPr>
    </w:p>
    <w:p w14:paraId="008472E5">
      <w:pPr>
        <w:pStyle w:val="11"/>
        <w:widowControl/>
      </w:pPr>
      <w:r>
        <w:t>另一方面，如果你意识到你天性粗鲁严厉，失望使你乖戾，或富裕使你得意，或指挥的习惯使你言辞急躁、不耐烦反驳；或者，如果出于任何其他原因，你染上了一种不幸的暴躁</w:t>
      </w:r>
    </w:p>
    <w:p w14:paraId="1E34AC58">
      <w:pPr>
        <w:spacing w:line="259" w:lineRule="auto"/>
        <w:rPr>
          <w:rFonts w:hint="eastAsia" w:ascii="Arial"/>
          <w:sz w:val="21"/>
        </w:rPr>
      </w:pPr>
    </w:p>
    <w:p w14:paraId="5E713D03">
      <w:pPr>
        <w:spacing w:line="259" w:lineRule="auto"/>
        <w:rPr>
          <w:rFonts w:hint="eastAsia" w:ascii="Arial"/>
          <w:sz w:val="21"/>
        </w:rPr>
      </w:pPr>
    </w:p>
    <w:p w14:paraId="4A9A687E">
      <w:pPr>
        <w:spacing w:line="259" w:lineRule="auto"/>
        <w:rPr>
          <w:rFonts w:hint="eastAsia" w:ascii="Arial"/>
          <w:sz w:val="21"/>
        </w:rPr>
      </w:pPr>
    </w:p>
    <w:p w14:paraId="69CE2575">
      <w:pPr>
        <w:spacing w:line="259" w:lineRule="auto"/>
        <w:rPr>
          <w:rFonts w:hint="eastAsia" w:ascii="Arial"/>
          <w:sz w:val="21"/>
        </w:rPr>
      </w:pPr>
    </w:p>
    <w:p w14:paraId="5D8FDBE6">
      <w:pPr>
        <w:spacing w:line="259" w:lineRule="auto"/>
        <w:rPr>
          <w:rFonts w:hint="eastAsia" w:ascii="Arial"/>
          <w:sz w:val="21"/>
        </w:rPr>
      </w:pPr>
    </w:p>
    <w:p w14:paraId="116876A5">
      <w:pPr>
        <w:pStyle w:val="11"/>
        <w:widowControl/>
      </w:pPr>
      <w:r>
        <w:t>temper, or asperity of manners, or harshness and severity of language, (remember that these defects are by no means incompatible with an aptness to perform services of substantial kindness); if nature has been confirmed by habit till at length your soul seems thoroughly tinctured with these evil dispositions, yet do not despair.</w:t>
      </w:r>
    </w:p>
    <w:p w14:paraId="48EA34C1">
      <w:pPr>
        <w:spacing w:line="259" w:lineRule="auto"/>
        <w:rPr>
          <w:rFonts w:hint="eastAsia" w:ascii="Arial"/>
          <w:sz w:val="21"/>
        </w:rPr>
      </w:pPr>
    </w:p>
    <w:p w14:paraId="071FAA73">
      <w:pPr>
        <w:pStyle w:val="11"/>
        <w:widowControl/>
      </w:pPr>
      <w:r>
        <w:t>脾气，或举止的粗暴，或言语的苛刻和严厉，（请记住，这些缺陷与乐于提供实质性善意的服务并非绝不相容）；如果天性已被习惯所巩固，直到最后你的灵魂似乎被这些邪恶的性情彻底浸染，也请不要绝望。</w:t>
      </w:r>
    </w:p>
    <w:p w14:paraId="0502A0A5">
      <w:pPr>
        <w:spacing w:line="259" w:lineRule="auto"/>
        <w:rPr>
          <w:rFonts w:hint="eastAsia" w:ascii="Arial"/>
          <w:sz w:val="21"/>
        </w:rPr>
      </w:pPr>
    </w:p>
    <w:p w14:paraId="0A1E9D69">
      <w:pPr>
        <w:pStyle w:val="11"/>
        <w:widowControl/>
      </w:pPr>
      <w:r>
        <w:t>Remember that the Divine Agency is promised, “to take away the heart of stone, and give a heart of flesh,” of which it is the natural property to be tender and susceptible.</w:t>
      </w:r>
    </w:p>
    <w:p w14:paraId="18E6E790">
      <w:pPr>
        <w:spacing w:line="259" w:lineRule="auto"/>
        <w:rPr>
          <w:rFonts w:hint="eastAsia" w:ascii="Arial"/>
          <w:sz w:val="21"/>
        </w:rPr>
      </w:pPr>
    </w:p>
    <w:p w14:paraId="11B825AC">
      <w:pPr>
        <w:pStyle w:val="11"/>
        <w:widowControl/>
      </w:pPr>
      <w:r>
        <w:t>要记住，神圣的作为被应许，“要除掉石心，赐给肉心”，其天性是温柔和易感的。</w:t>
      </w:r>
    </w:p>
    <w:p w14:paraId="29D61635">
      <w:pPr>
        <w:spacing w:line="259" w:lineRule="auto"/>
        <w:rPr>
          <w:rFonts w:hint="eastAsia" w:ascii="Arial"/>
          <w:sz w:val="21"/>
        </w:rPr>
      </w:pPr>
    </w:p>
    <w:p w14:paraId="3E5C8752">
      <w:pPr>
        <w:pStyle w:val="11"/>
        <w:widowControl/>
      </w:pPr>
      <w:r>
        <w:t>Pray then earnestly and perseveringly, that the blessed aid of Divine Grace may operate effectually on your behalf.</w:t>
      </w:r>
    </w:p>
    <w:p w14:paraId="46E9C90E">
      <w:pPr>
        <w:spacing w:line="259" w:lineRule="auto"/>
        <w:rPr>
          <w:rFonts w:hint="eastAsia" w:ascii="Arial"/>
          <w:sz w:val="21"/>
        </w:rPr>
      </w:pPr>
    </w:p>
    <w:p w14:paraId="18A9BD97">
      <w:pPr>
        <w:pStyle w:val="11"/>
        <w:widowControl/>
      </w:pPr>
      <w:r>
        <w:t>那么，要恳切而恒切地祷告，求神恩典蒙福的帮助，能在你身上有效地作工。</w:t>
      </w:r>
    </w:p>
    <w:p w14:paraId="37B86575">
      <w:pPr>
        <w:pStyle w:val="11"/>
        <w:widowControl/>
      </w:pPr>
      <w:r>
        <w:t>Beware of acquiescing in the evil tempers in question, under the idea that they are the ordinary imperfections of the best of men; that they show themselves only in little instances; that they are only occasional, hasty, and transient effusions, when you are taken off your guard; the passing shade of your mind, and not the settled colour.</w:t>
      </w:r>
    </w:p>
    <w:p w14:paraId="15518992">
      <w:pPr>
        <w:spacing w:line="259" w:lineRule="auto"/>
        <w:rPr>
          <w:rFonts w:hint="eastAsia" w:ascii="Arial"/>
          <w:sz w:val="21"/>
        </w:rPr>
      </w:pPr>
    </w:p>
    <w:p w14:paraId="3E661E26">
      <w:pPr>
        <w:pStyle w:val="11"/>
        <w:widowControl/>
      </w:pPr>
      <w:r>
        <w:t>要警惕，不要在“它们是最好的人的普通缺陷；它们只在小事上显露；它们只是在你放松警惕时，偶尔、仓促、短暂的流露；是你心灵的过眼云烟，而非固定的色彩”这种观念下，默许所讨论的邪恶脾气。</w:t>
      </w:r>
    </w:p>
    <w:p w14:paraId="6FC972AA">
      <w:pPr>
        <w:spacing w:line="259" w:lineRule="auto"/>
        <w:rPr>
          <w:rFonts w:hint="eastAsia" w:ascii="Arial"/>
          <w:sz w:val="21"/>
        </w:rPr>
      </w:pPr>
    </w:p>
    <w:p w14:paraId="562718A0">
      <w:pPr>
        <w:pStyle w:val="11"/>
        <w:widowControl/>
      </w:pPr>
      <w:r>
        <w:t>Beware of excusing or allowing them in yourself, under the notion of warm zeal for the cause of Religion and virtue, which you perhaps own is now and then apt to carry you into somewhat over-great severity of judgment, or sharpness in reproof.</w:t>
      </w:r>
    </w:p>
    <w:p w14:paraId="2581BE72">
      <w:pPr>
        <w:spacing w:line="259" w:lineRule="auto"/>
        <w:rPr>
          <w:rFonts w:hint="eastAsia" w:ascii="Arial"/>
          <w:sz w:val="21"/>
        </w:rPr>
      </w:pPr>
    </w:p>
    <w:p w14:paraId="1F2CC41B">
      <w:pPr>
        <w:pStyle w:val="11"/>
        <w:widowControl/>
      </w:pPr>
      <w:r>
        <w:t>要警惕，不要以对宗教和美德事业的热心为名，为自己辩解或容许它们，你或许承认，这热心有时会使你在判断上过于严厉，或在责备上过于尖锐。</w:t>
      </w:r>
    </w:p>
    <w:p w14:paraId="3E8CD3A4">
      <w:pPr>
        <w:spacing w:line="259" w:lineRule="auto"/>
        <w:rPr>
          <w:rFonts w:hint="eastAsia" w:ascii="Arial"/>
          <w:sz w:val="21"/>
        </w:rPr>
      </w:pPr>
    </w:p>
    <w:p w14:paraId="2DF3D96C">
      <w:pPr>
        <w:pStyle w:val="11"/>
        <w:widowControl/>
      </w:pPr>
      <w:r>
        <w:t>Listen not to these, or any other such flattering excuses, which your own heart will be but too ready to suggest to you.</w:t>
      </w:r>
    </w:p>
    <w:p w14:paraId="52879C8B">
      <w:pPr>
        <w:spacing w:line="259" w:lineRule="auto"/>
        <w:rPr>
          <w:rFonts w:hint="eastAsia" w:ascii="Arial"/>
          <w:sz w:val="21"/>
        </w:rPr>
      </w:pPr>
    </w:p>
    <w:p w14:paraId="4F61384A">
      <w:pPr>
        <w:pStyle w:val="11"/>
        <w:widowControl/>
      </w:pPr>
      <w:r>
        <w:t>不要听信这些，或任何其他这类奉承的借口，你自己的心会非常愿意向你暗示这些。</w:t>
      </w:r>
    </w:p>
    <w:p w14:paraId="7BA0028A">
      <w:pPr>
        <w:spacing w:line="259" w:lineRule="auto"/>
        <w:rPr>
          <w:rFonts w:hint="eastAsia" w:ascii="Arial"/>
          <w:sz w:val="21"/>
        </w:rPr>
      </w:pPr>
    </w:p>
    <w:p w14:paraId="3480188A">
      <w:pPr>
        <w:pStyle w:val="11"/>
        <w:widowControl/>
      </w:pPr>
      <w:r>
        <w:t>Scrutinize yourself rather with rigorous strictness; and where there is so much room for self-deceit, call in the aid of some faithful friend, and unbosoming yourself to him without concealment, ask his impartial and unreserved opinion of your behaviour and condition.</w:t>
      </w:r>
    </w:p>
    <w:p w14:paraId="11EC3163">
      <w:pPr>
        <w:spacing w:line="259" w:lineRule="auto"/>
        <w:rPr>
          <w:rFonts w:hint="eastAsia" w:ascii="Arial"/>
          <w:sz w:val="21"/>
        </w:rPr>
      </w:pPr>
    </w:p>
    <w:p w14:paraId="0261B8DB">
      <w:pPr>
        <w:pStyle w:val="11"/>
        <w:widowControl/>
      </w:pPr>
      <w:r>
        <w:t>相反，要以严格的严谨来审视自己；在有如此多自欺空间的地方，要求助于一位忠实的朋友，毫无保留地向他倾诉，并询问他对你行为和状况的公正、坦率的意见。</w:t>
      </w:r>
    </w:p>
    <w:p w14:paraId="44626453">
      <w:pPr>
        <w:pStyle w:val="11"/>
        <w:widowControl/>
      </w:pPr>
      <w:r>
        <w:t>Our unwillingness to do this, often betrays to others, (not seldom it first discovers to ourselves) that we entertain a secret distrust of</w:t>
      </w:r>
    </w:p>
    <w:p w14:paraId="13B7DEF7">
      <w:pPr>
        <w:spacing w:line="259" w:lineRule="auto"/>
        <w:rPr>
          <w:rFonts w:hint="eastAsia" w:ascii="Arial"/>
          <w:sz w:val="21"/>
        </w:rPr>
      </w:pPr>
    </w:p>
    <w:p w14:paraId="59684E27">
      <w:pPr>
        <w:pStyle w:val="11"/>
        <w:widowControl/>
      </w:pPr>
      <w:r>
        <w:t>我们不愿这样做，常常向他人暴露（并且不时也首先向我们自己暴露），我们对自己</w:t>
      </w:r>
    </w:p>
    <w:p w14:paraId="622FCFE6">
      <w:pPr>
        <w:spacing w:line="259" w:lineRule="auto"/>
        <w:rPr>
          <w:rFonts w:hint="eastAsia" w:ascii="Arial"/>
          <w:sz w:val="21"/>
        </w:rPr>
      </w:pPr>
    </w:p>
    <w:p w14:paraId="76849FB1">
      <w:pPr>
        <w:spacing w:line="259" w:lineRule="auto"/>
        <w:rPr>
          <w:rFonts w:hint="eastAsia" w:ascii="Arial"/>
          <w:sz w:val="21"/>
        </w:rPr>
      </w:pPr>
    </w:p>
    <w:p w14:paraId="4E04DC85">
      <w:pPr>
        <w:spacing w:line="259" w:lineRule="auto"/>
        <w:rPr>
          <w:rFonts w:hint="eastAsia" w:ascii="Arial"/>
          <w:sz w:val="21"/>
        </w:rPr>
      </w:pPr>
    </w:p>
    <w:p w14:paraId="63D95422">
      <w:pPr>
        <w:spacing w:line="259" w:lineRule="auto"/>
        <w:rPr>
          <w:rFonts w:hint="eastAsia" w:ascii="Arial"/>
          <w:sz w:val="21"/>
        </w:rPr>
      </w:pPr>
    </w:p>
    <w:p w14:paraId="53A1DB0A">
      <w:pPr>
        <w:spacing w:line="259" w:lineRule="auto"/>
        <w:rPr>
          <w:rFonts w:hint="eastAsia" w:ascii="Arial"/>
          <w:sz w:val="21"/>
        </w:rPr>
      </w:pPr>
    </w:p>
    <w:p w14:paraId="48506A72">
      <w:pPr>
        <w:pStyle w:val="11"/>
        <w:widowControl/>
      </w:pPr>
      <w:r>
        <w:t>our own character and conduct.</w:t>
      </w:r>
    </w:p>
    <w:p w14:paraId="1883B2A6">
      <w:pPr>
        <w:spacing w:line="259" w:lineRule="auto"/>
        <w:rPr>
          <w:rFonts w:hint="eastAsia" w:ascii="Arial"/>
          <w:sz w:val="21"/>
        </w:rPr>
      </w:pPr>
    </w:p>
    <w:p w14:paraId="214C837D">
      <w:pPr>
        <w:pStyle w:val="11"/>
        <w:widowControl/>
      </w:pPr>
      <w:r>
        <w:t>的品格和行为，怀有秘密的不信任。</w:t>
      </w:r>
    </w:p>
    <w:p w14:paraId="5F2657AC">
      <w:pPr>
        <w:spacing w:line="259" w:lineRule="auto"/>
        <w:rPr>
          <w:rFonts w:hint="eastAsia" w:ascii="Arial"/>
          <w:sz w:val="21"/>
        </w:rPr>
      </w:pPr>
    </w:p>
    <w:p w14:paraId="5D4095E6">
      <w:pPr>
        <w:pStyle w:val="11"/>
        <w:widowControl/>
      </w:pPr>
      <w:r>
        <w:t>Instead also of extenuating to yourself the criminality of the vicious tempers under consideration, strive to impress your mind deeply with a sense of it.</w:t>
      </w:r>
    </w:p>
    <w:p w14:paraId="6B23FF67">
      <w:pPr>
        <w:spacing w:line="259" w:lineRule="auto"/>
        <w:rPr>
          <w:rFonts w:hint="eastAsia" w:ascii="Arial"/>
          <w:sz w:val="21"/>
        </w:rPr>
      </w:pPr>
    </w:p>
    <w:p w14:paraId="5A3451B2">
      <w:pPr>
        <w:pStyle w:val="11"/>
        <w:widowControl/>
      </w:pPr>
      <w:r>
        <w:t>此外，与其为自己减轻所讨论的邪恶脾气的罪责，不如努力让你的心灵深深地感受到它的罪恶。</w:t>
      </w:r>
    </w:p>
    <w:p w14:paraId="4DFCB3A5">
      <w:pPr>
        <w:spacing w:line="259" w:lineRule="auto"/>
        <w:rPr>
          <w:rFonts w:hint="eastAsia" w:ascii="Arial"/>
          <w:sz w:val="21"/>
        </w:rPr>
      </w:pPr>
    </w:p>
    <w:p w14:paraId="4429F352">
      <w:pPr>
        <w:pStyle w:val="11"/>
        <w:widowControl/>
      </w:pPr>
      <w:r>
        <w:t>For this end, often consider seriously, that these rough and churlish tempers are a direct contrast to the “meekness and gentleness of Christ;” and that Christians are strongly and repeatedly enjoined to copy after their great Model in these particulars, and to be themselves patterns of“mercy and kindness, and humbleness of mind, and meekness, and long suffering.”</w:t>
      </w:r>
    </w:p>
    <w:p w14:paraId="25B15237">
      <w:pPr>
        <w:spacing w:line="259" w:lineRule="auto"/>
        <w:rPr>
          <w:rFonts w:hint="eastAsia" w:ascii="Arial"/>
          <w:sz w:val="21"/>
        </w:rPr>
      </w:pPr>
    </w:p>
    <w:p w14:paraId="4A80A7E0">
      <w:pPr>
        <w:pStyle w:val="11"/>
        <w:widowControl/>
      </w:pPr>
      <w:r>
        <w:t>为此，要常常认真思想，这些粗鲁和乖戾的脾气，与“基督的温柔和良善”截然相反；基督徒被强烈而再三地命令，要在这些方面效法他们伟大的榜样，并自己成为“怜悯、恩慈、谦虚、温柔、忍耐”的榜样。</w:t>
      </w:r>
    </w:p>
    <w:p w14:paraId="24D6759C">
      <w:pPr>
        <w:spacing w:line="259" w:lineRule="auto"/>
        <w:rPr>
          <w:rFonts w:hint="eastAsia" w:ascii="Arial"/>
          <w:sz w:val="21"/>
        </w:rPr>
      </w:pPr>
    </w:p>
    <w:p w14:paraId="644616FD">
      <w:pPr>
        <w:pStyle w:val="11"/>
        <w:widowControl/>
      </w:pPr>
      <w:r>
        <w:t>They are to “put away all bitterness, and wrath, and anger, and clamour, and evil speaking,” not only “being ready to every good work, but being gentle unto all men,” “showing all meekness unto all men,” “forbearing, forgiving,” tender hearted.</w:t>
      </w:r>
    </w:p>
    <w:p w14:paraId="28DF03C4">
      <w:pPr>
        <w:spacing w:line="259" w:lineRule="auto"/>
        <w:rPr>
          <w:rFonts w:hint="eastAsia" w:ascii="Arial"/>
          <w:sz w:val="21"/>
        </w:rPr>
      </w:pPr>
    </w:p>
    <w:p w14:paraId="7B962EAA">
      <w:pPr>
        <w:pStyle w:val="11"/>
        <w:widowControl/>
      </w:pPr>
      <w:r>
        <w:t>他们要“除去一切的苦毒、恼恨、忿怒、嚷闹、毁谤”，不仅要“预备行各样的善事”，而且要“温和待众人”，“向众人大显温柔”，“宽容，饶恕”，心存温柔。</w:t>
      </w:r>
    </w:p>
    <w:p w14:paraId="3B55FD74">
      <w:pPr>
        <w:spacing w:line="259" w:lineRule="auto"/>
        <w:rPr>
          <w:rFonts w:hint="eastAsia" w:ascii="Arial"/>
          <w:sz w:val="21"/>
        </w:rPr>
      </w:pPr>
    </w:p>
    <w:p w14:paraId="399606A6">
      <w:pPr>
        <w:pStyle w:val="11"/>
        <w:widowControl/>
      </w:pPr>
      <w:r>
        <w:t>Remember the Apostle’s declaration, that “if any man bridles not his tongue, he only seems to be religious, and deceives his own heart;” and that it is one of the characters of that love, without which all pretensions to the name of Christian are but vain, that “it does not behave itself unseemly.”</w:t>
      </w:r>
    </w:p>
    <w:p w14:paraId="58539BA8">
      <w:pPr>
        <w:spacing w:line="259" w:lineRule="auto"/>
        <w:rPr>
          <w:rFonts w:hint="eastAsia" w:ascii="Arial"/>
          <w:sz w:val="21"/>
        </w:rPr>
      </w:pPr>
    </w:p>
    <w:p w14:paraId="33B57F1A">
      <w:pPr>
        <w:pStyle w:val="11"/>
        <w:widowControl/>
      </w:pPr>
      <w:r>
        <w:t>要记住使徒的宣告：“若有人不勒住他的舌头，只欺哄自己的心，这人的虔诚是虚的”；并且，那爱的一个特征，没有它，所有自称基督徒的都是虚假的，就是“它不做害羞的事”。</w:t>
      </w:r>
    </w:p>
    <w:p w14:paraId="06E350F6">
      <w:pPr>
        <w:spacing w:line="259" w:lineRule="auto"/>
        <w:rPr>
          <w:rFonts w:hint="eastAsia" w:ascii="Arial"/>
          <w:sz w:val="21"/>
        </w:rPr>
      </w:pPr>
    </w:p>
    <w:p w14:paraId="7E5E4228">
      <w:pPr>
        <w:pStyle w:val="11"/>
        <w:widowControl/>
      </w:pPr>
      <w:r>
        <w:t>Consider how much these acrimonious tempers must break in upon the peace, and destroy the comfort, of those around you.</w:t>
      </w:r>
    </w:p>
    <w:p w14:paraId="544FA5BB">
      <w:pPr>
        <w:spacing w:line="259" w:lineRule="auto"/>
        <w:rPr>
          <w:rFonts w:hint="eastAsia" w:ascii="Arial"/>
          <w:sz w:val="21"/>
        </w:rPr>
      </w:pPr>
    </w:p>
    <w:p w14:paraId="28F9A929">
      <w:pPr>
        <w:pStyle w:val="11"/>
        <w:widowControl/>
      </w:pPr>
      <w:r>
        <w:t>想一想，这些尖酸刻薄的脾气，会对你周围的人的平安和舒适，造成多大的破坏。</w:t>
      </w:r>
    </w:p>
    <w:p w14:paraId="3D453455">
      <w:pPr>
        <w:spacing w:line="259" w:lineRule="auto"/>
        <w:rPr>
          <w:rFonts w:hint="eastAsia" w:ascii="Arial"/>
          <w:sz w:val="21"/>
        </w:rPr>
      </w:pPr>
    </w:p>
    <w:p w14:paraId="5B3E7E80">
      <w:pPr>
        <w:pStyle w:val="11"/>
        <w:widowControl/>
      </w:pPr>
      <w:r>
        <w:t>Remember also that the honour of your Christian profession is at stake, and be solicitous not to discredit it: justly dreading lest you should disgust those whom you ought to conciliate; and by conveying an unfavourable impression of your principles and character, should incur the guilt of putting an “offence in your brother’s way;” thereby “hindering the Gospel of Christ,” the advancement of which should be your daily and assiduous care.</w:t>
      </w:r>
    </w:p>
    <w:p w14:paraId="5F4A3856">
      <w:pPr>
        <w:spacing w:line="259" w:lineRule="auto"/>
        <w:rPr>
          <w:rFonts w:hint="eastAsia" w:ascii="Arial"/>
          <w:sz w:val="21"/>
        </w:rPr>
      </w:pPr>
    </w:p>
    <w:p w14:paraId="70A9E2BD">
      <w:pPr>
        <w:pStyle w:val="11"/>
        <w:widowControl/>
      </w:pPr>
      <w:r>
        <w:t>还要记住，你基督徒信仰的荣誉岌岌可危，要竭力不要使其蒙羞：理当恐惧，免得你使那些你本该和解的人厌恶；并因传达了对你原则和品格的不利印象，而犯了“将绊脚石放在你弟兄路上”的罪；从而“阻碍了基督的福音”，而福音的广传，本应是你每日殷勤的关切。</w:t>
      </w:r>
    </w:p>
    <w:p w14:paraId="7E94C930">
      <w:pPr>
        <w:spacing w:line="259" w:lineRule="auto"/>
        <w:rPr>
          <w:rFonts w:hint="eastAsia" w:ascii="Arial"/>
          <w:sz w:val="21"/>
        </w:rPr>
      </w:pPr>
    </w:p>
    <w:p w14:paraId="1595CD6D">
      <w:pPr>
        <w:spacing w:line="259" w:lineRule="auto"/>
        <w:rPr>
          <w:rFonts w:hint="eastAsia" w:ascii="Arial"/>
          <w:sz w:val="21"/>
        </w:rPr>
      </w:pPr>
    </w:p>
    <w:p w14:paraId="151F4498">
      <w:pPr>
        <w:spacing w:line="259" w:lineRule="auto"/>
        <w:rPr>
          <w:rFonts w:hint="eastAsia" w:ascii="Arial"/>
          <w:sz w:val="21"/>
        </w:rPr>
      </w:pPr>
    </w:p>
    <w:p w14:paraId="276DB701">
      <w:pPr>
        <w:spacing w:line="259" w:lineRule="auto"/>
        <w:rPr>
          <w:rFonts w:hint="eastAsia" w:ascii="Arial"/>
          <w:sz w:val="21"/>
        </w:rPr>
      </w:pPr>
    </w:p>
    <w:p w14:paraId="2966D915">
      <w:pPr>
        <w:spacing w:line="259" w:lineRule="auto"/>
        <w:rPr>
          <w:rFonts w:hint="eastAsia" w:ascii="Arial"/>
          <w:sz w:val="21"/>
        </w:rPr>
      </w:pPr>
    </w:p>
    <w:p w14:paraId="4AFAEBE6">
      <w:pPr>
        <w:pStyle w:val="11"/>
        <w:widowControl/>
      </w:pPr>
      <w:r>
        <w:t>Thus having come to the full knowledge of your disease, and to a just impression of its malignity, strive against it with incessant watchfulness.</w:t>
      </w:r>
    </w:p>
    <w:p w14:paraId="4037C388">
      <w:pPr>
        <w:spacing w:line="259" w:lineRule="auto"/>
        <w:rPr>
          <w:rFonts w:hint="eastAsia" w:ascii="Arial"/>
          <w:sz w:val="21"/>
        </w:rPr>
      </w:pPr>
    </w:p>
    <w:p w14:paraId="52C293F2">
      <w:pPr>
        <w:pStyle w:val="11"/>
        <w:widowControl/>
      </w:pPr>
      <w:r>
        <w:t>因此，在完全了解你的疾病，并对其恶性有了一个正确的印象之后，要以不间断的警醒与之抗争。</w:t>
      </w:r>
    </w:p>
    <w:p w14:paraId="45EBD9B9">
      <w:pPr>
        <w:spacing w:line="259" w:lineRule="auto"/>
        <w:rPr>
          <w:rFonts w:hint="eastAsia" w:ascii="Arial"/>
          <w:sz w:val="21"/>
        </w:rPr>
      </w:pPr>
    </w:p>
    <w:p w14:paraId="15625FD5">
      <w:pPr>
        <w:pStyle w:val="11"/>
        <w:widowControl/>
      </w:pPr>
      <w:r>
        <w:t>Guard with the most jealous circumspection against its breaking forth into act.</w:t>
      </w:r>
    </w:p>
    <w:p w14:paraId="3D457CE7">
      <w:pPr>
        <w:spacing w:line="259" w:lineRule="auto"/>
        <w:rPr>
          <w:rFonts w:hint="eastAsia" w:ascii="Arial"/>
          <w:sz w:val="21"/>
        </w:rPr>
      </w:pPr>
    </w:p>
    <w:p w14:paraId="66D41DEC">
      <w:pPr>
        <w:pStyle w:val="11"/>
        <w:widowControl/>
      </w:pPr>
      <w:r>
        <w:t>要以最警惕的审慎，防备它爆发为行动。</w:t>
      </w:r>
    </w:p>
    <w:p w14:paraId="4F85466C">
      <w:pPr>
        <w:spacing w:line="259" w:lineRule="auto"/>
        <w:rPr>
          <w:rFonts w:hint="eastAsia" w:ascii="Arial"/>
          <w:sz w:val="21"/>
        </w:rPr>
      </w:pPr>
    </w:p>
    <w:p w14:paraId="6D608D1F">
      <w:pPr>
        <w:pStyle w:val="11"/>
        <w:widowControl/>
      </w:pPr>
      <w:r>
        <w:t>Force yourself to abound in little offices of courtesy and kindness; and you shall gradually experience in the performance of these a pleasure hitherto unknown, and awaken in yourself the dormant principles of sensibility.</w:t>
      </w:r>
    </w:p>
    <w:p w14:paraId="2BEDFC2D">
      <w:pPr>
        <w:spacing w:line="259" w:lineRule="auto"/>
        <w:rPr>
          <w:rFonts w:hint="eastAsia" w:ascii="Arial"/>
          <w:sz w:val="21"/>
        </w:rPr>
      </w:pPr>
    </w:p>
    <w:p w14:paraId="52CC34BA">
      <w:pPr>
        <w:pStyle w:val="11"/>
        <w:widowControl/>
      </w:pPr>
      <w:r>
        <w:t>强迫自己多做一些礼貌和仁慈的小事；你将在履行这些事的过程中，逐渐体验到一种前所未知的乐趣，并唤醒自己内心潜藏的敏感原则。</w:t>
      </w:r>
    </w:p>
    <w:p w14:paraId="63FFDAB8">
      <w:pPr>
        <w:spacing w:line="259" w:lineRule="auto"/>
        <w:rPr>
          <w:rFonts w:hint="eastAsia" w:ascii="Arial"/>
          <w:sz w:val="21"/>
        </w:rPr>
      </w:pPr>
    </w:p>
    <w:p w14:paraId="44B343FD">
      <w:pPr>
        <w:pStyle w:val="11"/>
        <w:widowControl/>
      </w:pPr>
      <w:r>
        <w:t>But take not up with external amendment; guard against a false show of sweetness of disposition; and remember that the Christian is not to be satisfied with the world’s superficial courtliness of demeanor, but that his “Love is to be without dissimulation.”</w:t>
      </w:r>
    </w:p>
    <w:p w14:paraId="1CCD8184">
      <w:pPr>
        <w:spacing w:line="259" w:lineRule="auto"/>
        <w:rPr>
          <w:rFonts w:hint="eastAsia" w:ascii="Arial"/>
          <w:sz w:val="21"/>
        </w:rPr>
      </w:pPr>
    </w:p>
    <w:p w14:paraId="3A88D764">
      <w:pPr>
        <w:pStyle w:val="11"/>
        <w:widowControl/>
      </w:pPr>
      <w:r>
        <w:t>但不要满足于外在的修正；要警惕性情甜美的虚假表现；要记住，基督徒不应满足于世俗肤浅的礼貌举止，他的“爱是不可虚假的”。</w:t>
      </w:r>
    </w:p>
    <w:p w14:paraId="178825A5">
      <w:pPr>
        <w:pStyle w:val="11"/>
        <w:widowControl/>
      </w:pPr>
      <w:r>
        <w:t>Examine carefully, whether the unchristian tempers, which you would eradicate, are not maintained in vigour by selfishness and pride; and strive to subdue them effectually, by extirpating the roots from which they derive their nutriment.</w:t>
      </w:r>
    </w:p>
    <w:p w14:paraId="3AA68E25">
      <w:pPr>
        <w:spacing w:line="259" w:lineRule="auto"/>
        <w:rPr>
          <w:rFonts w:hint="eastAsia" w:ascii="Arial"/>
          <w:sz w:val="21"/>
        </w:rPr>
      </w:pPr>
    </w:p>
    <w:p w14:paraId="160363D9">
      <w:pPr>
        <w:pStyle w:val="11"/>
        <w:widowControl/>
      </w:pPr>
      <w:r>
        <w:t>要仔细省察，你想要根除的那些非基督徒的性情，是否因自私和骄傲而得以维持；并努力通过铲除它们赖以滋养的根源，来有效地制伏它们。</w:t>
      </w:r>
    </w:p>
    <w:p w14:paraId="45526F99">
      <w:pPr>
        <w:spacing w:line="259" w:lineRule="auto"/>
        <w:rPr>
          <w:rFonts w:hint="eastAsia" w:ascii="Arial"/>
          <w:sz w:val="21"/>
        </w:rPr>
      </w:pPr>
    </w:p>
    <w:p w14:paraId="2B57061D">
      <w:pPr>
        <w:pStyle w:val="11"/>
        <w:widowControl/>
      </w:pPr>
      <w:r>
        <w:t>Accustom yourself to endeavour to look attentively upon a careless and inconsiderate world, which, while it is in such imminent peril, is so ignorant of its danger.</w:t>
      </w:r>
    </w:p>
    <w:p w14:paraId="7ED5152A">
      <w:pPr>
        <w:spacing w:line="259" w:lineRule="auto"/>
        <w:rPr>
          <w:rFonts w:hint="eastAsia" w:ascii="Arial"/>
          <w:sz w:val="21"/>
        </w:rPr>
      </w:pPr>
    </w:p>
    <w:p w14:paraId="6FD75E36">
      <w:pPr>
        <w:pStyle w:val="11"/>
        <w:widowControl/>
      </w:pPr>
      <w:r>
        <w:t>要习惯于努力去 внимательно（仔细地）看待一个粗心大意、毫无戒备的世界，这个世界虽然处在如此迫在眉睫的危险中，却对自己的危险如此无知。</w:t>
      </w:r>
    </w:p>
    <w:p w14:paraId="13A0E9B9">
      <w:pPr>
        <w:spacing w:line="259" w:lineRule="auto"/>
        <w:rPr>
          <w:rFonts w:hint="eastAsia" w:ascii="Arial"/>
          <w:sz w:val="21"/>
        </w:rPr>
      </w:pPr>
    </w:p>
    <w:p w14:paraId="49972449">
      <w:pPr>
        <w:pStyle w:val="11"/>
        <w:widowControl/>
      </w:pPr>
      <w:r>
        <w:t>Dwell upon this affecting scene, till it has excited your pity; and this pity, while it melts the mind to Christian love, shall insensibly produce a temper of habitual sympathy and softness.</w:t>
      </w:r>
    </w:p>
    <w:p w14:paraId="14F4D8DA">
      <w:pPr>
        <w:spacing w:line="259" w:lineRule="auto"/>
        <w:rPr>
          <w:rFonts w:hint="eastAsia" w:ascii="Arial"/>
          <w:sz w:val="21"/>
        </w:rPr>
      </w:pPr>
    </w:p>
    <w:p w14:paraId="2C15B617">
      <w:pPr>
        <w:pStyle w:val="11"/>
        <w:widowControl/>
      </w:pPr>
      <w:r>
        <w:t>要默想这感人的情景，直到它激起你的怜悯；而这怜悯，在将心灵融化为基督徒的爱时，将不知不觉地产生一种习惯性同情和温柔的性情。</w:t>
      </w:r>
    </w:p>
    <w:p w14:paraId="79DE4469">
      <w:pPr>
        <w:spacing w:line="259" w:lineRule="auto"/>
        <w:rPr>
          <w:rFonts w:hint="eastAsia" w:ascii="Arial"/>
          <w:sz w:val="21"/>
        </w:rPr>
      </w:pPr>
    </w:p>
    <w:p w14:paraId="6315C536">
      <w:pPr>
        <w:pStyle w:val="11"/>
        <w:widowControl/>
      </w:pPr>
      <w:r>
        <w:t>By means like these, perseveringly used in constant dependence on Divine aid, you may confidentially hope to make continual progress.</w:t>
      </w:r>
    </w:p>
    <w:p w14:paraId="17E5319B">
      <w:pPr>
        <w:spacing w:line="259" w:lineRule="auto"/>
        <w:rPr>
          <w:rFonts w:hint="eastAsia" w:ascii="Arial"/>
          <w:sz w:val="21"/>
        </w:rPr>
      </w:pPr>
    </w:p>
    <w:p w14:paraId="5BCEEC88">
      <w:pPr>
        <w:pStyle w:val="11"/>
        <w:widowControl/>
      </w:pPr>
      <w:r>
        <w:t>通过这些方法，在持续依靠神圣帮助的情况下，持之以恒地使用，你可以满怀信心地希望取得持续的进步。</w:t>
      </w:r>
    </w:p>
    <w:p w14:paraId="1453808B">
      <w:pPr>
        <w:spacing w:line="259" w:lineRule="auto"/>
        <w:rPr>
          <w:rFonts w:hint="eastAsia" w:ascii="Arial"/>
          <w:sz w:val="21"/>
        </w:rPr>
      </w:pPr>
    </w:p>
    <w:p w14:paraId="7CD72F24">
      <w:pPr>
        <w:pStyle w:val="11"/>
        <w:widowControl/>
      </w:pPr>
      <w:r>
        <w:t>Among men of the world, a</w:t>
      </w:r>
    </w:p>
    <w:p w14:paraId="4A7C09ED">
      <w:pPr>
        <w:spacing w:line="259" w:lineRule="auto"/>
        <w:rPr>
          <w:rFonts w:hint="eastAsia" w:ascii="Arial"/>
          <w:sz w:val="21"/>
        </w:rPr>
      </w:pPr>
    </w:p>
    <w:p w14:paraId="3C8DA2C2">
      <w:pPr>
        <w:pStyle w:val="11"/>
        <w:widowControl/>
      </w:pPr>
      <w:r>
        <w:t>在世人中，一个</w:t>
      </w:r>
    </w:p>
    <w:p w14:paraId="208A308B">
      <w:pPr>
        <w:spacing w:line="259" w:lineRule="auto"/>
        <w:rPr>
          <w:rFonts w:hint="eastAsia" w:ascii="Arial"/>
          <w:sz w:val="21"/>
        </w:rPr>
      </w:pPr>
    </w:p>
    <w:p w14:paraId="3F18A7E0">
      <w:pPr>
        <w:spacing w:line="259" w:lineRule="auto"/>
        <w:rPr>
          <w:rFonts w:hint="eastAsia" w:ascii="Arial"/>
          <w:sz w:val="21"/>
        </w:rPr>
      </w:pPr>
    </w:p>
    <w:p w14:paraId="6BE3784F">
      <w:pPr>
        <w:spacing w:line="259" w:lineRule="auto"/>
        <w:rPr>
          <w:rFonts w:hint="eastAsia" w:ascii="Arial"/>
          <w:sz w:val="21"/>
        </w:rPr>
      </w:pPr>
    </w:p>
    <w:p w14:paraId="33C1819E">
      <w:pPr>
        <w:spacing w:line="259" w:lineRule="auto"/>
        <w:rPr>
          <w:rFonts w:hint="eastAsia" w:ascii="Arial"/>
          <w:sz w:val="21"/>
        </w:rPr>
      </w:pPr>
    </w:p>
    <w:p w14:paraId="51C3C2CF">
      <w:pPr>
        <w:spacing w:line="259" w:lineRule="auto"/>
        <w:rPr>
          <w:rFonts w:hint="eastAsia" w:ascii="Arial"/>
          <w:sz w:val="21"/>
        </w:rPr>
      </w:pPr>
    </w:p>
    <w:p w14:paraId="3D64B0EA">
      <w:pPr>
        <w:pStyle w:val="11"/>
        <w:widowControl/>
      </w:pPr>
      <w:r>
        <w:t>youth of softness and sweetness will often, as we formerly remarked, harden into insensibility, and sharpen into moroseness.</w:t>
      </w:r>
    </w:p>
    <w:p w14:paraId="6B79FBE7">
      <w:pPr>
        <w:spacing w:line="259" w:lineRule="auto"/>
        <w:rPr>
          <w:rFonts w:hint="eastAsia" w:ascii="Arial"/>
          <w:sz w:val="21"/>
        </w:rPr>
      </w:pPr>
    </w:p>
    <w:p w14:paraId="7CF1E5B5">
      <w:pPr>
        <w:pStyle w:val="11"/>
        <w:widowControl/>
      </w:pPr>
      <w:r>
        <w:t>温柔甜美的青年，常常会，正如我们先前所说，变得麻木不仁，并变得乖戾。</w:t>
      </w:r>
    </w:p>
    <w:p w14:paraId="5543C9D9">
      <w:pPr>
        <w:spacing w:line="259" w:lineRule="auto"/>
        <w:rPr>
          <w:rFonts w:hint="eastAsia" w:ascii="Arial"/>
          <w:sz w:val="21"/>
        </w:rPr>
      </w:pPr>
    </w:p>
    <w:p w14:paraId="570D95E2">
      <w:pPr>
        <w:pStyle w:val="11"/>
        <w:widowControl/>
      </w:pPr>
      <w:r>
        <w:t>But it is the office of Christianity to reverse this order.</w:t>
      </w:r>
    </w:p>
    <w:p w14:paraId="42DC9CEA">
      <w:pPr>
        <w:spacing w:line="259" w:lineRule="auto"/>
        <w:rPr>
          <w:rFonts w:hint="eastAsia" w:ascii="Arial"/>
          <w:sz w:val="21"/>
        </w:rPr>
      </w:pPr>
    </w:p>
    <w:p w14:paraId="2AE85852">
      <w:pPr>
        <w:pStyle w:val="11"/>
        <w:widowControl/>
      </w:pPr>
      <w:r>
        <w:t>但基督教的职能，是颠倒这个次序。</w:t>
      </w:r>
    </w:p>
    <w:p w14:paraId="072BDCFD">
      <w:pPr>
        <w:spacing w:line="259" w:lineRule="auto"/>
        <w:rPr>
          <w:rFonts w:hint="eastAsia" w:ascii="Arial"/>
          <w:sz w:val="21"/>
        </w:rPr>
      </w:pPr>
    </w:p>
    <w:p w14:paraId="6BE6D61B">
      <w:pPr>
        <w:pStyle w:val="11"/>
        <w:widowControl/>
      </w:pPr>
      <w:r>
        <w:t>It is pleasing to witness this blessed renovation: to see, as life advances, asperities gradually smoothing down, and roughnesses mellowing away: while the subject of this happy change experiences within, increasing measures of the comfort which he diffuses around him; and feeling the genial influences of that heavenly flame which can thus give life, and warmth, and action, to what had been hitherto rigid and insensible, looks up with gratitude to him who has shed abroad this principle of love in his heart;</w:t>
      </w:r>
    </w:p>
    <w:p w14:paraId="7F3B8364">
      <w:pPr>
        <w:spacing w:line="259" w:lineRule="auto"/>
        <w:rPr>
          <w:rFonts w:hint="eastAsia" w:ascii="Arial"/>
          <w:sz w:val="21"/>
        </w:rPr>
      </w:pPr>
    </w:p>
    <w:p w14:paraId="61797094">
      <w:pPr>
        <w:pStyle w:val="11"/>
        <w:widowControl/>
      </w:pPr>
      <w:r>
        <w:t>见证这蒙福的更新是令人愉悦的：看到随着生命的推进，粗暴逐渐平息，粗糙逐渐柔和：而这幸福改变的主体，内心体验到他向周围散发的安慰日益增多；并感受到那能给 hitherto（至今）僵硬麻木之物带来生命、温暖和行动的天上火焰的温暖影响，便怀着感恩之心仰望那将这爱之原则倾注在他心中的祂；</w:t>
      </w:r>
    </w:p>
    <w:p w14:paraId="6A4BD620">
      <w:pPr>
        <w:spacing w:line="259" w:lineRule="auto"/>
        <w:rPr>
          <w:rFonts w:hint="eastAsia" w:ascii="Arial"/>
          <w:sz w:val="21"/>
        </w:rPr>
      </w:pPr>
    </w:p>
    <w:p w14:paraId="22D9350B">
      <w:pPr>
        <w:pStyle w:val="11"/>
        <w:widowControl/>
      </w:pPr>
      <w:r>
        <w:t>Miraturque novasfrondes et non suapoma.130</w:t>
      </w:r>
    </w:p>
    <w:p w14:paraId="31110D60">
      <w:pPr>
        <w:spacing w:line="259" w:lineRule="auto"/>
        <w:rPr>
          <w:rFonts w:hint="eastAsia" w:ascii="Arial"/>
          <w:sz w:val="21"/>
        </w:rPr>
      </w:pPr>
    </w:p>
    <w:p w14:paraId="1B29E75B">
      <w:pPr>
        <w:pStyle w:val="11"/>
        <w:widowControl/>
      </w:pPr>
      <w:r>
        <w:t>并惊叹于新的枝叶和不属于自己的果实。130</w:t>
      </w:r>
    </w:p>
    <w:p w14:paraId="7CB233D0">
      <w:pPr>
        <w:pStyle w:val="11"/>
        <w:widowControl/>
      </w:pPr>
      <w:r>
        <w:t>Let it not be thought that in the foregoing discussion, the amiable and useful qualities, where they are not prompted and governed by a principle of religion, have been spoken of in too disparaging terms.</w:t>
      </w:r>
    </w:p>
    <w:p w14:paraId="777E96EE">
      <w:pPr>
        <w:spacing w:line="259" w:lineRule="auto"/>
        <w:rPr>
          <w:rFonts w:hint="eastAsia" w:ascii="Arial"/>
          <w:sz w:val="21"/>
        </w:rPr>
      </w:pPr>
    </w:p>
    <w:p w14:paraId="17C14283">
      <w:pPr>
        <w:pStyle w:val="11"/>
        <w:widowControl/>
      </w:pPr>
      <w:r>
        <w:t>不要以为，在上述讨论中，当可爱和有用的品质不是由宗教原则所激发和支配时，对它们的评价过于贬低。</w:t>
      </w:r>
    </w:p>
    <w:p w14:paraId="7CA0E8CB">
      <w:pPr>
        <w:spacing w:line="259" w:lineRule="auto"/>
        <w:rPr>
          <w:rFonts w:hint="eastAsia" w:ascii="Arial"/>
          <w:sz w:val="21"/>
        </w:rPr>
      </w:pPr>
    </w:p>
    <w:p w14:paraId="60A5F03F">
      <w:pPr>
        <w:pStyle w:val="11"/>
        <w:widowControl/>
      </w:pPr>
      <w:r>
        <w:t>Nor would I be understood as unwilling to concede to those who are living in the exercise of them, their proper tribute of commendation: Inest sua gratia.131</w:t>
      </w:r>
    </w:p>
    <w:p w14:paraId="25064600">
      <w:pPr>
        <w:spacing w:line="259" w:lineRule="auto"/>
        <w:rPr>
          <w:rFonts w:hint="eastAsia" w:ascii="Arial"/>
          <w:sz w:val="21"/>
        </w:rPr>
      </w:pPr>
    </w:p>
    <w:p w14:paraId="0E74ECD1">
      <w:pPr>
        <w:pStyle w:val="11"/>
        <w:widowControl/>
      </w:pPr>
      <w:r>
        <w:t>我也不希望被理解为，不愿意给予那些活在实践这些品质中的人，他们应得的赞扬：Inest sua gratia。131</w:t>
      </w:r>
    </w:p>
    <w:p w14:paraId="3BA78079">
      <w:pPr>
        <w:spacing w:line="259" w:lineRule="auto"/>
        <w:rPr>
          <w:rFonts w:hint="eastAsia" w:ascii="Arial"/>
          <w:sz w:val="21"/>
        </w:rPr>
      </w:pPr>
    </w:p>
    <w:p w14:paraId="3A3A541C">
      <w:pPr>
        <w:pStyle w:val="11"/>
        <w:widowControl/>
      </w:pPr>
      <w:r>
        <w:t>Of such persons it must be said, in the language of scripture, “they have their reward.”</w:t>
      </w:r>
    </w:p>
    <w:p w14:paraId="3E62594A">
      <w:pPr>
        <w:spacing w:line="259" w:lineRule="auto"/>
        <w:rPr>
          <w:rFonts w:hint="eastAsia" w:ascii="Arial"/>
          <w:sz w:val="21"/>
        </w:rPr>
      </w:pPr>
    </w:p>
    <w:p w14:paraId="7BCCF8C9">
      <w:pPr>
        <w:pStyle w:val="11"/>
        <w:widowControl/>
      </w:pPr>
      <w:r>
        <w:t>对于这样的人，必须用圣经的话说：“他们已经得了他们的赏赐。”</w:t>
      </w:r>
    </w:p>
    <w:p w14:paraId="39C25C5C">
      <w:pPr>
        <w:spacing w:line="259" w:lineRule="auto"/>
        <w:rPr>
          <w:rFonts w:hint="eastAsia" w:ascii="Arial"/>
          <w:sz w:val="21"/>
        </w:rPr>
      </w:pPr>
    </w:p>
    <w:p w14:paraId="77C0A47A">
      <w:pPr>
        <w:pStyle w:val="11"/>
        <w:widowControl/>
      </w:pPr>
      <w:r>
        <w:t>They have it in the inward complacency, which a sweet temper seldom fails to inspire; in the comforts ofthe domestic or social circle; in the pleasure which from the constitution of our nature accompanies pursuit and action.</w:t>
      </w:r>
    </w:p>
    <w:p w14:paraId="6185F516">
      <w:pPr>
        <w:spacing w:line="259" w:lineRule="auto"/>
        <w:rPr>
          <w:rFonts w:hint="eastAsia" w:ascii="Arial"/>
          <w:sz w:val="21"/>
        </w:rPr>
      </w:pPr>
    </w:p>
    <w:p w14:paraId="14E4570A">
      <w:pPr>
        <w:pStyle w:val="11"/>
        <w:widowControl/>
      </w:pPr>
      <w:r>
        <w:t>他们在甜美性情所常激发的内心满足中得到它；在家庭或社交圈的安慰中得到它；在源于我们本性、伴随追求和行动的快乐中得到它。</w:t>
      </w:r>
    </w:p>
    <w:p w14:paraId="5D729533">
      <w:pPr>
        <w:spacing w:line="259" w:lineRule="auto"/>
        <w:rPr>
          <w:rFonts w:hint="eastAsia" w:ascii="Arial"/>
          <w:sz w:val="21"/>
        </w:rPr>
      </w:pPr>
    </w:p>
    <w:p w14:paraId="67631235">
      <w:pPr>
        <w:pStyle w:val="11"/>
        <w:widowControl/>
      </w:pPr>
      <w:r>
        <w:t>They are always beloved in private, and generally respected in public life.</w:t>
      </w:r>
    </w:p>
    <w:p w14:paraId="17E0D6F0">
      <w:pPr>
        <w:spacing w:line="259" w:lineRule="auto"/>
        <w:rPr>
          <w:rFonts w:hint="eastAsia" w:ascii="Arial"/>
          <w:sz w:val="21"/>
        </w:rPr>
      </w:pPr>
    </w:p>
    <w:p w14:paraId="1F4DCE77">
      <w:pPr>
        <w:pStyle w:val="11"/>
        <w:widowControl/>
      </w:pPr>
      <w:r>
        <w:t>他们在私下里总是受人爱戴，在公共生活中通常受人尊敬。</w:t>
      </w:r>
    </w:p>
    <w:p w14:paraId="2D9AF9FD">
      <w:pPr>
        <w:spacing w:line="259" w:lineRule="auto"/>
        <w:rPr>
          <w:rFonts w:hint="eastAsia" w:ascii="Arial"/>
          <w:sz w:val="21"/>
        </w:rPr>
      </w:pPr>
    </w:p>
    <w:p w14:paraId="5B7E8561">
      <w:pPr>
        <w:pStyle w:val="11"/>
        <w:widowControl/>
      </w:pPr>
      <w:r>
        <w:t>But when devoid of Religion, if the word of God be not a fable, “they cannot enter into the kingdom of Heaven.”</w:t>
      </w:r>
    </w:p>
    <w:p w14:paraId="39C358BE">
      <w:pPr>
        <w:spacing w:line="259" w:lineRule="auto"/>
        <w:rPr>
          <w:rFonts w:hint="eastAsia" w:ascii="Arial"/>
          <w:sz w:val="21"/>
        </w:rPr>
      </w:pPr>
    </w:p>
    <w:p w14:paraId="5F5FF95A">
      <w:pPr>
        <w:pStyle w:val="11"/>
        <w:widowControl/>
      </w:pPr>
      <w:r>
        <w:t>但当他们缺乏宗教时，如果神的话语不是虚构的，“他们不能进天国”。</w:t>
      </w:r>
    </w:p>
    <w:p w14:paraId="46D82107">
      <w:pPr>
        <w:spacing w:line="259" w:lineRule="auto"/>
        <w:rPr>
          <w:rFonts w:hint="eastAsia" w:ascii="Arial"/>
          <w:sz w:val="21"/>
        </w:rPr>
      </w:pPr>
    </w:p>
    <w:p w14:paraId="72B0275C">
      <w:pPr>
        <w:pStyle w:val="11"/>
        <w:widowControl/>
      </w:pPr>
      <w:r>
        <w:t>True practical Christianity (never let it be forgotten) consists in devoting the heart and life to God; in being supremely and habitually governed by a desire to know, and a disposition to fulfil his will, and in endeavouring under the influence of these motives to “live to his glory.”</w:t>
      </w:r>
    </w:p>
    <w:p w14:paraId="0D29034A">
      <w:pPr>
        <w:spacing w:line="259" w:lineRule="auto"/>
        <w:rPr>
          <w:rFonts w:hint="eastAsia" w:ascii="Arial"/>
          <w:sz w:val="21"/>
        </w:rPr>
      </w:pPr>
    </w:p>
    <w:p w14:paraId="06DE09E6">
      <w:pPr>
        <w:pStyle w:val="11"/>
        <w:widowControl/>
      </w:pPr>
      <w:r>
        <w:t>真正的实践性基督教（永远不要忘记）在于将心和生命奉献给神；在于至高无上地、习惯性地被一种认识和履行祂旨意的渴望和倾向所支配，并在这些动机的影响下，努力“为祂的荣耀而活”。</w:t>
      </w:r>
    </w:p>
    <w:p w14:paraId="70C0C261">
      <w:pPr>
        <w:spacing w:line="259" w:lineRule="auto"/>
        <w:rPr>
          <w:rFonts w:hint="eastAsia" w:ascii="Arial"/>
          <w:sz w:val="21"/>
        </w:rPr>
      </w:pPr>
    </w:p>
    <w:p w14:paraId="070C2D32">
      <w:pPr>
        <w:pStyle w:val="11"/>
        <w:widowControl/>
      </w:pPr>
      <w:r>
        <w:t>Where these</w:t>
      </w:r>
    </w:p>
    <w:p w14:paraId="47DB2896">
      <w:pPr>
        <w:spacing w:line="259" w:lineRule="auto"/>
        <w:rPr>
          <w:rFonts w:hint="eastAsia" w:ascii="Arial"/>
          <w:sz w:val="21"/>
        </w:rPr>
      </w:pPr>
    </w:p>
    <w:p w14:paraId="617B21B0">
      <w:pPr>
        <w:pStyle w:val="11"/>
        <w:widowControl/>
      </w:pPr>
      <w:r>
        <w:t>当这些</w:t>
      </w:r>
    </w:p>
    <w:p w14:paraId="475F6066">
      <w:pPr>
        <w:spacing w:line="259" w:lineRule="auto"/>
        <w:rPr>
          <w:rFonts w:hint="eastAsia" w:ascii="Arial"/>
          <w:sz w:val="21"/>
        </w:rPr>
      </w:pPr>
    </w:p>
    <w:p w14:paraId="42A2410A">
      <w:pPr>
        <w:spacing w:line="259" w:lineRule="auto"/>
        <w:rPr>
          <w:rFonts w:hint="eastAsia" w:ascii="Arial"/>
          <w:sz w:val="21"/>
        </w:rPr>
      </w:pPr>
    </w:p>
    <w:p w14:paraId="1A8D75A2">
      <w:pPr>
        <w:spacing w:line="259" w:lineRule="auto"/>
        <w:rPr>
          <w:rFonts w:hint="eastAsia" w:ascii="Arial"/>
          <w:sz w:val="21"/>
        </w:rPr>
      </w:pPr>
    </w:p>
    <w:p w14:paraId="683F9052">
      <w:pPr>
        <w:spacing w:line="259" w:lineRule="auto"/>
        <w:rPr>
          <w:rFonts w:hint="eastAsia" w:ascii="Arial"/>
          <w:sz w:val="21"/>
        </w:rPr>
      </w:pPr>
    </w:p>
    <w:p w14:paraId="371711A5">
      <w:pPr>
        <w:spacing w:line="259" w:lineRule="auto"/>
        <w:rPr>
          <w:rFonts w:hint="eastAsia" w:ascii="Arial"/>
          <w:sz w:val="21"/>
        </w:rPr>
      </w:pPr>
    </w:p>
    <w:p w14:paraId="43B5DE99">
      <w:pPr>
        <w:pStyle w:val="11"/>
        <w:widowControl/>
      </w:pPr>
      <w:r>
        <w:t>essential requisites are wanting, however amiable the character may be, however creditable and respectable among men; yet as it possesses not the grand distinguishing essence, it must not be complimented with the name, of Christianity.</w:t>
      </w:r>
    </w:p>
    <w:p w14:paraId="5297471F">
      <w:pPr>
        <w:spacing w:line="259" w:lineRule="auto"/>
        <w:rPr>
          <w:rFonts w:hint="eastAsia" w:ascii="Arial"/>
          <w:sz w:val="21"/>
        </w:rPr>
      </w:pPr>
    </w:p>
    <w:p w14:paraId="6309C154">
      <w:pPr>
        <w:pStyle w:val="11"/>
        <w:widowControl/>
      </w:pPr>
      <w:r>
        <w:t>基本要素缺乏时，无论品格多么可爱，无论在人前多么有信誉和受人尊敬；然而，由于它不具备那宏伟的 distinguishing（区别性）本质，就不能被恭维地冠以基督教之名。</w:t>
      </w:r>
    </w:p>
    <w:p w14:paraId="3672F08A">
      <w:pPr>
        <w:spacing w:line="259" w:lineRule="auto"/>
        <w:rPr>
          <w:rFonts w:hint="eastAsia" w:ascii="Arial"/>
          <w:sz w:val="21"/>
        </w:rPr>
      </w:pPr>
    </w:p>
    <w:p w14:paraId="2B0CD097">
      <w:pPr>
        <w:pStyle w:val="11"/>
        <w:widowControl/>
      </w:pPr>
      <w:r>
        <w:t>This however, when the external decorums of Religion are not violated, must commonly be a matter between God and a man’s own conscience; and we ought never to forget how strongly we are enjoined to be candid and liberal in judging of the motives of others, while we are strict in scrutinizing and severe in questioning our own.</w:t>
      </w:r>
    </w:p>
    <w:p w14:paraId="75598498">
      <w:pPr>
        <w:spacing w:line="259" w:lineRule="auto"/>
        <w:rPr>
          <w:rFonts w:hint="eastAsia" w:ascii="Arial"/>
          <w:sz w:val="21"/>
        </w:rPr>
      </w:pPr>
    </w:p>
    <w:p w14:paraId="5027F46B">
      <w:pPr>
        <w:pStyle w:val="11"/>
        <w:widowControl/>
      </w:pPr>
      <w:r>
        <w:t>然而，当宗教的外在礼节未被违背时，这通常必须是神与一个人自己良心之间的事；我们绝不应忘记，我们被强烈地命令，在判断他人的动机时要坦率和宽容，而在审视和质疑我们自己的动机时要严格和严厉。</w:t>
      </w:r>
    </w:p>
    <w:p w14:paraId="1130E0DD">
      <w:pPr>
        <w:spacing w:line="259" w:lineRule="auto"/>
        <w:rPr>
          <w:rFonts w:hint="eastAsia" w:ascii="Arial"/>
          <w:sz w:val="21"/>
        </w:rPr>
      </w:pPr>
    </w:p>
    <w:p w14:paraId="337B674B">
      <w:pPr>
        <w:pStyle w:val="11"/>
        <w:widowControl/>
      </w:pPr>
      <w:r>
        <w:t>And this strict scrutiny is nowhere more necessary, because there is nowhere more room for the operation of self-deceit.</w:t>
      </w:r>
    </w:p>
    <w:p w14:paraId="3A16C0C1">
      <w:pPr>
        <w:spacing w:line="259" w:lineRule="auto"/>
        <w:rPr>
          <w:rFonts w:hint="eastAsia" w:ascii="Arial"/>
          <w:sz w:val="21"/>
        </w:rPr>
      </w:pPr>
    </w:p>
    <w:p w14:paraId="7207E89D">
      <w:pPr>
        <w:pStyle w:val="11"/>
        <w:widowControl/>
      </w:pPr>
      <w:r>
        <w:t>而这种严格的审视，没有比这里更必要的了，因为没有比这里更有自欺运作的空间了。</w:t>
      </w:r>
    </w:p>
    <w:p w14:paraId="18B1EEAA">
      <w:pPr>
        <w:spacing w:line="259" w:lineRule="auto"/>
        <w:rPr>
          <w:rFonts w:hint="eastAsia" w:ascii="Arial"/>
          <w:sz w:val="21"/>
        </w:rPr>
      </w:pPr>
    </w:p>
    <w:p w14:paraId="29C86F15">
      <w:pPr>
        <w:pStyle w:val="11"/>
        <w:widowControl/>
      </w:pPr>
      <w:r>
        <w:t>We are all extremely prone to lend ourselves to the good opinion which, however falsely, is entertained of us by others; and though we at first confusedly suspect, or even indubitably know, that their esteem is unfounded, and their praises undeserved, and that they would have thought and spoken of us very differently, if they had discerned our secret motives, or had been accurately acquainted with all the circumstances of our conduct; we gradually suffer ourselves to adopt their judgment of us, and at length feel that we are in some sort injured or denied our due, when these false commendations are contradicted or withheld.</w:t>
      </w:r>
    </w:p>
    <w:p w14:paraId="52CF3ED1">
      <w:pPr>
        <w:spacing w:line="259" w:lineRule="auto"/>
        <w:rPr>
          <w:rFonts w:hint="eastAsia" w:ascii="Arial"/>
          <w:sz w:val="21"/>
        </w:rPr>
      </w:pPr>
    </w:p>
    <w:p w14:paraId="1E87975D">
      <w:pPr>
        <w:pStyle w:val="11"/>
        <w:widowControl/>
      </w:pPr>
      <w:r>
        <w:t>我们都极易倾向于接受别人对我们的好评，无论这好评多么虚假；虽然我们起初模糊地怀疑，甚至无疑地知道，他们的尊重是毫无根据的，他们的赞扬是不应得的，如果他们看穿了我们的秘密动机，或准确地了解了我们行为的所有情况，他们对我们的看法和说法会大相径庭；我们却逐渐容许自己采纳他们对我们的判断，并最终在这些虚假的赞扬被反驳或收回时，感到我们在某种程度上受到了伤害或被剥夺了应得的。</w:t>
      </w:r>
    </w:p>
    <w:p w14:paraId="6C389388">
      <w:pPr>
        <w:spacing w:line="259" w:lineRule="auto"/>
        <w:rPr>
          <w:rFonts w:hint="eastAsia" w:ascii="Arial"/>
          <w:sz w:val="21"/>
        </w:rPr>
      </w:pPr>
    </w:p>
    <w:p w14:paraId="1E3C585F">
      <w:pPr>
        <w:pStyle w:val="11"/>
        <w:widowControl/>
      </w:pPr>
      <w:r>
        <w:t>Without the most constant watchfulness, and the most close and impartial self-examination, irreligious people of amiable tempers, and still more those of useful lives, from the general popularity of their character, will be particularly liable to become the dupes of this propensity.</w:t>
      </w:r>
    </w:p>
    <w:p w14:paraId="3BAA891F">
      <w:pPr>
        <w:spacing w:line="259" w:lineRule="auto"/>
        <w:rPr>
          <w:rFonts w:hint="eastAsia" w:ascii="Arial"/>
          <w:sz w:val="21"/>
        </w:rPr>
      </w:pPr>
    </w:p>
    <w:p w14:paraId="2BF73826">
      <w:pPr>
        <w:pStyle w:val="11"/>
        <w:widowControl/>
      </w:pPr>
      <w:r>
        <w:t>若没有最持续的警醒，和最严密、最公正的自我省察，性情可爱的不信教者，以及更有甚者，生活有用的不信教者，因其品格普遍受欢迎，将特别容易成为这种倾向的受骗者。</w:t>
      </w:r>
    </w:p>
    <w:p w14:paraId="27D3301E">
      <w:pPr>
        <w:spacing w:line="259" w:lineRule="auto"/>
        <w:rPr>
          <w:rFonts w:hint="eastAsia" w:ascii="Arial"/>
          <w:sz w:val="21"/>
        </w:rPr>
      </w:pPr>
    </w:p>
    <w:p w14:paraId="33E9E0D1">
      <w:pPr>
        <w:pStyle w:val="11"/>
        <w:widowControl/>
      </w:pPr>
      <w:r>
        <w:t>Nor is it they alone who need to be on their guard here: men of real religion will also do well to watch against</w:t>
      </w:r>
    </w:p>
    <w:p w14:paraId="692C202E">
      <w:pPr>
        <w:spacing w:line="259" w:lineRule="auto"/>
        <w:rPr>
          <w:rFonts w:hint="eastAsia" w:ascii="Arial"/>
          <w:sz w:val="21"/>
        </w:rPr>
      </w:pPr>
    </w:p>
    <w:p w14:paraId="10D1424E">
      <w:pPr>
        <w:pStyle w:val="11"/>
        <w:widowControl/>
      </w:pPr>
      <w:r>
        <w:t>不仅是他们需要在这里警惕：有真正信仰的人，也当警惕</w:t>
      </w:r>
    </w:p>
    <w:p w14:paraId="01ACC92D">
      <w:pPr>
        <w:spacing w:line="259" w:lineRule="auto"/>
        <w:rPr>
          <w:rFonts w:hint="eastAsia" w:ascii="Arial"/>
          <w:sz w:val="21"/>
        </w:rPr>
      </w:pPr>
    </w:p>
    <w:p w14:paraId="2E23C769">
      <w:pPr>
        <w:spacing w:line="259" w:lineRule="auto"/>
        <w:rPr>
          <w:rFonts w:hint="eastAsia" w:ascii="Arial"/>
          <w:sz w:val="21"/>
        </w:rPr>
      </w:pPr>
    </w:p>
    <w:p w14:paraId="4216C43F">
      <w:pPr>
        <w:spacing w:line="259" w:lineRule="auto"/>
        <w:rPr>
          <w:rFonts w:hint="eastAsia" w:ascii="Arial"/>
          <w:sz w:val="21"/>
        </w:rPr>
      </w:pPr>
    </w:p>
    <w:p w14:paraId="5D8CC045">
      <w:pPr>
        <w:spacing w:line="259" w:lineRule="auto"/>
        <w:rPr>
          <w:rFonts w:hint="eastAsia" w:ascii="Arial"/>
          <w:sz w:val="21"/>
        </w:rPr>
      </w:pPr>
    </w:p>
    <w:p w14:paraId="29F7CE66">
      <w:pPr>
        <w:spacing w:line="259" w:lineRule="auto"/>
        <w:rPr>
          <w:rFonts w:hint="eastAsia" w:ascii="Arial"/>
          <w:sz w:val="21"/>
        </w:rPr>
      </w:pPr>
    </w:p>
    <w:p w14:paraId="33608176">
      <w:pPr>
        <w:pStyle w:val="11"/>
        <w:widowControl/>
      </w:pPr>
      <w:r>
        <w:t>this delusion.</w:t>
      </w:r>
    </w:p>
    <w:p w14:paraId="11BBC7F4">
      <w:pPr>
        <w:spacing w:line="259" w:lineRule="auto"/>
        <w:rPr>
          <w:rFonts w:hint="eastAsia" w:ascii="Arial"/>
          <w:sz w:val="21"/>
        </w:rPr>
      </w:pPr>
    </w:p>
    <w:p w14:paraId="0D8D3B11">
      <w:pPr>
        <w:pStyle w:val="11"/>
        <w:widowControl/>
      </w:pPr>
      <w:r>
        <w:t>这种错觉。</w:t>
      </w:r>
    </w:p>
    <w:p w14:paraId="7C1E9C49">
      <w:pPr>
        <w:spacing w:line="259" w:lineRule="auto"/>
        <w:rPr>
          <w:rFonts w:hint="eastAsia" w:ascii="Arial"/>
          <w:sz w:val="21"/>
        </w:rPr>
      </w:pPr>
    </w:p>
    <w:p w14:paraId="07A8D7FB">
      <w:pPr>
        <w:pStyle w:val="11"/>
        <w:widowControl/>
      </w:pPr>
      <w:r>
        <w:t>There is however another danger to which these are still more exposed, and against which it is the rather necessary to warn them, because of our having insisted so strongly on their being bound to be diligent in the discharge of the active duties of life.</w:t>
      </w:r>
    </w:p>
    <w:p w14:paraId="03DBDE84">
      <w:pPr>
        <w:spacing w:line="259" w:lineRule="auto"/>
        <w:rPr>
          <w:rFonts w:hint="eastAsia" w:ascii="Arial"/>
          <w:sz w:val="21"/>
        </w:rPr>
      </w:pPr>
    </w:p>
    <w:p w14:paraId="6EB2F4E4">
      <w:pPr>
        <w:pStyle w:val="11"/>
        <w:widowControl/>
      </w:pPr>
      <w:r>
        <w:t>然而，他们还面临着另一个更大的危险，更有必要提醒他们警惕，因为我们曾如此强烈地坚持，他们有责任勤奋地履行生活中的积极责任。</w:t>
      </w:r>
    </w:p>
    <w:p w14:paraId="5D93E491">
      <w:pPr>
        <w:spacing w:line="259" w:lineRule="auto"/>
        <w:rPr>
          <w:rFonts w:hint="eastAsia" w:ascii="Arial"/>
          <w:sz w:val="21"/>
        </w:rPr>
      </w:pPr>
    </w:p>
    <w:p w14:paraId="60F75002">
      <w:pPr>
        <w:pStyle w:val="11"/>
        <w:widowControl/>
      </w:pPr>
      <w:r>
        <w:t>In their endeavours to fulfil this obligation, let them specially beware, lest setting out on right principles, they insensibly lose them in the course of their progress; lest engaging originally in the business and bustle of the world, from a sincere and earnest desire to promote the glory of God, their minds should become so heated and absorbed in the pursuit of their object, as that the true motive of action should either altogether cease to be an habitual principle, or should at least lose much ofits life and vigour; lest their thoughts and affections being engrossed by temporal concerns, their sense of the reality of“unseen things” should fade away, and they should lose their relish for the employments and offices of Religion.</w:t>
      </w:r>
    </w:p>
    <w:p w14:paraId="53FD9B7E">
      <w:pPr>
        <w:spacing w:line="259" w:lineRule="auto"/>
        <w:rPr>
          <w:rFonts w:hint="eastAsia" w:ascii="Arial"/>
          <w:sz w:val="21"/>
        </w:rPr>
      </w:pPr>
    </w:p>
    <w:p w14:paraId="5E9AB523">
      <w:pPr>
        <w:pStyle w:val="11"/>
        <w:widowControl/>
      </w:pPr>
      <w:r>
        <w:t>在他们努力履行这项义务时，让他们特别警惕，免得他们从正确的原则出发，却在前进的过程中不知不觉地失去了它们；免得他们最初出于真诚而热切地渴望促进神的荣耀，而投身于世界的事务和喧嚣，他们的心灵却在追求目标的过程中变得如此火热和专注，以至于行动的真正动机要么完全不再是一个习惯性的原则，要么至少失去了其大部分的生命和活力；免得他们的思想和情感被世俗事务所占据，他们对“未见之事”的真实感逐渐消退，并失去了对宗教的职业和职务的兴趣。</w:t>
      </w:r>
    </w:p>
    <w:p w14:paraId="7FAF308D">
      <w:pPr>
        <w:spacing w:line="259" w:lineRule="auto"/>
        <w:rPr>
          <w:rFonts w:hint="eastAsia" w:ascii="Arial"/>
          <w:sz w:val="21"/>
        </w:rPr>
      </w:pPr>
    </w:p>
    <w:p w14:paraId="260D1451">
      <w:pPr>
        <w:pStyle w:val="11"/>
        <w:widowControl/>
      </w:pPr>
      <w:r>
        <w:t>The Christian’s path is beset with dangers — On the one hand, he justly dreads an inactive and unprofitable life; on the other, he no less justly trembles for the loss of that spiritual-mindedness, which is the very essence and power of his profession.</w:t>
      </w:r>
    </w:p>
    <w:p w14:paraId="55BB10AD">
      <w:pPr>
        <w:spacing w:line="259" w:lineRule="auto"/>
        <w:rPr>
          <w:rFonts w:hint="eastAsia" w:ascii="Arial"/>
          <w:sz w:val="21"/>
        </w:rPr>
      </w:pPr>
    </w:p>
    <w:p w14:paraId="7E628E3C">
      <w:pPr>
        <w:pStyle w:val="11"/>
        <w:widowControl/>
      </w:pPr>
      <w:r>
        <w:t>基督徒的道路上充满了危险——一方面，他理所当然地害怕一种不活跃和无益的生活；另一方面，他也同样理所当然地为失去那属灵的心思而战兢，这属灵的心思正是他信仰的本质和力量。</w:t>
      </w:r>
    </w:p>
    <w:p w14:paraId="40A0D0D1">
      <w:pPr>
        <w:spacing w:line="259" w:lineRule="auto"/>
        <w:rPr>
          <w:rFonts w:hint="eastAsia" w:ascii="Arial"/>
          <w:sz w:val="21"/>
        </w:rPr>
      </w:pPr>
    </w:p>
    <w:p w14:paraId="183FB658">
      <w:pPr>
        <w:pStyle w:val="11"/>
        <w:widowControl/>
      </w:pPr>
      <w:r>
        <w:t>This is not quite the place for the full discussion of the difficult topic here in question: and if it were, the writer of these sheets is too conscious of his own incompetencies, not to be desirous of asking rather than of giving advice respecting it.</w:t>
      </w:r>
    </w:p>
    <w:p w14:paraId="48D0B337">
      <w:pPr>
        <w:spacing w:line="259" w:lineRule="auto"/>
        <w:rPr>
          <w:rFonts w:hint="eastAsia" w:ascii="Arial"/>
          <w:sz w:val="21"/>
        </w:rPr>
      </w:pPr>
    </w:p>
    <w:p w14:paraId="47917436">
      <w:pPr>
        <w:pStyle w:val="11"/>
        <w:widowControl/>
      </w:pPr>
      <w:r>
        <w:t>这里并非完全讨论这个困难主题的恰当地方：即使是，本稿的作者也太清楚自己的无能，以至于更愿意就此请教而非提供建议。</w:t>
      </w:r>
    </w:p>
    <w:p w14:paraId="46B6BF07">
      <w:pPr>
        <w:spacing w:line="259" w:lineRule="auto"/>
        <w:rPr>
          <w:rFonts w:hint="eastAsia" w:ascii="Arial"/>
          <w:sz w:val="21"/>
        </w:rPr>
      </w:pPr>
    </w:p>
    <w:p w14:paraId="2C68A006">
      <w:pPr>
        <w:pStyle w:val="11"/>
        <w:widowControl/>
      </w:pPr>
      <w:r>
        <w:t>Yet, as it is a matter which has often engaged his most serious consideration, and has been the frequent subject of his anxious inquiry into the writings and opinions of far better instructors, he will venture to</w:t>
      </w:r>
    </w:p>
    <w:p w14:paraId="7CEFAB22">
      <w:pPr>
        <w:spacing w:line="259" w:lineRule="auto"/>
        <w:rPr>
          <w:rFonts w:hint="eastAsia" w:ascii="Arial"/>
          <w:sz w:val="21"/>
        </w:rPr>
      </w:pPr>
    </w:p>
    <w:p w14:paraId="6BF01C63">
      <w:pPr>
        <w:pStyle w:val="11"/>
        <w:widowControl/>
      </w:pPr>
      <w:r>
        <w:t>然而，由于这件事常常引起他最严肃的思考，并且是他常常焦急地探究远胜于他的导师们的著作和意见的主题，他将冒昧地</w:t>
      </w:r>
    </w:p>
    <w:p w14:paraId="76C620A0">
      <w:pPr>
        <w:spacing w:line="259" w:lineRule="auto"/>
        <w:rPr>
          <w:rFonts w:hint="eastAsia" w:ascii="Arial"/>
          <w:sz w:val="21"/>
        </w:rPr>
      </w:pPr>
    </w:p>
    <w:p w14:paraId="37052B57">
      <w:pPr>
        <w:spacing w:line="259" w:lineRule="auto"/>
        <w:rPr>
          <w:rFonts w:hint="eastAsia" w:ascii="Arial"/>
          <w:sz w:val="21"/>
        </w:rPr>
      </w:pPr>
    </w:p>
    <w:p w14:paraId="41C68618">
      <w:pPr>
        <w:spacing w:line="259" w:lineRule="auto"/>
        <w:rPr>
          <w:rFonts w:hint="eastAsia" w:ascii="Arial"/>
          <w:sz w:val="21"/>
        </w:rPr>
      </w:pPr>
    </w:p>
    <w:p w14:paraId="62F253E8">
      <w:pPr>
        <w:spacing w:line="259" w:lineRule="auto"/>
        <w:rPr>
          <w:rFonts w:hint="eastAsia" w:ascii="Arial"/>
          <w:sz w:val="21"/>
        </w:rPr>
      </w:pPr>
    </w:p>
    <w:p w14:paraId="045C679A">
      <w:pPr>
        <w:spacing w:line="259" w:lineRule="auto"/>
        <w:rPr>
          <w:rFonts w:hint="eastAsia" w:ascii="Arial"/>
          <w:sz w:val="21"/>
        </w:rPr>
      </w:pPr>
    </w:p>
    <w:p w14:paraId="1440352C">
      <w:pPr>
        <w:pStyle w:val="11"/>
        <w:widowControl/>
      </w:pPr>
      <w:r>
        <w:t>deliver a few words on it, offering them with unaffected diffidence.</w:t>
      </w:r>
    </w:p>
    <w:p w14:paraId="1004CAD5">
      <w:pPr>
        <w:spacing w:line="259" w:lineRule="auto"/>
        <w:rPr>
          <w:rFonts w:hint="eastAsia" w:ascii="Arial"/>
          <w:sz w:val="21"/>
        </w:rPr>
      </w:pPr>
    </w:p>
    <w:p w14:paraId="77B527A2">
      <w:pPr>
        <w:pStyle w:val="11"/>
        <w:widowControl/>
      </w:pPr>
      <w:r>
        <w:t>就此发表几句话，并以毫不做作的谦逊献上。</w:t>
      </w:r>
    </w:p>
    <w:p w14:paraId="5425B436">
      <w:pPr>
        <w:spacing w:line="259" w:lineRule="auto"/>
        <w:rPr>
          <w:rFonts w:hint="eastAsia" w:ascii="Arial"/>
          <w:sz w:val="21"/>
        </w:rPr>
      </w:pPr>
    </w:p>
    <w:p w14:paraId="3CD0B67C">
      <w:pPr>
        <w:pStyle w:val="11"/>
        <w:widowControl/>
      </w:pPr>
      <w:r>
        <w:t>Does then the Christian discover in himself, judging not from accidental and occasional feelings, on which little stress is either way to be laid, but from the permanent and habitual temper of his mind, a settled, and still more a growing, coldness and indisposition towards the considerations and offices of Religion?</w:t>
      </w:r>
    </w:p>
    <w:p w14:paraId="54E915FD">
      <w:pPr>
        <w:spacing w:line="259" w:lineRule="auto"/>
        <w:rPr>
          <w:rFonts w:hint="eastAsia" w:ascii="Arial"/>
          <w:sz w:val="21"/>
        </w:rPr>
      </w:pPr>
    </w:p>
    <w:p w14:paraId="06C7C088">
      <w:pPr>
        <w:pStyle w:val="11"/>
        <w:widowControl/>
      </w:pPr>
      <w:r>
        <w:t>那么，基督徒是否在自己里面发现，不是从偶然和偶尔的感觉来判断——无论如何，这些感觉都不应被过分强调——而是从他心灵的持久和习惯性状态来判断，一种对宗教的思考和职务的固定的，甚至是日益增长的冷漠和不情愿？</w:t>
      </w:r>
    </w:p>
    <w:p w14:paraId="734AE9BD">
      <w:pPr>
        <w:spacing w:line="259" w:lineRule="auto"/>
        <w:rPr>
          <w:rFonts w:hint="eastAsia" w:ascii="Arial"/>
          <w:sz w:val="21"/>
        </w:rPr>
      </w:pPr>
    </w:p>
    <w:p w14:paraId="6C771BB9">
      <w:pPr>
        <w:pStyle w:val="11"/>
        <w:widowControl/>
      </w:pPr>
      <w:r>
        <w:t>And has he reason to apprehend that this coldness and indisposition are owing to his being engaged too much or too earnestly in worldly business, or to his being too keen in the pursuit of worldly objects?</w:t>
      </w:r>
    </w:p>
    <w:p w14:paraId="1983A95F">
      <w:pPr>
        <w:spacing w:line="259" w:lineRule="auto"/>
        <w:rPr>
          <w:rFonts w:hint="eastAsia" w:ascii="Arial"/>
          <w:sz w:val="21"/>
        </w:rPr>
      </w:pPr>
    </w:p>
    <w:p w14:paraId="2E807664">
      <w:pPr>
        <w:pStyle w:val="11"/>
        <w:widowControl/>
      </w:pPr>
      <w:r>
        <w:t>他是否有理由担心，这种冷漠和不情愿，是由于他过于或过于热衷于世俗事务，或是过于热衷于追求世俗目标？</w:t>
      </w:r>
    </w:p>
    <w:p w14:paraId="78B142E6">
      <w:pPr>
        <w:spacing w:line="259" w:lineRule="auto"/>
        <w:rPr>
          <w:rFonts w:hint="eastAsia" w:ascii="Arial"/>
          <w:sz w:val="21"/>
        </w:rPr>
      </w:pPr>
    </w:p>
    <w:p w14:paraId="0C368FDC">
      <w:pPr>
        <w:pStyle w:val="11"/>
        <w:widowControl/>
      </w:pPr>
      <w:r>
        <w:t>Let him carefully examine the state of his own heart, and seriously and impartially survey the circumstances of his situation in life; humbly praying to the Father of light and mercy, that he may be enabled to see his way clearly in this difficult emergency.</w:t>
      </w:r>
    </w:p>
    <w:p w14:paraId="2140BCDF">
      <w:pPr>
        <w:spacing w:line="259" w:lineRule="auto"/>
        <w:rPr>
          <w:rFonts w:hint="eastAsia" w:ascii="Arial"/>
          <w:sz w:val="21"/>
        </w:rPr>
      </w:pPr>
    </w:p>
    <w:p w14:paraId="5E7FAEE7">
      <w:pPr>
        <w:pStyle w:val="11"/>
        <w:widowControl/>
      </w:pPr>
      <w:r>
        <w:t>让他仔细省察自己的内心状态，并认真、公正地审视自己的人生处境；谦卑地向光明和怜悯之父祷告，求祂使他能在这个困难的紧急情况下，清楚地看到自己的道路。</w:t>
      </w:r>
    </w:p>
    <w:p w14:paraId="20C0E8E7">
      <w:pPr>
        <w:spacing w:line="259" w:lineRule="auto"/>
        <w:rPr>
          <w:rFonts w:hint="eastAsia" w:ascii="Arial"/>
          <w:sz w:val="21"/>
        </w:rPr>
      </w:pPr>
    </w:p>
    <w:p w14:paraId="4154F1BA">
      <w:pPr>
        <w:pStyle w:val="11"/>
        <w:widowControl/>
      </w:pPr>
      <w:r>
        <w:t>If he finds himself pursuing wealth, or dignity, or reputation, with earnestness and solicitude; if these things engage many of his thoughts; if his mind naturally and inadvertently runs out into contemplations ofthem; if success in these respects greatly gladdens, and disappointments dispirit and distress his mind; he has but too plain grounds for self-condemnation.</w:t>
      </w:r>
    </w:p>
    <w:p w14:paraId="2A924219">
      <w:pPr>
        <w:spacing w:line="259" w:lineRule="auto"/>
        <w:rPr>
          <w:rFonts w:hint="eastAsia" w:ascii="Arial"/>
          <w:sz w:val="21"/>
        </w:rPr>
      </w:pPr>
    </w:p>
    <w:p w14:paraId="21458DB3">
      <w:pPr>
        <w:pStyle w:val="11"/>
        <w:widowControl/>
      </w:pPr>
      <w:r>
        <w:t>如果他发现自己正热切而忧虑地追求财富、地位或名誉；如果这些事占据了他许多思想；如果他的心思自然而然地、不经意地流向对它们的默想；如果在这方面的成功使他大为欣喜，而失望则使他意志消沉、心烦意乱；那么他就有太明显的理由进行自我定罪了。</w:t>
      </w:r>
    </w:p>
    <w:p w14:paraId="5B6931BF">
      <w:pPr>
        <w:spacing w:line="259" w:lineRule="auto"/>
        <w:rPr>
          <w:rFonts w:hint="eastAsia" w:ascii="Arial"/>
          <w:sz w:val="21"/>
        </w:rPr>
      </w:pPr>
    </w:p>
    <w:p w14:paraId="16136AD3">
      <w:pPr>
        <w:pStyle w:val="11"/>
        <w:widowControl/>
      </w:pPr>
      <w:r>
        <w:t>“No man can serve two masters.”</w:t>
      </w:r>
    </w:p>
    <w:p w14:paraId="19B6392E">
      <w:pPr>
        <w:spacing w:line="259" w:lineRule="auto"/>
        <w:rPr>
          <w:rFonts w:hint="eastAsia" w:ascii="Arial"/>
          <w:sz w:val="21"/>
        </w:rPr>
      </w:pPr>
    </w:p>
    <w:p w14:paraId="20FB5205">
      <w:pPr>
        <w:pStyle w:val="11"/>
        <w:widowControl/>
      </w:pPr>
      <w:r>
        <w:t>“一个人不能事奉两个主。”</w:t>
      </w:r>
    </w:p>
    <w:p w14:paraId="608ED718">
      <w:pPr>
        <w:spacing w:line="259" w:lineRule="auto"/>
        <w:rPr>
          <w:rFonts w:hint="eastAsia" w:ascii="Arial"/>
          <w:sz w:val="21"/>
        </w:rPr>
      </w:pPr>
    </w:p>
    <w:p w14:paraId="5F27C68C">
      <w:pPr>
        <w:pStyle w:val="11"/>
        <w:widowControl/>
      </w:pPr>
      <w:r>
        <w:t>The world is evidently in possession of his heart, and it is no wonder that he finds himself dull, or rather dead, to the impression and enjoyment of spiritual things.</w:t>
      </w:r>
    </w:p>
    <w:p w14:paraId="16D37F28">
      <w:pPr>
        <w:spacing w:line="259" w:lineRule="auto"/>
        <w:rPr>
          <w:rFonts w:hint="eastAsia" w:ascii="Arial"/>
          <w:sz w:val="21"/>
        </w:rPr>
      </w:pPr>
    </w:p>
    <w:p w14:paraId="5A33FE12">
      <w:pPr>
        <w:pStyle w:val="11"/>
        <w:widowControl/>
      </w:pPr>
      <w:r>
        <w:t>世界显然已经占据了他的心，难怪他发现自己对属灵事物的印象和享受感到迟钝，甚至麻木。</w:t>
      </w:r>
    </w:p>
    <w:p w14:paraId="2A435B43">
      <w:pPr>
        <w:spacing w:line="259" w:lineRule="auto"/>
        <w:rPr>
          <w:rFonts w:hint="eastAsia" w:ascii="Arial"/>
          <w:sz w:val="21"/>
        </w:rPr>
      </w:pPr>
    </w:p>
    <w:p w14:paraId="6B143197">
      <w:pPr>
        <w:pStyle w:val="11"/>
        <w:widowControl/>
      </w:pPr>
      <w:r>
        <w:t>But though the marks of predominant estimation and regard for earthly things be much less clear and determinate; yet if the object which he is pursuing be one which, by its attainment, would bring him a considerable accession of</w:t>
      </w:r>
    </w:p>
    <w:p w14:paraId="16548E45">
      <w:pPr>
        <w:spacing w:line="259" w:lineRule="auto"/>
        <w:rPr>
          <w:rFonts w:hint="eastAsia" w:ascii="Arial"/>
          <w:sz w:val="21"/>
        </w:rPr>
      </w:pPr>
    </w:p>
    <w:p w14:paraId="34ECCBC5">
      <w:pPr>
        <w:pStyle w:val="11"/>
        <w:widowControl/>
      </w:pPr>
      <w:r>
        <w:t>但是，即使对属世之物的主要评价和重视的标记远不那么清晰和确定；然而，如果他所追求的目标，一旦达成，会给他带来可观的财富、地位或荣誉的增加，</w:t>
      </w:r>
    </w:p>
    <w:p w14:paraId="2D4CE8BD">
      <w:pPr>
        <w:spacing w:line="259" w:lineRule="auto"/>
        <w:rPr>
          <w:rFonts w:hint="eastAsia" w:ascii="Arial"/>
          <w:sz w:val="21"/>
        </w:rPr>
      </w:pPr>
    </w:p>
    <w:p w14:paraId="07F77617">
      <w:pPr>
        <w:spacing w:line="259" w:lineRule="auto"/>
        <w:rPr>
          <w:rFonts w:hint="eastAsia" w:ascii="Arial"/>
          <w:sz w:val="21"/>
        </w:rPr>
      </w:pPr>
    </w:p>
    <w:p w14:paraId="7DB1250A">
      <w:pPr>
        <w:spacing w:line="259" w:lineRule="auto"/>
        <w:rPr>
          <w:rFonts w:hint="eastAsia" w:ascii="Arial"/>
          <w:sz w:val="21"/>
        </w:rPr>
      </w:pPr>
    </w:p>
    <w:p w14:paraId="3D9E66A9">
      <w:pPr>
        <w:spacing w:line="259" w:lineRule="auto"/>
        <w:rPr>
          <w:rFonts w:hint="eastAsia" w:ascii="Arial"/>
          <w:sz w:val="21"/>
        </w:rPr>
      </w:pPr>
    </w:p>
    <w:p w14:paraId="10C3EA4A">
      <w:pPr>
        <w:spacing w:line="259" w:lineRule="auto"/>
        <w:rPr>
          <w:rFonts w:hint="eastAsia" w:ascii="Arial"/>
          <w:sz w:val="21"/>
        </w:rPr>
      </w:pPr>
    </w:p>
    <w:p w14:paraId="5C54EF0F">
      <w:pPr>
        <w:pStyle w:val="11"/>
        <w:widowControl/>
      </w:pPr>
      <w:r>
        <w:t>riches, station, or honour, let him soberly and fairly question and examine whether the pursuit be warrantable?</w:t>
      </w:r>
    </w:p>
    <w:p w14:paraId="607D20F3">
      <w:pPr>
        <w:spacing w:line="259" w:lineRule="auto"/>
        <w:rPr>
          <w:rFonts w:hint="eastAsia" w:ascii="Arial"/>
          <w:sz w:val="21"/>
        </w:rPr>
      </w:pPr>
    </w:p>
    <w:p w14:paraId="27890979">
      <w:pPr>
        <w:pStyle w:val="11"/>
        <w:widowControl/>
      </w:pPr>
      <w:r>
        <w:t>那么，让他冷静而公正地质疑和省察，这追求是否正当？</w:t>
      </w:r>
    </w:p>
    <w:p w14:paraId="536119AA">
      <w:pPr>
        <w:spacing w:line="259" w:lineRule="auto"/>
        <w:rPr>
          <w:rFonts w:hint="eastAsia" w:ascii="Arial"/>
          <w:sz w:val="21"/>
        </w:rPr>
      </w:pPr>
    </w:p>
    <w:p w14:paraId="3BB0DA13">
      <w:pPr>
        <w:pStyle w:val="11"/>
        <w:widowControl/>
      </w:pPr>
      <w:r>
        <w:t>Here also, asking the advice of some judicious friend; his backwardness to do which, in instances like these, should justly lead him, as was before remarked, to distrust the reasonableness of the schemes which he is prosecuting.</w:t>
      </w:r>
    </w:p>
    <w:p w14:paraId="4934002B">
      <w:pPr>
        <w:spacing w:line="259" w:lineRule="auto"/>
        <w:rPr>
          <w:rFonts w:hint="eastAsia" w:ascii="Arial"/>
          <w:sz w:val="21"/>
        </w:rPr>
      </w:pPr>
    </w:p>
    <w:p w14:paraId="33E60183">
      <w:pPr>
        <w:pStyle w:val="11"/>
        <w:widowControl/>
      </w:pPr>
      <w:r>
        <w:t>在这里，也要征求某位明智朋友的建议；正如前面所说，他在类似情况下的不情愿，理应引导他去怀疑他正在推行的计划的合理性。</w:t>
      </w:r>
    </w:p>
    <w:p w14:paraId="2A699835">
      <w:pPr>
        <w:spacing w:line="259" w:lineRule="auto"/>
        <w:rPr>
          <w:rFonts w:hint="eastAsia" w:ascii="Arial"/>
          <w:sz w:val="21"/>
        </w:rPr>
      </w:pPr>
    </w:p>
    <w:p w14:paraId="00524D8F">
      <w:pPr>
        <w:pStyle w:val="11"/>
        <w:widowControl/>
      </w:pPr>
      <w:r>
        <w:t>In such a case as this, we have good cause to distrust ourselves.</w:t>
      </w:r>
    </w:p>
    <w:p w14:paraId="52E37FAE">
      <w:pPr>
        <w:spacing w:line="259" w:lineRule="auto"/>
        <w:rPr>
          <w:rFonts w:hint="eastAsia" w:ascii="Arial"/>
          <w:sz w:val="21"/>
        </w:rPr>
      </w:pPr>
    </w:p>
    <w:p w14:paraId="0272063B">
      <w:pPr>
        <w:pStyle w:val="11"/>
        <w:widowControl/>
      </w:pPr>
      <w:r>
        <w:t>在这种情况下，我们有充分的理由不信任自己。</w:t>
      </w:r>
    </w:p>
    <w:p w14:paraId="3712C894">
      <w:pPr>
        <w:spacing w:line="259" w:lineRule="auto"/>
        <w:rPr>
          <w:rFonts w:hint="eastAsia" w:ascii="Arial"/>
          <w:sz w:val="21"/>
        </w:rPr>
      </w:pPr>
    </w:p>
    <w:p w14:paraId="7185FC48">
      <w:pPr>
        <w:pStyle w:val="11"/>
        <w:widowControl/>
      </w:pPr>
      <w:r>
        <w:t>Though the inward hope, that we are chiefly prompted by a desire to promote the glory of our Maker, and the happiness of our fellow-creatures, by increasing our means of usefulness, may suggest itself to allay, yet let it not altogether remove, our suspicions.</w:t>
      </w:r>
    </w:p>
    <w:p w14:paraId="0001FDEC">
      <w:pPr>
        <w:pStyle w:val="11"/>
        <w:widowControl/>
      </w:pPr>
      <w:r>
        <w:t>虽然内心希望我们主要是被一种渴望，即通过增加我们有用的方法来促进我们造物主的荣耀和我们同胞的幸福所激励，这希望可能会出现来平息，但不要让它完全消除我们的怀疑。</w:t>
      </w:r>
    </w:p>
    <w:p w14:paraId="4D2903FF">
      <w:pPr>
        <w:spacing w:line="259" w:lineRule="auto"/>
        <w:rPr>
          <w:rFonts w:hint="eastAsia" w:ascii="Arial"/>
          <w:sz w:val="21"/>
        </w:rPr>
      </w:pPr>
    </w:p>
    <w:p w14:paraId="4EC62B37">
      <w:pPr>
        <w:pStyle w:val="11"/>
        <w:widowControl/>
      </w:pPr>
      <w:r>
        <w:t>It is not improbable, that beneath this plausible mask we conceal, more successfully perhaps from ourselves than from others, an inordinate attachment to the pomps and transitory distinctions ofthis life; and as this attachment gains the ascendency, it will ever be found, that our perception and feeling of the supreme excellence of heavenly things will proportionately subside.</w:t>
      </w:r>
    </w:p>
    <w:p w14:paraId="21D3C588">
      <w:pPr>
        <w:spacing w:line="259" w:lineRule="auto"/>
        <w:rPr>
          <w:rFonts w:hint="eastAsia" w:ascii="Arial"/>
          <w:sz w:val="21"/>
        </w:rPr>
      </w:pPr>
    </w:p>
    <w:p w14:paraId="2B1EFB82">
      <w:pPr>
        <w:pStyle w:val="11"/>
        <w:widowControl/>
      </w:pPr>
      <w:r>
        <w:t>很可能，在这看似合理的面具下，我们隐藏着对今生浮华和短暂荣耀的过度依恋，这或许对我们自己比对别人更成功；而随着这种依恋占据上风，我们对天上事物至高卓越的感知和感觉，将相应地减退。</w:t>
      </w:r>
    </w:p>
    <w:p w14:paraId="36D7F45C">
      <w:pPr>
        <w:spacing w:line="259" w:lineRule="auto"/>
        <w:rPr>
          <w:rFonts w:hint="eastAsia" w:ascii="Arial"/>
          <w:sz w:val="21"/>
        </w:rPr>
      </w:pPr>
    </w:p>
    <w:p w14:paraId="6492D742">
      <w:pPr>
        <w:pStyle w:val="11"/>
        <w:widowControl/>
      </w:pPr>
      <w:r>
        <w:t>But when the consequences which would follow from the success of our worldly pursuits do not render them so questionable, as in the case we have been just considering; yet, having such good reason to believe that there is somewhere a flaw, could we but discover it, let us carefully scrutinize the whole of our conduct, taking that word in its largest sense; in order to discover whether we may not be living either in the breach or in the omission of some known duty, and whether it may not therefore have pleased God to withdraw from us the influence of his Holy Spirit; particularly inquiring, whether the duties of self-examination, of secret and public</w:t>
      </w:r>
    </w:p>
    <w:p w14:paraId="163565D3">
      <w:pPr>
        <w:spacing w:line="259" w:lineRule="auto"/>
        <w:rPr>
          <w:rFonts w:hint="eastAsia" w:ascii="Arial"/>
          <w:sz w:val="21"/>
        </w:rPr>
      </w:pPr>
    </w:p>
    <w:p w14:paraId="0F5753B6">
      <w:pPr>
        <w:pStyle w:val="11"/>
        <w:widowControl/>
      </w:pPr>
      <w:r>
        <w:t>但是，当我们世俗追求的成功所带来的后果，不像我们刚才考虑的情况那样，使它们变得如此可疑时；然而，既然我们有充分的理由相信，某处存在一个缺陷，只要我们能发现它，就让我们仔细审视我们全部的行为，从最广泛的意义上理解这个词；为了发现我们是否可能正活在违背或忽略某个已知责任之中，以及神是否因此喜悦收回祂圣灵对我们的影响；特别要询问，自我省察、私下和公开的祷告、</w:t>
      </w:r>
    </w:p>
    <w:p w14:paraId="3C84B3EF">
      <w:pPr>
        <w:spacing w:line="259" w:lineRule="auto"/>
        <w:rPr>
          <w:rFonts w:hint="eastAsia" w:ascii="Arial"/>
          <w:sz w:val="21"/>
        </w:rPr>
      </w:pPr>
    </w:p>
    <w:p w14:paraId="396FA12A">
      <w:pPr>
        <w:spacing w:line="259" w:lineRule="auto"/>
        <w:rPr>
          <w:rFonts w:hint="eastAsia" w:ascii="Arial"/>
          <w:sz w:val="21"/>
        </w:rPr>
      </w:pPr>
    </w:p>
    <w:p w14:paraId="5447D633">
      <w:pPr>
        <w:spacing w:line="259" w:lineRule="auto"/>
        <w:rPr>
          <w:rFonts w:hint="eastAsia" w:ascii="Arial"/>
          <w:sz w:val="21"/>
        </w:rPr>
      </w:pPr>
    </w:p>
    <w:p w14:paraId="10CEF515">
      <w:pPr>
        <w:pStyle w:val="11"/>
        <w:widowControl/>
      </w:pPr>
      <w:r>
        <w:t>prayer, the reading of the Holy Scriptures, and the other prescribed means of Grace, have not been either wholly intermitted at their proper seasons, or at least been performed with precipitation or distraction?</w:t>
      </w:r>
    </w:p>
    <w:p w14:paraId="734F233B">
      <w:pPr>
        <w:spacing w:line="259" w:lineRule="auto"/>
        <w:rPr>
          <w:rFonts w:hint="eastAsia" w:ascii="Arial"/>
          <w:sz w:val="21"/>
        </w:rPr>
      </w:pPr>
    </w:p>
    <w:p w14:paraId="372C8142">
      <w:pPr>
        <w:pStyle w:val="11"/>
        <w:widowControl/>
      </w:pPr>
      <w:r>
        <w:t>祷告、阅读圣经以及其他规定的恩典之法，是否未曾在其适当的时候完全中断，或至少是否未曾仓促或分心地履行？</w:t>
      </w:r>
    </w:p>
    <w:p w14:paraId="0A2C94D3">
      <w:pPr>
        <w:spacing w:line="259" w:lineRule="auto"/>
        <w:rPr>
          <w:rFonts w:hint="eastAsia" w:ascii="Arial"/>
          <w:sz w:val="21"/>
        </w:rPr>
      </w:pPr>
    </w:p>
    <w:p w14:paraId="2C4DB432">
      <w:pPr>
        <w:pStyle w:val="11"/>
        <w:widowControl/>
      </w:pPr>
      <w:r>
        <w:t>And if we find reason to believe, that the allotment of time, which it would be most for our spiritual improvement to assign to our religious offices, is often broken in upon and curtailed; let us be extremely backward to admit excuses for such interruptions and abridgments.</w:t>
      </w:r>
    </w:p>
    <w:p w14:paraId="3D57B0A5">
      <w:pPr>
        <w:spacing w:line="259" w:lineRule="auto"/>
        <w:rPr>
          <w:rFonts w:hint="eastAsia" w:ascii="Arial"/>
          <w:sz w:val="21"/>
        </w:rPr>
      </w:pPr>
    </w:p>
    <w:p w14:paraId="78A69D44">
      <w:pPr>
        <w:pStyle w:val="11"/>
        <w:widowControl/>
      </w:pPr>
      <w:r>
        <w:t>如果我们发现有理由相信，那本应分配给我们的宗教职务、对我们属灵长进最有益的时间分配，常常被侵占和缩减；那么，让我们极不情愿地接受对此类中断和缩减的借口。</w:t>
      </w:r>
    </w:p>
    <w:p w14:paraId="1A7FCB82">
      <w:pPr>
        <w:spacing w:line="259" w:lineRule="auto"/>
        <w:rPr>
          <w:rFonts w:hint="eastAsia" w:ascii="Arial"/>
          <w:sz w:val="21"/>
        </w:rPr>
      </w:pPr>
    </w:p>
    <w:p w14:paraId="11FFAE80">
      <w:pPr>
        <w:pStyle w:val="11"/>
        <w:widowControl/>
      </w:pPr>
      <w:r>
        <w:t>It is more than probable, for many obvious reasons, that even our worldly affairs themselves will not on the long run, go on the better for encroaching upon those hours, which ought to be dedicated to the more immediate service of God, and to the cultivation of the inward principles of Religion.</w:t>
      </w:r>
    </w:p>
    <w:p w14:paraId="0925A210">
      <w:pPr>
        <w:spacing w:line="259" w:lineRule="auto"/>
        <w:rPr>
          <w:rFonts w:hint="eastAsia" w:ascii="Arial"/>
          <w:sz w:val="21"/>
        </w:rPr>
      </w:pPr>
    </w:p>
    <w:p w14:paraId="10339F83">
      <w:pPr>
        <w:pStyle w:val="11"/>
        <w:widowControl/>
      </w:pPr>
      <w:r>
        <w:t>出于许多显而易见的理由，很可能，即使是我们的世俗事务本身，从长远来看，也不会因侵占那些本应奉献给更直接事奉神和培养内在宗教原则的时间而变得更好。</w:t>
      </w:r>
    </w:p>
    <w:p w14:paraId="6AB854E7">
      <w:pPr>
        <w:spacing w:line="259" w:lineRule="auto"/>
        <w:rPr>
          <w:rFonts w:hint="eastAsia" w:ascii="Arial"/>
          <w:sz w:val="21"/>
        </w:rPr>
      </w:pPr>
    </w:p>
    <w:p w14:paraId="483DEB0E">
      <w:pPr>
        <w:pStyle w:val="11"/>
        <w:widowControl/>
      </w:pPr>
      <w:r>
        <w:t>Our hearts at least and our conduct will soon exhibit proofs ofthe sad effects of this fatal negligence.</w:t>
      </w:r>
    </w:p>
    <w:p w14:paraId="38D72AA2">
      <w:pPr>
        <w:spacing w:line="259" w:lineRule="auto"/>
        <w:rPr>
          <w:rFonts w:hint="eastAsia" w:ascii="Arial"/>
          <w:sz w:val="21"/>
        </w:rPr>
      </w:pPr>
    </w:p>
    <w:p w14:paraId="4E5ABD90">
      <w:pPr>
        <w:pStyle w:val="11"/>
        <w:widowControl/>
      </w:pPr>
      <w:r>
        <w:t>至少我们的心和我们的行为，很快就会显露出这种致命疏忽的可悲后果。</w:t>
      </w:r>
    </w:p>
    <w:p w14:paraId="538A474A">
      <w:pPr>
        <w:pStyle w:val="11"/>
        <w:widowControl/>
      </w:pPr>
      <w:r>
        <w:t>Those who in a crazy vessel navigate a sea wherein are shoals and currents innumerable, if they would keep their course or reach their port in safety, must carefully repair the smallest injuries, and often throw out their line and take their observations.</w:t>
      </w:r>
    </w:p>
    <w:p w14:paraId="6432770F">
      <w:pPr>
        <w:spacing w:line="259" w:lineRule="auto"/>
        <w:rPr>
          <w:rFonts w:hint="eastAsia" w:ascii="Arial"/>
          <w:sz w:val="21"/>
        </w:rPr>
      </w:pPr>
    </w:p>
    <w:p w14:paraId="51E7D8D6">
      <w:pPr>
        <w:pStyle w:val="11"/>
        <w:widowControl/>
      </w:pPr>
      <w:r>
        <w:t>那些驾驶着一艘破旧的船，在有无数浅滩和洋流的海上航行的人，如果他们想保持航向或安全到达港口，就必须仔细修复最小的损坏，并经常抛出测深线进行观测。</w:t>
      </w:r>
    </w:p>
    <w:p w14:paraId="5E67477C">
      <w:pPr>
        <w:spacing w:line="259" w:lineRule="auto"/>
        <w:rPr>
          <w:rFonts w:hint="eastAsia" w:ascii="Arial"/>
          <w:sz w:val="21"/>
        </w:rPr>
      </w:pPr>
    </w:p>
    <w:p w14:paraId="6655E32F">
      <w:pPr>
        <w:pStyle w:val="11"/>
        <w:widowControl/>
      </w:pPr>
      <w:r>
        <w:t>In the voyage of life also the Christian who would not make shipwreck of his faith, while he is habitually watchful and provident, must often make it his express business to look into his state, and ascertain his progress.</w:t>
      </w:r>
    </w:p>
    <w:p w14:paraId="3F1BC1CF">
      <w:pPr>
        <w:spacing w:line="259" w:lineRule="auto"/>
        <w:rPr>
          <w:rFonts w:hint="eastAsia" w:ascii="Arial"/>
          <w:sz w:val="21"/>
        </w:rPr>
      </w:pPr>
    </w:p>
    <w:p w14:paraId="7A595E18">
      <w:pPr>
        <w:pStyle w:val="11"/>
        <w:widowControl/>
      </w:pPr>
      <w:r>
        <w:t>同样，在人生的航程中，一个不愿在信仰上触礁的基督徒，在习惯性地警醒和预备的同时，必须常常把省察自己的光景、确定自己的长进，作为他明确的要务。</w:t>
      </w:r>
    </w:p>
    <w:p w14:paraId="2599AB66">
      <w:pPr>
        <w:spacing w:line="259" w:lineRule="auto"/>
        <w:rPr>
          <w:rFonts w:hint="eastAsia" w:ascii="Arial"/>
          <w:sz w:val="21"/>
        </w:rPr>
      </w:pPr>
    </w:p>
    <w:p w14:paraId="3C5863C8">
      <w:pPr>
        <w:pStyle w:val="11"/>
        <w:widowControl/>
      </w:pPr>
      <w:r>
        <w:t>But to resume my subject; let us when engaged in this important scrutiny, impartially examine ourselves whether the worldly objects which engross us, are all of them such as properly belong to our profession, or station, or circumstances in life; which therefore we could not neglect with a good conscience?</w:t>
      </w:r>
    </w:p>
    <w:p w14:paraId="70C053F8">
      <w:pPr>
        <w:spacing w:line="259" w:lineRule="auto"/>
        <w:rPr>
          <w:rFonts w:hint="eastAsia" w:ascii="Arial"/>
          <w:sz w:val="21"/>
        </w:rPr>
      </w:pPr>
    </w:p>
    <w:p w14:paraId="484B11B9">
      <w:pPr>
        <w:pStyle w:val="11"/>
        <w:widowControl/>
      </w:pPr>
      <w:r>
        <w:t>但回到我的主题；当我们进行这项重要的审视时，让我们公正地省察自己，我们所沉迷的世俗目标，是否都属于我们的职业、地位或生活环境，因此我们不能凭着无亏的良心忽略它们？</w:t>
      </w:r>
    </w:p>
    <w:p w14:paraId="3CA0D6E5">
      <w:pPr>
        <w:spacing w:line="259" w:lineRule="auto"/>
        <w:rPr>
          <w:rFonts w:hint="eastAsia" w:ascii="Arial"/>
          <w:sz w:val="21"/>
        </w:rPr>
      </w:pPr>
    </w:p>
    <w:p w14:paraId="50BB6A29">
      <w:pPr>
        <w:pStyle w:val="11"/>
        <w:widowControl/>
      </w:pPr>
      <w:r>
        <w:t>If they be, let us consider whether they do not consume a</w:t>
      </w:r>
    </w:p>
    <w:p w14:paraId="0E24F313">
      <w:pPr>
        <w:spacing w:line="259" w:lineRule="auto"/>
        <w:rPr>
          <w:rFonts w:hint="eastAsia" w:ascii="Arial"/>
          <w:sz w:val="21"/>
        </w:rPr>
      </w:pPr>
    </w:p>
    <w:p w14:paraId="3AF32815">
      <w:pPr>
        <w:pStyle w:val="11"/>
        <w:widowControl/>
      </w:pPr>
      <w:r>
        <w:t>如果是，让我们考虑它们是否消耗了</w:t>
      </w:r>
    </w:p>
    <w:p w14:paraId="3CAFAD04">
      <w:pPr>
        <w:spacing w:line="259" w:lineRule="auto"/>
        <w:rPr>
          <w:rFonts w:hint="eastAsia" w:ascii="Arial"/>
          <w:sz w:val="21"/>
        </w:rPr>
      </w:pPr>
    </w:p>
    <w:p w14:paraId="6E66171E">
      <w:pPr>
        <w:spacing w:line="259" w:lineRule="auto"/>
        <w:rPr>
          <w:rFonts w:hint="eastAsia" w:ascii="Arial"/>
          <w:sz w:val="21"/>
        </w:rPr>
      </w:pPr>
    </w:p>
    <w:p w14:paraId="1181EE13">
      <w:pPr>
        <w:spacing w:line="259" w:lineRule="auto"/>
        <w:rPr>
          <w:rFonts w:hint="eastAsia" w:ascii="Arial"/>
          <w:sz w:val="21"/>
        </w:rPr>
      </w:pPr>
    </w:p>
    <w:p w14:paraId="48B29C63">
      <w:pPr>
        <w:pStyle w:val="11"/>
        <w:widowControl/>
      </w:pPr>
      <w:r>
        <w:t>larger share of our time than they really require; and whether, by not trifling over our work, by deducting somewhat which might be spared from our hours of relaxation, or by some other little management, we might not fully satisfy their just claims, and yet have an increased overplus of leisure, to be devoted to the offices of Religion.</w:t>
      </w:r>
    </w:p>
    <w:p w14:paraId="074CBA81">
      <w:pPr>
        <w:spacing w:line="259" w:lineRule="auto"/>
        <w:rPr>
          <w:rFonts w:hint="eastAsia" w:ascii="Arial"/>
          <w:sz w:val="21"/>
        </w:rPr>
      </w:pPr>
    </w:p>
    <w:p w14:paraId="416D620F">
      <w:pPr>
        <w:pStyle w:val="11"/>
        <w:widowControl/>
      </w:pPr>
      <w:r>
        <w:t>比它们实际需要更多的时间份额；以及，是否通过不耽搁我们的工作，从我们的休息时间中扣除一些可以节省的时间，或通过其他一些小小的管理，我们不仅可以完全满足它们的合理要求，还能有更多的闲暇，用于宗教事务。</w:t>
      </w:r>
    </w:p>
    <w:p w14:paraId="4B5E6422">
      <w:pPr>
        <w:spacing w:line="259" w:lineRule="auto"/>
        <w:rPr>
          <w:rFonts w:hint="eastAsia" w:ascii="Arial"/>
          <w:sz w:val="21"/>
        </w:rPr>
      </w:pPr>
    </w:p>
    <w:p w14:paraId="6B084520">
      <w:pPr>
        <w:pStyle w:val="11"/>
        <w:widowControl/>
      </w:pPr>
      <w:r>
        <w:t>But if we deliberately and honestly conclude that we ought not to give these worldly objects less of our time, let us endeavour at least to give them less of our hearts: striving that the settled frame of our desires and affections may be more spiritual; and that in the motley intercourses of life we may constantly retain a more lively sense of the Divine presence, and a stronger impression of the reality of unseen things; thus corresponding with the Scripture description of true Christians, “walking by faith and not by sight, and having our conversation in Heaven.”</w:t>
      </w:r>
    </w:p>
    <w:p w14:paraId="56B3A3CD">
      <w:pPr>
        <w:spacing w:line="259" w:lineRule="auto"/>
        <w:rPr>
          <w:rFonts w:hint="eastAsia" w:ascii="Arial"/>
          <w:sz w:val="21"/>
        </w:rPr>
      </w:pPr>
    </w:p>
    <w:p w14:paraId="2B471BA7">
      <w:pPr>
        <w:pStyle w:val="11"/>
        <w:widowControl/>
      </w:pPr>
      <w:r>
        <w:t>但如果我们经过深思熟虑并诚实地断定，我们不应减少花在这些世俗目标上的时间，那么我们至少要努力减少我们对它们的心：努力使我们欲望和情感的固定框架更属灵；并在纷繁复杂的生活交往中，我们能持续地保留对神同在更活泼的感觉，以及对未见之事真实性更强的印象；从而与圣经对真基督徒的描述相符，“行事为人是凭着信心，不是凭着眼见，并且我们的国籍是在天上。”</w:t>
      </w:r>
    </w:p>
    <w:p w14:paraId="5AEE9981">
      <w:pPr>
        <w:spacing w:line="259" w:lineRule="auto"/>
        <w:rPr>
          <w:rFonts w:hint="eastAsia" w:ascii="Arial"/>
          <w:sz w:val="21"/>
        </w:rPr>
      </w:pPr>
    </w:p>
    <w:p w14:paraId="27F45245">
      <w:pPr>
        <w:pStyle w:val="11"/>
        <w:widowControl/>
      </w:pPr>
      <w:r>
        <w:t>Above all, let us guard against the temptation, to which we shall certainly be exposed, oflowering down our views to our state, instead of endeavouring to rise to the level of our views.</w:t>
      </w:r>
    </w:p>
    <w:p w14:paraId="19137946">
      <w:pPr>
        <w:spacing w:line="259" w:lineRule="auto"/>
        <w:rPr>
          <w:rFonts w:hint="eastAsia" w:ascii="Arial"/>
          <w:sz w:val="21"/>
        </w:rPr>
      </w:pPr>
    </w:p>
    <w:p w14:paraId="3633E1E1">
      <w:pPr>
        <w:pStyle w:val="11"/>
        <w:widowControl/>
      </w:pPr>
      <w:r>
        <w:t>最重要的是，让我们警惕那我们必将面临的试探，即将我们的观点降低到我们的状态，而不是努力提升到我们观点的水平。</w:t>
      </w:r>
    </w:p>
    <w:p w14:paraId="6765DA1D">
      <w:pPr>
        <w:pStyle w:val="11"/>
        <w:widowControl/>
      </w:pPr>
      <w:r>
        <w:t>Let us rather determine to know the worst of our case, and strive to be suitably affected with it; not forward to speak peace to ourselves, but patiently carrying about with us a deep conviction of our backwardness and inaptitude to religious duties, and a just sense of our great weakness and numerous infirmities.</w:t>
      </w:r>
    </w:p>
    <w:p w14:paraId="68302EEC">
      <w:pPr>
        <w:spacing w:line="259" w:lineRule="auto"/>
        <w:rPr>
          <w:rFonts w:hint="eastAsia" w:ascii="Arial"/>
          <w:sz w:val="21"/>
        </w:rPr>
      </w:pPr>
    </w:p>
    <w:p w14:paraId="4AED54AE">
      <w:pPr>
        <w:pStyle w:val="11"/>
        <w:widowControl/>
      </w:pPr>
      <w:r>
        <w:t>我们宁可下定决心，去了解我们情况最坏的一面，并努力被其适当地影响；不要急于对自己说平安，而要耐心地带着对我们履行宗教责任的退缩和不适的深刻信念，以及对我们极大软弱和众多 infirmities（软弱）的正当认识。</w:t>
      </w:r>
    </w:p>
    <w:p w14:paraId="17AEF908">
      <w:pPr>
        <w:spacing w:line="259" w:lineRule="auto"/>
        <w:rPr>
          <w:rFonts w:hint="eastAsia" w:ascii="Arial"/>
          <w:sz w:val="21"/>
        </w:rPr>
      </w:pPr>
    </w:p>
    <w:p w14:paraId="440CECF1">
      <w:pPr>
        <w:pStyle w:val="11"/>
        <w:widowControl/>
      </w:pPr>
      <w:r>
        <w:t>This cannot be an unbecoming temper, in those who are commanded to “work out their salvation with fear and trembling.”</w:t>
      </w:r>
    </w:p>
    <w:p w14:paraId="12E42A05">
      <w:pPr>
        <w:spacing w:line="259" w:lineRule="auto"/>
        <w:rPr>
          <w:rFonts w:hint="eastAsia" w:ascii="Arial"/>
          <w:sz w:val="21"/>
        </w:rPr>
      </w:pPr>
    </w:p>
    <w:p w14:paraId="03BA0686">
      <w:pPr>
        <w:pStyle w:val="11"/>
        <w:widowControl/>
      </w:pPr>
      <w:r>
        <w:t>在那些被命令要“存恐惧战兢的心，作成你们得救的工夫”的人身上，这不可能是不得体的性情。</w:t>
      </w:r>
    </w:p>
    <w:p w14:paraId="7BD7E2A1">
      <w:pPr>
        <w:spacing w:line="259" w:lineRule="auto"/>
        <w:rPr>
          <w:rFonts w:hint="eastAsia" w:ascii="Arial"/>
          <w:sz w:val="21"/>
        </w:rPr>
      </w:pPr>
    </w:p>
    <w:p w14:paraId="1315FEE6">
      <w:pPr>
        <w:pStyle w:val="11"/>
        <w:widowControl/>
      </w:pPr>
      <w:r>
        <w:t>It prompts to constant and earnest prayer.</w:t>
      </w:r>
    </w:p>
    <w:p w14:paraId="314E33E4">
      <w:pPr>
        <w:spacing w:line="259" w:lineRule="auto"/>
        <w:rPr>
          <w:rFonts w:hint="eastAsia" w:ascii="Arial"/>
          <w:sz w:val="21"/>
        </w:rPr>
      </w:pPr>
    </w:p>
    <w:p w14:paraId="555379E8">
      <w:pPr>
        <w:pStyle w:val="11"/>
        <w:widowControl/>
      </w:pPr>
      <w:r>
        <w:t>它促使人持续而恳切地祷告。</w:t>
      </w:r>
    </w:p>
    <w:p w14:paraId="4ADB0B5F">
      <w:pPr>
        <w:spacing w:line="259" w:lineRule="auto"/>
        <w:rPr>
          <w:rFonts w:hint="eastAsia" w:ascii="Arial"/>
          <w:sz w:val="21"/>
        </w:rPr>
      </w:pPr>
    </w:p>
    <w:p w14:paraId="5EFEC314">
      <w:pPr>
        <w:pStyle w:val="11"/>
        <w:widowControl/>
      </w:pPr>
      <w:r>
        <w:t>It produces that sobriety, and lowliness and tenderness of mind, that meekness of demeanor and circumspection in conduct,</w:t>
      </w:r>
    </w:p>
    <w:p w14:paraId="79CF8C69">
      <w:pPr>
        <w:spacing w:line="259" w:lineRule="auto"/>
        <w:rPr>
          <w:rFonts w:hint="eastAsia" w:ascii="Arial"/>
          <w:sz w:val="21"/>
        </w:rPr>
      </w:pPr>
    </w:p>
    <w:p w14:paraId="1AABBCED">
      <w:pPr>
        <w:pStyle w:val="11"/>
        <w:widowControl/>
      </w:pPr>
      <w:r>
        <w:t>它产生那种清醒、谦卑和温柔的心思，那种温顺的举止和谨慎的行为，</w:t>
      </w:r>
    </w:p>
    <w:p w14:paraId="1C09ECE6">
      <w:pPr>
        <w:spacing w:line="259" w:lineRule="auto"/>
        <w:rPr>
          <w:rFonts w:hint="eastAsia" w:ascii="Arial"/>
          <w:sz w:val="21"/>
        </w:rPr>
      </w:pPr>
    </w:p>
    <w:p w14:paraId="09B8BE75">
      <w:pPr>
        <w:spacing w:line="259" w:lineRule="auto"/>
        <w:rPr>
          <w:rFonts w:hint="eastAsia" w:ascii="Arial"/>
          <w:sz w:val="21"/>
        </w:rPr>
      </w:pPr>
    </w:p>
    <w:p w14:paraId="13EF8608">
      <w:pPr>
        <w:spacing w:line="259" w:lineRule="auto"/>
        <w:rPr>
          <w:rFonts w:hint="eastAsia" w:ascii="Arial"/>
          <w:sz w:val="21"/>
        </w:rPr>
      </w:pPr>
    </w:p>
    <w:p w14:paraId="64C30221">
      <w:pPr>
        <w:spacing w:line="259" w:lineRule="auto"/>
        <w:rPr>
          <w:rFonts w:hint="eastAsia" w:ascii="Arial"/>
          <w:sz w:val="21"/>
        </w:rPr>
      </w:pPr>
    </w:p>
    <w:p w14:paraId="5EC8E99F">
      <w:pPr>
        <w:spacing w:line="259" w:lineRule="auto"/>
        <w:rPr>
          <w:rFonts w:hint="eastAsia" w:ascii="Arial"/>
          <w:sz w:val="21"/>
        </w:rPr>
      </w:pPr>
    </w:p>
    <w:p w14:paraId="77581788">
      <w:pPr>
        <w:pStyle w:val="11"/>
        <w:widowControl/>
      </w:pPr>
      <w:r>
        <w:t>which are such eminent characteristics of the true Christian.</w:t>
      </w:r>
    </w:p>
    <w:p w14:paraId="317FEC0D">
      <w:pPr>
        <w:spacing w:line="259" w:lineRule="auto"/>
        <w:rPr>
          <w:rFonts w:hint="eastAsia" w:ascii="Arial"/>
          <w:sz w:val="21"/>
        </w:rPr>
      </w:pPr>
    </w:p>
    <w:p w14:paraId="0AF3FCE3">
      <w:pPr>
        <w:pStyle w:val="11"/>
        <w:widowControl/>
      </w:pPr>
      <w:r>
        <w:t>这些都是真基督徒如此显著的特征。</w:t>
      </w:r>
    </w:p>
    <w:p w14:paraId="14739FB0">
      <w:pPr>
        <w:pStyle w:val="11"/>
        <w:widowControl/>
      </w:pPr>
      <w:r>
        <w:t>Nor is it a state devoid of consolation — “O tarry the Lord’s leisure, be strong and he shall comfort your heart.” — “Those who wait on the Lord, shall renew their strength.” — “Blessed are they that mourn, for they shall be comforted.”</w:t>
      </w:r>
    </w:p>
    <w:p w14:paraId="48177B99">
      <w:pPr>
        <w:spacing w:line="259" w:lineRule="auto"/>
        <w:rPr>
          <w:rFonts w:hint="eastAsia" w:ascii="Arial"/>
          <w:sz w:val="21"/>
        </w:rPr>
      </w:pPr>
    </w:p>
    <w:p w14:paraId="4BC96652">
      <w:pPr>
        <w:pStyle w:val="11"/>
        <w:widowControl/>
      </w:pPr>
      <w:r>
        <w:t>这并非一个没有安慰的状态——“当等候耶和华，当壮胆，坚固你的心。”——“那等候耶和华的，必从新得力。”——“哀恸的人有福了，因为他们必得安慰。”</w:t>
      </w:r>
    </w:p>
    <w:p w14:paraId="70957FD1">
      <w:pPr>
        <w:spacing w:line="259" w:lineRule="auto"/>
        <w:rPr>
          <w:rFonts w:hint="eastAsia" w:ascii="Arial"/>
          <w:sz w:val="21"/>
        </w:rPr>
      </w:pPr>
    </w:p>
    <w:p w14:paraId="11E27575">
      <w:pPr>
        <w:pStyle w:val="11"/>
        <w:widowControl/>
      </w:pPr>
      <w:r>
        <w:t>These Divine assurances sooth and encourage the Christian’s disturbed and dejected mind, and insensibly diffuse a holy composure.</w:t>
      </w:r>
    </w:p>
    <w:p w14:paraId="7B4F93BD">
      <w:pPr>
        <w:spacing w:line="259" w:lineRule="auto"/>
        <w:rPr>
          <w:rFonts w:hint="eastAsia" w:ascii="Arial"/>
          <w:sz w:val="21"/>
        </w:rPr>
      </w:pPr>
    </w:p>
    <w:p w14:paraId="7B5AC09E">
      <w:pPr>
        <w:pStyle w:val="11"/>
        <w:widowControl/>
      </w:pPr>
      <w:r>
        <w:t>这些神圣的保证，安慰并鼓励基督徒受扰和沮丧的心灵，并不知不觉地散发出一种圣洁的镇定。</w:t>
      </w:r>
    </w:p>
    <w:p w14:paraId="3BD23DA2">
      <w:pPr>
        <w:spacing w:line="259" w:lineRule="auto"/>
        <w:rPr>
          <w:rFonts w:hint="eastAsia" w:ascii="Arial"/>
          <w:sz w:val="21"/>
        </w:rPr>
      </w:pPr>
    </w:p>
    <w:p w14:paraId="6E727737">
      <w:pPr>
        <w:pStyle w:val="11"/>
        <w:widowControl/>
      </w:pPr>
      <w:r>
        <w:t>The tint may be solemn, nay even melancholy, but it is mild and grateful.</w:t>
      </w:r>
    </w:p>
    <w:p w14:paraId="67307F91">
      <w:pPr>
        <w:spacing w:line="259" w:lineRule="auto"/>
        <w:rPr>
          <w:rFonts w:hint="eastAsia" w:ascii="Arial"/>
          <w:sz w:val="21"/>
        </w:rPr>
      </w:pPr>
    </w:p>
    <w:p w14:paraId="621C417D">
      <w:pPr>
        <w:pStyle w:val="11"/>
        <w:widowControl/>
      </w:pPr>
      <w:r>
        <w:t>色调或许庄严，甚至忧郁，但却是温和而悦人的。</w:t>
      </w:r>
    </w:p>
    <w:p w14:paraId="108E4E24">
      <w:pPr>
        <w:spacing w:line="259" w:lineRule="auto"/>
        <w:rPr>
          <w:rFonts w:hint="eastAsia" w:ascii="Arial"/>
          <w:sz w:val="21"/>
        </w:rPr>
      </w:pPr>
    </w:p>
    <w:p w14:paraId="1B7DC97D">
      <w:pPr>
        <w:pStyle w:val="11"/>
        <w:widowControl/>
      </w:pPr>
      <w:r>
        <w:t>The tumult of his soul has subsided, and he is possessed by complacency, and hope, and love.</w:t>
      </w:r>
    </w:p>
    <w:p w14:paraId="6B4EE76F">
      <w:pPr>
        <w:spacing w:line="259" w:lineRule="auto"/>
        <w:rPr>
          <w:rFonts w:hint="eastAsia" w:ascii="Arial"/>
          <w:sz w:val="21"/>
        </w:rPr>
      </w:pPr>
    </w:p>
    <w:p w14:paraId="35FBC81F">
      <w:pPr>
        <w:pStyle w:val="11"/>
        <w:widowControl/>
      </w:pPr>
      <w:r>
        <w:t>他灵魂的骚动已经平息，他被满足、希望和爱所充满。</w:t>
      </w:r>
    </w:p>
    <w:p w14:paraId="1F3E559F">
      <w:pPr>
        <w:spacing w:line="259" w:lineRule="auto"/>
        <w:rPr>
          <w:rFonts w:hint="eastAsia" w:ascii="Arial"/>
          <w:sz w:val="21"/>
        </w:rPr>
      </w:pPr>
    </w:p>
    <w:p w14:paraId="484465B0">
      <w:pPr>
        <w:pStyle w:val="11"/>
        <w:widowControl/>
      </w:pPr>
      <w:r>
        <w:t>If a sense of undeserved kindness fill his eyes with tears, they are tears of reconciliation and joy: while a generous ardour springing up within him sends him forth to his worldly labours “fervent in spirit;” resolving through the Divine aid to be henceforth more diligent and exemplary in living to the Glory of God, and longing meanwhile for that blessed time, when, “being freed from the bondage of corruption,” he shall be enabled to render to his Heavenly Benefactor more pure and acceptable service.</w:t>
      </w:r>
    </w:p>
    <w:p w14:paraId="58570EB4">
      <w:pPr>
        <w:pStyle w:val="11"/>
        <w:widowControl/>
      </w:pPr>
      <w:r>
        <w:t>如果一种不配得的恩慈感使他热泪盈眶，那是和好与喜乐的泪水：同时，内心涌起一股慷慨的热情，差遣他去从事他的世俗工作，要“心里火热”；决心藉着神的帮助，从今以后更勤奋、更模范地为神的荣耀而活，同时渴望那蒙福的时刻，那时，“脱离败坏的辖制”，他将能向他的天父恩主献上更纯洁、更可悦纳的事奉。</w:t>
      </w:r>
    </w:p>
    <w:p w14:paraId="4CF1A699">
      <w:pPr>
        <w:spacing w:line="259" w:lineRule="auto"/>
        <w:rPr>
          <w:rFonts w:hint="eastAsia" w:ascii="Arial"/>
          <w:sz w:val="21"/>
        </w:rPr>
      </w:pPr>
    </w:p>
    <w:p w14:paraId="103C7EC1">
      <w:pPr>
        <w:pStyle w:val="11"/>
        <w:widowControl/>
      </w:pPr>
      <w:r>
        <w:t>After having discussed so much at large the whole question concerning amiable tempers in general, it may be scarcely necessary to dwell upon that particular class of them which belongs to the head of generous emotions, or of exquisite sensibility.</w:t>
      </w:r>
    </w:p>
    <w:p w14:paraId="16704735">
      <w:pPr>
        <w:spacing w:line="259" w:lineRule="auto"/>
        <w:rPr>
          <w:rFonts w:hint="eastAsia" w:ascii="Arial"/>
          <w:sz w:val="21"/>
        </w:rPr>
      </w:pPr>
    </w:p>
    <w:p w14:paraId="23CF95D6">
      <w:pPr>
        <w:pStyle w:val="11"/>
        <w:widowControl/>
      </w:pPr>
      <w:r>
        <w:t>在如此广泛地讨论了关于一般可爱性情的整个问题之后，或许不必再详述属于慷慨情感或精妙敏感那一类的性情了。</w:t>
      </w:r>
    </w:p>
    <w:p w14:paraId="086CBD67">
      <w:pPr>
        <w:spacing w:line="259" w:lineRule="auto"/>
        <w:rPr>
          <w:rFonts w:hint="eastAsia" w:ascii="Arial"/>
          <w:sz w:val="21"/>
        </w:rPr>
      </w:pPr>
    </w:p>
    <w:p w14:paraId="60029A81">
      <w:pPr>
        <w:pStyle w:val="11"/>
        <w:widowControl/>
      </w:pPr>
      <w:r>
        <w:t>To these almost all which has been said above is strictly applicable; to which it may be added, that the persons in whom the latter qualities most abound, are often far from conducing to the peace and comfort of their nearest connections.</w:t>
      </w:r>
    </w:p>
    <w:p w14:paraId="3824B6E6">
      <w:pPr>
        <w:spacing w:line="259" w:lineRule="auto"/>
        <w:rPr>
          <w:rFonts w:hint="eastAsia" w:ascii="Arial"/>
          <w:sz w:val="21"/>
        </w:rPr>
      </w:pPr>
    </w:p>
    <w:p w14:paraId="171101AE">
      <w:pPr>
        <w:pStyle w:val="11"/>
        <w:widowControl/>
      </w:pPr>
      <w:r>
        <w:t>对这些，上面所说的几乎都严格适用；此外还可以补充的是，后者品质最丰富的人，常常远不能给他们最亲近的人带来平安和舒适。</w:t>
      </w:r>
    </w:p>
    <w:p w14:paraId="1078F37C">
      <w:pPr>
        <w:spacing w:line="259" w:lineRule="auto"/>
        <w:rPr>
          <w:rFonts w:hint="eastAsia" w:ascii="Arial"/>
          <w:sz w:val="21"/>
        </w:rPr>
      </w:pPr>
    </w:p>
    <w:p w14:paraId="07195883">
      <w:pPr>
        <w:pStyle w:val="11"/>
        <w:widowControl/>
      </w:pPr>
      <w:r>
        <w:t>These qualities indeed may be rendered highly useful instruments, when</w:t>
      </w:r>
    </w:p>
    <w:p w14:paraId="63B53130">
      <w:pPr>
        <w:spacing w:line="259" w:lineRule="auto"/>
        <w:rPr>
          <w:rFonts w:hint="eastAsia" w:ascii="Arial"/>
          <w:sz w:val="21"/>
        </w:rPr>
      </w:pPr>
    </w:p>
    <w:p w14:paraId="66F0E72B">
      <w:pPr>
        <w:pStyle w:val="11"/>
        <w:widowControl/>
      </w:pPr>
      <w:r>
        <w:t>这些品质，的确，当</w:t>
      </w:r>
    </w:p>
    <w:p w14:paraId="44815F1A">
      <w:pPr>
        <w:spacing w:line="259" w:lineRule="auto"/>
        <w:rPr>
          <w:rFonts w:hint="eastAsia" w:ascii="Arial"/>
          <w:sz w:val="21"/>
        </w:rPr>
      </w:pPr>
    </w:p>
    <w:p w14:paraId="20E3BC58">
      <w:pPr>
        <w:pStyle w:val="11"/>
        <w:widowControl/>
      </w:pPr>
      <w:r>
        <w:t>[20-5]</w:t>
      </w:r>
    </w:p>
    <w:p w14:paraId="268A2115">
      <w:pPr>
        <w:spacing w:line="259" w:lineRule="auto"/>
        <w:rPr>
          <w:rFonts w:hint="eastAsia" w:ascii="Arial"/>
          <w:sz w:val="21"/>
        </w:rPr>
      </w:pPr>
    </w:p>
    <w:p w14:paraId="00330D51">
      <w:pPr>
        <w:pStyle w:val="11"/>
        <w:widowControl/>
      </w:pPr>
      <w:r>
        <w:t>[20-5]</w:t>
      </w:r>
    </w:p>
    <w:p w14:paraId="0A5154D0">
      <w:pPr>
        <w:spacing w:line="259" w:lineRule="auto"/>
        <w:rPr>
          <w:rFonts w:hint="eastAsia" w:ascii="Arial"/>
          <w:sz w:val="21"/>
        </w:rPr>
      </w:pPr>
    </w:p>
    <w:p w14:paraId="230DA0B1">
      <w:pPr>
        <w:pStyle w:val="11"/>
        <w:widowControl/>
      </w:pPr>
      <w:r>
        <w:t>enlisted into the service of Religion.</w:t>
      </w:r>
    </w:p>
    <w:p w14:paraId="19FF07AB">
      <w:pPr>
        <w:pStyle w:val="11"/>
        <w:widowControl/>
      </w:pPr>
      <w:r>
        <w:t>被征召为宗教服务时，可以成为非常有用的工具。</w:t>
      </w:r>
    </w:p>
    <w:p w14:paraId="55818CA2">
      <w:pPr>
        <w:spacing w:line="259" w:lineRule="auto"/>
        <w:rPr>
          <w:rFonts w:hint="eastAsia" w:ascii="Arial"/>
          <w:sz w:val="21"/>
        </w:rPr>
      </w:pPr>
    </w:p>
    <w:p w14:paraId="40015B82">
      <w:pPr>
        <w:pStyle w:val="11"/>
        <w:widowControl/>
      </w:pPr>
      <w:r>
        <w:t>But we ought to except against them the more strongly, when not under her control; because there is still greater danger than in the former case, that persons in whom they abound, may be flattered into a false opinion of themselves by the excessive commendations often paid to them by others, and by the beguiling complacencies oftheir own minds, which are apt to be puffed up with a proud though secret consciousness of their own superior acuteness and sensibility.</w:t>
      </w:r>
    </w:p>
    <w:p w14:paraId="1CB34A29">
      <w:pPr>
        <w:spacing w:line="259" w:lineRule="auto"/>
        <w:rPr>
          <w:rFonts w:hint="eastAsia" w:ascii="Arial"/>
          <w:sz w:val="21"/>
        </w:rPr>
      </w:pPr>
    </w:p>
    <w:p w14:paraId="212B6EC2">
      <w:pPr>
        <w:pStyle w:val="11"/>
        <w:widowControl/>
      </w:pPr>
      <w:r>
        <w:t>但是，当它们不受她控制时，我们应该更强烈地反对它们；因为与前一种情况相比，有更大的危险，即拥有这些品质的人，可能会因他人常常给予他们的过度赞扬，以及他们自己心灵的欺骗性自满，而被奉承得对自已产生错误的看法，他们的心灵容易因对自己优越的敏锐和敏感的骄傲而自高自大，尽管这种意识是秘密的。</w:t>
      </w:r>
    </w:p>
    <w:p w14:paraId="1D41624B">
      <w:pPr>
        <w:spacing w:line="259" w:lineRule="auto"/>
        <w:rPr>
          <w:rFonts w:hint="eastAsia" w:ascii="Arial"/>
          <w:sz w:val="21"/>
        </w:rPr>
      </w:pPr>
    </w:p>
    <w:p w14:paraId="75B971C3">
      <w:pPr>
        <w:pStyle w:val="11"/>
        <w:widowControl/>
      </w:pPr>
      <w:r>
        <w:t>But it is the less requisite to enlarge on this topic, because it has been well discussed by many, who have unfolded the real nature of those fascinating qualities; who have well remarked, that though showy and apt to catch the eye, they are of a flimsy and perishable fabric, not of that less gaudy but more substantial and durable texture, which, imparting permanent warmth and comfort, will long preserve its more sober honours, and stand the wear and tear of life, and the vicissitudes of seasons.</w:t>
      </w:r>
    </w:p>
    <w:p w14:paraId="437C4477">
      <w:pPr>
        <w:spacing w:line="259" w:lineRule="auto"/>
        <w:rPr>
          <w:rFonts w:hint="eastAsia" w:ascii="Arial"/>
          <w:sz w:val="21"/>
        </w:rPr>
      </w:pPr>
    </w:p>
    <w:p w14:paraId="1552A35F">
      <w:pPr>
        <w:pStyle w:val="11"/>
        <w:widowControl/>
      </w:pPr>
      <w:r>
        <w:t>但不必再详述这个主题，因为它已被许多人很好地讨论过，他们揭示了那些迷人品质的真实本质；他们很好地指出，虽然它们华而不实，容易吸引眼球，但它们是脆弱易逝的织物，而非那种不那么艳丽但更坚实耐用的质地，后者能带来持久的温暖和舒适，将长久地保持其更庄重的荣誉，并经得起生活的磨损和季节的变迁。</w:t>
      </w:r>
    </w:p>
    <w:p w14:paraId="31A19EAC">
      <w:pPr>
        <w:spacing w:line="259" w:lineRule="auto"/>
        <w:rPr>
          <w:rFonts w:hint="eastAsia" w:ascii="Arial"/>
          <w:sz w:val="21"/>
        </w:rPr>
      </w:pPr>
    </w:p>
    <w:p w14:paraId="06BF0DD1">
      <w:pPr>
        <w:pStyle w:val="11"/>
        <w:widowControl/>
      </w:pPr>
      <w:r>
        <w:t>It has been shown, that these qualities often fail us when most we want their aid; that their possessors can solace themselves with their imaginary exertions in behalf of ideal misery, and yet shrink from the labours of active benevolence, or retire with disgust from the homely forms of real poverty and wretchedness.</w:t>
      </w:r>
    </w:p>
    <w:p w14:paraId="748EBCAB">
      <w:pPr>
        <w:spacing w:line="259" w:lineRule="auto"/>
        <w:rPr>
          <w:rFonts w:hint="eastAsia" w:ascii="Arial"/>
          <w:sz w:val="21"/>
        </w:rPr>
      </w:pPr>
    </w:p>
    <w:p w14:paraId="5EAC6AEC">
      <w:pPr>
        <w:pStyle w:val="11"/>
        <w:widowControl/>
      </w:pPr>
      <w:r>
        <w:t>已经证明，这些品质在我们最需要它们帮助时，常常会令我们失望；它们的拥有者可以为理想的苦难而作的想象中的努力来自我安慰，却逃避积极行善的辛劳，或厌恶地从真实贫困和苦难的朴素形式中退缩。</w:t>
      </w:r>
    </w:p>
    <w:p w14:paraId="4EB2130B">
      <w:pPr>
        <w:spacing w:line="259" w:lineRule="auto"/>
        <w:rPr>
          <w:rFonts w:hint="eastAsia" w:ascii="Arial"/>
          <w:sz w:val="21"/>
        </w:rPr>
      </w:pPr>
    </w:p>
    <w:p w14:paraId="1A8FC00A">
      <w:pPr>
        <w:pStyle w:val="11"/>
        <w:widowControl/>
      </w:pPr>
      <w:r>
        <w:t>In fine, the superiority of true Christian charity and of plain practical beneficence has been ably vindicated; and the school of Rousseau has been forced to yield to the school of Christ, when the question has been concerning the best means of promoting the comfort of family life, or the temporal well-being of society.132</w:t>
      </w:r>
    </w:p>
    <w:p w14:paraId="40E2AAC5">
      <w:pPr>
        <w:spacing w:line="259" w:lineRule="auto"/>
        <w:rPr>
          <w:rFonts w:hint="eastAsia" w:ascii="Arial"/>
          <w:sz w:val="21"/>
        </w:rPr>
      </w:pPr>
    </w:p>
    <w:p w14:paraId="7239BC69">
      <w:pPr>
        <w:pStyle w:val="11"/>
        <w:widowControl/>
      </w:pPr>
      <w:r>
        <w:t>总之，真正的基督徒之爱和平实的实践性慈善的优越性，已得到了有力的辩护；当问题涉及促进家庭生活舒适或社会世俗福祉的最佳方法时，卢梭学派已被迫让位于基督学派。132</w:t>
      </w:r>
    </w:p>
    <w:p w14:paraId="518EE30B">
      <w:pPr>
        <w:spacing w:line="254" w:lineRule="auto"/>
        <w:rPr>
          <w:rFonts w:ascii="Arial"/>
          <w:sz w:val="21"/>
        </w:rPr>
      </w:pPr>
      <w:bookmarkStart w:id="10" w:name="bookmark2"/>
      <w:bookmarkEnd w:id="10"/>
      <w:bookmarkStart w:id="11" w:name="bookmark26"/>
      <w:bookmarkEnd w:id="11"/>
    </w:p>
    <w:p w14:paraId="2315F7D4">
      <w:pPr>
        <w:spacing w:line="254" w:lineRule="auto"/>
        <w:rPr>
          <w:rFonts w:ascii="Arial"/>
          <w:sz w:val="21"/>
        </w:rPr>
      </w:pPr>
    </w:p>
    <w:p w14:paraId="0277DB53">
      <w:pPr>
        <w:spacing w:line="255" w:lineRule="auto"/>
        <w:rPr>
          <w:rFonts w:ascii="Arial"/>
          <w:sz w:val="21"/>
        </w:rPr>
      </w:pPr>
    </w:p>
    <w:p w14:paraId="76F1A98A">
      <w:pPr>
        <w:spacing w:line="255" w:lineRule="auto"/>
        <w:rPr>
          <w:rFonts w:ascii="Arial"/>
          <w:sz w:val="21"/>
        </w:rPr>
      </w:pPr>
    </w:p>
    <w:p w14:paraId="7E421BE2">
      <w:pPr>
        <w:pStyle w:val="11"/>
        <w:widowControl/>
      </w:pPr>
      <w:bookmarkStart w:id="12" w:name="bookmark30"/>
      <w:bookmarkEnd w:id="12"/>
      <w:bookmarkStart w:id="13" w:name="bookmark4"/>
      <w:bookmarkEnd w:id="13"/>
      <w:r>
        <w:t>Section V.</w:t>
      </w:r>
    </w:p>
    <w:p w14:paraId="76BC66DC">
      <w:pPr>
        <w:spacing w:line="318" w:lineRule="auto"/>
        <w:rPr>
          <w:rFonts w:hint="eastAsia" w:ascii="Arial"/>
          <w:sz w:val="21"/>
        </w:rPr>
      </w:pPr>
    </w:p>
    <w:p w14:paraId="1E6C2D52">
      <w:pPr>
        <w:pStyle w:val="11"/>
        <w:widowControl/>
      </w:pPr>
      <w:r>
        <w:t>第五部分。</w:t>
      </w:r>
    </w:p>
    <w:p w14:paraId="38666403">
      <w:pPr>
        <w:spacing w:line="318" w:lineRule="auto"/>
        <w:rPr>
          <w:rFonts w:hint="eastAsia" w:ascii="Arial"/>
          <w:sz w:val="21"/>
        </w:rPr>
      </w:pPr>
    </w:p>
    <w:p w14:paraId="43D30AF8">
      <w:pPr>
        <w:pStyle w:val="11"/>
        <w:widowControl/>
      </w:pPr>
      <w:r>
        <w:t>Some other grand defects in the practical system of the Bulk of nominal Christians.</w:t>
      </w:r>
    </w:p>
    <w:p w14:paraId="47D93F04">
      <w:pPr>
        <w:spacing w:line="318" w:lineRule="auto"/>
        <w:rPr>
          <w:rFonts w:hint="eastAsia" w:ascii="Arial"/>
          <w:sz w:val="21"/>
        </w:rPr>
      </w:pPr>
    </w:p>
    <w:p w14:paraId="2ABD0F41">
      <w:pPr>
        <w:pStyle w:val="11"/>
        <w:widowControl/>
      </w:pPr>
      <w:r>
        <w:t>大多数名义基督徒实践体系中的其他一些重大缺陷。</w:t>
      </w:r>
    </w:p>
    <w:p w14:paraId="037E5AC7">
      <w:pPr>
        <w:spacing w:line="318" w:lineRule="auto"/>
        <w:rPr>
          <w:rFonts w:hint="eastAsia" w:ascii="Arial"/>
          <w:sz w:val="21"/>
        </w:rPr>
      </w:pPr>
    </w:p>
    <w:p w14:paraId="6333BDF7">
      <w:pPr>
        <w:pStyle w:val="11"/>
        <w:widowControl/>
      </w:pPr>
      <w:r>
        <w:t>In the imperfect sketch which has been drawn of the Religion of the bulk of nominal Christians, their fundamental error respecting the essential nature of Christianity has been discussed, and traced into some of its many mischievous consequences.</w:t>
      </w:r>
    </w:p>
    <w:p w14:paraId="40C3151B">
      <w:pPr>
        <w:pStyle w:val="11"/>
        <w:widowControl/>
      </w:pPr>
      <w:r>
        <w:t>在对大多数名义基督徒的宗教所作的不完美描绘中，他们关于基督教本质的根本错误已被讨论，并追溯到其许多有害后果中的一些。</w:t>
      </w:r>
    </w:p>
    <w:p w14:paraId="684B6574">
      <w:pPr>
        <w:spacing w:line="318" w:lineRule="auto"/>
        <w:rPr>
          <w:rFonts w:hint="eastAsia" w:ascii="Arial"/>
          <w:sz w:val="21"/>
        </w:rPr>
      </w:pPr>
    </w:p>
    <w:p w14:paraId="50373F02">
      <w:pPr>
        <w:pStyle w:val="11"/>
        <w:widowControl/>
      </w:pPr>
      <w:r>
        <w:t>Several of their particular misconceptions and allowed defects have also been pointed out and illustrated.</w:t>
      </w:r>
    </w:p>
    <w:p w14:paraId="0A6ED564">
      <w:pPr>
        <w:spacing w:line="318" w:lineRule="auto"/>
        <w:rPr>
          <w:rFonts w:hint="eastAsia" w:ascii="Arial"/>
          <w:sz w:val="21"/>
        </w:rPr>
      </w:pPr>
    </w:p>
    <w:p w14:paraId="6B8879CE">
      <w:pPr>
        <w:pStyle w:val="11"/>
        <w:widowControl/>
      </w:pPr>
      <w:r>
        <w:t>他们的一些特定误解和公认的缺陷，也已被指出并加以说明。</w:t>
      </w:r>
    </w:p>
    <w:p w14:paraId="299D02C7">
      <w:pPr>
        <w:spacing w:line="318" w:lineRule="auto"/>
        <w:rPr>
          <w:rFonts w:hint="eastAsia" w:ascii="Arial"/>
          <w:sz w:val="21"/>
        </w:rPr>
      </w:pPr>
    </w:p>
    <w:p w14:paraId="296558E6">
      <w:pPr>
        <w:pStyle w:val="11"/>
        <w:widowControl/>
      </w:pPr>
      <w:r>
        <w:t>It may not be improper to close the survey by noticing some</w:t>
      </w:r>
    </w:p>
    <w:p w14:paraId="631BC7AA">
      <w:pPr>
        <w:spacing w:line="318" w:lineRule="auto"/>
        <w:rPr>
          <w:rFonts w:hint="eastAsia" w:ascii="Arial"/>
          <w:sz w:val="21"/>
        </w:rPr>
      </w:pPr>
    </w:p>
    <w:p w14:paraId="783D01A7">
      <w:pPr>
        <w:pStyle w:val="11"/>
        <w:widowControl/>
      </w:pPr>
      <w:r>
        <w:t>在结束调查时，或许不应忽略</w:t>
      </w:r>
    </w:p>
    <w:p w14:paraId="15225A10">
      <w:pPr>
        <w:spacing w:line="318" w:lineRule="auto"/>
        <w:rPr>
          <w:rFonts w:hint="eastAsia" w:ascii="Arial"/>
          <w:sz w:val="21"/>
        </w:rPr>
      </w:pPr>
    </w:p>
    <w:p w14:paraId="651CF811">
      <w:pPr>
        <w:spacing w:line="318" w:lineRule="auto"/>
        <w:rPr>
          <w:rFonts w:hint="eastAsia" w:ascii="Arial"/>
          <w:sz w:val="21"/>
        </w:rPr>
      </w:pPr>
    </w:p>
    <w:p w14:paraId="12D0525D">
      <w:pPr>
        <w:spacing w:line="318" w:lineRule="auto"/>
        <w:rPr>
          <w:rFonts w:hint="eastAsia" w:ascii="Arial"/>
          <w:sz w:val="21"/>
        </w:rPr>
      </w:pPr>
    </w:p>
    <w:p w14:paraId="1BA839F7">
      <w:pPr>
        <w:spacing w:line="318" w:lineRule="auto"/>
        <w:rPr>
          <w:rFonts w:hint="eastAsia" w:ascii="Arial"/>
          <w:sz w:val="21"/>
        </w:rPr>
      </w:pPr>
    </w:p>
    <w:p w14:paraId="2758390B">
      <w:pPr>
        <w:spacing w:line="318" w:lineRule="auto"/>
        <w:rPr>
          <w:rFonts w:hint="eastAsia" w:ascii="Arial"/>
          <w:sz w:val="21"/>
        </w:rPr>
      </w:pPr>
    </w:p>
    <w:p w14:paraId="193808BE">
      <w:pPr>
        <w:pStyle w:val="11"/>
        <w:widowControl/>
      </w:pPr>
      <w:r>
        <w:t>others, for the existence of which we may now appeal to almost every part of the preceding delineation.</w:t>
      </w:r>
    </w:p>
    <w:p w14:paraId="6659C050">
      <w:pPr>
        <w:spacing w:line="318" w:lineRule="auto"/>
        <w:rPr>
          <w:rFonts w:hint="eastAsia" w:ascii="Arial"/>
          <w:sz w:val="21"/>
        </w:rPr>
      </w:pPr>
    </w:p>
    <w:p w14:paraId="6D94B854">
      <w:pPr>
        <w:pStyle w:val="11"/>
        <w:widowControl/>
      </w:pPr>
      <w:r>
        <w:t>其他的，因为它们的存在，我们现在几乎可以诉诸于前文描绘的每一部分。</w:t>
      </w:r>
    </w:p>
    <w:p w14:paraId="41207795">
      <w:pPr>
        <w:spacing w:line="318" w:lineRule="auto"/>
        <w:rPr>
          <w:rFonts w:hint="eastAsia" w:ascii="Arial"/>
          <w:sz w:val="21"/>
        </w:rPr>
      </w:pPr>
    </w:p>
    <w:p w14:paraId="13C92476">
      <w:pPr>
        <w:pStyle w:val="11"/>
        <w:widowControl/>
      </w:pPr>
      <w:r>
        <w:t>In the first place, then, there appears throughout, both in the principles and allowed conduct of the bulk of nominal Christians, a most inadequate idea of the guilt and evil ofsin.</w:t>
      </w:r>
    </w:p>
    <w:p w14:paraId="021D12C2">
      <w:pPr>
        <w:spacing w:line="318" w:lineRule="auto"/>
        <w:rPr>
          <w:rFonts w:hint="eastAsia" w:ascii="Arial"/>
          <w:sz w:val="21"/>
        </w:rPr>
      </w:pPr>
    </w:p>
    <w:p w14:paraId="272054C9">
      <w:pPr>
        <w:pStyle w:val="11"/>
        <w:widowControl/>
      </w:pPr>
      <w:r>
        <w:t>那么，首先，在大多数名义基督徒的原则和公认行为中，都贯穿着一个对罪的罪责和邪恶最不充分的观念。</w:t>
      </w:r>
    </w:p>
    <w:p w14:paraId="333E8723">
      <w:pPr>
        <w:spacing w:line="318" w:lineRule="auto"/>
        <w:rPr>
          <w:rFonts w:hint="eastAsia" w:ascii="Arial"/>
          <w:sz w:val="21"/>
        </w:rPr>
      </w:pPr>
    </w:p>
    <w:p w14:paraId="217F5A29">
      <w:pPr>
        <w:pStyle w:val="11"/>
        <w:widowControl/>
      </w:pPr>
      <w:r>
        <w:t>We everywhere find reason to remark, that, as was formerly observed, Religion is suffered to dwindle away into a mere matter of police.</w:t>
      </w:r>
    </w:p>
    <w:p w14:paraId="443A5E37">
      <w:pPr>
        <w:spacing w:line="318" w:lineRule="auto"/>
        <w:rPr>
          <w:rFonts w:hint="eastAsia" w:ascii="Arial"/>
          <w:sz w:val="21"/>
        </w:rPr>
      </w:pPr>
    </w:p>
    <w:p w14:paraId="54746FCA">
      <w:pPr>
        <w:pStyle w:val="11"/>
        <w:widowControl/>
      </w:pPr>
      <w:r>
        <w:t>我们处处发现有理由指出，正如先前所观察到的，宗教被容许萎缩成一件纯粹的治安事务。</w:t>
      </w:r>
    </w:p>
    <w:p w14:paraId="642DD9D6">
      <w:pPr>
        <w:spacing w:line="318" w:lineRule="auto"/>
        <w:rPr>
          <w:rFonts w:hint="eastAsia" w:ascii="Arial"/>
          <w:sz w:val="21"/>
        </w:rPr>
      </w:pPr>
    </w:p>
    <w:p w14:paraId="44B5FF21">
      <w:pPr>
        <w:pStyle w:val="11"/>
        <w:widowControl/>
      </w:pPr>
      <w:r>
        <w:t>Hence the guilt of actions is estimated, not by the proportion in which, according to Scripture, they are offensive to God, but by that in which they are injurious to society.</w:t>
      </w:r>
    </w:p>
    <w:p w14:paraId="5CFDC546">
      <w:pPr>
        <w:spacing w:line="318" w:lineRule="auto"/>
        <w:rPr>
          <w:rFonts w:hint="eastAsia" w:ascii="Arial"/>
          <w:sz w:val="21"/>
        </w:rPr>
      </w:pPr>
    </w:p>
    <w:p w14:paraId="7173B14C">
      <w:pPr>
        <w:pStyle w:val="11"/>
        <w:widowControl/>
      </w:pPr>
      <w:r>
        <w:t>因此，行为的罪责，并非根据圣经，按其冒犯神的程度来估量，而是按其损害社会的程度来估量。</w:t>
      </w:r>
    </w:p>
    <w:p w14:paraId="78A93249">
      <w:pPr>
        <w:spacing w:line="318" w:lineRule="auto"/>
        <w:rPr>
          <w:rFonts w:hint="eastAsia" w:ascii="Arial"/>
          <w:sz w:val="21"/>
        </w:rPr>
      </w:pPr>
    </w:p>
    <w:p w14:paraId="312BA5CD">
      <w:pPr>
        <w:pStyle w:val="11"/>
        <w:widowControl/>
      </w:pPr>
      <w:r>
        <w:t>Murder, theft, fraud in all its shapes, and some species oflying, are manifestly, and in an eminent degree, injurious to social happiness.</w:t>
      </w:r>
    </w:p>
    <w:p w14:paraId="630965C1">
      <w:pPr>
        <w:spacing w:line="318" w:lineRule="auto"/>
        <w:rPr>
          <w:rFonts w:hint="eastAsia" w:ascii="Arial"/>
          <w:sz w:val="21"/>
        </w:rPr>
      </w:pPr>
    </w:p>
    <w:p w14:paraId="11AEF709">
      <w:pPr>
        <w:pStyle w:val="11"/>
        <w:widowControl/>
      </w:pPr>
      <w:r>
        <w:t>谋杀、盗窃、各种形式的欺诈，以及某些种类的说谎，都明显地、极大地损害了社会幸福。</w:t>
      </w:r>
    </w:p>
    <w:p w14:paraId="084C3555">
      <w:pPr>
        <w:spacing w:line="318" w:lineRule="auto"/>
        <w:rPr>
          <w:rFonts w:hint="eastAsia" w:ascii="Arial"/>
          <w:sz w:val="21"/>
        </w:rPr>
      </w:pPr>
    </w:p>
    <w:p w14:paraId="16434093">
      <w:pPr>
        <w:pStyle w:val="11"/>
        <w:widowControl/>
      </w:pPr>
      <w:r>
        <w:t>How different accordingly, in the moral scale, is the place they hold, from that which is assigned to idolatry, to general irreligion, to swearing, drinking, fornication, lasciviousness, sensuality, excessive dissipation; and in particular circumstances, to pride, wrath, malice, and revenge!</w:t>
      </w:r>
    </w:p>
    <w:p w14:paraId="15E9D20E">
      <w:pPr>
        <w:spacing w:line="318" w:lineRule="auto"/>
        <w:rPr>
          <w:rFonts w:hint="eastAsia" w:ascii="Arial"/>
          <w:sz w:val="21"/>
        </w:rPr>
      </w:pPr>
    </w:p>
    <w:p w14:paraId="604E8BE7">
      <w:pPr>
        <w:pStyle w:val="11"/>
        <w:widowControl/>
      </w:pPr>
      <w:r>
        <w:t>因此，它们在道德量表上所占的位置，与偶像崇拜、普遍不信教、发誓、饮酒、淫乱、淫荡、纵欲、过度放荡，以及在特定情况下，与骄傲、忿怒、恶意和报复所占的位置，是何等不同！</w:t>
      </w:r>
    </w:p>
    <w:p w14:paraId="5387BDED">
      <w:pPr>
        <w:spacing w:line="318" w:lineRule="auto"/>
        <w:rPr>
          <w:rFonts w:hint="eastAsia" w:ascii="Arial"/>
          <w:sz w:val="21"/>
        </w:rPr>
      </w:pPr>
    </w:p>
    <w:p w14:paraId="1D681E21">
      <w:pPr>
        <w:pStyle w:val="11"/>
        <w:widowControl/>
      </w:pPr>
      <w:r>
        <w:t>Indeed, several of the above-mentioned vices are held to be grossly criminal in the lower ranks, because manifestly ruinous to their temporal interests: but in the higher, they are represented as “losing half their evil by losing all their grossness,” as flowing naturally from great prosperity, from the excess of gaiety and good humour; and they are accordingly “regarded with but a small degree of disapprobation, and censured very slightly or not at all.” 133 — “Non meus hic sermo est.” 134 These are the remarks of authors, who have surveyed</w:t>
      </w:r>
    </w:p>
    <w:p w14:paraId="7036AA7E">
      <w:pPr>
        <w:spacing w:line="318" w:lineRule="auto"/>
        <w:rPr>
          <w:rFonts w:hint="eastAsia" w:ascii="Arial"/>
          <w:sz w:val="21"/>
        </w:rPr>
      </w:pPr>
    </w:p>
    <w:p w14:paraId="5788DC2E">
      <w:pPr>
        <w:pStyle w:val="11"/>
        <w:widowControl/>
      </w:pPr>
      <w:r>
        <w:t>的确，上述的一些罪恶在下层阶级中被认为是严重犯罪，因为它们明显地损害了他们的世俗利益：但在上层阶级中，它们被描绘为“因失去所有粗俗而失去一半邪恶”，是自然地源于极大的富裕、过度的欢乐和好心情；因此，它们“只受到轻微的非议，或被非常轻微地谴责，或根本不被谴责。”133——“Non meus hic sermo est.”134 这些是那些以超乎寻常的观察力审视</w:t>
      </w:r>
    </w:p>
    <w:p w14:paraId="5401B805">
      <w:pPr>
        <w:spacing w:line="318" w:lineRule="auto"/>
        <w:rPr>
          <w:rFonts w:hint="eastAsia" w:ascii="Arial"/>
          <w:sz w:val="21"/>
        </w:rPr>
      </w:pPr>
    </w:p>
    <w:p w14:paraId="5C870481">
      <w:pPr>
        <w:spacing w:line="318" w:lineRule="auto"/>
        <w:rPr>
          <w:rFonts w:hint="eastAsia" w:ascii="Arial"/>
          <w:sz w:val="21"/>
        </w:rPr>
      </w:pPr>
    </w:p>
    <w:p w14:paraId="4D267754">
      <w:pPr>
        <w:spacing w:line="318" w:lineRule="auto"/>
        <w:rPr>
          <w:rFonts w:hint="eastAsia" w:ascii="Arial"/>
          <w:sz w:val="21"/>
        </w:rPr>
      </w:pPr>
    </w:p>
    <w:p w14:paraId="096C6FA4">
      <w:pPr>
        <w:spacing w:line="318" w:lineRule="auto"/>
        <w:rPr>
          <w:rFonts w:hint="eastAsia" w:ascii="Arial"/>
          <w:sz w:val="21"/>
        </w:rPr>
      </w:pPr>
    </w:p>
    <w:p w14:paraId="7460FD1A">
      <w:pPr>
        <w:spacing w:line="318" w:lineRule="auto"/>
        <w:rPr>
          <w:rFonts w:hint="eastAsia" w:ascii="Arial"/>
          <w:sz w:val="21"/>
        </w:rPr>
      </w:pPr>
    </w:p>
    <w:p w14:paraId="37441937">
      <w:pPr>
        <w:pStyle w:val="11"/>
        <w:widowControl/>
      </w:pPr>
      <w:r>
        <w:t>the stage of human life with more than ordinary observation; one of whom in particular cannot be suspected of having been misled by religious prejudices, to form a judgment of the superior orders too unfavourable and severe.</w:t>
      </w:r>
    </w:p>
    <w:p w14:paraId="160EA96A">
      <w:pPr>
        <w:spacing w:line="318" w:lineRule="auto"/>
        <w:rPr>
          <w:rFonts w:hint="eastAsia" w:ascii="Arial"/>
          <w:sz w:val="21"/>
        </w:rPr>
      </w:pPr>
    </w:p>
    <w:p w14:paraId="1F1663F6">
      <w:pPr>
        <w:pStyle w:val="11"/>
        <w:widowControl/>
      </w:pPr>
      <w:r>
        <w:t>人生舞台的作者们的评论；其中一位尤其不可能被怀疑因宗教偏见，而对上层阶级作出过于不利和严厉的判断。</w:t>
      </w:r>
    </w:p>
    <w:p w14:paraId="300FC929">
      <w:pPr>
        <w:spacing w:line="318" w:lineRule="auto"/>
        <w:rPr>
          <w:rFonts w:hint="eastAsia" w:ascii="Arial"/>
          <w:sz w:val="21"/>
        </w:rPr>
      </w:pPr>
    </w:p>
    <w:p w14:paraId="244D5099">
      <w:pPr>
        <w:pStyle w:val="11"/>
        <w:widowControl/>
      </w:pPr>
      <w:r>
        <w:t>Will these positions however be denied?</w:t>
      </w:r>
    </w:p>
    <w:p w14:paraId="308C1FF6">
      <w:pPr>
        <w:spacing w:line="318" w:lineRule="auto"/>
        <w:rPr>
          <w:rFonts w:hint="eastAsia" w:ascii="Arial"/>
          <w:sz w:val="21"/>
        </w:rPr>
      </w:pPr>
    </w:p>
    <w:p w14:paraId="7DB0519A">
      <w:pPr>
        <w:pStyle w:val="11"/>
        <w:widowControl/>
      </w:pPr>
      <w:r>
        <w:t>然而，这些立场会被否认吗？</w:t>
      </w:r>
    </w:p>
    <w:p w14:paraId="7D54383A">
      <w:pPr>
        <w:spacing w:line="318" w:lineRule="auto"/>
        <w:rPr>
          <w:rFonts w:hint="eastAsia" w:ascii="Arial"/>
          <w:sz w:val="21"/>
        </w:rPr>
      </w:pPr>
    </w:p>
    <w:p w14:paraId="24FE0886">
      <w:pPr>
        <w:pStyle w:val="11"/>
        <w:widowControl/>
      </w:pPr>
      <w:r>
        <w:t>Will it be maintained that there is not the difference already stated, in the moral estimation of these different classes of vices?</w:t>
      </w:r>
    </w:p>
    <w:p w14:paraId="37B7FB01">
      <w:pPr>
        <w:spacing w:line="318" w:lineRule="auto"/>
        <w:rPr>
          <w:rFonts w:hint="eastAsia" w:ascii="Arial"/>
          <w:sz w:val="21"/>
        </w:rPr>
      </w:pPr>
    </w:p>
    <w:p w14:paraId="152E6FD3">
      <w:pPr>
        <w:pStyle w:val="11"/>
        <w:widowControl/>
      </w:pPr>
      <w:r>
        <w:t>是否会有人主张，在对这些不同类别罪恶的道德评价上，并不存在上述的差异？</w:t>
      </w:r>
    </w:p>
    <w:p w14:paraId="1A30C03A">
      <w:pPr>
        <w:spacing w:line="318" w:lineRule="auto"/>
        <w:rPr>
          <w:rFonts w:hint="eastAsia" w:ascii="Arial"/>
          <w:sz w:val="21"/>
        </w:rPr>
      </w:pPr>
    </w:p>
    <w:p w14:paraId="03CC61F4">
      <w:pPr>
        <w:pStyle w:val="11"/>
        <w:widowControl/>
      </w:pPr>
      <w:r>
        <w:t>Will it be said, that the one class is indeed more generally restrained, and more severely punished by human laws, because more properly cognizable by human judicatures, and more directly at war with the well-being of society; but that when brought before the tribunal of internal opinion they are condemned with equal rigour?</w:t>
      </w:r>
    </w:p>
    <w:p w14:paraId="425C1366">
      <w:pPr>
        <w:spacing w:line="318" w:lineRule="auto"/>
        <w:rPr>
          <w:rFonts w:hint="eastAsia" w:ascii="Arial"/>
          <w:sz w:val="21"/>
        </w:rPr>
      </w:pPr>
    </w:p>
    <w:p w14:paraId="31D3071D">
      <w:pPr>
        <w:pStyle w:val="11"/>
        <w:widowControl/>
      </w:pPr>
      <w:r>
        <w:t>是否会有人说，那一类罪恶确实更普遍地受到人类法律的限制，并受到更严厉的惩罚，因为它们更适于由人类法庭审理，并更直接地与社会福祉相悖；但当它们被带到内在意见的法庭前时，它们会受到同样严厉的谴责？</w:t>
      </w:r>
    </w:p>
    <w:p w14:paraId="45C29A92">
      <w:pPr>
        <w:spacing w:line="318" w:lineRule="auto"/>
        <w:rPr>
          <w:rFonts w:hint="eastAsia" w:ascii="Arial"/>
          <w:sz w:val="21"/>
        </w:rPr>
      </w:pPr>
    </w:p>
    <w:p w14:paraId="0A6D9466">
      <w:pPr>
        <w:pStyle w:val="11"/>
        <w:widowControl/>
      </w:pPr>
      <w:r>
        <w:t>Facts may be denied, and charges laughed out of countenance: but where the general sentiment and feeling of mankind are in question, our common language is often the clearest and most impartial witness; and the conclusions thus furnished, are not to be parried by wit, or eluded by sophistry.</w:t>
      </w:r>
    </w:p>
    <w:p w14:paraId="792E1AD1">
      <w:pPr>
        <w:spacing w:line="318" w:lineRule="auto"/>
        <w:rPr>
          <w:rFonts w:hint="eastAsia" w:ascii="Arial"/>
          <w:sz w:val="21"/>
        </w:rPr>
      </w:pPr>
    </w:p>
    <w:p w14:paraId="611AB8DE">
      <w:pPr>
        <w:pStyle w:val="11"/>
        <w:widowControl/>
      </w:pPr>
      <w:r>
        <w:t>事实可以被否认，指控可以被嘲笑得无地自容：但当涉及人类的普遍情感和感觉时，我们共同的语言常常是最清晰、最公正的见证；而由此得出的结论，是无法用机智来回避，也无法用诡辩来逃避的。</w:t>
      </w:r>
    </w:p>
    <w:p w14:paraId="2654EE75">
      <w:pPr>
        <w:spacing w:line="318" w:lineRule="auto"/>
        <w:rPr>
          <w:rFonts w:hint="eastAsia" w:ascii="Arial"/>
          <w:sz w:val="21"/>
        </w:rPr>
      </w:pPr>
    </w:p>
    <w:p w14:paraId="6F9874A6">
      <w:pPr>
        <w:pStyle w:val="11"/>
        <w:widowControl/>
      </w:pPr>
      <w:r>
        <w:t>In the present case, our ordinary modes of speech furnish sufficient matter for the determination of the argument; and abundantly prove our disposition to consider as matters of small account, such sins as are not held to be injurious to the community.</w:t>
      </w:r>
    </w:p>
    <w:p w14:paraId="2589475D">
      <w:pPr>
        <w:spacing w:line="318" w:lineRule="auto"/>
        <w:rPr>
          <w:rFonts w:hint="eastAsia" w:ascii="Arial"/>
          <w:sz w:val="21"/>
        </w:rPr>
      </w:pPr>
    </w:p>
    <w:p w14:paraId="00FEA8CA">
      <w:pPr>
        <w:pStyle w:val="11"/>
        <w:widowControl/>
      </w:pPr>
      <w:r>
        <w:t>在目前的情况下，我们日常的说话方式为确定这个论点提供了充分的材料；并充分证明了我们倾向于将那些不被认为对社会有害的罪，看作是小事。</w:t>
      </w:r>
    </w:p>
    <w:p w14:paraId="6BC311C4">
      <w:pPr>
        <w:spacing w:line="318" w:lineRule="auto"/>
        <w:rPr>
          <w:rFonts w:hint="eastAsia" w:ascii="Arial"/>
          <w:sz w:val="21"/>
        </w:rPr>
      </w:pPr>
    </w:p>
    <w:p w14:paraId="2872964F">
      <w:pPr>
        <w:pStyle w:val="11"/>
        <w:widowControl/>
      </w:pPr>
      <w:r>
        <w:t>We invent for them diminutive and qualifying terms, which, if not, as in the common uses of language,135 to be admitted as signs of approbation and good will, must at least be confessed to be proofs of our tendency to regard them with palliation and indulgence.</w:t>
      </w:r>
    </w:p>
    <w:p w14:paraId="2B52565A">
      <w:pPr>
        <w:spacing w:line="318" w:lineRule="auto"/>
        <w:rPr>
          <w:rFonts w:hint="eastAsia" w:ascii="Arial"/>
          <w:sz w:val="21"/>
        </w:rPr>
      </w:pPr>
    </w:p>
    <w:p w14:paraId="76B57653">
      <w:pPr>
        <w:pStyle w:val="11"/>
        <w:widowControl/>
      </w:pPr>
      <w:r>
        <w:t>我们为它们发明了小称词和限定词，这些词，如果不是，像在语言的通常用法中一样，135 被承认为赞许和善意的标志，那么至少必须承认，它们证明了我们倾向于以宽恕和纵容的态度看待它们。</w:t>
      </w:r>
    </w:p>
    <w:p w14:paraId="2012259E">
      <w:pPr>
        <w:spacing w:line="318" w:lineRule="auto"/>
        <w:rPr>
          <w:rFonts w:hint="eastAsia" w:ascii="Arial"/>
          <w:sz w:val="21"/>
        </w:rPr>
      </w:pPr>
    </w:p>
    <w:p w14:paraId="3C827D66">
      <w:pPr>
        <w:pStyle w:val="11"/>
        <w:widowControl/>
      </w:pPr>
      <w:r>
        <w:t>Free-thinking, gallantry,</w:t>
      </w:r>
    </w:p>
    <w:p w14:paraId="3D76E2F9">
      <w:pPr>
        <w:spacing w:line="318" w:lineRule="auto"/>
        <w:rPr>
          <w:rFonts w:hint="eastAsia" w:ascii="Arial"/>
          <w:sz w:val="21"/>
        </w:rPr>
      </w:pPr>
    </w:p>
    <w:p w14:paraId="49256E24">
      <w:pPr>
        <w:pStyle w:val="11"/>
        <w:widowControl/>
      </w:pPr>
      <w:r>
        <w:t>自由思想、风流韵事、</w:t>
      </w:r>
    </w:p>
    <w:p w14:paraId="23C7D0DA">
      <w:pPr>
        <w:spacing w:line="318" w:lineRule="auto"/>
        <w:rPr>
          <w:rFonts w:hint="eastAsia" w:ascii="Arial"/>
          <w:sz w:val="21"/>
        </w:rPr>
      </w:pPr>
    </w:p>
    <w:p w14:paraId="00CCF331">
      <w:pPr>
        <w:spacing w:line="318" w:lineRule="auto"/>
        <w:rPr>
          <w:rFonts w:hint="eastAsia" w:ascii="Arial"/>
          <w:sz w:val="21"/>
        </w:rPr>
      </w:pPr>
    </w:p>
    <w:p w14:paraId="51D3500D">
      <w:pPr>
        <w:spacing w:line="318" w:lineRule="auto"/>
        <w:rPr>
          <w:rFonts w:hint="eastAsia" w:ascii="Arial"/>
          <w:sz w:val="21"/>
        </w:rPr>
      </w:pPr>
    </w:p>
    <w:p w14:paraId="3BBF1E11">
      <w:pPr>
        <w:spacing w:line="318" w:lineRule="auto"/>
        <w:rPr>
          <w:rFonts w:hint="eastAsia" w:ascii="Arial"/>
          <w:sz w:val="21"/>
        </w:rPr>
      </w:pPr>
    </w:p>
    <w:p w14:paraId="6E3A5BE5">
      <w:pPr>
        <w:spacing w:line="318" w:lineRule="auto"/>
        <w:rPr>
          <w:rFonts w:hint="eastAsia" w:ascii="Arial"/>
          <w:sz w:val="21"/>
        </w:rPr>
      </w:pPr>
    </w:p>
    <w:p w14:paraId="7AD84120">
      <w:pPr>
        <w:pStyle w:val="11"/>
        <w:widowControl/>
      </w:pPr>
      <w:r>
        <w:t>jollity,136 and a thousand similar phrases might be adduced as instances.</w:t>
      </w:r>
    </w:p>
    <w:p w14:paraId="6969F9AF">
      <w:pPr>
        <w:spacing w:line="318" w:lineRule="auto"/>
        <w:rPr>
          <w:rFonts w:hint="eastAsia" w:ascii="Arial"/>
          <w:sz w:val="21"/>
        </w:rPr>
      </w:pPr>
    </w:p>
    <w:p w14:paraId="25D666E0">
      <w:pPr>
        <w:pStyle w:val="11"/>
        <w:widowControl/>
      </w:pPr>
      <w:r>
        <w:t>欢乐，136 以及一千个类似的短语，都可以作为例子。</w:t>
      </w:r>
    </w:p>
    <w:p w14:paraId="0DF99CB0">
      <w:pPr>
        <w:spacing w:line="318" w:lineRule="auto"/>
        <w:rPr>
          <w:rFonts w:hint="eastAsia" w:ascii="Arial"/>
          <w:sz w:val="21"/>
        </w:rPr>
      </w:pPr>
    </w:p>
    <w:p w14:paraId="7BD19025">
      <w:pPr>
        <w:pStyle w:val="11"/>
        <w:widowControl/>
      </w:pPr>
      <w:r>
        <w:t>But it is worthy of remark, that no such soft and qualifying terms are in use, for expressing the smaller degrees of theft, or fraud, or forgery, or any other of those offences, which are committed by men against their fellow-creatures, and in the suppression of which we are interested by our regard to our temporal concerns.</w:t>
      </w:r>
    </w:p>
    <w:p w14:paraId="0FB7BEFC">
      <w:pPr>
        <w:spacing w:line="318" w:lineRule="auto"/>
        <w:rPr>
          <w:rFonts w:hint="eastAsia" w:ascii="Arial"/>
          <w:sz w:val="21"/>
        </w:rPr>
      </w:pPr>
    </w:p>
    <w:p w14:paraId="28EE6D97">
      <w:pPr>
        <w:pStyle w:val="11"/>
        <w:widowControl/>
      </w:pPr>
      <w:r>
        <w:t>但值得注意的是，对于较轻微的偷窃、欺诈、伪造，或任何其他那些人对同胞犯下的罪行，在压制这些罪行方面，我们因顾及我们的世俗利益而感兴趣，却并没有使用任何这类温和而限定的词语来表达。</w:t>
      </w:r>
    </w:p>
    <w:p w14:paraId="453FCB91">
      <w:pPr>
        <w:spacing w:line="318" w:lineRule="auto"/>
        <w:rPr>
          <w:rFonts w:hint="eastAsia" w:ascii="Arial"/>
          <w:sz w:val="21"/>
        </w:rPr>
      </w:pPr>
    </w:p>
    <w:p w14:paraId="384950E7">
      <w:pPr>
        <w:pStyle w:val="11"/>
        <w:widowControl/>
      </w:pPr>
      <w:r>
        <w:t>The charge which we are urging is indeed undeniable.</w:t>
      </w:r>
    </w:p>
    <w:p w14:paraId="599D8CE6">
      <w:pPr>
        <w:spacing w:line="318" w:lineRule="auto"/>
        <w:rPr>
          <w:rFonts w:hint="eastAsia" w:ascii="Arial"/>
          <w:sz w:val="21"/>
        </w:rPr>
      </w:pPr>
    </w:p>
    <w:p w14:paraId="493227D1">
      <w:pPr>
        <w:pStyle w:val="11"/>
        <w:widowControl/>
      </w:pPr>
      <w:r>
        <w:t>我们所提出的指控，确实是不可否认的。</w:t>
      </w:r>
    </w:p>
    <w:p w14:paraId="492DC0EB">
      <w:pPr>
        <w:spacing w:line="318" w:lineRule="auto"/>
        <w:rPr>
          <w:rFonts w:hint="eastAsia" w:ascii="Arial"/>
          <w:sz w:val="21"/>
        </w:rPr>
      </w:pPr>
    </w:p>
    <w:p w14:paraId="1A4FA2BD">
      <w:pPr>
        <w:pStyle w:val="11"/>
        <w:widowControl/>
      </w:pPr>
      <w:r>
        <w:t>In the case ofany question of honour, or of moral honesty, we are sagacious in discerning and inexorable in judging the offence.</w:t>
      </w:r>
    </w:p>
    <w:p w14:paraId="72558364">
      <w:pPr>
        <w:spacing w:line="318" w:lineRule="auto"/>
        <w:rPr>
          <w:rFonts w:hint="eastAsia" w:ascii="Arial"/>
          <w:sz w:val="21"/>
        </w:rPr>
      </w:pPr>
    </w:p>
    <w:p w14:paraId="34079AB0">
      <w:pPr>
        <w:pStyle w:val="11"/>
        <w:widowControl/>
      </w:pPr>
      <w:r>
        <w:t>在任何关乎荣誉或道德正直的问题上，我们在辨识和判断过错时，都是敏锐而严厉的。</w:t>
      </w:r>
    </w:p>
    <w:p w14:paraId="340C20BB">
      <w:pPr>
        <w:spacing w:line="318" w:lineRule="auto"/>
        <w:rPr>
          <w:rFonts w:hint="eastAsia" w:ascii="Arial"/>
          <w:sz w:val="21"/>
        </w:rPr>
      </w:pPr>
    </w:p>
    <w:p w14:paraId="51C8226C">
      <w:pPr>
        <w:pStyle w:val="11"/>
        <w:widowControl/>
      </w:pPr>
      <w:r>
        <w:t>No allowance is made for the suddenness of surprise, or the strength of temptations.</w:t>
      </w:r>
    </w:p>
    <w:p w14:paraId="334ADF16">
      <w:pPr>
        <w:spacing w:line="318" w:lineRule="auto"/>
        <w:rPr>
          <w:rFonts w:hint="eastAsia" w:ascii="Arial"/>
          <w:sz w:val="21"/>
        </w:rPr>
      </w:pPr>
    </w:p>
    <w:p w14:paraId="0BB1F843">
      <w:pPr>
        <w:pStyle w:val="11"/>
        <w:widowControl/>
      </w:pPr>
      <w:r>
        <w:t>对突如其来的惊讶，或试探的力量，都不作任何宽容。</w:t>
      </w:r>
    </w:p>
    <w:p w14:paraId="18A085CE">
      <w:pPr>
        <w:spacing w:line="318" w:lineRule="auto"/>
        <w:rPr>
          <w:rFonts w:hint="eastAsia" w:ascii="Arial"/>
          <w:sz w:val="21"/>
        </w:rPr>
      </w:pPr>
    </w:p>
    <w:p w14:paraId="7B4CA6C8">
      <w:pPr>
        <w:pStyle w:val="11"/>
        <w:widowControl/>
      </w:pPr>
      <w:r>
        <w:t>One single failure is presumed to imply the absence of the moral or honourable principle.</w:t>
      </w:r>
    </w:p>
    <w:p w14:paraId="5708F504">
      <w:pPr>
        <w:spacing w:line="318" w:lineRule="auto"/>
        <w:rPr>
          <w:rFonts w:hint="eastAsia" w:ascii="Arial"/>
          <w:sz w:val="21"/>
        </w:rPr>
      </w:pPr>
    </w:p>
    <w:p w14:paraId="1FCF6095">
      <w:pPr>
        <w:pStyle w:val="11"/>
        <w:widowControl/>
      </w:pPr>
      <w:r>
        <w:t>一次失败就被推断为缺乏道德或荣誉原则。</w:t>
      </w:r>
    </w:p>
    <w:p w14:paraId="27245A14">
      <w:pPr>
        <w:spacing w:line="318" w:lineRule="auto"/>
        <w:rPr>
          <w:rFonts w:hint="eastAsia" w:ascii="Arial"/>
          <w:sz w:val="21"/>
        </w:rPr>
      </w:pPr>
    </w:p>
    <w:p w14:paraId="6ECE07DE">
      <w:pPr>
        <w:pStyle w:val="11"/>
        <w:widowControl/>
      </w:pPr>
      <w:r>
        <w:t>The memory is retentive on these occasions, and the man’s character is blasted for life.</w:t>
      </w:r>
    </w:p>
    <w:p w14:paraId="48788B2F">
      <w:pPr>
        <w:spacing w:line="318" w:lineRule="auto"/>
        <w:rPr>
          <w:rFonts w:hint="eastAsia" w:ascii="Arial"/>
          <w:sz w:val="21"/>
        </w:rPr>
      </w:pPr>
    </w:p>
    <w:p w14:paraId="62535471">
      <w:pPr>
        <w:pStyle w:val="11"/>
        <w:widowControl/>
      </w:pPr>
      <w:r>
        <w:t>在这些场合，记忆力很强，那个人的名声就毁了一辈子。</w:t>
      </w:r>
    </w:p>
    <w:p w14:paraId="2D028C94">
      <w:pPr>
        <w:spacing w:line="318" w:lineRule="auto"/>
        <w:rPr>
          <w:rFonts w:hint="eastAsia" w:ascii="Arial"/>
          <w:sz w:val="21"/>
        </w:rPr>
      </w:pPr>
    </w:p>
    <w:p w14:paraId="17C45A9F">
      <w:pPr>
        <w:pStyle w:val="11"/>
        <w:widowControl/>
      </w:pPr>
      <w:r>
        <w:t>Here, even the mere suspicion of having once offended can scarcely be got over: “There is an awkward story about that man, which must be explained before he and I can become acquainted.”</w:t>
      </w:r>
    </w:p>
    <w:p w14:paraId="27F9C156">
      <w:pPr>
        <w:spacing w:line="318" w:lineRule="auto"/>
        <w:rPr>
          <w:rFonts w:hint="eastAsia" w:ascii="Arial"/>
          <w:sz w:val="21"/>
        </w:rPr>
      </w:pPr>
    </w:p>
    <w:p w14:paraId="6DA0C390">
      <w:pPr>
        <w:pStyle w:val="11"/>
        <w:widowControl/>
      </w:pPr>
      <w:r>
        <w:t>在这里，即使仅仅是怀疑曾有过一次过错，都难以消除：“关于那个人，有一个尴尬的故事，必须先解释清楚，我和他才能相识。”</w:t>
      </w:r>
    </w:p>
    <w:p w14:paraId="3363D395">
      <w:pPr>
        <w:spacing w:line="318" w:lineRule="auto"/>
        <w:rPr>
          <w:rFonts w:hint="eastAsia" w:ascii="Arial"/>
          <w:sz w:val="21"/>
        </w:rPr>
      </w:pPr>
    </w:p>
    <w:p w14:paraId="76020561">
      <w:pPr>
        <w:pStyle w:val="11"/>
        <w:widowControl/>
      </w:pPr>
      <w:r>
        <w:t>But in the case of sins against God, there is no such watchful jealousy, none of this rigorous logic.</w:t>
      </w:r>
    </w:p>
    <w:p w14:paraId="1ED76F8E">
      <w:pPr>
        <w:spacing w:line="318" w:lineRule="auto"/>
        <w:rPr>
          <w:rFonts w:hint="eastAsia" w:ascii="Arial"/>
          <w:sz w:val="21"/>
        </w:rPr>
      </w:pPr>
    </w:p>
    <w:p w14:paraId="1CFAB2FF">
      <w:pPr>
        <w:pStyle w:val="11"/>
        <w:widowControl/>
      </w:pPr>
      <w:r>
        <w:t>但在干犯神的罪上，却没有这样警醒的嫉妒，没有这种严谨的逻辑。</w:t>
      </w:r>
    </w:p>
    <w:p w14:paraId="40C2AE0E">
      <w:pPr>
        <w:spacing w:line="318" w:lineRule="auto"/>
        <w:rPr>
          <w:rFonts w:hint="eastAsia" w:ascii="Arial"/>
          <w:sz w:val="21"/>
        </w:rPr>
      </w:pPr>
    </w:p>
    <w:p w14:paraId="7C625C12">
      <w:pPr>
        <w:pStyle w:val="11"/>
        <w:widowControl/>
      </w:pPr>
      <w:r>
        <w:t>A man may go on in the frequent commission of known sins, yet no such inference is drawn respecting the absence of the religious principle.</w:t>
      </w:r>
    </w:p>
    <w:p w14:paraId="2D4E7365">
      <w:pPr>
        <w:spacing w:line="318" w:lineRule="auto"/>
        <w:rPr>
          <w:rFonts w:hint="eastAsia" w:ascii="Arial"/>
          <w:sz w:val="21"/>
        </w:rPr>
      </w:pPr>
    </w:p>
    <w:p w14:paraId="40D69C8D">
      <w:pPr>
        <w:pStyle w:val="11"/>
        <w:widowControl/>
      </w:pPr>
      <w:r>
        <w:t>一个人可以继续频繁地犯明知故犯的罪，但却不会因此推断他缺乏宗教原则。</w:t>
      </w:r>
    </w:p>
    <w:p w14:paraId="4C50D0ED">
      <w:pPr>
        <w:spacing w:line="318" w:lineRule="auto"/>
        <w:rPr>
          <w:rFonts w:hint="eastAsia" w:ascii="Arial"/>
          <w:sz w:val="21"/>
        </w:rPr>
      </w:pPr>
    </w:p>
    <w:p w14:paraId="75811779">
      <w:pPr>
        <w:pStyle w:val="11"/>
        <w:widowControl/>
      </w:pPr>
      <w:r>
        <w:t>On the contrary, we say of him, that “though his conduct be a little incorrect, his principles are untouched;” — that he has a good heart: and such a man may go quietly through life, with the titles of a mighty worthy creature, and a very good Christian.</w:t>
      </w:r>
    </w:p>
    <w:p w14:paraId="076D326F">
      <w:pPr>
        <w:spacing w:line="318" w:lineRule="auto"/>
        <w:rPr>
          <w:rFonts w:hint="eastAsia" w:ascii="Arial"/>
          <w:sz w:val="21"/>
        </w:rPr>
      </w:pPr>
    </w:p>
    <w:p w14:paraId="3D253768">
      <w:pPr>
        <w:pStyle w:val="11"/>
        <w:widowControl/>
      </w:pPr>
      <w:r>
        <w:t>相反，我们论到他说：“虽然他的行为有点不端，但他的原则是纯正的；”——说他有一颗善良的心：这样的人可以安然地度过一生，带着“一个非常可敬的人”和“一个非常好的基督徒”的头衔。</w:t>
      </w:r>
    </w:p>
    <w:p w14:paraId="22CFD8AC">
      <w:pPr>
        <w:spacing w:line="318" w:lineRule="auto"/>
        <w:rPr>
          <w:rFonts w:hint="eastAsia" w:ascii="Arial"/>
          <w:sz w:val="21"/>
        </w:rPr>
      </w:pPr>
    </w:p>
    <w:p w14:paraId="544D3C84">
      <w:pPr>
        <w:spacing w:line="318" w:lineRule="auto"/>
        <w:rPr>
          <w:rFonts w:hint="eastAsia" w:ascii="Arial"/>
          <w:sz w:val="21"/>
        </w:rPr>
      </w:pPr>
    </w:p>
    <w:p w14:paraId="371FDFAF">
      <w:pPr>
        <w:spacing w:line="318" w:lineRule="auto"/>
        <w:rPr>
          <w:rFonts w:hint="eastAsia" w:ascii="Arial"/>
          <w:sz w:val="21"/>
        </w:rPr>
      </w:pPr>
    </w:p>
    <w:p w14:paraId="152A9123">
      <w:pPr>
        <w:spacing w:line="318" w:lineRule="auto"/>
        <w:rPr>
          <w:rFonts w:hint="eastAsia" w:ascii="Arial"/>
          <w:sz w:val="21"/>
        </w:rPr>
      </w:pPr>
    </w:p>
    <w:p w14:paraId="2799C6EE">
      <w:pPr>
        <w:spacing w:line="318" w:lineRule="auto"/>
        <w:rPr>
          <w:rFonts w:hint="eastAsia" w:ascii="Arial"/>
          <w:sz w:val="21"/>
        </w:rPr>
      </w:pPr>
    </w:p>
    <w:p w14:paraId="1AF43278">
      <w:pPr>
        <w:pStyle w:val="11"/>
        <w:widowControl/>
      </w:pPr>
      <w:r>
        <w:t>But in the Word of God actions are estimated by a far less accommodating standard.</w:t>
      </w:r>
    </w:p>
    <w:p w14:paraId="77CFC868">
      <w:pPr>
        <w:spacing w:line="318" w:lineRule="auto"/>
        <w:rPr>
          <w:rFonts w:hint="eastAsia" w:ascii="Arial"/>
          <w:sz w:val="21"/>
        </w:rPr>
      </w:pPr>
    </w:p>
    <w:p w14:paraId="5B809741">
      <w:pPr>
        <w:pStyle w:val="11"/>
        <w:widowControl/>
      </w:pPr>
      <w:r>
        <w:t>但在神的话语中，行为是以一个远不那么宽容的标准来衡量的。</w:t>
      </w:r>
    </w:p>
    <w:p w14:paraId="523D1B74">
      <w:pPr>
        <w:spacing w:line="318" w:lineRule="auto"/>
        <w:rPr>
          <w:rFonts w:hint="eastAsia" w:ascii="Arial"/>
          <w:sz w:val="21"/>
        </w:rPr>
      </w:pPr>
    </w:p>
    <w:p w14:paraId="19595716">
      <w:pPr>
        <w:pStyle w:val="11"/>
        <w:widowControl/>
      </w:pPr>
      <w:r>
        <w:t>There we read of no little sins.</w:t>
      </w:r>
    </w:p>
    <w:p w14:paraId="308EC621">
      <w:pPr>
        <w:spacing w:line="318" w:lineRule="auto"/>
        <w:rPr>
          <w:rFonts w:hint="eastAsia" w:ascii="Arial"/>
          <w:sz w:val="21"/>
        </w:rPr>
      </w:pPr>
    </w:p>
    <w:p w14:paraId="11B248B1">
      <w:pPr>
        <w:pStyle w:val="11"/>
        <w:widowControl/>
      </w:pPr>
      <w:r>
        <w:t>在那里我们读不到小罪。</w:t>
      </w:r>
    </w:p>
    <w:p w14:paraId="05D20AEB">
      <w:pPr>
        <w:spacing w:line="318" w:lineRule="auto"/>
        <w:rPr>
          <w:rFonts w:hint="eastAsia" w:ascii="Arial"/>
          <w:sz w:val="21"/>
        </w:rPr>
      </w:pPr>
    </w:p>
    <w:p w14:paraId="1FDB5C7C">
      <w:pPr>
        <w:pStyle w:val="11"/>
        <w:widowControl/>
      </w:pPr>
      <w:r>
        <w:t>Much of our Saviour’s sermon on the mount, which many of the class we are condemning affect highly to admire, is expressly pointed against so dangerous a misconception.</w:t>
      </w:r>
    </w:p>
    <w:p w14:paraId="5DF28D55">
      <w:pPr>
        <w:spacing w:line="318" w:lineRule="auto"/>
        <w:rPr>
          <w:rFonts w:hint="eastAsia" w:ascii="Arial"/>
          <w:sz w:val="21"/>
        </w:rPr>
      </w:pPr>
    </w:p>
    <w:p w14:paraId="4B5A2B97">
      <w:pPr>
        <w:pStyle w:val="11"/>
        <w:widowControl/>
      </w:pPr>
      <w:r>
        <w:t>我们救主登山宝训的许多内容，而我们所谴责的这类人中，许多人假装非常钦佩这篇讲道，其内容正是明确地针对如此危险的误解。</w:t>
      </w:r>
    </w:p>
    <w:p w14:paraId="4CAFEAB6">
      <w:pPr>
        <w:spacing w:line="318" w:lineRule="auto"/>
        <w:rPr>
          <w:rFonts w:hint="eastAsia" w:ascii="Arial"/>
          <w:sz w:val="21"/>
        </w:rPr>
      </w:pPr>
    </w:p>
    <w:p w14:paraId="46E2659E">
      <w:pPr>
        <w:pStyle w:val="11"/>
        <w:widowControl/>
      </w:pPr>
      <w:r>
        <w:t>There, no such distinction is made between the rich and the poor.</w:t>
      </w:r>
    </w:p>
    <w:p w14:paraId="2275AA25">
      <w:pPr>
        <w:spacing w:line="318" w:lineRule="auto"/>
        <w:rPr>
          <w:rFonts w:hint="eastAsia" w:ascii="Arial"/>
          <w:sz w:val="21"/>
        </w:rPr>
      </w:pPr>
    </w:p>
    <w:p w14:paraId="0768907D">
      <w:pPr>
        <w:pStyle w:val="11"/>
        <w:widowControl/>
      </w:pPr>
      <w:r>
        <w:t>在那里，富人和穷人之间没有这样的区别。</w:t>
      </w:r>
    </w:p>
    <w:p w14:paraId="41E0C816">
      <w:pPr>
        <w:spacing w:line="318" w:lineRule="auto"/>
        <w:rPr>
          <w:rFonts w:hint="eastAsia" w:ascii="Arial"/>
          <w:sz w:val="21"/>
        </w:rPr>
      </w:pPr>
    </w:p>
    <w:p w14:paraId="4C04FF39">
      <w:pPr>
        <w:pStyle w:val="11"/>
        <w:widowControl/>
      </w:pPr>
      <w:r>
        <w:t>No notices are to be traced of one scale of morals for the higher, and of another for the lower classes of society.</w:t>
      </w:r>
    </w:p>
    <w:p w14:paraId="4C2F8A8F">
      <w:pPr>
        <w:spacing w:line="318" w:lineRule="auto"/>
        <w:rPr>
          <w:rFonts w:hint="eastAsia" w:ascii="Arial"/>
          <w:sz w:val="21"/>
        </w:rPr>
      </w:pPr>
    </w:p>
    <w:p w14:paraId="0A39068E">
      <w:pPr>
        <w:pStyle w:val="11"/>
        <w:widowControl/>
      </w:pPr>
      <w:r>
        <w:t>没有任何迹象表明，社会上层和下层有不同的道德标准。</w:t>
      </w:r>
    </w:p>
    <w:p w14:paraId="3DCC9393">
      <w:pPr>
        <w:spacing w:line="318" w:lineRule="auto"/>
        <w:rPr>
          <w:rFonts w:hint="eastAsia" w:ascii="Arial"/>
          <w:sz w:val="21"/>
        </w:rPr>
      </w:pPr>
    </w:p>
    <w:p w14:paraId="470F5FB4">
      <w:pPr>
        <w:pStyle w:val="11"/>
        <w:widowControl/>
      </w:pPr>
      <w:r>
        <w:t>Nay, the former are expressly guarded against any such vain imagination; and are distinctly warned, that their condition in life is the more dangerous, because of the more abundant temptations to which it exposes them.</w:t>
      </w:r>
    </w:p>
    <w:p w14:paraId="0824B667">
      <w:pPr>
        <w:spacing w:line="318" w:lineRule="auto"/>
        <w:rPr>
          <w:rFonts w:hint="eastAsia" w:ascii="Arial"/>
          <w:sz w:val="21"/>
        </w:rPr>
      </w:pPr>
    </w:p>
    <w:p w14:paraId="2D22F4B5">
      <w:pPr>
        <w:pStyle w:val="11"/>
        <w:widowControl/>
      </w:pPr>
      <w:r>
        <w:t>不，前者被明确地警告，要防备任何这种虚妄的想象；并被清楚地告诫，他们的生活状况更危险，因为他们面临着更丰富的试探。</w:t>
      </w:r>
    </w:p>
    <w:p w14:paraId="114C3965">
      <w:pPr>
        <w:spacing w:line="318" w:lineRule="auto"/>
        <w:rPr>
          <w:rFonts w:hint="eastAsia" w:ascii="Arial"/>
          <w:sz w:val="21"/>
        </w:rPr>
      </w:pPr>
    </w:p>
    <w:p w14:paraId="0275B9EE">
      <w:pPr>
        <w:pStyle w:val="11"/>
        <w:widowControl/>
      </w:pPr>
      <w:r>
        <w:t>Idolatry, fornication, lasciviousness, drunkenness, revellings, inordinate affection, are, by the apostle likewise classed with theft and murder, and with what we hold in even still greater abomination; and concerning them all it is pronounced alike, that “they which do such things shall not inherit the kingdom of God.” 137</w:t>
      </w:r>
    </w:p>
    <w:p w14:paraId="0F542C2F">
      <w:pPr>
        <w:pStyle w:val="11"/>
        <w:widowControl/>
      </w:pPr>
      <w:r>
        <w:t>拜偶像、淫乱、淫荡、醉酒、狂欢、邪情，同样被使徒与偷窃、谋杀，以及我们更憎恶的事归为一类；并且论到这一切，都同样宣告：“行这样事的人，必不能承受神的国。”137</w:t>
      </w:r>
    </w:p>
    <w:p w14:paraId="6D7EF69D">
      <w:pPr>
        <w:spacing w:line="318" w:lineRule="auto"/>
        <w:rPr>
          <w:rFonts w:hint="eastAsia" w:ascii="Arial"/>
          <w:sz w:val="21"/>
        </w:rPr>
      </w:pPr>
    </w:p>
    <w:p w14:paraId="217B1864">
      <w:pPr>
        <w:pStyle w:val="11"/>
        <w:widowControl/>
      </w:pPr>
      <w:r>
        <w:t>In truth, the instance which we have lately specified, of the loose system of these nominal Christians, betrays a fatal absence of the principle which is the very foundation of all Religion.</w:t>
      </w:r>
    </w:p>
    <w:p w14:paraId="4D030777">
      <w:pPr>
        <w:spacing w:line="318" w:lineRule="auto"/>
        <w:rPr>
          <w:rFonts w:hint="eastAsia" w:ascii="Arial"/>
          <w:sz w:val="21"/>
        </w:rPr>
      </w:pPr>
    </w:p>
    <w:p w14:paraId="162098EE">
      <w:pPr>
        <w:pStyle w:val="11"/>
        <w:widowControl/>
      </w:pPr>
      <w:r>
        <w:t>事实上，我们最近指出的，这些名义基督徒松散体系的例子，暴露了一个致命的缺陷，即缺乏作为所有宗教基础的原则。</w:t>
      </w:r>
    </w:p>
    <w:p w14:paraId="6941A36C">
      <w:pPr>
        <w:spacing w:line="318" w:lineRule="auto"/>
        <w:rPr>
          <w:rFonts w:hint="eastAsia" w:ascii="Arial"/>
          <w:sz w:val="21"/>
        </w:rPr>
      </w:pPr>
    </w:p>
    <w:p w14:paraId="3073B673">
      <w:pPr>
        <w:pStyle w:val="11"/>
        <w:widowControl/>
      </w:pPr>
      <w:r>
        <w:t>Their slight notions ofthe guilt and evil of sin discover an utter want of all suitable reverence for the Divine Majesty.</w:t>
      </w:r>
    </w:p>
    <w:p w14:paraId="61EA8677">
      <w:pPr>
        <w:spacing w:line="318" w:lineRule="auto"/>
        <w:rPr>
          <w:rFonts w:hint="eastAsia" w:ascii="Arial"/>
          <w:sz w:val="21"/>
        </w:rPr>
      </w:pPr>
    </w:p>
    <w:p w14:paraId="02AD71EF">
      <w:pPr>
        <w:pStyle w:val="11"/>
        <w:widowControl/>
      </w:pPr>
      <w:r>
        <w:t>他们对罪的罪责和邪恶的肤浅观念，暴露了他们完全缺乏对神圣威严应有的敬畏。</w:t>
      </w:r>
    </w:p>
    <w:p w14:paraId="76532AC8">
      <w:pPr>
        <w:spacing w:line="318" w:lineRule="auto"/>
        <w:rPr>
          <w:rFonts w:hint="eastAsia" w:ascii="Arial"/>
          <w:sz w:val="21"/>
        </w:rPr>
      </w:pPr>
    </w:p>
    <w:p w14:paraId="5C2FB41F">
      <w:pPr>
        <w:pStyle w:val="11"/>
        <w:widowControl/>
      </w:pPr>
      <w:r>
        <w:t>This principle is justly termed in Scripture, “the beginning of wisdom,” and there is perhaps no one quality which it is so much the studious endeavour of the sacred writers to impress upon the human heart.138</w:t>
      </w:r>
    </w:p>
    <w:p w14:paraId="65D06D84">
      <w:pPr>
        <w:spacing w:line="318" w:lineRule="auto"/>
        <w:rPr>
          <w:rFonts w:hint="eastAsia" w:ascii="Arial"/>
          <w:sz w:val="21"/>
        </w:rPr>
      </w:pPr>
    </w:p>
    <w:p w14:paraId="0615592C">
      <w:pPr>
        <w:pStyle w:val="11"/>
        <w:widowControl/>
      </w:pPr>
      <w:r>
        <w:t>这个原则在圣经中被公正地称为“智慧的开端”，或许没有任何一种品质，是圣经作者如此煞费苦心地要铭刻在人心上的。138</w:t>
      </w:r>
    </w:p>
    <w:p w14:paraId="518319AE">
      <w:pPr>
        <w:spacing w:line="318" w:lineRule="auto"/>
        <w:rPr>
          <w:rFonts w:hint="eastAsia" w:ascii="Arial"/>
          <w:sz w:val="21"/>
        </w:rPr>
      </w:pPr>
    </w:p>
    <w:p w14:paraId="60E52E16">
      <w:pPr>
        <w:spacing w:line="318" w:lineRule="auto"/>
        <w:rPr>
          <w:rFonts w:hint="eastAsia" w:ascii="Arial"/>
          <w:sz w:val="21"/>
        </w:rPr>
      </w:pPr>
    </w:p>
    <w:p w14:paraId="2E6D5D3F">
      <w:pPr>
        <w:spacing w:line="318" w:lineRule="auto"/>
        <w:rPr>
          <w:rFonts w:hint="eastAsia" w:ascii="Arial"/>
          <w:sz w:val="21"/>
        </w:rPr>
      </w:pPr>
    </w:p>
    <w:p w14:paraId="656B4C68">
      <w:pPr>
        <w:spacing w:line="318" w:lineRule="auto"/>
        <w:rPr>
          <w:rFonts w:hint="eastAsia" w:ascii="Arial"/>
          <w:sz w:val="21"/>
        </w:rPr>
      </w:pPr>
    </w:p>
    <w:p w14:paraId="06AF58ED">
      <w:pPr>
        <w:spacing w:line="318" w:lineRule="auto"/>
        <w:rPr>
          <w:rFonts w:hint="eastAsia" w:ascii="Arial"/>
          <w:sz w:val="21"/>
        </w:rPr>
      </w:pPr>
    </w:p>
    <w:p w14:paraId="36EE397A">
      <w:pPr>
        <w:pStyle w:val="11"/>
        <w:widowControl/>
      </w:pPr>
      <w:r>
        <w:t>Sin is considered in Scripture as rebellion against the sovereignty of God, and every different act of it equally violates his law, and, if persevered in, disclaims his supremacy.</w:t>
      </w:r>
    </w:p>
    <w:p w14:paraId="1ECBD854">
      <w:pPr>
        <w:spacing w:line="318" w:lineRule="auto"/>
        <w:rPr>
          <w:rFonts w:hint="eastAsia" w:ascii="Arial"/>
          <w:sz w:val="21"/>
        </w:rPr>
      </w:pPr>
    </w:p>
    <w:p w14:paraId="07284B7B">
      <w:pPr>
        <w:pStyle w:val="11"/>
        <w:widowControl/>
      </w:pPr>
      <w:r>
        <w:t>在圣经中，罪被看作是对神主权的悖逆，其每一个不同的行为都同样地违背了祂的律法，并且，如果持续下去，就否认了祂的至高无上。</w:t>
      </w:r>
    </w:p>
    <w:p w14:paraId="5439B589">
      <w:pPr>
        <w:spacing w:line="318" w:lineRule="auto"/>
        <w:rPr>
          <w:rFonts w:hint="eastAsia" w:ascii="Arial"/>
          <w:sz w:val="21"/>
        </w:rPr>
      </w:pPr>
    </w:p>
    <w:p w14:paraId="0B6BC007">
      <w:pPr>
        <w:pStyle w:val="11"/>
        <w:widowControl/>
      </w:pPr>
      <w:r>
        <w:t>To the inconsiderate and the gay this doctrine may seem harsh, while, vainly fluttering in the sunshine of worldly prosperity, they lull themselves into a fond security.</w:t>
      </w:r>
    </w:p>
    <w:p w14:paraId="1F5461D3">
      <w:pPr>
        <w:spacing w:line="318" w:lineRule="auto"/>
        <w:rPr>
          <w:rFonts w:hint="eastAsia" w:ascii="Arial"/>
          <w:sz w:val="21"/>
        </w:rPr>
      </w:pPr>
    </w:p>
    <w:p w14:paraId="3E46DF89">
      <w:pPr>
        <w:pStyle w:val="11"/>
        <w:widowControl/>
      </w:pPr>
      <w:r>
        <w:t>对于那些轻率和享乐的人来说，这个教义可能显得严厉，当他们徒然地在世俗富裕的阳光下飘荡，自欺欺人地沉溺于一种虚假的安逸之中时。</w:t>
      </w:r>
    </w:p>
    <w:p w14:paraId="2D4A76BD">
      <w:pPr>
        <w:spacing w:line="318" w:lineRule="auto"/>
        <w:rPr>
          <w:rFonts w:hint="eastAsia" w:ascii="Arial"/>
          <w:sz w:val="21"/>
        </w:rPr>
      </w:pPr>
    </w:p>
    <w:p w14:paraId="1BCEB71B">
      <w:pPr>
        <w:pStyle w:val="11"/>
        <w:widowControl/>
      </w:pPr>
      <w:r>
        <w:t>“But the day of the Lord will come as a thief in the night; in which the Heavens shall pass away with a great noise, and the elements shall melt with fervent heat; the earth also and the works that are therein shall be burnt up” —</w:t>
      </w:r>
    </w:p>
    <w:p w14:paraId="0BE9C228">
      <w:pPr>
        <w:spacing w:line="318" w:lineRule="auto"/>
        <w:rPr>
          <w:rFonts w:hint="eastAsia" w:ascii="Arial"/>
          <w:sz w:val="21"/>
        </w:rPr>
      </w:pPr>
    </w:p>
    <w:p w14:paraId="609096A9">
      <w:pPr>
        <w:pStyle w:val="11"/>
        <w:widowControl/>
      </w:pPr>
      <w:r>
        <w:t>“但主的日子要像贼来到一样；在那日，天必有大响声废去，有形质的都要被烈火销化，地和其上的物都要烧尽了”——</w:t>
      </w:r>
    </w:p>
    <w:p w14:paraId="33BDE3E4">
      <w:pPr>
        <w:spacing w:line="318" w:lineRule="auto"/>
        <w:rPr>
          <w:rFonts w:hint="eastAsia" w:ascii="Arial"/>
          <w:sz w:val="21"/>
        </w:rPr>
      </w:pPr>
    </w:p>
    <w:p w14:paraId="0B7599B5">
      <w:pPr>
        <w:pStyle w:val="11"/>
        <w:widowControl/>
      </w:pPr>
      <w:r>
        <w:t>“Seeing then, that all these things shall be dissolved, what manner of persons ought we to be in all holy conversation and Godliness?” 139</w:t>
      </w:r>
    </w:p>
    <w:p w14:paraId="28E5F3F9">
      <w:pPr>
        <w:spacing w:line="318" w:lineRule="auto"/>
        <w:rPr>
          <w:rFonts w:hint="eastAsia" w:ascii="Arial"/>
          <w:sz w:val="21"/>
        </w:rPr>
      </w:pPr>
    </w:p>
    <w:p w14:paraId="0C3BDFFF">
      <w:pPr>
        <w:pStyle w:val="11"/>
        <w:widowControl/>
      </w:pPr>
      <w:r>
        <w:t>“这一切既然都要如此销化，你们为人该当怎样圣洁、怎样敬虔呢？”139</w:t>
      </w:r>
    </w:p>
    <w:p w14:paraId="62294261">
      <w:pPr>
        <w:spacing w:line="318" w:lineRule="auto"/>
        <w:rPr>
          <w:rFonts w:hint="eastAsia" w:ascii="Arial"/>
          <w:sz w:val="21"/>
        </w:rPr>
      </w:pPr>
    </w:p>
    <w:p w14:paraId="3DFB7B5C">
      <w:pPr>
        <w:pStyle w:val="11"/>
        <w:widowControl/>
      </w:pPr>
      <w:r>
        <w:t>We are but an atom in the universe.</w:t>
      </w:r>
    </w:p>
    <w:p w14:paraId="0B7CB37B">
      <w:pPr>
        <w:spacing w:line="318" w:lineRule="auto"/>
        <w:rPr>
          <w:rFonts w:hint="eastAsia" w:ascii="Arial"/>
          <w:sz w:val="21"/>
        </w:rPr>
      </w:pPr>
    </w:p>
    <w:p w14:paraId="426B4F94">
      <w:pPr>
        <w:pStyle w:val="11"/>
        <w:widowControl/>
      </w:pPr>
      <w:r>
        <w:t>我们不过是宇宙中的一个原子。</w:t>
      </w:r>
    </w:p>
    <w:p w14:paraId="18C1DE1F">
      <w:pPr>
        <w:spacing w:line="318" w:lineRule="auto"/>
        <w:rPr>
          <w:rFonts w:hint="eastAsia" w:ascii="Arial"/>
          <w:sz w:val="21"/>
        </w:rPr>
      </w:pPr>
    </w:p>
    <w:p w14:paraId="0D1B8D04">
      <w:pPr>
        <w:pStyle w:val="11"/>
        <w:widowControl/>
      </w:pPr>
      <w:r>
        <w:t>— Worlds upon worlds surround us, all probably full of intelligent creatures, to whom, now or hereafter, we may be a spectacle, and afford an example of the Divine procedure.</w:t>
      </w:r>
    </w:p>
    <w:p w14:paraId="15E42E32">
      <w:pPr>
        <w:spacing w:line="318" w:lineRule="auto"/>
        <w:rPr>
          <w:rFonts w:hint="eastAsia" w:ascii="Arial"/>
          <w:sz w:val="21"/>
        </w:rPr>
      </w:pPr>
    </w:p>
    <w:p w14:paraId="24CFA70F">
      <w:pPr>
        <w:pStyle w:val="11"/>
        <w:widowControl/>
      </w:pPr>
      <w:r>
        <w:t>——无数的世界环绕着我们，很可能都充满了智慧的受造物，现在或将来，我们可能成为他们的景象，并提供神圣程序的榜样。</w:t>
      </w:r>
    </w:p>
    <w:p w14:paraId="5A948D53">
      <w:pPr>
        <w:spacing w:line="318" w:lineRule="auto"/>
        <w:rPr>
          <w:rFonts w:hint="eastAsia" w:ascii="Arial"/>
          <w:sz w:val="21"/>
        </w:rPr>
      </w:pPr>
    </w:p>
    <w:p w14:paraId="47A2E537">
      <w:pPr>
        <w:pStyle w:val="11"/>
        <w:widowControl/>
      </w:pPr>
      <w:r>
        <w:t>Who then shall take upon him to pronounce what might be the issue, if sin were suffered to pass unpunished in one corner of this universal empire?</w:t>
      </w:r>
    </w:p>
    <w:p w14:paraId="1B62EAE2">
      <w:pPr>
        <w:spacing w:line="318" w:lineRule="auto"/>
        <w:rPr>
          <w:rFonts w:hint="eastAsia" w:ascii="Arial"/>
          <w:sz w:val="21"/>
        </w:rPr>
      </w:pPr>
    </w:p>
    <w:p w14:paraId="6B7A6522">
      <w:pPr>
        <w:pStyle w:val="11"/>
        <w:widowControl/>
      </w:pPr>
      <w:r>
        <w:t>那么，谁敢断言，如果罪在这个宇宙帝国的一个角落里，不受惩罚地过去，会有什么样的后果？</w:t>
      </w:r>
    </w:p>
    <w:p w14:paraId="0F3FEFFE">
      <w:pPr>
        <w:spacing w:line="318" w:lineRule="auto"/>
        <w:rPr>
          <w:rFonts w:hint="eastAsia" w:ascii="Arial"/>
          <w:sz w:val="21"/>
        </w:rPr>
      </w:pPr>
    </w:p>
    <w:p w14:paraId="53BB1610">
      <w:pPr>
        <w:pStyle w:val="11"/>
        <w:widowControl/>
      </w:pPr>
      <w:r>
        <w:t>Who shall say what confusion might be the consequence, what disorder it might spread through the creation of God?</w:t>
      </w:r>
    </w:p>
    <w:p w14:paraId="6DA40B7B">
      <w:pPr>
        <w:spacing w:line="318" w:lineRule="auto"/>
        <w:rPr>
          <w:rFonts w:hint="eastAsia" w:ascii="Arial"/>
          <w:sz w:val="21"/>
        </w:rPr>
      </w:pPr>
    </w:p>
    <w:p w14:paraId="5192E3B2">
      <w:pPr>
        <w:pStyle w:val="11"/>
        <w:widowControl/>
      </w:pPr>
      <w:r>
        <w:t>谁能说，那会有什么样的混乱后果，它会在神的创造中散布什么样的混乱？</w:t>
      </w:r>
    </w:p>
    <w:p w14:paraId="65771CA1">
      <w:pPr>
        <w:spacing w:line="318" w:lineRule="auto"/>
        <w:rPr>
          <w:rFonts w:hint="eastAsia" w:ascii="Arial"/>
          <w:sz w:val="21"/>
        </w:rPr>
      </w:pPr>
    </w:p>
    <w:p w14:paraId="44F239C4">
      <w:pPr>
        <w:pStyle w:val="11"/>
        <w:widowControl/>
      </w:pPr>
      <w:r>
        <w:t>Be this however as it may, the language of Scripture is clear and decisive; — “The wicked shall be turned into hell, and all the people that forget God.”</w:t>
      </w:r>
    </w:p>
    <w:p w14:paraId="11D7FA4E">
      <w:pPr>
        <w:spacing w:line="318" w:lineRule="auto"/>
        <w:rPr>
          <w:rFonts w:hint="eastAsia" w:ascii="Arial"/>
          <w:sz w:val="21"/>
        </w:rPr>
      </w:pPr>
    </w:p>
    <w:p w14:paraId="2D1BE801">
      <w:pPr>
        <w:pStyle w:val="11"/>
        <w:widowControl/>
      </w:pPr>
      <w:r>
        <w:t>然而，无论如何，圣经的语言是清晰而果断的；——“恶人，就是忘记神的，都必归到阴间。”</w:t>
      </w:r>
    </w:p>
    <w:p w14:paraId="2250C25F">
      <w:pPr>
        <w:spacing w:line="318" w:lineRule="auto"/>
        <w:rPr>
          <w:rFonts w:hint="eastAsia" w:ascii="Arial"/>
          <w:sz w:val="21"/>
        </w:rPr>
      </w:pPr>
    </w:p>
    <w:p w14:paraId="73AF4498">
      <w:pPr>
        <w:pStyle w:val="11"/>
        <w:widowControl/>
      </w:pPr>
      <w:r>
        <w:t>It should be carefully observed too, that these awful denunciations ofthe future punishment of sin derive additional weight from this consideration, that they are represented, not merely as a judicial sentence which, without violence to the settled order of things, might be remitted</w:t>
      </w:r>
    </w:p>
    <w:p w14:paraId="48721B19">
      <w:pPr>
        <w:pStyle w:val="11"/>
        <w:widowControl/>
      </w:pPr>
      <w:r>
        <w:t>还应仔细注意的是，这些对罪未来惩罚的可怕宣告，因以下考虑而更具分量：它们被描绘为，并非仅仅是一项司法判决，可以在不破坏既定秩序的情况下，通过</w:t>
      </w:r>
    </w:p>
    <w:p w14:paraId="17D8EC92">
      <w:pPr>
        <w:spacing w:line="318" w:lineRule="auto"/>
        <w:rPr>
          <w:rFonts w:hint="eastAsia" w:ascii="Arial"/>
          <w:sz w:val="21"/>
        </w:rPr>
      </w:pPr>
    </w:p>
    <w:p w14:paraId="1E0674A1">
      <w:pPr>
        <w:spacing w:line="318" w:lineRule="auto"/>
        <w:rPr>
          <w:rFonts w:hint="eastAsia" w:ascii="Arial"/>
          <w:sz w:val="21"/>
        </w:rPr>
      </w:pPr>
    </w:p>
    <w:p w14:paraId="22D2E6BA">
      <w:pPr>
        <w:spacing w:line="318" w:lineRule="auto"/>
        <w:rPr>
          <w:rFonts w:hint="eastAsia" w:ascii="Arial"/>
          <w:sz w:val="21"/>
        </w:rPr>
      </w:pPr>
    </w:p>
    <w:p w14:paraId="0040A6EB">
      <w:pPr>
        <w:spacing w:line="318" w:lineRule="auto"/>
        <w:rPr>
          <w:rFonts w:hint="eastAsia" w:ascii="Arial"/>
          <w:sz w:val="21"/>
        </w:rPr>
      </w:pPr>
    </w:p>
    <w:p w14:paraId="30665FF1">
      <w:pPr>
        <w:spacing w:line="318" w:lineRule="auto"/>
        <w:rPr>
          <w:rFonts w:hint="eastAsia" w:ascii="Arial"/>
          <w:sz w:val="21"/>
        </w:rPr>
      </w:pPr>
    </w:p>
    <w:p w14:paraId="25DB2F3E">
      <w:pPr>
        <w:pStyle w:val="11"/>
        <w:widowControl/>
      </w:pPr>
      <w:r>
        <w:t>through the mere mercy of our Almighty Governor, but as arising out of the established course of nature; as happening in the way of natural consequence, just as a cause is necessarily connected with its effect; as resulting from certain connections and relations which rendered them suitable and becoming.</w:t>
      </w:r>
    </w:p>
    <w:p w14:paraId="019F7F89">
      <w:pPr>
        <w:spacing w:line="318" w:lineRule="auto"/>
        <w:rPr>
          <w:rFonts w:hint="eastAsia" w:ascii="Arial"/>
          <w:sz w:val="21"/>
        </w:rPr>
      </w:pPr>
    </w:p>
    <w:p w14:paraId="495922C2">
      <w:pPr>
        <w:pStyle w:val="11"/>
        <w:widowControl/>
      </w:pPr>
      <w:r>
        <w:t>我们全能统治者的纯粹怜悯而得到宽免，而是源于既定的自然过程；是作为自然结果发生的，就像一个原因必然与其结果相连一样；是源于某些使其变得合适和相称的联系和关系。</w:t>
      </w:r>
    </w:p>
    <w:p w14:paraId="56FAC86E">
      <w:pPr>
        <w:spacing w:line="318" w:lineRule="auto"/>
        <w:rPr>
          <w:rFonts w:hint="eastAsia" w:ascii="Arial"/>
          <w:sz w:val="21"/>
        </w:rPr>
      </w:pPr>
    </w:p>
    <w:p w14:paraId="37B03573">
      <w:pPr>
        <w:pStyle w:val="11"/>
        <w:widowControl/>
      </w:pPr>
      <w:r>
        <w:t>It is stated, that the kingdom of God and the kingdom of Satan are both set up in the world, and that to the one or the other of these we must belong.</w:t>
      </w:r>
    </w:p>
    <w:p w14:paraId="7DFB820D">
      <w:pPr>
        <w:spacing w:line="318" w:lineRule="auto"/>
        <w:rPr>
          <w:rFonts w:hint="eastAsia" w:ascii="Arial"/>
          <w:sz w:val="21"/>
        </w:rPr>
      </w:pPr>
    </w:p>
    <w:p w14:paraId="1AD84384">
      <w:pPr>
        <w:pStyle w:val="11"/>
        <w:widowControl/>
      </w:pPr>
      <w:r>
        <w:t>经上记着说，神的国和撒但的国都已建立在世上，我们必须属于其中之一。</w:t>
      </w:r>
    </w:p>
    <w:p w14:paraId="76298251">
      <w:pPr>
        <w:spacing w:line="318" w:lineRule="auto"/>
        <w:rPr>
          <w:rFonts w:hint="eastAsia" w:ascii="Arial"/>
          <w:sz w:val="21"/>
        </w:rPr>
      </w:pPr>
    </w:p>
    <w:p w14:paraId="660B972B">
      <w:pPr>
        <w:pStyle w:val="11"/>
        <w:widowControl/>
      </w:pPr>
      <w:r>
        <w:t>“The righteous have passed from death unto life” — “they are delivered from the power of darkness, and are translated into the kingdom of God’s dear Son.” 140</w:t>
      </w:r>
    </w:p>
    <w:p w14:paraId="16BF7C87">
      <w:pPr>
        <w:spacing w:line="318" w:lineRule="auto"/>
        <w:rPr>
          <w:rFonts w:hint="eastAsia" w:ascii="Arial"/>
          <w:sz w:val="21"/>
        </w:rPr>
      </w:pPr>
    </w:p>
    <w:p w14:paraId="2ED17558">
      <w:pPr>
        <w:pStyle w:val="11"/>
        <w:widowControl/>
      </w:pPr>
      <w:r>
        <w:t>“义人已经出死入生”——“他们脱离了黑暗的权势，被迁到神爱子的国里。”140</w:t>
      </w:r>
    </w:p>
    <w:p w14:paraId="093B3AA4">
      <w:pPr>
        <w:spacing w:line="318" w:lineRule="auto"/>
        <w:rPr>
          <w:rFonts w:hint="eastAsia" w:ascii="Arial"/>
          <w:sz w:val="21"/>
        </w:rPr>
      </w:pPr>
    </w:p>
    <w:p w14:paraId="6463E7DC">
      <w:pPr>
        <w:pStyle w:val="11"/>
        <w:widowControl/>
      </w:pPr>
      <w:r>
        <w:t>They are become “the children,” and “the subjects of God.”</w:t>
      </w:r>
    </w:p>
    <w:p w14:paraId="5C939C11">
      <w:pPr>
        <w:pStyle w:val="11"/>
        <w:widowControl/>
      </w:pPr>
      <w:r>
        <w:t>他们成了“神的儿女”和“神的子民”。</w:t>
      </w:r>
    </w:p>
    <w:p w14:paraId="47C84B21">
      <w:pPr>
        <w:spacing w:line="318" w:lineRule="auto"/>
        <w:rPr>
          <w:rFonts w:hint="eastAsia" w:ascii="Arial"/>
          <w:sz w:val="21"/>
        </w:rPr>
      </w:pPr>
    </w:p>
    <w:p w14:paraId="00A71171">
      <w:pPr>
        <w:pStyle w:val="11"/>
        <w:widowControl/>
      </w:pPr>
      <w:r>
        <w:t>While on earth, they love his day, his service, his people; they “speak good of his name;” they abound in his works.</w:t>
      </w:r>
    </w:p>
    <w:p w14:paraId="2A3B018C">
      <w:pPr>
        <w:spacing w:line="318" w:lineRule="auto"/>
        <w:rPr>
          <w:rFonts w:hint="eastAsia" w:ascii="Arial"/>
          <w:sz w:val="21"/>
        </w:rPr>
      </w:pPr>
    </w:p>
    <w:p w14:paraId="7A28A7FC">
      <w:pPr>
        <w:pStyle w:val="11"/>
        <w:widowControl/>
      </w:pPr>
      <w:r>
        <w:t>在世上时，他们爱祂的日子、祂的事奉、祂的百姓；他们“称颂祂的名”；他们多作祂的工。</w:t>
      </w:r>
    </w:p>
    <w:p w14:paraId="37D3DA90">
      <w:pPr>
        <w:spacing w:line="318" w:lineRule="auto"/>
        <w:rPr>
          <w:rFonts w:hint="eastAsia" w:ascii="Arial"/>
          <w:sz w:val="21"/>
        </w:rPr>
      </w:pPr>
    </w:p>
    <w:p w14:paraId="77202A3D">
      <w:pPr>
        <w:pStyle w:val="11"/>
        <w:widowControl/>
      </w:pPr>
      <w:r>
        <w:t>Even here they are in some degree possessed of his image, by and by it shall be perfected; they shall awake up after his “likeness,” and being “heirs of eternal life,” they shall receive “an inheritance incorruptible and undefiled, and that fades not away.”</w:t>
      </w:r>
    </w:p>
    <w:p w14:paraId="45031BCB">
      <w:pPr>
        <w:spacing w:line="318" w:lineRule="auto"/>
        <w:rPr>
          <w:rFonts w:hint="eastAsia" w:ascii="Arial"/>
          <w:sz w:val="21"/>
        </w:rPr>
      </w:pPr>
    </w:p>
    <w:p w14:paraId="0EADC849">
      <w:pPr>
        <w:pStyle w:val="11"/>
        <w:widowControl/>
      </w:pPr>
      <w:r>
        <w:t>即使在这里，他们也已在某种程度上拥有祂的形象，将来这形象必被成全；他们醒来的时候，必得祂的“样式”，并且既是“永生的后嗣”，就必领受“不能朽坏、不能玷污、不能衰残的产业”。</w:t>
      </w:r>
    </w:p>
    <w:p w14:paraId="27CDC208">
      <w:pPr>
        <w:spacing w:line="318" w:lineRule="auto"/>
        <w:rPr>
          <w:rFonts w:hint="eastAsia" w:ascii="Arial"/>
          <w:sz w:val="21"/>
        </w:rPr>
      </w:pPr>
    </w:p>
    <w:p w14:paraId="31808A1B">
      <w:pPr>
        <w:pStyle w:val="11"/>
        <w:widowControl/>
      </w:pPr>
      <w:r>
        <w:t>Of sinners, on the other hand, it is declared, that “they are of their father the devil;” while on earth, they are styled “his children,” “his servants;” they are said “to do his works,” “to take his side,” to be, “subjects of his kingdom:” at length “they shall partake his portion,” when the merciful Saviour shall be changed into an avenging Judge, and shall pronounce that dreadful sentence, “depart from me, you cursed, into everlasting fire prepared for the devil and his angels.”</w:t>
      </w:r>
    </w:p>
    <w:p w14:paraId="0FE6B287">
      <w:pPr>
        <w:spacing w:line="318" w:lineRule="auto"/>
        <w:rPr>
          <w:rFonts w:hint="eastAsia" w:ascii="Arial"/>
          <w:sz w:val="21"/>
        </w:rPr>
      </w:pPr>
    </w:p>
    <w:p w14:paraId="7F2F5DB8">
      <w:pPr>
        <w:pStyle w:val="11"/>
        <w:widowControl/>
      </w:pPr>
      <w:r>
        <w:t>另一方面，论到罪人，经上记着说：“他们是出于他们的父魔鬼；”在世上时，他们被称为“他的儿女”、“他的仆人”；他们被说成“行他的事”、“站在他一边”，是“他国度的子民”：最终“他们将同受他的份”，那时，慈悲的救主将变成复仇的审判官，并宣判那可怕的判决：“你们这被咒诅的人，离开我，进入那为魔鬼和他的使者所预备的永火里去。”</w:t>
      </w:r>
    </w:p>
    <w:p w14:paraId="244AE243">
      <w:pPr>
        <w:spacing w:line="318" w:lineRule="auto"/>
        <w:rPr>
          <w:rFonts w:hint="eastAsia" w:ascii="Arial"/>
          <w:sz w:val="21"/>
        </w:rPr>
      </w:pPr>
    </w:p>
    <w:p w14:paraId="68E3890F">
      <w:pPr>
        <w:spacing w:line="318" w:lineRule="auto"/>
        <w:rPr>
          <w:rFonts w:hint="eastAsia" w:ascii="Arial"/>
          <w:sz w:val="21"/>
        </w:rPr>
      </w:pPr>
    </w:p>
    <w:p w14:paraId="599880AE">
      <w:pPr>
        <w:pStyle w:val="11"/>
        <w:widowControl/>
      </w:pPr>
      <w:r>
        <w:t>Is it possible that these declarations should not strike terror, or at least excite serious and fearful apprehension in the lightest and most inconsiderate mind?</w:t>
      </w:r>
    </w:p>
    <w:p w14:paraId="67C04322">
      <w:pPr>
        <w:spacing w:line="318" w:lineRule="auto"/>
        <w:rPr>
          <w:rFonts w:hint="eastAsia" w:ascii="Arial"/>
          <w:sz w:val="21"/>
        </w:rPr>
      </w:pPr>
    </w:p>
    <w:p w14:paraId="5F9663B9">
      <w:pPr>
        <w:pStyle w:val="11"/>
        <w:widowControl/>
      </w:pPr>
      <w:r>
        <w:t>这些宣告，难道不可能在最轻率、最不经思考的心灵中，也激起恐惧，或至少是严肃而可怕的忧虑吗？</w:t>
      </w:r>
    </w:p>
    <w:p w14:paraId="233F5D7B">
      <w:pPr>
        <w:spacing w:line="318" w:lineRule="auto"/>
        <w:rPr>
          <w:rFonts w:hint="eastAsia" w:ascii="Arial"/>
          <w:sz w:val="21"/>
        </w:rPr>
      </w:pPr>
    </w:p>
    <w:p w14:paraId="48818EBD">
      <w:pPr>
        <w:pStyle w:val="11"/>
        <w:widowControl/>
      </w:pPr>
      <w:r>
        <w:t>But the imaginations of men are fatally prone to suggest to them fallacious hopes in the very face of these positive declarations.</w:t>
      </w:r>
    </w:p>
    <w:p w14:paraId="0A8B3F6C">
      <w:pPr>
        <w:spacing w:line="318" w:lineRule="auto"/>
        <w:rPr>
          <w:rFonts w:hint="eastAsia" w:ascii="Arial"/>
          <w:sz w:val="21"/>
        </w:rPr>
      </w:pPr>
    </w:p>
    <w:p w14:paraId="382B7F5E">
      <w:pPr>
        <w:pStyle w:val="11"/>
        <w:widowControl/>
      </w:pPr>
      <w:r>
        <w:t>但是，人的想象力致命地倾向于在这些明确的宣告面前，向他们暗示虚假的希望。</w:t>
      </w:r>
    </w:p>
    <w:p w14:paraId="0C865BAB">
      <w:pPr>
        <w:spacing w:line="318" w:lineRule="auto"/>
        <w:rPr>
          <w:rFonts w:hint="eastAsia" w:ascii="Arial"/>
          <w:sz w:val="21"/>
        </w:rPr>
      </w:pPr>
    </w:p>
    <w:p w14:paraId="66B1EC9E">
      <w:pPr>
        <w:pStyle w:val="11"/>
        <w:widowControl/>
      </w:pPr>
      <w:r>
        <w:t>“We cannot persuade ourselves that God will in fact prove so severe.”</w:t>
      </w:r>
    </w:p>
    <w:p w14:paraId="079D56BF">
      <w:pPr>
        <w:spacing w:line="318" w:lineRule="auto"/>
        <w:rPr>
          <w:rFonts w:hint="eastAsia" w:ascii="Arial"/>
          <w:sz w:val="21"/>
        </w:rPr>
      </w:pPr>
    </w:p>
    <w:p w14:paraId="7AE216AB">
      <w:pPr>
        <w:pStyle w:val="11"/>
        <w:widowControl/>
      </w:pPr>
      <w:r>
        <w:t>“我们无法说服自己，神实际上会如此严厉。”</w:t>
      </w:r>
    </w:p>
    <w:p w14:paraId="47511535">
      <w:pPr>
        <w:spacing w:line="318" w:lineRule="auto"/>
        <w:rPr>
          <w:rFonts w:hint="eastAsia" w:ascii="Arial"/>
          <w:sz w:val="21"/>
        </w:rPr>
      </w:pPr>
    </w:p>
    <w:p w14:paraId="0F52DE35">
      <w:pPr>
        <w:pStyle w:val="11"/>
        <w:widowControl/>
      </w:pPr>
      <w:r>
        <w:t>It was the very delusion to which our first parents listened; “You shall not surely die.”</w:t>
      </w:r>
    </w:p>
    <w:p w14:paraId="039EB88A">
      <w:pPr>
        <w:spacing w:line="318" w:lineRule="auto"/>
        <w:rPr>
          <w:rFonts w:hint="eastAsia" w:ascii="Arial"/>
          <w:sz w:val="21"/>
        </w:rPr>
      </w:pPr>
    </w:p>
    <w:p w14:paraId="533DBA3C">
      <w:pPr>
        <w:pStyle w:val="11"/>
        <w:widowControl/>
      </w:pPr>
      <w:r>
        <w:t>这正是我们始祖所听信的那个错觉：“你们不一定死。”</w:t>
      </w:r>
    </w:p>
    <w:p w14:paraId="2E814DD5">
      <w:pPr>
        <w:spacing w:line="318" w:lineRule="auto"/>
        <w:rPr>
          <w:rFonts w:hint="eastAsia" w:ascii="Arial"/>
          <w:sz w:val="21"/>
        </w:rPr>
      </w:pPr>
    </w:p>
    <w:p w14:paraId="6EAD6C17">
      <w:pPr>
        <w:pStyle w:val="11"/>
        <w:widowControl/>
      </w:pPr>
      <w:r>
        <w:t>Let me ask these rash men, who are thus disposed to trifle with their immortal interests, had they lived in the antediluvian world, would they have conceived it possible that God would then execute his predicted threatening?</w:t>
      </w:r>
    </w:p>
    <w:p w14:paraId="41779326">
      <w:pPr>
        <w:spacing w:line="318" w:lineRule="auto"/>
        <w:rPr>
          <w:rFonts w:hint="eastAsia" w:ascii="Arial"/>
          <w:sz w:val="21"/>
        </w:rPr>
      </w:pPr>
    </w:p>
    <w:p w14:paraId="1C87E0F5">
      <w:pPr>
        <w:pStyle w:val="11"/>
        <w:widowControl/>
      </w:pPr>
      <w:r>
        <w:t>让我问问这些鲁莽的人，他们如此轻视自己不朽的利益，如果他们生活在洪水前的世界，他们会认为神那时会执行祂预言的威胁吗？</w:t>
      </w:r>
    </w:p>
    <w:p w14:paraId="0FE14396">
      <w:pPr>
        <w:spacing w:line="318" w:lineRule="auto"/>
        <w:rPr>
          <w:rFonts w:hint="eastAsia" w:ascii="Arial"/>
          <w:sz w:val="21"/>
        </w:rPr>
      </w:pPr>
    </w:p>
    <w:p w14:paraId="60412DF6">
      <w:pPr>
        <w:pStyle w:val="11"/>
        <w:widowControl/>
      </w:pPr>
      <w:r>
        <w:t>Yet the event took place at the appointed time; the flood came and swept them all away: and this awful instance of the anger of God against sin is related in the inspired writings for our instruction.</w:t>
      </w:r>
    </w:p>
    <w:p w14:paraId="4DA4E6A8">
      <w:pPr>
        <w:spacing w:line="318" w:lineRule="auto"/>
        <w:rPr>
          <w:rFonts w:hint="eastAsia" w:ascii="Arial"/>
          <w:sz w:val="21"/>
        </w:rPr>
      </w:pPr>
    </w:p>
    <w:p w14:paraId="7C8D62F8">
      <w:pPr>
        <w:pStyle w:val="11"/>
        <w:widowControl/>
      </w:pPr>
      <w:r>
        <w:t>然而，这事在指定的时间发生了；洪水来了，把他们都冲走了：而这个神对罪发怒的可怕例子，被记载在受默示的经文中，为要教导我们。</w:t>
      </w:r>
    </w:p>
    <w:p w14:paraId="1589C5E2">
      <w:pPr>
        <w:spacing w:line="318" w:lineRule="auto"/>
        <w:rPr>
          <w:rFonts w:hint="eastAsia" w:ascii="Arial"/>
          <w:sz w:val="21"/>
        </w:rPr>
      </w:pPr>
    </w:p>
    <w:p w14:paraId="1D35F441">
      <w:pPr>
        <w:pStyle w:val="11"/>
        <w:widowControl/>
      </w:pPr>
      <w:r>
        <w:t>Still more to rouse us to attention, the record is impressed in indelible characters on the solid substance of the very globe we inhabit; which thus, in every country upon earth, furnishes practical attestations to the truth of the sacred writings, and to the actual accomplishment of their awful predictions.</w:t>
      </w:r>
    </w:p>
    <w:p w14:paraId="4716E3B0">
      <w:pPr>
        <w:spacing w:line="318" w:lineRule="auto"/>
        <w:rPr>
          <w:rFonts w:hint="eastAsia" w:ascii="Arial"/>
          <w:sz w:val="21"/>
        </w:rPr>
      </w:pPr>
    </w:p>
    <w:p w14:paraId="1C6B9438">
      <w:pPr>
        <w:pStyle w:val="11"/>
        <w:widowControl/>
      </w:pPr>
      <w:r>
        <w:t>为了更进一步地引起我们的注意，这记录以不可磨灭的字符，铭刻在我们所居住的这个星球的坚实物质上；因此，在地球上的每一个国家，都为圣经的真实性，以及其可怕预言的实际实现，提供了实践性的证明。</w:t>
      </w:r>
    </w:p>
    <w:p w14:paraId="27EC7F89">
      <w:pPr>
        <w:spacing w:line="318" w:lineRule="auto"/>
        <w:rPr>
          <w:rFonts w:hint="eastAsia" w:ascii="Arial"/>
          <w:sz w:val="21"/>
        </w:rPr>
      </w:pPr>
    </w:p>
    <w:p w14:paraId="000D7212">
      <w:pPr>
        <w:pStyle w:val="11"/>
        <w:widowControl/>
      </w:pPr>
      <w:r>
        <w:t>For myself I must declare, that I never can read without awe the passage, in which our Saviour is speaking of the state of the world at the time of this memorable event.</w:t>
      </w:r>
    </w:p>
    <w:p w14:paraId="1BD4104A">
      <w:pPr>
        <w:spacing w:line="318" w:lineRule="auto"/>
        <w:rPr>
          <w:rFonts w:hint="eastAsia" w:ascii="Arial"/>
          <w:sz w:val="21"/>
        </w:rPr>
      </w:pPr>
    </w:p>
    <w:p w14:paraId="1DCA8946">
      <w:pPr>
        <w:pStyle w:val="11"/>
        <w:widowControl/>
      </w:pPr>
      <w:r>
        <w:t>我必须声明，我每次读到我们救主谈论这个难忘事件发生时世界状况的段落，都不能不心存敬畏。</w:t>
      </w:r>
    </w:p>
    <w:p w14:paraId="7E0820A5">
      <w:pPr>
        <w:spacing w:line="318" w:lineRule="auto"/>
        <w:rPr>
          <w:rFonts w:hint="eastAsia" w:ascii="Arial"/>
          <w:sz w:val="21"/>
        </w:rPr>
      </w:pPr>
    </w:p>
    <w:p w14:paraId="623B0C2B">
      <w:pPr>
        <w:pStyle w:val="11"/>
        <w:widowControl/>
      </w:pPr>
      <w:r>
        <w:t>The wickedness of men is represented to have been great and prevalent; yet not as we are ready to conceive, such as to interrupt the course, and shake the very frame of society.</w:t>
      </w:r>
    </w:p>
    <w:p w14:paraId="3D7375E5">
      <w:pPr>
        <w:spacing w:line="318" w:lineRule="auto"/>
        <w:rPr>
          <w:rFonts w:hint="eastAsia" w:ascii="Arial"/>
          <w:sz w:val="21"/>
        </w:rPr>
      </w:pPr>
    </w:p>
    <w:p w14:paraId="0862966D">
      <w:pPr>
        <w:pStyle w:val="11"/>
        <w:widowControl/>
      </w:pPr>
      <w:r>
        <w:t>人的邪恶被描绘为巨大而普遍；然而，并非像我们所容易想象的那样，以至于中断了社会的进程，动摇了社会的根基。</w:t>
      </w:r>
    </w:p>
    <w:p w14:paraId="44536557">
      <w:pPr>
        <w:pStyle w:val="11"/>
        <w:widowControl/>
      </w:pPr>
      <w:r>
        <w:t>The general face of things was, perhaps, not very different from that which is exhibited in many of the European nations.</w:t>
      </w:r>
    </w:p>
    <w:p w14:paraId="2278C08B">
      <w:pPr>
        <w:spacing w:line="318" w:lineRule="auto"/>
        <w:rPr>
          <w:rFonts w:hint="eastAsia" w:ascii="Arial"/>
          <w:sz w:val="21"/>
        </w:rPr>
      </w:pPr>
    </w:p>
    <w:p w14:paraId="1FFE3E7E">
      <w:pPr>
        <w:pStyle w:val="11"/>
        <w:widowControl/>
      </w:pPr>
      <w:r>
        <w:t>当时事物的普遍面貌，或许与许多欧洲国家所展现的，并无太大差异。</w:t>
      </w:r>
    </w:p>
    <w:p w14:paraId="74C2151A">
      <w:pPr>
        <w:spacing w:line="318" w:lineRule="auto"/>
        <w:rPr>
          <w:rFonts w:hint="eastAsia" w:ascii="Arial"/>
          <w:sz w:val="21"/>
        </w:rPr>
      </w:pPr>
    </w:p>
    <w:p w14:paraId="5F9B631B">
      <w:pPr>
        <w:pStyle w:val="11"/>
        <w:widowControl/>
      </w:pPr>
      <w:r>
        <w:t>It was a selfish, a luxurious, an irreligious, and an inconsiderate</w:t>
      </w:r>
    </w:p>
    <w:p w14:paraId="08098F20">
      <w:pPr>
        <w:spacing w:line="318" w:lineRule="auto"/>
        <w:rPr>
          <w:rFonts w:hint="eastAsia" w:ascii="Arial"/>
          <w:sz w:val="21"/>
        </w:rPr>
      </w:pPr>
    </w:p>
    <w:p w14:paraId="6BFE3C1D">
      <w:pPr>
        <w:pStyle w:val="11"/>
        <w:widowControl/>
      </w:pPr>
      <w:r>
        <w:t>这是一个自私、奢侈、不信教、不体谅的</w:t>
      </w:r>
    </w:p>
    <w:p w14:paraId="0EE1BEC6">
      <w:pPr>
        <w:spacing w:line="318" w:lineRule="auto"/>
        <w:rPr>
          <w:rFonts w:hint="eastAsia" w:ascii="Arial"/>
          <w:sz w:val="21"/>
        </w:rPr>
      </w:pPr>
    </w:p>
    <w:p w14:paraId="432FA880">
      <w:pPr>
        <w:spacing w:line="318" w:lineRule="auto"/>
        <w:rPr>
          <w:rFonts w:hint="eastAsia" w:ascii="Arial"/>
          <w:sz w:val="21"/>
        </w:rPr>
      </w:pPr>
    </w:p>
    <w:p w14:paraId="356D0683">
      <w:pPr>
        <w:spacing w:line="318" w:lineRule="auto"/>
        <w:rPr>
          <w:rFonts w:hint="eastAsia" w:ascii="Arial"/>
          <w:sz w:val="21"/>
        </w:rPr>
      </w:pPr>
    </w:p>
    <w:p w14:paraId="69255BD4">
      <w:pPr>
        <w:spacing w:line="318" w:lineRule="auto"/>
        <w:rPr>
          <w:rFonts w:hint="eastAsia" w:ascii="Arial"/>
          <w:sz w:val="21"/>
        </w:rPr>
      </w:pPr>
    </w:p>
    <w:p w14:paraId="5598A5AF">
      <w:pPr>
        <w:spacing w:line="318" w:lineRule="auto"/>
        <w:rPr>
          <w:rFonts w:hint="eastAsia" w:ascii="Arial"/>
          <w:sz w:val="21"/>
        </w:rPr>
      </w:pPr>
    </w:p>
    <w:p w14:paraId="428282E6">
      <w:pPr>
        <w:pStyle w:val="11"/>
        <w:widowControl/>
      </w:pPr>
      <w:r>
        <w:t>world.</w:t>
      </w:r>
    </w:p>
    <w:p w14:paraId="5CF65B6F">
      <w:pPr>
        <w:spacing w:line="318" w:lineRule="auto"/>
        <w:rPr>
          <w:rFonts w:hint="eastAsia" w:ascii="Arial"/>
          <w:sz w:val="21"/>
        </w:rPr>
      </w:pPr>
    </w:p>
    <w:p w14:paraId="5ACB2C2C">
      <w:pPr>
        <w:pStyle w:val="11"/>
        <w:widowControl/>
      </w:pPr>
      <w:r>
        <w:t>世界。</w:t>
      </w:r>
    </w:p>
    <w:p w14:paraId="37D710C3">
      <w:pPr>
        <w:spacing w:line="318" w:lineRule="auto"/>
        <w:rPr>
          <w:rFonts w:hint="eastAsia" w:ascii="Arial"/>
          <w:sz w:val="21"/>
        </w:rPr>
      </w:pPr>
    </w:p>
    <w:p w14:paraId="2315924A">
      <w:pPr>
        <w:pStyle w:val="11"/>
        <w:widowControl/>
      </w:pPr>
      <w:r>
        <w:t>They were called, but they would not hearken; they were warned, but they would not believe — “They did eat, they drank, they married wives, they were given in marriage:” such is the account of one of the Evangelists; in that of another it is stated nearly in the same words; “They were eating and drinking, marrying and giving in marriage, and knew not until the flood came and swept them all away.”</w:t>
      </w:r>
    </w:p>
    <w:p w14:paraId="4022BF50">
      <w:pPr>
        <w:spacing w:line="318" w:lineRule="auto"/>
        <w:rPr>
          <w:rFonts w:hint="eastAsia" w:ascii="Arial"/>
          <w:sz w:val="21"/>
        </w:rPr>
      </w:pPr>
    </w:p>
    <w:p w14:paraId="138FE519">
      <w:pPr>
        <w:pStyle w:val="11"/>
        <w:widowControl/>
      </w:pPr>
      <w:r>
        <w:t>他们被呼召，却不听从；他们被警告，却不相信——“他们又吃又喝，又娶又嫁”：这是一位福音传道者的记述；在另一位的记述中，几乎用了同样的词语：“他们照常吃喝嫁娶，不知不觉洪水来了，把他们全都冲去。”</w:t>
      </w:r>
    </w:p>
    <w:p w14:paraId="172E547E">
      <w:pPr>
        <w:spacing w:line="318" w:lineRule="auto"/>
        <w:rPr>
          <w:rFonts w:hint="eastAsia" w:ascii="Arial"/>
          <w:sz w:val="21"/>
        </w:rPr>
      </w:pPr>
    </w:p>
    <w:p w14:paraId="1764FC69">
      <w:pPr>
        <w:pStyle w:val="11"/>
        <w:widowControl/>
      </w:pPr>
      <w:r>
        <w:t>Again, we see throughout, in the system which we have been describing a most inadequate conception of the difficulty of becoming true Christians; and an utter forgetfulness of its being the great business of life to secure our admission into Heaven, and to prepare our hearts for its service and enjoyments.</w:t>
      </w:r>
    </w:p>
    <w:p w14:paraId="2E296991">
      <w:pPr>
        <w:spacing w:line="318" w:lineRule="auto"/>
        <w:rPr>
          <w:rFonts w:hint="eastAsia" w:ascii="Arial"/>
          <w:sz w:val="21"/>
        </w:rPr>
      </w:pPr>
    </w:p>
    <w:p w14:paraId="335E5612">
      <w:pPr>
        <w:pStyle w:val="11"/>
        <w:widowControl/>
      </w:pPr>
      <w:r>
        <w:t>再次，在我们所描述的体系中，我们始终看到一个对成为真基督徒困难的极不充分的观念；以及完全忘记了，人生的首要任务是确保我们进入天堂，并预备我们的心来事奉和享受天堂。</w:t>
      </w:r>
    </w:p>
    <w:p w14:paraId="591D6F64">
      <w:pPr>
        <w:spacing w:line="318" w:lineRule="auto"/>
        <w:rPr>
          <w:rFonts w:hint="eastAsia" w:ascii="Arial"/>
          <w:sz w:val="21"/>
        </w:rPr>
      </w:pPr>
    </w:p>
    <w:p w14:paraId="78EECD9B">
      <w:pPr>
        <w:pStyle w:val="11"/>
        <w:widowControl/>
      </w:pPr>
      <w:r>
        <w:t>The general notion appears to be, that, if born in a country of which Christianity is the established religion, we are born Christians.</w:t>
      </w:r>
    </w:p>
    <w:p w14:paraId="4FDA8183">
      <w:pPr>
        <w:spacing w:line="318" w:lineRule="auto"/>
        <w:rPr>
          <w:rFonts w:hint="eastAsia" w:ascii="Arial"/>
          <w:sz w:val="21"/>
        </w:rPr>
      </w:pPr>
    </w:p>
    <w:p w14:paraId="030DFA8A">
      <w:pPr>
        <w:pStyle w:val="11"/>
        <w:widowControl/>
      </w:pPr>
      <w:r>
        <w:t>普遍的观念似乎是，如果出生在一个以基督教为国教的国家，我们就是天生的基督徒。</w:t>
      </w:r>
    </w:p>
    <w:p w14:paraId="7139766E">
      <w:pPr>
        <w:spacing w:line="318" w:lineRule="auto"/>
        <w:rPr>
          <w:rFonts w:hint="eastAsia" w:ascii="Arial"/>
          <w:sz w:val="21"/>
        </w:rPr>
      </w:pPr>
    </w:p>
    <w:p w14:paraId="2D2B3CE4">
      <w:pPr>
        <w:pStyle w:val="11"/>
        <w:widowControl/>
      </w:pPr>
      <w:r>
        <w:t>We do not therefore look out for positive evidence of our really being of that number; but putting the onus probandi 141 (if it may be so expressed) on the wrong side, we conceive ourselves such of course, except our title be disproved by positive evidence to the contrary.</w:t>
      </w:r>
    </w:p>
    <w:p w14:paraId="5B1FD7A6">
      <w:pPr>
        <w:spacing w:line="318" w:lineRule="auto"/>
        <w:rPr>
          <w:rFonts w:hint="eastAsia" w:ascii="Arial"/>
          <w:sz w:val="21"/>
        </w:rPr>
      </w:pPr>
    </w:p>
    <w:p w14:paraId="585DE65C">
      <w:pPr>
        <w:pStyle w:val="11"/>
        <w:widowControl/>
      </w:pPr>
      <w:r>
        <w:t>因此，我们不寻找我们确实属于那个群体的明确证据；而是将举证责任141（如果可以这样说的话）放在了错误的一方，我们理所当然地认为自己是这样，除非我们的资格被相反的明确证据所否定。</w:t>
      </w:r>
    </w:p>
    <w:p w14:paraId="69BC2F46">
      <w:pPr>
        <w:spacing w:line="318" w:lineRule="auto"/>
        <w:rPr>
          <w:rFonts w:hint="eastAsia" w:ascii="Arial"/>
          <w:sz w:val="21"/>
        </w:rPr>
      </w:pPr>
    </w:p>
    <w:p w14:paraId="0F5D5D7C">
      <w:pPr>
        <w:pStyle w:val="11"/>
        <w:widowControl/>
      </w:pPr>
      <w:r>
        <w:t>And we are so slow in giving ear to what conscience urges to us on this side; so dexterous in justifying what is clearly wrong, in palliating what we cannot justify, in magnifying the merit of what is fairly commendable, in flattering ourselves that our habits of vice are only occasional acts, and in multiplying our single acts into habits of virtue, that we must be bad indeed, to be compelled to give a verdict against ourselves.</w:t>
      </w:r>
    </w:p>
    <w:p w14:paraId="6BF8222B">
      <w:pPr>
        <w:spacing w:line="318" w:lineRule="auto"/>
        <w:rPr>
          <w:rFonts w:hint="eastAsia" w:ascii="Arial"/>
          <w:sz w:val="21"/>
        </w:rPr>
      </w:pPr>
    </w:p>
    <w:p w14:paraId="6C40747C">
      <w:pPr>
        <w:pStyle w:val="11"/>
        <w:widowControl/>
      </w:pPr>
      <w:r>
        <w:t>我们如此迟缓地听从良心在这方面的催促；如此善于为明显错误的事辩解，为我们无法辩解的事找借口，夸大值得称赞之事的价值，自欺欺人地认为我们的恶习只是偶然的行为，并将我们单一的行为倍增为美德的习惯，以至于我们必须坏到极点，才会被迫对自己作出不利的裁决。</w:t>
      </w:r>
    </w:p>
    <w:p w14:paraId="69B842C2">
      <w:pPr>
        <w:spacing w:line="318" w:lineRule="auto"/>
        <w:rPr>
          <w:rFonts w:hint="eastAsia" w:ascii="Arial"/>
          <w:sz w:val="21"/>
        </w:rPr>
      </w:pPr>
    </w:p>
    <w:p w14:paraId="4B473A0D">
      <w:pPr>
        <w:pStyle w:val="11"/>
        <w:widowControl/>
      </w:pPr>
      <w:r>
        <w:t>Besides, having no suspicion of our state, we do not set ourselves in earnest to the work of self-examination; but only receive in a confused and hasty way some occasional</w:t>
      </w:r>
    </w:p>
    <w:p w14:paraId="2EB36C8B">
      <w:pPr>
        <w:spacing w:line="318" w:lineRule="auto"/>
        <w:rPr>
          <w:rFonts w:hint="eastAsia" w:ascii="Arial"/>
          <w:sz w:val="21"/>
        </w:rPr>
      </w:pPr>
    </w:p>
    <w:p w14:paraId="3DBD1716">
      <w:pPr>
        <w:pStyle w:val="11"/>
        <w:widowControl/>
      </w:pPr>
      <w:r>
        <w:t>此外，由于对自己的状况毫无怀疑，我们没有认真地进行自我省察；而只是以一种混乱而仓促的方式，偶尔地接受一些</w:t>
      </w:r>
    </w:p>
    <w:p w14:paraId="4211CE61">
      <w:pPr>
        <w:spacing w:line="318" w:lineRule="auto"/>
        <w:rPr>
          <w:rFonts w:hint="eastAsia" w:ascii="Arial"/>
          <w:sz w:val="21"/>
        </w:rPr>
      </w:pPr>
    </w:p>
    <w:p w14:paraId="24F6D7F1">
      <w:pPr>
        <w:spacing w:line="318" w:lineRule="auto"/>
        <w:rPr>
          <w:rFonts w:hint="eastAsia" w:ascii="Arial"/>
          <w:sz w:val="21"/>
        </w:rPr>
      </w:pPr>
    </w:p>
    <w:p w14:paraId="25CF8DC0">
      <w:pPr>
        <w:spacing w:line="318" w:lineRule="auto"/>
        <w:rPr>
          <w:rFonts w:hint="eastAsia" w:ascii="Arial"/>
          <w:sz w:val="21"/>
        </w:rPr>
      </w:pPr>
    </w:p>
    <w:p w14:paraId="111E7700">
      <w:pPr>
        <w:spacing w:line="318" w:lineRule="auto"/>
        <w:rPr>
          <w:rFonts w:hint="eastAsia" w:ascii="Arial"/>
          <w:sz w:val="21"/>
        </w:rPr>
      </w:pPr>
    </w:p>
    <w:p w14:paraId="7AD8D2E8">
      <w:pPr>
        <w:spacing w:line="318" w:lineRule="auto"/>
        <w:rPr>
          <w:rFonts w:hint="eastAsia" w:ascii="Arial"/>
          <w:sz w:val="21"/>
        </w:rPr>
      </w:pPr>
    </w:p>
    <w:p w14:paraId="32E5E98E">
      <w:pPr>
        <w:pStyle w:val="11"/>
        <w:widowControl/>
      </w:pPr>
      <w:r>
        <w:t>notices of our danger, when sickness, or the loss of a friend, or the recent commission of some act of vice of greater size than ordinary, has awakened in our consciences a more than usual degree of sensibility.</w:t>
      </w:r>
    </w:p>
    <w:p w14:paraId="744A963B">
      <w:pPr>
        <w:spacing w:line="318" w:lineRule="auto"/>
        <w:rPr>
          <w:rFonts w:hint="eastAsia" w:ascii="Arial"/>
          <w:sz w:val="21"/>
        </w:rPr>
      </w:pPr>
    </w:p>
    <w:p w14:paraId="3BD3A2D6">
      <w:pPr>
        <w:pStyle w:val="11"/>
        <w:widowControl/>
      </w:pPr>
      <w:r>
        <w:t>关于我们危险的提醒，当疾病、失去朋友，或最近犯下比平常更严重的罪行，唤醒了我们良心中比平常更强烈的敏感时。</w:t>
      </w:r>
    </w:p>
    <w:p w14:paraId="16D37F06">
      <w:pPr>
        <w:spacing w:line="318" w:lineRule="auto"/>
        <w:rPr>
          <w:rFonts w:hint="eastAsia" w:ascii="Arial"/>
          <w:sz w:val="21"/>
        </w:rPr>
      </w:pPr>
    </w:p>
    <w:p w14:paraId="7CC67610">
      <w:pPr>
        <w:pStyle w:val="11"/>
        <w:widowControl/>
      </w:pPr>
      <w:r>
        <w:t>Thus, by the generality, it is altogether forgotten, that the Christian has a great work to execute; that of forming himself after the pattern of his Lord and Master, through the operation of the Holy Spirit of God, which is promised to our fervent prayers and diligent endeavours.</w:t>
      </w:r>
    </w:p>
    <w:p w14:paraId="1072CF46">
      <w:pPr>
        <w:spacing w:line="318" w:lineRule="auto"/>
        <w:rPr>
          <w:rFonts w:hint="eastAsia" w:ascii="Arial"/>
          <w:sz w:val="21"/>
        </w:rPr>
      </w:pPr>
    </w:p>
    <w:p w14:paraId="781B7C1C">
      <w:pPr>
        <w:pStyle w:val="11"/>
        <w:widowControl/>
      </w:pPr>
      <w:r>
        <w:t>因此，大众普遍完全忘记了，基督徒有一项伟大的工作要完成；那就是，藉着神圣灵的作为，照着他主和师傅的榜样来塑造自己，这圣灵是应许给我们恳切的祷告和殷勤的努力的。</w:t>
      </w:r>
    </w:p>
    <w:p w14:paraId="0CEE7178">
      <w:pPr>
        <w:spacing w:line="318" w:lineRule="auto"/>
        <w:rPr>
          <w:rFonts w:hint="eastAsia" w:ascii="Arial"/>
          <w:sz w:val="21"/>
        </w:rPr>
      </w:pPr>
    </w:p>
    <w:p w14:paraId="6A992F51">
      <w:pPr>
        <w:pStyle w:val="11"/>
        <w:widowControl/>
      </w:pPr>
      <w:r>
        <w:t>Unconscious of the obstacles which impede, and of the enemies which resist their advancement; they are naturally forgetful also of the ample provision which is in store, for enabling them to surmount the one, and to conquer the other.</w:t>
      </w:r>
    </w:p>
    <w:p w14:paraId="0F292332">
      <w:pPr>
        <w:spacing w:line="318" w:lineRule="auto"/>
        <w:rPr>
          <w:rFonts w:hint="eastAsia" w:ascii="Arial"/>
          <w:sz w:val="21"/>
        </w:rPr>
      </w:pPr>
    </w:p>
    <w:p w14:paraId="70DD2735">
      <w:pPr>
        <w:pStyle w:val="11"/>
        <w:widowControl/>
      </w:pPr>
      <w:r>
        <w:t>他们没有意识到阻碍他们前进的障碍和抵挡他们前进的敌人；他们自然也忘记了为他们预备的充足供应，使他们能够克服前者，战胜后者。</w:t>
      </w:r>
    </w:p>
    <w:p w14:paraId="0F74E5B5">
      <w:pPr>
        <w:spacing w:line="318" w:lineRule="auto"/>
        <w:rPr>
          <w:rFonts w:hint="eastAsia" w:ascii="Arial"/>
          <w:sz w:val="21"/>
        </w:rPr>
      </w:pPr>
    </w:p>
    <w:p w14:paraId="455F2ACE">
      <w:pPr>
        <w:pStyle w:val="11"/>
        <w:widowControl/>
      </w:pPr>
      <w:r>
        <w:t>The scriptural representations ofthe state of the Christian on earth, by the images of“a race,” and “a warfare;” of its being necessary to rid himself of every encumbrance which might retard him in the one, and to furnish himself with the whole armour of God for being victorious in the other, are, so far as these nominal Christians are concerned, figures of no propriety or meaning.</w:t>
      </w:r>
    </w:p>
    <w:p w14:paraId="132741F3">
      <w:pPr>
        <w:spacing w:line="318" w:lineRule="auto"/>
        <w:rPr>
          <w:rFonts w:hint="eastAsia" w:ascii="Arial"/>
          <w:sz w:val="21"/>
        </w:rPr>
      </w:pPr>
    </w:p>
    <w:p w14:paraId="059EEC60">
      <w:pPr>
        <w:pStyle w:val="11"/>
        <w:widowControl/>
      </w:pPr>
      <w:r>
        <w:t>圣经以“赛跑”和“争战”的形象来描绘基督徒在世上的光景；以及他必须除去一切阻碍他前者前进的重担，并穿戴神所赐的全副军装，以在后者中得胜，就这些名义上的基督徒而言，这些比喻毫无恰当之处或意义。</w:t>
      </w:r>
    </w:p>
    <w:p w14:paraId="649FA415">
      <w:pPr>
        <w:spacing w:line="318" w:lineRule="auto"/>
        <w:rPr>
          <w:rFonts w:hint="eastAsia" w:ascii="Arial"/>
          <w:sz w:val="21"/>
        </w:rPr>
      </w:pPr>
    </w:p>
    <w:p w14:paraId="3A76E17D">
      <w:pPr>
        <w:pStyle w:val="11"/>
        <w:widowControl/>
      </w:pPr>
      <w:r>
        <w:t>As little (as was formerly shown) have they, in correspondence with the Scripture descriptions ofthe feelings and language of real Christians, any idea of acquiring a relish while on earth, for the worship and service of Heaven.</w:t>
      </w:r>
    </w:p>
    <w:p w14:paraId="34DDACCD">
      <w:pPr>
        <w:spacing w:line="318" w:lineRule="auto"/>
        <w:rPr>
          <w:rFonts w:hint="eastAsia" w:ascii="Arial"/>
          <w:sz w:val="21"/>
        </w:rPr>
      </w:pPr>
    </w:p>
    <w:p w14:paraId="06AD0414">
      <w:pPr>
        <w:pStyle w:val="11"/>
        <w:widowControl/>
      </w:pPr>
      <w:r>
        <w:t>正如先前所表明的，他们，与圣经对真基督徒情感和语言的描述相对应，也丝毫没有在世上培养对天上敬拜和事奉的兴趣的想法。</w:t>
      </w:r>
    </w:p>
    <w:p w14:paraId="71487E53">
      <w:pPr>
        <w:spacing w:line="318" w:lineRule="auto"/>
        <w:rPr>
          <w:rFonts w:hint="eastAsia" w:ascii="Arial"/>
          <w:sz w:val="21"/>
        </w:rPr>
      </w:pPr>
    </w:p>
    <w:p w14:paraId="34AC9020">
      <w:pPr>
        <w:pStyle w:val="11"/>
        <w:widowControl/>
      </w:pPr>
      <w:r>
        <w:t>If the truth must be told, their notion is rather a confused idea of future gratification in Heaven, in return for having put a force upon their inclinations, and endured so much religion while on earth.</w:t>
      </w:r>
    </w:p>
    <w:p w14:paraId="660CBC5C">
      <w:pPr>
        <w:spacing w:line="318" w:lineRule="auto"/>
        <w:rPr>
          <w:rFonts w:hint="eastAsia" w:ascii="Arial"/>
          <w:sz w:val="21"/>
        </w:rPr>
      </w:pPr>
    </w:p>
    <w:p w14:paraId="43B11374">
      <w:pPr>
        <w:pStyle w:val="11"/>
        <w:widowControl/>
      </w:pPr>
      <w:r>
        <w:t>如果要说实话，他们的观念与其说是一个明确的想法，不如说是一个模糊的观念，即在天上会有未来的满足，作为他们在世上强迫自己的倾向，忍受了这么多宗教的回报。</w:t>
      </w:r>
    </w:p>
    <w:p w14:paraId="64A7F51D">
      <w:pPr>
        <w:spacing w:line="318" w:lineRule="auto"/>
        <w:rPr>
          <w:rFonts w:hint="eastAsia" w:ascii="Arial"/>
          <w:sz w:val="21"/>
        </w:rPr>
      </w:pPr>
    </w:p>
    <w:p w14:paraId="511820AD">
      <w:pPr>
        <w:pStyle w:val="11"/>
        <w:widowControl/>
      </w:pPr>
      <w:r>
        <w:t>But all this is only nominal Christianity, which exhibits a more inadequate image of her real excellencies, than the cold copyings, by some</w:t>
      </w:r>
    </w:p>
    <w:p w14:paraId="39E03ED2">
      <w:pPr>
        <w:spacing w:line="318" w:lineRule="auto"/>
        <w:rPr>
          <w:rFonts w:hint="eastAsia" w:ascii="Arial"/>
          <w:sz w:val="21"/>
        </w:rPr>
      </w:pPr>
    </w:p>
    <w:p w14:paraId="0CF012DE">
      <w:pPr>
        <w:pStyle w:val="11"/>
        <w:widowControl/>
      </w:pPr>
      <w:r>
        <w:t>但这一切只是名义上的基督教，它所展现的其实际卓越，比一些</w:t>
      </w:r>
    </w:p>
    <w:p w14:paraId="0A7A8975">
      <w:pPr>
        <w:spacing w:line="318" w:lineRule="auto"/>
        <w:rPr>
          <w:rFonts w:hint="eastAsia" w:ascii="Arial"/>
          <w:sz w:val="21"/>
        </w:rPr>
      </w:pPr>
    </w:p>
    <w:p w14:paraId="754AEADB">
      <w:pPr>
        <w:spacing w:line="318" w:lineRule="auto"/>
        <w:rPr>
          <w:rFonts w:hint="eastAsia" w:ascii="Arial"/>
          <w:sz w:val="21"/>
        </w:rPr>
      </w:pPr>
    </w:p>
    <w:p w14:paraId="6DF73316">
      <w:pPr>
        <w:spacing w:line="318" w:lineRule="auto"/>
        <w:rPr>
          <w:rFonts w:hint="eastAsia" w:ascii="Arial"/>
          <w:sz w:val="21"/>
        </w:rPr>
      </w:pPr>
    </w:p>
    <w:p w14:paraId="4FEC2B70">
      <w:pPr>
        <w:spacing w:line="318" w:lineRule="auto"/>
        <w:rPr>
          <w:rFonts w:hint="eastAsia" w:ascii="Arial"/>
          <w:sz w:val="21"/>
        </w:rPr>
      </w:pPr>
    </w:p>
    <w:p w14:paraId="70608874">
      <w:pPr>
        <w:spacing w:line="318" w:lineRule="auto"/>
        <w:rPr>
          <w:rFonts w:hint="eastAsia" w:ascii="Arial"/>
          <w:sz w:val="21"/>
        </w:rPr>
      </w:pPr>
    </w:p>
    <w:p w14:paraId="30D6D458">
      <w:pPr>
        <w:pStyle w:val="11"/>
        <w:widowControl/>
      </w:pPr>
      <w:r>
        <w:t>insipid pencil, convey of the force and grace of Nature, or of Raphael.</w:t>
      </w:r>
    </w:p>
    <w:p w14:paraId="49A8831E">
      <w:pPr>
        <w:spacing w:line="318" w:lineRule="auto"/>
        <w:rPr>
          <w:rFonts w:hint="eastAsia" w:ascii="Arial"/>
          <w:sz w:val="21"/>
        </w:rPr>
      </w:pPr>
    </w:p>
    <w:p w14:paraId="78A130E4">
      <w:pPr>
        <w:pStyle w:val="11"/>
        <w:widowControl/>
      </w:pPr>
      <w:r>
        <w:t>平淡无奇的画笔所传达的自然或拉斐尔的力量与优雅，都更不充分。</w:t>
      </w:r>
    </w:p>
    <w:p w14:paraId="13D7C780">
      <w:pPr>
        <w:spacing w:line="318" w:lineRule="auto"/>
        <w:rPr>
          <w:rFonts w:hint="eastAsia" w:ascii="Arial"/>
          <w:sz w:val="21"/>
        </w:rPr>
      </w:pPr>
    </w:p>
    <w:p w14:paraId="2597CA10">
      <w:pPr>
        <w:pStyle w:val="11"/>
        <w:widowControl/>
      </w:pPr>
      <w:r>
        <w:t>In the language of Scripture, Christianity is not a geographical, but a moral term.</w:t>
      </w:r>
    </w:p>
    <w:p w14:paraId="087226F6">
      <w:pPr>
        <w:spacing w:line="318" w:lineRule="auto"/>
        <w:rPr>
          <w:rFonts w:hint="eastAsia" w:ascii="Arial"/>
          <w:sz w:val="21"/>
        </w:rPr>
      </w:pPr>
    </w:p>
    <w:p w14:paraId="1448A887">
      <w:pPr>
        <w:pStyle w:val="11"/>
        <w:widowControl/>
      </w:pPr>
      <w:r>
        <w:t>在圣经的语言中，基督教并非一个地理术语，而是一个道德术语。</w:t>
      </w:r>
    </w:p>
    <w:p w14:paraId="1D6FDBAE">
      <w:pPr>
        <w:spacing w:line="318" w:lineRule="auto"/>
        <w:rPr>
          <w:rFonts w:hint="eastAsia" w:ascii="Arial"/>
          <w:sz w:val="21"/>
        </w:rPr>
      </w:pPr>
    </w:p>
    <w:p w14:paraId="73A2849A">
      <w:pPr>
        <w:pStyle w:val="11"/>
        <w:widowControl/>
      </w:pPr>
      <w:r>
        <w:t>It is not the being a native of a Christian country: it is a condition, a state; the possession of a peculiar nature, with the qualities andproperties which belong to it.</w:t>
      </w:r>
    </w:p>
    <w:p w14:paraId="0578EF4F">
      <w:pPr>
        <w:spacing w:line="318" w:lineRule="auto"/>
        <w:rPr>
          <w:rFonts w:hint="eastAsia" w:ascii="Arial"/>
          <w:sz w:val="21"/>
        </w:rPr>
      </w:pPr>
    </w:p>
    <w:p w14:paraId="52345602">
      <w:pPr>
        <w:pStyle w:val="11"/>
        <w:widowControl/>
      </w:pPr>
      <w:r>
        <w:t>它不是生为基督徒国家的人：它是一种状况，一种状态；拥有一个独特的本性，以及属于它的品质和特性。</w:t>
      </w:r>
    </w:p>
    <w:p w14:paraId="1B9E43E0">
      <w:pPr>
        <w:spacing w:line="318" w:lineRule="auto"/>
        <w:rPr>
          <w:rFonts w:hint="eastAsia" w:ascii="Arial"/>
          <w:sz w:val="21"/>
        </w:rPr>
      </w:pPr>
    </w:p>
    <w:p w14:paraId="400148E7">
      <w:pPr>
        <w:pStyle w:val="11"/>
        <w:widowControl/>
      </w:pPr>
      <w:r>
        <w:t>Further than this, it is a state into which we are not born, but into which we must be translated; a nature which we do not inherit, but into which we are to be created anew.</w:t>
      </w:r>
    </w:p>
    <w:p w14:paraId="162F4DAA">
      <w:pPr>
        <w:spacing w:line="318" w:lineRule="auto"/>
        <w:rPr>
          <w:rFonts w:hint="eastAsia" w:ascii="Arial"/>
          <w:sz w:val="21"/>
        </w:rPr>
      </w:pPr>
    </w:p>
    <w:p w14:paraId="70601685">
      <w:pPr>
        <w:pStyle w:val="11"/>
        <w:widowControl/>
      </w:pPr>
      <w:r>
        <w:t>此外，它是一个我们并非生来就进入，而是必须被迁入的状态；一个我们并非继承，而是必须被重新创造的本性。</w:t>
      </w:r>
    </w:p>
    <w:p w14:paraId="107B5835">
      <w:pPr>
        <w:spacing w:line="318" w:lineRule="auto"/>
        <w:rPr>
          <w:rFonts w:hint="eastAsia" w:ascii="Arial"/>
          <w:sz w:val="21"/>
        </w:rPr>
      </w:pPr>
    </w:p>
    <w:p w14:paraId="17E8A0F0">
      <w:pPr>
        <w:pStyle w:val="11"/>
        <w:widowControl/>
      </w:pPr>
      <w:r>
        <w:t>To the undeserved grace of God, which is promised on our use of the appointed means, we must be indebted for the attainment of this nature; and, to acquire and make sure of it, is that great “work of our salvation,” which we are commanded to “work out with fear and trembling.”</w:t>
      </w:r>
    </w:p>
    <w:p w14:paraId="1515BFB7">
      <w:pPr>
        <w:spacing w:line="318" w:lineRule="auto"/>
        <w:rPr>
          <w:rFonts w:hint="eastAsia" w:ascii="Arial"/>
          <w:sz w:val="21"/>
        </w:rPr>
      </w:pPr>
    </w:p>
    <w:p w14:paraId="7FD68855">
      <w:pPr>
        <w:pStyle w:val="11"/>
        <w:widowControl/>
      </w:pPr>
      <w:r>
        <w:t>我们必须靠着神不配得的恩典，这恩典是在我们使用指定方法时应许的，来获得这种本性；而获得并确保它，就是那伟大的“我们得救的工夫”，是我们被命令要“存恐惧战兢的心作成的”。</w:t>
      </w:r>
    </w:p>
    <w:p w14:paraId="5F4312D8">
      <w:pPr>
        <w:spacing w:line="318" w:lineRule="auto"/>
        <w:rPr>
          <w:rFonts w:hint="eastAsia" w:ascii="Arial"/>
          <w:sz w:val="21"/>
        </w:rPr>
      </w:pPr>
    </w:p>
    <w:p w14:paraId="3283FA5E">
      <w:pPr>
        <w:pStyle w:val="11"/>
        <w:widowControl/>
      </w:pPr>
      <w:r>
        <w:t>We are everywhere reminded, that this is a matter of labour and difficulty, requiring continual watchfulness, and unceasing effort, and unwearied patience.</w:t>
      </w:r>
    </w:p>
    <w:p w14:paraId="69E09C41">
      <w:pPr>
        <w:spacing w:line="318" w:lineRule="auto"/>
        <w:rPr>
          <w:rFonts w:hint="eastAsia" w:ascii="Arial"/>
          <w:sz w:val="21"/>
        </w:rPr>
      </w:pPr>
    </w:p>
    <w:p w14:paraId="31732939">
      <w:pPr>
        <w:pStyle w:val="11"/>
        <w:widowControl/>
      </w:pPr>
      <w:r>
        <w:t>我们处处被提醒，这是一件劳苦和困难的事，需要持续的警醒、不懈的努力和不倦的忍耐。</w:t>
      </w:r>
    </w:p>
    <w:p w14:paraId="19A8CB2C">
      <w:pPr>
        <w:spacing w:line="318" w:lineRule="auto"/>
        <w:rPr>
          <w:rFonts w:hint="eastAsia" w:ascii="Arial"/>
          <w:sz w:val="21"/>
        </w:rPr>
      </w:pPr>
    </w:p>
    <w:p w14:paraId="51F49E7A">
      <w:pPr>
        <w:pStyle w:val="11"/>
        <w:widowControl/>
      </w:pPr>
      <w:r>
        <w:t>Even to the very last, towards the close of a long life consumed in active service, or in cheerful suffering, we find St. Paul himself declaring, that he conceived bodily self-denial and mental discipline to be indispensably necessary to his very safety.</w:t>
      </w:r>
    </w:p>
    <w:p w14:paraId="290A3A51">
      <w:pPr>
        <w:spacing w:line="318" w:lineRule="auto"/>
        <w:rPr>
          <w:rFonts w:hint="eastAsia" w:ascii="Arial"/>
          <w:sz w:val="21"/>
        </w:rPr>
      </w:pPr>
    </w:p>
    <w:p w14:paraId="23D0C743">
      <w:pPr>
        <w:pStyle w:val="11"/>
        <w:widowControl/>
      </w:pPr>
      <w:r>
        <w:t>即使到最后，在一生积极事奉或甘心受苦的晚年，我们发现圣保罗自己也宣称，他认为身体的克己和心智的操练，对他自身的安全是绝对必要的。</w:t>
      </w:r>
    </w:p>
    <w:p w14:paraId="75C66620">
      <w:pPr>
        <w:pStyle w:val="11"/>
        <w:widowControl/>
      </w:pPr>
      <w:r>
        <w:t>Christians, who are really worthy of the name, are represented as being “made meet for the inheritance of the Saints in light;” as “waiting for the coming of our Lord Jesus Christ;” as “looking for and hastening unto the coming of the day of God.”</w:t>
      </w:r>
    </w:p>
    <w:p w14:paraId="71E9AD94">
      <w:pPr>
        <w:spacing w:line="318" w:lineRule="auto"/>
        <w:rPr>
          <w:rFonts w:hint="eastAsia" w:ascii="Arial"/>
          <w:sz w:val="21"/>
        </w:rPr>
      </w:pPr>
    </w:p>
    <w:p w14:paraId="23E5FC91">
      <w:pPr>
        <w:pStyle w:val="11"/>
        <w:widowControl/>
      </w:pPr>
      <w:r>
        <w:t>基督徒，那些真正配得这个名的人，被描绘为“配得在光明中同得基业”；“等候我们主耶稣基督的显现”；“切切仰望并催促神的日子来到”。</w:t>
      </w:r>
    </w:p>
    <w:p w14:paraId="5E37C79B">
      <w:pPr>
        <w:spacing w:line="318" w:lineRule="auto"/>
        <w:rPr>
          <w:rFonts w:hint="eastAsia" w:ascii="Arial"/>
          <w:sz w:val="21"/>
        </w:rPr>
      </w:pPr>
    </w:p>
    <w:p w14:paraId="63E1FC58">
      <w:pPr>
        <w:pStyle w:val="11"/>
        <w:widowControl/>
      </w:pPr>
      <w:r>
        <w:t>It is stated as being enough to make them happy, that “Christ should receive them to himself;” and the songs of the blessed spirits in Heaven are described to be the same, as those in which the servants of God on earth pour forth their gratitude and adoration.</w:t>
      </w:r>
    </w:p>
    <w:p w14:paraId="72FFC90C">
      <w:pPr>
        <w:spacing w:line="318" w:lineRule="auto"/>
        <w:rPr>
          <w:rFonts w:hint="eastAsia" w:ascii="Arial"/>
          <w:sz w:val="21"/>
        </w:rPr>
      </w:pPr>
    </w:p>
    <w:p w14:paraId="1EC3575A">
      <w:pPr>
        <w:pStyle w:val="11"/>
        <w:widowControl/>
      </w:pPr>
      <w:r>
        <w:t>经上记着说，足以使他们快乐的，就是“基督要接他们到祂自己那里去”；而天上蒙福之灵的歌声，被描述为与地上神仆人倾诉感恩和崇拜的歌声相同。</w:t>
      </w:r>
    </w:p>
    <w:p w14:paraId="6452046B">
      <w:pPr>
        <w:spacing w:line="318" w:lineRule="auto"/>
        <w:rPr>
          <w:rFonts w:hint="eastAsia" w:ascii="Arial"/>
          <w:sz w:val="21"/>
        </w:rPr>
      </w:pPr>
    </w:p>
    <w:p w14:paraId="35E76E08">
      <w:pPr>
        <w:spacing w:line="318" w:lineRule="auto"/>
        <w:rPr>
          <w:rFonts w:hint="eastAsia" w:ascii="Arial"/>
          <w:sz w:val="21"/>
        </w:rPr>
      </w:pPr>
    </w:p>
    <w:p w14:paraId="2976E967">
      <w:pPr>
        <w:spacing w:line="318" w:lineRule="auto"/>
        <w:rPr>
          <w:rFonts w:hint="eastAsia" w:ascii="Arial"/>
          <w:sz w:val="21"/>
        </w:rPr>
      </w:pPr>
    </w:p>
    <w:p w14:paraId="4EC1EE4B">
      <w:pPr>
        <w:spacing w:line="318" w:lineRule="auto"/>
        <w:rPr>
          <w:rFonts w:hint="eastAsia" w:ascii="Arial"/>
          <w:sz w:val="21"/>
        </w:rPr>
      </w:pPr>
    </w:p>
    <w:p w14:paraId="7CA71A5E">
      <w:pPr>
        <w:spacing w:line="318" w:lineRule="auto"/>
        <w:rPr>
          <w:rFonts w:hint="eastAsia" w:ascii="Arial"/>
          <w:sz w:val="21"/>
        </w:rPr>
      </w:pPr>
    </w:p>
    <w:p w14:paraId="03C9DB40">
      <w:pPr>
        <w:pStyle w:val="11"/>
        <w:widowControl/>
      </w:pPr>
      <w:r>
        <w:t>Conscious therefore of the indispensable necessity, and of the arduous nature of the service in which he is engaged, the true Christian sets himself to the work with vigour, and prosecutes it with diligence.</w:t>
      </w:r>
    </w:p>
    <w:p w14:paraId="0572357F">
      <w:pPr>
        <w:spacing w:line="318" w:lineRule="auto"/>
        <w:rPr>
          <w:rFonts w:hint="eastAsia" w:ascii="Arial"/>
          <w:sz w:val="21"/>
        </w:rPr>
      </w:pPr>
    </w:p>
    <w:p w14:paraId="2D51F3F1">
      <w:pPr>
        <w:pStyle w:val="11"/>
        <w:widowControl/>
      </w:pPr>
      <w:r>
        <w:t>因此，真基督徒意识到他所从事事奉的绝对必要性和艰巨性，便以活力投入工作，并以勤奋去执行。</w:t>
      </w:r>
    </w:p>
    <w:p w14:paraId="159B7ACA">
      <w:pPr>
        <w:spacing w:line="318" w:lineRule="auto"/>
        <w:rPr>
          <w:rFonts w:hint="eastAsia" w:ascii="Arial"/>
          <w:sz w:val="21"/>
        </w:rPr>
      </w:pPr>
    </w:p>
    <w:p w14:paraId="6D287B21">
      <w:pPr>
        <w:pStyle w:val="11"/>
        <w:widowControl/>
      </w:pPr>
      <w:r>
        <w:t>His motto is that of the painter; “nullus dies sine linea.” 142</w:t>
      </w:r>
    </w:p>
    <w:p w14:paraId="1D4277A3">
      <w:pPr>
        <w:spacing w:line="318" w:lineRule="auto"/>
        <w:rPr>
          <w:rFonts w:hint="eastAsia" w:ascii="Arial"/>
          <w:sz w:val="21"/>
        </w:rPr>
      </w:pPr>
    </w:p>
    <w:p w14:paraId="180A1BBD">
      <w:pPr>
        <w:pStyle w:val="11"/>
        <w:widowControl/>
      </w:pPr>
      <w:r>
        <w:t>他的座右铭是画家的座右铭；“nullus dies sine linea.”142</w:t>
      </w:r>
    </w:p>
    <w:p w14:paraId="34A51954">
      <w:pPr>
        <w:spacing w:line="318" w:lineRule="auto"/>
        <w:rPr>
          <w:rFonts w:hint="eastAsia" w:ascii="Arial"/>
          <w:sz w:val="21"/>
        </w:rPr>
      </w:pPr>
    </w:p>
    <w:p w14:paraId="3DFDE5C8">
      <w:pPr>
        <w:pStyle w:val="11"/>
        <w:widowControl/>
      </w:pPr>
      <w:r>
        <w:t>Fled as it were from a country in which the plague is raging, he thinks it not enough just to pass the boundary line, but would put out of doubt his escape beyond the limbs of infection.</w:t>
      </w:r>
    </w:p>
    <w:p w14:paraId="7311475D">
      <w:pPr>
        <w:spacing w:line="318" w:lineRule="auto"/>
        <w:rPr>
          <w:rFonts w:hint="eastAsia" w:ascii="Arial"/>
          <w:sz w:val="21"/>
        </w:rPr>
      </w:pPr>
    </w:p>
    <w:p w14:paraId="1AF3423F">
      <w:pPr>
        <w:pStyle w:val="11"/>
        <w:widowControl/>
      </w:pPr>
      <w:r>
        <w:t>他仿佛从一个瘟疫肆虐的国家逃离，认为仅仅越过边界线是不够的，他要确保自己逃离了感染的范围。</w:t>
      </w:r>
    </w:p>
    <w:p w14:paraId="4705A15D">
      <w:pPr>
        <w:spacing w:line="318" w:lineRule="auto"/>
        <w:rPr>
          <w:rFonts w:hint="eastAsia" w:ascii="Arial"/>
          <w:sz w:val="21"/>
        </w:rPr>
      </w:pPr>
    </w:p>
    <w:p w14:paraId="689F9297">
      <w:pPr>
        <w:pStyle w:val="11"/>
        <w:widowControl/>
      </w:pPr>
      <w:r>
        <w:t>Prepared to meet with difficulties, he is not discouraged when they occur; warned of his numerous adversaries, he is not alarmed on their approach, or unprovided for encountering them.</w:t>
      </w:r>
    </w:p>
    <w:p w14:paraId="1644698D">
      <w:pPr>
        <w:spacing w:line="318" w:lineRule="auto"/>
        <w:rPr>
          <w:rFonts w:hint="eastAsia" w:ascii="Arial"/>
          <w:sz w:val="21"/>
        </w:rPr>
      </w:pPr>
    </w:p>
    <w:p w14:paraId="5AA2D1CE">
      <w:pPr>
        <w:pStyle w:val="11"/>
        <w:widowControl/>
      </w:pPr>
      <w:r>
        <w:t>他预备好迎接困难，因此当困难出现时，他不会气馁；他被警告有许多敌人，因此当他们靠近时，他不会惊慌，也不会毫无准备地去面对他们。</w:t>
      </w:r>
    </w:p>
    <w:p w14:paraId="61420A9D">
      <w:pPr>
        <w:spacing w:line="318" w:lineRule="auto"/>
        <w:rPr>
          <w:rFonts w:hint="eastAsia" w:ascii="Arial"/>
          <w:sz w:val="21"/>
        </w:rPr>
      </w:pPr>
    </w:p>
    <w:p w14:paraId="1A0CDAD4">
      <w:pPr>
        <w:pStyle w:val="11"/>
        <w:widowControl/>
      </w:pPr>
      <w:r>
        <w:t>He knows that the beginnings of every new course may be expected to be rough and painful; but he is assured that the paths on which he is entering will ere long seem smoother, and become indeed “paths of pleasantness and peace.”</w:t>
      </w:r>
    </w:p>
    <w:p w14:paraId="233DF435">
      <w:pPr>
        <w:spacing w:line="318" w:lineRule="auto"/>
        <w:rPr>
          <w:rFonts w:hint="eastAsia" w:ascii="Arial"/>
          <w:sz w:val="21"/>
        </w:rPr>
      </w:pPr>
    </w:p>
    <w:p w14:paraId="0F91164D">
      <w:pPr>
        <w:pStyle w:val="11"/>
        <w:widowControl/>
      </w:pPr>
      <w:r>
        <w:t>他知道，每一条新路的开端，都可能崎岖而痛苦；但他确信，他正踏上的道路，不久就会变得平坦，并真正成为“安乐和和平之路”。</w:t>
      </w:r>
    </w:p>
    <w:p w14:paraId="3FF6B793">
      <w:pPr>
        <w:spacing w:line="318" w:lineRule="auto"/>
        <w:rPr>
          <w:rFonts w:hint="eastAsia" w:ascii="Arial"/>
          <w:sz w:val="21"/>
        </w:rPr>
      </w:pPr>
    </w:p>
    <w:p w14:paraId="7622F9C4">
      <w:pPr>
        <w:pStyle w:val="11"/>
        <w:widowControl/>
      </w:pPr>
      <w:r>
        <w:t>Now of the state of such a one the expressions of Pilgrim and Stranger are a lively description; and all the other figures and images, by which Christians are represented in Scripture, have in his case a determinate meaning and a just application.</w:t>
      </w:r>
    </w:p>
    <w:p w14:paraId="69B7E871">
      <w:pPr>
        <w:spacing w:line="318" w:lineRule="auto"/>
        <w:rPr>
          <w:rFonts w:hint="eastAsia" w:ascii="Arial"/>
          <w:sz w:val="21"/>
        </w:rPr>
      </w:pPr>
    </w:p>
    <w:p w14:paraId="0FD88ABA">
      <w:pPr>
        <w:pStyle w:val="11"/>
        <w:widowControl/>
      </w:pPr>
      <w:r>
        <w:t>现在，对于这样的人的光景，“客旅”和“寄居的”这两个词是生动的描绘；圣经中所有其他用来描绘基督徒的比喻和形象，在他身上都有确定的意义和恰当的应用。</w:t>
      </w:r>
    </w:p>
    <w:p w14:paraId="3B115DB1">
      <w:pPr>
        <w:spacing w:line="318" w:lineRule="auto"/>
        <w:rPr>
          <w:rFonts w:hint="eastAsia" w:ascii="Arial"/>
          <w:sz w:val="21"/>
        </w:rPr>
      </w:pPr>
    </w:p>
    <w:p w14:paraId="269153EA">
      <w:pPr>
        <w:pStyle w:val="11"/>
        <w:widowControl/>
      </w:pPr>
      <w:r>
        <w:t>There is indeed none, by which the Christian’s state on earth is in the word of God more frequently imaged, or more happily illustrated, than by that of a journey: and it may not be amiss to pause for a while in order to survey it under that resemblance.</w:t>
      </w:r>
    </w:p>
    <w:p w14:paraId="05B882AB">
      <w:pPr>
        <w:spacing w:line="318" w:lineRule="auto"/>
        <w:rPr>
          <w:rFonts w:hint="eastAsia" w:ascii="Arial"/>
          <w:sz w:val="21"/>
        </w:rPr>
      </w:pPr>
    </w:p>
    <w:p w14:paraId="3FDBA7FE">
      <w:pPr>
        <w:pStyle w:val="11"/>
        <w:widowControl/>
      </w:pPr>
      <w:r>
        <w:t>的确，在神的话语中，没有比用旅程更能频繁地描绘，或更恰当地说明基督徒在世上的光景的了：我们或许可以暂停片刻，以便在这种相似性下审视它。</w:t>
      </w:r>
    </w:p>
    <w:p w14:paraId="76E346D3">
      <w:pPr>
        <w:spacing w:line="318" w:lineRule="auto"/>
        <w:rPr>
          <w:rFonts w:hint="eastAsia" w:ascii="Arial"/>
          <w:sz w:val="21"/>
        </w:rPr>
      </w:pPr>
    </w:p>
    <w:p w14:paraId="6FF5B049">
      <w:pPr>
        <w:pStyle w:val="11"/>
        <w:widowControl/>
      </w:pPr>
      <w:r>
        <w:t>The Christian is travelling on business through a strange country, in which he is commanded to execute his work with diligence, and pursue his course homeward with alacrity.</w:t>
      </w:r>
    </w:p>
    <w:p w14:paraId="5FE4F601">
      <w:pPr>
        <w:spacing w:line="318" w:lineRule="auto"/>
        <w:rPr>
          <w:rFonts w:hint="eastAsia" w:ascii="Arial"/>
          <w:sz w:val="21"/>
        </w:rPr>
      </w:pPr>
    </w:p>
    <w:p w14:paraId="588C6888">
      <w:pPr>
        <w:pStyle w:val="11"/>
        <w:widowControl/>
      </w:pPr>
      <w:r>
        <w:t>基督徒正因公事，在一个陌生的国家旅行，他被命令要勤奋地完成他的工作，并迅速地踏上归途。</w:t>
      </w:r>
    </w:p>
    <w:p w14:paraId="52DD2F6D">
      <w:pPr>
        <w:spacing w:line="318" w:lineRule="auto"/>
        <w:rPr>
          <w:rFonts w:hint="eastAsia" w:ascii="Arial"/>
          <w:sz w:val="21"/>
        </w:rPr>
      </w:pPr>
    </w:p>
    <w:p w14:paraId="5F85F3CF">
      <w:pPr>
        <w:pStyle w:val="11"/>
        <w:widowControl/>
      </w:pPr>
      <w:r>
        <w:t>The fruits which he sees by the way-side he gathers with caution; he drinks ofthe streams with moderation; he is thankful when the sun shines, and his way is</w:t>
      </w:r>
    </w:p>
    <w:p w14:paraId="02729EA5">
      <w:pPr>
        <w:spacing w:line="318" w:lineRule="auto"/>
        <w:rPr>
          <w:rFonts w:hint="eastAsia" w:ascii="Arial"/>
          <w:sz w:val="21"/>
        </w:rPr>
      </w:pPr>
    </w:p>
    <w:p w14:paraId="5CF9691D">
      <w:pPr>
        <w:pStyle w:val="11"/>
        <w:widowControl/>
      </w:pPr>
      <w:r>
        <w:t>他小心地采摘路边的果子；他适度地饮用溪水；当阳光普照，他的道路</w:t>
      </w:r>
    </w:p>
    <w:p w14:paraId="777FF293">
      <w:pPr>
        <w:spacing w:line="318" w:lineRule="auto"/>
        <w:rPr>
          <w:rFonts w:hint="eastAsia" w:ascii="Arial"/>
          <w:sz w:val="21"/>
        </w:rPr>
      </w:pPr>
    </w:p>
    <w:p w14:paraId="46A96E56">
      <w:pPr>
        <w:spacing w:line="318" w:lineRule="auto"/>
        <w:rPr>
          <w:rFonts w:hint="eastAsia" w:ascii="Arial"/>
          <w:sz w:val="21"/>
        </w:rPr>
      </w:pPr>
    </w:p>
    <w:p w14:paraId="2FAD4E63">
      <w:pPr>
        <w:spacing w:line="318" w:lineRule="auto"/>
        <w:rPr>
          <w:rFonts w:hint="eastAsia" w:ascii="Arial"/>
          <w:sz w:val="21"/>
        </w:rPr>
      </w:pPr>
    </w:p>
    <w:p w14:paraId="782EAB57">
      <w:pPr>
        <w:spacing w:line="318" w:lineRule="auto"/>
        <w:rPr>
          <w:rFonts w:hint="eastAsia" w:ascii="Arial"/>
          <w:sz w:val="21"/>
        </w:rPr>
      </w:pPr>
    </w:p>
    <w:p w14:paraId="6302D22B">
      <w:pPr>
        <w:spacing w:line="318" w:lineRule="auto"/>
        <w:rPr>
          <w:rFonts w:hint="eastAsia" w:ascii="Arial"/>
          <w:sz w:val="21"/>
        </w:rPr>
      </w:pPr>
    </w:p>
    <w:p w14:paraId="0DF7F084">
      <w:pPr>
        <w:pStyle w:val="11"/>
        <w:widowControl/>
      </w:pPr>
      <w:r>
        <w:t>pleasant; but ifit be rough and rainy, he cares not much, he is but a traveller.</w:t>
      </w:r>
    </w:p>
    <w:p w14:paraId="40B626A2">
      <w:pPr>
        <w:spacing w:line="318" w:lineRule="auto"/>
        <w:rPr>
          <w:rFonts w:hint="eastAsia" w:ascii="Arial"/>
          <w:sz w:val="21"/>
        </w:rPr>
      </w:pPr>
    </w:p>
    <w:p w14:paraId="46819EE5">
      <w:pPr>
        <w:pStyle w:val="11"/>
        <w:widowControl/>
      </w:pPr>
      <w:r>
        <w:t>平坦时，他心存感激；但如果道路崎岖多雨，他也不太在意，他只是一个旅客。</w:t>
      </w:r>
    </w:p>
    <w:p w14:paraId="4655CDB5">
      <w:pPr>
        <w:spacing w:line="318" w:lineRule="auto"/>
        <w:rPr>
          <w:rFonts w:hint="eastAsia" w:ascii="Arial"/>
          <w:sz w:val="21"/>
        </w:rPr>
      </w:pPr>
    </w:p>
    <w:p w14:paraId="274251D1">
      <w:pPr>
        <w:pStyle w:val="11"/>
        <w:widowControl/>
      </w:pPr>
      <w:r>
        <w:t>He is prepared for vicissitudes; he knows that he must expect to meet with them in the stormy and uncertain climate of this world.</w:t>
      </w:r>
    </w:p>
    <w:p w14:paraId="5A32DBF4">
      <w:pPr>
        <w:spacing w:line="318" w:lineRule="auto"/>
        <w:rPr>
          <w:rFonts w:hint="eastAsia" w:ascii="Arial"/>
          <w:sz w:val="21"/>
        </w:rPr>
      </w:pPr>
    </w:p>
    <w:p w14:paraId="6E2931F0">
      <w:pPr>
        <w:pStyle w:val="11"/>
        <w:widowControl/>
      </w:pPr>
      <w:r>
        <w:t>他已为变迁作好准备；他知道，在这个风雨无常、变幻莫测的世界气候中，他必须预料到会遇到它们。</w:t>
      </w:r>
    </w:p>
    <w:p w14:paraId="7A237E35">
      <w:pPr>
        <w:spacing w:line="318" w:lineRule="auto"/>
        <w:rPr>
          <w:rFonts w:hint="eastAsia" w:ascii="Arial"/>
          <w:sz w:val="21"/>
        </w:rPr>
      </w:pPr>
    </w:p>
    <w:p w14:paraId="05870867">
      <w:pPr>
        <w:pStyle w:val="11"/>
        <w:widowControl/>
      </w:pPr>
      <w:r>
        <w:t>But he is travelling to “a better country,” a country ofunclouded light and undisturbed serenity.</w:t>
      </w:r>
    </w:p>
    <w:p w14:paraId="6072B430">
      <w:pPr>
        <w:spacing w:line="318" w:lineRule="auto"/>
        <w:rPr>
          <w:rFonts w:hint="eastAsia" w:ascii="Arial"/>
          <w:sz w:val="21"/>
        </w:rPr>
      </w:pPr>
    </w:p>
    <w:p w14:paraId="0C6937E7">
      <w:pPr>
        <w:pStyle w:val="11"/>
        <w:widowControl/>
      </w:pPr>
      <w:r>
        <w:t>但他正前往“一个更美的家乡”，一个光明无云、宁静不受打扰的国家。</w:t>
      </w:r>
    </w:p>
    <w:p w14:paraId="4CFCADB6">
      <w:pPr>
        <w:spacing w:line="318" w:lineRule="auto"/>
        <w:rPr>
          <w:rFonts w:hint="eastAsia" w:ascii="Arial"/>
          <w:sz w:val="21"/>
        </w:rPr>
      </w:pPr>
    </w:p>
    <w:p w14:paraId="58ABBA04">
      <w:pPr>
        <w:pStyle w:val="11"/>
        <w:widowControl/>
      </w:pPr>
      <w:r>
        <w:t>He finds also by experience, that when he has had the least of external comforts, he has always been least disposed to loiter; and if for the time it be a little disagreeable, he can solace himself with the idea of his being thereby forwarded in his course.</w:t>
      </w:r>
    </w:p>
    <w:p w14:paraId="373553A1">
      <w:pPr>
        <w:spacing w:line="318" w:lineRule="auto"/>
        <w:rPr>
          <w:rFonts w:hint="eastAsia" w:ascii="Arial"/>
          <w:sz w:val="21"/>
        </w:rPr>
      </w:pPr>
    </w:p>
    <w:p w14:paraId="2BD93594">
      <w:pPr>
        <w:pStyle w:val="11"/>
        <w:widowControl/>
      </w:pPr>
      <w:r>
        <w:t>他也凭经验发现，当他最缺乏外在安慰时，他总是最不愿意耽搁；如果暂时有点不愉快，他可以安慰自己，认为这反而有助于他前进。</w:t>
      </w:r>
    </w:p>
    <w:p w14:paraId="1476C293">
      <w:pPr>
        <w:spacing w:line="318" w:lineRule="auto"/>
        <w:rPr>
          <w:rFonts w:hint="eastAsia" w:ascii="Arial"/>
          <w:sz w:val="21"/>
        </w:rPr>
      </w:pPr>
    </w:p>
    <w:p w14:paraId="529977A1">
      <w:pPr>
        <w:pStyle w:val="11"/>
        <w:widowControl/>
      </w:pPr>
      <w:r>
        <w:t>In a less unfavourable season, he looks round him with an eye of observation; he admires what is beautiful; he examines what is curious; he receives with complacency the refreshments which are set before him, and enjoys them with thankfulness.</w:t>
      </w:r>
    </w:p>
    <w:p w14:paraId="1E637A42">
      <w:pPr>
        <w:spacing w:line="318" w:lineRule="auto"/>
        <w:rPr>
          <w:rFonts w:hint="eastAsia" w:ascii="Arial"/>
          <w:sz w:val="21"/>
        </w:rPr>
      </w:pPr>
    </w:p>
    <w:p w14:paraId="6737DE52">
      <w:pPr>
        <w:pStyle w:val="11"/>
        <w:widowControl/>
      </w:pPr>
      <w:r>
        <w:t>在一个不那么不利的季节，他以观察的眼光环顾四周；他欣赏美丽的事物；他审视奇特的事物；他欣然接受摆在他面前的茶点，并怀着感恩之心享用它们。</w:t>
      </w:r>
    </w:p>
    <w:p w14:paraId="6A8A38B1">
      <w:pPr>
        <w:spacing w:line="318" w:lineRule="auto"/>
        <w:rPr>
          <w:rFonts w:hint="eastAsia" w:ascii="Arial"/>
          <w:sz w:val="21"/>
        </w:rPr>
      </w:pPr>
    </w:p>
    <w:p w14:paraId="6DD11B75">
      <w:pPr>
        <w:pStyle w:val="11"/>
        <w:widowControl/>
      </w:pPr>
      <w:r>
        <w:t>Nor does he churlishly refuse to associate with the inhabitants of the country through which he is passing; nor, so far as he may, to speak their language, and adopt their fashions.</w:t>
      </w:r>
    </w:p>
    <w:p w14:paraId="58E1E1FE">
      <w:pPr>
        <w:spacing w:line="318" w:lineRule="auto"/>
        <w:rPr>
          <w:rFonts w:hint="eastAsia" w:ascii="Arial"/>
          <w:sz w:val="21"/>
        </w:rPr>
      </w:pPr>
    </w:p>
    <w:p w14:paraId="50BC2C9D">
      <w:pPr>
        <w:pStyle w:val="11"/>
        <w:widowControl/>
      </w:pPr>
      <w:r>
        <w:t>他既不粗鲁地拒绝与他所经过国家的居民交往；也不，尽其所能地，说他们的语言，采纳他们的风俗。</w:t>
      </w:r>
    </w:p>
    <w:p w14:paraId="346CB0F1">
      <w:pPr>
        <w:spacing w:line="318" w:lineRule="auto"/>
        <w:rPr>
          <w:rFonts w:hint="eastAsia" w:ascii="Arial"/>
          <w:sz w:val="21"/>
        </w:rPr>
      </w:pPr>
    </w:p>
    <w:p w14:paraId="69CC5F52">
      <w:pPr>
        <w:pStyle w:val="11"/>
        <w:widowControl/>
      </w:pPr>
      <w:r>
        <w:t>But he neither suffers pleasure, nor curiosity, nor society, to take up too much of his time, and is still intent on transacting the business which he has to execute, and on prosecuting the journey which he is ordered to pursue.</w:t>
      </w:r>
    </w:p>
    <w:p w14:paraId="26780FA3">
      <w:pPr>
        <w:spacing w:line="318" w:lineRule="auto"/>
        <w:rPr>
          <w:rFonts w:hint="eastAsia" w:ascii="Arial"/>
          <w:sz w:val="21"/>
        </w:rPr>
      </w:pPr>
    </w:p>
    <w:p w14:paraId="7F662BD0">
      <w:pPr>
        <w:pStyle w:val="11"/>
        <w:widowControl/>
      </w:pPr>
      <w:r>
        <w:t>但他既不让享乐、好奇，也不让社交，占用他太多的时间，他仍然专注于办理他要执行的事务，并继续他被命令要进行的旅程。</w:t>
      </w:r>
    </w:p>
    <w:p w14:paraId="0C28DC11">
      <w:pPr>
        <w:spacing w:line="318" w:lineRule="auto"/>
        <w:rPr>
          <w:rFonts w:hint="eastAsia" w:ascii="Arial"/>
          <w:sz w:val="21"/>
        </w:rPr>
      </w:pPr>
    </w:p>
    <w:p w14:paraId="18B2097F">
      <w:pPr>
        <w:pStyle w:val="11"/>
        <w:widowControl/>
      </w:pPr>
      <w:r>
        <w:t>He knows also that, to the very end of life, his journey will be through a country in which he has many enemies; that his way is beset with snares; that temptations throng around him, to seduce him from his course or check his advancement in it; that the very air disposes to drowsiness, and that therefore to the very last it will be requisite for him to be circumspect and collected.</w:t>
      </w:r>
    </w:p>
    <w:p w14:paraId="1DBBC748">
      <w:pPr>
        <w:spacing w:line="318" w:lineRule="auto"/>
        <w:rPr>
          <w:rFonts w:hint="eastAsia" w:ascii="Arial"/>
          <w:sz w:val="21"/>
        </w:rPr>
      </w:pPr>
    </w:p>
    <w:p w14:paraId="50208406">
      <w:pPr>
        <w:pStyle w:val="11"/>
        <w:widowControl/>
      </w:pPr>
      <w:r>
        <w:t>他也知道，直到生命的尽头，他的旅程将穿过一个有许多敌人的国家；他的道路上布满了网罗；试探在他周围蜂拥而至，要引诱他偏离正道，或阻碍他前进；那里的空气本身就使人昏昏欲睡，因此，直到最后，他都必须谨慎而镇定。</w:t>
      </w:r>
    </w:p>
    <w:p w14:paraId="5469853A">
      <w:pPr>
        <w:spacing w:line="318" w:lineRule="auto"/>
        <w:rPr>
          <w:rFonts w:hint="eastAsia" w:ascii="Arial"/>
          <w:sz w:val="21"/>
        </w:rPr>
      </w:pPr>
    </w:p>
    <w:p w14:paraId="1324B529">
      <w:pPr>
        <w:pStyle w:val="11"/>
        <w:widowControl/>
      </w:pPr>
      <w:r>
        <w:t>Often therefore he examines whereabouts he is, how he has got forward, and whether or not he is travelling in the right direction.</w:t>
      </w:r>
    </w:p>
    <w:p w14:paraId="5A5D8DDC">
      <w:pPr>
        <w:spacing w:line="318" w:lineRule="auto"/>
        <w:rPr>
          <w:rFonts w:hint="eastAsia" w:ascii="Arial"/>
          <w:sz w:val="21"/>
        </w:rPr>
      </w:pPr>
    </w:p>
    <w:p w14:paraId="5FC1935B">
      <w:pPr>
        <w:pStyle w:val="11"/>
        <w:widowControl/>
      </w:pPr>
      <w:r>
        <w:t>因此，他常常省察自己身在何处，前进了多少，以及是否正朝着正确的方向行进。</w:t>
      </w:r>
    </w:p>
    <w:p w14:paraId="5839F968">
      <w:pPr>
        <w:spacing w:line="318" w:lineRule="auto"/>
        <w:rPr>
          <w:rFonts w:hint="eastAsia" w:ascii="Arial"/>
          <w:sz w:val="21"/>
        </w:rPr>
      </w:pPr>
    </w:p>
    <w:p w14:paraId="25C5CE76">
      <w:pPr>
        <w:pStyle w:val="11"/>
        <w:widowControl/>
      </w:pPr>
      <w:r>
        <w:t>Sometimes</w:t>
      </w:r>
    </w:p>
    <w:p w14:paraId="4456DB00">
      <w:pPr>
        <w:spacing w:line="318" w:lineRule="auto"/>
        <w:rPr>
          <w:rFonts w:hint="eastAsia" w:ascii="Arial"/>
          <w:sz w:val="21"/>
        </w:rPr>
      </w:pPr>
    </w:p>
    <w:p w14:paraId="2496738F">
      <w:pPr>
        <w:pStyle w:val="11"/>
        <w:widowControl/>
      </w:pPr>
      <w:r>
        <w:t>有时</w:t>
      </w:r>
    </w:p>
    <w:p w14:paraId="48BBED29">
      <w:pPr>
        <w:pStyle w:val="11"/>
        <w:widowControl/>
      </w:pPr>
      <w:r>
        <w:t>he seems to himself to make considerable progress, sometimes he advances but slowly, too often he finds reason to fear that he has fallen backward in his course.</w:t>
      </w:r>
    </w:p>
    <w:p w14:paraId="033C64BD">
      <w:pPr>
        <w:spacing w:line="318" w:lineRule="auto"/>
        <w:rPr>
          <w:rFonts w:hint="eastAsia" w:ascii="Arial"/>
          <w:sz w:val="21"/>
        </w:rPr>
      </w:pPr>
    </w:p>
    <w:p w14:paraId="67CB42B2">
      <w:pPr>
        <w:pStyle w:val="11"/>
        <w:widowControl/>
      </w:pPr>
      <w:r>
        <w:t>他似乎自己取得了相当大的进步，有时他前进缓慢，太常他发现有理由担心自己在路程中退步了。</w:t>
      </w:r>
    </w:p>
    <w:p w14:paraId="40BECE21">
      <w:pPr>
        <w:spacing w:line="318" w:lineRule="auto"/>
        <w:rPr>
          <w:rFonts w:hint="eastAsia" w:ascii="Arial"/>
          <w:sz w:val="21"/>
        </w:rPr>
      </w:pPr>
    </w:p>
    <w:p w14:paraId="38CF11C1">
      <w:pPr>
        <w:pStyle w:val="11"/>
        <w:widowControl/>
      </w:pPr>
      <w:r>
        <w:t>Now he is cheered with hope, and gladdened by success; now he is disquieted with doubts, and damped by disappointments.</w:t>
      </w:r>
    </w:p>
    <w:p w14:paraId="70BBACC1">
      <w:pPr>
        <w:spacing w:line="318" w:lineRule="auto"/>
        <w:rPr>
          <w:rFonts w:hint="eastAsia" w:ascii="Arial"/>
          <w:sz w:val="21"/>
        </w:rPr>
      </w:pPr>
    </w:p>
    <w:p w14:paraId="714AC410">
      <w:pPr>
        <w:pStyle w:val="11"/>
        <w:widowControl/>
      </w:pPr>
      <w:r>
        <w:t>现在他因希望而振奋，因成功而喜悦；现在他因怀疑而不安，因失望而沮丧。</w:t>
      </w:r>
    </w:p>
    <w:p w14:paraId="1963E047">
      <w:pPr>
        <w:spacing w:line="318" w:lineRule="auto"/>
        <w:rPr>
          <w:rFonts w:hint="eastAsia" w:ascii="Arial"/>
          <w:sz w:val="21"/>
        </w:rPr>
      </w:pPr>
    </w:p>
    <w:p w14:paraId="17587B18">
      <w:pPr>
        <w:pStyle w:val="11"/>
        <w:widowControl/>
      </w:pPr>
      <w:r>
        <w:t>Thus while in nominal Christians, Religion is a dull uniform thing, and they have no conception of the desires and disappointments, the hopes and fears, the joys and sorrows, which it is calculated to bring into exercise; in the true Christian all is life and motion, and his great work calls forth alternately the various passions ofthe soul.</w:t>
      </w:r>
    </w:p>
    <w:p w14:paraId="417B897B">
      <w:pPr>
        <w:spacing w:line="318" w:lineRule="auto"/>
        <w:rPr>
          <w:rFonts w:hint="eastAsia" w:ascii="Arial"/>
          <w:sz w:val="21"/>
        </w:rPr>
      </w:pPr>
    </w:p>
    <w:p w14:paraId="2C0BFBDB">
      <w:pPr>
        <w:pStyle w:val="11"/>
        <w:widowControl/>
      </w:pPr>
      <w:r>
        <w:t>因此，在名义基督徒身上，宗教是一件沉闷单调的事，他们对它所能激发的欲望与失望、希望与恐惧、喜乐与忧伤，毫无概念；而在真基督徒身上，一切都是生命与运动，他伟大的工作交替地唤醒灵魂中各种激情。</w:t>
      </w:r>
    </w:p>
    <w:p w14:paraId="0CA4AA37">
      <w:pPr>
        <w:spacing w:line="318" w:lineRule="auto"/>
        <w:rPr>
          <w:rFonts w:hint="eastAsia" w:ascii="Arial"/>
          <w:sz w:val="21"/>
        </w:rPr>
      </w:pPr>
    </w:p>
    <w:p w14:paraId="64480B2D">
      <w:pPr>
        <w:pStyle w:val="11"/>
        <w:widowControl/>
      </w:pPr>
      <w:r>
        <w:t>Let it not therefore be imagined that his is a state of unenlivened toil and hardship.</w:t>
      </w:r>
    </w:p>
    <w:p w14:paraId="2635F1B6">
      <w:pPr>
        <w:spacing w:line="318" w:lineRule="auto"/>
        <w:rPr>
          <w:rFonts w:hint="eastAsia" w:ascii="Arial"/>
          <w:sz w:val="21"/>
        </w:rPr>
      </w:pPr>
    </w:p>
    <w:p w14:paraId="3405878E">
      <w:pPr>
        <w:pStyle w:val="11"/>
        <w:widowControl/>
      </w:pPr>
      <w:r>
        <w:t>因此，不要以为他的状态是毫无生气的劳苦和艰难。</w:t>
      </w:r>
    </w:p>
    <w:p w14:paraId="49BB596F">
      <w:pPr>
        <w:spacing w:line="318" w:lineRule="auto"/>
        <w:rPr>
          <w:rFonts w:hint="eastAsia" w:ascii="Arial"/>
          <w:sz w:val="21"/>
        </w:rPr>
      </w:pPr>
    </w:p>
    <w:p w14:paraId="42B92D92">
      <w:pPr>
        <w:pStyle w:val="11"/>
        <w:widowControl/>
      </w:pPr>
      <w:r>
        <w:t>His very labours are “the labours of love;” if“he has need of patience,” it is “the patience of hope;” and he is cheered in his work by the constant assurance of present support, and of final victory.</w:t>
      </w:r>
    </w:p>
    <w:p w14:paraId="3263BD69">
      <w:pPr>
        <w:pStyle w:val="11"/>
        <w:widowControl/>
      </w:pPr>
      <w:r>
        <w:t>他所有的劳苦都是“爱的劳苦”；如果“他需要忍耐”，那也是“盼望的忍耐”；他在工作中，因着对现时支持和最终胜利的持续确据而受到鼓舞。</w:t>
      </w:r>
    </w:p>
    <w:p w14:paraId="2216684D">
      <w:pPr>
        <w:spacing w:line="318" w:lineRule="auto"/>
        <w:rPr>
          <w:rFonts w:hint="eastAsia" w:ascii="Arial"/>
          <w:sz w:val="21"/>
        </w:rPr>
      </w:pPr>
    </w:p>
    <w:p w14:paraId="39028F1A">
      <w:pPr>
        <w:pStyle w:val="11"/>
        <w:widowControl/>
      </w:pPr>
      <w:r>
        <w:t>Let it not be forgotten, that this is the very idea given us of happiness by one of the ablest examiners ofthe human mind; “a constant employment for a desired end, with the consciousness of continual progress.”</w:t>
      </w:r>
    </w:p>
    <w:p w14:paraId="45CED5E9">
      <w:pPr>
        <w:spacing w:line="318" w:lineRule="auto"/>
        <w:rPr>
          <w:rFonts w:hint="eastAsia" w:ascii="Arial"/>
          <w:sz w:val="21"/>
        </w:rPr>
      </w:pPr>
    </w:p>
    <w:p w14:paraId="28FD493D">
      <w:pPr>
        <w:pStyle w:val="11"/>
        <w:widowControl/>
      </w:pPr>
      <w:r>
        <w:t>不要忘记，这正是一位最能干的人心省察者给予我们的幸福观念：“为一渴望的目标而持续工作，并意识到持续的进步。”</w:t>
      </w:r>
    </w:p>
    <w:p w14:paraId="5E89786A">
      <w:pPr>
        <w:spacing w:line="318" w:lineRule="auto"/>
        <w:rPr>
          <w:rFonts w:hint="eastAsia" w:ascii="Arial"/>
          <w:sz w:val="21"/>
        </w:rPr>
      </w:pPr>
    </w:p>
    <w:p w14:paraId="617510AC">
      <w:pPr>
        <w:pStyle w:val="11"/>
        <w:widowControl/>
      </w:pPr>
      <w:r>
        <w:t>So true is the Scripture declaration, that “Godliness has the promise of the life that now is, as well as of that which is to come.”</w:t>
      </w:r>
    </w:p>
    <w:p w14:paraId="2E7202D5">
      <w:pPr>
        <w:spacing w:line="318" w:lineRule="auto"/>
        <w:rPr>
          <w:rFonts w:hint="eastAsia" w:ascii="Arial"/>
          <w:sz w:val="21"/>
        </w:rPr>
      </w:pPr>
    </w:p>
    <w:p w14:paraId="5599EC73">
      <w:pPr>
        <w:pStyle w:val="11"/>
        <w:widowControl/>
      </w:pPr>
      <w:r>
        <w:t>圣经的宣告是如此真实：“敬虔在今生和来生都有应许。”</w:t>
      </w:r>
    </w:p>
    <w:p w14:paraId="1E9A0B9A">
      <w:pPr>
        <w:spacing w:line="318" w:lineRule="auto"/>
        <w:rPr>
          <w:rFonts w:hint="eastAsia" w:ascii="Arial"/>
          <w:sz w:val="21"/>
        </w:rPr>
      </w:pPr>
    </w:p>
    <w:p w14:paraId="179B61FA">
      <w:pPr>
        <w:pStyle w:val="11"/>
        <w:widowControl/>
      </w:pPr>
      <w:r>
        <w:t>Our review of the character of the bulk of nominal Christians has exhibited abundant proofs oftheir allowed defectiveness in that great constituent of the true Christian character, the love of God.</w:t>
      </w:r>
    </w:p>
    <w:p w14:paraId="1DC72D76">
      <w:pPr>
        <w:spacing w:line="318" w:lineRule="auto"/>
        <w:rPr>
          <w:rFonts w:hint="eastAsia" w:ascii="Arial"/>
          <w:sz w:val="21"/>
        </w:rPr>
      </w:pPr>
    </w:p>
    <w:p w14:paraId="295A4DE1">
      <w:pPr>
        <w:pStyle w:val="11"/>
        <w:widowControl/>
      </w:pPr>
      <w:r>
        <w:t>我们对大多数名义基督徒品格的考察，已充分证明了他们在真基督徒品格那伟大构成要素——爱神——方面的公认缺陷。</w:t>
      </w:r>
    </w:p>
    <w:p w14:paraId="1A95D92A">
      <w:pPr>
        <w:spacing w:line="318" w:lineRule="auto"/>
        <w:rPr>
          <w:rFonts w:hint="eastAsia" w:ascii="Arial"/>
          <w:sz w:val="21"/>
        </w:rPr>
      </w:pPr>
    </w:p>
    <w:p w14:paraId="7BBFE304">
      <w:pPr>
        <w:pStyle w:val="11"/>
        <w:widowControl/>
      </w:pPr>
      <w:r>
        <w:t>Many instances, in proof of this assertion, have been incidentally pointed out, and the charge is in itself so obvious, that it were superfluous to spend much time in endeavouring to establish it.</w:t>
      </w:r>
    </w:p>
    <w:p w14:paraId="1E8BC591">
      <w:pPr>
        <w:spacing w:line="318" w:lineRule="auto"/>
        <w:rPr>
          <w:rFonts w:hint="eastAsia" w:ascii="Arial"/>
          <w:sz w:val="21"/>
        </w:rPr>
      </w:pPr>
    </w:p>
    <w:p w14:paraId="4E23A033">
      <w:pPr>
        <w:pStyle w:val="11"/>
        <w:widowControl/>
      </w:pPr>
      <w:r>
        <w:t>许多例子，为证明这个论断，已附带地指出，而这个指控本身如此明显，以至于花太多时间来努力证实它，是多余的。</w:t>
      </w:r>
    </w:p>
    <w:p w14:paraId="031E8B26">
      <w:pPr>
        <w:spacing w:line="318" w:lineRule="auto"/>
        <w:rPr>
          <w:rFonts w:hint="eastAsia" w:ascii="Arial"/>
          <w:sz w:val="21"/>
        </w:rPr>
      </w:pPr>
    </w:p>
    <w:p w14:paraId="6F09DB30">
      <w:pPr>
        <w:pStyle w:val="11"/>
        <w:widowControl/>
      </w:pPr>
      <w:r>
        <w:t>Put the question fairly to the</w:t>
      </w:r>
    </w:p>
    <w:p w14:paraId="1C3625F0">
      <w:pPr>
        <w:spacing w:line="318" w:lineRule="auto"/>
        <w:rPr>
          <w:rFonts w:hint="eastAsia" w:ascii="Arial"/>
          <w:sz w:val="21"/>
        </w:rPr>
      </w:pPr>
    </w:p>
    <w:p w14:paraId="6415D3EF">
      <w:pPr>
        <w:pStyle w:val="11"/>
        <w:widowControl/>
      </w:pPr>
      <w:r>
        <w:t>公平地提出问题</w:t>
      </w:r>
    </w:p>
    <w:p w14:paraId="6D787DFB">
      <w:pPr>
        <w:spacing w:line="318" w:lineRule="auto"/>
        <w:rPr>
          <w:rFonts w:hint="eastAsia" w:ascii="Arial"/>
          <w:sz w:val="21"/>
        </w:rPr>
      </w:pPr>
    </w:p>
    <w:p w14:paraId="6EAEE1F1">
      <w:pPr>
        <w:spacing w:line="318" w:lineRule="auto"/>
        <w:rPr>
          <w:rFonts w:hint="eastAsia" w:ascii="Arial"/>
          <w:sz w:val="21"/>
        </w:rPr>
      </w:pPr>
    </w:p>
    <w:p w14:paraId="0FB08962">
      <w:pPr>
        <w:spacing w:line="318" w:lineRule="auto"/>
        <w:rPr>
          <w:rFonts w:hint="eastAsia" w:ascii="Arial"/>
          <w:sz w:val="21"/>
        </w:rPr>
      </w:pPr>
    </w:p>
    <w:p w14:paraId="38551757">
      <w:pPr>
        <w:spacing w:line="318" w:lineRule="auto"/>
        <w:rPr>
          <w:rFonts w:hint="eastAsia" w:ascii="Arial"/>
          <w:sz w:val="21"/>
        </w:rPr>
      </w:pPr>
    </w:p>
    <w:p w14:paraId="060B5079">
      <w:pPr>
        <w:spacing w:line="318" w:lineRule="auto"/>
        <w:rPr>
          <w:rFonts w:hint="eastAsia" w:ascii="Arial"/>
          <w:sz w:val="21"/>
        </w:rPr>
      </w:pPr>
    </w:p>
    <w:p w14:paraId="0C5FDCF1">
      <w:pPr>
        <w:pStyle w:val="11"/>
        <w:widowControl/>
      </w:pPr>
      <w:r>
        <w:t>test.</w:t>
      </w:r>
    </w:p>
    <w:p w14:paraId="42F1D7D2">
      <w:pPr>
        <w:spacing w:line="318" w:lineRule="auto"/>
        <w:rPr>
          <w:rFonts w:hint="eastAsia" w:ascii="Arial"/>
          <w:sz w:val="21"/>
        </w:rPr>
      </w:pPr>
    </w:p>
    <w:p w14:paraId="0F51A578">
      <w:pPr>
        <w:pStyle w:val="11"/>
        <w:widowControl/>
      </w:pPr>
      <w:r>
        <w:t>测试。</w:t>
      </w:r>
    </w:p>
    <w:p w14:paraId="0A8D538A">
      <w:pPr>
        <w:spacing w:line="318" w:lineRule="auto"/>
        <w:rPr>
          <w:rFonts w:hint="eastAsia" w:ascii="Arial"/>
          <w:sz w:val="21"/>
        </w:rPr>
      </w:pPr>
    </w:p>
    <w:p w14:paraId="3F5500D6">
      <w:pPr>
        <w:pStyle w:val="11"/>
        <w:widowControl/>
      </w:pPr>
      <w:r>
        <w:t>Concerning the proper marks and evidences of affection, there can be little dispute.</w:t>
      </w:r>
    </w:p>
    <w:p w14:paraId="559DE421">
      <w:pPr>
        <w:spacing w:line="318" w:lineRule="auto"/>
        <w:rPr>
          <w:rFonts w:hint="eastAsia" w:ascii="Arial"/>
          <w:sz w:val="21"/>
        </w:rPr>
      </w:pPr>
    </w:p>
    <w:p w14:paraId="7F164015">
      <w:pPr>
        <w:pStyle w:val="11"/>
        <w:widowControl/>
      </w:pPr>
      <w:r>
        <w:t>关于情感的恰当标记和证据，几乎没有什么争议。</w:t>
      </w:r>
    </w:p>
    <w:p w14:paraId="2070A944">
      <w:pPr>
        <w:spacing w:line="318" w:lineRule="auto"/>
        <w:rPr>
          <w:rFonts w:hint="eastAsia" w:ascii="Arial"/>
          <w:sz w:val="21"/>
        </w:rPr>
      </w:pPr>
    </w:p>
    <w:p w14:paraId="57DD6049">
      <w:pPr>
        <w:pStyle w:val="11"/>
        <w:widowControl/>
      </w:pPr>
      <w:r>
        <w:t>Let the most candid investigator examine the character, and conduct, and language of the persons of whom we have been speaking; and he will be compelled to acknowledge, that so far as love towards the Supreme Being is in question, these marks and evidences are nowhere to be met with.</w:t>
      </w:r>
    </w:p>
    <w:p w14:paraId="7C2EFEC5">
      <w:pPr>
        <w:spacing w:line="318" w:lineRule="auto"/>
        <w:rPr>
          <w:rFonts w:hint="eastAsia" w:ascii="Arial"/>
          <w:sz w:val="21"/>
        </w:rPr>
      </w:pPr>
    </w:p>
    <w:p w14:paraId="3B19F51E">
      <w:pPr>
        <w:pStyle w:val="11"/>
        <w:widowControl/>
      </w:pPr>
      <w:r>
        <w:t>让最坦率的研究者去审视我们所谈论之人的品格、行为和语言；他将被迫承认，就对至高者的爱而言，这些标记和证据无处可寻。</w:t>
      </w:r>
    </w:p>
    <w:p w14:paraId="09D7C82A">
      <w:pPr>
        <w:spacing w:line="318" w:lineRule="auto"/>
        <w:rPr>
          <w:rFonts w:hint="eastAsia" w:ascii="Arial"/>
          <w:sz w:val="21"/>
        </w:rPr>
      </w:pPr>
    </w:p>
    <w:p w14:paraId="173F3021">
      <w:pPr>
        <w:pStyle w:val="11"/>
        <w:widowControl/>
      </w:pPr>
      <w:r>
        <w:t>It is in itself a decisive evidence of a contrary feeling in those nominal Christians, that they find no pleasure in the service and worship of God.</w:t>
      </w:r>
    </w:p>
    <w:p w14:paraId="22EF1694">
      <w:pPr>
        <w:spacing w:line="318" w:lineRule="auto"/>
        <w:rPr>
          <w:rFonts w:hint="eastAsia" w:ascii="Arial"/>
          <w:sz w:val="21"/>
        </w:rPr>
      </w:pPr>
    </w:p>
    <w:p w14:paraId="2F18EC3D">
      <w:pPr>
        <w:pStyle w:val="11"/>
        <w:widowControl/>
      </w:pPr>
      <w:r>
        <w:t>在那些名义基督徒身上，一个决定性的相反感受的证据本身就是，他们在事奉和敬拜神时，找不到任何乐趣。</w:t>
      </w:r>
    </w:p>
    <w:p w14:paraId="4697B216">
      <w:pPr>
        <w:pStyle w:val="11"/>
        <w:widowControl/>
      </w:pPr>
      <w:r>
        <w:t>Their devotional acts resemble less the free-will offerings of a grateful heart, than that constrained and reluctant homage, which is exacted by some hard master from his oppressed dependents, and paid with cold sullenness, and slavish apprehension.</w:t>
      </w:r>
    </w:p>
    <w:p w14:paraId="4F63940F">
      <w:pPr>
        <w:spacing w:line="318" w:lineRule="auto"/>
        <w:rPr>
          <w:rFonts w:hint="eastAsia" w:ascii="Arial"/>
          <w:sz w:val="21"/>
        </w:rPr>
      </w:pPr>
    </w:p>
    <w:p w14:paraId="2EE4744F">
      <w:pPr>
        <w:pStyle w:val="11"/>
        <w:widowControl/>
      </w:pPr>
      <w:r>
        <w:t>他们的灵修行为，与其说是感恩之心的甘心献祭，不如说是某个严厉的主人从他受压迫的仆人那里强索的、被迫而不情愿的敬意，带着冷漠的愠怒和奴性的恐惧来支付。</w:t>
      </w:r>
    </w:p>
    <w:p w14:paraId="50091822">
      <w:pPr>
        <w:spacing w:line="318" w:lineRule="auto"/>
        <w:rPr>
          <w:rFonts w:hint="eastAsia" w:ascii="Arial"/>
          <w:sz w:val="21"/>
        </w:rPr>
      </w:pPr>
    </w:p>
    <w:p w14:paraId="65D4A2A9">
      <w:pPr>
        <w:pStyle w:val="11"/>
        <w:widowControl/>
      </w:pPr>
      <w:r>
        <w:t>It was the very charge brought by God against his ungrateful people of old, that, while they called him Sovereign and Father, they withheld from him the regards which severally belong to those respected and endearing appellations.</w:t>
      </w:r>
    </w:p>
    <w:p w14:paraId="216B9BDD">
      <w:pPr>
        <w:spacing w:line="318" w:lineRule="auto"/>
        <w:rPr>
          <w:rFonts w:hint="eastAsia" w:ascii="Arial"/>
          <w:sz w:val="21"/>
        </w:rPr>
      </w:pPr>
    </w:p>
    <w:p w14:paraId="6AD9D58E">
      <w:pPr>
        <w:pStyle w:val="11"/>
        <w:widowControl/>
      </w:pPr>
      <w:r>
        <w:t>这正是神古时对祂忘恩的子民所提出的指控：他们虽然称祂为主、为父，却不向祂献上那些受人尊敬和亲切称谓所应有的敬意。</w:t>
      </w:r>
    </w:p>
    <w:p w14:paraId="684B1DF1">
      <w:pPr>
        <w:spacing w:line="318" w:lineRule="auto"/>
        <w:rPr>
          <w:rFonts w:hint="eastAsia" w:ascii="Arial"/>
          <w:sz w:val="21"/>
        </w:rPr>
      </w:pPr>
    </w:p>
    <w:p w14:paraId="6533F2C6">
      <w:pPr>
        <w:pStyle w:val="11"/>
        <w:widowControl/>
      </w:pPr>
      <w:r>
        <w:t>Thus we likewise think it enough to offer to the most excellent and amiable of Beings, to our supreme and unwearied Benefactor, a dull, artificial, heartless gratitude, of which we should be ashamed in the case of a fellow-creature, who had ever so small a claim on our regard and thankfulness!</w:t>
      </w:r>
    </w:p>
    <w:p w14:paraId="2C1A0F8B">
      <w:pPr>
        <w:spacing w:line="318" w:lineRule="auto"/>
        <w:rPr>
          <w:rFonts w:hint="eastAsia" w:ascii="Arial"/>
          <w:sz w:val="21"/>
        </w:rPr>
      </w:pPr>
    </w:p>
    <w:p w14:paraId="78634A64">
      <w:pPr>
        <w:pStyle w:val="11"/>
        <w:widowControl/>
      </w:pPr>
      <w:r>
        <w:t>因此，我们也同样认为，向那最卓越、最可爱的存在，向我们至高无上、永不疲倦的恩主，献上一种沉闷、做作、毫无诚意的感恩就够了，而这种感恩，在我们面对一个对我们的关怀和感激只有微不足道要求的同胞时，我们都会感到羞愧！</w:t>
      </w:r>
    </w:p>
    <w:p w14:paraId="5E552671">
      <w:pPr>
        <w:spacing w:line="318" w:lineRule="auto"/>
        <w:rPr>
          <w:rFonts w:hint="eastAsia" w:ascii="Arial"/>
          <w:sz w:val="21"/>
        </w:rPr>
      </w:pPr>
    </w:p>
    <w:p w14:paraId="5D16C9C7">
      <w:pPr>
        <w:pStyle w:val="11"/>
        <w:widowControl/>
      </w:pPr>
      <w:r>
        <w:t>It may be of infinite use to establish in our minds a strong and habitual sense of that first and great commandment — “You shall love the Lord your God with all your heart, and with all your mind, and with all your soul, and with all your strength.”</w:t>
      </w:r>
    </w:p>
    <w:p w14:paraId="6E17E595">
      <w:pPr>
        <w:spacing w:line="318" w:lineRule="auto"/>
        <w:rPr>
          <w:rFonts w:hint="eastAsia" w:ascii="Arial"/>
          <w:sz w:val="21"/>
        </w:rPr>
      </w:pPr>
    </w:p>
    <w:p w14:paraId="483605AD">
      <w:pPr>
        <w:pStyle w:val="11"/>
        <w:widowControl/>
      </w:pPr>
      <w:r>
        <w:t>在我们心中建立起对那第一且最大的诫命——“你要尽心、尽意、尽性、尽力爱主你的神”——一个强烈而习惯性的认识，将有无限的益处。</w:t>
      </w:r>
    </w:p>
    <w:p w14:paraId="2633EF12">
      <w:pPr>
        <w:spacing w:line="318" w:lineRule="auto"/>
        <w:rPr>
          <w:rFonts w:hint="eastAsia" w:ascii="Arial"/>
          <w:sz w:val="21"/>
        </w:rPr>
      </w:pPr>
    </w:p>
    <w:p w14:paraId="73A1BD3B">
      <w:pPr>
        <w:pStyle w:val="11"/>
        <w:widowControl/>
      </w:pPr>
      <w:r>
        <w:t>This passion, operative and vigorous in its very nature, like a master spring, would put and maintain in action all</w:t>
      </w:r>
    </w:p>
    <w:p w14:paraId="5B557C2A">
      <w:pPr>
        <w:spacing w:line="318" w:lineRule="auto"/>
        <w:rPr>
          <w:rFonts w:hint="eastAsia" w:ascii="Arial"/>
          <w:sz w:val="21"/>
        </w:rPr>
      </w:pPr>
    </w:p>
    <w:p w14:paraId="36CF9C17">
      <w:pPr>
        <w:pStyle w:val="11"/>
        <w:widowControl/>
      </w:pPr>
      <w:r>
        <w:t>这种激情，在其本质上是活跃而有力的，就像一个主发条，会启动并维持所有</w:t>
      </w:r>
    </w:p>
    <w:p w14:paraId="5D6869D0">
      <w:pPr>
        <w:spacing w:line="318" w:lineRule="auto"/>
        <w:rPr>
          <w:rFonts w:hint="eastAsia" w:ascii="Arial"/>
          <w:sz w:val="21"/>
        </w:rPr>
      </w:pPr>
    </w:p>
    <w:p w14:paraId="1F633ABB">
      <w:pPr>
        <w:spacing w:line="318" w:lineRule="auto"/>
        <w:rPr>
          <w:rFonts w:hint="eastAsia" w:ascii="Arial"/>
          <w:sz w:val="21"/>
        </w:rPr>
      </w:pPr>
    </w:p>
    <w:p w14:paraId="0308966F">
      <w:pPr>
        <w:spacing w:line="318" w:lineRule="auto"/>
        <w:rPr>
          <w:rFonts w:hint="eastAsia" w:ascii="Arial"/>
          <w:sz w:val="21"/>
        </w:rPr>
      </w:pPr>
    </w:p>
    <w:p w14:paraId="7212381B">
      <w:pPr>
        <w:spacing w:line="318" w:lineRule="auto"/>
        <w:rPr>
          <w:rFonts w:hint="eastAsia" w:ascii="Arial"/>
          <w:sz w:val="21"/>
        </w:rPr>
      </w:pPr>
    </w:p>
    <w:p w14:paraId="231F7150">
      <w:pPr>
        <w:spacing w:line="318" w:lineRule="auto"/>
        <w:rPr>
          <w:rFonts w:hint="eastAsia" w:ascii="Arial"/>
          <w:sz w:val="21"/>
        </w:rPr>
      </w:pPr>
    </w:p>
    <w:p w14:paraId="684793A0">
      <w:pPr>
        <w:pStyle w:val="11"/>
        <w:widowControl/>
      </w:pPr>
      <w:r>
        <w:t>the complicated movements of the human soul.</w:t>
      </w:r>
    </w:p>
    <w:p w14:paraId="6892A024">
      <w:pPr>
        <w:spacing w:line="318" w:lineRule="auto"/>
        <w:rPr>
          <w:rFonts w:hint="eastAsia" w:ascii="Arial"/>
          <w:sz w:val="21"/>
        </w:rPr>
      </w:pPr>
    </w:p>
    <w:p w14:paraId="4670D24E">
      <w:pPr>
        <w:pStyle w:val="11"/>
        <w:widowControl/>
      </w:pPr>
      <w:r>
        <w:t>人心复杂的活动。</w:t>
      </w:r>
    </w:p>
    <w:p w14:paraId="260E793E">
      <w:pPr>
        <w:spacing w:line="318" w:lineRule="auto"/>
        <w:rPr>
          <w:rFonts w:hint="eastAsia" w:ascii="Arial"/>
          <w:sz w:val="21"/>
        </w:rPr>
      </w:pPr>
    </w:p>
    <w:p w14:paraId="0F1C511A">
      <w:pPr>
        <w:pStyle w:val="11"/>
        <w:widowControl/>
      </w:pPr>
      <w:r>
        <w:t>Soon also would it terminate many practical questions concerning the allowableness of certain compliances; questions which, with other similar difficulties, are often only the cold offspring of a spirit of reluctant submission, and cannot stand the encounter of this trying principle.</w:t>
      </w:r>
    </w:p>
    <w:p w14:paraId="54CC5DAA">
      <w:pPr>
        <w:spacing w:line="318" w:lineRule="auto"/>
        <w:rPr>
          <w:rFonts w:hint="eastAsia" w:ascii="Arial"/>
          <w:sz w:val="21"/>
        </w:rPr>
      </w:pPr>
    </w:p>
    <w:p w14:paraId="5B35DCA0">
      <w:pPr>
        <w:pStyle w:val="11"/>
        <w:widowControl/>
      </w:pPr>
      <w:r>
        <w:t>很快，它也会终止许多关于某些顺从是否被允许的实践性问题；这些问题，以及其他类似的困难，常常只是不情愿顺服精神的冷漠产物，无法经受这个考验性原则的冲击。</w:t>
      </w:r>
    </w:p>
    <w:p w14:paraId="60E657EB">
      <w:pPr>
        <w:spacing w:line="318" w:lineRule="auto"/>
        <w:rPr>
          <w:rFonts w:hint="eastAsia" w:ascii="Arial"/>
          <w:sz w:val="21"/>
        </w:rPr>
      </w:pPr>
    </w:p>
    <w:p w14:paraId="169A4EBC">
      <w:pPr>
        <w:pStyle w:val="11"/>
        <w:widowControl/>
      </w:pPr>
      <w:r>
        <w:t>If, for example, it were disputed, whether or not the law of God were so strict as had been stated, in condemning the slightest infraction of its precepts; yet, when, from the precise demands of justice, the appeal should be made to the more generous principle of love, there would be at once an end of the discussion.</w:t>
      </w:r>
    </w:p>
    <w:p w14:paraId="73858E2B">
      <w:pPr>
        <w:pStyle w:val="11"/>
        <w:widowControl/>
      </w:pPr>
      <w:r>
        <w:t>例如，如果有人争论，神的律法在谴责其训诫的最小违犯时，是否如所说的那样严格；然而，当从公义的精确要求，转向更慷慨的爱之原则时，讨论就会立刻结束。</w:t>
      </w:r>
    </w:p>
    <w:p w14:paraId="6091884A">
      <w:pPr>
        <w:spacing w:line="318" w:lineRule="auto"/>
        <w:rPr>
          <w:rFonts w:hint="eastAsia" w:ascii="Arial"/>
          <w:sz w:val="21"/>
        </w:rPr>
      </w:pPr>
    </w:p>
    <w:p w14:paraId="62DC0639">
      <w:pPr>
        <w:pStyle w:val="11"/>
        <w:widowControl/>
      </w:pPr>
      <w:r>
        <w:t>Fear will deter from acknowledged crimes, and self-interest will bribe to laborious services: but it is the peculiar glory, and the very characteristic, of this more generous passion, to show itself in ten thousand little and undefinable acts of sedulous attention, which love alone can pay, and of which, when paid, love alone can estimate the value.</w:t>
      </w:r>
    </w:p>
    <w:p w14:paraId="7CC15A56">
      <w:pPr>
        <w:spacing w:line="318" w:lineRule="auto"/>
        <w:rPr>
          <w:rFonts w:hint="eastAsia" w:ascii="Arial"/>
          <w:sz w:val="21"/>
        </w:rPr>
      </w:pPr>
    </w:p>
    <w:p w14:paraId="24E9DD77">
      <w:pPr>
        <w:pStyle w:val="11"/>
        <w:widowControl/>
      </w:pPr>
      <w:r>
        <w:t>恐惧会阻止人犯下公认的罪行，自利会收买人去从事辛劳的服务：但这种更慷慨的激情，其独特的荣耀和真正的特征，在于它以成千上万微小而无法定义、殷勤关照的行为来表现自己，这些行为唯有爱才能付出，并且在付出之后，也唯有爱才能估量其价值。</w:t>
      </w:r>
    </w:p>
    <w:p w14:paraId="7CB5AAFE">
      <w:pPr>
        <w:spacing w:line="318" w:lineRule="auto"/>
        <w:rPr>
          <w:rFonts w:hint="eastAsia" w:ascii="Arial"/>
          <w:sz w:val="21"/>
        </w:rPr>
      </w:pPr>
    </w:p>
    <w:p w14:paraId="4AB5F72A">
      <w:pPr>
        <w:pStyle w:val="11"/>
        <w:widowControl/>
      </w:pPr>
      <w:r>
        <w:t>Love outruns the deductions of reasoning; it scorns the refuge of casuistry; it requires not the slow process of laborious and undeniable proof that an action would be injurious and offensive, or another beneficial or gratifying, to the object of affection.</w:t>
      </w:r>
    </w:p>
    <w:p w14:paraId="58BE4924">
      <w:pPr>
        <w:spacing w:line="318" w:lineRule="auto"/>
        <w:rPr>
          <w:rFonts w:hint="eastAsia" w:ascii="Arial"/>
          <w:sz w:val="21"/>
        </w:rPr>
      </w:pPr>
    </w:p>
    <w:p w14:paraId="31C87F7C">
      <w:pPr>
        <w:pStyle w:val="11"/>
        <w:widowControl/>
      </w:pPr>
      <w:r>
        <w:t>爱超越了理性的推论；它鄙视诡辩的庇护；它不需要缓慢、费力且无可否认的证据，来证明一个行为对所爱之人是有害和冒犯的，或另一个是有益和令人愉悦的。</w:t>
      </w:r>
    </w:p>
    <w:p w14:paraId="04D5B086">
      <w:pPr>
        <w:spacing w:line="318" w:lineRule="auto"/>
        <w:rPr>
          <w:rFonts w:hint="eastAsia" w:ascii="Arial"/>
          <w:sz w:val="21"/>
        </w:rPr>
      </w:pPr>
    </w:p>
    <w:p w14:paraId="71192E1B">
      <w:pPr>
        <w:pStyle w:val="11"/>
        <w:widowControl/>
      </w:pPr>
      <w:r>
        <w:t>The least hint, the slightest surmise, is sufficient to make it start from the former, and fly with eagerness to the latter.</w:t>
      </w:r>
    </w:p>
    <w:p w14:paraId="040BF844">
      <w:pPr>
        <w:spacing w:line="318" w:lineRule="auto"/>
        <w:rPr>
          <w:rFonts w:hint="eastAsia" w:ascii="Arial"/>
          <w:sz w:val="21"/>
        </w:rPr>
      </w:pPr>
    </w:p>
    <w:p w14:paraId="25611A65">
      <w:pPr>
        <w:pStyle w:val="11"/>
        <w:widowControl/>
      </w:pPr>
      <w:r>
        <w:t>最小的暗示，最轻微的猜测，就足以使它从前者惊起，并以热切之心飞向后者。</w:t>
      </w:r>
    </w:p>
    <w:p w14:paraId="7726F775">
      <w:pPr>
        <w:spacing w:line="318" w:lineRule="auto"/>
        <w:rPr>
          <w:rFonts w:hint="eastAsia" w:ascii="Arial"/>
          <w:sz w:val="21"/>
        </w:rPr>
      </w:pPr>
    </w:p>
    <w:p w14:paraId="49FF28E3">
      <w:pPr>
        <w:pStyle w:val="11"/>
        <w:widowControl/>
      </w:pPr>
      <w:r>
        <w:t>I am well aware that I am now about to tread on very tender ground; but it would be an improper deference to the opinions and manners ofthe age altogether to avoid it.</w:t>
      </w:r>
    </w:p>
    <w:p w14:paraId="0195C5C7">
      <w:pPr>
        <w:spacing w:line="318" w:lineRule="auto"/>
        <w:rPr>
          <w:rFonts w:hint="eastAsia" w:ascii="Arial"/>
          <w:sz w:val="21"/>
        </w:rPr>
      </w:pPr>
    </w:p>
    <w:p w14:paraId="056A3096">
      <w:pPr>
        <w:pStyle w:val="11"/>
        <w:widowControl/>
      </w:pPr>
      <w:r>
        <w:t>我很清楚，我现在即将踏上非常敏感的领域；但完全回避它，将是对时代意见和风俗的不当尊重。</w:t>
      </w:r>
    </w:p>
    <w:p w14:paraId="5F23BD6E">
      <w:pPr>
        <w:spacing w:line="318" w:lineRule="auto"/>
        <w:rPr>
          <w:rFonts w:hint="eastAsia" w:ascii="Arial"/>
          <w:sz w:val="21"/>
        </w:rPr>
      </w:pPr>
    </w:p>
    <w:p w14:paraId="61CD2082">
      <w:pPr>
        <w:pStyle w:val="11"/>
        <w:widowControl/>
      </w:pPr>
      <w:r>
        <w:t>There has been much argument concerning the lawfulness of theatrical amusements.143 Let it be sufficient</w:t>
      </w:r>
    </w:p>
    <w:p w14:paraId="349B6258">
      <w:pPr>
        <w:spacing w:line="318" w:lineRule="auto"/>
        <w:rPr>
          <w:rFonts w:hint="eastAsia" w:ascii="Arial"/>
          <w:sz w:val="21"/>
        </w:rPr>
      </w:pPr>
    </w:p>
    <w:p w14:paraId="1AA03195">
      <w:pPr>
        <w:pStyle w:val="11"/>
        <w:widowControl/>
      </w:pPr>
      <w:r>
        <w:t>关于戏剧娱乐的合法性，曾有过许多争论。143 足以</w:t>
      </w:r>
    </w:p>
    <w:p w14:paraId="0130A9A7">
      <w:pPr>
        <w:spacing w:line="318" w:lineRule="auto"/>
        <w:rPr>
          <w:rFonts w:hint="eastAsia" w:ascii="Arial"/>
          <w:sz w:val="21"/>
        </w:rPr>
      </w:pPr>
    </w:p>
    <w:p w14:paraId="4F18E36F">
      <w:pPr>
        <w:spacing w:line="318" w:lineRule="auto"/>
        <w:rPr>
          <w:rFonts w:hint="eastAsia" w:ascii="Arial"/>
          <w:sz w:val="21"/>
        </w:rPr>
      </w:pPr>
    </w:p>
    <w:p w14:paraId="0B6AAB39">
      <w:pPr>
        <w:spacing w:line="318" w:lineRule="auto"/>
        <w:rPr>
          <w:rFonts w:hint="eastAsia" w:ascii="Arial"/>
          <w:sz w:val="21"/>
        </w:rPr>
      </w:pPr>
    </w:p>
    <w:p w14:paraId="2CC3B4FD">
      <w:pPr>
        <w:spacing w:line="318" w:lineRule="auto"/>
        <w:rPr>
          <w:rFonts w:hint="eastAsia" w:ascii="Arial"/>
          <w:sz w:val="21"/>
        </w:rPr>
      </w:pPr>
    </w:p>
    <w:p w14:paraId="747034C6">
      <w:pPr>
        <w:spacing w:line="318" w:lineRule="auto"/>
        <w:rPr>
          <w:rFonts w:hint="eastAsia" w:ascii="Arial"/>
          <w:sz w:val="21"/>
        </w:rPr>
      </w:pPr>
    </w:p>
    <w:p w14:paraId="795D0727">
      <w:pPr>
        <w:pStyle w:val="11"/>
        <w:widowControl/>
      </w:pPr>
      <w:r>
        <w:t>to remark, that the controversy would be short indeed, if the question were to be tried by this criterion of love to the Supreme Being.</w:t>
      </w:r>
    </w:p>
    <w:p w14:paraId="5EBB8EE6">
      <w:pPr>
        <w:spacing w:line="318" w:lineRule="auto"/>
        <w:rPr>
          <w:rFonts w:hint="eastAsia" w:ascii="Arial"/>
          <w:sz w:val="21"/>
        </w:rPr>
      </w:pPr>
    </w:p>
    <w:p w14:paraId="5897D039">
      <w:pPr>
        <w:pStyle w:val="11"/>
        <w:widowControl/>
      </w:pPr>
      <w:r>
        <w:t>需要指出的是，如果这个问题要用对至高者的爱这个标准来审判，那么争论的确会很短暂。</w:t>
      </w:r>
    </w:p>
    <w:p w14:paraId="57EFCE66">
      <w:pPr>
        <w:spacing w:line="318" w:lineRule="auto"/>
        <w:rPr>
          <w:rFonts w:hint="eastAsia" w:ascii="Arial"/>
          <w:sz w:val="21"/>
        </w:rPr>
      </w:pPr>
    </w:p>
    <w:p w14:paraId="131D8FF1">
      <w:pPr>
        <w:pStyle w:val="11"/>
        <w:widowControl/>
      </w:pPr>
      <w:r>
        <w:t>If there were anything of that sensibility for the honour of God, and of that zeal in his service, which we show in behalf of our earthly friends, or of our political connections, should we seek our pleasure in that place which the debauchee, inflamed with wine, or bent on the gratification of other licentious appetites, finds most congenial to his state and temper of mind?</w:t>
      </w:r>
    </w:p>
    <w:p w14:paraId="37226018">
      <w:pPr>
        <w:spacing w:line="318" w:lineRule="auto"/>
        <w:rPr>
          <w:rFonts w:hint="eastAsia" w:ascii="Arial"/>
          <w:sz w:val="21"/>
        </w:rPr>
      </w:pPr>
    </w:p>
    <w:p w14:paraId="19FED35C">
      <w:pPr>
        <w:pStyle w:val="11"/>
        <w:widowControl/>
      </w:pPr>
      <w:r>
        <w:t>如果我们对神的荣耀有那种敏感，对祂的事奉有那种热心，就像我们为我们的世俗朋友或政治关系所表现的那样，我们是否会在那个地方寻求我们的快乐，那个地方，是醉酒或沉溺于其他放荡欲望的浪荡子，认为最符合他心境和脾性的地方？</w:t>
      </w:r>
    </w:p>
    <w:p w14:paraId="2D23F752">
      <w:pPr>
        <w:pStyle w:val="11"/>
        <w:widowControl/>
      </w:pPr>
      <w:r>
        <w:t>In that place, from the neighbourhood of which, (how justly termed a school of morals might hence alone be inferred) decorum, and modesty, and regularity retire, while riot and lewdness are invited to the spot, and invariably select it for their chosen residence!</w:t>
      </w:r>
    </w:p>
    <w:p w14:paraId="56257E53">
      <w:pPr>
        <w:spacing w:line="318" w:lineRule="auto"/>
        <w:rPr>
          <w:rFonts w:hint="eastAsia" w:ascii="Arial"/>
          <w:sz w:val="21"/>
        </w:rPr>
      </w:pPr>
    </w:p>
    <w:p w14:paraId="6898F50D">
      <w:pPr>
        <w:pStyle w:val="11"/>
        <w:widowControl/>
      </w:pPr>
      <w:r>
        <w:t>在那个地方，（单从这一点，就可以推断它被公正地称为道德学校是多么恰当）从其周围，端庄、谦逊和规律都退避三舍，而骚乱和淫荡却被邀请到此地，并总是选择它作为它们的固定居所！</w:t>
      </w:r>
    </w:p>
    <w:p w14:paraId="625B25AD">
      <w:pPr>
        <w:spacing w:line="318" w:lineRule="auto"/>
        <w:rPr>
          <w:rFonts w:hint="eastAsia" w:ascii="Arial"/>
          <w:sz w:val="21"/>
        </w:rPr>
      </w:pPr>
    </w:p>
    <w:p w14:paraId="046A3C62">
      <w:pPr>
        <w:pStyle w:val="11"/>
        <w:widowControl/>
      </w:pPr>
      <w:r>
        <w:t>where the sacred name of God is often profaned!</w:t>
      </w:r>
    </w:p>
    <w:p w14:paraId="5B5CED1E">
      <w:pPr>
        <w:spacing w:line="318" w:lineRule="auto"/>
        <w:rPr>
          <w:rFonts w:hint="eastAsia" w:ascii="Arial"/>
          <w:sz w:val="21"/>
        </w:rPr>
      </w:pPr>
    </w:p>
    <w:p w14:paraId="748BD3FC">
      <w:pPr>
        <w:pStyle w:val="11"/>
        <w:widowControl/>
      </w:pPr>
      <w:r>
        <w:t>在那里，神圣的名常常被亵渎！</w:t>
      </w:r>
    </w:p>
    <w:p w14:paraId="4ECAA40D">
      <w:pPr>
        <w:spacing w:line="318" w:lineRule="auto"/>
        <w:rPr>
          <w:rFonts w:hint="eastAsia" w:ascii="Arial"/>
          <w:sz w:val="21"/>
        </w:rPr>
      </w:pPr>
    </w:p>
    <w:p w14:paraId="787EE35A">
      <w:pPr>
        <w:pStyle w:val="11"/>
        <w:widowControl/>
      </w:pPr>
      <w:r>
        <w:t>where sentiments are often heard with delight, and motions and gestures often applauded, which would not be tolerated in private company, but which may far exceed the utmost licence allowed in the social circle, without at all transgressing the large bounds of theatrical decorum!</w:t>
      </w:r>
    </w:p>
    <w:p w14:paraId="3D8A1C0B">
      <w:pPr>
        <w:spacing w:line="318" w:lineRule="auto"/>
        <w:rPr>
          <w:rFonts w:hint="eastAsia" w:ascii="Arial"/>
          <w:sz w:val="21"/>
        </w:rPr>
      </w:pPr>
    </w:p>
    <w:p w14:paraId="524645DD">
      <w:pPr>
        <w:pStyle w:val="11"/>
        <w:widowControl/>
      </w:pPr>
      <w:r>
        <w:t>在那里，人们常常欣然地听到一些在私人聚会中无法容忍的言论，并常常为一些在社交圈中允许的最大限度放纵之外、却丝毫不逾越戏剧礼节宽泛界限的动作和手势鼓掌！</w:t>
      </w:r>
    </w:p>
    <w:p w14:paraId="47373974">
      <w:pPr>
        <w:spacing w:line="318" w:lineRule="auto"/>
        <w:rPr>
          <w:rFonts w:hint="eastAsia" w:ascii="Arial"/>
          <w:sz w:val="21"/>
        </w:rPr>
      </w:pPr>
    </w:p>
    <w:p w14:paraId="724077BF">
      <w:pPr>
        <w:pStyle w:val="11"/>
        <w:widowControl/>
      </w:pPr>
      <w:r>
        <w:t>where, when moral principles are inculcated, they are not such as a Christian ought to cherish in his bosom, but such as it must be his daily endeavour to extirpate; not those which Scripture warrants, but those which it condemns as false and spurious, being founded in pride and ambition, and the over-valuation of human favour!</w:t>
      </w:r>
    </w:p>
    <w:p w14:paraId="2098A026">
      <w:pPr>
        <w:spacing w:line="318" w:lineRule="auto"/>
        <w:rPr>
          <w:rFonts w:hint="eastAsia" w:ascii="Arial"/>
          <w:sz w:val="21"/>
        </w:rPr>
      </w:pPr>
    </w:p>
    <w:p w14:paraId="05B0745A">
      <w:pPr>
        <w:pStyle w:val="11"/>
        <w:widowControl/>
      </w:pPr>
      <w:r>
        <w:t>在那里，当道德原则被灌输时，它们并非基督徒应当珍视在心的，而是他必须每日努力根除的；并非圣经所保证的，而是它所谴责为虚假和伪造的，因其建立在骄傲和野心，以及对人恩宠的过高评价之上！</w:t>
      </w:r>
    </w:p>
    <w:p w14:paraId="2B0E30FA">
      <w:pPr>
        <w:pStyle w:val="11"/>
        <w:widowControl/>
      </w:pPr>
      <w:r>
        <w:t>where surely, if a Christian should trust himself at all, it would be requisite for him to prepare himself with a double portion of watchfulness and seriousness of mind, instead of selecting it as the place in which he may throw off his guard, and unbend without danger!</w:t>
      </w:r>
    </w:p>
    <w:p w14:paraId="6AF03528">
      <w:pPr>
        <w:spacing w:line="318" w:lineRule="auto"/>
        <w:rPr>
          <w:rFonts w:hint="eastAsia" w:ascii="Arial"/>
          <w:sz w:val="21"/>
        </w:rPr>
      </w:pPr>
    </w:p>
    <w:p w14:paraId="41D89246">
      <w:pPr>
        <w:pStyle w:val="11"/>
        <w:widowControl/>
      </w:pPr>
      <w:r>
        <w:t>在那里，如果一个基督徒竟敢相信自己，那么他必定需要以加倍的警醒和严肃的心思来预备自己，而不是选择它作为可以放松警惕、毫无危险地放松的地方！</w:t>
      </w:r>
    </w:p>
    <w:p w14:paraId="0DF8C2FF">
      <w:pPr>
        <w:spacing w:line="318" w:lineRule="auto"/>
        <w:rPr>
          <w:rFonts w:hint="eastAsia" w:ascii="Arial"/>
          <w:sz w:val="21"/>
        </w:rPr>
      </w:pPr>
    </w:p>
    <w:p w14:paraId="505EA8C7">
      <w:pPr>
        <w:pStyle w:val="11"/>
        <w:widowControl/>
      </w:pPr>
      <w:r>
        <w:t>The justness of this</w:t>
      </w:r>
    </w:p>
    <w:p w14:paraId="07FD593C">
      <w:pPr>
        <w:spacing w:line="318" w:lineRule="auto"/>
        <w:rPr>
          <w:rFonts w:hint="eastAsia" w:ascii="Arial"/>
          <w:sz w:val="21"/>
        </w:rPr>
      </w:pPr>
    </w:p>
    <w:p w14:paraId="7BBFBEDC">
      <w:pPr>
        <w:pStyle w:val="11"/>
        <w:widowControl/>
      </w:pPr>
      <w:r>
        <w:t>这的正当性</w:t>
      </w:r>
    </w:p>
    <w:p w14:paraId="446FE4B5">
      <w:pPr>
        <w:spacing w:line="318" w:lineRule="auto"/>
        <w:rPr>
          <w:rFonts w:hint="eastAsia" w:ascii="Arial"/>
          <w:sz w:val="21"/>
        </w:rPr>
      </w:pPr>
    </w:p>
    <w:p w14:paraId="290967C3">
      <w:pPr>
        <w:spacing w:line="318" w:lineRule="auto"/>
        <w:rPr>
          <w:rFonts w:hint="eastAsia" w:ascii="Arial"/>
          <w:sz w:val="21"/>
        </w:rPr>
      </w:pPr>
    </w:p>
    <w:p w14:paraId="3E6EB11B">
      <w:pPr>
        <w:spacing w:line="318" w:lineRule="auto"/>
        <w:rPr>
          <w:rFonts w:hint="eastAsia" w:ascii="Arial"/>
          <w:sz w:val="21"/>
        </w:rPr>
      </w:pPr>
    </w:p>
    <w:p w14:paraId="290D92FA">
      <w:pPr>
        <w:spacing w:line="318" w:lineRule="auto"/>
        <w:rPr>
          <w:rFonts w:hint="eastAsia" w:ascii="Arial"/>
          <w:sz w:val="21"/>
        </w:rPr>
      </w:pPr>
    </w:p>
    <w:p w14:paraId="6EFC5281">
      <w:pPr>
        <w:spacing w:line="318" w:lineRule="auto"/>
        <w:rPr>
          <w:rFonts w:hint="eastAsia" w:ascii="Arial"/>
          <w:sz w:val="21"/>
        </w:rPr>
      </w:pPr>
    </w:p>
    <w:p w14:paraId="13C92137">
      <w:pPr>
        <w:pStyle w:val="11"/>
        <w:widowControl/>
      </w:pPr>
      <w:r>
        <w:t>last remark, and the general tendency of theatrical amusements, is attested by the same well instructed master in the science of human life, to whom we had before occasion to refer.</w:t>
      </w:r>
    </w:p>
    <w:p w14:paraId="511B6DD4">
      <w:pPr>
        <w:spacing w:line="318" w:lineRule="auto"/>
        <w:rPr>
          <w:rFonts w:hint="eastAsia" w:ascii="Arial"/>
          <w:sz w:val="21"/>
        </w:rPr>
      </w:pPr>
    </w:p>
    <w:p w14:paraId="60440E08">
      <w:pPr>
        <w:pStyle w:val="11"/>
        <w:widowControl/>
      </w:pPr>
      <w:r>
        <w:t>最后的评论，以及戏剧娱乐的普遍倾向，都得到了我们先前曾提及的那位精通人生科学的大师的证实。</w:t>
      </w:r>
    </w:p>
    <w:p w14:paraId="243E02A2">
      <w:pPr>
        <w:spacing w:line="318" w:lineRule="auto"/>
        <w:rPr>
          <w:rFonts w:hint="eastAsia" w:ascii="Arial"/>
          <w:sz w:val="21"/>
        </w:rPr>
      </w:pPr>
    </w:p>
    <w:p w14:paraId="28A3B159">
      <w:pPr>
        <w:pStyle w:val="11"/>
        <w:widowControl/>
      </w:pPr>
      <w:r>
        <w:t>By him they are recommended as the most efficacious expedient for relaxing, among any people, that “preciseness and austerity of morals,” to use his own phrase, which, under the name of holiness, it is the business of Scripture to inculcate and enforce.</w:t>
      </w:r>
    </w:p>
    <w:p w14:paraId="26446FBA">
      <w:pPr>
        <w:spacing w:line="318" w:lineRule="auto"/>
        <w:rPr>
          <w:rFonts w:hint="eastAsia" w:ascii="Arial"/>
          <w:sz w:val="21"/>
        </w:rPr>
      </w:pPr>
    </w:p>
    <w:p w14:paraId="6F2707F1">
      <w:pPr>
        <w:pStyle w:val="11"/>
        <w:widowControl/>
      </w:pPr>
      <w:r>
        <w:t>他推荐它们为最有效的手段，来在任何民族中，放松那种，用他自己的话说，“道德上的严谨和 austere（严厉）”，而这正是圣经以圣洁之名，要灌输和强制的。</w:t>
      </w:r>
    </w:p>
    <w:p w14:paraId="5AA911EB">
      <w:pPr>
        <w:pStyle w:val="11"/>
        <w:widowControl/>
      </w:pPr>
      <w:r>
        <w:t>Nor is this position merely theoretical.</w:t>
      </w:r>
    </w:p>
    <w:p w14:paraId="78088208">
      <w:pPr>
        <w:spacing w:line="318" w:lineRule="auto"/>
        <w:rPr>
          <w:rFonts w:hint="eastAsia" w:ascii="Arial"/>
          <w:sz w:val="21"/>
        </w:rPr>
      </w:pPr>
    </w:p>
    <w:p w14:paraId="4893825D">
      <w:pPr>
        <w:pStyle w:val="11"/>
        <w:widowControl/>
      </w:pPr>
      <w:r>
        <w:t>这个立场并非纯粹理论性的。</w:t>
      </w:r>
    </w:p>
    <w:p w14:paraId="676B4D5C">
      <w:pPr>
        <w:spacing w:line="318" w:lineRule="auto"/>
        <w:rPr>
          <w:rFonts w:hint="eastAsia" w:ascii="Arial"/>
          <w:sz w:val="21"/>
        </w:rPr>
      </w:pPr>
    </w:p>
    <w:p w14:paraId="5C68E296">
      <w:pPr>
        <w:pStyle w:val="11"/>
        <w:widowControl/>
      </w:pPr>
      <w:r>
        <w:t>The experiment was tried, and tried successfully, in a city upon the continent,144 in which it was wished to corrupt the simple morality of purer times.</w:t>
      </w:r>
    </w:p>
    <w:p w14:paraId="28209141">
      <w:pPr>
        <w:spacing w:line="318" w:lineRule="auto"/>
        <w:rPr>
          <w:rFonts w:hint="eastAsia" w:ascii="Arial"/>
          <w:sz w:val="21"/>
        </w:rPr>
      </w:pPr>
    </w:p>
    <w:p w14:paraId="71A34F4D">
      <w:pPr>
        <w:pStyle w:val="11"/>
        <w:widowControl/>
      </w:pPr>
      <w:r>
        <w:t>这个实验在欧洲大陆的一个城市144 进行了尝试，并取得了成功，那个城市希望败坏更纯洁时代的朴素道德。</w:t>
      </w:r>
    </w:p>
    <w:p w14:paraId="4E7D5C67">
      <w:pPr>
        <w:spacing w:line="318" w:lineRule="auto"/>
        <w:rPr>
          <w:rFonts w:hint="eastAsia" w:ascii="Arial"/>
          <w:sz w:val="21"/>
        </w:rPr>
      </w:pPr>
    </w:p>
    <w:p w14:paraId="215D5F6F">
      <w:pPr>
        <w:pStyle w:val="11"/>
        <w:widowControl/>
      </w:pPr>
      <w:r>
        <w:t>Let us try the question by a parallel instance.</w:t>
      </w:r>
    </w:p>
    <w:p w14:paraId="30F10B25">
      <w:pPr>
        <w:spacing w:line="318" w:lineRule="auto"/>
        <w:rPr>
          <w:rFonts w:hint="eastAsia" w:ascii="Arial"/>
          <w:sz w:val="21"/>
        </w:rPr>
      </w:pPr>
    </w:p>
    <w:p w14:paraId="4849EC06">
      <w:pPr>
        <w:pStyle w:val="11"/>
        <w:widowControl/>
      </w:pPr>
      <w:r>
        <w:t>让我们用一个并行的例子来检验这个问题。</w:t>
      </w:r>
    </w:p>
    <w:p w14:paraId="569D499B">
      <w:pPr>
        <w:spacing w:line="318" w:lineRule="auto"/>
        <w:rPr>
          <w:rFonts w:hint="eastAsia" w:ascii="Arial"/>
          <w:sz w:val="21"/>
        </w:rPr>
      </w:pPr>
    </w:p>
    <w:p w14:paraId="1CA0C6F5">
      <w:pPr>
        <w:pStyle w:val="11"/>
        <w:widowControl/>
      </w:pPr>
      <w:r>
        <w:t>What judgment should we form of the warmth of that man’s attachment to his Sovereign, who, at seasons of recreation, should seek his pleasures in scenes as ill accordant with the principle of loyalty, as those of which we have been speaking are with the genius of religion?</w:t>
      </w:r>
    </w:p>
    <w:p w14:paraId="2246165D">
      <w:pPr>
        <w:spacing w:line="318" w:lineRule="auto"/>
        <w:rPr>
          <w:rFonts w:hint="eastAsia" w:ascii="Arial"/>
          <w:sz w:val="21"/>
        </w:rPr>
      </w:pPr>
    </w:p>
    <w:p w14:paraId="222A5C7B">
      <w:pPr>
        <w:pStyle w:val="11"/>
        <w:widowControl/>
      </w:pPr>
      <w:r>
        <w:t>我们应该如何判断一个人对他的君主的忠诚热度，如果他在休闲时，在与忠诚原则如此不协调的场景中寻求他的快乐，就像我们所说的那些与宗教精神不协调的场景一样？</w:t>
      </w:r>
    </w:p>
    <w:p w14:paraId="04512B10">
      <w:pPr>
        <w:spacing w:line="318" w:lineRule="auto"/>
        <w:rPr>
          <w:rFonts w:hint="eastAsia" w:ascii="Arial"/>
          <w:sz w:val="21"/>
        </w:rPr>
      </w:pPr>
    </w:p>
    <w:p w14:paraId="49C86DC5">
      <w:pPr>
        <w:pStyle w:val="11"/>
        <w:widowControl/>
      </w:pPr>
      <w:r>
        <w:t>If for this purpose he were to select the place, and frequent the amusements, to which</w:t>
      </w:r>
    </w:p>
    <w:p w14:paraId="3AD196CC">
      <w:pPr>
        <w:spacing w:line="318" w:lineRule="auto"/>
        <w:rPr>
          <w:rFonts w:hint="eastAsia" w:ascii="Arial"/>
          <w:sz w:val="21"/>
        </w:rPr>
      </w:pPr>
    </w:p>
    <w:p w14:paraId="0B13AF2C">
      <w:pPr>
        <w:pStyle w:val="11"/>
        <w:widowControl/>
      </w:pPr>
      <w:r>
        <w:t>如果为此，他选择那个地方，并常去那些娱乐场所，</w:t>
      </w:r>
    </w:p>
    <w:p w14:paraId="2A69C878">
      <w:pPr>
        <w:spacing w:line="318" w:lineRule="auto"/>
        <w:rPr>
          <w:rFonts w:hint="eastAsia" w:ascii="Arial"/>
          <w:sz w:val="21"/>
        </w:rPr>
      </w:pPr>
    </w:p>
    <w:p w14:paraId="5E6CB3FC">
      <w:pPr>
        <w:spacing w:line="318" w:lineRule="auto"/>
        <w:rPr>
          <w:rFonts w:hint="eastAsia" w:ascii="Arial"/>
          <w:sz w:val="21"/>
        </w:rPr>
      </w:pPr>
    </w:p>
    <w:p w14:paraId="164682B3">
      <w:pPr>
        <w:pStyle w:val="11"/>
        <w:widowControl/>
      </w:pPr>
      <w:r>
        <w:t>Democrats and Jacobins 145 should love to resort for entertainment, and in which they should find themselves so much at home, as invariably to select the spot for their abiding habitation; where dialogue, and song, and the intelligible language of gesticulation, should be used to convey ideas and sentiments, not perhaps palpably treasonable, or directly falling within the strict precision of any legal limits, but yet palpably contrary to the spirit of monarchical government; which, further, the highest authorities had recommended as sovereign specifics for cooling the warmth, and enlarging the narrowness of an excessive loyalty!</w:t>
      </w:r>
    </w:p>
    <w:p w14:paraId="65A282E1">
      <w:pPr>
        <w:spacing w:line="318" w:lineRule="auto"/>
        <w:rPr>
          <w:rFonts w:hint="eastAsia" w:ascii="Arial"/>
          <w:sz w:val="21"/>
        </w:rPr>
      </w:pPr>
    </w:p>
    <w:p w14:paraId="6F79F586">
      <w:pPr>
        <w:pStyle w:val="11"/>
        <w:widowControl/>
      </w:pPr>
      <w:r>
        <w:t>民主党人和雅各宾派145 会喜欢去娱乐的地方，并且在那里他们会感到如此自在，以至于总是选择那个地方作为他们的固定居所；在那里，对话、歌曲和可理解的手势语言，会被用来传达一些观念和情感，这些观念和情感或许并非明显地叛国，或直接落入任何法律界限的严格精确范围内，但却明显地与君主政体精神相反；此外，最高当局还曾推荐这些为冷却过分忠诚的热情、拓宽其狭隘性的特效药！</w:t>
      </w:r>
    </w:p>
    <w:p w14:paraId="26FE0DFF">
      <w:pPr>
        <w:spacing w:line="318" w:lineRule="auto"/>
        <w:rPr>
          <w:rFonts w:hint="eastAsia" w:ascii="Arial"/>
          <w:sz w:val="21"/>
        </w:rPr>
      </w:pPr>
    </w:p>
    <w:p w14:paraId="48AA5181">
      <w:pPr>
        <w:pStyle w:val="11"/>
        <w:widowControl/>
      </w:pPr>
      <w:r>
        <w:t>What opinion should we form of the delicacy of that friendship, or of the fidelity of that love, which, in relation to their respective objects, should exhibit the same contradictions?</w:t>
      </w:r>
    </w:p>
    <w:p w14:paraId="161FE61C">
      <w:pPr>
        <w:spacing w:line="318" w:lineRule="auto"/>
        <w:rPr>
          <w:rFonts w:hint="eastAsia" w:ascii="Arial"/>
          <w:sz w:val="21"/>
        </w:rPr>
      </w:pPr>
    </w:p>
    <w:p w14:paraId="1F832EA3">
      <w:pPr>
        <w:pStyle w:val="11"/>
        <w:widowControl/>
      </w:pPr>
      <w:r>
        <w:t>我们应该如何看待那种友谊的微妙，或那种爱的忠诚，它们相对于各自的对象，竟表现出同样的矛盾？</w:t>
      </w:r>
    </w:p>
    <w:p w14:paraId="5AB1DCA1">
      <w:pPr>
        <w:spacing w:line="318" w:lineRule="auto"/>
        <w:rPr>
          <w:rFonts w:hint="eastAsia" w:ascii="Arial"/>
          <w:sz w:val="21"/>
        </w:rPr>
      </w:pPr>
    </w:p>
    <w:p w14:paraId="0A843EDB">
      <w:pPr>
        <w:pStyle w:val="11"/>
        <w:widowControl/>
      </w:pPr>
      <w:r>
        <w:t>In truth, the hard measure, if the phrase may be pardoned, which, as has been before remarked, we give to God; and the very different way in which we allow ourselves to act, and speak, and feel, where he is concerned, from that which we require, or even practise in the case of our fellow-creatures, is in itself the most decisive proof that the principle of the love of God, if not altogether extinct in us, is at least in the lowest possible degree of languor.</w:t>
      </w:r>
    </w:p>
    <w:p w14:paraId="449254AD">
      <w:pPr>
        <w:spacing w:line="318" w:lineRule="auto"/>
        <w:rPr>
          <w:rFonts w:hint="eastAsia" w:ascii="Arial"/>
          <w:sz w:val="21"/>
        </w:rPr>
      </w:pPr>
    </w:p>
    <w:p w14:paraId="7C30B7F7">
      <w:pPr>
        <w:pStyle w:val="11"/>
        <w:widowControl/>
      </w:pPr>
      <w:r>
        <w:t>事实上，我们对待神的那种严苛标准，如果这个词可以被原谅的话，正如前面所说，以及我们在关乎祂的事上，容许自己行动、说话和感觉的方式，与我们在对待同胞时所要求甚至实践的方式，是如此不同，这本身就是最有力的证明，即爱神的原则，如果不是在我们里面完全熄灭了，至少也处于最低的 languor（衰弱）状态。</w:t>
      </w:r>
    </w:p>
    <w:p w14:paraId="0E693F76">
      <w:pPr>
        <w:spacing w:line="318" w:lineRule="auto"/>
        <w:rPr>
          <w:rFonts w:hint="eastAsia" w:ascii="Arial"/>
          <w:sz w:val="21"/>
        </w:rPr>
      </w:pPr>
    </w:p>
    <w:p w14:paraId="6CEE0EEF">
      <w:pPr>
        <w:pStyle w:val="11"/>
        <w:widowControl/>
      </w:pPr>
      <w:r>
        <w:t>From examining the degree in which the bulk of nominal Christians are defective in the love of God, if we proceed to inquire concerning</w:t>
      </w:r>
    </w:p>
    <w:p w14:paraId="5A554B2E">
      <w:pPr>
        <w:spacing w:line="318" w:lineRule="auto"/>
        <w:rPr>
          <w:rFonts w:hint="eastAsia" w:ascii="Arial"/>
          <w:sz w:val="21"/>
        </w:rPr>
      </w:pPr>
    </w:p>
    <w:p w14:paraId="4FDA47EC">
      <w:pPr>
        <w:pStyle w:val="11"/>
        <w:widowControl/>
      </w:pPr>
      <w:r>
        <w:t>从省察大多数名义基督徒在爱神方面的缺陷程度，如果我们转而探究</w:t>
      </w:r>
    </w:p>
    <w:p w14:paraId="6B9E91A2">
      <w:pPr>
        <w:spacing w:line="318" w:lineRule="auto"/>
        <w:rPr>
          <w:rFonts w:hint="eastAsia" w:ascii="Arial"/>
          <w:sz w:val="21"/>
        </w:rPr>
      </w:pPr>
    </w:p>
    <w:p w14:paraId="6186E4AB">
      <w:pPr>
        <w:spacing w:line="318" w:lineRule="auto"/>
        <w:rPr>
          <w:rFonts w:hint="eastAsia" w:ascii="Arial"/>
          <w:sz w:val="21"/>
        </w:rPr>
      </w:pPr>
    </w:p>
    <w:p w14:paraId="53EDC942">
      <w:pPr>
        <w:spacing w:line="318" w:lineRule="auto"/>
        <w:rPr>
          <w:rFonts w:hint="eastAsia" w:ascii="Arial"/>
          <w:sz w:val="21"/>
        </w:rPr>
      </w:pPr>
    </w:p>
    <w:p w14:paraId="23ADA51D">
      <w:pPr>
        <w:spacing w:line="318" w:lineRule="auto"/>
        <w:rPr>
          <w:rFonts w:hint="eastAsia" w:ascii="Arial"/>
          <w:sz w:val="21"/>
        </w:rPr>
      </w:pPr>
    </w:p>
    <w:p w14:paraId="4A777557">
      <w:pPr>
        <w:spacing w:line="318" w:lineRule="auto"/>
        <w:rPr>
          <w:rFonts w:hint="eastAsia" w:ascii="Arial"/>
          <w:sz w:val="21"/>
        </w:rPr>
      </w:pPr>
    </w:p>
    <w:p w14:paraId="72E8E5F4">
      <w:pPr>
        <w:pStyle w:val="11"/>
        <w:widowControl/>
      </w:pPr>
      <w:r>
        <w:t>the strength of their love towards their fellow-creatures, the writer is well aware of its being generally held, that here at least they may rather challenge praise than submit to censure.</w:t>
      </w:r>
    </w:p>
    <w:p w14:paraId="0B7FAB7B">
      <w:pPr>
        <w:spacing w:line="318" w:lineRule="auto"/>
        <w:rPr>
          <w:rFonts w:hint="eastAsia" w:ascii="Arial"/>
          <w:sz w:val="21"/>
        </w:rPr>
      </w:pPr>
    </w:p>
    <w:p w14:paraId="70AA2669">
      <w:pPr>
        <w:pStyle w:val="11"/>
        <w:widowControl/>
      </w:pPr>
      <w:r>
        <w:t>他们对同胞的爱之力量，作者深知，普遍认为，在这里，他们至少可以挑战赞美，而非接受谴责。</w:t>
      </w:r>
    </w:p>
    <w:p w14:paraId="0E91F568">
      <w:pPr>
        <w:spacing w:line="318" w:lineRule="auto"/>
        <w:rPr>
          <w:rFonts w:hint="eastAsia" w:ascii="Arial"/>
          <w:sz w:val="21"/>
        </w:rPr>
      </w:pPr>
    </w:p>
    <w:p w14:paraId="6D613D40">
      <w:pPr>
        <w:pStyle w:val="11"/>
        <w:widowControl/>
      </w:pPr>
      <w:r>
        <w:t>And the many beneficent institutions in which this country abounds, probably above every other, whether in ancient or modern times, may be perhaps appealed to in proof of the opinion.</w:t>
      </w:r>
    </w:p>
    <w:p w14:paraId="10926ED8">
      <w:pPr>
        <w:spacing w:line="318" w:lineRule="auto"/>
        <w:rPr>
          <w:rFonts w:hint="eastAsia" w:ascii="Arial"/>
          <w:sz w:val="21"/>
        </w:rPr>
      </w:pPr>
    </w:p>
    <w:p w14:paraId="1438BFDC">
      <w:pPr>
        <w:pStyle w:val="11"/>
        <w:widowControl/>
      </w:pPr>
      <w:r>
        <w:t>而且，这个国家丰富的慈善机构，或许比古今任何其他国家都多，可以作为这个观点的证据。</w:t>
      </w:r>
    </w:p>
    <w:p w14:paraId="52EC0823">
      <w:pPr>
        <w:spacing w:line="318" w:lineRule="auto"/>
        <w:rPr>
          <w:rFonts w:hint="eastAsia" w:ascii="Arial"/>
          <w:sz w:val="21"/>
        </w:rPr>
      </w:pPr>
    </w:p>
    <w:p w14:paraId="66CF66E6">
      <w:pPr>
        <w:pStyle w:val="11"/>
        <w:widowControl/>
      </w:pPr>
      <w:r>
        <w:t>Much of what might have been otherwise urged in the discussion of this topic, has been anticipated in the inquiry into the grounds ofthe extravagant estimation, assigned to amiable tempers and useful lives, when unconnected with religious principle.</w:t>
      </w:r>
    </w:p>
    <w:p w14:paraId="409B28AE">
      <w:pPr>
        <w:pStyle w:val="11"/>
        <w:widowControl/>
      </w:pPr>
      <w:r>
        <w:t>在讨论这个主题时，许多本可以提出的论点，已在探究那些与宗教原则无关的可爱性情和有用生活所被赋予的夸张评价的根据时，被预先提到了。</w:t>
      </w:r>
    </w:p>
    <w:p w14:paraId="4EF96B43">
      <w:pPr>
        <w:spacing w:line="318" w:lineRule="auto"/>
        <w:rPr>
          <w:rFonts w:hint="eastAsia" w:ascii="Arial"/>
          <w:sz w:val="21"/>
        </w:rPr>
      </w:pPr>
    </w:p>
    <w:p w14:paraId="14532CA4">
      <w:pPr>
        <w:pStyle w:val="11"/>
        <w:widowControl/>
      </w:pPr>
      <w:r>
        <w:t>What was then stated may serve in many cases to lower, in the present instance, the loftiness of the pretensions of these nominal Christians; and we shall hereafter have occasion to mention another consideration, of which the effect must be, still further to reduce their claims.</w:t>
      </w:r>
    </w:p>
    <w:p w14:paraId="43EC57A0">
      <w:pPr>
        <w:spacing w:line="318" w:lineRule="auto"/>
        <w:rPr>
          <w:rFonts w:hint="eastAsia" w:ascii="Arial"/>
          <w:sz w:val="21"/>
        </w:rPr>
      </w:pPr>
    </w:p>
    <w:p w14:paraId="4A270B93">
      <w:pPr>
        <w:pStyle w:val="11"/>
        <w:widowControl/>
      </w:pPr>
      <w:r>
        <w:t>那时所陈述的，在许多情况下，可以降低这些名义基督徒在目前情况下的高傲主张；我们以后将有机会提到另一个考虑，其效果必定是，进一步削弱他们的主张。</w:t>
      </w:r>
    </w:p>
    <w:p w14:paraId="6030C93B">
      <w:pPr>
        <w:spacing w:line="318" w:lineRule="auto"/>
        <w:rPr>
          <w:rFonts w:hint="eastAsia" w:ascii="Arial"/>
          <w:sz w:val="21"/>
        </w:rPr>
      </w:pPr>
    </w:p>
    <w:p w14:paraId="3F712F3B">
      <w:pPr>
        <w:pStyle w:val="11"/>
        <w:widowControl/>
      </w:pPr>
      <w:r>
        <w:t>Meanwhile, let it suffice to remark, that we must not rest satisfied with merely superficial appearances, if we would form a fair estimate of the degree of purity and vigour, in which the principle of good will towards men warms the bosoms ofthe generality of professed Christians in the higher and more opulent classes in this country.</w:t>
      </w:r>
    </w:p>
    <w:p w14:paraId="3E063C12">
      <w:pPr>
        <w:spacing w:line="318" w:lineRule="auto"/>
        <w:rPr>
          <w:rFonts w:hint="eastAsia" w:ascii="Arial"/>
          <w:sz w:val="21"/>
        </w:rPr>
      </w:pPr>
    </w:p>
    <w:p w14:paraId="1632F84B">
      <w:pPr>
        <w:pStyle w:val="11"/>
        <w:widowControl/>
      </w:pPr>
      <w:r>
        <w:t>同时，只需指出，如果我们想对这个国家上层和富裕阶层中，大多数自称基督徒的人，其内心对人的善意原则的纯洁和活力程度，作出一个公正的评估，我们决不能满足于仅仅肤浅的外表。</w:t>
      </w:r>
    </w:p>
    <w:p w14:paraId="504D7183">
      <w:pPr>
        <w:spacing w:line="318" w:lineRule="auto"/>
        <w:rPr>
          <w:rFonts w:hint="eastAsia" w:ascii="Arial"/>
          <w:sz w:val="21"/>
        </w:rPr>
      </w:pPr>
    </w:p>
    <w:p w14:paraId="5983A550">
      <w:pPr>
        <w:pStyle w:val="11"/>
        <w:widowControl/>
      </w:pPr>
      <w:r>
        <w:t>In a highly polished state of society, for instance, we do not expect to find moroseness; and in an age of great profusion, though we may reflect with pleasure on those numerous charitable institutions, which are justly the honour of Great Britain; we are not too hastily to infer a strong principle of internal benevolence, from liberal</w:t>
      </w:r>
    </w:p>
    <w:p w14:paraId="4B3566F6">
      <w:pPr>
        <w:spacing w:line="318" w:lineRule="auto"/>
        <w:rPr>
          <w:rFonts w:hint="eastAsia" w:ascii="Arial"/>
          <w:sz w:val="21"/>
        </w:rPr>
      </w:pPr>
    </w:p>
    <w:p w14:paraId="2405B8EB">
      <w:pPr>
        <w:pStyle w:val="11"/>
        <w:widowControl/>
      </w:pPr>
      <w:r>
        <w:t>例如，在一个高度文明的社会里，我们不期望找到乖戾；在一个物质极大丰富的时代里，虽然我们可以欣喜地回想那些众多 justly（理所当然地）成为大不列颠荣耀的慈善机构；但我们不应过快地从慷慨的</w:t>
      </w:r>
    </w:p>
    <w:p w14:paraId="35C9D676">
      <w:pPr>
        <w:pStyle w:val="11"/>
        <w:widowControl/>
      </w:pPr>
      <w:r>
        <w:t>contributions to the relief of indigence and misery.</w:t>
      </w:r>
    </w:p>
    <w:p w14:paraId="6B1E6553">
      <w:pPr>
        <w:spacing w:line="318" w:lineRule="auto"/>
        <w:rPr>
          <w:rFonts w:hint="eastAsia" w:ascii="Arial"/>
          <w:sz w:val="21"/>
        </w:rPr>
      </w:pPr>
    </w:p>
    <w:p w14:paraId="77C178BE">
      <w:pPr>
        <w:pStyle w:val="11"/>
        <w:widowControl/>
      </w:pPr>
      <w:r>
        <w:t>对贫困和苦难的捐助，推断出一种强烈的内在仁爱原则。</w:t>
      </w:r>
    </w:p>
    <w:p w14:paraId="414EDF0D">
      <w:pPr>
        <w:spacing w:line="318" w:lineRule="auto"/>
        <w:rPr>
          <w:rFonts w:hint="eastAsia" w:ascii="Arial"/>
          <w:sz w:val="21"/>
        </w:rPr>
      </w:pPr>
    </w:p>
    <w:p w14:paraId="2084102F">
      <w:pPr>
        <w:pStyle w:val="11"/>
        <w:widowControl/>
      </w:pPr>
      <w:r>
        <w:t>When these contributions indeed are equally abundant in frugal times, or from individuals personally economical,</w:t>
      </w:r>
    </w:p>
    <w:p w14:paraId="38581342">
      <w:pPr>
        <w:spacing w:line="318" w:lineRule="auto"/>
        <w:rPr>
          <w:rFonts w:hint="eastAsia" w:ascii="Arial"/>
          <w:sz w:val="21"/>
        </w:rPr>
      </w:pPr>
    </w:p>
    <w:p w14:paraId="3A789A15">
      <w:pPr>
        <w:pStyle w:val="11"/>
        <w:widowControl/>
      </w:pPr>
      <w:r>
        <w:t>当这些捐助在节俭的时代，或来自个人节俭的个人时，确实是同样丰富的，</w:t>
      </w:r>
    </w:p>
    <w:p w14:paraId="483FF5D9">
      <w:pPr>
        <w:spacing w:line="318" w:lineRule="auto"/>
        <w:rPr>
          <w:rFonts w:hint="eastAsia" w:ascii="Arial"/>
          <w:sz w:val="21"/>
        </w:rPr>
      </w:pPr>
    </w:p>
    <w:p w14:paraId="49495E5F">
      <w:pPr>
        <w:spacing w:line="318" w:lineRule="auto"/>
        <w:rPr>
          <w:rFonts w:hint="eastAsia" w:ascii="Arial"/>
          <w:sz w:val="21"/>
        </w:rPr>
      </w:pPr>
    </w:p>
    <w:p w14:paraId="287FC029">
      <w:pPr>
        <w:spacing w:line="318" w:lineRule="auto"/>
        <w:rPr>
          <w:rFonts w:hint="eastAsia" w:ascii="Arial"/>
          <w:sz w:val="21"/>
        </w:rPr>
      </w:pPr>
    </w:p>
    <w:p w14:paraId="65662BA1">
      <w:pPr>
        <w:spacing w:line="318" w:lineRule="auto"/>
        <w:rPr>
          <w:rFonts w:hint="eastAsia" w:ascii="Arial"/>
          <w:sz w:val="21"/>
        </w:rPr>
      </w:pPr>
    </w:p>
    <w:p w14:paraId="1E55C18C">
      <w:pPr>
        <w:spacing w:line="318" w:lineRule="auto"/>
        <w:rPr>
          <w:rFonts w:hint="eastAsia" w:ascii="Arial"/>
          <w:sz w:val="21"/>
        </w:rPr>
      </w:pPr>
    </w:p>
    <w:p w14:paraId="648884FF">
      <w:pPr>
        <w:pStyle w:val="11"/>
        <w:widowControl/>
      </w:pPr>
      <w:r>
        <w:t>the source from which they originate becomes less questionable.</w:t>
      </w:r>
    </w:p>
    <w:p w14:paraId="47F156A2">
      <w:pPr>
        <w:spacing w:line="318" w:lineRule="auto"/>
        <w:rPr>
          <w:rFonts w:hint="eastAsia" w:ascii="Arial"/>
          <w:sz w:val="21"/>
        </w:rPr>
      </w:pPr>
    </w:p>
    <w:p w14:paraId="3C9581A6">
      <w:pPr>
        <w:pStyle w:val="11"/>
        <w:widowControl/>
      </w:pPr>
      <w:r>
        <w:t>它们的来源就变得不那么可疑了。</w:t>
      </w:r>
    </w:p>
    <w:p w14:paraId="32793C02">
      <w:pPr>
        <w:spacing w:line="318" w:lineRule="auto"/>
        <w:rPr>
          <w:rFonts w:hint="eastAsia" w:ascii="Arial"/>
          <w:sz w:val="21"/>
        </w:rPr>
      </w:pPr>
    </w:p>
    <w:p w14:paraId="4FB6DE5A">
      <w:pPr>
        <w:pStyle w:val="11"/>
        <w:widowControl/>
      </w:pPr>
      <w:r>
        <w:t>But a vigorous principle of philanthropy must not be at once conceded, on the ground of liberal benefactions to the poor, in the case of one who by his liberality in this respect is curtailed in no necessary, is abridged of no luxury, is put to no trouble either of thought or of action; who, not to impute a desire of being praised for his benevolence, is injured in no man’s estimation; in whom also familiarity with large sums has produced that freedom in the expenditure of money, which (thereby affording a fresh illustration of the justice of the old proverb, “Familiarity breeds contempt,”) it never fails to operate, except in minds under the influence of a strong principle of avarice.</w:t>
      </w:r>
    </w:p>
    <w:p w14:paraId="2AF1BCEE">
      <w:pPr>
        <w:spacing w:line="318" w:lineRule="auto"/>
        <w:rPr>
          <w:rFonts w:hint="eastAsia" w:ascii="Arial"/>
          <w:sz w:val="21"/>
        </w:rPr>
      </w:pPr>
    </w:p>
    <w:p w14:paraId="2A607F2C">
      <w:pPr>
        <w:pStyle w:val="11"/>
        <w:widowControl/>
      </w:pPr>
      <w:r>
        <w:t>但是，对于一个在这方面慷慨，却不因此减少任何必需品、不削减任何奢侈品、不费任何思想或行动之劳的人，不能仅仅因为他对穷人的慷慨捐助，就立刻承认他有强烈的慈善原则；这个人，且不说他有因仁慈而受称赞的愿望，在任何人的评价中都没有受到损害；而且，他对大笔金钱的熟悉，也产生了在花钱方面的自由，（这又一次证明了那句古老谚语“熟能生厌”的正确性）除非在受强烈贪婪原则影响的心灵中，这种情况从未失败过。</w:t>
      </w:r>
    </w:p>
    <w:p w14:paraId="34DAB240">
      <w:pPr>
        <w:spacing w:line="318" w:lineRule="auto"/>
        <w:rPr>
          <w:rFonts w:hint="eastAsia" w:ascii="Arial"/>
          <w:sz w:val="21"/>
        </w:rPr>
      </w:pPr>
    </w:p>
    <w:p w14:paraId="44F8EB99">
      <w:pPr>
        <w:pStyle w:val="11"/>
        <w:widowControl/>
      </w:pPr>
      <w:r>
        <w:t>Our conclusion, perhaps, would be less favourable, but not less fair, if we were to try the characters in question by those surer tests, which are stated by the Apostle to be less ambiguous marks of a real spirit of philanthropy.</w:t>
      </w:r>
    </w:p>
    <w:p w14:paraId="1E592B7E">
      <w:pPr>
        <w:spacing w:line="318" w:lineRule="auto"/>
        <w:rPr>
          <w:rFonts w:hint="eastAsia" w:ascii="Arial"/>
          <w:sz w:val="21"/>
        </w:rPr>
      </w:pPr>
    </w:p>
    <w:p w14:paraId="3CFBDD61">
      <w:pPr>
        <w:pStyle w:val="11"/>
        <w:widowControl/>
      </w:pPr>
      <w:r>
        <w:t>如果我们用使徒所说的那些更可靠、更不含糊的真正慈善精神的标记来考验所讨论的品格，我们的结论或许会不那么有利，但并非不公正。</w:t>
      </w:r>
    </w:p>
    <w:p w14:paraId="2D66EA7F">
      <w:pPr>
        <w:spacing w:line="318" w:lineRule="auto"/>
        <w:rPr>
          <w:rFonts w:hint="eastAsia" w:ascii="Arial"/>
          <w:sz w:val="21"/>
        </w:rPr>
      </w:pPr>
    </w:p>
    <w:p w14:paraId="793510C0">
      <w:pPr>
        <w:pStyle w:val="11"/>
        <w:widowControl/>
      </w:pPr>
      <w:r>
        <w:t>The strength of every passion is to be estimated by its victory over passions of an opposite nature.</w:t>
      </w:r>
    </w:p>
    <w:p w14:paraId="364E8B0C">
      <w:pPr>
        <w:spacing w:line="318" w:lineRule="auto"/>
        <w:rPr>
          <w:rFonts w:hint="eastAsia" w:ascii="Arial"/>
          <w:sz w:val="21"/>
        </w:rPr>
      </w:pPr>
    </w:p>
    <w:p w14:paraId="150B991B">
      <w:pPr>
        <w:pStyle w:val="11"/>
        <w:widowControl/>
      </w:pPr>
      <w:r>
        <w:t>每一种激情的力量，都应以其战胜相反性质激情的能力来衡量。</w:t>
      </w:r>
    </w:p>
    <w:p w14:paraId="24A0FAFE">
      <w:pPr>
        <w:spacing w:line="318" w:lineRule="auto"/>
        <w:rPr>
          <w:rFonts w:hint="eastAsia" w:ascii="Arial"/>
          <w:sz w:val="21"/>
        </w:rPr>
      </w:pPr>
    </w:p>
    <w:p w14:paraId="0EC33F3A">
      <w:pPr>
        <w:pStyle w:val="11"/>
        <w:widowControl/>
      </w:pPr>
      <w:r>
        <w:t>What judgment then shall we form of the force of the benevolence of the age, when measured by this standard?</w:t>
      </w:r>
    </w:p>
    <w:p w14:paraId="615CD98C">
      <w:pPr>
        <w:spacing w:line="318" w:lineRule="auto"/>
        <w:rPr>
          <w:rFonts w:hint="eastAsia" w:ascii="Arial"/>
          <w:sz w:val="21"/>
        </w:rPr>
      </w:pPr>
    </w:p>
    <w:p w14:paraId="1AF7803A">
      <w:pPr>
        <w:pStyle w:val="11"/>
        <w:widowControl/>
      </w:pPr>
      <w:r>
        <w:t>那么，当我们用这个标准来衡量这个时代的仁慈力量时，我们应该作出什么样的判断呢？</w:t>
      </w:r>
    </w:p>
    <w:p w14:paraId="746E06CF">
      <w:pPr>
        <w:spacing w:line="318" w:lineRule="auto"/>
        <w:rPr>
          <w:rFonts w:hint="eastAsia" w:ascii="Arial"/>
          <w:sz w:val="21"/>
        </w:rPr>
      </w:pPr>
    </w:p>
    <w:p w14:paraId="20800D06">
      <w:pPr>
        <w:pStyle w:val="11"/>
        <w:widowControl/>
      </w:pPr>
      <w:r>
        <w:t>How does it stand the shock, when it comes into encounter with our pride, our vanity, our self-love, our self-interest, our love of ease or of pleasure, with our ambition, with our desire of worldly estimation?</w:t>
      </w:r>
    </w:p>
    <w:p w14:paraId="6E278854">
      <w:pPr>
        <w:spacing w:line="318" w:lineRule="auto"/>
        <w:rPr>
          <w:rFonts w:hint="eastAsia" w:ascii="Arial"/>
          <w:sz w:val="21"/>
        </w:rPr>
      </w:pPr>
    </w:p>
    <w:p w14:paraId="671701B4">
      <w:pPr>
        <w:pStyle w:val="11"/>
        <w:widowControl/>
      </w:pPr>
      <w:r>
        <w:t>当它与我们的骄傲、我们的虚荣、我们的自爱、我们的自利、我们对安逸或享乐的爱、我们的野心、我们对世俗评价的渴望相遇时，它如何经受得住冲击？</w:t>
      </w:r>
    </w:p>
    <w:p w14:paraId="5863B101">
      <w:pPr>
        <w:pStyle w:val="11"/>
        <w:widowControl/>
      </w:pPr>
      <w:r>
        <w:t>Does it make us self-denying, that we may be liberal in relieving others?</w:t>
      </w:r>
    </w:p>
    <w:p w14:paraId="296D5F18">
      <w:pPr>
        <w:spacing w:line="318" w:lineRule="auto"/>
        <w:rPr>
          <w:rFonts w:hint="eastAsia" w:ascii="Arial"/>
          <w:sz w:val="21"/>
        </w:rPr>
      </w:pPr>
    </w:p>
    <w:p w14:paraId="1B4D93A3">
      <w:pPr>
        <w:pStyle w:val="11"/>
        <w:widowControl/>
      </w:pPr>
      <w:r>
        <w:t>它是否使我们克己，以便我们能慷慨地救济他人？</w:t>
      </w:r>
    </w:p>
    <w:p w14:paraId="2DE11226">
      <w:pPr>
        <w:spacing w:line="318" w:lineRule="auto"/>
        <w:rPr>
          <w:rFonts w:hint="eastAsia" w:ascii="Arial"/>
          <w:sz w:val="21"/>
        </w:rPr>
      </w:pPr>
    </w:p>
    <w:p w14:paraId="15B20CAC">
      <w:pPr>
        <w:pStyle w:val="11"/>
        <w:widowControl/>
      </w:pPr>
      <w:r>
        <w:t>Does it make us persevere in doing good in spite of ingratitude; and only pity the ignorance, or prejudice, or malice, which misrepresents our conduct, or misconstrues our motives?</w:t>
      </w:r>
    </w:p>
    <w:p w14:paraId="21971CF2">
      <w:pPr>
        <w:spacing w:line="318" w:lineRule="auto"/>
        <w:rPr>
          <w:rFonts w:hint="eastAsia" w:ascii="Arial"/>
          <w:sz w:val="21"/>
        </w:rPr>
      </w:pPr>
    </w:p>
    <w:p w14:paraId="69B0CFE1">
      <w:pPr>
        <w:pStyle w:val="11"/>
        <w:widowControl/>
      </w:pPr>
      <w:r>
        <w:t>它是否使我们在面对忘恩负义时，仍坚持行善；并只怜悯那歪曲我们行为、误解我们动机的无知、偏见或恶意？</w:t>
      </w:r>
    </w:p>
    <w:p w14:paraId="36EA84AE">
      <w:pPr>
        <w:spacing w:line="318" w:lineRule="auto"/>
        <w:rPr>
          <w:rFonts w:hint="eastAsia" w:ascii="Arial"/>
          <w:sz w:val="21"/>
        </w:rPr>
      </w:pPr>
    </w:p>
    <w:p w14:paraId="7317627C">
      <w:pPr>
        <w:pStyle w:val="11"/>
        <w:widowControl/>
      </w:pPr>
      <w:r>
        <w:t>Does it make us forbear from</w:t>
      </w:r>
    </w:p>
    <w:p w14:paraId="79AE2515">
      <w:pPr>
        <w:spacing w:line="318" w:lineRule="auto"/>
        <w:rPr>
          <w:rFonts w:hint="eastAsia" w:ascii="Arial"/>
          <w:sz w:val="21"/>
        </w:rPr>
      </w:pPr>
    </w:p>
    <w:p w14:paraId="62E621A2">
      <w:pPr>
        <w:pStyle w:val="11"/>
        <w:widowControl/>
      </w:pPr>
      <w:r>
        <w:t>它是否使我们戒绝</w:t>
      </w:r>
    </w:p>
    <w:p w14:paraId="7716B0A1">
      <w:pPr>
        <w:spacing w:line="318" w:lineRule="auto"/>
        <w:rPr>
          <w:rFonts w:hint="eastAsia" w:ascii="Arial"/>
          <w:sz w:val="21"/>
        </w:rPr>
      </w:pPr>
    </w:p>
    <w:p w14:paraId="3C585C39">
      <w:pPr>
        <w:spacing w:line="318" w:lineRule="auto"/>
        <w:rPr>
          <w:rFonts w:hint="eastAsia" w:ascii="Arial"/>
          <w:sz w:val="21"/>
        </w:rPr>
      </w:pPr>
    </w:p>
    <w:p w14:paraId="2A15E8B3">
      <w:pPr>
        <w:spacing w:line="318" w:lineRule="auto"/>
        <w:rPr>
          <w:rFonts w:hint="eastAsia" w:ascii="Arial"/>
          <w:sz w:val="21"/>
        </w:rPr>
      </w:pPr>
    </w:p>
    <w:p w14:paraId="490664C9">
      <w:pPr>
        <w:spacing w:line="318" w:lineRule="auto"/>
        <w:rPr>
          <w:rFonts w:hint="eastAsia" w:ascii="Arial"/>
          <w:sz w:val="21"/>
        </w:rPr>
      </w:pPr>
    </w:p>
    <w:p w14:paraId="29E9232C">
      <w:pPr>
        <w:spacing w:line="318" w:lineRule="auto"/>
        <w:rPr>
          <w:rFonts w:hint="eastAsia" w:ascii="Arial"/>
          <w:sz w:val="21"/>
        </w:rPr>
      </w:pPr>
    </w:p>
    <w:p w14:paraId="559417E2">
      <w:pPr>
        <w:pStyle w:val="11"/>
        <w:widowControl/>
      </w:pPr>
      <w:r>
        <w:t>what we conceive may probably prove the occasion of harm to a fellow-creature; though the harm should not seem naturally or even fairly to flow from our conduct, but to be the result only of his own obstinacy or weakness?</w:t>
      </w:r>
    </w:p>
    <w:p w14:paraId="585B8362">
      <w:pPr>
        <w:spacing w:line="318" w:lineRule="auto"/>
        <w:rPr>
          <w:rFonts w:hint="eastAsia" w:ascii="Arial"/>
          <w:sz w:val="21"/>
        </w:rPr>
      </w:pPr>
    </w:p>
    <w:p w14:paraId="3888E97B">
      <w:pPr>
        <w:pStyle w:val="11"/>
        <w:widowControl/>
      </w:pPr>
      <w:r>
        <w:t>我们所认为可能对同胞造成伤害的事；尽管那伤害似乎并非自然地或甚至公正地源于我们的行为，而只是他自己固执或软弱的结果？</w:t>
      </w:r>
    </w:p>
    <w:p w14:paraId="6261D0BB">
      <w:pPr>
        <w:spacing w:line="318" w:lineRule="auto"/>
        <w:rPr>
          <w:rFonts w:hint="eastAsia" w:ascii="Arial"/>
          <w:sz w:val="21"/>
        </w:rPr>
      </w:pPr>
    </w:p>
    <w:p w14:paraId="2E4C42B5">
      <w:pPr>
        <w:pStyle w:val="11"/>
        <w:widowControl/>
      </w:pPr>
      <w:r>
        <w:t>Are we slow to believe anything to our neighbour’s disadvantage?</w:t>
      </w:r>
    </w:p>
    <w:p w14:paraId="3B6B1346">
      <w:pPr>
        <w:spacing w:line="318" w:lineRule="auto"/>
        <w:rPr>
          <w:rFonts w:hint="eastAsia" w:ascii="Arial"/>
          <w:sz w:val="21"/>
        </w:rPr>
      </w:pPr>
    </w:p>
    <w:p w14:paraId="2E1BECF2">
      <w:pPr>
        <w:pStyle w:val="11"/>
        <w:widowControl/>
      </w:pPr>
      <w:r>
        <w:t>我们是否不轻易相信任何对我们邻居不利的事？</w:t>
      </w:r>
    </w:p>
    <w:p w14:paraId="73092B71">
      <w:pPr>
        <w:spacing w:line="318" w:lineRule="auto"/>
        <w:rPr>
          <w:rFonts w:hint="eastAsia" w:ascii="Arial"/>
          <w:sz w:val="21"/>
        </w:rPr>
      </w:pPr>
    </w:p>
    <w:p w14:paraId="6F6536B9">
      <w:pPr>
        <w:pStyle w:val="11"/>
        <w:widowControl/>
      </w:pPr>
      <w:r>
        <w:t>And when we cannot but credit it, are we disposed rather to cover, and as far as we justly can, to palliate, than to divulge or aggravate it?</w:t>
      </w:r>
    </w:p>
    <w:p w14:paraId="6FA92601">
      <w:pPr>
        <w:spacing w:line="318" w:lineRule="auto"/>
        <w:rPr>
          <w:rFonts w:hint="eastAsia" w:ascii="Arial"/>
          <w:sz w:val="21"/>
        </w:rPr>
      </w:pPr>
    </w:p>
    <w:p w14:paraId="56839542">
      <w:pPr>
        <w:pStyle w:val="11"/>
        <w:widowControl/>
      </w:pPr>
      <w:r>
        <w:t>当我们不得不相信时，我们是倾向于掩盖，并尽可能地为之辩解，还是倾向于泄露或夸大其词？</w:t>
      </w:r>
    </w:p>
    <w:p w14:paraId="1CD0A0DD">
      <w:pPr>
        <w:spacing w:line="318" w:lineRule="auto"/>
        <w:rPr>
          <w:rFonts w:hint="eastAsia" w:ascii="Arial"/>
          <w:sz w:val="21"/>
        </w:rPr>
      </w:pPr>
    </w:p>
    <w:p w14:paraId="548EE094">
      <w:pPr>
        <w:pStyle w:val="11"/>
        <w:widowControl/>
      </w:pPr>
      <w:r>
        <w:t>Suppose an opportunity to occur of performing a kindness, to one who from pride or vanity should be loth to receive, or to be known to receive, a favour from us; should we honestly endeavour, so far as we could with truth, to lessen in his own mind and in that of others the merit of our good offices, and by so doing dispose him to receive them with diminished reluctance, and a less painful weight of obligation?</w:t>
      </w:r>
    </w:p>
    <w:p w14:paraId="363ED7FE">
      <w:pPr>
        <w:spacing w:line="318" w:lineRule="auto"/>
        <w:rPr>
          <w:rFonts w:hint="eastAsia" w:ascii="Arial"/>
          <w:sz w:val="21"/>
        </w:rPr>
      </w:pPr>
    </w:p>
    <w:p w14:paraId="6B247FA4">
      <w:pPr>
        <w:pStyle w:val="11"/>
        <w:widowControl/>
      </w:pPr>
      <w:r>
        <w:t>假设有一个机会，可以对一个因骄傲或虚荣而不愿接受，或不愿被人知道接受我们恩惠的人行善；我们是否应该诚实地努力，尽我们所能地，在他自己和别人心中，减轻我们善行的价值，从而使他以减少的勉强和较轻的义务感来接受它们？</w:t>
      </w:r>
    </w:p>
    <w:p w14:paraId="2093A64F">
      <w:pPr>
        <w:spacing w:line="318" w:lineRule="auto"/>
        <w:rPr>
          <w:rFonts w:hint="eastAsia" w:ascii="Arial"/>
          <w:sz w:val="21"/>
        </w:rPr>
      </w:pPr>
    </w:p>
    <w:p w14:paraId="116988C1">
      <w:pPr>
        <w:pStyle w:val="11"/>
        <w:widowControl/>
      </w:pPr>
      <w:r>
        <w:t>This end, however, must be accomplished, if to be accomplished at all, by a simple and fair explanation of the circumstances, which may render the action in no wise inconvenient to ourselves, though highly beneficial to another; not by speeches of affected disparagement, which we might easily foresee, and in fact do foresee, must produce the contrary effect.</w:t>
      </w:r>
    </w:p>
    <w:p w14:paraId="57A3313F">
      <w:pPr>
        <w:spacing w:line="318" w:lineRule="auto"/>
        <w:rPr>
          <w:rFonts w:hint="eastAsia" w:ascii="Arial"/>
          <w:sz w:val="21"/>
        </w:rPr>
      </w:pPr>
    </w:p>
    <w:p w14:paraId="1B2C92B0">
      <w:pPr>
        <w:pStyle w:val="11"/>
        <w:widowControl/>
      </w:pPr>
      <w:r>
        <w:t>然而，这个目的，如果要实现的话，必须通过一个简单而公正的解释来实现，即解释那些可能使这个行为对我们自己毫无不便，却对另一个人大有裨益的情况；而不是通过故作贬低的言辞，我们很容易预见，并且实际上也预见到，这必将产生相反的效果。</w:t>
      </w:r>
    </w:p>
    <w:p w14:paraId="3B478D89">
      <w:pPr>
        <w:spacing w:line="318" w:lineRule="auto"/>
        <w:rPr>
          <w:rFonts w:hint="eastAsia" w:ascii="Arial"/>
          <w:sz w:val="21"/>
        </w:rPr>
      </w:pPr>
    </w:p>
    <w:p w14:paraId="0CA206E7">
      <w:pPr>
        <w:pStyle w:val="11"/>
        <w:widowControl/>
      </w:pPr>
      <w:r>
        <w:t>Can we, from motives of kindness, incur or risk the charge of being deficient in spirit, in penetration, or in foresight?</w:t>
      </w:r>
    </w:p>
    <w:p w14:paraId="58728744">
      <w:pPr>
        <w:spacing w:line="318" w:lineRule="auto"/>
        <w:rPr>
          <w:rFonts w:hint="eastAsia" w:ascii="Arial"/>
          <w:sz w:val="21"/>
        </w:rPr>
      </w:pPr>
    </w:p>
    <w:p w14:paraId="3A593171">
      <w:pPr>
        <w:pStyle w:val="11"/>
        <w:widowControl/>
      </w:pPr>
      <w:r>
        <w:t>我们能否出于善意，承担或冒着被指责缺乏精神、洞察力或远见的风险？</w:t>
      </w:r>
    </w:p>
    <w:p w14:paraId="075FB906">
      <w:pPr>
        <w:spacing w:line="318" w:lineRule="auto"/>
        <w:rPr>
          <w:rFonts w:hint="eastAsia" w:ascii="Arial"/>
          <w:sz w:val="21"/>
        </w:rPr>
      </w:pPr>
    </w:p>
    <w:p w14:paraId="11E0623C">
      <w:pPr>
        <w:pStyle w:val="11"/>
        <w:widowControl/>
      </w:pPr>
      <w:r>
        <w:t>Do we tell another of his faults, when the communication, though probably beneficial to him, cannot be made without embarrassment or pain to ourselves, and may probably lessen his regard for our person, or his opinion of our judgment?</w:t>
      </w:r>
    </w:p>
    <w:p w14:paraId="7F6B6718">
      <w:pPr>
        <w:spacing w:line="318" w:lineRule="auto"/>
        <w:rPr>
          <w:rFonts w:hint="eastAsia" w:ascii="Arial"/>
          <w:sz w:val="21"/>
        </w:rPr>
      </w:pPr>
    </w:p>
    <w:p w14:paraId="04D2C1B6">
      <w:pPr>
        <w:pStyle w:val="11"/>
        <w:widowControl/>
      </w:pPr>
      <w:r>
        <w:t>当我们告诉别人他的缺点时，虽然这种沟通可能对他有益，但我们自己却会感到尴尬或痛苦，而且很可能会减少他对我们的尊重，或他对我们判断力的看法，我们还会这样做吗？</w:t>
      </w:r>
    </w:p>
    <w:p w14:paraId="6D2169D1">
      <w:pPr>
        <w:spacing w:line="318" w:lineRule="auto"/>
        <w:rPr>
          <w:rFonts w:hint="eastAsia" w:ascii="Arial"/>
          <w:sz w:val="21"/>
        </w:rPr>
      </w:pPr>
    </w:p>
    <w:p w14:paraId="3FEB83E0">
      <w:pPr>
        <w:pStyle w:val="11"/>
        <w:widowControl/>
      </w:pPr>
      <w:r>
        <w:t>Can we stifle a repartee which would wound another; though the utterance of it would gratify our vanity, and the suppression of it may disparage our character for wit?</w:t>
      </w:r>
    </w:p>
    <w:p w14:paraId="5E08A1E3">
      <w:pPr>
        <w:spacing w:line="318" w:lineRule="auto"/>
        <w:rPr>
          <w:rFonts w:hint="eastAsia" w:ascii="Arial"/>
          <w:sz w:val="21"/>
        </w:rPr>
      </w:pPr>
    </w:p>
    <w:p w14:paraId="3D96D7E9">
      <w:pPr>
        <w:pStyle w:val="11"/>
        <w:widowControl/>
      </w:pPr>
      <w:r>
        <w:t>我们能否忍住一句会伤害别人的俏皮话；尽管说出来会满足我们的虚荣，而忍住可能会损害我们以机智著称的品格？</w:t>
      </w:r>
    </w:p>
    <w:p w14:paraId="6115901E">
      <w:pPr>
        <w:spacing w:line="318" w:lineRule="auto"/>
        <w:rPr>
          <w:rFonts w:hint="eastAsia" w:ascii="Arial"/>
          <w:sz w:val="21"/>
        </w:rPr>
      </w:pPr>
    </w:p>
    <w:p w14:paraId="0CFE0441">
      <w:pPr>
        <w:pStyle w:val="11"/>
        <w:widowControl/>
      </w:pPr>
      <w:r>
        <w:t>If any</w:t>
      </w:r>
    </w:p>
    <w:p w14:paraId="7D16284D">
      <w:pPr>
        <w:spacing w:line="318" w:lineRule="auto"/>
        <w:rPr>
          <w:rFonts w:hint="eastAsia" w:ascii="Arial"/>
          <w:sz w:val="21"/>
        </w:rPr>
      </w:pPr>
    </w:p>
    <w:p w14:paraId="56916404">
      <w:pPr>
        <w:pStyle w:val="11"/>
        <w:widowControl/>
      </w:pPr>
      <w:r>
        <w:t>如果任何</w:t>
      </w:r>
    </w:p>
    <w:p w14:paraId="154950EF">
      <w:pPr>
        <w:spacing w:line="318" w:lineRule="auto"/>
        <w:rPr>
          <w:rFonts w:hint="eastAsia" w:ascii="Arial"/>
          <w:sz w:val="21"/>
        </w:rPr>
      </w:pPr>
    </w:p>
    <w:p w14:paraId="40080A62">
      <w:pPr>
        <w:spacing w:line="318" w:lineRule="auto"/>
        <w:rPr>
          <w:rFonts w:hint="eastAsia" w:ascii="Arial"/>
          <w:sz w:val="21"/>
        </w:rPr>
      </w:pPr>
    </w:p>
    <w:p w14:paraId="0D5CEDA3">
      <w:pPr>
        <w:spacing w:line="318" w:lineRule="auto"/>
        <w:rPr>
          <w:rFonts w:hint="eastAsia" w:ascii="Arial"/>
          <w:sz w:val="21"/>
        </w:rPr>
      </w:pPr>
    </w:p>
    <w:p w14:paraId="49D512B8">
      <w:pPr>
        <w:spacing w:line="318" w:lineRule="auto"/>
        <w:rPr>
          <w:rFonts w:hint="eastAsia" w:ascii="Arial"/>
          <w:sz w:val="21"/>
        </w:rPr>
      </w:pPr>
    </w:p>
    <w:p w14:paraId="559A4A8E">
      <w:pPr>
        <w:spacing w:line="318" w:lineRule="auto"/>
        <w:rPr>
          <w:rFonts w:hint="eastAsia" w:ascii="Arial"/>
          <w:sz w:val="21"/>
        </w:rPr>
      </w:pPr>
    </w:p>
    <w:p w14:paraId="4CCFE292">
      <w:pPr>
        <w:pStyle w:val="11"/>
        <w:widowControl/>
      </w:pPr>
      <w:r>
        <w:t>one advance a mistaken proposition, in an instance wherein the error may be mischievous to him; can we, to the prejudice perhaps of our credit for discernment, forbear to contradict him in public, if it be probable that in so doing, by piquing his pride we might only harden him in his error?</w:t>
      </w:r>
    </w:p>
    <w:p w14:paraId="03283517">
      <w:pPr>
        <w:spacing w:line="318" w:lineRule="auto"/>
        <w:rPr>
          <w:rFonts w:hint="eastAsia" w:ascii="Arial"/>
          <w:sz w:val="21"/>
        </w:rPr>
      </w:pPr>
    </w:p>
    <w:p w14:paraId="74FE7D15">
      <w:pPr>
        <w:pStyle w:val="11"/>
        <w:widowControl/>
      </w:pPr>
      <w:r>
        <w:t>一个人提出了一个错误的命题，而这个错误可能对他有害；我们能否，或许会损害我们辨识力的信誉，不在公共场合反驳他，如果很可能这样做，会因激怒他的骄傲而使他更固执于他的错误？</w:t>
      </w:r>
    </w:p>
    <w:p w14:paraId="11B6C105">
      <w:pPr>
        <w:spacing w:line="318" w:lineRule="auto"/>
        <w:rPr>
          <w:rFonts w:hint="eastAsia" w:ascii="Arial"/>
          <w:sz w:val="21"/>
        </w:rPr>
      </w:pPr>
    </w:p>
    <w:p w14:paraId="5EF899D7">
      <w:pPr>
        <w:pStyle w:val="11"/>
        <w:widowControl/>
      </w:pPr>
      <w:r>
        <w:t>And can we reserve our counsel for some more favourable season, the “mollia tempora fandi,” 146 when it may be communicated without offence?</w:t>
      </w:r>
    </w:p>
    <w:p w14:paraId="4978AB4A">
      <w:pPr>
        <w:spacing w:line="318" w:lineRule="auto"/>
        <w:rPr>
          <w:rFonts w:hint="eastAsia" w:ascii="Arial"/>
          <w:sz w:val="21"/>
        </w:rPr>
      </w:pPr>
    </w:p>
    <w:p w14:paraId="1FAC6353">
      <w:pPr>
        <w:pStyle w:val="11"/>
        <w:widowControl/>
      </w:pPr>
      <w:r>
        <w:t>我们能否将我们的建议留到某个更有利的时机，“mollia tempora fandi”，146 那时可以毫无冒犯地传达？</w:t>
      </w:r>
    </w:p>
    <w:p w14:paraId="0D16F8C3">
      <w:pPr>
        <w:spacing w:line="318" w:lineRule="auto"/>
        <w:rPr>
          <w:rFonts w:hint="eastAsia" w:ascii="Arial"/>
          <w:sz w:val="21"/>
        </w:rPr>
      </w:pPr>
    </w:p>
    <w:p w14:paraId="4D327A3F">
      <w:pPr>
        <w:pStyle w:val="11"/>
        <w:widowControl/>
      </w:pPr>
      <w:r>
        <w:t>If we have recommended to any one a particular line of conduct, or have pointed out the probable mischiefs ofthe opposite course, and if our admonitions have been neglected, are we really hurt when our predictions of evil are accomplished?</w:t>
      </w:r>
    </w:p>
    <w:p w14:paraId="6E0A1272">
      <w:pPr>
        <w:spacing w:line="318" w:lineRule="auto"/>
        <w:rPr>
          <w:rFonts w:hint="eastAsia" w:ascii="Arial"/>
          <w:sz w:val="21"/>
        </w:rPr>
      </w:pPr>
    </w:p>
    <w:p w14:paraId="738E6EF8">
      <w:pPr>
        <w:pStyle w:val="11"/>
        <w:widowControl/>
      </w:pPr>
      <w:r>
        <w:t>如果我们曾向某人推荐某种行为方式，或指出相反做法可能带来的危害，而我们的劝告被忽略了，当我们的邪恶预言实现时，我们是否真的感到受伤？</w:t>
      </w:r>
    </w:p>
    <w:p w14:paraId="39A22A1A">
      <w:pPr>
        <w:spacing w:line="318" w:lineRule="auto"/>
        <w:rPr>
          <w:rFonts w:hint="eastAsia" w:ascii="Arial"/>
          <w:sz w:val="21"/>
        </w:rPr>
      </w:pPr>
    </w:p>
    <w:p w14:paraId="4C0371F0">
      <w:pPr>
        <w:pStyle w:val="11"/>
        <w:widowControl/>
      </w:pPr>
      <w:r>
        <w:t>Is our love superior to envy, and jealousy, and emulation?</w:t>
      </w:r>
    </w:p>
    <w:p w14:paraId="32C6513A">
      <w:pPr>
        <w:spacing w:line="318" w:lineRule="auto"/>
        <w:rPr>
          <w:rFonts w:hint="eastAsia" w:ascii="Arial"/>
          <w:sz w:val="21"/>
        </w:rPr>
      </w:pPr>
    </w:p>
    <w:p w14:paraId="2B515AAF">
      <w:pPr>
        <w:pStyle w:val="11"/>
        <w:widowControl/>
      </w:pPr>
      <w:r>
        <w:t>我们的爱是否超越了嫉妒、猜忌和竞争？</w:t>
      </w:r>
    </w:p>
    <w:p w14:paraId="3FF61D48">
      <w:pPr>
        <w:spacing w:line="318" w:lineRule="auto"/>
        <w:rPr>
          <w:rFonts w:hint="eastAsia" w:ascii="Arial"/>
          <w:sz w:val="21"/>
        </w:rPr>
      </w:pPr>
    </w:p>
    <w:p w14:paraId="1A571AFE">
      <w:pPr>
        <w:pStyle w:val="11"/>
        <w:widowControl/>
      </w:pPr>
      <w:r>
        <w:t>Are we acute to discern and forward to embrace any fair opportunity of promoting the interests of another; if it be in a line wherein we ourselves also are moving, and in which we think our progress has not been proportioned to our desert?</w:t>
      </w:r>
    </w:p>
    <w:p w14:paraId="1D8B883A">
      <w:pPr>
        <w:spacing w:line="318" w:lineRule="auto"/>
        <w:rPr>
          <w:rFonts w:hint="eastAsia" w:ascii="Arial"/>
          <w:sz w:val="21"/>
        </w:rPr>
      </w:pPr>
    </w:p>
    <w:p w14:paraId="00A32538">
      <w:pPr>
        <w:pStyle w:val="11"/>
        <w:widowControl/>
      </w:pPr>
      <w:r>
        <w:t>我们是否敏锐地察觉并积极地抓住任何公平的机会，来促进他人的利益；如果那是在我们自己也在前进的领域，并且我们认为我们的进步与我们的功绩不相称？</w:t>
      </w:r>
    </w:p>
    <w:p w14:paraId="28044118">
      <w:pPr>
        <w:pStyle w:val="11"/>
        <w:widowControl/>
      </w:pPr>
      <w:r>
        <w:t>Can we take pleasure in bringing his merits into notice, and in obviating the prejudices which may have damped his efforts, or in removing the obstacles which may have retarded his advancement?</w:t>
      </w:r>
    </w:p>
    <w:p w14:paraId="707AFDFE">
      <w:pPr>
        <w:spacing w:line="318" w:lineRule="auto"/>
        <w:rPr>
          <w:rFonts w:hint="eastAsia" w:ascii="Arial"/>
          <w:sz w:val="21"/>
        </w:rPr>
      </w:pPr>
    </w:p>
    <w:p w14:paraId="2B44D95C">
      <w:pPr>
        <w:pStyle w:val="11"/>
        <w:widowControl/>
      </w:pPr>
      <w:r>
        <w:t>我们能否乐于将他的优点公之于众，并消除那些可能挫伤他努力的偏见，或排除那些可能阻碍他前进的障碍？</w:t>
      </w:r>
    </w:p>
    <w:p w14:paraId="4CA9B396">
      <w:pPr>
        <w:spacing w:line="318" w:lineRule="auto"/>
        <w:rPr>
          <w:rFonts w:hint="eastAsia" w:ascii="Arial"/>
          <w:sz w:val="21"/>
        </w:rPr>
      </w:pPr>
    </w:p>
    <w:p w14:paraId="3FA9ACDC">
      <w:pPr>
        <w:pStyle w:val="11"/>
        <w:widowControl/>
      </w:pPr>
      <w:r>
        <w:t>If even to this extent we should be able to stand the scrutiny, let it be further asked how, in the case of our enemies, do we correspond with the Scripture representations of love?</w:t>
      </w:r>
    </w:p>
    <w:p w14:paraId="552B3305">
      <w:pPr>
        <w:spacing w:line="318" w:lineRule="auto"/>
        <w:rPr>
          <w:rFonts w:hint="eastAsia" w:ascii="Arial"/>
          <w:sz w:val="21"/>
        </w:rPr>
      </w:pPr>
    </w:p>
    <w:p w14:paraId="11CE3454">
      <w:pPr>
        <w:pStyle w:val="11"/>
        <w:widowControl/>
      </w:pPr>
      <w:r>
        <w:t>即使我们能经受住这种程度的审视，也让我们进一步追问，在对待我们的敌人时，我们如何与圣经对爱的描述相符？</w:t>
      </w:r>
    </w:p>
    <w:p w14:paraId="407DF504">
      <w:pPr>
        <w:spacing w:line="318" w:lineRule="auto"/>
        <w:rPr>
          <w:rFonts w:hint="eastAsia" w:ascii="Arial"/>
          <w:sz w:val="21"/>
        </w:rPr>
      </w:pPr>
    </w:p>
    <w:p w14:paraId="00F734FA">
      <w:pPr>
        <w:pStyle w:val="11"/>
        <w:widowControl/>
      </w:pPr>
      <w:r>
        <w:t>Are we meek under provocations, ready to forgive, and apt to forget injuries?</w:t>
      </w:r>
    </w:p>
    <w:p w14:paraId="25C84BAC">
      <w:pPr>
        <w:spacing w:line="318" w:lineRule="auto"/>
        <w:rPr>
          <w:rFonts w:hint="eastAsia" w:ascii="Arial"/>
          <w:sz w:val="21"/>
        </w:rPr>
      </w:pPr>
    </w:p>
    <w:p w14:paraId="09F9DB8E">
      <w:pPr>
        <w:pStyle w:val="11"/>
        <w:widowControl/>
      </w:pPr>
      <w:r>
        <w:t>我们在受挑衅时是否温柔，是否乐于饶恕，是否善于忘记伤害？</w:t>
      </w:r>
    </w:p>
    <w:p w14:paraId="58663E85">
      <w:pPr>
        <w:spacing w:line="318" w:lineRule="auto"/>
        <w:rPr>
          <w:rFonts w:hint="eastAsia" w:ascii="Arial"/>
          <w:sz w:val="21"/>
        </w:rPr>
      </w:pPr>
    </w:p>
    <w:p w14:paraId="241D2EB1">
      <w:pPr>
        <w:pStyle w:val="11"/>
        <w:widowControl/>
      </w:pPr>
      <w:r>
        <w:t>Can we, with sincerity, “bless them that curse us, do good to them that hate us, and pray for them which despitefully use us, and persecute us?”</w:t>
      </w:r>
    </w:p>
    <w:p w14:paraId="6658E94C">
      <w:pPr>
        <w:spacing w:line="318" w:lineRule="auto"/>
        <w:rPr>
          <w:rFonts w:hint="eastAsia" w:ascii="Arial"/>
          <w:sz w:val="21"/>
        </w:rPr>
      </w:pPr>
    </w:p>
    <w:p w14:paraId="02218AA2">
      <w:pPr>
        <w:pStyle w:val="11"/>
        <w:widowControl/>
      </w:pPr>
      <w:r>
        <w:t>我们能否真诚地，“祝福那咒诅我们的，善待那恨我们的，并为那恶待我们、逼迫我们的人祷告？”</w:t>
      </w:r>
    </w:p>
    <w:p w14:paraId="21645C50">
      <w:pPr>
        <w:spacing w:line="318" w:lineRule="auto"/>
        <w:rPr>
          <w:rFonts w:hint="eastAsia" w:ascii="Arial"/>
          <w:sz w:val="21"/>
        </w:rPr>
      </w:pPr>
    </w:p>
    <w:p w14:paraId="7E258844">
      <w:pPr>
        <w:pStyle w:val="11"/>
        <w:widowControl/>
      </w:pPr>
      <w:r>
        <w:t>Do we prove to the Searcher of hearts a real spirit of forgiveness, by our forbearing not only from avenging an injury when it is in our power, but</w:t>
      </w:r>
    </w:p>
    <w:p w14:paraId="2A52E0F9">
      <w:pPr>
        <w:spacing w:line="318" w:lineRule="auto"/>
        <w:rPr>
          <w:rFonts w:hint="eastAsia" w:ascii="Arial"/>
          <w:sz w:val="21"/>
        </w:rPr>
      </w:pPr>
    </w:p>
    <w:p w14:paraId="4A83229E">
      <w:pPr>
        <w:pStyle w:val="11"/>
        <w:widowControl/>
      </w:pPr>
      <w:r>
        <w:t>我们是否向那鉴察人心的主，证明我们有真正的饶恕之灵，不仅在有能力报复时，不报复伤害，而且</w:t>
      </w:r>
    </w:p>
    <w:p w14:paraId="0A06BF10">
      <w:pPr>
        <w:spacing w:line="318" w:lineRule="auto"/>
        <w:rPr>
          <w:rFonts w:hint="eastAsia" w:ascii="Arial"/>
          <w:sz w:val="21"/>
        </w:rPr>
      </w:pPr>
    </w:p>
    <w:p w14:paraId="608F938E">
      <w:pPr>
        <w:spacing w:line="318" w:lineRule="auto"/>
        <w:rPr>
          <w:rFonts w:hint="eastAsia" w:ascii="Arial"/>
          <w:sz w:val="21"/>
        </w:rPr>
      </w:pPr>
    </w:p>
    <w:p w14:paraId="0AD329B2">
      <w:pPr>
        <w:spacing w:line="318" w:lineRule="auto"/>
        <w:rPr>
          <w:rFonts w:hint="eastAsia" w:ascii="Arial"/>
          <w:sz w:val="21"/>
        </w:rPr>
      </w:pPr>
    </w:p>
    <w:p w14:paraId="55A5F0AB">
      <w:pPr>
        <w:spacing w:line="318" w:lineRule="auto"/>
        <w:rPr>
          <w:rFonts w:hint="eastAsia" w:ascii="Arial"/>
          <w:sz w:val="21"/>
        </w:rPr>
      </w:pPr>
    </w:p>
    <w:p w14:paraId="1DE30D7A">
      <w:pPr>
        <w:spacing w:line="318" w:lineRule="auto"/>
        <w:rPr>
          <w:rFonts w:hint="eastAsia" w:ascii="Arial"/>
          <w:sz w:val="21"/>
        </w:rPr>
      </w:pPr>
    </w:p>
    <w:p w14:paraId="5AE6A0E0">
      <w:pPr>
        <w:pStyle w:val="11"/>
        <w:widowControl/>
      </w:pPr>
      <w:r>
        <w:t>even from telling to anyone how ill we have been used; and that too when we are not kept silent by a consciousness that we should lose credit by divulging the circumstance?</w:t>
      </w:r>
    </w:p>
    <w:p w14:paraId="5D5F4DF2">
      <w:pPr>
        <w:spacing w:line="318" w:lineRule="auto"/>
        <w:rPr>
          <w:rFonts w:hint="eastAsia" w:ascii="Arial"/>
          <w:sz w:val="21"/>
        </w:rPr>
      </w:pPr>
    </w:p>
    <w:p w14:paraId="1BA2ED1D">
      <w:pPr>
        <w:pStyle w:val="11"/>
        <w:widowControl/>
      </w:pPr>
      <w:r>
        <w:t>甚至不告诉任何人我们曾受过何等的恶待；而且，那也不是因为我们意识到，泄露此事会使我们失去信誉而保持沉默？</w:t>
      </w:r>
    </w:p>
    <w:p w14:paraId="717B6FE2">
      <w:pPr>
        <w:spacing w:line="318" w:lineRule="auto"/>
        <w:rPr>
          <w:rFonts w:hint="eastAsia" w:ascii="Arial"/>
          <w:sz w:val="21"/>
        </w:rPr>
      </w:pPr>
    </w:p>
    <w:p w14:paraId="42E08E72">
      <w:pPr>
        <w:pStyle w:val="11"/>
        <w:widowControl/>
      </w:pPr>
      <w:r>
        <w:t>And lastly, can we not only be content to return our enemies good for evil, (for this return, as has been remarked by one of the greatest of uninspired authorities,147 may be prompted by pride and repaid by self-complacency) but, when they are successful or unsuccessful without our having contributed to their good or ill fortune, can we not only be content, but cordially rejoice in their prosperity, or sympathize with their distresses?</w:t>
      </w:r>
    </w:p>
    <w:p w14:paraId="44A6C859">
      <w:pPr>
        <w:spacing w:line="318" w:lineRule="auto"/>
        <w:rPr>
          <w:rFonts w:hint="eastAsia" w:ascii="Arial"/>
          <w:sz w:val="21"/>
        </w:rPr>
      </w:pPr>
    </w:p>
    <w:p w14:paraId="57680702">
      <w:pPr>
        <w:pStyle w:val="11"/>
        <w:widowControl/>
      </w:pPr>
      <w:r>
        <w:t>最后，我们不仅能满足于以善报恶地对待我们的敌人，（因为正如一位最伟大的非受默示的权威147所说，这种回报可能出于骄傲，并以自满为回报）而且，当他们成功或不成功，而我们并未促成他们的好运或厄运时，我们不仅能满足，还能由衷地为他们的兴旺而喜乐，或同情他们的苦难吗？</w:t>
      </w:r>
    </w:p>
    <w:p w14:paraId="612A8D41">
      <w:pPr>
        <w:spacing w:line="318" w:lineRule="auto"/>
        <w:rPr>
          <w:rFonts w:hint="eastAsia" w:ascii="Arial"/>
          <w:sz w:val="21"/>
        </w:rPr>
      </w:pPr>
    </w:p>
    <w:p w14:paraId="2C3F739E">
      <w:pPr>
        <w:pStyle w:val="11"/>
        <w:widowControl/>
      </w:pPr>
      <w:r>
        <w:t>These are but a few specimens of the characteristic marks which might be stated, of a true predominant benevolence; yet even these may serve to convince us how far the bulk of nominal Christians fall short of the requisitions of Scripture, even in that particular, which exhibits their character in the most favourable point of view.</w:t>
      </w:r>
    </w:p>
    <w:p w14:paraId="25016779">
      <w:pPr>
        <w:spacing w:line="318" w:lineRule="auto"/>
        <w:rPr>
          <w:rFonts w:hint="eastAsia" w:ascii="Arial"/>
          <w:sz w:val="21"/>
        </w:rPr>
      </w:pPr>
    </w:p>
    <w:p w14:paraId="7B5F03CA">
      <w:pPr>
        <w:pStyle w:val="11"/>
        <w:widowControl/>
      </w:pPr>
      <w:r>
        <w:t>这些不过是真实主导性仁慈的一些特征标记的几个例子；然而，即使是这些，也足以使我们相信，大多数名义基督徒，即使在展现他们品格最有利的一面时，也远远达不到圣经的要求。</w:t>
      </w:r>
    </w:p>
    <w:p w14:paraId="2FC76090">
      <w:pPr>
        <w:spacing w:line="318" w:lineRule="auto"/>
        <w:rPr>
          <w:rFonts w:hint="eastAsia" w:ascii="Arial"/>
          <w:sz w:val="21"/>
        </w:rPr>
      </w:pPr>
    </w:p>
    <w:p w14:paraId="310816F6">
      <w:pPr>
        <w:pStyle w:val="11"/>
        <w:widowControl/>
      </w:pPr>
      <w:r>
        <w:t>The truth is, we do not enough call to mind the exalted tone of Scripture morality; and are therefore apt to value ourselves on the heights to which we attain, when a better acquaintance with our standard would have convinced us of our falling far short of the elevation prescribed to us.</w:t>
      </w:r>
    </w:p>
    <w:p w14:paraId="248E5051">
      <w:pPr>
        <w:spacing w:line="318" w:lineRule="auto"/>
        <w:rPr>
          <w:rFonts w:hint="eastAsia" w:ascii="Arial"/>
          <w:sz w:val="21"/>
        </w:rPr>
      </w:pPr>
    </w:p>
    <w:p w14:paraId="2E6F4B56">
      <w:pPr>
        <w:pStyle w:val="11"/>
        <w:widowControl/>
      </w:pPr>
      <w:r>
        <w:t>事实是，我们没有充分地记起圣经道德崇高的基调；因此，当我们对我们的标准有更好的认识，会使我们相信我们远未达到为我们规定的高度时，我们却倾向于因我们所达到的高度而自高自大。</w:t>
      </w:r>
    </w:p>
    <w:p w14:paraId="32B98A31">
      <w:pPr>
        <w:spacing w:line="318" w:lineRule="auto"/>
        <w:rPr>
          <w:rFonts w:hint="eastAsia" w:ascii="Arial"/>
          <w:sz w:val="21"/>
        </w:rPr>
      </w:pPr>
    </w:p>
    <w:p w14:paraId="7EAC08AF">
      <w:pPr>
        <w:pStyle w:val="11"/>
        <w:widowControl/>
      </w:pPr>
      <w:r>
        <w:t>It is in the very instance of the most difficult of the duties lately specified, the forgiveness and love of enemies, that our Saviour points out to our imitation the example of our Supreme Benefactor.</w:t>
      </w:r>
    </w:p>
    <w:p w14:paraId="4835C169">
      <w:pPr>
        <w:spacing w:line="318" w:lineRule="auto"/>
        <w:rPr>
          <w:rFonts w:hint="eastAsia" w:ascii="Arial"/>
          <w:sz w:val="21"/>
        </w:rPr>
      </w:pPr>
    </w:p>
    <w:p w14:paraId="48C34AB4">
      <w:pPr>
        <w:pStyle w:val="11"/>
        <w:widowControl/>
      </w:pPr>
      <w:r>
        <w:t>正是在最近指出的最困难的责任——饶恕和爱仇敌——这个例子中，我们的救主向我们指出了我们至高恩主的榜样，要我们效法。</w:t>
      </w:r>
    </w:p>
    <w:p w14:paraId="662E4156">
      <w:pPr>
        <w:spacing w:line="318" w:lineRule="auto"/>
        <w:rPr>
          <w:rFonts w:hint="eastAsia" w:ascii="Arial"/>
          <w:sz w:val="21"/>
        </w:rPr>
      </w:pPr>
    </w:p>
    <w:p w14:paraId="35651724">
      <w:pPr>
        <w:pStyle w:val="11"/>
        <w:widowControl/>
      </w:pPr>
      <w:r>
        <w:t>After stating that, by being kind and courteous to those who, even in the world’s opinion, had a title to our good offices and good will, we should in vain set up a claim to Christian benevolence, he emphatically</w:t>
      </w:r>
    </w:p>
    <w:p w14:paraId="38A9E2F6">
      <w:pPr>
        <w:spacing w:line="318" w:lineRule="auto"/>
        <w:rPr>
          <w:rFonts w:hint="eastAsia" w:ascii="Arial"/>
          <w:sz w:val="21"/>
        </w:rPr>
      </w:pPr>
    </w:p>
    <w:p w14:paraId="0F808142">
      <w:pPr>
        <w:pStyle w:val="11"/>
        <w:widowControl/>
      </w:pPr>
      <w:r>
        <w:t>在指出，通过对那些即使在世人看来，也有权得到我们善意和好感的人，友善和礼貌，我们徒然地声称拥有基督徒的仁慈之后，祂强调地</w:t>
      </w:r>
    </w:p>
    <w:p w14:paraId="4CF4FDE7">
      <w:pPr>
        <w:spacing w:line="318" w:lineRule="auto"/>
        <w:rPr>
          <w:rFonts w:hint="eastAsia" w:ascii="Arial"/>
          <w:sz w:val="21"/>
        </w:rPr>
      </w:pPr>
    </w:p>
    <w:p w14:paraId="4C4336EF">
      <w:pPr>
        <w:spacing w:line="318" w:lineRule="auto"/>
        <w:rPr>
          <w:rFonts w:hint="eastAsia" w:ascii="Arial"/>
          <w:sz w:val="21"/>
        </w:rPr>
      </w:pPr>
    </w:p>
    <w:p w14:paraId="5AE59D71">
      <w:pPr>
        <w:spacing w:line="318" w:lineRule="auto"/>
        <w:rPr>
          <w:rFonts w:hint="eastAsia" w:ascii="Arial"/>
          <w:sz w:val="21"/>
        </w:rPr>
      </w:pPr>
    </w:p>
    <w:p w14:paraId="7141E4F0">
      <w:pPr>
        <w:spacing w:line="318" w:lineRule="auto"/>
        <w:rPr>
          <w:rFonts w:hint="eastAsia" w:ascii="Arial"/>
          <w:sz w:val="21"/>
        </w:rPr>
      </w:pPr>
    </w:p>
    <w:p w14:paraId="2D3E1ADE">
      <w:pPr>
        <w:spacing w:line="318" w:lineRule="auto"/>
        <w:rPr>
          <w:rFonts w:hint="eastAsia" w:ascii="Arial"/>
          <w:sz w:val="21"/>
        </w:rPr>
      </w:pPr>
    </w:p>
    <w:p w14:paraId="2BC9C72B">
      <w:pPr>
        <w:pStyle w:val="11"/>
        <w:widowControl/>
      </w:pPr>
      <w:r>
        <w:t>adds, “Be therefore perfect, even as your Father which is in heaven is perfect.”</w:t>
      </w:r>
    </w:p>
    <w:p w14:paraId="359E4AF8">
      <w:pPr>
        <w:spacing w:line="318" w:lineRule="auto"/>
        <w:rPr>
          <w:rFonts w:hint="eastAsia" w:ascii="Arial"/>
          <w:sz w:val="21"/>
        </w:rPr>
      </w:pPr>
    </w:p>
    <w:p w14:paraId="32D9C014">
      <w:pPr>
        <w:pStyle w:val="11"/>
        <w:widowControl/>
      </w:pPr>
      <w:r>
        <w:t>补充说：“所以，你们要完全，像你们的天父完全一样。”</w:t>
      </w:r>
    </w:p>
    <w:p w14:paraId="4CEC21F7">
      <w:pPr>
        <w:spacing w:line="318" w:lineRule="auto"/>
        <w:rPr>
          <w:rFonts w:hint="eastAsia" w:ascii="Arial"/>
          <w:sz w:val="21"/>
        </w:rPr>
      </w:pPr>
    </w:p>
    <w:p w14:paraId="38B96DF1">
      <w:pPr>
        <w:pStyle w:val="11"/>
        <w:widowControl/>
      </w:pPr>
      <w:r>
        <w:t>We must here again resort to a topic which was lately touched on, that of theatrical amusements; and recommend it to their advocates to consider them in connection with the duty, of which we have now been exhibiting some of the leading characters.</w:t>
      </w:r>
    </w:p>
    <w:p w14:paraId="2EE71693">
      <w:pPr>
        <w:spacing w:line="318" w:lineRule="auto"/>
        <w:rPr>
          <w:rFonts w:hint="eastAsia" w:ascii="Arial"/>
          <w:sz w:val="21"/>
        </w:rPr>
      </w:pPr>
    </w:p>
    <w:p w14:paraId="37225853">
      <w:pPr>
        <w:pStyle w:val="11"/>
        <w:widowControl/>
      </w:pPr>
      <w:r>
        <w:t>我们必须再次回到最近触及的一个主题，即戏剧娱乐；并建议其倡导者，将其与我们刚才已展示了一些主要特征的责任联系起来考虑。</w:t>
      </w:r>
    </w:p>
    <w:p w14:paraId="496A03C9">
      <w:pPr>
        <w:spacing w:line="318" w:lineRule="auto"/>
        <w:rPr>
          <w:rFonts w:hint="eastAsia" w:ascii="Arial"/>
          <w:sz w:val="21"/>
        </w:rPr>
      </w:pPr>
    </w:p>
    <w:p w14:paraId="091F9463">
      <w:pPr>
        <w:pStyle w:val="11"/>
        <w:widowControl/>
      </w:pPr>
      <w:r>
        <w:t>It is an undeniable fact, for the truth of which we may safely appeal to every age and nation, that the situation of the performers, particularly of those of the female sex, is remarkably unfavourable to the maintenance and growth of the religious and moral principle, and of course highly dangerous to their eternal interests.</w:t>
      </w:r>
    </w:p>
    <w:p w14:paraId="0F6211D7">
      <w:pPr>
        <w:spacing w:line="318" w:lineRule="auto"/>
        <w:rPr>
          <w:rFonts w:hint="eastAsia" w:ascii="Arial"/>
          <w:sz w:val="21"/>
        </w:rPr>
      </w:pPr>
    </w:p>
    <w:p w14:paraId="04DE5609">
      <w:pPr>
        <w:pStyle w:val="11"/>
        <w:widowControl/>
      </w:pPr>
      <w:r>
        <w:t>一个不可否认的事实，其真实性我们可以安全地诉诸于每个时代和民族，就是表演者的处境，特别是女性表演者的处境，对宗教和道德原则的维持和成长，是极其不利的，当然对她们永恒的利益也是高度危险的。</w:t>
      </w:r>
    </w:p>
    <w:p w14:paraId="4F1FC937">
      <w:pPr>
        <w:spacing w:line="318" w:lineRule="auto"/>
        <w:rPr>
          <w:rFonts w:hint="eastAsia" w:ascii="Arial"/>
          <w:sz w:val="21"/>
        </w:rPr>
      </w:pPr>
    </w:p>
    <w:p w14:paraId="05CA7378">
      <w:pPr>
        <w:pStyle w:val="11"/>
        <w:widowControl/>
      </w:pPr>
      <w:r>
        <w:t>Might it not then be fairly asked, how far, in all who confess the truth of this position, it is consistent with the sensibility of Christian benevolence, merely for the entertainment of an idle hour, to encourage the continuance of any of their fellow-creatures in such a way of life, and to take a part in tempting any others to enter into it?</w:t>
      </w:r>
    </w:p>
    <w:p w14:paraId="0C8A949F">
      <w:pPr>
        <w:spacing w:line="318" w:lineRule="auto"/>
        <w:rPr>
          <w:rFonts w:hint="eastAsia" w:ascii="Arial"/>
          <w:sz w:val="21"/>
        </w:rPr>
      </w:pPr>
    </w:p>
    <w:p w14:paraId="331C7618">
      <w:pPr>
        <w:pStyle w:val="11"/>
        <w:widowControl/>
      </w:pPr>
      <w:r>
        <w:t>那么，是否可以公正地问，在所有承认这个立场真实性的人中，仅仅为了消遣一个闲暇的时刻，就鼓励他们的任何同胞继续以这种方式生活，并参与引诱任何其他人进入其中，这与基督徒仁慈的敏感性，在多大程度上是一致的？</w:t>
      </w:r>
    </w:p>
    <w:p w14:paraId="64B5310F">
      <w:pPr>
        <w:spacing w:line="318" w:lineRule="auto"/>
        <w:rPr>
          <w:rFonts w:hint="eastAsia" w:ascii="Arial"/>
          <w:sz w:val="21"/>
        </w:rPr>
      </w:pPr>
    </w:p>
    <w:p w14:paraId="7C2641AD">
      <w:pPr>
        <w:pStyle w:val="11"/>
        <w:widowControl/>
      </w:pPr>
      <w:r>
        <w:t>How far, considering that, by their own concession, they are employing whatever they spend in this way, in sustaining and advancing the cause of vice, and consequently in promoting misery; they are herein bestowing this share of their wealth in a manner agreeable to the intentions of their holy and benevolent Benefactor?</w:t>
      </w:r>
    </w:p>
    <w:p w14:paraId="28E19125">
      <w:pPr>
        <w:spacing w:line="318" w:lineRule="auto"/>
        <w:rPr>
          <w:rFonts w:hint="eastAsia" w:ascii="Arial"/>
          <w:sz w:val="21"/>
        </w:rPr>
      </w:pPr>
    </w:p>
    <w:p w14:paraId="36C897F8">
      <w:pPr>
        <w:pStyle w:val="11"/>
        <w:widowControl/>
      </w:pPr>
      <w:r>
        <w:t>考虑到他们自己承认，他们以这种方式花费的任何东西，都是在支持和推进罪恶的事业，从而促进苦难；他们在此将这部分财富，以一种符合他们圣洁仁慈的恩主意图的方式来施予，这在多大程度上是正确的？</w:t>
      </w:r>
    </w:p>
    <w:p w14:paraId="380886FB">
      <w:pPr>
        <w:spacing w:line="318" w:lineRule="auto"/>
        <w:rPr>
          <w:rFonts w:hint="eastAsia" w:ascii="Arial"/>
          <w:sz w:val="21"/>
        </w:rPr>
      </w:pPr>
    </w:p>
    <w:p w14:paraId="14A81F4A">
      <w:pPr>
        <w:pStyle w:val="11"/>
        <w:widowControl/>
      </w:pPr>
      <w:r>
        <w:t>How far also they are not in this instance the rather criminal, from there being so many sources of innocent pleasure open to their enjoyment?</w:t>
      </w:r>
    </w:p>
    <w:p w14:paraId="77A8A42F">
      <w:pPr>
        <w:spacing w:line="318" w:lineRule="auto"/>
        <w:rPr>
          <w:rFonts w:hint="eastAsia" w:ascii="Arial"/>
          <w:sz w:val="21"/>
        </w:rPr>
      </w:pPr>
    </w:p>
    <w:p w14:paraId="5E34EBB9">
      <w:pPr>
        <w:pStyle w:val="11"/>
        <w:widowControl/>
      </w:pPr>
      <w:r>
        <w:t>此外，既然有如此多无辜的乐趣来源可供他们享受，他们在这件事上，是否并非更应受谴责？</w:t>
      </w:r>
    </w:p>
    <w:p w14:paraId="2325F29A">
      <w:pPr>
        <w:spacing w:line="318" w:lineRule="auto"/>
        <w:rPr>
          <w:rFonts w:hint="eastAsia" w:ascii="Arial"/>
          <w:sz w:val="21"/>
        </w:rPr>
      </w:pPr>
    </w:p>
    <w:p w14:paraId="55014828">
      <w:pPr>
        <w:pStyle w:val="11"/>
        <w:widowControl/>
      </w:pPr>
      <w:r>
        <w:t>How far they are acting conformably to that golden principle of doing to others as we would they should do to us?</w:t>
      </w:r>
    </w:p>
    <w:p w14:paraId="3FC089A2">
      <w:pPr>
        <w:spacing w:line="318" w:lineRule="auto"/>
        <w:rPr>
          <w:rFonts w:hint="eastAsia" w:ascii="Arial"/>
          <w:sz w:val="21"/>
        </w:rPr>
      </w:pPr>
    </w:p>
    <w:p w14:paraId="512F557E">
      <w:pPr>
        <w:pStyle w:val="11"/>
        <w:widowControl/>
      </w:pPr>
      <w:r>
        <w:t>他们在多大程度上是按照“己所欲，施于人”这个黄金原则行事的？</w:t>
      </w:r>
    </w:p>
    <w:p w14:paraId="3B361038">
      <w:pPr>
        <w:spacing w:line="318" w:lineRule="auto"/>
        <w:rPr>
          <w:rFonts w:hint="eastAsia" w:ascii="Arial"/>
          <w:sz w:val="21"/>
        </w:rPr>
      </w:pPr>
    </w:p>
    <w:p w14:paraId="7E326B82">
      <w:pPr>
        <w:pStyle w:val="11"/>
        <w:widowControl/>
      </w:pPr>
      <w:r>
        <w:t>How far they harmonize with the spirit of the Apostle’s affectionate declaration, that he would deny himself for</w:t>
      </w:r>
    </w:p>
    <w:p w14:paraId="50CC06C0">
      <w:pPr>
        <w:spacing w:line="318" w:lineRule="auto"/>
        <w:rPr>
          <w:rFonts w:hint="eastAsia" w:ascii="Arial"/>
          <w:sz w:val="21"/>
        </w:rPr>
      </w:pPr>
    </w:p>
    <w:p w14:paraId="167481EA">
      <w:pPr>
        <w:pStyle w:val="11"/>
        <w:widowControl/>
      </w:pPr>
      <w:r>
        <w:t>他们在多大程度上与使徒那深情的宣告精神相和谐，即他愿意为</w:t>
      </w:r>
    </w:p>
    <w:p w14:paraId="369BADF9">
      <w:pPr>
        <w:spacing w:line="318" w:lineRule="auto"/>
        <w:rPr>
          <w:rFonts w:hint="eastAsia" w:ascii="Arial"/>
          <w:sz w:val="21"/>
        </w:rPr>
      </w:pPr>
    </w:p>
    <w:p w14:paraId="34CABC5F">
      <w:pPr>
        <w:spacing w:line="318" w:lineRule="auto"/>
        <w:rPr>
          <w:rFonts w:hint="eastAsia" w:ascii="Arial"/>
          <w:sz w:val="21"/>
        </w:rPr>
      </w:pPr>
    </w:p>
    <w:p w14:paraId="0BA85A9D">
      <w:pPr>
        <w:pStyle w:val="11"/>
        <w:widowControl/>
      </w:pPr>
      <w:r>
        <w:t>his whole life the most innocent indulgence, nay, what might seem almost an absolute necessary, rather than cause his weak fellow Christian to offend?</w:t>
      </w:r>
    </w:p>
    <w:p w14:paraId="5820C60E">
      <w:pPr>
        <w:spacing w:line="318" w:lineRule="auto"/>
        <w:rPr>
          <w:rFonts w:hint="eastAsia" w:ascii="Arial"/>
          <w:sz w:val="21"/>
        </w:rPr>
      </w:pPr>
    </w:p>
    <w:p w14:paraId="5E1925CC">
      <w:pPr>
        <w:pStyle w:val="11"/>
        <w:widowControl/>
      </w:pPr>
      <w:r>
        <w:t>他的一生，否认最无辜的放纵，不，甚至是似乎绝对必要的事，也不愿使他软弱的基督徒同胞跌倒？</w:t>
      </w:r>
    </w:p>
    <w:p w14:paraId="22E872E6">
      <w:pPr>
        <w:spacing w:line="318" w:lineRule="auto"/>
        <w:rPr>
          <w:rFonts w:hint="eastAsia" w:ascii="Arial"/>
          <w:sz w:val="21"/>
        </w:rPr>
      </w:pPr>
    </w:p>
    <w:p w14:paraId="33632487">
      <w:pPr>
        <w:pStyle w:val="11"/>
        <w:widowControl/>
      </w:pPr>
      <w:r>
        <w:t>or lastly, how far they are influenced by the solemn language of our Saviour himself; “It must needs be that offences come, but woe to that man by whom the offence cometh; it were better for him that a mill-stone were hanged about his neck, and that he were cast into the depths ofthe sea?”</w:t>
      </w:r>
    </w:p>
    <w:p w14:paraId="0D9A657B">
      <w:pPr>
        <w:spacing w:line="318" w:lineRule="auto"/>
        <w:rPr>
          <w:rFonts w:hint="eastAsia" w:ascii="Arial"/>
          <w:sz w:val="21"/>
        </w:rPr>
      </w:pPr>
    </w:p>
    <w:p w14:paraId="000069B4">
      <w:pPr>
        <w:pStyle w:val="11"/>
        <w:widowControl/>
      </w:pPr>
      <w:r>
        <w:t>或者最后，他们在多大程度上受了我们救主自己庄严话语的影响：“绊倒人的事是免不了的，但那绊倒人的有祸了；就是把磨石拴在这人的颈项上，丢在海里，还强如他把这小子里的一个绊倒了。”</w:t>
      </w:r>
    </w:p>
    <w:p w14:paraId="4E059DA5">
      <w:pPr>
        <w:spacing w:line="318" w:lineRule="auto"/>
        <w:rPr>
          <w:rFonts w:hint="eastAsia" w:ascii="Arial"/>
          <w:sz w:val="21"/>
        </w:rPr>
      </w:pPr>
    </w:p>
    <w:p w14:paraId="4833736A">
      <w:pPr>
        <w:pStyle w:val="11"/>
        <w:widowControl/>
      </w:pPr>
      <w:r>
        <w:t>The present instance is perhaps another example of our taking greater concern in the temporal, than in the spiritual interests of our fellow creatures.</w:t>
      </w:r>
    </w:p>
    <w:p w14:paraId="2554F8D4">
      <w:pPr>
        <w:spacing w:line="318" w:lineRule="auto"/>
        <w:rPr>
          <w:rFonts w:hint="eastAsia" w:ascii="Arial"/>
          <w:sz w:val="21"/>
        </w:rPr>
      </w:pPr>
    </w:p>
    <w:p w14:paraId="4FEC605E">
      <w:pPr>
        <w:pStyle w:val="11"/>
        <w:widowControl/>
      </w:pPr>
      <w:r>
        <w:t>目前的例子或许是另一个我们更关心同胞世俗利益，而非属灵利益的例子。</w:t>
      </w:r>
    </w:p>
    <w:p w14:paraId="674F12A4">
      <w:pPr>
        <w:spacing w:line="318" w:lineRule="auto"/>
        <w:rPr>
          <w:rFonts w:hint="eastAsia" w:ascii="Arial"/>
          <w:sz w:val="21"/>
        </w:rPr>
      </w:pPr>
    </w:p>
    <w:p w14:paraId="3E5A0F46">
      <w:pPr>
        <w:pStyle w:val="11"/>
        <w:widowControl/>
      </w:pPr>
      <w:r>
        <w:t>That man would be deemed, and justly deemed, of an inhuman temper, who in these days were to seek his amusement in the combats of gladiators and prize fighters: yet Christians appear conscious of no inconsistency, in finding their pleasure in spectacles maintained at the risk at least, if not the ruin, of the eternal happiness of those who perform in them!</w:t>
      </w:r>
    </w:p>
    <w:p w14:paraId="3D268EFF">
      <w:pPr>
        <w:spacing w:line="318" w:lineRule="auto"/>
        <w:rPr>
          <w:rFonts w:hint="eastAsia" w:ascii="Arial"/>
          <w:sz w:val="21"/>
        </w:rPr>
      </w:pPr>
    </w:p>
    <w:p w14:paraId="5A399870">
      <w:pPr>
        <w:pStyle w:val="11"/>
        <w:widowControl/>
      </w:pPr>
      <w:r>
        <w:t>在今天，如果一个人在角斗士和职业拳击手的搏斗中寻求娱乐，他会被认为，而且是理所当然地被认为，性情残忍：然而，基督徒在那些以表演者永恒幸福为代价，至少是冒着风险，如果不是毁灭的话，来维持的 espectáculo（奇观）中寻找乐趣，似乎并未意识到任何不一致！</w:t>
      </w:r>
    </w:p>
    <w:p w14:paraId="39EA7B96">
      <w:pPr>
        <w:spacing w:line="318" w:lineRule="auto"/>
        <w:rPr>
          <w:rFonts w:hint="eastAsia" w:ascii="Arial"/>
          <w:sz w:val="21"/>
        </w:rPr>
      </w:pPr>
    </w:p>
    <w:p w14:paraId="48CF102C">
      <w:pPr>
        <w:pStyle w:val="11"/>
        <w:widowControl/>
      </w:pPr>
      <w:r>
        <w:t>Sect. VI.</w:t>
      </w:r>
    </w:p>
    <w:p w14:paraId="447323C5">
      <w:pPr>
        <w:spacing w:line="318" w:lineRule="auto"/>
        <w:rPr>
          <w:rFonts w:hint="eastAsia" w:ascii="Arial"/>
          <w:sz w:val="21"/>
        </w:rPr>
      </w:pPr>
    </w:p>
    <w:p w14:paraId="25CA829A">
      <w:pPr>
        <w:pStyle w:val="11"/>
        <w:widowControl/>
      </w:pPr>
      <w:r>
        <w:t>第六部分。</w:t>
      </w:r>
    </w:p>
    <w:p w14:paraId="31B426D5">
      <w:pPr>
        <w:spacing w:line="318" w:lineRule="auto"/>
        <w:rPr>
          <w:rFonts w:hint="eastAsia" w:ascii="Arial"/>
          <w:sz w:val="21"/>
        </w:rPr>
      </w:pPr>
    </w:p>
    <w:p w14:paraId="3880A248">
      <w:pPr>
        <w:pStyle w:val="11"/>
        <w:widowControl/>
      </w:pPr>
      <w:r>
        <w:t>Grand defect.</w:t>
      </w:r>
    </w:p>
    <w:p w14:paraId="26315A45">
      <w:pPr>
        <w:spacing w:line="318" w:lineRule="auto"/>
        <w:rPr>
          <w:rFonts w:hint="eastAsia" w:ascii="Arial"/>
          <w:sz w:val="21"/>
        </w:rPr>
      </w:pPr>
    </w:p>
    <w:p w14:paraId="4CF0CB7D">
      <w:pPr>
        <w:pStyle w:val="11"/>
        <w:widowControl/>
      </w:pPr>
      <w:r>
        <w:t>重大缺陷。</w:t>
      </w:r>
    </w:p>
    <w:p w14:paraId="271FA2B5">
      <w:pPr>
        <w:spacing w:line="318" w:lineRule="auto"/>
        <w:rPr>
          <w:rFonts w:hint="eastAsia" w:ascii="Arial"/>
          <w:sz w:val="21"/>
        </w:rPr>
      </w:pPr>
    </w:p>
    <w:p w14:paraId="7E4F739D">
      <w:pPr>
        <w:pStyle w:val="11"/>
        <w:widowControl/>
      </w:pPr>
      <w:r>
        <w:t>— Neglect of the peculiar Doctrines of Christianity.</w:t>
      </w:r>
    </w:p>
    <w:p w14:paraId="3A54CFB2">
      <w:pPr>
        <w:spacing w:line="318" w:lineRule="auto"/>
        <w:rPr>
          <w:rFonts w:hint="eastAsia" w:ascii="Arial"/>
          <w:sz w:val="21"/>
        </w:rPr>
      </w:pPr>
    </w:p>
    <w:p w14:paraId="378D3B3A">
      <w:pPr>
        <w:pStyle w:val="11"/>
        <w:widowControl/>
      </w:pPr>
      <w:r>
        <w:t>——忽略基督教独特的教义。</w:t>
      </w:r>
    </w:p>
    <w:p w14:paraId="1BBC4356">
      <w:pPr>
        <w:spacing w:line="318" w:lineRule="auto"/>
        <w:rPr>
          <w:rFonts w:hint="eastAsia" w:ascii="Arial"/>
          <w:sz w:val="21"/>
        </w:rPr>
      </w:pPr>
    </w:p>
    <w:p w14:paraId="7C7B14BE">
      <w:pPr>
        <w:pStyle w:val="11"/>
        <w:widowControl/>
      </w:pPr>
      <w:r>
        <w:t>But the grand radical defect in the practical system of these nominal Christians, is their forgetfulness of all the peculiar doctrines ofthe Religion which they profess — the corruption of human nature — the atonement of the Saviour — and the sanctifying influence of the Holy Spirit.</w:t>
      </w:r>
    </w:p>
    <w:p w14:paraId="6A57787A">
      <w:pPr>
        <w:spacing w:line="318" w:lineRule="auto"/>
        <w:rPr>
          <w:rFonts w:hint="eastAsia" w:ascii="Arial"/>
          <w:sz w:val="21"/>
        </w:rPr>
      </w:pPr>
    </w:p>
    <w:p w14:paraId="6BA20F66">
      <w:pPr>
        <w:pStyle w:val="11"/>
        <w:widowControl/>
      </w:pPr>
      <w:r>
        <w:t>但这些名义基督徒实践体系中的根本缺陷，是他们忘记了他们所信奉宗教的所有独特教义——人性的败坏——救主的赎罪——以及圣灵的成圣影响。</w:t>
      </w:r>
    </w:p>
    <w:p w14:paraId="5DA795AD">
      <w:pPr>
        <w:spacing w:line="318" w:lineRule="auto"/>
        <w:rPr>
          <w:rFonts w:hint="eastAsia" w:ascii="Arial"/>
          <w:sz w:val="21"/>
        </w:rPr>
      </w:pPr>
    </w:p>
    <w:p w14:paraId="490F75AC">
      <w:pPr>
        <w:pStyle w:val="11"/>
        <w:widowControl/>
      </w:pPr>
      <w:r>
        <w:t>Here then we come again to the grand distinction, between the Religion of Christ and that of</w:t>
      </w:r>
    </w:p>
    <w:p w14:paraId="293FBCD4">
      <w:pPr>
        <w:spacing w:line="318" w:lineRule="auto"/>
        <w:rPr>
          <w:rFonts w:hint="eastAsia" w:ascii="Arial"/>
          <w:sz w:val="21"/>
        </w:rPr>
      </w:pPr>
    </w:p>
    <w:p w14:paraId="44052465">
      <w:pPr>
        <w:pStyle w:val="11"/>
        <w:widowControl/>
      </w:pPr>
      <w:r>
        <w:t>那么，我们再次回到基督的宗教与</w:t>
      </w:r>
    </w:p>
    <w:p w14:paraId="568D0B19">
      <w:pPr>
        <w:pStyle w:val="11"/>
        <w:widowControl/>
      </w:pPr>
      <w:r>
        <w:t>the bulk of nominal Christians in the present day.</w:t>
      </w:r>
    </w:p>
    <w:p w14:paraId="5463D892">
      <w:pPr>
        <w:spacing w:line="318" w:lineRule="auto"/>
        <w:rPr>
          <w:rFonts w:hint="eastAsia" w:ascii="Arial"/>
          <w:sz w:val="21"/>
        </w:rPr>
      </w:pPr>
    </w:p>
    <w:p w14:paraId="7C011395">
      <w:pPr>
        <w:pStyle w:val="11"/>
        <w:widowControl/>
      </w:pPr>
      <w:r>
        <w:t>当今大多数名义基督徒的宗教之间的巨大区别。</w:t>
      </w:r>
    </w:p>
    <w:p w14:paraId="33B87F2C">
      <w:pPr>
        <w:spacing w:line="318" w:lineRule="auto"/>
        <w:rPr>
          <w:rFonts w:hint="eastAsia" w:ascii="Arial"/>
          <w:sz w:val="21"/>
        </w:rPr>
      </w:pPr>
    </w:p>
    <w:p w14:paraId="191D253E">
      <w:pPr>
        <w:pStyle w:val="11"/>
        <w:widowControl/>
      </w:pPr>
      <w:r>
        <w:t>The point is of the utmost practical importance, and we would therefore trace it into its actual effects.</w:t>
      </w:r>
    </w:p>
    <w:p w14:paraId="72F7F50C">
      <w:pPr>
        <w:spacing w:line="318" w:lineRule="auto"/>
        <w:rPr>
          <w:rFonts w:hint="eastAsia" w:ascii="Arial"/>
          <w:sz w:val="21"/>
        </w:rPr>
      </w:pPr>
    </w:p>
    <w:p w14:paraId="141AE888">
      <w:pPr>
        <w:pStyle w:val="11"/>
        <w:widowControl/>
      </w:pPr>
      <w:r>
        <w:t>这一点具有极大的实践重要性，因此我们想追溯其具体的影响。</w:t>
      </w:r>
    </w:p>
    <w:p w14:paraId="4820EB93">
      <w:pPr>
        <w:spacing w:line="318" w:lineRule="auto"/>
        <w:rPr>
          <w:rFonts w:hint="eastAsia" w:ascii="Arial"/>
          <w:sz w:val="21"/>
        </w:rPr>
      </w:pPr>
    </w:p>
    <w:p w14:paraId="08B38701">
      <w:pPr>
        <w:pStyle w:val="11"/>
        <w:widowControl/>
      </w:pPr>
      <w:r>
        <w:t>There are, it is to be apprehended, not a few, who having been for some time hurried down the stream of dissipation in the indulgence of all their natural appetites, (except, perhaps, that they were restrained from very gross vice by a regard to character, or by the yet unsubdued voice of conscience); and who, having all the while thought little, or scarcely at all about Religion, “living,” to use the emphatical language of Scripture, “without God in the world,” become in some degree impressed with a sense of the infinite importance of Religion.</w:t>
      </w:r>
    </w:p>
    <w:p w14:paraId="1B5ED66B">
      <w:pPr>
        <w:spacing w:line="318" w:lineRule="auto"/>
        <w:rPr>
          <w:rFonts w:hint="eastAsia" w:ascii="Arial"/>
          <w:sz w:val="21"/>
        </w:rPr>
      </w:pPr>
    </w:p>
    <w:p w14:paraId="27226F8C">
      <w:pPr>
        <w:pStyle w:val="11"/>
        <w:widowControl/>
      </w:pPr>
      <w:r>
        <w:t>恐怕有不少人，曾一度被放纵所有天生欲望的潮流冲下，（或许，除了因顾及名声，或因尚未被压制的良心之声，而克制了非常粗鄙的恶习）；并且，一直以来很少，或几乎没有思想过宗教，“活在世上没有神”，用圣经强调的语言来说，在某种程度上，他们开始感受到宗教的无限重要性。</w:t>
      </w:r>
    </w:p>
    <w:p w14:paraId="753AF1FA">
      <w:pPr>
        <w:spacing w:line="318" w:lineRule="auto"/>
        <w:rPr>
          <w:rFonts w:hint="eastAsia" w:ascii="Arial"/>
          <w:sz w:val="21"/>
        </w:rPr>
      </w:pPr>
    </w:p>
    <w:p w14:paraId="674B7D0F">
      <w:pPr>
        <w:pStyle w:val="11"/>
        <w:widowControl/>
      </w:pPr>
      <w:r>
        <w:t>A fit of sickness, perhaps, or the loss of some friend or much loved relative, or some other stroke of adverse fortune, damps their spirits, awakens them to a practical conviction of the precariousness ofall human things, and turns them to seek for some more stable foundation of happiness than this world can afford.</w:t>
      </w:r>
    </w:p>
    <w:p w14:paraId="78C72222">
      <w:pPr>
        <w:spacing w:line="318" w:lineRule="auto"/>
        <w:rPr>
          <w:rFonts w:hint="eastAsia" w:ascii="Arial"/>
          <w:sz w:val="21"/>
        </w:rPr>
      </w:pPr>
    </w:p>
    <w:p w14:paraId="5628772E">
      <w:pPr>
        <w:pStyle w:val="11"/>
        <w:widowControl/>
      </w:pPr>
      <w:r>
        <w:t>一场疾病，或许，或失去某个朋友或挚爱的亲人，或某种其他的不幸，会使他们精神沮丧，唤醒他们对所有人事无常的实践性信念，并引导他们去寻求比这个世界所能提供的更稳固的幸福基础。</w:t>
      </w:r>
    </w:p>
    <w:p w14:paraId="22D91057">
      <w:pPr>
        <w:spacing w:line="318" w:lineRule="auto"/>
        <w:rPr>
          <w:rFonts w:hint="eastAsia" w:ascii="Arial"/>
          <w:sz w:val="21"/>
        </w:rPr>
      </w:pPr>
    </w:p>
    <w:p w14:paraId="66D4E2C6">
      <w:pPr>
        <w:pStyle w:val="11"/>
        <w:widowControl/>
      </w:pPr>
      <w:r>
        <w:t>Looking into themselves ever so little, they become sensible that they must have offended God.</w:t>
      </w:r>
    </w:p>
    <w:p w14:paraId="531AC90D">
      <w:pPr>
        <w:spacing w:line="318" w:lineRule="auto"/>
        <w:rPr>
          <w:rFonts w:hint="eastAsia" w:ascii="Arial"/>
          <w:sz w:val="21"/>
        </w:rPr>
      </w:pPr>
    </w:p>
    <w:p w14:paraId="1E45B1FD">
      <w:pPr>
        <w:pStyle w:val="11"/>
        <w:widowControl/>
      </w:pPr>
      <w:r>
        <w:t>稍稍省察自己，他们就意识到自己必定得罪了神。</w:t>
      </w:r>
    </w:p>
    <w:p w14:paraId="77EC7B90">
      <w:pPr>
        <w:spacing w:line="318" w:lineRule="auto"/>
        <w:rPr>
          <w:rFonts w:hint="eastAsia" w:ascii="Arial"/>
          <w:sz w:val="21"/>
        </w:rPr>
      </w:pPr>
    </w:p>
    <w:p w14:paraId="2F5F9233">
      <w:pPr>
        <w:pStyle w:val="11"/>
        <w:widowControl/>
      </w:pPr>
      <w:r>
        <w:t>They resolve accordingly to set about the work of reformation.</w:t>
      </w:r>
    </w:p>
    <w:p w14:paraId="45899A2A">
      <w:pPr>
        <w:spacing w:line="318" w:lineRule="auto"/>
        <w:rPr>
          <w:rFonts w:hint="eastAsia" w:ascii="Arial"/>
          <w:sz w:val="21"/>
        </w:rPr>
      </w:pPr>
    </w:p>
    <w:p w14:paraId="5B79B80D">
      <w:pPr>
        <w:pStyle w:val="11"/>
        <w:widowControl/>
      </w:pPr>
      <w:r>
        <w:t>因此，他们决心开始改革的工作。</w:t>
      </w:r>
    </w:p>
    <w:p w14:paraId="5ED0FEA2">
      <w:pPr>
        <w:spacing w:line="318" w:lineRule="auto"/>
        <w:rPr>
          <w:rFonts w:hint="eastAsia" w:ascii="Arial"/>
          <w:sz w:val="21"/>
        </w:rPr>
      </w:pPr>
    </w:p>
    <w:p w14:paraId="7844E017">
      <w:pPr>
        <w:pStyle w:val="11"/>
        <w:widowControl/>
      </w:pPr>
      <w:r>
        <w:t>— Here it is that we shall recognize the fatal effects of the prevailing ignorance of the real nature of Christianity, and the general forgetfulness of its grand peculiarities.</w:t>
      </w:r>
    </w:p>
    <w:p w14:paraId="69FF2DAB">
      <w:pPr>
        <w:spacing w:line="318" w:lineRule="auto"/>
        <w:rPr>
          <w:rFonts w:hint="eastAsia" w:ascii="Arial"/>
          <w:sz w:val="21"/>
        </w:rPr>
      </w:pPr>
    </w:p>
    <w:p w14:paraId="3FDE46B3">
      <w:pPr>
        <w:pStyle w:val="11"/>
        <w:widowControl/>
      </w:pPr>
      <w:r>
        <w:t>——正是在这里，我们将认识到普遍对基督教真实本质的无知，以及普遍忘记其宏伟独特之处的致命后果。</w:t>
      </w:r>
    </w:p>
    <w:p w14:paraId="747CF048">
      <w:pPr>
        <w:spacing w:line="318" w:lineRule="auto"/>
        <w:rPr>
          <w:rFonts w:hint="eastAsia" w:ascii="Arial"/>
          <w:sz w:val="21"/>
        </w:rPr>
      </w:pPr>
    </w:p>
    <w:p w14:paraId="3518D316">
      <w:pPr>
        <w:pStyle w:val="11"/>
        <w:widowControl/>
      </w:pPr>
      <w:r>
        <w:t>These men wish to reform, but they know neither the real nature of their distemper nor its true remedy.</w:t>
      </w:r>
    </w:p>
    <w:p w14:paraId="73E03A42">
      <w:pPr>
        <w:spacing w:line="318" w:lineRule="auto"/>
        <w:rPr>
          <w:rFonts w:hint="eastAsia" w:ascii="Arial"/>
          <w:sz w:val="21"/>
        </w:rPr>
      </w:pPr>
    </w:p>
    <w:p w14:paraId="066D1C56">
      <w:pPr>
        <w:pStyle w:val="11"/>
        <w:widowControl/>
      </w:pPr>
      <w:r>
        <w:t>这些人希望改革，但他们既不知道自己疾病的真实性质，也不知道其真正的疗法。</w:t>
      </w:r>
    </w:p>
    <w:p w14:paraId="216C2132">
      <w:pPr>
        <w:spacing w:line="318" w:lineRule="auto"/>
        <w:rPr>
          <w:rFonts w:hint="eastAsia" w:ascii="Arial"/>
          <w:sz w:val="21"/>
        </w:rPr>
      </w:pPr>
    </w:p>
    <w:p w14:paraId="45B8D899">
      <w:pPr>
        <w:pStyle w:val="11"/>
        <w:widowControl/>
      </w:pPr>
      <w:r>
        <w:t>They are aware, indeed, that they must “cease to do evil, and learn to do well;” that they must relinquish their habits of vice, and attend more or less to the duties of Religion: but having no conception of the actual</w:t>
      </w:r>
    </w:p>
    <w:p w14:paraId="4F07A46C">
      <w:pPr>
        <w:spacing w:line="318" w:lineRule="auto"/>
        <w:rPr>
          <w:rFonts w:hint="eastAsia" w:ascii="Arial"/>
          <w:sz w:val="21"/>
        </w:rPr>
      </w:pPr>
    </w:p>
    <w:p w14:paraId="7E3F0801">
      <w:pPr>
        <w:pStyle w:val="11"/>
        <w:widowControl/>
      </w:pPr>
      <w:r>
        <w:t>他们确实意识到，他们必须“止住作恶，学习行善”；他们必须放弃他们的恶习，并或多或少地履行宗教的责任：但他们没有意识到实际的</w:t>
      </w:r>
    </w:p>
    <w:p w14:paraId="54A2C293">
      <w:pPr>
        <w:spacing w:line="318" w:lineRule="auto"/>
        <w:rPr>
          <w:rFonts w:hint="eastAsia" w:ascii="Arial"/>
          <w:sz w:val="21"/>
        </w:rPr>
      </w:pPr>
    </w:p>
    <w:p w14:paraId="0D56EF85">
      <w:pPr>
        <w:spacing w:line="318" w:lineRule="auto"/>
        <w:rPr>
          <w:rFonts w:hint="eastAsia" w:ascii="Arial"/>
          <w:sz w:val="21"/>
        </w:rPr>
      </w:pPr>
    </w:p>
    <w:p w14:paraId="2D990A4F">
      <w:pPr>
        <w:spacing w:line="318" w:lineRule="auto"/>
        <w:rPr>
          <w:rFonts w:hint="eastAsia" w:ascii="Arial"/>
          <w:sz w:val="21"/>
        </w:rPr>
      </w:pPr>
    </w:p>
    <w:p w14:paraId="757A7377">
      <w:pPr>
        <w:spacing w:line="318" w:lineRule="auto"/>
        <w:rPr>
          <w:rFonts w:hint="eastAsia" w:ascii="Arial"/>
          <w:sz w:val="21"/>
        </w:rPr>
      </w:pPr>
    </w:p>
    <w:p w14:paraId="6672C21F">
      <w:pPr>
        <w:spacing w:line="318" w:lineRule="auto"/>
        <w:rPr>
          <w:rFonts w:hint="eastAsia" w:ascii="Arial"/>
          <w:sz w:val="21"/>
        </w:rPr>
      </w:pPr>
    </w:p>
    <w:p w14:paraId="522328DE">
      <w:pPr>
        <w:pStyle w:val="11"/>
        <w:widowControl/>
      </w:pPr>
      <w:r>
        <w:t>malignity of the disease under which they labour, or of the perfect cure which the Gospel has provided for it, or of the manner in which that cure is to be effected,</w:t>
      </w:r>
    </w:p>
    <w:p w14:paraId="1D6D1C86">
      <w:pPr>
        <w:spacing w:line="318" w:lineRule="auto"/>
        <w:rPr>
          <w:rFonts w:hint="eastAsia" w:ascii="Arial"/>
          <w:sz w:val="21"/>
        </w:rPr>
      </w:pPr>
    </w:p>
    <w:p w14:paraId="4D58F5C0">
      <w:pPr>
        <w:pStyle w:val="11"/>
        <w:widowControl/>
      </w:pPr>
      <w:r>
        <w:t>他们所患疾病的恶性，或福音为其提供的完美疗法，或该疗法将如何实现，</w:t>
      </w:r>
    </w:p>
    <w:p w14:paraId="42282E4A">
      <w:pPr>
        <w:spacing w:line="318" w:lineRule="auto"/>
        <w:rPr>
          <w:rFonts w:hint="eastAsia" w:ascii="Arial"/>
          <w:sz w:val="21"/>
        </w:rPr>
      </w:pPr>
    </w:p>
    <w:p w14:paraId="66E48D23">
      <w:pPr>
        <w:pStyle w:val="11"/>
        <w:widowControl/>
      </w:pPr>
      <w:r>
        <w:t>“They do but skin and film the ulcerous place, While rank corruption, mining all within, Infects unseen.” 148</w:t>
      </w:r>
    </w:p>
    <w:p w14:paraId="392E0B32">
      <w:pPr>
        <w:spacing w:line="318" w:lineRule="auto"/>
        <w:rPr>
          <w:rFonts w:hint="eastAsia" w:ascii="Arial"/>
          <w:sz w:val="21"/>
        </w:rPr>
      </w:pPr>
    </w:p>
    <w:p w14:paraId="7043F46A">
      <w:pPr>
        <w:pStyle w:val="11"/>
        <w:widowControl/>
      </w:pPr>
      <w:r>
        <w:t>“他们只是给溃烂处敷上一层皮膜，而深处的腐败，却在暗中侵蚀，无形地感染。”148</w:t>
      </w:r>
    </w:p>
    <w:p w14:paraId="0BAC45AA">
      <w:pPr>
        <w:spacing w:line="318" w:lineRule="auto"/>
        <w:rPr>
          <w:rFonts w:hint="eastAsia" w:ascii="Arial"/>
          <w:sz w:val="21"/>
        </w:rPr>
      </w:pPr>
    </w:p>
    <w:p w14:paraId="68D12E8E">
      <w:pPr>
        <w:pStyle w:val="11"/>
        <w:widowControl/>
      </w:pPr>
      <w:r>
        <w:t>It often happens therefore, but too naturally in this case, that where they do not soon desist from their attempt at reformation, and relapse into their old habits of sin; they take up with a partial and scanty amendment, and fondly flatter themselves that it is a thorough change.</w:t>
      </w:r>
    </w:p>
    <w:p w14:paraId="39867217">
      <w:pPr>
        <w:spacing w:line="318" w:lineRule="auto"/>
        <w:rPr>
          <w:rFonts w:hint="eastAsia" w:ascii="Arial"/>
          <w:sz w:val="21"/>
        </w:rPr>
      </w:pPr>
    </w:p>
    <w:p w14:paraId="79593BB3">
      <w:pPr>
        <w:pStyle w:val="11"/>
        <w:widowControl/>
      </w:pPr>
      <w:r>
        <w:t>因此，在这种情况下，很自然地，如果他们不很快停止改革的尝试，并重新陷入他们旧的罪恶习惯；他们就会满足于一个部分的、微不足道的修正，并自欺欺人地认为这是一个彻底的改变。</w:t>
      </w:r>
    </w:p>
    <w:p w14:paraId="201492BB">
      <w:pPr>
        <w:spacing w:line="318" w:lineRule="auto"/>
        <w:rPr>
          <w:rFonts w:hint="eastAsia" w:ascii="Arial"/>
          <w:sz w:val="21"/>
        </w:rPr>
      </w:pPr>
    </w:p>
    <w:p w14:paraId="29D76BE7">
      <w:pPr>
        <w:pStyle w:val="11"/>
        <w:widowControl/>
      </w:pPr>
      <w:r>
        <w:t>They now conceive that they have a right to take to themselves the comforts of Christianity.</w:t>
      </w:r>
    </w:p>
    <w:p w14:paraId="2561E1E5">
      <w:pPr>
        <w:spacing w:line="318" w:lineRule="auto"/>
        <w:rPr>
          <w:rFonts w:hint="eastAsia" w:ascii="Arial"/>
          <w:sz w:val="21"/>
        </w:rPr>
      </w:pPr>
    </w:p>
    <w:p w14:paraId="11395F46">
      <w:pPr>
        <w:pStyle w:val="11"/>
        <w:widowControl/>
      </w:pPr>
      <w:r>
        <w:t>他们现在认为，他们有权享受基督教的安慰。</w:t>
      </w:r>
    </w:p>
    <w:p w14:paraId="37989498">
      <w:pPr>
        <w:pStyle w:val="11"/>
        <w:widowControl/>
      </w:pPr>
      <w:r>
        <w:t>Not being able to raise their practice up to their standard of right, they lower their standard to their practice: they sit down for life contented with their present attainments, beguiled by the complacencies oftheir own minds, and by the favourable testimony of surrounding friends; and it often happens, particularly where there is any degree of strictness in formal and ceremonial observances, that there are no people more jealous of their character for Religion.</w:t>
      </w:r>
    </w:p>
    <w:p w14:paraId="073AB97D">
      <w:pPr>
        <w:spacing w:line="318" w:lineRule="auto"/>
        <w:rPr>
          <w:rFonts w:hint="eastAsia" w:ascii="Arial"/>
          <w:sz w:val="21"/>
        </w:rPr>
      </w:pPr>
    </w:p>
    <w:p w14:paraId="4A4EEE07">
      <w:pPr>
        <w:pStyle w:val="11"/>
        <w:widowControl/>
      </w:pPr>
      <w:r>
        <w:t>他们无法将自己的行为提升到他们的正确标准，便将他们的标准降低到他们的行为：他们终生满足于他们目前的成就，被自己内心的自满和周围朋友有利的见证所欺骗；而且常常发生，尤其是在形式和仪式上有些严格的地方，没有人比他们更在意自己宗教上的名声。</w:t>
      </w:r>
    </w:p>
    <w:p w14:paraId="582365ED">
      <w:pPr>
        <w:spacing w:line="318" w:lineRule="auto"/>
        <w:rPr>
          <w:rFonts w:hint="eastAsia" w:ascii="Arial"/>
          <w:sz w:val="21"/>
        </w:rPr>
      </w:pPr>
    </w:p>
    <w:p w14:paraId="241571CE">
      <w:pPr>
        <w:pStyle w:val="11"/>
        <w:widowControl/>
      </w:pPr>
      <w:r>
        <w:t>Others perhaps go further than this.</w:t>
      </w:r>
    </w:p>
    <w:p w14:paraId="28A322D6">
      <w:pPr>
        <w:spacing w:line="318" w:lineRule="auto"/>
        <w:rPr>
          <w:rFonts w:hint="eastAsia" w:ascii="Arial"/>
          <w:sz w:val="21"/>
        </w:rPr>
      </w:pPr>
    </w:p>
    <w:p w14:paraId="53704535">
      <w:pPr>
        <w:pStyle w:val="11"/>
        <w:widowControl/>
      </w:pPr>
      <w:r>
        <w:t>其他人或许比这更进一步。</w:t>
      </w:r>
    </w:p>
    <w:p w14:paraId="0610551E">
      <w:pPr>
        <w:spacing w:line="318" w:lineRule="auto"/>
        <w:rPr>
          <w:rFonts w:hint="eastAsia" w:ascii="Arial"/>
          <w:sz w:val="21"/>
        </w:rPr>
      </w:pPr>
    </w:p>
    <w:p w14:paraId="66102166">
      <w:pPr>
        <w:pStyle w:val="11"/>
        <w:widowControl/>
      </w:pPr>
      <w:r>
        <w:t>The dread of the wrath to come has sunk deeper into their hearts; and for a while they strive with all their might to resist their evil propensities, and to walk without stumbling in the path of duty.</w:t>
      </w:r>
    </w:p>
    <w:p w14:paraId="50DFB746">
      <w:pPr>
        <w:spacing w:line="318" w:lineRule="auto"/>
        <w:rPr>
          <w:rFonts w:hint="eastAsia" w:ascii="Arial"/>
          <w:sz w:val="21"/>
        </w:rPr>
      </w:pPr>
    </w:p>
    <w:p w14:paraId="77E4D396">
      <w:pPr>
        <w:pStyle w:val="11"/>
        <w:widowControl/>
      </w:pPr>
      <w:r>
        <w:t>对将来忿怒的恐惧，已深深地印在他们心中；他们暂时竭尽全力，抵挡他们邪恶的倾向，并在责任的道路上，行走得不至跌倒。</w:t>
      </w:r>
    </w:p>
    <w:p w14:paraId="4B06A197">
      <w:pPr>
        <w:spacing w:line="318" w:lineRule="auto"/>
        <w:rPr>
          <w:rFonts w:hint="eastAsia" w:ascii="Arial"/>
          <w:sz w:val="21"/>
        </w:rPr>
      </w:pPr>
    </w:p>
    <w:p w14:paraId="0B02FC36">
      <w:pPr>
        <w:pStyle w:val="11"/>
        <w:widowControl/>
      </w:pPr>
      <w:r>
        <w:t>Again and again they resolve; again and again they break their resolutions:149 All</w:t>
      </w:r>
    </w:p>
    <w:p w14:paraId="6A4E0454">
      <w:pPr>
        <w:spacing w:line="318" w:lineRule="auto"/>
        <w:rPr>
          <w:rFonts w:hint="eastAsia" w:ascii="Arial"/>
          <w:sz w:val="21"/>
        </w:rPr>
      </w:pPr>
    </w:p>
    <w:p w14:paraId="1AF0B336">
      <w:pPr>
        <w:pStyle w:val="11"/>
        <w:widowControl/>
      </w:pPr>
      <w:r>
        <w:t>他们一次又一次地决心；一次又一次地违背他们的决心：149 所有</w:t>
      </w:r>
    </w:p>
    <w:p w14:paraId="39AED805">
      <w:pPr>
        <w:spacing w:line="318" w:lineRule="auto"/>
        <w:rPr>
          <w:rFonts w:hint="eastAsia" w:ascii="Arial"/>
          <w:sz w:val="21"/>
        </w:rPr>
      </w:pPr>
    </w:p>
    <w:p w14:paraId="3833B8B8">
      <w:pPr>
        <w:spacing w:line="318" w:lineRule="auto"/>
        <w:rPr>
          <w:rFonts w:hint="eastAsia" w:ascii="Arial"/>
          <w:sz w:val="21"/>
        </w:rPr>
      </w:pPr>
    </w:p>
    <w:p w14:paraId="47CFAB12">
      <w:pPr>
        <w:spacing w:line="318" w:lineRule="auto"/>
        <w:rPr>
          <w:rFonts w:hint="eastAsia" w:ascii="Arial"/>
          <w:sz w:val="21"/>
        </w:rPr>
      </w:pPr>
    </w:p>
    <w:p w14:paraId="49B47663">
      <w:pPr>
        <w:spacing w:line="318" w:lineRule="auto"/>
        <w:rPr>
          <w:rFonts w:hint="eastAsia" w:ascii="Arial"/>
          <w:sz w:val="21"/>
        </w:rPr>
      </w:pPr>
    </w:p>
    <w:p w14:paraId="68D7DE50">
      <w:pPr>
        <w:spacing w:line="318" w:lineRule="auto"/>
        <w:rPr>
          <w:rFonts w:hint="eastAsia" w:ascii="Arial"/>
          <w:sz w:val="21"/>
        </w:rPr>
      </w:pPr>
    </w:p>
    <w:p w14:paraId="440D13FE">
      <w:pPr>
        <w:pStyle w:val="11"/>
        <w:widowControl/>
      </w:pPr>
      <w:r>
        <w:t>their endeavours are foiled, and they become more and more convinced of their own moral weakness, and of the strength of their indwelling corruption.</w:t>
      </w:r>
    </w:p>
    <w:p w14:paraId="2DCB31B4">
      <w:pPr>
        <w:spacing w:line="318" w:lineRule="auto"/>
        <w:rPr>
          <w:rFonts w:hint="eastAsia" w:ascii="Arial"/>
          <w:sz w:val="21"/>
        </w:rPr>
      </w:pPr>
    </w:p>
    <w:p w14:paraId="6E45C11C">
      <w:pPr>
        <w:pStyle w:val="11"/>
        <w:widowControl/>
      </w:pPr>
      <w:r>
        <w:t>他们的努力都失败了，他们越来越相信自己的道德软弱，以及他们内心败坏的力量。</w:t>
      </w:r>
    </w:p>
    <w:p w14:paraId="64DC44BC">
      <w:pPr>
        <w:spacing w:line="318" w:lineRule="auto"/>
        <w:rPr>
          <w:rFonts w:hint="eastAsia" w:ascii="Arial"/>
          <w:sz w:val="21"/>
        </w:rPr>
      </w:pPr>
    </w:p>
    <w:p w14:paraId="21AA878D">
      <w:pPr>
        <w:pStyle w:val="11"/>
        <w:widowControl/>
      </w:pPr>
      <w:r>
        <w:t>Thus groaning under the enslaving power of sin, and experiencing the futility of the utmost efforts which they can use for effecting their deliverance, they are tempted (sometimes it is to be feared they yield to the temptation) to give up all in despair, and to acquiesce under their wretched captivity, conceiving it impossible to break their chains.</w:t>
      </w:r>
    </w:p>
    <w:p w14:paraId="49AB959E">
      <w:pPr>
        <w:spacing w:line="318" w:lineRule="auto"/>
        <w:rPr>
          <w:rFonts w:hint="eastAsia" w:ascii="Arial"/>
          <w:sz w:val="21"/>
        </w:rPr>
      </w:pPr>
    </w:p>
    <w:p w14:paraId="538E9EE9">
      <w:pPr>
        <w:pStyle w:val="11"/>
        <w:widowControl/>
      </w:pPr>
      <w:r>
        <w:t>因此，在罪的奴役下呻吟，并体验到他们为得释放所能作出的最大努力的徒然，他们被试探（有时，恐怕他们会屈服于试探）在绝望中放弃一切，并在他们可悲的囚禁下默然忍受，认为无法挣脱他们的锁链。</w:t>
      </w:r>
    </w:p>
    <w:p w14:paraId="6145325A">
      <w:pPr>
        <w:spacing w:line="318" w:lineRule="auto"/>
        <w:rPr>
          <w:rFonts w:hint="eastAsia" w:ascii="Arial"/>
          <w:sz w:val="21"/>
        </w:rPr>
      </w:pPr>
    </w:p>
    <w:p w14:paraId="60A21745">
      <w:pPr>
        <w:pStyle w:val="11"/>
        <w:widowControl/>
      </w:pPr>
      <w:r>
        <w:t>Sometimes, probably, it even happens that they are driven to seek for refuge from their disquietude in the suggestions of infidelity; and to quiet their troublesome consciences by arguments which they themselves scarcely believe, at the very moment in which they suffer themselves to be lulled asleep by them.</w:t>
      </w:r>
    </w:p>
    <w:p w14:paraId="7EE078FA">
      <w:pPr>
        <w:spacing w:line="318" w:lineRule="auto"/>
        <w:rPr>
          <w:rFonts w:hint="eastAsia" w:ascii="Arial"/>
          <w:sz w:val="21"/>
        </w:rPr>
      </w:pPr>
    </w:p>
    <w:p w14:paraId="7D1CC68A">
      <w:pPr>
        <w:pStyle w:val="11"/>
        <w:widowControl/>
      </w:pPr>
      <w:r>
        <w:t>有时，很可能，他们甚至会被驱使，在不信的暗示中，为他们的不安寻求庇护；并用他们自己几乎不相信的论据，来平息他们 troublesome（麻烦的）良心，就在他们容许自己被这些论据哄睡的那一刻。</w:t>
      </w:r>
    </w:p>
    <w:p w14:paraId="187AD644">
      <w:pPr>
        <w:spacing w:line="318" w:lineRule="auto"/>
        <w:rPr>
          <w:rFonts w:hint="eastAsia" w:ascii="Arial"/>
          <w:sz w:val="21"/>
        </w:rPr>
      </w:pPr>
    </w:p>
    <w:p w14:paraId="786566C0">
      <w:pPr>
        <w:pStyle w:val="11"/>
        <w:widowControl/>
      </w:pPr>
      <w:r>
        <w:t>In the mean time while this conflict has been going on, their walk is sad and comfortless, and their couch is nightly watered with tears.</w:t>
      </w:r>
    </w:p>
    <w:p w14:paraId="73567E96">
      <w:pPr>
        <w:spacing w:line="318" w:lineRule="auto"/>
        <w:rPr>
          <w:rFonts w:hint="eastAsia" w:ascii="Arial"/>
          <w:sz w:val="21"/>
        </w:rPr>
      </w:pPr>
    </w:p>
    <w:p w14:paraId="2307DC80">
      <w:pPr>
        <w:pStyle w:val="11"/>
        <w:widowControl/>
      </w:pPr>
      <w:r>
        <w:t>同时，当这场冲突持续进行时，他们的行走是悲伤和毫无安慰的，他们的床榻每夜都被泪水浸湿。</w:t>
      </w:r>
    </w:p>
    <w:p w14:paraId="095F23C1">
      <w:pPr>
        <w:pStyle w:val="11"/>
        <w:widowControl/>
      </w:pPr>
      <w:r>
        <w:t>These men are pursuing the right object, but they mistake the way in which it is to be obtained.</w:t>
      </w:r>
    </w:p>
    <w:p w14:paraId="6B6FD0B5">
      <w:pPr>
        <w:spacing w:line="318" w:lineRule="auto"/>
        <w:rPr>
          <w:rFonts w:hint="eastAsia" w:ascii="Arial"/>
          <w:sz w:val="21"/>
        </w:rPr>
      </w:pPr>
    </w:p>
    <w:p w14:paraId="09674F7A">
      <w:pPr>
        <w:pStyle w:val="11"/>
        <w:widowControl/>
      </w:pPr>
      <w:r>
        <w:t>这些人追求的是正确的目标，但他们弄错了获得它的方法。</w:t>
      </w:r>
    </w:p>
    <w:p w14:paraId="211979AD">
      <w:pPr>
        <w:spacing w:line="318" w:lineRule="auto"/>
        <w:rPr>
          <w:rFonts w:hint="eastAsia" w:ascii="Arial"/>
          <w:sz w:val="21"/>
        </w:rPr>
      </w:pPr>
    </w:p>
    <w:p w14:paraId="1061BAF0">
      <w:pPr>
        <w:pStyle w:val="11"/>
        <w:widowControl/>
      </w:pPr>
      <w:r>
        <w:t>The path in which they are now treading is not that which the Gospel has provided for</w:t>
      </w:r>
    </w:p>
    <w:p w14:paraId="7879648B">
      <w:pPr>
        <w:spacing w:line="318" w:lineRule="auto"/>
        <w:rPr>
          <w:rFonts w:hint="eastAsia" w:ascii="Arial"/>
          <w:sz w:val="21"/>
        </w:rPr>
      </w:pPr>
    </w:p>
    <w:p w14:paraId="088E3161">
      <w:pPr>
        <w:pStyle w:val="11"/>
        <w:widowControl/>
      </w:pPr>
      <w:r>
        <w:t>他们现在所走的道路，并非福音所预备的</w:t>
      </w:r>
    </w:p>
    <w:p w14:paraId="77C9738A">
      <w:pPr>
        <w:spacing w:line="318" w:lineRule="auto"/>
        <w:rPr>
          <w:rFonts w:hint="eastAsia" w:ascii="Arial"/>
          <w:sz w:val="21"/>
        </w:rPr>
      </w:pPr>
    </w:p>
    <w:p w14:paraId="5EAE48D9">
      <w:pPr>
        <w:spacing w:line="318" w:lineRule="auto"/>
        <w:rPr>
          <w:rFonts w:hint="eastAsia" w:ascii="Arial"/>
          <w:sz w:val="21"/>
        </w:rPr>
      </w:pPr>
    </w:p>
    <w:p w14:paraId="51E9952A">
      <w:pPr>
        <w:spacing w:line="318" w:lineRule="auto"/>
        <w:rPr>
          <w:rFonts w:hint="eastAsia" w:ascii="Arial"/>
          <w:sz w:val="21"/>
        </w:rPr>
      </w:pPr>
    </w:p>
    <w:p w14:paraId="0680E173">
      <w:pPr>
        <w:spacing w:line="318" w:lineRule="auto"/>
        <w:rPr>
          <w:rFonts w:hint="eastAsia" w:ascii="Arial"/>
          <w:sz w:val="21"/>
        </w:rPr>
      </w:pPr>
    </w:p>
    <w:p w14:paraId="67705216">
      <w:pPr>
        <w:spacing w:line="318" w:lineRule="auto"/>
        <w:rPr>
          <w:rFonts w:hint="eastAsia" w:ascii="Arial"/>
          <w:sz w:val="21"/>
        </w:rPr>
      </w:pPr>
    </w:p>
    <w:p w14:paraId="4CCB6F9E">
      <w:pPr>
        <w:pStyle w:val="11"/>
        <w:widowControl/>
      </w:pPr>
      <w:r>
        <w:t>conducting them to true holiness, nor will they find in it any solid peace.</w:t>
      </w:r>
    </w:p>
    <w:p w14:paraId="5A37684D">
      <w:pPr>
        <w:spacing w:line="318" w:lineRule="auto"/>
        <w:rPr>
          <w:rFonts w:hint="eastAsia" w:ascii="Arial"/>
          <w:sz w:val="21"/>
        </w:rPr>
      </w:pPr>
    </w:p>
    <w:p w14:paraId="7C476E76">
      <w:pPr>
        <w:pStyle w:val="11"/>
        <w:widowControl/>
      </w:pPr>
      <w:r>
        <w:t>引导他们走向真正圣洁的道路，他们也无法在其中找到任何坚固的平安。</w:t>
      </w:r>
    </w:p>
    <w:p w14:paraId="62E5CA4F">
      <w:pPr>
        <w:spacing w:line="318" w:lineRule="auto"/>
        <w:rPr>
          <w:rFonts w:hint="eastAsia" w:ascii="Arial"/>
          <w:sz w:val="21"/>
        </w:rPr>
      </w:pPr>
    </w:p>
    <w:p w14:paraId="19531C3B">
      <w:pPr>
        <w:pStyle w:val="11"/>
        <w:widowControl/>
      </w:pPr>
      <w:r>
        <w:t>Persons under these circumstances naturally seek for religious instruction.</w:t>
      </w:r>
    </w:p>
    <w:p w14:paraId="05C27FC3">
      <w:pPr>
        <w:spacing w:line="318" w:lineRule="auto"/>
        <w:rPr>
          <w:rFonts w:hint="eastAsia" w:ascii="Arial"/>
          <w:sz w:val="21"/>
        </w:rPr>
      </w:pPr>
    </w:p>
    <w:p w14:paraId="4CE1189D">
      <w:pPr>
        <w:pStyle w:val="11"/>
        <w:widowControl/>
      </w:pPr>
      <w:r>
        <w:t>在这种情况下的人，自然会寻求宗教的教导。</w:t>
      </w:r>
    </w:p>
    <w:p w14:paraId="0BCE6C0E">
      <w:pPr>
        <w:spacing w:line="318" w:lineRule="auto"/>
        <w:rPr>
          <w:rFonts w:hint="eastAsia" w:ascii="Arial"/>
          <w:sz w:val="21"/>
        </w:rPr>
      </w:pPr>
    </w:p>
    <w:p w14:paraId="4451275F">
      <w:pPr>
        <w:pStyle w:val="11"/>
        <w:widowControl/>
      </w:pPr>
      <w:r>
        <w:t>They turn over</w:t>
      </w:r>
    </w:p>
    <w:p w14:paraId="03F4DB47">
      <w:pPr>
        <w:spacing w:line="318" w:lineRule="auto"/>
        <w:rPr>
          <w:rFonts w:hint="eastAsia" w:ascii="Arial"/>
          <w:sz w:val="21"/>
        </w:rPr>
      </w:pPr>
    </w:p>
    <w:p w14:paraId="0FB2D5DA">
      <w:pPr>
        <w:pStyle w:val="11"/>
        <w:widowControl/>
      </w:pPr>
      <w:r>
        <w:t>他们翻阅</w:t>
      </w:r>
    </w:p>
    <w:p w14:paraId="75469C4F">
      <w:pPr>
        <w:spacing w:line="318" w:lineRule="auto"/>
        <w:rPr>
          <w:rFonts w:hint="eastAsia" w:ascii="Arial"/>
          <w:sz w:val="21"/>
        </w:rPr>
      </w:pPr>
    </w:p>
    <w:p w14:paraId="5FBA9035">
      <w:pPr>
        <w:spacing w:line="318" w:lineRule="auto"/>
        <w:rPr>
          <w:rFonts w:hint="eastAsia" w:ascii="Arial"/>
          <w:sz w:val="21"/>
        </w:rPr>
      </w:pPr>
    </w:p>
    <w:p w14:paraId="0A224084">
      <w:pPr>
        <w:spacing w:line="318" w:lineRule="auto"/>
        <w:rPr>
          <w:rFonts w:hint="eastAsia" w:ascii="Arial"/>
          <w:sz w:val="21"/>
        </w:rPr>
      </w:pPr>
    </w:p>
    <w:p w14:paraId="2AAC54ED">
      <w:pPr>
        <w:spacing w:line="318" w:lineRule="auto"/>
        <w:rPr>
          <w:rFonts w:hint="eastAsia" w:ascii="Arial"/>
          <w:sz w:val="21"/>
        </w:rPr>
      </w:pPr>
    </w:p>
    <w:p w14:paraId="2AB0B69C">
      <w:pPr>
        <w:spacing w:line="318" w:lineRule="auto"/>
        <w:rPr>
          <w:rFonts w:hint="eastAsia" w:ascii="Arial"/>
          <w:sz w:val="21"/>
        </w:rPr>
      </w:pPr>
    </w:p>
    <w:p w14:paraId="0F69854F">
      <w:pPr>
        <w:pStyle w:val="11"/>
        <w:widowControl/>
      </w:pPr>
      <w:r>
        <w:t>the works of our modern Religionists, and as well as they can collect the advice addressed to men in their situation: the substance ofit is, at the best, of this sort; “Be sorry indeed for your sins, and discontinue the practice of them, but do not make yourselves so uneasy.</w:t>
      </w:r>
    </w:p>
    <w:p w14:paraId="73A0B02A">
      <w:pPr>
        <w:spacing w:line="318" w:lineRule="auto"/>
        <w:rPr>
          <w:rFonts w:hint="eastAsia" w:ascii="Arial"/>
          <w:sz w:val="21"/>
        </w:rPr>
      </w:pPr>
    </w:p>
    <w:p w14:paraId="3A79B2B6">
      <w:pPr>
        <w:pStyle w:val="11"/>
        <w:widowControl/>
      </w:pPr>
      <w:r>
        <w:t>我们现代宗教家的著作，并尽其所能地收集给他们这种处境的人的建议：其内容，充其量是这样的：“确实要为你的罪忧伤，并停止犯罪，但不要让自己那么不安。</w:t>
      </w:r>
    </w:p>
    <w:p w14:paraId="781AF8E7">
      <w:pPr>
        <w:spacing w:line="318" w:lineRule="auto"/>
        <w:rPr>
          <w:rFonts w:hint="eastAsia" w:ascii="Arial"/>
          <w:sz w:val="21"/>
        </w:rPr>
      </w:pPr>
    </w:p>
    <w:p w14:paraId="1AD2CFF0">
      <w:pPr>
        <w:pStyle w:val="11"/>
        <w:widowControl/>
      </w:pPr>
      <w:r>
        <w:t>Christ died for the sins ofthe whole world.</w:t>
      </w:r>
    </w:p>
    <w:p w14:paraId="606B2C76">
      <w:pPr>
        <w:spacing w:line="318" w:lineRule="auto"/>
        <w:rPr>
          <w:rFonts w:hint="eastAsia" w:ascii="Arial"/>
          <w:sz w:val="21"/>
        </w:rPr>
      </w:pPr>
    </w:p>
    <w:p w14:paraId="660C4ED5">
      <w:pPr>
        <w:pStyle w:val="11"/>
        <w:widowControl/>
      </w:pPr>
      <w:r>
        <w:t>基督为全世界的罪死了。</w:t>
      </w:r>
    </w:p>
    <w:p w14:paraId="3E51BE4A">
      <w:pPr>
        <w:spacing w:line="318" w:lineRule="auto"/>
        <w:rPr>
          <w:rFonts w:hint="eastAsia" w:ascii="Arial"/>
          <w:sz w:val="21"/>
        </w:rPr>
      </w:pPr>
    </w:p>
    <w:p w14:paraId="23D8D177">
      <w:pPr>
        <w:pStyle w:val="11"/>
        <w:widowControl/>
      </w:pPr>
      <w:r>
        <w:t>Do your utmost; discharge with fidelity the duties of your stations, not neglecting your religious offices; and fear not but that in the end all will go well; and that having thus performed the conditions required on your part, you will at last obtain forgiveness of our merciful Creator through the merits of Jesus Christ, and be aided, where your own strength shall be insufficient, by the assistance of his Holy Spirit.</w:t>
      </w:r>
    </w:p>
    <w:p w14:paraId="4B1558C4">
      <w:pPr>
        <w:spacing w:line="318" w:lineRule="auto"/>
        <w:rPr>
          <w:rFonts w:hint="eastAsia" w:ascii="Arial"/>
          <w:sz w:val="21"/>
        </w:rPr>
      </w:pPr>
    </w:p>
    <w:p w14:paraId="62C3D9A9">
      <w:pPr>
        <w:pStyle w:val="11"/>
        <w:widowControl/>
      </w:pPr>
      <w:r>
        <w:t>尽你所能；忠实地履行你的本分，不要忽略你的宗教职务；不要害怕，最终一切都会好起来的；并且，既已履行了你这方面所要求的条件，你最终将通过耶稣基督的功劳，获得我们慈悲造物主的饶恕，并在你自己力量不足时，得到祂圣灵的帮助。</w:t>
      </w:r>
    </w:p>
    <w:p w14:paraId="04055CDE">
      <w:pPr>
        <w:spacing w:line="318" w:lineRule="auto"/>
        <w:rPr>
          <w:rFonts w:hint="eastAsia" w:ascii="Arial"/>
          <w:sz w:val="21"/>
        </w:rPr>
      </w:pPr>
    </w:p>
    <w:p w14:paraId="479EF578">
      <w:pPr>
        <w:pStyle w:val="11"/>
        <w:widowControl/>
      </w:pPr>
      <w:r>
        <w:t>Meanwhile you cannot do better than read carefully such books of practical divinity, as will instruct you in the principles of a Christian life.</w:t>
      </w:r>
    </w:p>
    <w:p w14:paraId="7B7DDDA5">
      <w:pPr>
        <w:spacing w:line="318" w:lineRule="auto"/>
        <w:rPr>
          <w:rFonts w:hint="eastAsia" w:ascii="Arial"/>
          <w:sz w:val="21"/>
        </w:rPr>
      </w:pPr>
    </w:p>
    <w:p w14:paraId="77851B1A">
      <w:pPr>
        <w:pStyle w:val="11"/>
        <w:widowControl/>
      </w:pPr>
      <w:r>
        <w:t>同时，你最好仔细阅读那些能教导你基督徒生活原则的实践神学书籍。</w:t>
      </w:r>
    </w:p>
    <w:p w14:paraId="425AA5B4">
      <w:pPr>
        <w:spacing w:line="318" w:lineRule="auto"/>
        <w:rPr>
          <w:rFonts w:hint="eastAsia" w:ascii="Arial"/>
          <w:sz w:val="21"/>
        </w:rPr>
      </w:pPr>
    </w:p>
    <w:p w14:paraId="44E6D4EC">
      <w:pPr>
        <w:pStyle w:val="11"/>
        <w:widowControl/>
      </w:pPr>
      <w:r>
        <w:t>We are excellently furnished with works of this nature; and it is by the diligent study of them that you will gradually become a proficient in the lessons of the Gospel.”</w:t>
      </w:r>
    </w:p>
    <w:p w14:paraId="5B6DB148">
      <w:pPr>
        <w:spacing w:line="318" w:lineRule="auto"/>
        <w:rPr>
          <w:rFonts w:hint="eastAsia" w:ascii="Arial"/>
          <w:sz w:val="21"/>
        </w:rPr>
      </w:pPr>
    </w:p>
    <w:p w14:paraId="111D55AF">
      <w:pPr>
        <w:pStyle w:val="11"/>
        <w:widowControl/>
      </w:pPr>
      <w:r>
        <w:t>我们在这方面有极好的著作；正是通过勤奋地研读它们，你才会逐渐精通福音的教训。”</w:t>
      </w:r>
    </w:p>
    <w:p w14:paraId="0FF6ABBC">
      <w:pPr>
        <w:spacing w:line="318" w:lineRule="auto"/>
        <w:rPr>
          <w:rFonts w:hint="eastAsia" w:ascii="Arial"/>
          <w:sz w:val="21"/>
        </w:rPr>
      </w:pPr>
    </w:p>
    <w:p w14:paraId="2363BE16">
      <w:pPr>
        <w:pStyle w:val="11"/>
        <w:widowControl/>
      </w:pPr>
      <w:r>
        <w:t>But the holy Scriptures, and with them the Church of England, call upon those who are in the circumstances above-stated, to lay afresh the whole foundation oftheir Religion.</w:t>
      </w:r>
    </w:p>
    <w:p w14:paraId="45268B82">
      <w:pPr>
        <w:spacing w:line="318" w:lineRule="auto"/>
        <w:rPr>
          <w:rFonts w:hint="eastAsia" w:ascii="Arial"/>
          <w:sz w:val="21"/>
        </w:rPr>
      </w:pPr>
    </w:p>
    <w:p w14:paraId="1300AD58">
      <w:pPr>
        <w:pStyle w:val="11"/>
        <w:widowControl/>
      </w:pPr>
      <w:r>
        <w:t>但圣经，以及随之而来的英国国教，都呼吁那些处在上述情况中的人，重新奠定他们宗教的整个基础。</w:t>
      </w:r>
    </w:p>
    <w:p w14:paraId="4D3270F2">
      <w:pPr>
        <w:spacing w:line="318" w:lineRule="auto"/>
        <w:rPr>
          <w:rFonts w:hint="eastAsia" w:ascii="Arial"/>
          <w:sz w:val="21"/>
        </w:rPr>
      </w:pPr>
    </w:p>
    <w:p w14:paraId="0905615A">
      <w:pPr>
        <w:pStyle w:val="11"/>
        <w:widowControl/>
      </w:pPr>
      <w:r>
        <w:t>In concurrence with the Scripture, that Church calls upon them, in the first place, gratefully to adore that undeserved goodness which has awakened them from the sleep of death; to prostrate themselves before the Cross of Christ with humble penitence and deep self-abhorrence; solemnly resolving to forsake all their sins, but relying on the Grace of God alone for power to keep their resolution.</w:t>
      </w:r>
    </w:p>
    <w:p w14:paraId="7F4025CE">
      <w:pPr>
        <w:spacing w:line="318" w:lineRule="auto"/>
        <w:rPr>
          <w:rFonts w:hint="eastAsia" w:ascii="Arial"/>
          <w:sz w:val="21"/>
        </w:rPr>
      </w:pPr>
    </w:p>
    <w:p w14:paraId="63857905">
      <w:pPr>
        <w:pStyle w:val="11"/>
        <w:widowControl/>
      </w:pPr>
      <w:r>
        <w:t>与圣经一致，那教会首先呼吁他们，要感恩地敬拜那不配得的良善，这良善将他们从死睡中唤醒；要以谦卑的悔改和深深的自我厌恶，俯伏在基督的十字架前；庄严地决心离弃他们所有的罪，但单单依靠神的恩典，来得着力量持守他们的决心。</w:t>
      </w:r>
    </w:p>
    <w:p w14:paraId="1BA232B7">
      <w:pPr>
        <w:spacing w:line="318" w:lineRule="auto"/>
        <w:rPr>
          <w:rFonts w:hint="eastAsia" w:ascii="Arial"/>
          <w:sz w:val="21"/>
        </w:rPr>
      </w:pPr>
    </w:p>
    <w:p w14:paraId="7DC219AA">
      <w:pPr>
        <w:pStyle w:val="11"/>
        <w:widowControl/>
      </w:pPr>
      <w:r>
        <w:t>Thus, and thus only, she assures</w:t>
      </w:r>
    </w:p>
    <w:p w14:paraId="7235C8B6">
      <w:pPr>
        <w:spacing w:line="318" w:lineRule="auto"/>
        <w:rPr>
          <w:rFonts w:hint="eastAsia" w:ascii="Arial"/>
          <w:sz w:val="21"/>
        </w:rPr>
      </w:pPr>
    </w:p>
    <w:p w14:paraId="50942F23">
      <w:pPr>
        <w:pStyle w:val="11"/>
        <w:widowControl/>
      </w:pPr>
      <w:r>
        <w:t>如此，且唯有如此，她保证</w:t>
      </w:r>
    </w:p>
    <w:p w14:paraId="046D40AC">
      <w:pPr>
        <w:spacing w:line="318" w:lineRule="auto"/>
        <w:rPr>
          <w:rFonts w:hint="eastAsia" w:ascii="Arial"/>
          <w:sz w:val="21"/>
        </w:rPr>
      </w:pPr>
    </w:p>
    <w:p w14:paraId="03A57223">
      <w:pPr>
        <w:spacing w:line="318" w:lineRule="auto"/>
        <w:rPr>
          <w:rFonts w:hint="eastAsia" w:ascii="Arial"/>
          <w:sz w:val="21"/>
        </w:rPr>
      </w:pPr>
    </w:p>
    <w:p w14:paraId="530E0770">
      <w:pPr>
        <w:spacing w:line="318" w:lineRule="auto"/>
        <w:rPr>
          <w:rFonts w:hint="eastAsia" w:ascii="Arial"/>
          <w:sz w:val="21"/>
        </w:rPr>
      </w:pPr>
    </w:p>
    <w:p w14:paraId="6B110E75">
      <w:pPr>
        <w:spacing w:line="318" w:lineRule="auto"/>
        <w:rPr>
          <w:rFonts w:hint="eastAsia" w:ascii="Arial"/>
          <w:sz w:val="21"/>
        </w:rPr>
      </w:pPr>
    </w:p>
    <w:p w14:paraId="0706383C">
      <w:pPr>
        <w:pStyle w:val="11"/>
        <w:widowControl/>
      </w:pPr>
      <w:r>
        <w:t>them that all their crimes will be blotted out, and that they will receive from above a new living principle of holiness.</w:t>
      </w:r>
    </w:p>
    <w:p w14:paraId="625EB2D1">
      <w:pPr>
        <w:spacing w:line="318" w:lineRule="auto"/>
        <w:rPr>
          <w:rFonts w:hint="eastAsia" w:ascii="Arial"/>
          <w:sz w:val="21"/>
        </w:rPr>
      </w:pPr>
    </w:p>
    <w:p w14:paraId="4FCD1048">
      <w:pPr>
        <w:pStyle w:val="11"/>
        <w:widowControl/>
      </w:pPr>
      <w:r>
        <w:t>他们的所有罪行都将被涂抹，他们将从上头领受一个新的、活泼的圣洁原则。</w:t>
      </w:r>
    </w:p>
    <w:p w14:paraId="592536F4">
      <w:pPr>
        <w:spacing w:line="318" w:lineRule="auto"/>
        <w:rPr>
          <w:rFonts w:hint="eastAsia" w:ascii="Arial"/>
          <w:sz w:val="21"/>
        </w:rPr>
      </w:pPr>
    </w:p>
    <w:p w14:paraId="35E00BFE">
      <w:pPr>
        <w:pStyle w:val="11"/>
        <w:widowControl/>
      </w:pPr>
      <w:r>
        <w:t>She produces from the Word of God the ground and warrant of her counsel; “Believe in the Lord Jesus Christ, and you shall be saved.”</w:t>
      </w:r>
    </w:p>
    <w:p w14:paraId="3AAEADBF">
      <w:pPr>
        <w:spacing w:line="318" w:lineRule="auto"/>
        <w:rPr>
          <w:rFonts w:hint="eastAsia" w:ascii="Arial"/>
          <w:sz w:val="21"/>
        </w:rPr>
      </w:pPr>
    </w:p>
    <w:p w14:paraId="7BE57142">
      <w:pPr>
        <w:pStyle w:val="11"/>
        <w:widowControl/>
      </w:pPr>
      <w:r>
        <w:t>她从神的话语中，提出她劝告的根据和保证；“当信主耶稣基督，你必得救。”</w:t>
      </w:r>
    </w:p>
    <w:p w14:paraId="372415C4">
      <w:pPr>
        <w:spacing w:line="318" w:lineRule="auto"/>
        <w:rPr>
          <w:rFonts w:hint="eastAsia" w:ascii="Arial"/>
          <w:sz w:val="21"/>
        </w:rPr>
      </w:pPr>
    </w:p>
    <w:p w14:paraId="37C21C3C">
      <w:pPr>
        <w:pStyle w:val="11"/>
        <w:widowControl/>
      </w:pPr>
      <w:r>
        <w:t>— “No man,” says our blessed Saviour, “comes unto the Father but by me.”</w:t>
      </w:r>
    </w:p>
    <w:p w14:paraId="63CD68FB">
      <w:pPr>
        <w:spacing w:line="318" w:lineRule="auto"/>
        <w:rPr>
          <w:rFonts w:hint="eastAsia" w:ascii="Arial"/>
          <w:sz w:val="21"/>
        </w:rPr>
      </w:pPr>
    </w:p>
    <w:p w14:paraId="4CAF57B6">
      <w:pPr>
        <w:pStyle w:val="11"/>
        <w:widowControl/>
      </w:pPr>
      <w:r>
        <w:t>——我们蒙福的救主说：“若不藉着我，没有人能到父那里去。”</w:t>
      </w:r>
    </w:p>
    <w:p w14:paraId="7A6DC7E5">
      <w:pPr>
        <w:spacing w:line="318" w:lineRule="auto"/>
        <w:rPr>
          <w:rFonts w:hint="eastAsia" w:ascii="Arial"/>
          <w:sz w:val="21"/>
        </w:rPr>
      </w:pPr>
    </w:p>
    <w:p w14:paraId="7A6186B6">
      <w:pPr>
        <w:pStyle w:val="11"/>
        <w:widowControl/>
      </w:pPr>
      <w:r>
        <w:t>— “I am the true Vine.</w:t>
      </w:r>
    </w:p>
    <w:p w14:paraId="31A14998">
      <w:pPr>
        <w:spacing w:line="318" w:lineRule="auto"/>
        <w:rPr>
          <w:rFonts w:hint="eastAsia" w:ascii="Arial"/>
          <w:sz w:val="21"/>
        </w:rPr>
      </w:pPr>
    </w:p>
    <w:p w14:paraId="01EBA4E7">
      <w:pPr>
        <w:pStyle w:val="11"/>
        <w:widowControl/>
      </w:pPr>
      <w:r>
        <w:t>——“我是真葡萄树。</w:t>
      </w:r>
    </w:p>
    <w:p w14:paraId="093DB6F2">
      <w:pPr>
        <w:spacing w:line="318" w:lineRule="auto"/>
        <w:rPr>
          <w:rFonts w:hint="eastAsia" w:ascii="Arial"/>
          <w:sz w:val="21"/>
        </w:rPr>
      </w:pPr>
    </w:p>
    <w:p w14:paraId="74823269">
      <w:pPr>
        <w:pStyle w:val="11"/>
        <w:widowControl/>
      </w:pPr>
      <w:r>
        <w:t>As the branch cannot bear fruit of itself except it abide in the vine, no more can you except you abide in me.”</w:t>
      </w:r>
    </w:p>
    <w:p w14:paraId="53770D26">
      <w:pPr>
        <w:spacing w:line="318" w:lineRule="auto"/>
        <w:rPr>
          <w:rFonts w:hint="eastAsia" w:ascii="Arial"/>
          <w:sz w:val="21"/>
        </w:rPr>
      </w:pPr>
    </w:p>
    <w:p w14:paraId="0DD6A545">
      <w:pPr>
        <w:pStyle w:val="11"/>
        <w:widowControl/>
      </w:pPr>
      <w:r>
        <w:t>枝子若不常在葡萄树上，自己就不能结果子；你们若不常在我里面，也是这样。”</w:t>
      </w:r>
    </w:p>
    <w:p w14:paraId="5B10315B">
      <w:pPr>
        <w:spacing w:line="318" w:lineRule="auto"/>
        <w:rPr>
          <w:rFonts w:hint="eastAsia" w:ascii="Arial"/>
          <w:sz w:val="21"/>
        </w:rPr>
      </w:pPr>
    </w:p>
    <w:p w14:paraId="07B49E5E">
      <w:pPr>
        <w:pStyle w:val="11"/>
        <w:widowControl/>
      </w:pPr>
      <w:r>
        <w:t>— “He that abides in me and I in him, the same brings forth much fruit; for without” (or severed from) “me you can do nothing,” — “By grace you are saved through faith, and that not of yourselves, it is the gift of God; not of works, lest any man should boast: for we are his workmanship, created in Christ Jesus unto good works.”</w:t>
      </w:r>
    </w:p>
    <w:p w14:paraId="23A7CDB4">
      <w:pPr>
        <w:spacing w:line="318" w:lineRule="auto"/>
        <w:rPr>
          <w:rFonts w:hint="eastAsia" w:ascii="Arial"/>
          <w:sz w:val="21"/>
        </w:rPr>
      </w:pPr>
    </w:p>
    <w:p w14:paraId="1A1995DB">
      <w:pPr>
        <w:pStyle w:val="11"/>
        <w:widowControl/>
      </w:pPr>
      <w:r>
        <w:t>——“常在我里面的，我也常在他里面，这人就多结果子；因为离了我”（或与我隔绝），“你们就不能作什么，”——“你们得救是本乎恩，也因着信，这并不是出于自己，乃是神所赐的；也不是出于行为，免得有人自夸：我们原是祂的工作，在基督耶稣里造成的，为要叫我们行善。”</w:t>
      </w:r>
    </w:p>
    <w:p w14:paraId="3D6D85EB">
      <w:pPr>
        <w:spacing w:line="318" w:lineRule="auto"/>
        <w:rPr>
          <w:rFonts w:hint="eastAsia" w:ascii="Arial"/>
          <w:sz w:val="21"/>
        </w:rPr>
      </w:pPr>
    </w:p>
    <w:p w14:paraId="79ADA8D6">
      <w:pPr>
        <w:pStyle w:val="11"/>
        <w:widowControl/>
      </w:pPr>
      <w:r>
        <w:t>Let us not be thought tedious, or be accused of running into needless repetitions, in pressing this point with so much earnestness.</w:t>
      </w:r>
    </w:p>
    <w:p w14:paraId="2FC372AD">
      <w:pPr>
        <w:spacing w:line="318" w:lineRule="auto"/>
        <w:rPr>
          <w:rFonts w:hint="eastAsia" w:ascii="Arial"/>
          <w:sz w:val="21"/>
        </w:rPr>
      </w:pPr>
    </w:p>
    <w:p w14:paraId="194DC292">
      <w:pPr>
        <w:pStyle w:val="11"/>
        <w:widowControl/>
      </w:pPr>
      <w:r>
        <w:t>不要以为我们啰嗦，或指责我们重复不必要的话，因为我们如此恳切地强调这一点。</w:t>
      </w:r>
    </w:p>
    <w:p w14:paraId="33EDDCE0">
      <w:pPr>
        <w:spacing w:line="318" w:lineRule="auto"/>
        <w:rPr>
          <w:rFonts w:hint="eastAsia" w:ascii="Arial"/>
          <w:sz w:val="21"/>
        </w:rPr>
      </w:pPr>
    </w:p>
    <w:p w14:paraId="2854AE9F">
      <w:pPr>
        <w:pStyle w:val="11"/>
        <w:widowControl/>
      </w:pPr>
      <w:r>
        <w:t>It is in fact a point which can never be too much insisted on.</w:t>
      </w:r>
    </w:p>
    <w:p w14:paraId="3903C856">
      <w:pPr>
        <w:spacing w:line="318" w:lineRule="auto"/>
        <w:rPr>
          <w:rFonts w:hint="eastAsia" w:ascii="Arial"/>
          <w:sz w:val="21"/>
        </w:rPr>
      </w:pPr>
    </w:p>
    <w:p w14:paraId="60B17A2C">
      <w:pPr>
        <w:pStyle w:val="11"/>
        <w:widowControl/>
      </w:pPr>
      <w:r>
        <w:t>事实上，这一点无论如何强调都不过分。</w:t>
      </w:r>
    </w:p>
    <w:p w14:paraId="77F0244F">
      <w:pPr>
        <w:spacing w:line="318" w:lineRule="auto"/>
        <w:rPr>
          <w:rFonts w:hint="eastAsia" w:ascii="Arial"/>
          <w:sz w:val="21"/>
        </w:rPr>
      </w:pPr>
    </w:p>
    <w:p w14:paraId="66D693FD">
      <w:pPr>
        <w:pStyle w:val="11"/>
        <w:widowControl/>
      </w:pPr>
      <w:r>
        <w:t>It is the cardinal point on which the whole of Christianity turns; on which it is peculiarly proper in this place to be perfectly distinct.</w:t>
      </w:r>
    </w:p>
    <w:p w14:paraId="35B9E838">
      <w:pPr>
        <w:spacing w:line="318" w:lineRule="auto"/>
        <w:rPr>
          <w:rFonts w:hint="eastAsia" w:ascii="Arial"/>
          <w:sz w:val="21"/>
        </w:rPr>
      </w:pPr>
    </w:p>
    <w:p w14:paraId="45C21AB1">
      <w:pPr>
        <w:pStyle w:val="11"/>
        <w:widowControl/>
      </w:pPr>
      <w:r>
        <w:t>这是整个基督教所围绕的基要点；在这一点上，在这个地方，特别需要完全清晰。</w:t>
      </w:r>
    </w:p>
    <w:p w14:paraId="19EE3040">
      <w:pPr>
        <w:spacing w:line="318" w:lineRule="auto"/>
        <w:rPr>
          <w:rFonts w:hint="eastAsia" w:ascii="Arial"/>
          <w:sz w:val="21"/>
        </w:rPr>
      </w:pPr>
    </w:p>
    <w:p w14:paraId="33902CCA">
      <w:pPr>
        <w:pStyle w:val="11"/>
        <w:widowControl/>
      </w:pPr>
      <w:r>
        <w:t>There have been some who have imagined that the wrath of God was to be deprecated, or his favour conciliated, by austerities and penances, or even by forms and ceremonies, and external observances.</w:t>
      </w:r>
    </w:p>
    <w:p w14:paraId="54AAE3E8">
      <w:pPr>
        <w:spacing w:line="318" w:lineRule="auto"/>
        <w:rPr>
          <w:rFonts w:hint="eastAsia" w:ascii="Arial"/>
          <w:sz w:val="21"/>
        </w:rPr>
      </w:pPr>
    </w:p>
    <w:p w14:paraId="0C0098A8">
      <w:pPr>
        <w:pStyle w:val="11"/>
        <w:widowControl/>
      </w:pPr>
      <w:r>
        <w:t>曾有一些人想象，神的忿怒可以通过苦修和忏悔，甚或通过形式、仪式和外在的遵守来平息，或祂的恩宠可以因此而获得。</w:t>
      </w:r>
    </w:p>
    <w:p w14:paraId="7672A050">
      <w:pPr>
        <w:pStyle w:val="11"/>
        <w:widowControl/>
      </w:pPr>
      <w:r>
        <w:t>But all men of enlightened understandings, who acknowledge the moral government of God, must also acknowledge, that vice must offend and virtue delight him.</w:t>
      </w:r>
    </w:p>
    <w:p w14:paraId="30EDF2EB">
      <w:pPr>
        <w:spacing w:line="318" w:lineRule="auto"/>
        <w:rPr>
          <w:rFonts w:hint="eastAsia" w:ascii="Arial"/>
          <w:sz w:val="21"/>
        </w:rPr>
      </w:pPr>
    </w:p>
    <w:p w14:paraId="353D6D29">
      <w:pPr>
        <w:pStyle w:val="11"/>
        <w:widowControl/>
      </w:pPr>
      <w:r>
        <w:t>但所有有 enlightened（开明）理解力，承认神道德统治的人，也必须承认，罪恶必冒犯祂，美德必使祂喜悦。</w:t>
      </w:r>
    </w:p>
    <w:p w14:paraId="6CC929EF">
      <w:pPr>
        <w:spacing w:line="318" w:lineRule="auto"/>
        <w:rPr>
          <w:rFonts w:hint="eastAsia" w:ascii="Arial"/>
          <w:sz w:val="21"/>
        </w:rPr>
      </w:pPr>
    </w:p>
    <w:p w14:paraId="4D24C74A">
      <w:pPr>
        <w:pStyle w:val="11"/>
        <w:widowControl/>
      </w:pPr>
      <w:r>
        <w:t>In short they must, more or less, assent to the Scripture declaration, “without holiness no man shall see the Lord.”</w:t>
      </w:r>
    </w:p>
    <w:p w14:paraId="2283DE81">
      <w:pPr>
        <w:spacing w:line="318" w:lineRule="auto"/>
        <w:rPr>
          <w:rFonts w:hint="eastAsia" w:ascii="Arial"/>
          <w:sz w:val="21"/>
        </w:rPr>
      </w:pPr>
    </w:p>
    <w:p w14:paraId="78F742EA">
      <w:pPr>
        <w:pStyle w:val="11"/>
        <w:widowControl/>
      </w:pPr>
      <w:r>
        <w:t>简而言之，他们必须，或多或少地，同意圣经的宣告：“非圣洁没有人能见主。”</w:t>
      </w:r>
    </w:p>
    <w:p w14:paraId="2E28A8CE">
      <w:pPr>
        <w:spacing w:line="318" w:lineRule="auto"/>
        <w:rPr>
          <w:rFonts w:hint="eastAsia" w:ascii="Arial"/>
          <w:sz w:val="21"/>
        </w:rPr>
      </w:pPr>
    </w:p>
    <w:p w14:paraId="5C297CA5">
      <w:pPr>
        <w:pStyle w:val="11"/>
        <w:widowControl/>
      </w:pPr>
      <w:r>
        <w:t>But the grand distinction, which</w:t>
      </w:r>
    </w:p>
    <w:p w14:paraId="02DC81B7">
      <w:pPr>
        <w:spacing w:line="318" w:lineRule="auto"/>
        <w:rPr>
          <w:rFonts w:hint="eastAsia" w:ascii="Arial"/>
          <w:sz w:val="21"/>
        </w:rPr>
      </w:pPr>
    </w:p>
    <w:p w14:paraId="15A9A61A">
      <w:pPr>
        <w:pStyle w:val="11"/>
        <w:widowControl/>
      </w:pPr>
      <w:r>
        <w:t>但是，那宏大的区别，</w:t>
      </w:r>
    </w:p>
    <w:p w14:paraId="2BF4E4D6">
      <w:pPr>
        <w:spacing w:line="318" w:lineRule="auto"/>
        <w:rPr>
          <w:rFonts w:hint="eastAsia" w:ascii="Arial"/>
          <w:sz w:val="21"/>
        </w:rPr>
      </w:pPr>
    </w:p>
    <w:p w14:paraId="0ECC5605">
      <w:pPr>
        <w:spacing w:line="318" w:lineRule="auto"/>
        <w:rPr>
          <w:rFonts w:hint="eastAsia" w:ascii="Arial"/>
          <w:sz w:val="21"/>
        </w:rPr>
      </w:pPr>
    </w:p>
    <w:p w14:paraId="2D142147">
      <w:pPr>
        <w:spacing w:line="318" w:lineRule="auto"/>
        <w:rPr>
          <w:rFonts w:hint="eastAsia" w:ascii="Arial"/>
          <w:sz w:val="21"/>
        </w:rPr>
      </w:pPr>
    </w:p>
    <w:p w14:paraId="7C0B23C6">
      <w:pPr>
        <w:spacing w:line="318" w:lineRule="auto"/>
        <w:rPr>
          <w:rFonts w:hint="eastAsia" w:ascii="Arial"/>
          <w:sz w:val="21"/>
        </w:rPr>
      </w:pPr>
    </w:p>
    <w:p w14:paraId="20E4EA7C">
      <w:pPr>
        <w:spacing w:line="318" w:lineRule="auto"/>
        <w:rPr>
          <w:rFonts w:hint="eastAsia" w:ascii="Arial"/>
          <w:sz w:val="21"/>
        </w:rPr>
      </w:pPr>
    </w:p>
    <w:p w14:paraId="2D61127B">
      <w:pPr>
        <w:pStyle w:val="11"/>
        <w:widowControl/>
      </w:pPr>
      <w:r>
        <w:t>subsists between the true Christian and all other Religionists, (the class of persons in particular whom it is our object to address) is concerning the nature of this holiness, and the way in which it is to be obtained.</w:t>
      </w:r>
    </w:p>
    <w:p w14:paraId="6F6BF194">
      <w:pPr>
        <w:spacing w:line="318" w:lineRule="auto"/>
        <w:rPr>
          <w:rFonts w:hint="eastAsia" w:ascii="Arial"/>
          <w:sz w:val="21"/>
        </w:rPr>
      </w:pPr>
    </w:p>
    <w:p w14:paraId="0F3D5D7A">
      <w:pPr>
        <w:pStyle w:val="11"/>
        <w:widowControl/>
      </w:pPr>
      <w:r>
        <w:t>存在于真基督徒和所有其他宗教人士之间，（特别是我们所要对之说话的那类人）是关于这种圣洁的性质，以及获得它的方法。</w:t>
      </w:r>
    </w:p>
    <w:p w14:paraId="19F0B9D1">
      <w:pPr>
        <w:spacing w:line="318" w:lineRule="auto"/>
        <w:rPr>
          <w:rFonts w:hint="eastAsia" w:ascii="Arial"/>
          <w:sz w:val="21"/>
        </w:rPr>
      </w:pPr>
    </w:p>
    <w:p w14:paraId="7896CE3D">
      <w:pPr>
        <w:pStyle w:val="11"/>
        <w:widowControl/>
      </w:pPr>
      <w:r>
        <w:t>The views entertained by the latter, of the nature of holiness, are of all degrees of inadequateness; and they conceive it is to be obtained by their own natural unassisted efforts: or if they admit some vague indistinct notion of the assistance of the Holy Spirit, it is unquestionably obvious, on conversing with them, that this does not constitute the main practical ground of their dependence.</w:t>
      </w:r>
    </w:p>
    <w:p w14:paraId="13927553">
      <w:pPr>
        <w:spacing w:line="318" w:lineRule="auto"/>
        <w:rPr>
          <w:rFonts w:hint="eastAsia" w:ascii="Arial"/>
          <w:sz w:val="21"/>
        </w:rPr>
      </w:pPr>
    </w:p>
    <w:p w14:paraId="75B9C1F8">
      <w:pPr>
        <w:pStyle w:val="11"/>
        <w:widowControl/>
      </w:pPr>
      <w:r>
        <w:t>后者对圣洁性质的看法，在各种程度上都是不充分的；他们认为，这可以通过他们自己天生的、不受帮助的努力来获得：或者，如果他们承认一些模糊不清的关于圣灵帮助的观念，在与他们交谈时，毫无疑问地显而易见，这并不构成他们依赖的主要实践基础。</w:t>
      </w:r>
    </w:p>
    <w:p w14:paraId="02063997">
      <w:pPr>
        <w:spacing w:line="318" w:lineRule="auto"/>
        <w:rPr>
          <w:rFonts w:hint="eastAsia" w:ascii="Arial"/>
          <w:sz w:val="21"/>
        </w:rPr>
      </w:pPr>
    </w:p>
    <w:p w14:paraId="648B3930">
      <w:pPr>
        <w:pStyle w:val="11"/>
        <w:widowControl/>
      </w:pPr>
      <w:r>
        <w:t>But the nature of the holiness, to which the desires ofthe true Christian are directed, is no other than the restoration of the image of God: and as to the manner of acquiring it, disclaiming with indignation every idea of attaining it by his own strength, all his hopes ofpossessing it rest altogether on the divine assurances ofthe operation of the Holy Spirit, in those who cordially embrace the Gospel of Christ.</w:t>
      </w:r>
    </w:p>
    <w:p w14:paraId="42AF1D91">
      <w:pPr>
        <w:spacing w:line="318" w:lineRule="auto"/>
        <w:rPr>
          <w:rFonts w:hint="eastAsia" w:ascii="Arial"/>
          <w:sz w:val="21"/>
        </w:rPr>
      </w:pPr>
    </w:p>
    <w:p w14:paraId="25E0CE5A">
      <w:pPr>
        <w:pStyle w:val="11"/>
        <w:widowControl/>
      </w:pPr>
      <w:r>
        <w:t>但真基督徒所渴望的圣洁，其本质无非是恢复神的形象：至于获得它的方法，他愤然地拒绝任何靠自己力量达到的想法，他所有拥有它的希望，都完全依赖于神圣的保证，即圣灵在那些衷心接受基督福音的人身上的作为。</w:t>
      </w:r>
    </w:p>
    <w:p w14:paraId="1BE9930E">
      <w:pPr>
        <w:spacing w:line="318" w:lineRule="auto"/>
        <w:rPr>
          <w:rFonts w:hint="eastAsia" w:ascii="Arial"/>
          <w:sz w:val="21"/>
        </w:rPr>
      </w:pPr>
    </w:p>
    <w:p w14:paraId="6C13EA57">
      <w:pPr>
        <w:pStyle w:val="11"/>
        <w:widowControl/>
      </w:pPr>
      <w:r>
        <w:t>He knows therefore that this holiness is not to precede his reconciliation to God, and be its Cause; but to follow it, and be its Effect.</w:t>
      </w:r>
    </w:p>
    <w:p w14:paraId="46FA1A2B">
      <w:pPr>
        <w:spacing w:line="318" w:lineRule="auto"/>
        <w:rPr>
          <w:rFonts w:hint="eastAsia" w:ascii="Arial"/>
          <w:sz w:val="21"/>
        </w:rPr>
      </w:pPr>
    </w:p>
    <w:p w14:paraId="209A5140">
      <w:pPr>
        <w:pStyle w:val="11"/>
        <w:widowControl/>
      </w:pPr>
      <w:r>
        <w:t>因此他知道，这圣洁并非先于他与神和好，并成为其原因；而是随之而来，成为其结果。</w:t>
      </w:r>
    </w:p>
    <w:p w14:paraId="34E40BE8">
      <w:pPr>
        <w:spacing w:line="318" w:lineRule="auto"/>
        <w:rPr>
          <w:rFonts w:hint="eastAsia" w:ascii="Arial"/>
          <w:sz w:val="21"/>
        </w:rPr>
      </w:pPr>
    </w:p>
    <w:p w14:paraId="3DCB5AD2">
      <w:pPr>
        <w:pStyle w:val="11"/>
        <w:widowControl/>
      </w:pPr>
      <w:r>
        <w:t>That in short it is by faith in Christ only 150 that he is to be justified in the sight of God; to be delivered from the condition of a child ofwrath, and a slave of Satan; to be adopted into the family of God; to become an heir of God and a joint heir with Christ, entitled to all the privileges which belong to this high relation; here, to the Spirit of Grace, and a partial renewal after the image of his Creator; hereafter, to the more perfect possession of the Divine likeness, and an inheritance of eternal glory.</w:t>
      </w:r>
    </w:p>
    <w:p w14:paraId="4C0C26C3">
      <w:pPr>
        <w:spacing w:line="318" w:lineRule="auto"/>
        <w:rPr>
          <w:rFonts w:hint="eastAsia" w:ascii="Arial"/>
          <w:sz w:val="21"/>
        </w:rPr>
      </w:pPr>
    </w:p>
    <w:p w14:paraId="10306605">
      <w:pPr>
        <w:pStyle w:val="11"/>
        <w:widowControl/>
      </w:pPr>
      <w:r>
        <w:t>简而言之，唯独藉着信基督150，他才能在神面前称义；脱离忿怒之子和撒但奴仆的光景；被收纳进入神的家；成为神的后嗣和与基督同作后嗣，有权享有属于这崇高关系的所有特权；在此，得着恩典的灵，并部分地照着他造物主的形象更新；将来，更完全地拥有神的样式，并承受永恒荣耀的产业。</w:t>
      </w:r>
    </w:p>
    <w:p w14:paraId="41302BF5">
      <w:pPr>
        <w:spacing w:line="318" w:lineRule="auto"/>
        <w:rPr>
          <w:rFonts w:hint="eastAsia" w:ascii="Arial"/>
          <w:sz w:val="21"/>
        </w:rPr>
      </w:pPr>
    </w:p>
    <w:p w14:paraId="4B9EA91E">
      <w:pPr>
        <w:spacing w:line="318" w:lineRule="auto"/>
        <w:rPr>
          <w:rFonts w:hint="eastAsia" w:ascii="Arial"/>
          <w:sz w:val="21"/>
        </w:rPr>
      </w:pPr>
    </w:p>
    <w:p w14:paraId="1C2117ED">
      <w:pPr>
        <w:spacing w:line="318" w:lineRule="auto"/>
        <w:rPr>
          <w:rFonts w:hint="eastAsia" w:ascii="Arial"/>
          <w:sz w:val="21"/>
        </w:rPr>
      </w:pPr>
    </w:p>
    <w:p w14:paraId="2BA0EBB1">
      <w:pPr>
        <w:spacing w:line="318" w:lineRule="auto"/>
        <w:rPr>
          <w:rFonts w:hint="eastAsia" w:ascii="Arial"/>
          <w:sz w:val="21"/>
        </w:rPr>
      </w:pPr>
    </w:p>
    <w:p w14:paraId="293E99DE">
      <w:pPr>
        <w:spacing w:line="318" w:lineRule="auto"/>
        <w:rPr>
          <w:rFonts w:hint="eastAsia" w:ascii="Arial"/>
          <w:sz w:val="21"/>
        </w:rPr>
      </w:pPr>
    </w:p>
    <w:p w14:paraId="750C1ADB">
      <w:pPr>
        <w:pStyle w:val="11"/>
        <w:widowControl/>
      </w:pPr>
      <w:r>
        <w:t>And as it is in this way, that, in obedience to the dictates of the Gospel, the true Christian must originally become possessed of the vital spirit and living principle of universal holiness; so, in order to grow in grace, he must also study in the same school; finding in the consideration of the peculiar doctrines ofthe Gospel, and in the contemplation of the life, and character, and sufferings of our blessed Saviour, the elements of all practical wisdom, and an inexhaustible storehouse of instructions and motives, no otherwise to be so well supplied.</w:t>
      </w:r>
    </w:p>
    <w:p w14:paraId="2EC68A59">
      <w:pPr>
        <w:spacing w:line="318" w:lineRule="auto"/>
        <w:rPr>
          <w:rFonts w:hint="eastAsia" w:ascii="Arial"/>
          <w:sz w:val="21"/>
        </w:rPr>
      </w:pPr>
    </w:p>
    <w:p w14:paraId="14EC4FF6">
      <w:pPr>
        <w:pStyle w:val="11"/>
        <w:widowControl/>
      </w:pPr>
      <w:r>
        <w:t>而且，正如真基督徒必须以这种方式，顺服福音的命令，最初就得着普遍圣洁的生命精神和活泼原则；同样，为了在恩典中成长，他也必须在同一所学校里学习；在思考福音独特的教义，以及默想我们蒙福救主的生命、品格和苦难时，找到所有实践智慧的要素，以及一个取之不尽的教导和动机的宝库，没有其他方法能如此好地提供。</w:t>
      </w:r>
    </w:p>
    <w:p w14:paraId="27F74F3D">
      <w:pPr>
        <w:spacing w:line="318" w:lineRule="auto"/>
        <w:rPr>
          <w:rFonts w:hint="eastAsia" w:ascii="Arial"/>
          <w:sz w:val="21"/>
        </w:rPr>
      </w:pPr>
    </w:p>
    <w:p w14:paraId="2695AD97">
      <w:pPr>
        <w:pStyle w:val="11"/>
        <w:widowControl/>
      </w:pPr>
      <w:r>
        <w:t>From the neglect of these peculiar doctrines arise the main practical errors of the bulk of professed Christians.</w:t>
      </w:r>
    </w:p>
    <w:p w14:paraId="630C98AF">
      <w:pPr>
        <w:spacing w:line="318" w:lineRule="auto"/>
        <w:rPr>
          <w:rFonts w:hint="eastAsia" w:ascii="Arial"/>
          <w:sz w:val="21"/>
        </w:rPr>
      </w:pPr>
    </w:p>
    <w:p w14:paraId="0D0366A2">
      <w:pPr>
        <w:pStyle w:val="11"/>
        <w:widowControl/>
      </w:pPr>
      <w:r>
        <w:t>从忽略这些独特的教义，产生了大多数自称基督徒的主要实践性错误。</w:t>
      </w:r>
    </w:p>
    <w:p w14:paraId="4F6CC489">
      <w:pPr>
        <w:pStyle w:val="11"/>
        <w:widowControl/>
      </w:pPr>
      <w:r>
        <w:t>These gigantic truths retained in view, would put to shame the littleness of their dwarfish morality.</w:t>
      </w:r>
    </w:p>
    <w:p w14:paraId="5444F86C">
      <w:pPr>
        <w:spacing w:line="318" w:lineRule="auto"/>
        <w:rPr>
          <w:rFonts w:hint="eastAsia" w:ascii="Arial"/>
          <w:sz w:val="21"/>
        </w:rPr>
      </w:pPr>
    </w:p>
    <w:p w14:paraId="15D12F35">
      <w:pPr>
        <w:pStyle w:val="11"/>
        <w:widowControl/>
      </w:pPr>
      <w:r>
        <w:t>这些巨大的真理若被铭记在心，就会使他们那矮小的道德显得羞愧。</w:t>
      </w:r>
    </w:p>
    <w:p w14:paraId="729CDE81">
      <w:pPr>
        <w:spacing w:line="318" w:lineRule="auto"/>
        <w:rPr>
          <w:rFonts w:hint="eastAsia" w:ascii="Arial"/>
          <w:sz w:val="21"/>
        </w:rPr>
      </w:pPr>
    </w:p>
    <w:p w14:paraId="069275BD">
      <w:pPr>
        <w:pStyle w:val="11"/>
        <w:widowControl/>
      </w:pPr>
      <w:r>
        <w:t>It would be</w:t>
      </w:r>
    </w:p>
    <w:p w14:paraId="2D16D51A">
      <w:pPr>
        <w:spacing w:line="318" w:lineRule="auto"/>
        <w:rPr>
          <w:rFonts w:hint="eastAsia" w:ascii="Arial"/>
          <w:sz w:val="21"/>
        </w:rPr>
      </w:pPr>
    </w:p>
    <w:p w14:paraId="3173BB13">
      <w:pPr>
        <w:pStyle w:val="11"/>
        <w:widowControl/>
      </w:pPr>
      <w:r>
        <w:t>它将是</w:t>
      </w:r>
    </w:p>
    <w:p w14:paraId="1E3A915A">
      <w:pPr>
        <w:spacing w:line="318" w:lineRule="auto"/>
        <w:rPr>
          <w:rFonts w:hint="eastAsia" w:ascii="Arial"/>
          <w:sz w:val="21"/>
        </w:rPr>
      </w:pPr>
    </w:p>
    <w:p w14:paraId="72A9ECCC">
      <w:pPr>
        <w:spacing w:line="318" w:lineRule="auto"/>
        <w:rPr>
          <w:rFonts w:hint="eastAsia" w:ascii="Arial"/>
          <w:sz w:val="21"/>
        </w:rPr>
      </w:pPr>
    </w:p>
    <w:p w14:paraId="220DD40B">
      <w:pPr>
        <w:spacing w:line="318" w:lineRule="auto"/>
        <w:rPr>
          <w:rFonts w:hint="eastAsia" w:ascii="Arial"/>
          <w:sz w:val="21"/>
        </w:rPr>
      </w:pPr>
    </w:p>
    <w:p w14:paraId="54749CDF">
      <w:pPr>
        <w:spacing w:line="318" w:lineRule="auto"/>
        <w:rPr>
          <w:rFonts w:hint="eastAsia" w:ascii="Arial"/>
          <w:sz w:val="21"/>
        </w:rPr>
      </w:pPr>
    </w:p>
    <w:p w14:paraId="7F1CD3B1">
      <w:pPr>
        <w:spacing w:line="318" w:lineRule="auto"/>
        <w:rPr>
          <w:rFonts w:hint="eastAsia" w:ascii="Arial"/>
          <w:sz w:val="21"/>
        </w:rPr>
      </w:pPr>
    </w:p>
    <w:p w14:paraId="40BCE06E">
      <w:pPr>
        <w:pStyle w:val="11"/>
        <w:widowControl/>
      </w:pPr>
      <w:r>
        <w:t>impossible for them to make these harmonize with their low conceptions, of the wretchedness and danger of their natural state, which is represented in Scripture as having so powerfully called forth the compassion of God, that he sent his only begotten Son to rescue us.</w:t>
      </w:r>
    </w:p>
    <w:p w14:paraId="394D3AC0">
      <w:pPr>
        <w:spacing w:line="318" w:lineRule="auto"/>
        <w:rPr>
          <w:rFonts w:hint="eastAsia" w:ascii="Arial"/>
          <w:sz w:val="21"/>
        </w:rPr>
      </w:pPr>
    </w:p>
    <w:p w14:paraId="378479CA">
      <w:pPr>
        <w:pStyle w:val="11"/>
        <w:widowControl/>
      </w:pPr>
      <w:r>
        <w:t>他们不可能使这些与他们对他们天生状态的悲惨和危险的低劣观念相协调，圣经将这种状态描绘为如此强烈地激发了神的怜悯，以至于祂差遣祂的独生子来拯救我们。</w:t>
      </w:r>
    </w:p>
    <w:p w14:paraId="4AA261C2">
      <w:pPr>
        <w:spacing w:line="318" w:lineRule="auto"/>
        <w:rPr>
          <w:rFonts w:hint="eastAsia" w:ascii="Arial"/>
          <w:sz w:val="21"/>
        </w:rPr>
      </w:pPr>
    </w:p>
    <w:p w14:paraId="088123D2">
      <w:pPr>
        <w:pStyle w:val="11"/>
        <w:widowControl/>
      </w:pPr>
      <w:r>
        <w:t>Where now are their low conceptions ofthe worth of the soul, when means like these were taken to redeem it?</w:t>
      </w:r>
    </w:p>
    <w:p w14:paraId="394B1E0A">
      <w:pPr>
        <w:spacing w:line="318" w:lineRule="auto"/>
        <w:rPr>
          <w:rFonts w:hint="eastAsia" w:ascii="Arial"/>
          <w:sz w:val="21"/>
        </w:rPr>
      </w:pPr>
    </w:p>
    <w:p w14:paraId="49391925">
      <w:pPr>
        <w:pStyle w:val="11"/>
        <w:widowControl/>
      </w:pPr>
      <w:r>
        <w:t>当用这样的方法来救赎灵魂时，他们对灵魂价值的低劣观念又在哪里呢？</w:t>
      </w:r>
    </w:p>
    <w:p w14:paraId="668432E4">
      <w:pPr>
        <w:spacing w:line="318" w:lineRule="auto"/>
        <w:rPr>
          <w:rFonts w:hint="eastAsia" w:ascii="Arial"/>
          <w:sz w:val="21"/>
        </w:rPr>
      </w:pPr>
    </w:p>
    <w:p w14:paraId="297E7439">
      <w:pPr>
        <w:pStyle w:val="11"/>
        <w:widowControl/>
      </w:pPr>
      <w:r>
        <w:t>Where now their inadequate conceptions ofthe guilt of sin, for which in the divine counsels it seemed requisite that an atonement no less costly should be made, than that of the blood of the only begotten Son of God?</w:t>
      </w:r>
    </w:p>
    <w:p w14:paraId="390B85BA">
      <w:pPr>
        <w:spacing w:line="318" w:lineRule="auto"/>
        <w:rPr>
          <w:rFonts w:hint="eastAsia" w:ascii="Arial"/>
          <w:sz w:val="21"/>
        </w:rPr>
      </w:pPr>
    </w:p>
    <w:p w14:paraId="1D96D557">
      <w:pPr>
        <w:pStyle w:val="11"/>
        <w:widowControl/>
      </w:pPr>
      <w:r>
        <w:t>现在，他们对罪的罪责的那些不充分的观念又在哪里呢？在神的谋略中，似乎需要为罪作出一个不比神独生子之血更廉价的赎罪。</w:t>
      </w:r>
    </w:p>
    <w:p w14:paraId="7D482F8B">
      <w:pPr>
        <w:spacing w:line="318" w:lineRule="auto"/>
        <w:rPr>
          <w:rFonts w:hint="eastAsia" w:ascii="Arial"/>
          <w:sz w:val="21"/>
        </w:rPr>
      </w:pPr>
    </w:p>
    <w:p w14:paraId="42EBDF13">
      <w:pPr>
        <w:pStyle w:val="11"/>
        <w:widowControl/>
      </w:pPr>
      <w:r>
        <w:t>How can they reconcile their low standard of Christian practice with the representation of our being “temples ofthe Holy Ghost?”</w:t>
      </w:r>
    </w:p>
    <w:p w14:paraId="2A3D15FB">
      <w:pPr>
        <w:spacing w:line="318" w:lineRule="auto"/>
        <w:rPr>
          <w:rFonts w:hint="eastAsia" w:ascii="Arial"/>
          <w:sz w:val="21"/>
        </w:rPr>
      </w:pPr>
    </w:p>
    <w:p w14:paraId="677ACCBD">
      <w:pPr>
        <w:pStyle w:val="11"/>
        <w:widowControl/>
      </w:pPr>
      <w:r>
        <w:t>他们如何能将他们低下的基督徒实践标准，与我们是“圣灵的殿”的描述相协调？</w:t>
      </w:r>
    </w:p>
    <w:p w14:paraId="6F5009E4">
      <w:pPr>
        <w:spacing w:line="318" w:lineRule="auto"/>
        <w:rPr>
          <w:rFonts w:hint="eastAsia" w:ascii="Arial"/>
          <w:sz w:val="21"/>
        </w:rPr>
      </w:pPr>
    </w:p>
    <w:p w14:paraId="1470C9FA">
      <w:pPr>
        <w:pStyle w:val="11"/>
        <w:widowControl/>
      </w:pPr>
      <w:r>
        <w:t>Their cold sense of obligation, and scanty grudged returns of service, with the glowing gratitude of those who, having been “delivered from the power of darkness, and translated into the kingdom of God’s dear Son,” may</w:t>
      </w:r>
    </w:p>
    <w:p w14:paraId="2AC8216A">
      <w:pPr>
        <w:spacing w:line="318" w:lineRule="auto"/>
        <w:rPr>
          <w:rFonts w:hint="eastAsia" w:ascii="Arial"/>
          <w:sz w:val="21"/>
        </w:rPr>
      </w:pPr>
    </w:p>
    <w:p w14:paraId="261B5934">
      <w:pPr>
        <w:pStyle w:val="11"/>
        <w:widowControl/>
      </w:pPr>
      <w:r>
        <w:t>他们冷淡的责任感和吝啬勉强的回报，与那些“脱离了黑暗的权势，被迁到神爱子的国里”的人，那炽热的感恩，形成了鲜明的对比。</w:t>
      </w:r>
    </w:p>
    <w:p w14:paraId="05C617B3">
      <w:pPr>
        <w:spacing w:line="318" w:lineRule="auto"/>
        <w:rPr>
          <w:rFonts w:hint="eastAsia" w:ascii="Arial"/>
          <w:sz w:val="21"/>
        </w:rPr>
      </w:pPr>
    </w:p>
    <w:p w14:paraId="3E9EC638">
      <w:pPr>
        <w:spacing w:line="318" w:lineRule="auto"/>
        <w:rPr>
          <w:rFonts w:hint="eastAsia" w:ascii="Arial"/>
          <w:sz w:val="21"/>
        </w:rPr>
      </w:pPr>
    </w:p>
    <w:p w14:paraId="5E9201E6">
      <w:pPr>
        <w:spacing w:line="318" w:lineRule="auto"/>
        <w:rPr>
          <w:rFonts w:hint="eastAsia" w:ascii="Arial"/>
          <w:sz w:val="21"/>
        </w:rPr>
      </w:pPr>
    </w:p>
    <w:p w14:paraId="4FB9DB14">
      <w:pPr>
        <w:spacing w:line="318" w:lineRule="auto"/>
        <w:rPr>
          <w:rFonts w:hint="eastAsia" w:ascii="Arial"/>
          <w:sz w:val="21"/>
        </w:rPr>
      </w:pPr>
    </w:p>
    <w:p w14:paraId="514929A9">
      <w:pPr>
        <w:spacing w:line="318" w:lineRule="auto"/>
        <w:rPr>
          <w:rFonts w:hint="eastAsia" w:ascii="Arial"/>
          <w:sz w:val="21"/>
        </w:rPr>
      </w:pPr>
    </w:p>
    <w:p w14:paraId="1D7156EC">
      <w:pPr>
        <w:pStyle w:val="11"/>
        <w:widowControl/>
      </w:pPr>
      <w:r>
        <w:t>well conceive that the labours of a whole life will be but an imperfect expression of their thankfulness.</w:t>
      </w:r>
    </w:p>
    <w:p w14:paraId="66CBD28B">
      <w:pPr>
        <w:spacing w:line="318" w:lineRule="auto"/>
        <w:rPr>
          <w:rFonts w:hint="eastAsia" w:ascii="Arial"/>
          <w:sz w:val="21"/>
        </w:rPr>
      </w:pPr>
    </w:p>
    <w:p w14:paraId="5DBD9248">
      <w:pPr>
        <w:pStyle w:val="11"/>
        <w:widowControl/>
      </w:pPr>
      <w:r>
        <w:t>很可能认为，一生的劳苦，也只是对他们感恩之情的微不足道的表达。</w:t>
      </w:r>
    </w:p>
    <w:p w14:paraId="037E094F">
      <w:pPr>
        <w:spacing w:line="318" w:lineRule="auto"/>
        <w:rPr>
          <w:rFonts w:hint="eastAsia" w:ascii="Arial"/>
          <w:sz w:val="21"/>
        </w:rPr>
      </w:pPr>
    </w:p>
    <w:p w14:paraId="78781666">
      <w:pPr>
        <w:pStyle w:val="11"/>
        <w:widowControl/>
      </w:pPr>
      <w:r>
        <w:t>The peculiar doctrines ofthe Gospel being once admitted, the conclusions which have been now suggested are clear and obvious deductions of reason.</w:t>
      </w:r>
    </w:p>
    <w:p w14:paraId="2EB7AE98">
      <w:pPr>
        <w:spacing w:line="318" w:lineRule="auto"/>
        <w:rPr>
          <w:rFonts w:hint="eastAsia" w:ascii="Arial"/>
          <w:sz w:val="21"/>
        </w:rPr>
      </w:pPr>
    </w:p>
    <w:p w14:paraId="5A95BB61">
      <w:pPr>
        <w:pStyle w:val="11"/>
        <w:widowControl/>
      </w:pPr>
      <w:r>
        <w:t>一旦福音独特的教义被承认，现在所提出的结论就是清晰而明显的理性推论。</w:t>
      </w:r>
    </w:p>
    <w:p w14:paraId="03F7A08D">
      <w:pPr>
        <w:spacing w:line="318" w:lineRule="auto"/>
        <w:rPr>
          <w:rFonts w:hint="eastAsia" w:ascii="Arial"/>
          <w:sz w:val="21"/>
        </w:rPr>
      </w:pPr>
    </w:p>
    <w:p w14:paraId="19AEB991">
      <w:pPr>
        <w:pStyle w:val="11"/>
        <w:widowControl/>
      </w:pPr>
      <w:r>
        <w:t>But our neglect of these important truths is still less pardonable, because they are distinctly and repeatedly applied in Scripture to the very purposes in question, and the whole superstructure of Christian morals is grounded on their deep and ample basis.</w:t>
      </w:r>
    </w:p>
    <w:p w14:paraId="009ED1C1">
      <w:pPr>
        <w:spacing w:line="318" w:lineRule="auto"/>
        <w:rPr>
          <w:rFonts w:hint="eastAsia" w:ascii="Arial"/>
          <w:sz w:val="21"/>
        </w:rPr>
      </w:pPr>
    </w:p>
    <w:p w14:paraId="77EC3B6C">
      <w:pPr>
        <w:pStyle w:val="11"/>
        <w:widowControl/>
      </w:pPr>
      <w:r>
        <w:t>但我们忽略这些重要真理，更不可原谅，因为圣经中明确而再三地将它们应用到所讨论的目的上，而整个基督徒道德的上层建筑，都建立在它们深厚而广阔的基础之上。</w:t>
      </w:r>
    </w:p>
    <w:p w14:paraId="567E4EBF">
      <w:pPr>
        <w:spacing w:line="318" w:lineRule="auto"/>
        <w:rPr>
          <w:rFonts w:hint="eastAsia" w:ascii="Arial"/>
          <w:sz w:val="21"/>
        </w:rPr>
      </w:pPr>
    </w:p>
    <w:p w14:paraId="347F4B36">
      <w:pPr>
        <w:pStyle w:val="11"/>
        <w:widowControl/>
      </w:pPr>
      <w:r>
        <w:t>Sometimes these truths are represented in Scripture, generally, as furnishing Christians with a vigorous and ever present principle of universal obedience.</w:t>
      </w:r>
    </w:p>
    <w:p w14:paraId="5401DBE1">
      <w:pPr>
        <w:spacing w:line="318" w:lineRule="auto"/>
        <w:rPr>
          <w:rFonts w:hint="eastAsia" w:ascii="Arial"/>
          <w:sz w:val="21"/>
        </w:rPr>
      </w:pPr>
    </w:p>
    <w:p w14:paraId="28D0C1F2">
      <w:pPr>
        <w:pStyle w:val="11"/>
        <w:widowControl/>
      </w:pPr>
      <w:r>
        <w:t>有时，这些真理在圣经中，通常被描绘为，为基督徒提供一个有力而常在的普遍顺服的原则。</w:t>
      </w:r>
    </w:p>
    <w:p w14:paraId="6950F167">
      <w:pPr>
        <w:spacing w:line="318" w:lineRule="auto"/>
        <w:rPr>
          <w:rFonts w:hint="eastAsia" w:ascii="Arial"/>
          <w:sz w:val="21"/>
        </w:rPr>
      </w:pPr>
    </w:p>
    <w:p w14:paraId="61F08012">
      <w:pPr>
        <w:pStyle w:val="11"/>
        <w:widowControl/>
      </w:pPr>
      <w:r>
        <w:t>And our slowness in learning the lessons of heavenly wisdom is still further stimulated, by almost every particular Christian duty being occasionally traced to them as to its proper source.</w:t>
      </w:r>
    </w:p>
    <w:p w14:paraId="2FDD3316">
      <w:pPr>
        <w:spacing w:line="318" w:lineRule="auto"/>
        <w:rPr>
          <w:rFonts w:hint="eastAsia" w:ascii="Arial"/>
          <w:sz w:val="21"/>
        </w:rPr>
      </w:pPr>
    </w:p>
    <w:p w14:paraId="74DA2059">
      <w:pPr>
        <w:pStyle w:val="11"/>
        <w:widowControl/>
      </w:pPr>
      <w:r>
        <w:t>而我们学习天上智慧功课的迟缓，又因几乎每一项特定的基督徒责任，都偶尔地被追溯到它们，作为其恰当的源头，而受到进一步的激励。</w:t>
      </w:r>
    </w:p>
    <w:p w14:paraId="12EFE082">
      <w:pPr>
        <w:spacing w:line="318" w:lineRule="auto"/>
        <w:rPr>
          <w:rFonts w:hint="eastAsia" w:ascii="Arial"/>
          <w:sz w:val="21"/>
        </w:rPr>
      </w:pPr>
    </w:p>
    <w:p w14:paraId="782BDBF7">
      <w:pPr>
        <w:pStyle w:val="11"/>
        <w:widowControl/>
      </w:pPr>
      <w:r>
        <w:t>They are everywhere represented as warming the hearts ofthe people of God on earth with continual admiration, and thankfulness, and love, and joy; as triumphing over the attack of the last great enemy, and as calling forth afresh in Heaven the ardent effusions of their unexhausted gratitude.</w:t>
      </w:r>
    </w:p>
    <w:p w14:paraId="0A6625B5">
      <w:pPr>
        <w:pStyle w:val="11"/>
        <w:widowControl/>
      </w:pPr>
      <w:r>
        <w:t>它们在各处都被描绘为，以持续的钦佩、感恩、爱和喜乐，温暖着地上神子民的心；战胜了最后一个大敌的攻击；并在天上重新激起他们无尽感恩的热切流露。</w:t>
      </w:r>
    </w:p>
    <w:p w14:paraId="7199A6FA">
      <w:pPr>
        <w:spacing w:line="318" w:lineRule="auto"/>
        <w:rPr>
          <w:rFonts w:hint="eastAsia" w:ascii="Arial"/>
          <w:sz w:val="21"/>
        </w:rPr>
      </w:pPr>
    </w:p>
    <w:p w14:paraId="676DBD37">
      <w:pPr>
        <w:pStyle w:val="11"/>
        <w:widowControl/>
      </w:pPr>
      <w:r>
        <w:t>If then we would indeed be “filled with wisdom and spiritual understanding;” if we would “walk worthy of the Lord unto all well pleasing, being fruitful in every good work, and increasing in the knowledge of God;” here let us fix our eyes!</w:t>
      </w:r>
    </w:p>
    <w:p w14:paraId="3B272C39">
      <w:pPr>
        <w:spacing w:line="318" w:lineRule="auto"/>
        <w:rPr>
          <w:rFonts w:hint="eastAsia" w:ascii="Arial"/>
          <w:sz w:val="21"/>
        </w:rPr>
      </w:pPr>
    </w:p>
    <w:p w14:paraId="2D71C4EE">
      <w:pPr>
        <w:pStyle w:val="11"/>
        <w:widowControl/>
      </w:pPr>
      <w:r>
        <w:t>那么，如果我们真要“被智慧和属灵的悟性充满”；如果我们想“行事为人对得起主，凡事蒙祂喜悦，在一切善事上结果子，渐渐地多知道神”；那么，让我们定睛于此！</w:t>
      </w:r>
    </w:p>
    <w:p w14:paraId="2DC3ED37">
      <w:pPr>
        <w:spacing w:line="318" w:lineRule="auto"/>
        <w:rPr>
          <w:rFonts w:hint="eastAsia" w:ascii="Arial"/>
          <w:sz w:val="21"/>
        </w:rPr>
      </w:pPr>
    </w:p>
    <w:p w14:paraId="2467483E">
      <w:pPr>
        <w:pStyle w:val="11"/>
        <w:widowControl/>
      </w:pPr>
      <w:r>
        <w:t>“Laying aside every weight, and the sin that does so easily beset us; let us run with patience the race that is set before us, Looking unto Jesus, the Author and Finisher of our faith, who for the joy that was set before him endured the cross,</w:t>
      </w:r>
    </w:p>
    <w:p w14:paraId="782F6FA8">
      <w:pPr>
        <w:spacing w:line="318" w:lineRule="auto"/>
        <w:rPr>
          <w:rFonts w:hint="eastAsia" w:ascii="Arial"/>
          <w:sz w:val="21"/>
        </w:rPr>
      </w:pPr>
    </w:p>
    <w:p w14:paraId="77AF643E">
      <w:pPr>
        <w:pStyle w:val="11"/>
        <w:widowControl/>
      </w:pPr>
      <w:r>
        <w:t>“放下各样的重担，脱去容易缠累我们的罪，存心忍耐，奔那摆在我们前头的路程，仰望为我们信心创始成终的耶稣，祂因那摆在前面的喜乐，就轻看羞辱，忍受了十字架的苦难，</w:t>
      </w:r>
    </w:p>
    <w:p w14:paraId="33EA4FFF">
      <w:pPr>
        <w:spacing w:line="318" w:lineRule="auto"/>
        <w:rPr>
          <w:rFonts w:hint="eastAsia" w:ascii="Arial"/>
          <w:sz w:val="21"/>
        </w:rPr>
      </w:pPr>
    </w:p>
    <w:p w14:paraId="44B00BD7">
      <w:pPr>
        <w:spacing w:line="318" w:lineRule="auto"/>
        <w:rPr>
          <w:rFonts w:hint="eastAsia" w:ascii="Arial"/>
          <w:sz w:val="21"/>
        </w:rPr>
      </w:pPr>
    </w:p>
    <w:p w14:paraId="363B9734">
      <w:pPr>
        <w:spacing w:line="318" w:lineRule="auto"/>
        <w:rPr>
          <w:rFonts w:hint="eastAsia" w:ascii="Arial"/>
          <w:sz w:val="21"/>
        </w:rPr>
      </w:pPr>
    </w:p>
    <w:p w14:paraId="1EA05E49">
      <w:pPr>
        <w:spacing w:line="318" w:lineRule="auto"/>
        <w:rPr>
          <w:rFonts w:hint="eastAsia" w:ascii="Arial"/>
          <w:sz w:val="21"/>
        </w:rPr>
      </w:pPr>
    </w:p>
    <w:p w14:paraId="3EB07264">
      <w:pPr>
        <w:spacing w:line="318" w:lineRule="auto"/>
        <w:rPr>
          <w:rFonts w:hint="eastAsia" w:ascii="Arial"/>
          <w:sz w:val="21"/>
        </w:rPr>
      </w:pPr>
    </w:p>
    <w:p w14:paraId="38419BCC">
      <w:pPr>
        <w:pStyle w:val="11"/>
        <w:widowControl/>
      </w:pPr>
      <w:r>
        <w:t>despising the shame, and is set down at the right hand of the throne of God.” 151</w:t>
      </w:r>
    </w:p>
    <w:p w14:paraId="0F0EBFAA">
      <w:pPr>
        <w:spacing w:line="318" w:lineRule="auto"/>
        <w:rPr>
          <w:rFonts w:hint="eastAsia" w:ascii="Arial"/>
          <w:sz w:val="21"/>
        </w:rPr>
      </w:pPr>
    </w:p>
    <w:p w14:paraId="1CA1698C">
      <w:pPr>
        <w:pStyle w:val="11"/>
        <w:widowControl/>
      </w:pPr>
      <w:r>
        <w:t>并坐在神宝座的右边。”151</w:t>
      </w:r>
    </w:p>
    <w:p w14:paraId="2A4E5FF1">
      <w:pPr>
        <w:spacing w:line="318" w:lineRule="auto"/>
        <w:rPr>
          <w:rFonts w:hint="eastAsia" w:ascii="Arial"/>
          <w:sz w:val="21"/>
        </w:rPr>
      </w:pPr>
    </w:p>
    <w:p w14:paraId="1C2688AE">
      <w:pPr>
        <w:pStyle w:val="11"/>
        <w:widowControl/>
      </w:pPr>
      <w:r>
        <w:t>Here best we may learn the infinite importance of Christianity.</w:t>
      </w:r>
    </w:p>
    <w:p w14:paraId="23E8DF45">
      <w:pPr>
        <w:pStyle w:val="11"/>
        <w:widowControl/>
      </w:pPr>
      <w:r>
        <w:t>在这里，我们最能学到基督教的无限重要性。</w:t>
      </w:r>
    </w:p>
    <w:p w14:paraId="5C8AE74B">
      <w:pPr>
        <w:spacing w:line="318" w:lineRule="auto"/>
        <w:rPr>
          <w:rFonts w:hint="eastAsia" w:ascii="Arial"/>
          <w:sz w:val="21"/>
        </w:rPr>
      </w:pPr>
    </w:p>
    <w:p w14:paraId="1417EE8C">
      <w:pPr>
        <w:pStyle w:val="11"/>
        <w:widowControl/>
      </w:pPr>
      <w:r>
        <w:t>How little it can deserve to be treated in that slight and superficial way, in which it is in these days regarded by the bulk of nominal Christians, who are apt to think it may be enough, and almost equally pleasing to God, to be religious in any way, and upon any system.</w:t>
      </w:r>
    </w:p>
    <w:p w14:paraId="5D942997">
      <w:pPr>
        <w:spacing w:line="318" w:lineRule="auto"/>
        <w:rPr>
          <w:rFonts w:hint="eastAsia" w:ascii="Arial"/>
          <w:sz w:val="21"/>
        </w:rPr>
      </w:pPr>
    </w:p>
    <w:p w14:paraId="7E79F3B7">
      <w:pPr>
        <w:pStyle w:val="11"/>
        <w:widowControl/>
      </w:pPr>
      <w:r>
        <w:t>它何等不配被以那种轻率和肤浅的方式对待，而当今大多数名义基督徒正是以这种方式看待它，他们倾向于认为，以任何方式、任何体系信教，或许就足够了，并且几乎同样能取悦神。</w:t>
      </w:r>
    </w:p>
    <w:p w14:paraId="3C1B928C">
      <w:pPr>
        <w:spacing w:line="318" w:lineRule="auto"/>
        <w:rPr>
          <w:rFonts w:hint="eastAsia" w:ascii="Arial"/>
          <w:sz w:val="21"/>
        </w:rPr>
      </w:pPr>
    </w:p>
    <w:p w14:paraId="6C1F509D">
      <w:pPr>
        <w:pStyle w:val="11"/>
        <w:widowControl/>
      </w:pPr>
      <w:r>
        <w:t>What exquisite folly it must be to risk the soul on such a venture, in direct contradiction to the dictates of reason, and the express declaration of the word of God!</w:t>
      </w:r>
    </w:p>
    <w:p w14:paraId="58C31160">
      <w:pPr>
        <w:spacing w:line="318" w:lineRule="auto"/>
        <w:rPr>
          <w:rFonts w:hint="eastAsia" w:ascii="Arial"/>
          <w:sz w:val="21"/>
        </w:rPr>
      </w:pPr>
    </w:p>
    <w:p w14:paraId="7FF7FD86">
      <w:pPr>
        <w:pStyle w:val="11"/>
        <w:widowControl/>
      </w:pPr>
      <w:r>
        <w:t>将灵魂冒如此大的风险，公然违背理性的命令和神话语的明确宣告，这必定是何等精致的愚蠢！</w:t>
      </w:r>
    </w:p>
    <w:p w14:paraId="61560AF0">
      <w:pPr>
        <w:spacing w:line="318" w:lineRule="auto"/>
        <w:rPr>
          <w:rFonts w:hint="eastAsia" w:ascii="Arial"/>
          <w:sz w:val="21"/>
        </w:rPr>
      </w:pPr>
    </w:p>
    <w:p w14:paraId="335CE65F">
      <w:pPr>
        <w:pStyle w:val="11"/>
        <w:widowControl/>
      </w:pPr>
      <w:r>
        <w:t>“How shall we escape, if we neglect so great salvation?”</w:t>
      </w:r>
    </w:p>
    <w:p w14:paraId="34EB393E">
      <w:pPr>
        <w:spacing w:line="318" w:lineRule="auto"/>
        <w:rPr>
          <w:rFonts w:hint="eastAsia" w:ascii="Arial"/>
          <w:sz w:val="21"/>
        </w:rPr>
      </w:pPr>
    </w:p>
    <w:p w14:paraId="748D7F5F">
      <w:pPr>
        <w:pStyle w:val="11"/>
        <w:widowControl/>
      </w:pPr>
      <w:r>
        <w:t>“我们若忽略这么大的救恩，怎能逃罪呢？”</w:t>
      </w:r>
    </w:p>
    <w:p w14:paraId="2960D175">
      <w:pPr>
        <w:pStyle w:val="11"/>
        <w:widowControl/>
      </w:pPr>
      <w:r>
        <w:t>LOOKING UNTO JESUS!</w:t>
      </w:r>
    </w:p>
    <w:p w14:paraId="652A7046">
      <w:pPr>
        <w:spacing w:line="318" w:lineRule="auto"/>
        <w:rPr>
          <w:rFonts w:hint="eastAsia" w:ascii="Arial"/>
          <w:sz w:val="21"/>
        </w:rPr>
      </w:pPr>
    </w:p>
    <w:p w14:paraId="52A9962A">
      <w:pPr>
        <w:pStyle w:val="11"/>
        <w:widowControl/>
      </w:pPr>
      <w:r>
        <w:t>仰望耶稣！</w:t>
      </w:r>
    </w:p>
    <w:p w14:paraId="40957420">
      <w:pPr>
        <w:spacing w:line="318" w:lineRule="auto"/>
        <w:rPr>
          <w:rFonts w:hint="eastAsia" w:ascii="Arial"/>
          <w:sz w:val="21"/>
        </w:rPr>
      </w:pPr>
    </w:p>
    <w:p w14:paraId="52B4199B">
      <w:pPr>
        <w:pStyle w:val="11"/>
        <w:widowControl/>
      </w:pPr>
      <w:r>
        <w:t>Here we shall best learn the duty and reasonableness of an absolute and unconditional surrender of soul and body to the will and service of God.</w:t>
      </w:r>
    </w:p>
    <w:p w14:paraId="1661FC3C">
      <w:pPr>
        <w:spacing w:line="318" w:lineRule="auto"/>
        <w:rPr>
          <w:rFonts w:hint="eastAsia" w:ascii="Arial"/>
          <w:sz w:val="21"/>
        </w:rPr>
      </w:pPr>
    </w:p>
    <w:p w14:paraId="4E08FAC1">
      <w:pPr>
        <w:pStyle w:val="11"/>
        <w:widowControl/>
      </w:pPr>
      <w:r>
        <w:t>在这里，我们最能学习到，将灵魂和身体绝对无条件地交托给神的旨意和事奉的责任与合理性。</w:t>
      </w:r>
    </w:p>
    <w:p w14:paraId="33ABDD40">
      <w:pPr>
        <w:pStyle w:val="11"/>
        <w:widowControl/>
      </w:pPr>
      <w:r>
        <w:t>— “We are not our own; for we are bought with a price,” and must “therefore” make it our grand concern to “glorify God with our bodies and our spirits, which are God’s.”</w:t>
      </w:r>
    </w:p>
    <w:p w14:paraId="037F4CE3">
      <w:pPr>
        <w:spacing w:line="318" w:lineRule="auto"/>
        <w:rPr>
          <w:rFonts w:hint="eastAsia" w:ascii="Arial"/>
          <w:sz w:val="21"/>
        </w:rPr>
      </w:pPr>
    </w:p>
    <w:p w14:paraId="7FDA4EE1">
      <w:pPr>
        <w:pStyle w:val="11"/>
        <w:widowControl/>
      </w:pPr>
      <w:r>
        <w:t>——“我们不是自己的人；因为我们是重价买来的，”因此我们必须以“用我们的身体和灵魂来荣耀神，这身体和灵魂都是神的”为我们的首要关切。</w:t>
      </w:r>
    </w:p>
    <w:p w14:paraId="451BC16C">
      <w:pPr>
        <w:spacing w:line="318" w:lineRule="auto"/>
        <w:rPr>
          <w:rFonts w:hint="eastAsia" w:ascii="Arial"/>
          <w:sz w:val="21"/>
        </w:rPr>
      </w:pPr>
    </w:p>
    <w:p w14:paraId="50CEA031">
      <w:pPr>
        <w:pStyle w:val="11"/>
        <w:widowControl/>
      </w:pPr>
      <w:r>
        <w:t>Should we be base enough, even if we could do it with safety, to make any reserves in our returns of service to that gracious Saviour, who “gave up himself for us?”</w:t>
      </w:r>
    </w:p>
    <w:p w14:paraId="03AA2192">
      <w:pPr>
        <w:spacing w:line="318" w:lineRule="auto"/>
        <w:rPr>
          <w:rFonts w:hint="eastAsia" w:ascii="Arial"/>
          <w:sz w:val="21"/>
        </w:rPr>
      </w:pPr>
    </w:p>
    <w:p w14:paraId="088FD099">
      <w:pPr>
        <w:pStyle w:val="11"/>
        <w:widowControl/>
      </w:pPr>
      <w:r>
        <w:t>难道我们竟如此卑劣，即使能安全地这样做，也竟敢在我们对那位恩慈的救主——祂“为我们舍了自己”——的回报中，有所保留吗？</w:t>
      </w:r>
    </w:p>
    <w:p w14:paraId="178C9E8D">
      <w:pPr>
        <w:spacing w:line="318" w:lineRule="auto"/>
        <w:rPr>
          <w:rFonts w:hint="eastAsia" w:ascii="Arial"/>
          <w:sz w:val="21"/>
        </w:rPr>
      </w:pPr>
    </w:p>
    <w:p w14:paraId="7C52E5B6">
      <w:pPr>
        <w:pStyle w:val="11"/>
        <w:widowControl/>
      </w:pPr>
      <w:r>
        <w:t>If we have formerly talked of compounding by the performance of some commands for the breach of others; can we now bear the mention of a composition of duties, or of retaining to ourselves the right of practising little sins!</w:t>
      </w:r>
    </w:p>
    <w:p w14:paraId="22C87A29">
      <w:pPr>
        <w:spacing w:line="318" w:lineRule="auto"/>
        <w:rPr>
          <w:rFonts w:hint="eastAsia" w:ascii="Arial"/>
          <w:sz w:val="21"/>
        </w:rPr>
      </w:pPr>
    </w:p>
    <w:p w14:paraId="0F6EF9F5">
      <w:pPr>
        <w:pStyle w:val="11"/>
        <w:widowControl/>
      </w:pPr>
      <w:r>
        <w:t>如果我们曾谈过，通过履行某些命令来弥补违背其他命令；我们现在还能忍受提及责任的组合，或保留我们自己犯小罪的权利吗！</w:t>
      </w:r>
    </w:p>
    <w:p w14:paraId="1484E35C">
      <w:pPr>
        <w:spacing w:line="318" w:lineRule="auto"/>
        <w:rPr>
          <w:rFonts w:hint="eastAsia" w:ascii="Arial"/>
          <w:sz w:val="21"/>
        </w:rPr>
      </w:pPr>
    </w:p>
    <w:p w14:paraId="0CA94DD2">
      <w:pPr>
        <w:pStyle w:val="11"/>
        <w:widowControl/>
      </w:pPr>
      <w:r>
        <w:t>The very suggestion of such an idea fills us with indignation and shame, if our hearts be not dead to every sense of gratitude.</w:t>
      </w:r>
    </w:p>
    <w:p w14:paraId="3A9DC0CB">
      <w:pPr>
        <w:spacing w:line="318" w:lineRule="auto"/>
        <w:rPr>
          <w:rFonts w:hint="eastAsia" w:ascii="Arial"/>
          <w:sz w:val="21"/>
        </w:rPr>
      </w:pPr>
    </w:p>
    <w:p w14:paraId="41FB2A0D">
      <w:pPr>
        <w:pStyle w:val="11"/>
        <w:widowControl/>
      </w:pPr>
      <w:r>
        <w:t>只要我们的心尚未对感恩之情麻木，单是想到这样的念头，就足以使我们满腔愤慨和羞愧。</w:t>
      </w:r>
    </w:p>
    <w:p w14:paraId="7CAAAA95">
      <w:pPr>
        <w:spacing w:line="318" w:lineRule="auto"/>
        <w:rPr>
          <w:rFonts w:hint="eastAsia" w:ascii="Arial"/>
          <w:sz w:val="21"/>
        </w:rPr>
      </w:pPr>
    </w:p>
    <w:p w14:paraId="0CBB17D9">
      <w:pPr>
        <w:spacing w:line="318" w:lineRule="auto"/>
        <w:rPr>
          <w:rFonts w:hint="eastAsia" w:ascii="Arial"/>
          <w:sz w:val="21"/>
        </w:rPr>
      </w:pPr>
    </w:p>
    <w:p w14:paraId="52602614">
      <w:pPr>
        <w:spacing w:line="318" w:lineRule="auto"/>
        <w:rPr>
          <w:rFonts w:hint="eastAsia" w:ascii="Arial"/>
          <w:sz w:val="21"/>
        </w:rPr>
      </w:pPr>
    </w:p>
    <w:p w14:paraId="732EA83B">
      <w:pPr>
        <w:spacing w:line="318" w:lineRule="auto"/>
        <w:rPr>
          <w:rFonts w:hint="eastAsia" w:ascii="Arial"/>
          <w:sz w:val="21"/>
        </w:rPr>
      </w:pPr>
    </w:p>
    <w:p w14:paraId="315CEB94">
      <w:pPr>
        <w:spacing w:line="318" w:lineRule="auto"/>
        <w:rPr>
          <w:rFonts w:hint="eastAsia" w:ascii="Arial"/>
          <w:sz w:val="21"/>
        </w:rPr>
      </w:pPr>
    </w:p>
    <w:p w14:paraId="154BC23F">
      <w:pPr>
        <w:pStyle w:val="11"/>
        <w:widowControl/>
      </w:pPr>
      <w:r>
        <w:t>LOOKING UNTO JESUS!</w:t>
      </w:r>
    </w:p>
    <w:p w14:paraId="1090FBFA">
      <w:pPr>
        <w:spacing w:line="318" w:lineRule="auto"/>
        <w:rPr>
          <w:rFonts w:hint="eastAsia" w:ascii="Arial"/>
          <w:sz w:val="21"/>
        </w:rPr>
      </w:pPr>
    </w:p>
    <w:p w14:paraId="1DBD07C0">
      <w:pPr>
        <w:pStyle w:val="11"/>
        <w:widowControl/>
      </w:pPr>
      <w:r>
        <w:t>仰望耶稣！</w:t>
      </w:r>
    </w:p>
    <w:p w14:paraId="3F93EC6E">
      <w:pPr>
        <w:spacing w:line="318" w:lineRule="auto"/>
        <w:rPr>
          <w:rFonts w:hint="eastAsia" w:ascii="Arial"/>
          <w:sz w:val="21"/>
        </w:rPr>
      </w:pPr>
    </w:p>
    <w:p w14:paraId="2958BA40">
      <w:pPr>
        <w:pStyle w:val="11"/>
        <w:widowControl/>
      </w:pPr>
      <w:r>
        <w:t>Here we find displayed, in the most lively colours, the guilt of sin, and how hateful it must be to the perfect holiness of that Being, “who is of purer eyes than to behold iniquity.”</w:t>
      </w:r>
    </w:p>
    <w:p w14:paraId="00F4B585">
      <w:pPr>
        <w:spacing w:line="318" w:lineRule="auto"/>
        <w:rPr>
          <w:rFonts w:hint="eastAsia" w:ascii="Arial"/>
          <w:sz w:val="21"/>
        </w:rPr>
      </w:pPr>
    </w:p>
    <w:p w14:paraId="62DBC624">
      <w:pPr>
        <w:pStyle w:val="11"/>
        <w:widowControl/>
      </w:pPr>
      <w:r>
        <w:t>在这里，我们以最生动的色彩，看到罪的罪责，以及它对于那“眼目纯洁，不看邪僻”的存在的完全圣洁，是何等可憎。</w:t>
      </w:r>
    </w:p>
    <w:p w14:paraId="36BE3970">
      <w:pPr>
        <w:spacing w:line="318" w:lineRule="auto"/>
        <w:rPr>
          <w:rFonts w:hint="eastAsia" w:ascii="Arial"/>
          <w:sz w:val="21"/>
        </w:rPr>
      </w:pPr>
    </w:p>
    <w:p w14:paraId="7FD3C227">
      <w:pPr>
        <w:pStyle w:val="11"/>
        <w:widowControl/>
      </w:pPr>
      <w:r>
        <w:t>When we see that, rather than sin should go unpunished, “God spared not his own Son,” but “was pleased,152 to bruise him and put him to grief” for our sakes; how vainly must impenitent sinners flatter themselves with the hope of escaping the vengeance of Heaven, and buoy themselves up with I know not what desperate dreams of the Divine benignity!</w:t>
      </w:r>
    </w:p>
    <w:p w14:paraId="76E5B86D">
      <w:pPr>
        <w:spacing w:line="318" w:lineRule="auto"/>
        <w:rPr>
          <w:rFonts w:hint="eastAsia" w:ascii="Arial"/>
          <w:sz w:val="21"/>
        </w:rPr>
      </w:pPr>
    </w:p>
    <w:p w14:paraId="01CF7B9B">
      <w:pPr>
        <w:pStyle w:val="11"/>
        <w:widowControl/>
      </w:pPr>
      <w:r>
        <w:t>当我们看到，宁可不让罪不受惩罚，“神不爱惜自己的儿子”，反倒“喜悦152 将他压伤，使他受痛苦”，都是为了我们；那么，不悔改的罪人，又怎能徒然地自欺欺人，希望逃脱上天的报应，并以我不知何种绝望的幻想，来鼓舞自己，梦想神的仁慈呢！</w:t>
      </w:r>
    </w:p>
    <w:p w14:paraId="50942990">
      <w:pPr>
        <w:spacing w:line="318" w:lineRule="auto"/>
        <w:rPr>
          <w:rFonts w:hint="eastAsia" w:ascii="Arial"/>
          <w:sz w:val="21"/>
        </w:rPr>
      </w:pPr>
    </w:p>
    <w:p w14:paraId="15B4D0DF">
      <w:pPr>
        <w:pStyle w:val="11"/>
        <w:widowControl/>
      </w:pPr>
      <w:r>
        <w:t>Here too we may anticipate the dreadful sufferings ofthat state, “where shall be weeping and gnashing of teeth;” when rather than that we should undergo them, “the Son of God” himself, who “thought it no robbery to be equal with God,” consented to take upon him our degraded nature with all its weaknesses and infirmities; to be “a man of sorrows,” “to hide not his face from shame and spitting,” “to be wounded for our transgressions, and bruised for our iniquities,” and at length to endure the sharpness of death, “even the death of the Cross,” that he might “deliver us from the wrath to come,” and open the kingdom of Heaven to all believers.</w:t>
      </w:r>
    </w:p>
    <w:p w14:paraId="6327BFB3">
      <w:pPr>
        <w:pStyle w:val="11"/>
        <w:widowControl/>
      </w:pPr>
      <w:r>
        <w:t>在这里，我们也可以预见那个“哀哭切齿”之境的可怕苦难；当“神的儿子”自己，那位“不以自己与神同等为强夺的”，竟宁可我们不经历这些苦难，而甘愿取了我们卑微的本性，连同其所有的软弱和 infirmities（软弱）；成为一个“多受痛苦”的人，“不掩面受羞辱吐唾”；“为我们的过犯受害，为我们的罪孽压伤”，并最终忍受死亡的痛苦，“就是十字架的死”，为要“救我们脱离将来的忿怒”，并向所有信徒敞开天国。</w:t>
      </w:r>
    </w:p>
    <w:p w14:paraId="49C88474">
      <w:pPr>
        <w:spacing w:line="318" w:lineRule="auto"/>
        <w:rPr>
          <w:rFonts w:hint="eastAsia" w:ascii="Arial"/>
          <w:sz w:val="21"/>
        </w:rPr>
      </w:pPr>
    </w:p>
    <w:p w14:paraId="3F455182">
      <w:pPr>
        <w:pStyle w:val="11"/>
        <w:widowControl/>
      </w:pPr>
      <w:r>
        <w:t>LOOKING UNTO JESUS!</w:t>
      </w:r>
    </w:p>
    <w:p w14:paraId="7751543F">
      <w:pPr>
        <w:spacing w:line="318" w:lineRule="auto"/>
        <w:rPr>
          <w:rFonts w:hint="eastAsia" w:ascii="Arial"/>
          <w:sz w:val="21"/>
        </w:rPr>
      </w:pPr>
    </w:p>
    <w:p w14:paraId="7FFB9DF9">
      <w:pPr>
        <w:pStyle w:val="11"/>
        <w:widowControl/>
      </w:pPr>
      <w:r>
        <w:t>仰望耶稣！</w:t>
      </w:r>
    </w:p>
    <w:p w14:paraId="7413E15B">
      <w:pPr>
        <w:spacing w:line="318" w:lineRule="auto"/>
        <w:rPr>
          <w:rFonts w:hint="eastAsia" w:ascii="Arial"/>
          <w:sz w:val="21"/>
        </w:rPr>
      </w:pPr>
    </w:p>
    <w:p w14:paraId="35042BEA">
      <w:pPr>
        <w:pStyle w:val="11"/>
        <w:widowControl/>
      </w:pPr>
      <w:r>
        <w:t>Here best we may learn to grow in the love of God!</w:t>
      </w:r>
    </w:p>
    <w:p w14:paraId="25B15DC7">
      <w:pPr>
        <w:spacing w:line="318" w:lineRule="auto"/>
        <w:rPr>
          <w:rFonts w:hint="eastAsia" w:ascii="Arial"/>
          <w:sz w:val="21"/>
        </w:rPr>
      </w:pPr>
    </w:p>
    <w:p w14:paraId="4CA1EB89">
      <w:pPr>
        <w:pStyle w:val="11"/>
        <w:widowControl/>
      </w:pPr>
      <w:r>
        <w:t>在这里，我们最能学习在神的爱里成长！</w:t>
      </w:r>
    </w:p>
    <w:p w14:paraId="741B7338">
      <w:pPr>
        <w:spacing w:line="318" w:lineRule="auto"/>
        <w:rPr>
          <w:rFonts w:hint="eastAsia" w:ascii="Arial"/>
          <w:sz w:val="21"/>
        </w:rPr>
      </w:pPr>
    </w:p>
    <w:p w14:paraId="1008541D">
      <w:pPr>
        <w:pStyle w:val="11"/>
        <w:widowControl/>
      </w:pPr>
      <w:r>
        <w:t>The certainty of his pity and love towards</w:t>
      </w:r>
    </w:p>
    <w:p w14:paraId="4D5689B7">
      <w:pPr>
        <w:spacing w:line="318" w:lineRule="auto"/>
        <w:rPr>
          <w:rFonts w:hint="eastAsia" w:ascii="Arial"/>
          <w:sz w:val="21"/>
        </w:rPr>
      </w:pPr>
    </w:p>
    <w:p w14:paraId="25989623">
      <w:pPr>
        <w:pStyle w:val="11"/>
        <w:widowControl/>
      </w:pPr>
      <w:r>
        <w:t>祂对</w:t>
      </w:r>
    </w:p>
    <w:p w14:paraId="6CC77466">
      <w:pPr>
        <w:spacing w:line="318" w:lineRule="auto"/>
        <w:rPr>
          <w:rFonts w:hint="eastAsia" w:ascii="Arial"/>
          <w:sz w:val="21"/>
        </w:rPr>
      </w:pPr>
    </w:p>
    <w:p w14:paraId="72CCA2AB">
      <w:pPr>
        <w:spacing w:line="318" w:lineRule="auto"/>
        <w:rPr>
          <w:rFonts w:hint="eastAsia" w:ascii="Arial"/>
          <w:sz w:val="21"/>
        </w:rPr>
      </w:pPr>
    </w:p>
    <w:p w14:paraId="713788DB">
      <w:pPr>
        <w:spacing w:line="318" w:lineRule="auto"/>
        <w:rPr>
          <w:rFonts w:hint="eastAsia" w:ascii="Arial"/>
          <w:sz w:val="21"/>
        </w:rPr>
      </w:pPr>
    </w:p>
    <w:p w14:paraId="1ED7D1AC">
      <w:pPr>
        <w:spacing w:line="318" w:lineRule="auto"/>
        <w:rPr>
          <w:rFonts w:hint="eastAsia" w:ascii="Arial"/>
          <w:sz w:val="21"/>
        </w:rPr>
      </w:pPr>
    </w:p>
    <w:p w14:paraId="60DA56F2">
      <w:pPr>
        <w:spacing w:line="318" w:lineRule="auto"/>
        <w:rPr>
          <w:rFonts w:hint="eastAsia" w:ascii="Arial"/>
          <w:sz w:val="21"/>
        </w:rPr>
      </w:pPr>
    </w:p>
    <w:p w14:paraId="5C65894A">
      <w:pPr>
        <w:pStyle w:val="11"/>
        <w:widowControl/>
      </w:pPr>
      <w:r>
        <w:t>repenting sinners, thus irrefragably demonstrated, chases away the sense of tormenting fear, and best lays the ground in us of a reciprocal affection.</w:t>
      </w:r>
    </w:p>
    <w:p w14:paraId="155E8C87">
      <w:pPr>
        <w:spacing w:line="318" w:lineRule="auto"/>
        <w:rPr>
          <w:rFonts w:hint="eastAsia" w:ascii="Arial"/>
          <w:sz w:val="21"/>
        </w:rPr>
      </w:pPr>
    </w:p>
    <w:p w14:paraId="5B8EEF52">
      <w:pPr>
        <w:pStyle w:val="11"/>
        <w:widowControl/>
      </w:pPr>
      <w:r>
        <w:t>悔改罪人的怜悯和爱，如此无可辩驳地被证明，驱散了折磨人的恐惧感，并最好地在我们里面奠定了 reciprocal（相互）情感的基础。</w:t>
      </w:r>
    </w:p>
    <w:p w14:paraId="0287A08B">
      <w:pPr>
        <w:spacing w:line="318" w:lineRule="auto"/>
        <w:rPr>
          <w:rFonts w:hint="eastAsia" w:ascii="Arial"/>
          <w:sz w:val="21"/>
        </w:rPr>
      </w:pPr>
    </w:p>
    <w:p w14:paraId="7D460F83">
      <w:pPr>
        <w:pStyle w:val="11"/>
        <w:widowControl/>
      </w:pPr>
      <w:r>
        <w:t>And while we steadily contemplate this wonderful transaction, and consider in its several relations the amazing truth, that “God spared not his own Son, but delivered him up for us all;” if our minds be not utterly dead to every impulse of sensibility, the emotions of admiration, of preference, of hope, and trust, and joy, cannot but spring up within us, chastened with reverential fear, and softened and quickened by overflowing gratitude.153</w:t>
      </w:r>
    </w:p>
    <w:p w14:paraId="3118B1BF">
      <w:pPr>
        <w:spacing w:line="318" w:lineRule="auto"/>
        <w:rPr>
          <w:rFonts w:hint="eastAsia" w:ascii="Arial"/>
          <w:sz w:val="21"/>
        </w:rPr>
      </w:pPr>
    </w:p>
    <w:p w14:paraId="60FF92D1">
      <w:pPr>
        <w:pStyle w:val="11"/>
        <w:widowControl/>
      </w:pPr>
      <w:r>
        <w:t>当我们定睛默想这奇妙的作为，并从其各个关系来思想那惊人的真理，即“神不爱惜自己的儿子，为我们众人舍了”；如果我们的心尚未对所有敏感的冲动完全麻木，那么钦佩、偏爱、希望、信靠和喜乐的情感，必在我们里面油然而生，并被敬畏之心所炼净，被满溢的感恩所软化和激励。153</w:t>
      </w:r>
    </w:p>
    <w:p w14:paraId="7AF29D00">
      <w:pPr>
        <w:spacing w:line="318" w:lineRule="auto"/>
        <w:rPr>
          <w:rFonts w:hint="eastAsia" w:ascii="Arial"/>
          <w:sz w:val="21"/>
        </w:rPr>
      </w:pPr>
    </w:p>
    <w:p w14:paraId="11AA7339">
      <w:pPr>
        <w:pStyle w:val="11"/>
        <w:widowControl/>
      </w:pPr>
      <w:r>
        <w:t>Here we shall become animated by an abiding disposition to endeavour to please our great Benefactor; and by a humble persuasion, that the weakest endeavours ofthis nature will not be despised by a Being, who has already proved himself so kindly affected towards us.154</w:t>
      </w:r>
    </w:p>
    <w:p w14:paraId="74A6DF9E">
      <w:pPr>
        <w:spacing w:line="318" w:lineRule="auto"/>
        <w:rPr>
          <w:rFonts w:hint="eastAsia" w:ascii="Arial"/>
          <w:sz w:val="21"/>
        </w:rPr>
      </w:pPr>
    </w:p>
    <w:p w14:paraId="40EE188C">
      <w:pPr>
        <w:pStyle w:val="11"/>
        <w:widowControl/>
      </w:pPr>
      <w:r>
        <w:t>在这里，我们将被一种持久的性情所激励，去努力取悦我们伟大的恩主；并被一种谦卑的信念所说服，即这种性质的最微弱的努力，也不会被一位已证明自己对我们如此仁慈的存在所藐视。154</w:t>
      </w:r>
    </w:p>
    <w:p w14:paraId="345A9256">
      <w:pPr>
        <w:spacing w:line="318" w:lineRule="auto"/>
        <w:rPr>
          <w:rFonts w:hint="eastAsia" w:ascii="Arial"/>
          <w:sz w:val="21"/>
        </w:rPr>
      </w:pPr>
    </w:p>
    <w:p w14:paraId="207D2C6F">
      <w:pPr>
        <w:pStyle w:val="11"/>
        <w:widowControl/>
      </w:pPr>
      <w:r>
        <w:t>Here we cannot fail to imbibe an earnest desire of possessing his favour, and a conviction, founded on his own declarations thus unquestionably confirmed, that the desire shall not be disappointed.</w:t>
      </w:r>
    </w:p>
    <w:p w14:paraId="5EE52F42">
      <w:pPr>
        <w:spacing w:line="318" w:lineRule="auto"/>
        <w:rPr>
          <w:rFonts w:hint="eastAsia" w:ascii="Arial"/>
          <w:sz w:val="21"/>
        </w:rPr>
      </w:pPr>
    </w:p>
    <w:p w14:paraId="01A7E048">
      <w:pPr>
        <w:pStyle w:val="11"/>
        <w:widowControl/>
      </w:pPr>
      <w:r>
        <w:t>在这里，我们必会产生一种强烈的渴望，要得着祂的恩宠，并有一种信念，这信念建立在祂自己如此无可置疑地被证实的宣告上，即这渴望必不至落空。</w:t>
      </w:r>
    </w:p>
    <w:p w14:paraId="476939EF">
      <w:pPr>
        <w:spacing w:line="318" w:lineRule="auto"/>
        <w:rPr>
          <w:rFonts w:hint="eastAsia" w:ascii="Arial"/>
          <w:sz w:val="21"/>
        </w:rPr>
      </w:pPr>
    </w:p>
    <w:p w14:paraId="2A112DD5">
      <w:pPr>
        <w:pStyle w:val="11"/>
        <w:widowControl/>
      </w:pPr>
      <w:r>
        <w:t>Whenever we are conscious that we have offended this gracious Being, a single thought of the great work of Redemption will be enough to fill us with compunction.</w:t>
      </w:r>
    </w:p>
    <w:p w14:paraId="582D65FE">
      <w:pPr>
        <w:pStyle w:val="11"/>
        <w:widowControl/>
      </w:pPr>
      <w:r>
        <w:t>每当我们意识到我们得罪了这位恩慈的存在时，单是想到救赎的伟大工作，就足以使我们充满悔恨。</w:t>
      </w:r>
    </w:p>
    <w:p w14:paraId="2A9E631D">
      <w:pPr>
        <w:spacing w:line="318" w:lineRule="auto"/>
        <w:rPr>
          <w:rFonts w:hint="eastAsia" w:ascii="Arial"/>
          <w:sz w:val="21"/>
        </w:rPr>
      </w:pPr>
    </w:p>
    <w:p w14:paraId="4DD9BF61">
      <w:pPr>
        <w:pStyle w:val="11"/>
        <w:widowControl/>
      </w:pPr>
      <w:r>
        <w:t>We shall feel a deep concern, grief mingled with indignant shame, for having conducted ourselves so unworthily towards one who to us has been infinite in kindness: we shall not rest till we have reason to hope that he is reconciled to us; and we shall watch over our hearts and conduct in future with a renewed jealousy,</w:t>
      </w:r>
    </w:p>
    <w:p w14:paraId="244D21B1">
      <w:pPr>
        <w:spacing w:line="318" w:lineRule="auto"/>
        <w:rPr>
          <w:rFonts w:hint="eastAsia" w:ascii="Arial"/>
          <w:sz w:val="21"/>
        </w:rPr>
      </w:pPr>
    </w:p>
    <w:p w14:paraId="147345A5">
      <w:pPr>
        <w:pStyle w:val="11"/>
        <w:widowControl/>
      </w:pPr>
      <w:r>
        <w:t>我们会感到深深的关切，悲伤中夹杂着愤慨的羞耻，因为我们对那位对我们无限仁慈的存在，行为如此不配：我们不会安息，直到我们有理由希望祂与我们和好；我们将在未来以更新的嫉妒，看守我们的心和我们的行为，</w:t>
      </w:r>
    </w:p>
    <w:p w14:paraId="5EF361CB">
      <w:pPr>
        <w:spacing w:line="318" w:lineRule="auto"/>
        <w:rPr>
          <w:rFonts w:hint="eastAsia" w:ascii="Arial"/>
          <w:sz w:val="21"/>
        </w:rPr>
      </w:pPr>
    </w:p>
    <w:p w14:paraId="577AF250">
      <w:pPr>
        <w:spacing w:line="318" w:lineRule="auto"/>
        <w:rPr>
          <w:rFonts w:hint="eastAsia" w:ascii="Arial"/>
          <w:sz w:val="21"/>
        </w:rPr>
      </w:pPr>
    </w:p>
    <w:p w14:paraId="1F21A7FF">
      <w:pPr>
        <w:spacing w:line="318" w:lineRule="auto"/>
        <w:rPr>
          <w:rFonts w:hint="eastAsia" w:ascii="Arial"/>
          <w:sz w:val="21"/>
        </w:rPr>
      </w:pPr>
    </w:p>
    <w:p w14:paraId="3391A60A">
      <w:pPr>
        <w:spacing w:line="318" w:lineRule="auto"/>
        <w:rPr>
          <w:rFonts w:hint="eastAsia" w:ascii="Arial"/>
          <w:sz w:val="21"/>
        </w:rPr>
      </w:pPr>
    </w:p>
    <w:p w14:paraId="66E1FA01">
      <w:pPr>
        <w:spacing w:line="318" w:lineRule="auto"/>
        <w:rPr>
          <w:rFonts w:hint="eastAsia" w:ascii="Arial"/>
          <w:sz w:val="21"/>
        </w:rPr>
      </w:pPr>
    </w:p>
    <w:p w14:paraId="4D6B54CF">
      <w:pPr>
        <w:pStyle w:val="11"/>
        <w:widowControl/>
      </w:pPr>
      <w:r>
        <w:t>lest we should again offend him.</w:t>
      </w:r>
    </w:p>
    <w:p w14:paraId="30914CFD">
      <w:pPr>
        <w:spacing w:line="318" w:lineRule="auto"/>
        <w:rPr>
          <w:rFonts w:hint="eastAsia" w:ascii="Arial"/>
          <w:sz w:val="21"/>
        </w:rPr>
      </w:pPr>
    </w:p>
    <w:p w14:paraId="6E5E5D24">
      <w:pPr>
        <w:pStyle w:val="11"/>
        <w:widowControl/>
      </w:pPr>
      <w:r>
        <w:t>免得我们再次得罪祂。</w:t>
      </w:r>
    </w:p>
    <w:p w14:paraId="1BCC7BA0">
      <w:pPr>
        <w:spacing w:line="318" w:lineRule="auto"/>
        <w:rPr>
          <w:rFonts w:hint="eastAsia" w:ascii="Arial"/>
          <w:sz w:val="21"/>
        </w:rPr>
      </w:pPr>
    </w:p>
    <w:p w14:paraId="609ECE8F">
      <w:pPr>
        <w:pStyle w:val="11"/>
        <w:widowControl/>
      </w:pPr>
      <w:r>
        <w:t>To those who are ever so little acquainted with the nature of the human mind, it would be superfluous to remark, that the affections and tempers which have been enumerated, are the infallible marks and the constituent properties of Love.</w:t>
      </w:r>
    </w:p>
    <w:p w14:paraId="2C3339B9">
      <w:pPr>
        <w:spacing w:line="318" w:lineRule="auto"/>
        <w:rPr>
          <w:rFonts w:hint="eastAsia" w:ascii="Arial"/>
          <w:sz w:val="21"/>
        </w:rPr>
      </w:pPr>
    </w:p>
    <w:p w14:paraId="0ACF80B1">
      <w:pPr>
        <w:pStyle w:val="11"/>
        <w:widowControl/>
      </w:pPr>
      <w:r>
        <w:t>对于那些对人心理性稍有了解的人来说，指出所列举的情感和性情是爱的无误标记和构成属性，是多此一举的。</w:t>
      </w:r>
    </w:p>
    <w:p w14:paraId="0702BED5">
      <w:pPr>
        <w:spacing w:line="318" w:lineRule="auto"/>
        <w:rPr>
          <w:rFonts w:hint="eastAsia" w:ascii="Arial"/>
          <w:sz w:val="21"/>
        </w:rPr>
      </w:pPr>
    </w:p>
    <w:p w14:paraId="4598CA1D">
      <w:pPr>
        <w:pStyle w:val="11"/>
        <w:widowControl/>
      </w:pPr>
      <w:r>
        <w:t>Let him then who would abound and grow in this Christian principle, be much conversant with the great doctrines ofthe Gospel.</w:t>
      </w:r>
    </w:p>
    <w:p w14:paraId="48FE3DC1">
      <w:pPr>
        <w:spacing w:line="318" w:lineRule="auto"/>
        <w:rPr>
          <w:rFonts w:hint="eastAsia" w:ascii="Arial"/>
          <w:sz w:val="21"/>
        </w:rPr>
      </w:pPr>
    </w:p>
    <w:p w14:paraId="6120B737">
      <w:pPr>
        <w:pStyle w:val="11"/>
        <w:widowControl/>
      </w:pPr>
      <w:r>
        <w:t>那么，凡愿在这基督徒原则上丰富并成长的人，都当熟悉福音的伟大教义。</w:t>
      </w:r>
    </w:p>
    <w:p w14:paraId="618CA88F">
      <w:pPr>
        <w:spacing w:line="318" w:lineRule="auto"/>
        <w:rPr>
          <w:rFonts w:hint="eastAsia" w:ascii="Arial"/>
          <w:sz w:val="21"/>
        </w:rPr>
      </w:pPr>
    </w:p>
    <w:p w14:paraId="30233801">
      <w:pPr>
        <w:pStyle w:val="11"/>
        <w:widowControl/>
      </w:pPr>
      <w:r>
        <w:t>It is obvious, that the attentive and frequent consideration of these great doctrines, must have a still more direct tendency to produce and cherish in our minds the principle of the love of Christ.</w:t>
      </w:r>
    </w:p>
    <w:p w14:paraId="3ED926ED">
      <w:pPr>
        <w:spacing w:line="318" w:lineRule="auto"/>
        <w:rPr>
          <w:rFonts w:hint="eastAsia" w:ascii="Arial"/>
          <w:sz w:val="21"/>
        </w:rPr>
      </w:pPr>
    </w:p>
    <w:p w14:paraId="0C6E796D">
      <w:pPr>
        <w:pStyle w:val="11"/>
        <w:widowControl/>
      </w:pPr>
      <w:r>
        <w:t>显然，对这些伟大教义的专注和频繁思考，必定有更直接的倾向，在我们心中产生并培养爱基督的原则。</w:t>
      </w:r>
    </w:p>
    <w:p w14:paraId="02CE0DAD">
      <w:pPr>
        <w:spacing w:line="318" w:lineRule="auto"/>
        <w:rPr>
          <w:rFonts w:hint="eastAsia" w:ascii="Arial"/>
          <w:sz w:val="21"/>
        </w:rPr>
      </w:pPr>
    </w:p>
    <w:p w14:paraId="62CC8A29">
      <w:pPr>
        <w:pStyle w:val="11"/>
        <w:widowControl/>
      </w:pPr>
      <w:r>
        <w:t>But on this head, so much was said in a former chapter, as to render any further observations unnecessary.</w:t>
      </w:r>
    </w:p>
    <w:p w14:paraId="1E7DCB5E">
      <w:pPr>
        <w:spacing w:line="318" w:lineRule="auto"/>
        <w:rPr>
          <w:rFonts w:hint="eastAsia" w:ascii="Arial"/>
          <w:sz w:val="21"/>
        </w:rPr>
      </w:pPr>
    </w:p>
    <w:p w14:paraId="61947564">
      <w:pPr>
        <w:pStyle w:val="11"/>
        <w:widowControl/>
      </w:pPr>
      <w:r>
        <w:t>但关于这一点，前一章已说得很多，无需再作进一步的观察。</w:t>
      </w:r>
    </w:p>
    <w:p w14:paraId="1B44B60C">
      <w:pPr>
        <w:spacing w:line="318" w:lineRule="auto"/>
        <w:rPr>
          <w:rFonts w:hint="eastAsia" w:ascii="Arial"/>
          <w:sz w:val="21"/>
        </w:rPr>
      </w:pPr>
    </w:p>
    <w:p w14:paraId="1D7060DC">
      <w:pPr>
        <w:pStyle w:val="11"/>
        <w:widowControl/>
      </w:pPr>
      <w:r>
        <w:t>Much also has been already observed concerning the love of our fellow-creatures, and it has been distinctly stated to be the indispensable, and indeed the characteristic duty of Christians.</w:t>
      </w:r>
    </w:p>
    <w:p w14:paraId="6A241B09">
      <w:pPr>
        <w:spacing w:line="318" w:lineRule="auto"/>
        <w:rPr>
          <w:rFonts w:hint="eastAsia" w:ascii="Arial"/>
          <w:sz w:val="21"/>
        </w:rPr>
      </w:pPr>
    </w:p>
    <w:p w14:paraId="69B4EBDC">
      <w:pPr>
        <w:pStyle w:val="11"/>
        <w:widowControl/>
      </w:pPr>
      <w:r>
        <w:t>关于爱我们的同胞，也已作了许多观察，并且已明确指出，这是基督徒不可或缺的，甚至是特征性的责任。</w:t>
      </w:r>
    </w:p>
    <w:p w14:paraId="16C186D6">
      <w:pPr>
        <w:spacing w:line="318" w:lineRule="auto"/>
        <w:rPr>
          <w:rFonts w:hint="eastAsia" w:ascii="Arial"/>
          <w:sz w:val="21"/>
        </w:rPr>
      </w:pPr>
    </w:p>
    <w:p w14:paraId="1C351C2D">
      <w:pPr>
        <w:pStyle w:val="11"/>
        <w:widowControl/>
      </w:pPr>
      <w:r>
        <w:t>It remains, however, to be here further remarked, that this grace can nowhere be cultivated with more advantage than at the foot of the cross.</w:t>
      </w:r>
    </w:p>
    <w:p w14:paraId="2CB176F8">
      <w:pPr>
        <w:spacing w:line="318" w:lineRule="auto"/>
        <w:rPr>
          <w:rFonts w:hint="eastAsia" w:ascii="Arial"/>
          <w:sz w:val="21"/>
        </w:rPr>
      </w:pPr>
    </w:p>
    <w:p w14:paraId="20602E0D">
      <w:pPr>
        <w:pStyle w:val="11"/>
        <w:widowControl/>
      </w:pPr>
      <w:r>
        <w:t>然而，还需在此进一步指出，这种恩典，没有比在十字架脚下，更能得到有利的培养了。</w:t>
      </w:r>
    </w:p>
    <w:p w14:paraId="3B399095">
      <w:pPr>
        <w:spacing w:line="318" w:lineRule="auto"/>
        <w:rPr>
          <w:rFonts w:hint="eastAsia" w:ascii="Arial"/>
          <w:sz w:val="21"/>
        </w:rPr>
      </w:pPr>
    </w:p>
    <w:p w14:paraId="6ADE2D60">
      <w:pPr>
        <w:pStyle w:val="11"/>
        <w:widowControl/>
      </w:pPr>
      <w:r>
        <w:t>No where can our Saviour’s dying injunction to the exercise of this virtue be recollected with more effect; “This is my commandment, that you love one another as I have loved you.”</w:t>
      </w:r>
    </w:p>
    <w:p w14:paraId="6BF4D802">
      <w:pPr>
        <w:spacing w:line="318" w:lineRule="auto"/>
        <w:rPr>
          <w:rFonts w:hint="eastAsia" w:ascii="Arial"/>
          <w:sz w:val="21"/>
        </w:rPr>
      </w:pPr>
    </w:p>
    <w:p w14:paraId="2201B29B">
      <w:pPr>
        <w:pStyle w:val="11"/>
        <w:widowControl/>
      </w:pPr>
      <w:r>
        <w:t>没有任何地方，能比这更有效地回想起我们救主临终时对实践这美德的命令：“这是我的命令，你们要彼此相爱，像我爱你们一样。”</w:t>
      </w:r>
    </w:p>
    <w:p w14:paraId="1C0959D4">
      <w:pPr>
        <w:spacing w:line="318" w:lineRule="auto"/>
        <w:rPr>
          <w:rFonts w:hint="eastAsia" w:ascii="Arial"/>
          <w:sz w:val="21"/>
        </w:rPr>
      </w:pPr>
    </w:p>
    <w:p w14:paraId="0552A7EF">
      <w:pPr>
        <w:pStyle w:val="11"/>
        <w:widowControl/>
      </w:pPr>
      <w:r>
        <w:t>No where can the admonition of the Apostle more powerfully affect us; “Be kind one to another, tender-hearted, forgiving one another, even as God, for Christ’s sake, has forgiven you.”</w:t>
      </w:r>
    </w:p>
    <w:p w14:paraId="711D9452">
      <w:pPr>
        <w:spacing w:line="318" w:lineRule="auto"/>
        <w:rPr>
          <w:rFonts w:hint="eastAsia" w:ascii="Arial"/>
          <w:sz w:val="21"/>
        </w:rPr>
      </w:pPr>
    </w:p>
    <w:p w14:paraId="0733A00B">
      <w:pPr>
        <w:pStyle w:val="11"/>
        <w:widowControl/>
      </w:pPr>
      <w:r>
        <w:t>没有任何地方，能比这里，使徒的劝勉更能有力地影响我们：“要以恩慈相待，存怜悯的心，彼此饶恕，正如神在基督里饶恕了你们一样。”</w:t>
      </w:r>
    </w:p>
    <w:p w14:paraId="2B86C339">
      <w:pPr>
        <w:spacing w:line="318" w:lineRule="auto"/>
        <w:rPr>
          <w:rFonts w:hint="eastAsia" w:ascii="Arial"/>
          <w:sz w:val="21"/>
        </w:rPr>
      </w:pPr>
    </w:p>
    <w:p w14:paraId="6252F3E9">
      <w:pPr>
        <w:pStyle w:val="11"/>
        <w:widowControl/>
      </w:pPr>
      <w:r>
        <w:t>The view of mankind which is here presented to us, as having been all involved in one common ruin; and the offer of deliverance held out to all, by the Son of God’s giving of himself up to pay the price of our reconciliation, produce that sympathy towards our fellow-creatures,</w:t>
      </w:r>
    </w:p>
    <w:p w14:paraId="5F83D804">
      <w:pPr>
        <w:spacing w:line="318" w:lineRule="auto"/>
        <w:rPr>
          <w:rFonts w:hint="eastAsia" w:ascii="Arial"/>
          <w:sz w:val="21"/>
        </w:rPr>
      </w:pPr>
    </w:p>
    <w:p w14:paraId="0D32CDE0">
      <w:pPr>
        <w:pStyle w:val="11"/>
        <w:widowControl/>
      </w:pPr>
      <w:r>
        <w:t>这里向我们展示的人类景象，即所有人都陷入了共同的毁灭之中；以及神的儿子舍己，为我们的和好付出代价，向所有人提供的拯救，产生了对我们同胞的同情，</w:t>
      </w:r>
    </w:p>
    <w:p w14:paraId="09A2458B">
      <w:pPr>
        <w:spacing w:line="318" w:lineRule="auto"/>
        <w:rPr>
          <w:rFonts w:hint="eastAsia" w:ascii="Arial"/>
          <w:sz w:val="21"/>
        </w:rPr>
      </w:pPr>
    </w:p>
    <w:p w14:paraId="76C8F252">
      <w:pPr>
        <w:spacing w:line="318" w:lineRule="auto"/>
        <w:rPr>
          <w:rFonts w:hint="eastAsia" w:ascii="Arial"/>
          <w:sz w:val="21"/>
        </w:rPr>
      </w:pPr>
    </w:p>
    <w:p w14:paraId="5C4D161B">
      <w:pPr>
        <w:spacing w:line="318" w:lineRule="auto"/>
        <w:rPr>
          <w:rFonts w:hint="eastAsia" w:ascii="Arial"/>
          <w:sz w:val="21"/>
        </w:rPr>
      </w:pPr>
    </w:p>
    <w:p w14:paraId="183E2329">
      <w:pPr>
        <w:spacing w:line="318" w:lineRule="auto"/>
        <w:rPr>
          <w:rFonts w:hint="eastAsia" w:ascii="Arial"/>
          <w:sz w:val="21"/>
        </w:rPr>
      </w:pPr>
    </w:p>
    <w:p w14:paraId="2B0FB24C">
      <w:pPr>
        <w:spacing w:line="318" w:lineRule="auto"/>
        <w:rPr>
          <w:rFonts w:hint="eastAsia" w:ascii="Arial"/>
          <w:sz w:val="21"/>
        </w:rPr>
      </w:pPr>
    </w:p>
    <w:p w14:paraId="3C349A4E">
      <w:pPr>
        <w:pStyle w:val="11"/>
        <w:widowControl/>
      </w:pPr>
      <w:r>
        <w:t>which, by the constitution of our nature, seldom fails to result from the consciousness of an identity of interests and a similarity of fortunes.</w:t>
      </w:r>
    </w:p>
    <w:p w14:paraId="52A96222">
      <w:pPr>
        <w:spacing w:line="318" w:lineRule="auto"/>
        <w:rPr>
          <w:rFonts w:hint="eastAsia" w:ascii="Arial"/>
          <w:sz w:val="21"/>
        </w:rPr>
      </w:pPr>
    </w:p>
    <w:p w14:paraId="737DD7A1">
      <w:pPr>
        <w:pStyle w:val="11"/>
        <w:widowControl/>
      </w:pPr>
      <w:r>
        <w:t>这，就我们的本性而言，很少不源于对利益一致和命运相似的认识。</w:t>
      </w:r>
    </w:p>
    <w:p w14:paraId="6B1C4529">
      <w:pPr>
        <w:spacing w:line="318" w:lineRule="auto"/>
        <w:rPr>
          <w:rFonts w:hint="eastAsia" w:ascii="Arial"/>
          <w:sz w:val="21"/>
        </w:rPr>
      </w:pPr>
    </w:p>
    <w:p w14:paraId="3304727A">
      <w:pPr>
        <w:pStyle w:val="11"/>
        <w:widowControl/>
      </w:pPr>
      <w:r>
        <w:t>Pity for an unthinking world assists this impression.</w:t>
      </w:r>
    </w:p>
    <w:p w14:paraId="6221571E">
      <w:pPr>
        <w:spacing w:line="318" w:lineRule="auto"/>
        <w:rPr>
          <w:rFonts w:hint="eastAsia" w:ascii="Arial"/>
          <w:sz w:val="21"/>
        </w:rPr>
      </w:pPr>
    </w:p>
    <w:p w14:paraId="0D6D0F97">
      <w:pPr>
        <w:pStyle w:val="11"/>
        <w:widowControl/>
      </w:pPr>
      <w:r>
        <w:t>对一个不假思索的世界的怜悯，有助于这种印象。</w:t>
      </w:r>
    </w:p>
    <w:p w14:paraId="5506574E">
      <w:pPr>
        <w:spacing w:line="318" w:lineRule="auto"/>
        <w:rPr>
          <w:rFonts w:hint="eastAsia" w:ascii="Arial"/>
          <w:sz w:val="21"/>
        </w:rPr>
      </w:pPr>
    </w:p>
    <w:p w14:paraId="5AC5A59D">
      <w:pPr>
        <w:pStyle w:val="11"/>
        <w:widowControl/>
      </w:pPr>
      <w:r>
        <w:t>Our enmities soften and melt away: we are ashamed of thinking much of the petty injuries which we may have suffered, when we consider what the Son of God, “who did no wrong, neither was guile found in his mouth,” patiently underwent.</w:t>
      </w:r>
    </w:p>
    <w:p w14:paraId="26A557E5">
      <w:pPr>
        <w:spacing w:line="318" w:lineRule="auto"/>
        <w:rPr>
          <w:rFonts w:hint="eastAsia" w:ascii="Arial"/>
          <w:sz w:val="21"/>
        </w:rPr>
      </w:pPr>
    </w:p>
    <w:p w14:paraId="776E92AD">
      <w:pPr>
        <w:pStyle w:val="11"/>
        <w:widowControl/>
      </w:pPr>
      <w:r>
        <w:t>我们的敌意软化并消融：当我们思想神的儿子，“祂并没有犯罪，口里也没有诡诈”，竟忍耐地经受了何等的苦难时，我们就为自己所受的那些微不足道的伤害，而耿耿于怀感到羞愧。</w:t>
      </w:r>
    </w:p>
    <w:p w14:paraId="3399980A">
      <w:pPr>
        <w:spacing w:line="318" w:lineRule="auto"/>
        <w:rPr>
          <w:rFonts w:hint="eastAsia" w:ascii="Arial"/>
          <w:sz w:val="21"/>
        </w:rPr>
      </w:pPr>
    </w:p>
    <w:p w14:paraId="7906A5D5">
      <w:pPr>
        <w:pStyle w:val="11"/>
        <w:widowControl/>
      </w:pPr>
      <w:r>
        <w:t>Our hearts become tender while we contemplate this signal act of loving-kindness.</w:t>
      </w:r>
    </w:p>
    <w:p w14:paraId="505E1293">
      <w:pPr>
        <w:spacing w:line="318" w:lineRule="auto"/>
        <w:rPr>
          <w:rFonts w:hint="eastAsia" w:ascii="Arial"/>
          <w:sz w:val="21"/>
        </w:rPr>
      </w:pPr>
    </w:p>
    <w:p w14:paraId="45A44DAD">
      <w:pPr>
        <w:pStyle w:val="11"/>
        <w:widowControl/>
      </w:pPr>
      <w:r>
        <w:t>当我们默想这显著的慈爱作为时，我们的心就变得温柔。</w:t>
      </w:r>
    </w:p>
    <w:p w14:paraId="42756C53">
      <w:pPr>
        <w:spacing w:line="318" w:lineRule="auto"/>
        <w:rPr>
          <w:rFonts w:hint="eastAsia" w:ascii="Arial"/>
          <w:sz w:val="21"/>
        </w:rPr>
      </w:pPr>
    </w:p>
    <w:p w14:paraId="19760DC3">
      <w:pPr>
        <w:pStyle w:val="11"/>
        <w:widowControl/>
      </w:pPr>
      <w:r>
        <w:t>We grow desirous of imitating what we cannot but admire.</w:t>
      </w:r>
    </w:p>
    <w:p w14:paraId="196D4D24">
      <w:pPr>
        <w:spacing w:line="318" w:lineRule="auto"/>
        <w:rPr>
          <w:rFonts w:hint="eastAsia" w:ascii="Arial"/>
          <w:sz w:val="21"/>
        </w:rPr>
      </w:pPr>
    </w:p>
    <w:p w14:paraId="78713605">
      <w:pPr>
        <w:pStyle w:val="11"/>
        <w:widowControl/>
      </w:pPr>
      <w:r>
        <w:t>我们渐渐地渴望模仿我们所不能不钦佩的事物。</w:t>
      </w:r>
    </w:p>
    <w:p w14:paraId="29A1B264">
      <w:pPr>
        <w:spacing w:line="318" w:lineRule="auto"/>
        <w:rPr>
          <w:rFonts w:hint="eastAsia" w:ascii="Arial"/>
          <w:sz w:val="21"/>
        </w:rPr>
      </w:pPr>
    </w:p>
    <w:p w14:paraId="5C31B84D">
      <w:pPr>
        <w:pStyle w:val="11"/>
        <w:widowControl/>
      </w:pPr>
      <w:r>
        <w:t>A vigorous principle of enlarged and active charity springs up within us; and we go forth with alacrity, desirous oftreading in the steps of our blessed Master, and of manifesting our gratitude for his unmerited goodness, by bearing each other’s burdens, and abounding in the disinterested labours of benevolence.</w:t>
      </w:r>
    </w:p>
    <w:p w14:paraId="309E8E6E">
      <w:pPr>
        <w:spacing w:line="318" w:lineRule="auto"/>
        <w:rPr>
          <w:rFonts w:hint="eastAsia" w:ascii="Arial"/>
          <w:sz w:val="21"/>
        </w:rPr>
      </w:pPr>
    </w:p>
    <w:p w14:paraId="08C9630E">
      <w:pPr>
        <w:pStyle w:val="11"/>
        <w:widowControl/>
      </w:pPr>
      <w:r>
        <w:t>一个广博而积极的慈善的有力原则，在我们里面涌现；我们便欣然地出去，渴望追随我们蒙福之主的脚踪，并通过担待彼此的重担，多作无私的仁慈之工，来表达我们对祂不配得的恩典的感激。</w:t>
      </w:r>
    </w:p>
    <w:p w14:paraId="3702E4AF">
      <w:pPr>
        <w:pStyle w:val="11"/>
        <w:widowControl/>
      </w:pPr>
      <w:r>
        <w:t>LOOKING UNTO JESUS!</w:t>
      </w:r>
    </w:p>
    <w:p w14:paraId="5ACE626D">
      <w:pPr>
        <w:spacing w:line="318" w:lineRule="auto"/>
        <w:rPr>
          <w:rFonts w:hint="eastAsia" w:ascii="Arial"/>
          <w:sz w:val="21"/>
        </w:rPr>
      </w:pPr>
    </w:p>
    <w:p w14:paraId="7017BC91">
      <w:pPr>
        <w:pStyle w:val="11"/>
        <w:widowControl/>
      </w:pPr>
      <w:r>
        <w:t>仰望耶稣！</w:t>
      </w:r>
    </w:p>
    <w:p w14:paraId="2FBBBAB7">
      <w:pPr>
        <w:spacing w:line="318" w:lineRule="auto"/>
        <w:rPr>
          <w:rFonts w:hint="eastAsia" w:ascii="Arial"/>
          <w:sz w:val="21"/>
        </w:rPr>
      </w:pPr>
    </w:p>
    <w:p w14:paraId="742D51F8">
      <w:pPr>
        <w:pStyle w:val="11"/>
        <w:widowControl/>
      </w:pPr>
      <w:r>
        <w:t>He was meek and lowly of heart, and from the study of his character we shall best learn the lessons of humility.</w:t>
      </w:r>
    </w:p>
    <w:p w14:paraId="3AE9E765">
      <w:pPr>
        <w:spacing w:line="318" w:lineRule="auto"/>
        <w:rPr>
          <w:rFonts w:hint="eastAsia" w:ascii="Arial"/>
          <w:sz w:val="21"/>
        </w:rPr>
      </w:pPr>
    </w:p>
    <w:p w14:paraId="336BB5CB">
      <w:pPr>
        <w:pStyle w:val="11"/>
        <w:widowControl/>
      </w:pPr>
      <w:r>
        <w:t>祂心里柔和谦卑，从研究祂的品格，我们最能学习谦卑的功课。</w:t>
      </w:r>
    </w:p>
    <w:p w14:paraId="38D5EB2C">
      <w:pPr>
        <w:spacing w:line="318" w:lineRule="auto"/>
        <w:rPr>
          <w:rFonts w:hint="eastAsia" w:ascii="Arial"/>
          <w:sz w:val="21"/>
        </w:rPr>
      </w:pPr>
    </w:p>
    <w:p w14:paraId="60099F9A">
      <w:pPr>
        <w:pStyle w:val="11"/>
        <w:widowControl/>
      </w:pPr>
      <w:r>
        <w:t>Contemplating the work of Redemption, we become more and more impressed with the sense of our natural darkness, and helplessness, and misery, from which it was requisite to ransom us at such a price; more and more</w:t>
      </w:r>
    </w:p>
    <w:p w14:paraId="0E60893E">
      <w:pPr>
        <w:spacing w:line="318" w:lineRule="auto"/>
        <w:rPr>
          <w:rFonts w:hint="eastAsia" w:ascii="Arial"/>
          <w:sz w:val="21"/>
        </w:rPr>
      </w:pPr>
    </w:p>
    <w:p w14:paraId="4CF755BF">
      <w:pPr>
        <w:pStyle w:val="11"/>
        <w:widowControl/>
      </w:pPr>
      <w:r>
        <w:t>默想救赎之工，我们越来越深刻地感受到我们天生的黑暗、无助和悲惨，竟需要以如此大的代价来救赎我们；越来越</w:t>
      </w:r>
    </w:p>
    <w:p w14:paraId="2196AA74">
      <w:pPr>
        <w:spacing w:line="318" w:lineRule="auto"/>
        <w:rPr>
          <w:rFonts w:hint="eastAsia" w:ascii="Arial"/>
          <w:sz w:val="21"/>
        </w:rPr>
      </w:pPr>
    </w:p>
    <w:p w14:paraId="69ED9745">
      <w:pPr>
        <w:spacing w:line="318" w:lineRule="auto"/>
        <w:rPr>
          <w:rFonts w:hint="eastAsia" w:ascii="Arial"/>
          <w:sz w:val="21"/>
        </w:rPr>
      </w:pPr>
    </w:p>
    <w:p w14:paraId="510D9CF5">
      <w:pPr>
        <w:spacing w:line="318" w:lineRule="auto"/>
        <w:rPr>
          <w:rFonts w:hint="eastAsia" w:ascii="Arial"/>
          <w:sz w:val="21"/>
        </w:rPr>
      </w:pPr>
    </w:p>
    <w:p w14:paraId="03188613">
      <w:pPr>
        <w:spacing w:line="318" w:lineRule="auto"/>
        <w:rPr>
          <w:rFonts w:hint="eastAsia" w:ascii="Arial"/>
          <w:sz w:val="21"/>
        </w:rPr>
      </w:pPr>
    </w:p>
    <w:p w14:paraId="215DDDCA">
      <w:pPr>
        <w:spacing w:line="318" w:lineRule="auto"/>
        <w:rPr>
          <w:rFonts w:hint="eastAsia" w:ascii="Arial"/>
          <w:sz w:val="21"/>
        </w:rPr>
      </w:pPr>
    </w:p>
    <w:p w14:paraId="0E67C84C">
      <w:pPr>
        <w:pStyle w:val="11"/>
        <w:widowControl/>
      </w:pPr>
      <w:r>
        <w:t>conscious that we are utterly unworthy of all the amazing condescension and love which have been manifested towards us; ashamed of the callousness of our tenderest sensibility, and of the poor returns of our most active services.</w:t>
      </w:r>
    </w:p>
    <w:p w14:paraId="37A3FC51">
      <w:pPr>
        <w:spacing w:line="318" w:lineRule="auto"/>
        <w:rPr>
          <w:rFonts w:hint="eastAsia" w:ascii="Arial"/>
          <w:sz w:val="21"/>
        </w:rPr>
      </w:pPr>
    </w:p>
    <w:p w14:paraId="6AA3758F">
      <w:pPr>
        <w:pStyle w:val="11"/>
        <w:widowControl/>
      </w:pPr>
      <w:r>
        <w:t>意识到我们完全不配得向我们显明的所有惊人的屈尊和爱；为我们最温柔情感的麻木，和我们最积极事奉的微薄回报而感到羞愧。</w:t>
      </w:r>
    </w:p>
    <w:p w14:paraId="0FE6FE8A">
      <w:pPr>
        <w:spacing w:line="318" w:lineRule="auto"/>
        <w:rPr>
          <w:rFonts w:hint="eastAsia" w:ascii="Arial"/>
          <w:sz w:val="21"/>
        </w:rPr>
      </w:pPr>
    </w:p>
    <w:p w14:paraId="5AB96E9A">
      <w:pPr>
        <w:pStyle w:val="11"/>
        <w:widowControl/>
      </w:pPr>
      <w:r>
        <w:t>Considerations like these, abating our pride and reducing our opinion of ourselves, naturally moderate</w:t>
      </w:r>
    </w:p>
    <w:p w14:paraId="3BA16076">
      <w:pPr>
        <w:spacing w:line="318" w:lineRule="auto"/>
        <w:rPr>
          <w:rFonts w:hint="eastAsia" w:ascii="Arial"/>
          <w:sz w:val="21"/>
        </w:rPr>
      </w:pPr>
    </w:p>
    <w:p w14:paraId="2CD2D5B6">
      <w:pPr>
        <w:pStyle w:val="11"/>
        <w:widowControl/>
      </w:pPr>
      <w:r>
        <w:t>诸如此类的思考，会减弱我们的骄傲，降低我们对自己的评价，自然而然地会节制</w:t>
      </w:r>
    </w:p>
    <w:p w14:paraId="3ECEA920">
      <w:pPr>
        <w:spacing w:line="318" w:lineRule="auto"/>
        <w:rPr>
          <w:rFonts w:hint="eastAsia" w:ascii="Arial"/>
          <w:sz w:val="21"/>
        </w:rPr>
      </w:pPr>
    </w:p>
    <w:p w14:paraId="3ACFA587">
      <w:pPr>
        <w:spacing w:line="318" w:lineRule="auto"/>
        <w:rPr>
          <w:rFonts w:hint="eastAsia" w:ascii="Arial"/>
          <w:sz w:val="21"/>
        </w:rPr>
      </w:pPr>
    </w:p>
    <w:p w14:paraId="719FD614">
      <w:pPr>
        <w:spacing w:line="318" w:lineRule="auto"/>
        <w:rPr>
          <w:rFonts w:hint="eastAsia" w:ascii="Arial"/>
          <w:sz w:val="21"/>
        </w:rPr>
      </w:pPr>
    </w:p>
    <w:p w14:paraId="73EC71A2">
      <w:pPr>
        <w:spacing w:line="318" w:lineRule="auto"/>
        <w:rPr>
          <w:rFonts w:hint="eastAsia" w:ascii="Arial"/>
          <w:sz w:val="21"/>
        </w:rPr>
      </w:pPr>
    </w:p>
    <w:p w14:paraId="1235226A">
      <w:pPr>
        <w:spacing w:line="318" w:lineRule="auto"/>
        <w:rPr>
          <w:rFonts w:hint="eastAsia" w:ascii="Arial"/>
          <w:sz w:val="21"/>
        </w:rPr>
      </w:pPr>
    </w:p>
    <w:p w14:paraId="1DD868B3">
      <w:pPr>
        <w:pStyle w:val="11"/>
        <w:widowControl/>
      </w:pPr>
      <w:r>
        <w:t>our pretensions towards others.</w:t>
      </w:r>
    </w:p>
    <w:p w14:paraId="442A8C57">
      <w:pPr>
        <w:spacing w:line="318" w:lineRule="auto"/>
        <w:rPr>
          <w:rFonts w:hint="eastAsia" w:ascii="Arial"/>
          <w:sz w:val="21"/>
        </w:rPr>
      </w:pPr>
    </w:p>
    <w:p w14:paraId="02F7CC0A">
      <w:pPr>
        <w:pStyle w:val="11"/>
        <w:widowControl/>
      </w:pPr>
      <w:r>
        <w:t>我们对他人的要求。</w:t>
      </w:r>
    </w:p>
    <w:p w14:paraId="2EC23894">
      <w:pPr>
        <w:spacing w:line="318" w:lineRule="auto"/>
        <w:rPr>
          <w:rFonts w:hint="eastAsia" w:ascii="Arial"/>
          <w:sz w:val="21"/>
        </w:rPr>
      </w:pPr>
    </w:p>
    <w:p w14:paraId="514D481C">
      <w:pPr>
        <w:pStyle w:val="11"/>
        <w:widowControl/>
      </w:pPr>
      <w:r>
        <w:t>We become less disposed to exact that respect for our persons, and that deference for our authority, which we naturally covet; we less sensibly feel a slight, and less hotly resent it; we grow less irritable, less prone to be dissatisfied; more soft, and meek, and courteous, and placable, and condescending.</w:t>
      </w:r>
    </w:p>
    <w:p w14:paraId="2D675B90">
      <w:pPr>
        <w:spacing w:line="318" w:lineRule="auto"/>
        <w:rPr>
          <w:rFonts w:hint="eastAsia" w:ascii="Arial"/>
          <w:sz w:val="21"/>
        </w:rPr>
      </w:pPr>
    </w:p>
    <w:p w14:paraId="19EBC99B">
      <w:pPr>
        <w:pStyle w:val="11"/>
        <w:widowControl/>
      </w:pPr>
      <w:r>
        <w:t>我们变得不那么倾向于要求我们天生渴望的对我们人格的尊重和对我们权威的顺从；我们对轻视的感觉不那么敏感，也不那么激烈地怨恨它；我们变得不那么易怒，不那么容易不满足；更温柔、更谦和、更有礼貌、更宽容、更谦逊。</w:t>
      </w:r>
    </w:p>
    <w:p w14:paraId="4EB5E9B3">
      <w:pPr>
        <w:spacing w:line="318" w:lineRule="auto"/>
        <w:rPr>
          <w:rFonts w:hint="eastAsia" w:ascii="Arial"/>
          <w:sz w:val="21"/>
        </w:rPr>
      </w:pPr>
    </w:p>
    <w:p w14:paraId="7C0518E7">
      <w:pPr>
        <w:pStyle w:val="11"/>
        <w:widowControl/>
      </w:pPr>
      <w:r>
        <w:t>We are not literally required to practise the same humiliating submissions, to which our blessed Saviour himself was not ashamed to stoop;155 but the spirit of the remark applies to us, “the servant is not greater than his Lord:” and we should especially bear this truth in mind, when the occasion calls upon us to discharge some duty, or patiently to suffer some ill treatment, whereby our pride will be wounded, and we are likely to be in some degree degraded from the rank we had possessed in the world’s estimation.</w:t>
      </w:r>
    </w:p>
    <w:p w14:paraId="2B368042">
      <w:pPr>
        <w:spacing w:line="318" w:lineRule="auto"/>
        <w:rPr>
          <w:rFonts w:hint="eastAsia" w:ascii="Arial"/>
          <w:sz w:val="21"/>
        </w:rPr>
      </w:pPr>
    </w:p>
    <w:p w14:paraId="0FA46782">
      <w:pPr>
        <w:pStyle w:val="11"/>
        <w:widowControl/>
      </w:pPr>
      <w:r>
        <w:t>我们并非被字面上要求，去实践我们蒙福的救主自己也不以为耻地屈尊去做的那些羞辱性的顺服；155 但这话的精神适用于我们：“仆人不能大于主人”：我们尤其应当记住这个真理，当有场合要求我们履行某种责任，或耐心地忍受某种恶待，而我们的骄傲会因此受伤，我们很可能会在某种程度上，从我们曾在世人评价中所拥有的地位上被贬低时。</w:t>
      </w:r>
    </w:p>
    <w:p w14:paraId="715DFB5F">
      <w:pPr>
        <w:spacing w:line="318" w:lineRule="auto"/>
        <w:rPr>
          <w:rFonts w:hint="eastAsia" w:ascii="Arial"/>
          <w:sz w:val="21"/>
        </w:rPr>
      </w:pPr>
    </w:p>
    <w:p w14:paraId="1E937E75">
      <w:pPr>
        <w:pStyle w:val="11"/>
        <w:widowControl/>
      </w:pPr>
      <w:r>
        <w:t>At the same time the Sacred Scriptures assuring us, that to the powerful operations of the Holy Spirit, purchased for us by the death of Christ, we must be indebted for the success of all our endeavours after improvement in virtue; the conviction of this truth tends to render us diffident of our own powers, and to suppress the first risings of vanity.</w:t>
      </w:r>
    </w:p>
    <w:p w14:paraId="2ACA879A">
      <w:pPr>
        <w:spacing w:line="318" w:lineRule="auto"/>
        <w:rPr>
          <w:rFonts w:hint="eastAsia" w:ascii="Arial"/>
          <w:sz w:val="21"/>
        </w:rPr>
      </w:pPr>
    </w:p>
    <w:p w14:paraId="27331ED8">
      <w:pPr>
        <w:pStyle w:val="11"/>
        <w:widowControl/>
      </w:pPr>
      <w:r>
        <w:t>同时，圣经向我们保证，我们必须靠着圣灵大能的作为，这作为是基督的死为我们买来的，才能在美德上取得一切进步的成功；对这个真理的信念，倾向于使我们对自己力量的信心减弱，并抑制虚荣的最初萌芽。</w:t>
      </w:r>
    </w:p>
    <w:p w14:paraId="0C8B8330">
      <w:pPr>
        <w:spacing w:line="318" w:lineRule="auto"/>
        <w:rPr>
          <w:rFonts w:hint="eastAsia" w:ascii="Arial"/>
          <w:sz w:val="21"/>
        </w:rPr>
      </w:pPr>
    </w:p>
    <w:p w14:paraId="63B058A6">
      <w:pPr>
        <w:pStyle w:val="11"/>
        <w:widowControl/>
      </w:pPr>
      <w:r>
        <w:t>Thus, while we are conducted to heights of virtue no otherwise attainable, due care is taken to prevent our becoming giddy from our elevation.156</w:t>
      </w:r>
    </w:p>
    <w:p w14:paraId="73E081CB">
      <w:pPr>
        <w:spacing w:line="318" w:lineRule="auto"/>
        <w:rPr>
          <w:rFonts w:hint="eastAsia" w:ascii="Arial"/>
          <w:sz w:val="21"/>
        </w:rPr>
      </w:pPr>
    </w:p>
    <w:p w14:paraId="00C056FC">
      <w:pPr>
        <w:pStyle w:val="11"/>
        <w:widowControl/>
      </w:pPr>
      <w:r>
        <w:t>因此，当我们被引导到否则无法达到的美德高峰时，也会采取适当的措施，防止我们因高升而头晕。156</w:t>
      </w:r>
    </w:p>
    <w:p w14:paraId="29E4C962">
      <w:pPr>
        <w:spacing w:line="318" w:lineRule="auto"/>
        <w:rPr>
          <w:rFonts w:hint="eastAsia" w:ascii="Arial"/>
          <w:sz w:val="21"/>
        </w:rPr>
      </w:pPr>
    </w:p>
    <w:p w14:paraId="245280D1">
      <w:pPr>
        <w:pStyle w:val="11"/>
        <w:widowControl/>
      </w:pPr>
      <w:r>
        <w:t>It is the Scripture characteristic of the Gospel system, that by it all disposition to exalt</w:t>
      </w:r>
    </w:p>
    <w:p w14:paraId="716D5C09">
      <w:pPr>
        <w:spacing w:line="318" w:lineRule="auto"/>
        <w:rPr>
          <w:rFonts w:hint="eastAsia" w:ascii="Arial"/>
          <w:sz w:val="21"/>
        </w:rPr>
      </w:pPr>
    </w:p>
    <w:p w14:paraId="5C3594BB">
      <w:pPr>
        <w:pStyle w:val="11"/>
        <w:widowControl/>
      </w:pPr>
      <w:r>
        <w:t>福音体系的圣经特征是，藉着它，所有高举</w:t>
      </w:r>
    </w:p>
    <w:p w14:paraId="6F7293CC">
      <w:pPr>
        <w:spacing w:line="318" w:lineRule="auto"/>
        <w:rPr>
          <w:rFonts w:hint="eastAsia" w:ascii="Arial"/>
          <w:sz w:val="21"/>
        </w:rPr>
      </w:pPr>
    </w:p>
    <w:p w14:paraId="7E9F50A2">
      <w:pPr>
        <w:spacing w:line="318" w:lineRule="auto"/>
        <w:rPr>
          <w:rFonts w:hint="eastAsia" w:ascii="Arial"/>
          <w:sz w:val="21"/>
        </w:rPr>
      </w:pPr>
    </w:p>
    <w:p w14:paraId="4751F49C">
      <w:pPr>
        <w:spacing w:line="318" w:lineRule="auto"/>
        <w:rPr>
          <w:rFonts w:hint="eastAsia" w:ascii="Arial"/>
          <w:sz w:val="21"/>
        </w:rPr>
      </w:pPr>
    </w:p>
    <w:p w14:paraId="17DA55D5">
      <w:pPr>
        <w:spacing w:line="318" w:lineRule="auto"/>
        <w:rPr>
          <w:rFonts w:hint="eastAsia" w:ascii="Arial"/>
          <w:sz w:val="21"/>
        </w:rPr>
      </w:pPr>
    </w:p>
    <w:p w14:paraId="316AD610">
      <w:pPr>
        <w:spacing w:line="318" w:lineRule="auto"/>
        <w:rPr>
          <w:rFonts w:hint="eastAsia" w:ascii="Arial"/>
          <w:sz w:val="21"/>
        </w:rPr>
      </w:pPr>
    </w:p>
    <w:p w14:paraId="0281CD87">
      <w:pPr>
        <w:pStyle w:val="11"/>
        <w:widowControl/>
      </w:pPr>
      <w:r>
        <w:t>ourselves is excluded; and if we really grow in grace, we shall grow also in humility.</w:t>
      </w:r>
    </w:p>
    <w:p w14:paraId="4AD4E524">
      <w:pPr>
        <w:spacing w:line="318" w:lineRule="auto"/>
        <w:rPr>
          <w:rFonts w:hint="eastAsia" w:ascii="Arial"/>
          <w:sz w:val="21"/>
        </w:rPr>
      </w:pPr>
    </w:p>
    <w:p w14:paraId="3854A1B8">
      <w:pPr>
        <w:pStyle w:val="11"/>
        <w:widowControl/>
      </w:pPr>
      <w:r>
        <w:t>我们自己的倾向都被排除了；如果我们真的在恩典中成长，我们也会在谦卑中成长。</w:t>
      </w:r>
    </w:p>
    <w:p w14:paraId="6F977668">
      <w:pPr>
        <w:spacing w:line="318" w:lineRule="auto"/>
        <w:rPr>
          <w:rFonts w:hint="eastAsia" w:ascii="Arial"/>
          <w:sz w:val="21"/>
        </w:rPr>
      </w:pPr>
    </w:p>
    <w:p w14:paraId="758E67BD">
      <w:pPr>
        <w:pStyle w:val="11"/>
        <w:widowControl/>
      </w:pPr>
      <w:r>
        <w:t>LOOKING UNTO JESUS!</w:t>
      </w:r>
    </w:p>
    <w:p w14:paraId="3990EB1C">
      <w:pPr>
        <w:spacing w:line="318" w:lineRule="auto"/>
        <w:rPr>
          <w:rFonts w:hint="eastAsia" w:ascii="Arial"/>
          <w:sz w:val="21"/>
        </w:rPr>
      </w:pPr>
    </w:p>
    <w:p w14:paraId="7290D899">
      <w:pPr>
        <w:pStyle w:val="11"/>
        <w:widowControl/>
      </w:pPr>
      <w:r>
        <w:t>仰望耶稣！</w:t>
      </w:r>
    </w:p>
    <w:p w14:paraId="52D9F175">
      <w:pPr>
        <w:spacing w:line="318" w:lineRule="auto"/>
        <w:rPr>
          <w:rFonts w:hint="eastAsia" w:ascii="Arial"/>
          <w:sz w:val="21"/>
        </w:rPr>
      </w:pPr>
    </w:p>
    <w:p w14:paraId="111F772C">
      <w:pPr>
        <w:pStyle w:val="11"/>
        <w:widowControl/>
      </w:pPr>
      <w:r>
        <w:t>“He endured the cross, despising the shame.”</w:t>
      </w:r>
    </w:p>
    <w:p w14:paraId="3D93E577">
      <w:pPr>
        <w:spacing w:line="318" w:lineRule="auto"/>
        <w:rPr>
          <w:rFonts w:hint="eastAsia" w:ascii="Arial"/>
          <w:sz w:val="21"/>
        </w:rPr>
      </w:pPr>
    </w:p>
    <w:p w14:paraId="06001730">
      <w:pPr>
        <w:pStyle w:val="11"/>
        <w:widowControl/>
      </w:pPr>
      <w:r>
        <w:t>“祂轻看羞辱，忍受了十字架的苦难。”</w:t>
      </w:r>
    </w:p>
    <w:p w14:paraId="2B27C342">
      <w:pPr>
        <w:spacing w:line="318" w:lineRule="auto"/>
        <w:rPr>
          <w:rFonts w:hint="eastAsia" w:ascii="Arial"/>
          <w:sz w:val="21"/>
        </w:rPr>
      </w:pPr>
    </w:p>
    <w:p w14:paraId="3AA9FBE1">
      <w:pPr>
        <w:pStyle w:val="11"/>
        <w:widowControl/>
      </w:pPr>
      <w:r>
        <w:t>— While we steadily contemplate this solemn scene, that sober frame of spirit is produced within us, which best befits the Christian, militant here on earth.</w:t>
      </w:r>
    </w:p>
    <w:p w14:paraId="2F667FD6">
      <w:pPr>
        <w:spacing w:line="318" w:lineRule="auto"/>
        <w:rPr>
          <w:rFonts w:hint="eastAsia" w:ascii="Arial"/>
          <w:sz w:val="21"/>
        </w:rPr>
      </w:pPr>
    </w:p>
    <w:p w14:paraId="526211A8">
      <w:pPr>
        <w:pStyle w:val="11"/>
        <w:widowControl/>
      </w:pPr>
      <w:r>
        <w:t>——当我们定睛默想这庄严的景象时，我们里面就产生一种清醒的精神状态，这最适合在地上争战的基督徒。</w:t>
      </w:r>
    </w:p>
    <w:p w14:paraId="16DCC2FB">
      <w:pPr>
        <w:spacing w:line="318" w:lineRule="auto"/>
        <w:rPr>
          <w:rFonts w:hint="eastAsia" w:ascii="Arial"/>
          <w:sz w:val="21"/>
        </w:rPr>
      </w:pPr>
    </w:p>
    <w:p w14:paraId="4078F422">
      <w:pPr>
        <w:pStyle w:val="11"/>
        <w:widowControl/>
      </w:pPr>
      <w:r>
        <w:t>We become impressed with a sense of the shortness and uncertainty of time, and that it behoves us to be diligent in making provision for eternity.</w:t>
      </w:r>
    </w:p>
    <w:p w14:paraId="68F9CE93">
      <w:pPr>
        <w:spacing w:line="318" w:lineRule="auto"/>
        <w:rPr>
          <w:rFonts w:hint="eastAsia" w:ascii="Arial"/>
          <w:sz w:val="21"/>
        </w:rPr>
      </w:pPr>
    </w:p>
    <w:p w14:paraId="471EE3CE">
      <w:pPr>
        <w:pStyle w:val="11"/>
        <w:widowControl/>
      </w:pPr>
      <w:r>
        <w:t>我们开始感受到时间的短暂和不确定，并意识到，我们应当勤奋地为永恒作预备。</w:t>
      </w:r>
    </w:p>
    <w:p w14:paraId="3E407EB3">
      <w:pPr>
        <w:spacing w:line="318" w:lineRule="auto"/>
        <w:rPr>
          <w:rFonts w:hint="eastAsia" w:ascii="Arial"/>
          <w:sz w:val="21"/>
        </w:rPr>
      </w:pPr>
    </w:p>
    <w:p w14:paraId="726D75A7">
      <w:pPr>
        <w:pStyle w:val="11"/>
        <w:widowControl/>
      </w:pPr>
      <w:r>
        <w:t>In such a temper of mind, the pomps and vanities of life are cast behind us as the baubles of children.</w:t>
      </w:r>
    </w:p>
    <w:p w14:paraId="418281CC">
      <w:pPr>
        <w:pStyle w:val="11"/>
        <w:widowControl/>
      </w:pPr>
      <w:r>
        <w:t>在这种心境下，生活的浮华与虚荣，都被我们抛在身后，如同孩童的玩物。</w:t>
      </w:r>
    </w:p>
    <w:p w14:paraId="3D8BC7B2">
      <w:pPr>
        <w:spacing w:line="318" w:lineRule="auto"/>
        <w:rPr>
          <w:rFonts w:hint="eastAsia" w:ascii="Arial"/>
          <w:sz w:val="21"/>
        </w:rPr>
      </w:pPr>
    </w:p>
    <w:p w14:paraId="5AA389CD">
      <w:pPr>
        <w:pStyle w:val="11"/>
        <w:widowControl/>
      </w:pPr>
      <w:r>
        <w:t>— We lose our relish for the frolics of gaiety, the race of ambition, or the grosser gratifications of voluptuousness.</w:t>
      </w:r>
    </w:p>
    <w:p w14:paraId="3DD8543D">
      <w:pPr>
        <w:spacing w:line="318" w:lineRule="auto"/>
        <w:rPr>
          <w:rFonts w:hint="eastAsia" w:ascii="Arial"/>
          <w:sz w:val="21"/>
        </w:rPr>
      </w:pPr>
    </w:p>
    <w:p w14:paraId="6FB063AF">
      <w:pPr>
        <w:pStyle w:val="11"/>
        <w:widowControl/>
      </w:pPr>
      <w:r>
        <w:t>——我们失去了对欢乐嬉戏、野心赛跑，或更粗俗的纵欲满足的兴趣。</w:t>
      </w:r>
    </w:p>
    <w:p w14:paraId="5F38DF8C">
      <w:pPr>
        <w:spacing w:line="318" w:lineRule="auto"/>
        <w:rPr>
          <w:rFonts w:hint="eastAsia" w:ascii="Arial"/>
          <w:sz w:val="21"/>
        </w:rPr>
      </w:pPr>
    </w:p>
    <w:p w14:paraId="786D94E9">
      <w:pPr>
        <w:pStyle w:val="11"/>
        <w:widowControl/>
      </w:pPr>
      <w:r>
        <w:t>In the case even of those objects, which may more justly claim the attention of reasonable and immortal beings; in our family arrangements, in our plans of life, in our schemes of business, we become, without relinquishing the path of duty, more moderate in pursuit, and more indifferent about the issue.</w:t>
      </w:r>
    </w:p>
    <w:p w14:paraId="2576963C">
      <w:pPr>
        <w:spacing w:line="318" w:lineRule="auto"/>
        <w:rPr>
          <w:rFonts w:hint="eastAsia" w:ascii="Arial"/>
          <w:sz w:val="21"/>
        </w:rPr>
      </w:pPr>
    </w:p>
    <w:p w14:paraId="6181AB74">
      <w:pPr>
        <w:pStyle w:val="11"/>
        <w:widowControl/>
      </w:pPr>
      <w:r>
        <w:t>即使对于那些更理当引起有理性和不朽之灵关注的目标；在我们的家庭安排中，在我们的人生计划中，在我们的商业计划中，我们都会，在不放弃责任之路的同时，在追求上变得更节制，对结果更淡然。</w:t>
      </w:r>
    </w:p>
    <w:p w14:paraId="25D00C9A">
      <w:pPr>
        <w:spacing w:line="318" w:lineRule="auto"/>
        <w:rPr>
          <w:rFonts w:hint="eastAsia" w:ascii="Arial"/>
          <w:sz w:val="21"/>
        </w:rPr>
      </w:pPr>
    </w:p>
    <w:p w14:paraId="61696703">
      <w:pPr>
        <w:pStyle w:val="11"/>
        <w:widowControl/>
      </w:pPr>
      <w:r>
        <w:t>Here also we learn to correct the world’s false estimate of things, and to “look through the shallowness of earthly grandeur;” 157 to venerate what is truly excellent and noble, though under a despised and degraded form; and to cultivate within ourselves that true magnanimity, which can make us rise superior to the smiles or frowns ofthis world; that dignified composure of soul which no earthly incidents can destroy or ruffle.</w:t>
      </w:r>
    </w:p>
    <w:p w14:paraId="104E2430">
      <w:pPr>
        <w:spacing w:line="318" w:lineRule="auto"/>
        <w:rPr>
          <w:rFonts w:hint="eastAsia" w:ascii="Arial"/>
          <w:sz w:val="21"/>
        </w:rPr>
      </w:pPr>
    </w:p>
    <w:p w14:paraId="0B56F379">
      <w:pPr>
        <w:pStyle w:val="11"/>
        <w:widowControl/>
      </w:pPr>
      <w:r>
        <w:t>在这里，我们也学会了纠正世界对事物的错误评价，并“看透世俗浮华的浅薄”；157 敬重真正卓越高尚的事物，即使它处于被鄙视和贬低的形式之下；并在我们内心培养那种真正的 magnanimity（宽宏大量），使我们能超越这个世界的喜怒哀乐；那种任何世俗事件都无法摧毁或扰乱的庄严灵魂的镇定。</w:t>
      </w:r>
    </w:p>
    <w:p w14:paraId="3B49E827">
      <w:pPr>
        <w:spacing w:line="318" w:lineRule="auto"/>
        <w:rPr>
          <w:rFonts w:hint="eastAsia" w:ascii="Arial"/>
          <w:sz w:val="21"/>
        </w:rPr>
      </w:pPr>
    </w:p>
    <w:p w14:paraId="21E8A276">
      <w:pPr>
        <w:pStyle w:val="11"/>
        <w:widowControl/>
      </w:pPr>
      <w:r>
        <w:t>Instead of repining at any of the little occasional inconveniences we may meet with in</w:t>
      </w:r>
    </w:p>
    <w:p w14:paraId="522A0BAA">
      <w:pPr>
        <w:spacing w:line="318" w:lineRule="auto"/>
        <w:rPr>
          <w:rFonts w:hint="eastAsia" w:ascii="Arial"/>
          <w:sz w:val="21"/>
        </w:rPr>
      </w:pPr>
    </w:p>
    <w:p w14:paraId="39D221D0">
      <w:pPr>
        <w:pStyle w:val="11"/>
        <w:widowControl/>
      </w:pPr>
      <w:r>
        <w:t>与其抱怨我们在</w:t>
      </w:r>
    </w:p>
    <w:p w14:paraId="07A2BBDA">
      <w:pPr>
        <w:spacing w:line="318" w:lineRule="auto"/>
        <w:rPr>
          <w:rFonts w:hint="eastAsia" w:ascii="Arial"/>
          <w:sz w:val="21"/>
        </w:rPr>
      </w:pPr>
    </w:p>
    <w:p w14:paraId="659420BC">
      <w:pPr>
        <w:spacing w:line="318" w:lineRule="auto"/>
        <w:rPr>
          <w:rFonts w:hint="eastAsia" w:ascii="Arial"/>
          <w:sz w:val="21"/>
        </w:rPr>
      </w:pPr>
    </w:p>
    <w:p w14:paraId="26F3AEE8">
      <w:pPr>
        <w:spacing w:line="318" w:lineRule="auto"/>
        <w:rPr>
          <w:rFonts w:hint="eastAsia" w:ascii="Arial"/>
          <w:sz w:val="21"/>
        </w:rPr>
      </w:pPr>
    </w:p>
    <w:p w14:paraId="64CED397">
      <w:pPr>
        <w:spacing w:line="318" w:lineRule="auto"/>
        <w:rPr>
          <w:rFonts w:hint="eastAsia" w:ascii="Arial"/>
          <w:sz w:val="21"/>
        </w:rPr>
      </w:pPr>
    </w:p>
    <w:p w14:paraId="3D272FE8">
      <w:pPr>
        <w:spacing w:line="318" w:lineRule="auto"/>
        <w:rPr>
          <w:rFonts w:hint="eastAsia" w:ascii="Arial"/>
          <w:sz w:val="21"/>
        </w:rPr>
      </w:pPr>
    </w:p>
    <w:p w14:paraId="14F27B0F">
      <w:pPr>
        <w:pStyle w:val="11"/>
        <w:widowControl/>
      </w:pPr>
      <w:r>
        <w:t>our passage through life; we are almost ashamed of the multiplied comforts and enjoyments of our condition, when we think of him, who, though “the Lord of glory,” “had not where to lay his head.”</w:t>
      </w:r>
    </w:p>
    <w:p w14:paraId="63C2C364">
      <w:pPr>
        <w:spacing w:line="318" w:lineRule="auto"/>
        <w:rPr>
          <w:rFonts w:hint="eastAsia" w:ascii="Arial"/>
          <w:sz w:val="21"/>
        </w:rPr>
      </w:pPr>
    </w:p>
    <w:p w14:paraId="20C79619">
      <w:pPr>
        <w:pStyle w:val="11"/>
        <w:widowControl/>
      </w:pPr>
      <w:r>
        <w:t>我们的人生旅途中可能遇到的任何偶尔的小小不便；当我们想到祂，那位虽然是“荣耀的主”，却“没有枕头的地方”时，我们几乎为我们所处境况中倍增的舒适和享受感到羞愧。</w:t>
      </w:r>
    </w:p>
    <w:p w14:paraId="782BEA2A">
      <w:pPr>
        <w:spacing w:line="318" w:lineRule="auto"/>
        <w:rPr>
          <w:rFonts w:hint="eastAsia" w:ascii="Arial"/>
          <w:sz w:val="21"/>
        </w:rPr>
      </w:pPr>
    </w:p>
    <w:p w14:paraId="7D056465">
      <w:pPr>
        <w:pStyle w:val="11"/>
        <w:widowControl/>
      </w:pPr>
      <w:r>
        <w:t>And if it be our lot to undergo evils of more than ordinary magnitude, we are animated under them by reflecting, that we are hereby more conformed to the example of our blessed Master: though we must ever recollect one important difference, that the sufferings of Christ were voluntarily borne for our benefit, and were probably far more exquisitely agonizing than any which we are called upon to undergo.</w:t>
      </w:r>
    </w:p>
    <w:p w14:paraId="1D90A5A1">
      <w:pPr>
        <w:spacing w:line="318" w:lineRule="auto"/>
        <w:rPr>
          <w:rFonts w:hint="eastAsia" w:ascii="Arial"/>
          <w:sz w:val="21"/>
        </w:rPr>
      </w:pPr>
    </w:p>
    <w:p w14:paraId="3BBF2BE1">
      <w:pPr>
        <w:pStyle w:val="11"/>
        <w:widowControl/>
      </w:pPr>
      <w:r>
        <w:t>如果我们命定要经受超乎寻常的苦难，我们因思想我们因此更与我们蒙福之主的榜样相符而受到鼓舞：虽然我们必须永远记住一个重要的区别，即基督的苦难是为我们的益处而自愿承受的，并且很可能远比我们所被呼召去经受的任何苦难都更 exquisitely（极其）痛苦。</w:t>
      </w:r>
    </w:p>
    <w:p w14:paraId="4C9FF6C7">
      <w:pPr>
        <w:spacing w:line="318" w:lineRule="auto"/>
        <w:rPr>
          <w:rFonts w:hint="eastAsia" w:ascii="Arial"/>
          <w:sz w:val="21"/>
        </w:rPr>
      </w:pPr>
    </w:p>
    <w:p w14:paraId="19F3F72F">
      <w:pPr>
        <w:pStyle w:val="11"/>
        <w:widowControl/>
      </w:pPr>
      <w:r>
        <w:t>Besides, it must be a solid support to us amidst all our troubles to know, that they do not happen to us by chance; that they are not even merely the punishment of sin; but that they are the dispensations of a kind Providence, and sent on messages of mercy.</w:t>
      </w:r>
    </w:p>
    <w:p w14:paraId="156552C6">
      <w:pPr>
        <w:spacing w:line="318" w:lineRule="auto"/>
        <w:rPr>
          <w:rFonts w:hint="eastAsia" w:ascii="Arial"/>
          <w:sz w:val="21"/>
        </w:rPr>
      </w:pPr>
    </w:p>
    <w:p w14:paraId="597DB55A">
      <w:pPr>
        <w:pStyle w:val="11"/>
        <w:widowControl/>
      </w:pPr>
      <w:r>
        <w:t>此外，在我们所有的患难中，知道它们并非偶然发生在我们身上；它们甚至不单是罪的惩罚；而是仁慈护理的安排，并带有怜悯的信息，这必定是我们坚固的支持。</w:t>
      </w:r>
    </w:p>
    <w:p w14:paraId="0EBD6C1F">
      <w:pPr>
        <w:spacing w:line="318" w:lineRule="auto"/>
        <w:rPr>
          <w:rFonts w:hint="eastAsia" w:ascii="Arial"/>
          <w:sz w:val="21"/>
        </w:rPr>
      </w:pPr>
    </w:p>
    <w:p w14:paraId="51EE5A7D">
      <w:pPr>
        <w:pStyle w:val="11"/>
        <w:widowControl/>
      </w:pPr>
      <w:r>
        <w:t>— “The cup that our Father has given us, shall we not drink it?”</w:t>
      </w:r>
    </w:p>
    <w:p w14:paraId="502A59B1">
      <w:pPr>
        <w:spacing w:line="318" w:lineRule="auto"/>
        <w:rPr>
          <w:rFonts w:hint="eastAsia" w:ascii="Arial"/>
          <w:sz w:val="21"/>
        </w:rPr>
      </w:pPr>
    </w:p>
    <w:p w14:paraId="14BCA507">
      <w:pPr>
        <w:pStyle w:val="11"/>
        <w:widowControl/>
      </w:pPr>
      <w:r>
        <w:t>——“我父所给我的那杯，我岂可不喝呢？”</w:t>
      </w:r>
    </w:p>
    <w:p w14:paraId="6F90B944">
      <w:pPr>
        <w:spacing w:line="318" w:lineRule="auto"/>
        <w:rPr>
          <w:rFonts w:hint="eastAsia" w:ascii="Arial"/>
          <w:sz w:val="21"/>
        </w:rPr>
      </w:pPr>
    </w:p>
    <w:p w14:paraId="5F31E1AC">
      <w:pPr>
        <w:pStyle w:val="11"/>
        <w:widowControl/>
      </w:pPr>
      <w:r>
        <w:t>— “Blessed Saviour! by the bitterness of your pains we may estimate the force of your love; we are sure of your kindness and compassion; you would not willingly call on us to suffer; you have declared unto us, that all things shall finally work together for good to them that love you; and therefore, if you so ordain it, welcome disappointment and poverty, welcome sickness and pain, welcome even shame, and contempt, and calumny.</w:t>
      </w:r>
    </w:p>
    <w:p w14:paraId="034B9C6E">
      <w:pPr>
        <w:spacing w:line="318" w:lineRule="auto"/>
        <w:rPr>
          <w:rFonts w:hint="eastAsia" w:ascii="Arial"/>
          <w:sz w:val="21"/>
        </w:rPr>
      </w:pPr>
    </w:p>
    <w:p w14:paraId="551A5C09">
      <w:pPr>
        <w:pStyle w:val="11"/>
        <w:widowControl/>
      </w:pPr>
      <w:r>
        <w:t>——“蒙福的救主！从你痛苦的苦涩，我们可以估量你爱的力量；我们确信你的仁慈和怜悯；你不会愿意叫我们受苦；你已向我们宣告，万事都互相效力，叫爱神的人得益处；因此，如果你如此命定，欢迎失望和贫穷，欢迎疾病和痛苦，欢迎甚至羞辱、藐视和毁谤。</w:t>
      </w:r>
    </w:p>
    <w:p w14:paraId="67675748">
      <w:pPr>
        <w:spacing w:line="318" w:lineRule="auto"/>
        <w:rPr>
          <w:rFonts w:hint="eastAsia" w:ascii="Arial"/>
          <w:sz w:val="21"/>
        </w:rPr>
      </w:pPr>
    </w:p>
    <w:p w14:paraId="0C3562D1">
      <w:pPr>
        <w:pStyle w:val="11"/>
        <w:widowControl/>
      </w:pPr>
      <w:r>
        <w:t>If this be a rough and thorny path, it is one in which you have gone before us.</w:t>
      </w:r>
    </w:p>
    <w:p w14:paraId="7137AA62">
      <w:pPr>
        <w:spacing w:line="318" w:lineRule="auto"/>
        <w:rPr>
          <w:rFonts w:hint="eastAsia" w:ascii="Arial"/>
          <w:sz w:val="21"/>
        </w:rPr>
      </w:pPr>
    </w:p>
    <w:p w14:paraId="144C7359">
      <w:pPr>
        <w:pStyle w:val="11"/>
        <w:widowControl/>
      </w:pPr>
      <w:r>
        <w:t>如果这是一条崎岖多刺的道路，那也是你曾走在我们前面的道路。</w:t>
      </w:r>
    </w:p>
    <w:p w14:paraId="790CB23A">
      <w:pPr>
        <w:spacing w:line="318" w:lineRule="auto"/>
        <w:rPr>
          <w:rFonts w:hint="eastAsia" w:ascii="Arial"/>
          <w:sz w:val="21"/>
        </w:rPr>
      </w:pPr>
    </w:p>
    <w:p w14:paraId="0ACD350B">
      <w:pPr>
        <w:pStyle w:val="11"/>
        <w:widowControl/>
      </w:pPr>
      <w:r>
        <w:t>Where we see your footsteps we cannot repine.</w:t>
      </w:r>
    </w:p>
    <w:p w14:paraId="48D0B297">
      <w:pPr>
        <w:spacing w:line="318" w:lineRule="auto"/>
        <w:rPr>
          <w:rFonts w:hint="eastAsia" w:ascii="Arial"/>
          <w:sz w:val="21"/>
        </w:rPr>
      </w:pPr>
    </w:p>
    <w:p w14:paraId="3CDD3076">
      <w:pPr>
        <w:pStyle w:val="11"/>
        <w:widowControl/>
      </w:pPr>
      <w:r>
        <w:t>当我们看到你的脚踪时，我们不能抱怨。</w:t>
      </w:r>
    </w:p>
    <w:p w14:paraId="055A5CD3">
      <w:pPr>
        <w:spacing w:line="318" w:lineRule="auto"/>
        <w:rPr>
          <w:rFonts w:hint="eastAsia" w:ascii="Arial"/>
          <w:sz w:val="21"/>
        </w:rPr>
      </w:pPr>
    </w:p>
    <w:p w14:paraId="02EB3DEA">
      <w:pPr>
        <w:pStyle w:val="11"/>
        <w:widowControl/>
      </w:pPr>
      <w:r>
        <w:t>Meanwhile, you will support us with the consolations of your grace; and even here you can more than compensate to us for any temporal sufferings, by the possession of that peace,</w:t>
      </w:r>
    </w:p>
    <w:p w14:paraId="18E4B076">
      <w:pPr>
        <w:spacing w:line="318" w:lineRule="auto"/>
        <w:rPr>
          <w:rFonts w:hint="eastAsia" w:ascii="Arial"/>
          <w:sz w:val="21"/>
        </w:rPr>
      </w:pPr>
    </w:p>
    <w:p w14:paraId="79A4C5FF">
      <w:pPr>
        <w:pStyle w:val="11"/>
        <w:widowControl/>
      </w:pPr>
      <w:r>
        <w:t>同时，你将以你恩典的安慰来扶持我们；甚至在这里，你也能通过拥有那</w:t>
      </w:r>
    </w:p>
    <w:p w14:paraId="5DE2EA36">
      <w:pPr>
        <w:spacing w:line="318" w:lineRule="auto"/>
        <w:rPr>
          <w:rFonts w:hint="eastAsia" w:ascii="Arial"/>
          <w:sz w:val="21"/>
        </w:rPr>
      </w:pPr>
    </w:p>
    <w:p w14:paraId="1AF64720">
      <w:pPr>
        <w:spacing w:line="318" w:lineRule="auto"/>
        <w:rPr>
          <w:rFonts w:hint="eastAsia" w:ascii="Arial"/>
          <w:sz w:val="21"/>
        </w:rPr>
      </w:pPr>
    </w:p>
    <w:p w14:paraId="2351E761">
      <w:pPr>
        <w:spacing w:line="318" w:lineRule="auto"/>
        <w:rPr>
          <w:rFonts w:hint="eastAsia" w:ascii="Arial"/>
          <w:sz w:val="21"/>
        </w:rPr>
      </w:pPr>
    </w:p>
    <w:p w14:paraId="420062DD">
      <w:pPr>
        <w:spacing w:line="318" w:lineRule="auto"/>
        <w:rPr>
          <w:rFonts w:hint="eastAsia" w:ascii="Arial"/>
          <w:sz w:val="21"/>
        </w:rPr>
      </w:pPr>
    </w:p>
    <w:p w14:paraId="6A88DD32">
      <w:pPr>
        <w:spacing w:line="318" w:lineRule="auto"/>
        <w:rPr>
          <w:rFonts w:hint="eastAsia" w:ascii="Arial"/>
          <w:sz w:val="21"/>
        </w:rPr>
      </w:pPr>
    </w:p>
    <w:p w14:paraId="7220A344">
      <w:pPr>
        <w:pStyle w:val="11"/>
        <w:widowControl/>
      </w:pPr>
      <w:r>
        <w:t>which the world can neither give nor take away.”</w:t>
      </w:r>
    </w:p>
    <w:p w14:paraId="78A9A431">
      <w:pPr>
        <w:spacing w:line="318" w:lineRule="auto"/>
        <w:rPr>
          <w:rFonts w:hint="eastAsia" w:ascii="Arial"/>
          <w:sz w:val="21"/>
        </w:rPr>
      </w:pPr>
    </w:p>
    <w:p w14:paraId="0EA30D84">
      <w:pPr>
        <w:pStyle w:val="11"/>
        <w:widowControl/>
      </w:pPr>
      <w:r>
        <w:t>世界既不能赐予，也不能夺去的平安，来远远补偿我们所受的任何世俗苦难。”</w:t>
      </w:r>
    </w:p>
    <w:p w14:paraId="543D2258">
      <w:pPr>
        <w:spacing w:line="318" w:lineRule="auto"/>
        <w:rPr>
          <w:rFonts w:hint="eastAsia" w:ascii="Arial"/>
          <w:sz w:val="21"/>
        </w:rPr>
      </w:pPr>
    </w:p>
    <w:p w14:paraId="43A3BC54">
      <w:pPr>
        <w:pStyle w:val="11"/>
        <w:widowControl/>
      </w:pPr>
      <w:r>
        <w:t>“The Author and Finisher of our faith, who for the joy that was set before him endured the cross, despising the shame, and is set down at the right hand of God.”</w:t>
      </w:r>
    </w:p>
    <w:p w14:paraId="1927F682">
      <w:pPr>
        <w:spacing w:line="318" w:lineRule="auto"/>
        <w:rPr>
          <w:rFonts w:hint="eastAsia" w:ascii="Arial"/>
          <w:sz w:val="21"/>
        </w:rPr>
      </w:pPr>
    </w:p>
    <w:p w14:paraId="1E9D25AC">
      <w:pPr>
        <w:pStyle w:val="11"/>
        <w:widowControl/>
      </w:pPr>
      <w:r>
        <w:t>“为我们信心创始成终的，祂因那摆在前面的喜乐，就轻看羞辱，忍受了十字架的苦难，便坐在神宝座的右边。”</w:t>
      </w:r>
    </w:p>
    <w:p w14:paraId="62522FD2">
      <w:pPr>
        <w:spacing w:line="318" w:lineRule="auto"/>
        <w:rPr>
          <w:rFonts w:hint="eastAsia" w:ascii="Arial"/>
          <w:sz w:val="21"/>
        </w:rPr>
      </w:pPr>
    </w:p>
    <w:p w14:paraId="291DB1CD">
      <w:pPr>
        <w:pStyle w:val="11"/>
        <w:widowControl/>
      </w:pPr>
      <w:r>
        <w:t>From the scene of our Saviour’s weakness and degradation, we follow him, in idea, into the realms of glory, where “he is on the right hand of God; angels, and principalities, and powers being made subject unto him.”</w:t>
      </w:r>
    </w:p>
    <w:p w14:paraId="210A820E">
      <w:pPr>
        <w:spacing w:line="318" w:lineRule="auto"/>
        <w:rPr>
          <w:rFonts w:hint="eastAsia" w:ascii="Arial"/>
          <w:sz w:val="21"/>
        </w:rPr>
      </w:pPr>
    </w:p>
    <w:p w14:paraId="11C279E1">
      <w:pPr>
        <w:pStyle w:val="11"/>
        <w:widowControl/>
      </w:pPr>
      <w:r>
        <w:t>从我们救主软弱和被贬低的景象，我们思想上跟随祂，进入荣耀的领域，在那里“祂在神的右边；天使、掌权的、有能的，都服了祂。”</w:t>
      </w:r>
    </w:p>
    <w:p w14:paraId="1E5D50D6">
      <w:pPr>
        <w:spacing w:line="318" w:lineRule="auto"/>
        <w:rPr>
          <w:rFonts w:hint="eastAsia" w:ascii="Arial"/>
          <w:sz w:val="21"/>
        </w:rPr>
      </w:pPr>
    </w:p>
    <w:p w14:paraId="41CFE7FF">
      <w:pPr>
        <w:pStyle w:val="11"/>
        <w:widowControl/>
      </w:pPr>
      <w:r>
        <w:t>— But though changed in place, yet not in nature, he is still full of sympathy and love; and having died “to save his people from their sins,” “he ever lives to make intercession for them.”</w:t>
      </w:r>
    </w:p>
    <w:p w14:paraId="3B162A15">
      <w:pPr>
        <w:spacing w:line="318" w:lineRule="auto"/>
        <w:rPr>
          <w:rFonts w:hint="eastAsia" w:ascii="Arial"/>
          <w:sz w:val="21"/>
        </w:rPr>
      </w:pPr>
    </w:p>
    <w:p w14:paraId="251D3549">
      <w:pPr>
        <w:pStyle w:val="11"/>
        <w:widowControl/>
      </w:pPr>
      <w:r>
        <w:t>——但祂虽然换了地方，性情却未改变，祂仍然充满了同情和爱；并且既已死，“为要救祂的百姓脱离罪恶”，祂就“长远活着，替他们祈求”。</w:t>
      </w:r>
    </w:p>
    <w:p w14:paraId="4D9C6AC8">
      <w:pPr>
        <w:spacing w:line="318" w:lineRule="auto"/>
        <w:rPr>
          <w:rFonts w:hint="eastAsia" w:ascii="Arial"/>
          <w:sz w:val="21"/>
        </w:rPr>
      </w:pPr>
    </w:p>
    <w:p w14:paraId="6171A86B">
      <w:pPr>
        <w:pStyle w:val="11"/>
        <w:widowControl/>
      </w:pPr>
      <w:r>
        <w:t>Cheered by this animating view, the Christian’s fainting spirits revive.</w:t>
      </w:r>
    </w:p>
    <w:p w14:paraId="05E11042">
      <w:pPr>
        <w:spacing w:line="318" w:lineRule="auto"/>
        <w:rPr>
          <w:rFonts w:hint="eastAsia" w:ascii="Arial"/>
          <w:sz w:val="21"/>
        </w:rPr>
      </w:pPr>
    </w:p>
    <w:p w14:paraId="1BFAC2F4">
      <w:pPr>
        <w:pStyle w:val="11"/>
        <w:widowControl/>
      </w:pPr>
      <w:r>
        <w:t>被这鼓舞人心的景象所振奋，基督徒衰微的心灵复苏了。</w:t>
      </w:r>
    </w:p>
    <w:p w14:paraId="2E7279C9">
      <w:pPr>
        <w:spacing w:line="318" w:lineRule="auto"/>
        <w:rPr>
          <w:rFonts w:hint="eastAsia" w:ascii="Arial"/>
          <w:sz w:val="21"/>
        </w:rPr>
      </w:pPr>
    </w:p>
    <w:p w14:paraId="7EF58E17">
      <w:pPr>
        <w:pStyle w:val="11"/>
        <w:widowControl/>
      </w:pPr>
      <w:r>
        <w:t>Under the heaviest burdens he feels his strength recruited; and when all around him is dark and stormy, he can lift up an eye to Heaven, radiant with hope, and glistening with gratitude.</w:t>
      </w:r>
    </w:p>
    <w:p w14:paraId="4F6F2702">
      <w:pPr>
        <w:spacing w:line="318" w:lineRule="auto"/>
        <w:rPr>
          <w:rFonts w:hint="eastAsia" w:ascii="Arial"/>
          <w:sz w:val="21"/>
        </w:rPr>
      </w:pPr>
    </w:p>
    <w:p w14:paraId="46A09255">
      <w:pPr>
        <w:pStyle w:val="11"/>
        <w:widowControl/>
      </w:pPr>
      <w:r>
        <w:t>在最沉重的重担下，他感到力量得到补充；当他周围一片黑暗和风暴时，他能向天举目，眼中放射着希望的光芒，闪烁着感恩的泪光。</w:t>
      </w:r>
    </w:p>
    <w:p w14:paraId="753D0731">
      <w:pPr>
        <w:spacing w:line="318" w:lineRule="auto"/>
        <w:rPr>
          <w:rFonts w:hint="eastAsia" w:ascii="Arial"/>
          <w:sz w:val="21"/>
        </w:rPr>
      </w:pPr>
    </w:p>
    <w:p w14:paraId="451AE921">
      <w:pPr>
        <w:pStyle w:val="11"/>
        <w:widowControl/>
      </w:pPr>
      <w:r>
        <w:t>At such a season, no dangers can alarm, no opposition can move, no provocations can irritate.</w:t>
      </w:r>
    </w:p>
    <w:p w14:paraId="35AACF7B">
      <w:pPr>
        <w:spacing w:line="318" w:lineRule="auto"/>
        <w:rPr>
          <w:rFonts w:hint="eastAsia" w:ascii="Arial"/>
          <w:sz w:val="21"/>
        </w:rPr>
      </w:pPr>
    </w:p>
    <w:p w14:paraId="3A113572">
      <w:pPr>
        <w:pStyle w:val="11"/>
        <w:widowControl/>
      </w:pPr>
      <w:r>
        <w:t>在这样的时刻，没有危险能使他惊恐，没有反对能使他动摇，没有挑衅能使他发怒。</w:t>
      </w:r>
    </w:p>
    <w:p w14:paraId="390C9B2F">
      <w:pPr>
        <w:spacing w:line="318" w:lineRule="auto"/>
        <w:rPr>
          <w:rFonts w:hint="eastAsia" w:ascii="Arial"/>
          <w:sz w:val="21"/>
        </w:rPr>
      </w:pPr>
    </w:p>
    <w:p w14:paraId="0035D60C">
      <w:pPr>
        <w:pStyle w:val="11"/>
        <w:widowControl/>
      </w:pPr>
      <w:r>
        <w:t>He may almost adopt, as the language of his sober exultation, what in the philosopher was but an idle rant: and, considering that it is only the garment of mortality which is subject to the rents of fortune; while his spirit, cheered with the divine support, keeps its place within, secure and unassailable, he can sometimes almost triumph at the stake, or on the scaffold, and cry out amidst the severest buffets of adversity, “You beat but the case ofAnaxarchus.”158</w:t>
      </w:r>
    </w:p>
    <w:p w14:paraId="48773BE1">
      <w:pPr>
        <w:spacing w:line="318" w:lineRule="auto"/>
        <w:rPr>
          <w:rFonts w:hint="eastAsia" w:ascii="Arial"/>
          <w:sz w:val="21"/>
        </w:rPr>
      </w:pPr>
    </w:p>
    <w:p w14:paraId="02D1C4D2">
      <w:pPr>
        <w:pStyle w:val="11"/>
        <w:widowControl/>
      </w:pPr>
      <w:r>
        <w:t>他几乎可以采纳，作为他清醒喜悦的语言，那在哲学家那里不过是空洞的咆哮：并且，考虑到那只是受命运撕裂的必死之躯；而他的灵魂，在神圣支持的鼓舞下，在内心保持其位置，安全而不可侵犯，他有时几乎能在火刑柱上，或在断头台上，欢呼胜利，并在最严酷的逆境打击中，大声喊道：“你们打的不过是阿那克萨库斯的躯壳。”158</w:t>
      </w:r>
    </w:p>
    <w:p w14:paraId="71D22731">
      <w:pPr>
        <w:spacing w:line="318" w:lineRule="auto"/>
        <w:rPr>
          <w:rFonts w:hint="eastAsia" w:ascii="Arial"/>
          <w:sz w:val="21"/>
        </w:rPr>
      </w:pPr>
    </w:p>
    <w:p w14:paraId="368F6317">
      <w:pPr>
        <w:pStyle w:val="11"/>
        <w:widowControl/>
      </w:pPr>
      <w:r>
        <w:t>But it is rarely that the Christian is elevated with this “joy unspeakable and full of</w:t>
      </w:r>
    </w:p>
    <w:p w14:paraId="6E776791">
      <w:pPr>
        <w:spacing w:line="318" w:lineRule="auto"/>
        <w:rPr>
          <w:rFonts w:hint="eastAsia" w:ascii="Arial"/>
          <w:sz w:val="21"/>
        </w:rPr>
      </w:pPr>
    </w:p>
    <w:p w14:paraId="759133D3">
      <w:pPr>
        <w:pStyle w:val="11"/>
        <w:widowControl/>
      </w:pPr>
      <w:r>
        <w:t>但基督徒很少能被这“说不出来、满有</w:t>
      </w:r>
    </w:p>
    <w:p w14:paraId="65A08679">
      <w:pPr>
        <w:spacing w:line="318" w:lineRule="auto"/>
        <w:rPr>
          <w:rFonts w:hint="eastAsia" w:ascii="Arial"/>
          <w:sz w:val="21"/>
        </w:rPr>
      </w:pPr>
    </w:p>
    <w:p w14:paraId="487EF765">
      <w:pPr>
        <w:spacing w:line="318" w:lineRule="auto"/>
        <w:rPr>
          <w:rFonts w:hint="eastAsia" w:ascii="Arial"/>
          <w:sz w:val="21"/>
        </w:rPr>
      </w:pPr>
    </w:p>
    <w:p w14:paraId="7B9DB711">
      <w:pPr>
        <w:spacing w:line="318" w:lineRule="auto"/>
        <w:rPr>
          <w:rFonts w:hint="eastAsia" w:ascii="Arial"/>
          <w:sz w:val="21"/>
        </w:rPr>
      </w:pPr>
    </w:p>
    <w:p w14:paraId="7A15F73C">
      <w:pPr>
        <w:spacing w:line="318" w:lineRule="auto"/>
        <w:rPr>
          <w:rFonts w:hint="eastAsia" w:ascii="Arial"/>
          <w:sz w:val="21"/>
        </w:rPr>
      </w:pPr>
    </w:p>
    <w:p w14:paraId="233DEEF6">
      <w:pPr>
        <w:spacing w:line="318" w:lineRule="auto"/>
        <w:rPr>
          <w:rFonts w:hint="eastAsia" w:ascii="Arial"/>
          <w:sz w:val="21"/>
        </w:rPr>
      </w:pPr>
    </w:p>
    <w:p w14:paraId="7D0DB764">
      <w:pPr>
        <w:pStyle w:val="11"/>
        <w:widowControl/>
      </w:pPr>
      <w:r>
        <w:t>glory:” he even lends himself to these views with moderation and reserve.</w:t>
      </w:r>
    </w:p>
    <w:p w14:paraId="1B396BB4">
      <w:pPr>
        <w:spacing w:line="318" w:lineRule="auto"/>
        <w:rPr>
          <w:rFonts w:hint="eastAsia" w:ascii="Arial"/>
          <w:sz w:val="21"/>
        </w:rPr>
      </w:pPr>
    </w:p>
    <w:p w14:paraId="28315385">
      <w:pPr>
        <w:pStyle w:val="11"/>
        <w:widowControl/>
      </w:pPr>
      <w:r>
        <w:t>荣耀”的喜乐所提升：他甚至带着节制和保留，来接受这些观点。</w:t>
      </w:r>
    </w:p>
    <w:p w14:paraId="6FC2DBA1">
      <w:pPr>
        <w:spacing w:line="318" w:lineRule="auto"/>
        <w:rPr>
          <w:rFonts w:hint="eastAsia" w:ascii="Arial"/>
          <w:sz w:val="21"/>
        </w:rPr>
      </w:pPr>
    </w:p>
    <w:p w14:paraId="3F8ED02D">
      <w:pPr>
        <w:pStyle w:val="11"/>
        <w:widowControl/>
      </w:pPr>
      <w:r>
        <w:t>Often, alas! emotions of another kind fill him with grief and confusion: and conscious of having acted unworthy of his high calling, perhaps of having exposed himself to the just censure of a world ready enough to spy out his infirmities, he seems to himself almost “to have crucified the Son of God afresh, and put him to an open shame.”</w:t>
      </w:r>
    </w:p>
    <w:p w14:paraId="4EC4CF0E">
      <w:pPr>
        <w:spacing w:line="318" w:lineRule="auto"/>
        <w:rPr>
          <w:rFonts w:hint="eastAsia" w:ascii="Arial"/>
          <w:sz w:val="21"/>
        </w:rPr>
      </w:pPr>
    </w:p>
    <w:p w14:paraId="0FAE23F9">
      <w:pPr>
        <w:pStyle w:val="11"/>
        <w:widowControl/>
      </w:pPr>
      <w:r>
        <w:t>唉，常常！另一种情感使他充满悲伤和困惑：并且意识到自己的行为不配他崇高的呼召，或许还使自己受到一个乐于窥探他软弱的世界的正当谴责，他几乎觉得自己在“重新将神的儿子钉十字架，公然羞辱祂”。</w:t>
      </w:r>
    </w:p>
    <w:p w14:paraId="431CB5DE">
      <w:pPr>
        <w:spacing w:line="318" w:lineRule="auto"/>
        <w:rPr>
          <w:rFonts w:hint="eastAsia" w:ascii="Arial"/>
          <w:sz w:val="21"/>
        </w:rPr>
      </w:pPr>
    </w:p>
    <w:p w14:paraId="1EE97B3B">
      <w:pPr>
        <w:pStyle w:val="11"/>
        <w:widowControl/>
      </w:pPr>
      <w:r>
        <w:t>But let neither his joys intoxicate, nor his sorrows too much depress him.</w:t>
      </w:r>
    </w:p>
    <w:p w14:paraId="4D41EDF5">
      <w:pPr>
        <w:pStyle w:val="11"/>
        <w:widowControl/>
      </w:pPr>
      <w:r>
        <w:t>但不要让他的喜乐使他陶醉，也不要让他的忧伤过分地压抑他。</w:t>
      </w:r>
    </w:p>
    <w:p w14:paraId="3E389295">
      <w:pPr>
        <w:spacing w:line="318" w:lineRule="auto"/>
        <w:rPr>
          <w:rFonts w:hint="eastAsia" w:ascii="Arial"/>
          <w:sz w:val="21"/>
        </w:rPr>
      </w:pPr>
    </w:p>
    <w:p w14:paraId="39FA7E91">
      <w:pPr>
        <w:pStyle w:val="11"/>
        <w:widowControl/>
      </w:pPr>
      <w:r>
        <w:t>Let him still remember that his chief business while on earth is not to meditate, but to act; that the seeds of moral corruption are apt to spring up within him, and that it is requisite for him to watch over his own heart with incessant care; that he is to discharge with fidelity the duties of his particular station, and to conduct himself, according to his measure, after the example of his blessed Master, whose meat and drink it was to do the work of his heavenly Father; that he is diligently to cultivate the talents with which God has entrusted him, and assiduously to employ them in doing justice and showing mercy, while he guards against the assaults of any internal enemy.</w:t>
      </w:r>
    </w:p>
    <w:p w14:paraId="292D6A10">
      <w:pPr>
        <w:spacing w:line="318" w:lineRule="auto"/>
        <w:rPr>
          <w:rFonts w:hint="eastAsia" w:ascii="Arial"/>
          <w:sz w:val="21"/>
        </w:rPr>
      </w:pPr>
    </w:p>
    <w:p w14:paraId="4E52605B">
      <w:pPr>
        <w:pStyle w:val="11"/>
        <w:widowControl/>
      </w:pPr>
      <w:r>
        <w:t>让他仍然记住，他在世上的首要任务不是默想，而是行动；道德败坏的种子容易在他里面发芽，他必须以不懈的关怀看守自己的心；他要忠实地履行他特定岗位的职责，并照着他的度量，效法他蒙福之主的榜样，祂的食物和饮料就是遵行祂天父的旨意；他要勤奋地培养神所托付给他的才干，并殷勤地运用它们来行公义、施怜悯，同时防备任何内在敌人的攻击。</w:t>
      </w:r>
    </w:p>
    <w:p w14:paraId="7ABA8178">
      <w:pPr>
        <w:spacing w:line="318" w:lineRule="auto"/>
        <w:rPr>
          <w:rFonts w:hint="eastAsia" w:ascii="Arial"/>
          <w:sz w:val="21"/>
        </w:rPr>
      </w:pPr>
    </w:p>
    <w:p w14:paraId="43651EEC">
      <w:pPr>
        <w:pStyle w:val="11"/>
        <w:widowControl/>
      </w:pPr>
      <w:r>
        <w:t>In short, he is to demean himself, in all the common affairs of life, like an accountable creature who, in correspondence with the Scripture character of Christians, is “waiting for the coming of the Lord Jesus Christ.”</w:t>
      </w:r>
    </w:p>
    <w:p w14:paraId="05028F28">
      <w:pPr>
        <w:spacing w:line="318" w:lineRule="auto"/>
        <w:rPr>
          <w:rFonts w:hint="eastAsia" w:ascii="Arial"/>
          <w:sz w:val="21"/>
        </w:rPr>
      </w:pPr>
    </w:p>
    <w:p w14:paraId="3CA60874">
      <w:pPr>
        <w:pStyle w:val="11"/>
        <w:widowControl/>
      </w:pPr>
      <w:r>
        <w:t>简而言之，他在日常生活中，当举止如同一个有责任的受造物，与圣经中基督徒的品格相符，即“等候主耶稣基督的显现”。</w:t>
      </w:r>
    </w:p>
    <w:p w14:paraId="7ABFBD0D">
      <w:pPr>
        <w:spacing w:line="318" w:lineRule="auto"/>
        <w:rPr>
          <w:rFonts w:hint="eastAsia" w:ascii="Arial"/>
          <w:sz w:val="21"/>
        </w:rPr>
      </w:pPr>
    </w:p>
    <w:p w14:paraId="694B7426">
      <w:pPr>
        <w:pStyle w:val="11"/>
        <w:widowControl/>
      </w:pPr>
      <w:r>
        <w:t>Often therefore he questions himself, “Am I employing my time, my fortune, my bodily and mental powers, so as to be able to ‘render up my account with joy, and not with grief?’</w:t>
      </w:r>
    </w:p>
    <w:p w14:paraId="5F295D27">
      <w:pPr>
        <w:spacing w:line="318" w:lineRule="auto"/>
        <w:rPr>
          <w:rFonts w:hint="eastAsia" w:ascii="Arial"/>
          <w:sz w:val="21"/>
        </w:rPr>
      </w:pPr>
    </w:p>
    <w:p w14:paraId="4676F59F">
      <w:pPr>
        <w:pStyle w:val="11"/>
        <w:widowControl/>
      </w:pPr>
      <w:r>
        <w:t>因此，他常常自问：“我是否正在运用我的时间、我的财富、我的身体和心智能力，以至于能够‘欢喜交账，而不至忧愁’？</w:t>
      </w:r>
    </w:p>
    <w:p w14:paraId="59C36189">
      <w:pPr>
        <w:spacing w:line="318" w:lineRule="auto"/>
        <w:rPr>
          <w:rFonts w:hint="eastAsia" w:ascii="Arial"/>
          <w:sz w:val="21"/>
        </w:rPr>
      </w:pPr>
    </w:p>
    <w:p w14:paraId="01024979">
      <w:pPr>
        <w:pStyle w:val="11"/>
        <w:widowControl/>
      </w:pPr>
      <w:r>
        <w:t>Am I ‘adorning the doctrine of God my Saviour in all things;’ and proving that the servants of Christ, animated by a principle</w:t>
      </w:r>
    </w:p>
    <w:p w14:paraId="77029A69">
      <w:pPr>
        <w:spacing w:line="318" w:lineRule="auto"/>
        <w:rPr>
          <w:rFonts w:hint="eastAsia" w:ascii="Arial"/>
          <w:sz w:val="21"/>
        </w:rPr>
      </w:pPr>
    </w:p>
    <w:p w14:paraId="0BA56C9F">
      <w:pPr>
        <w:pStyle w:val="11"/>
        <w:widowControl/>
      </w:pPr>
      <w:r>
        <w:t>我是否‘在凡事上都装饰我救主神的道’；并证明基督的仆人，被一个</w:t>
      </w:r>
    </w:p>
    <w:p w14:paraId="190AD79E">
      <w:pPr>
        <w:spacing w:line="318" w:lineRule="auto"/>
        <w:rPr>
          <w:rFonts w:hint="eastAsia" w:ascii="Arial"/>
          <w:sz w:val="21"/>
        </w:rPr>
      </w:pPr>
    </w:p>
    <w:p w14:paraId="7A9BAAD4">
      <w:pPr>
        <w:spacing w:line="318" w:lineRule="auto"/>
        <w:rPr>
          <w:rFonts w:hint="eastAsia" w:ascii="Arial"/>
          <w:sz w:val="21"/>
        </w:rPr>
      </w:pPr>
    </w:p>
    <w:p w14:paraId="5BB2E08A">
      <w:pPr>
        <w:spacing w:line="318" w:lineRule="auto"/>
        <w:rPr>
          <w:rFonts w:hint="eastAsia" w:ascii="Arial"/>
          <w:sz w:val="21"/>
        </w:rPr>
      </w:pPr>
    </w:p>
    <w:p w14:paraId="3D559BB8">
      <w:pPr>
        <w:spacing w:line="318" w:lineRule="auto"/>
        <w:rPr>
          <w:rFonts w:hint="eastAsia" w:ascii="Arial"/>
          <w:sz w:val="21"/>
        </w:rPr>
      </w:pPr>
    </w:p>
    <w:p w14:paraId="1124F105">
      <w:pPr>
        <w:spacing w:line="318" w:lineRule="auto"/>
        <w:rPr>
          <w:rFonts w:hint="eastAsia" w:ascii="Arial"/>
          <w:sz w:val="21"/>
        </w:rPr>
      </w:pPr>
    </w:p>
    <w:p w14:paraId="1F82555B">
      <w:pPr>
        <w:pStyle w:val="11"/>
        <w:widowControl/>
      </w:pPr>
      <w:r>
        <w:t>of filial affection, which renders their work a service of perfect freedom, are capable of as active and as persevering exertions, as the votaries of fame, or the slaves of ambition, or the drudges of avarice?”</w:t>
      </w:r>
    </w:p>
    <w:p w14:paraId="426F11CD">
      <w:pPr>
        <w:spacing w:line="318" w:lineRule="auto"/>
        <w:rPr>
          <w:rFonts w:hint="eastAsia" w:ascii="Arial"/>
          <w:sz w:val="21"/>
        </w:rPr>
      </w:pPr>
    </w:p>
    <w:p w14:paraId="39EC2CA5">
      <w:pPr>
        <w:pStyle w:val="11"/>
        <w:widowControl/>
      </w:pPr>
      <w:r>
        <w:t>孝敬之情所激励，这使他们的工作成为完全自由的事奉，能像名誉的追逐者、野心的奴隶或贪婪的苦役一样，作出同样积极和持久的努力？”</w:t>
      </w:r>
    </w:p>
    <w:p w14:paraId="64F59006">
      <w:pPr>
        <w:spacing w:line="318" w:lineRule="auto"/>
        <w:rPr>
          <w:rFonts w:hint="eastAsia" w:ascii="Arial"/>
          <w:sz w:val="21"/>
        </w:rPr>
      </w:pPr>
    </w:p>
    <w:p w14:paraId="09D6C542">
      <w:pPr>
        <w:pStyle w:val="11"/>
        <w:widowControl/>
      </w:pPr>
      <w:r>
        <w:t>Thus, without interruption to his labours, he may interpose occasional thoughts of things unseen; and amidst the many little intervals of business, may calmly look upwards to the heavenly Advocate, who is ever pleading the cause of his people, and obtaining for them needful supplies of grace and consolation.</w:t>
      </w:r>
    </w:p>
    <w:p w14:paraId="09F1B91D">
      <w:pPr>
        <w:spacing w:line="318" w:lineRule="auto"/>
        <w:rPr>
          <w:rFonts w:hint="eastAsia" w:ascii="Arial"/>
          <w:sz w:val="21"/>
        </w:rPr>
      </w:pPr>
    </w:p>
    <w:p w14:paraId="2CB3017F">
      <w:pPr>
        <w:pStyle w:val="11"/>
        <w:widowControl/>
      </w:pPr>
      <w:r>
        <w:t>因此，在不中断他劳苦的情况下，他可以穿插一些对未见之事的偶尔思索；并在许多业务的小小间隙中，可以平静地仰望天上的中保，祂永远为祂的子民代求，并为他们获得所需的恩典和安慰。</w:t>
      </w:r>
    </w:p>
    <w:p w14:paraId="298911C3">
      <w:pPr>
        <w:spacing w:line="318" w:lineRule="auto"/>
        <w:rPr>
          <w:rFonts w:hint="eastAsia" w:ascii="Arial"/>
          <w:sz w:val="21"/>
        </w:rPr>
      </w:pPr>
    </w:p>
    <w:p w14:paraId="23FBFEB5">
      <w:pPr>
        <w:pStyle w:val="11"/>
        <w:widowControl/>
      </w:pPr>
      <w:r>
        <w:t>It is these realizing views, which give the Christian a relish for the worship and service of the heavenly world.</w:t>
      </w:r>
    </w:p>
    <w:p w14:paraId="5D771973">
      <w:pPr>
        <w:spacing w:line="318" w:lineRule="auto"/>
        <w:rPr>
          <w:rFonts w:hint="eastAsia" w:ascii="Arial"/>
          <w:sz w:val="21"/>
        </w:rPr>
      </w:pPr>
    </w:p>
    <w:p w14:paraId="7F2AC019">
      <w:pPr>
        <w:pStyle w:val="11"/>
        <w:widowControl/>
      </w:pPr>
      <w:r>
        <w:t>正是这些实现性的观点，使基督徒对天上世界的敬拜和事奉产生兴趣。</w:t>
      </w:r>
    </w:p>
    <w:p w14:paraId="7C19BB33">
      <w:pPr>
        <w:spacing w:line="318" w:lineRule="auto"/>
        <w:rPr>
          <w:rFonts w:hint="eastAsia" w:ascii="Arial"/>
          <w:sz w:val="21"/>
        </w:rPr>
      </w:pPr>
    </w:p>
    <w:p w14:paraId="5C7A7D8F">
      <w:pPr>
        <w:pStyle w:val="11"/>
        <w:widowControl/>
      </w:pPr>
      <w:r>
        <w:t>And if these blessed images, “seen but through a glass darkly,” can thus refresh the soul: what must be its state, when on the morning of the resurrection it shall awake to the unclouded vision of celestial glory!</w:t>
      </w:r>
    </w:p>
    <w:p w14:paraId="62CDD668">
      <w:pPr>
        <w:spacing w:line="318" w:lineRule="auto"/>
        <w:rPr>
          <w:rFonts w:hint="eastAsia" w:ascii="Arial"/>
          <w:sz w:val="21"/>
        </w:rPr>
      </w:pPr>
    </w:p>
    <w:p w14:paraId="645C0D63">
      <w:pPr>
        <w:pStyle w:val="11"/>
        <w:widowControl/>
      </w:pPr>
      <w:r>
        <w:t>如果这些蒙福的形象，“如今仿佛对着镜子观看，模糊不清”，尚且能如此苏醒灵魂：那么，当它在复活的早晨，醒来，得见天上荣耀的清晰景象时，其光景又当如何！</w:t>
      </w:r>
    </w:p>
    <w:p w14:paraId="55F311FA">
      <w:pPr>
        <w:spacing w:line="318" w:lineRule="auto"/>
        <w:rPr>
          <w:rFonts w:hint="eastAsia" w:ascii="Arial"/>
          <w:sz w:val="21"/>
        </w:rPr>
      </w:pPr>
    </w:p>
    <w:p w14:paraId="19010F5D">
      <w:pPr>
        <w:pStyle w:val="11"/>
        <w:widowControl/>
      </w:pPr>
      <w:r>
        <w:t>when, “to them that look for him, the Son of God shall appear a second time without sin unto salvation!”</w:t>
      </w:r>
    </w:p>
    <w:p w14:paraId="18801F75">
      <w:pPr>
        <w:spacing w:line="318" w:lineRule="auto"/>
        <w:rPr>
          <w:rFonts w:hint="eastAsia" w:ascii="Arial"/>
          <w:sz w:val="21"/>
        </w:rPr>
      </w:pPr>
    </w:p>
    <w:p w14:paraId="1A6086E5">
      <w:pPr>
        <w:pStyle w:val="11"/>
        <w:widowControl/>
      </w:pPr>
      <w:r>
        <w:t>那时，“向那等候祂的人，神的儿子要第二次显现，并与罪无关，乃是为拯救他们！”</w:t>
      </w:r>
    </w:p>
    <w:p w14:paraId="6177183E">
      <w:pPr>
        <w:spacing w:line="318" w:lineRule="auto"/>
        <w:rPr>
          <w:rFonts w:hint="eastAsia" w:ascii="Arial"/>
          <w:sz w:val="21"/>
        </w:rPr>
      </w:pPr>
    </w:p>
    <w:p w14:paraId="62EDFB33">
      <w:pPr>
        <w:pStyle w:val="11"/>
        <w:widowControl/>
      </w:pPr>
      <w:r>
        <w:t>when “sighing and sorrow having fled away;” when doubts and fears no more disquieting, and the painful consciousness of remaining imperfections no longer weighing down the spirit, they shall enter upon the fruition of“those joys, which eye has not seen, nor ear heard, neither has it entered into the heart of man to conceive;” and shall bear their part in that blessed anthem — “Salvation to our God which sits upon the throne, and unto the Lamb,” for ever and ever!</w:t>
      </w:r>
    </w:p>
    <w:p w14:paraId="6AAFFEC9">
      <w:pPr>
        <w:spacing w:line="318" w:lineRule="auto"/>
        <w:rPr>
          <w:rFonts w:hint="eastAsia" w:ascii="Arial"/>
          <w:sz w:val="21"/>
        </w:rPr>
      </w:pPr>
    </w:p>
    <w:p w14:paraId="7F262084">
      <w:pPr>
        <w:pStyle w:val="11"/>
        <w:widowControl/>
      </w:pPr>
      <w:r>
        <w:t>那时，“叹息悲哀尽都逃避”；那时，怀疑和恐惧不再搅扰，对残存不完美的痛苦意识，不再压抑心灵，他们将进入那“眼睛未曾看见，耳朵未曾听见，人心也未曾想到的”喜乐的享受中；并将在那蒙福的颂歌中，同声歌唱——“救恩归与坐在宝座上我们的神，也归与羔羊，”直到永永远远！</w:t>
      </w:r>
    </w:p>
    <w:p w14:paraId="2198948B">
      <w:pPr>
        <w:spacing w:line="318" w:lineRule="auto"/>
        <w:rPr>
          <w:rFonts w:hint="eastAsia" w:ascii="Arial"/>
          <w:sz w:val="21"/>
        </w:rPr>
      </w:pPr>
    </w:p>
    <w:p w14:paraId="70234EF4">
      <w:pPr>
        <w:pStyle w:val="11"/>
        <w:widowControl/>
      </w:pPr>
      <w:r>
        <w:t>Thus (never let it be forgotten) the main distinction between real Christianity, and the system of the bulk of nominal Christians, chiefly consists in the different place which is assigned in the two schemes to the peculiar doctrines of</w:t>
      </w:r>
    </w:p>
    <w:p w14:paraId="10961E5E">
      <w:pPr>
        <w:spacing w:line="318" w:lineRule="auto"/>
        <w:rPr>
          <w:rFonts w:hint="eastAsia" w:ascii="Arial"/>
          <w:sz w:val="21"/>
        </w:rPr>
      </w:pPr>
    </w:p>
    <w:p w14:paraId="5A5B77EA">
      <w:pPr>
        <w:pStyle w:val="11"/>
        <w:widowControl/>
      </w:pPr>
      <w:r>
        <w:t>因此（永远不要忘记），真正的基督教与大多数名义基督徒的体系之间的主要区别，主要在于两个体系中，对福音独特教义所赋予的不同地位。</w:t>
      </w:r>
    </w:p>
    <w:p w14:paraId="781BD36D">
      <w:pPr>
        <w:spacing w:line="318" w:lineRule="auto"/>
        <w:rPr>
          <w:rFonts w:hint="eastAsia" w:ascii="Arial"/>
          <w:sz w:val="21"/>
        </w:rPr>
      </w:pPr>
    </w:p>
    <w:p w14:paraId="00EE34BF">
      <w:pPr>
        <w:spacing w:line="318" w:lineRule="auto"/>
        <w:rPr>
          <w:rFonts w:hint="eastAsia" w:ascii="Arial"/>
          <w:sz w:val="21"/>
        </w:rPr>
      </w:pPr>
    </w:p>
    <w:p w14:paraId="5C344987">
      <w:pPr>
        <w:spacing w:line="318" w:lineRule="auto"/>
        <w:rPr>
          <w:rFonts w:hint="eastAsia" w:ascii="Arial"/>
          <w:sz w:val="21"/>
        </w:rPr>
      </w:pPr>
    </w:p>
    <w:p w14:paraId="72F8E560">
      <w:pPr>
        <w:spacing w:line="318" w:lineRule="auto"/>
        <w:rPr>
          <w:rFonts w:hint="eastAsia" w:ascii="Arial"/>
          <w:sz w:val="21"/>
        </w:rPr>
      </w:pPr>
    </w:p>
    <w:p w14:paraId="5ABBB037">
      <w:pPr>
        <w:spacing w:line="318" w:lineRule="auto"/>
        <w:rPr>
          <w:rFonts w:hint="eastAsia" w:ascii="Arial"/>
          <w:sz w:val="21"/>
        </w:rPr>
      </w:pPr>
    </w:p>
    <w:p w14:paraId="4D1C5ABE">
      <w:pPr>
        <w:pStyle w:val="11"/>
        <w:widowControl/>
      </w:pPr>
      <w:r>
        <w:t>the Gospel.</w:t>
      </w:r>
    </w:p>
    <w:p w14:paraId="33D5BC02">
      <w:pPr>
        <w:spacing w:line="318" w:lineRule="auto"/>
        <w:rPr>
          <w:rFonts w:hint="eastAsia" w:ascii="Arial"/>
          <w:sz w:val="21"/>
        </w:rPr>
      </w:pPr>
    </w:p>
    <w:p w14:paraId="346878CC">
      <w:pPr>
        <w:pStyle w:val="11"/>
        <w:widowControl/>
      </w:pPr>
      <w:r>
        <w:t>福音。</w:t>
      </w:r>
    </w:p>
    <w:p w14:paraId="57DF4791">
      <w:pPr>
        <w:spacing w:line="318" w:lineRule="auto"/>
        <w:rPr>
          <w:rFonts w:hint="eastAsia" w:ascii="Arial"/>
          <w:sz w:val="21"/>
        </w:rPr>
      </w:pPr>
    </w:p>
    <w:p w14:paraId="4E39591D">
      <w:pPr>
        <w:pStyle w:val="11"/>
        <w:widowControl/>
      </w:pPr>
      <w:r>
        <w:t>These, in the scheme of nominal Christians, if admitted at all, appear but like the stars of the firmament to the ordinary eye.</w:t>
      </w:r>
    </w:p>
    <w:p w14:paraId="273B9CE1">
      <w:pPr>
        <w:spacing w:line="318" w:lineRule="auto"/>
        <w:rPr>
          <w:rFonts w:hint="eastAsia" w:ascii="Arial"/>
          <w:sz w:val="21"/>
        </w:rPr>
      </w:pPr>
    </w:p>
    <w:p w14:paraId="2606A633">
      <w:pPr>
        <w:pStyle w:val="11"/>
        <w:widowControl/>
      </w:pPr>
      <w:r>
        <w:t>这些，在名义基督徒的体系中，如果被承认的话，也只不过像普通人眼中的星辰。</w:t>
      </w:r>
    </w:p>
    <w:p w14:paraId="43B978F9">
      <w:pPr>
        <w:spacing w:line="318" w:lineRule="auto"/>
        <w:rPr>
          <w:rFonts w:hint="eastAsia" w:ascii="Arial"/>
          <w:sz w:val="21"/>
        </w:rPr>
      </w:pPr>
    </w:p>
    <w:p w14:paraId="4548FB11">
      <w:pPr>
        <w:pStyle w:val="11"/>
        <w:widowControl/>
      </w:pPr>
      <w:r>
        <w:t>Those splendid luminaries draw forth perhaps occasionally a transient expression of admiration, when we behold their beauty, or hear of their distances, magnitudes, or properties: now and then too we are led, perhaps, to muse upon their possible uses: but however curious as subjects of speculation, after all, it must be confessed, they twinkle to the common observer with a vain and “idle” lustre; and except in the dreams of the astrologer, have no influence on human happiness, or any concern with the course and order of the world.</w:t>
      </w:r>
    </w:p>
    <w:p w14:paraId="3C532039">
      <w:pPr>
        <w:spacing w:line="318" w:lineRule="auto"/>
        <w:rPr>
          <w:rFonts w:hint="eastAsia" w:ascii="Arial"/>
          <w:sz w:val="21"/>
        </w:rPr>
      </w:pPr>
    </w:p>
    <w:p w14:paraId="72C8FC07">
      <w:pPr>
        <w:pStyle w:val="11"/>
        <w:widowControl/>
      </w:pPr>
      <w:r>
        <w:t>那些灿烂的发光体，当我们看到它们的美丽，或听到它们的距离、大小或属性时，或许会偶尔地引出短暂的赞叹；有时，我们或许也会被引导，去默想它们可能的用途：但无论作为思辨的对象多么奇特，终究必须承认，它们对普通观察者来说，闪烁着一种虚幻而“无用”的光芒；并且，除了在占星家的梦中，它们对人类的幸福，或对世界的进程和秩序，都没有任何影响。</w:t>
      </w:r>
    </w:p>
    <w:p w14:paraId="07E1722D">
      <w:pPr>
        <w:spacing w:line="318" w:lineRule="auto"/>
        <w:rPr>
          <w:rFonts w:hint="eastAsia" w:ascii="Arial"/>
          <w:sz w:val="21"/>
        </w:rPr>
      </w:pPr>
    </w:p>
    <w:p w14:paraId="5601BE4F">
      <w:pPr>
        <w:pStyle w:val="11"/>
        <w:widowControl/>
      </w:pPr>
      <w:r>
        <w:t>But to the real Christian, on the contrary, these peculiar doctrines constitute the center to which he gravitates!</w:t>
      </w:r>
    </w:p>
    <w:p w14:paraId="5ED3E7CD">
      <w:pPr>
        <w:spacing w:line="318" w:lineRule="auto"/>
        <w:rPr>
          <w:rFonts w:hint="eastAsia" w:ascii="Arial"/>
          <w:sz w:val="21"/>
        </w:rPr>
      </w:pPr>
    </w:p>
    <w:p w14:paraId="46CC3DA8">
      <w:pPr>
        <w:pStyle w:val="11"/>
        <w:widowControl/>
      </w:pPr>
      <w:r>
        <w:t>但对真基督徒而言，相反，这些独特的教义构成了他所归向的中心！</w:t>
      </w:r>
    </w:p>
    <w:p w14:paraId="527BC0BD">
      <w:pPr>
        <w:spacing w:line="318" w:lineRule="auto"/>
        <w:rPr>
          <w:rFonts w:hint="eastAsia" w:ascii="Arial"/>
          <w:sz w:val="21"/>
        </w:rPr>
      </w:pPr>
    </w:p>
    <w:p w14:paraId="29200A5F">
      <w:pPr>
        <w:pStyle w:val="11"/>
        <w:widowControl/>
      </w:pPr>
      <w:r>
        <w:t>the very sun of his system!</w:t>
      </w:r>
    </w:p>
    <w:p w14:paraId="532CAA7C">
      <w:pPr>
        <w:spacing w:line="318" w:lineRule="auto"/>
        <w:rPr>
          <w:rFonts w:hint="eastAsia" w:ascii="Arial"/>
          <w:sz w:val="21"/>
        </w:rPr>
      </w:pPr>
    </w:p>
    <w:p w14:paraId="175919C3">
      <w:pPr>
        <w:pStyle w:val="11"/>
        <w:widowControl/>
      </w:pPr>
      <w:r>
        <w:t>他体系中的太阳！</w:t>
      </w:r>
    </w:p>
    <w:p w14:paraId="62F8C134">
      <w:pPr>
        <w:spacing w:line="318" w:lineRule="auto"/>
        <w:rPr>
          <w:rFonts w:hint="eastAsia" w:ascii="Arial"/>
          <w:sz w:val="21"/>
        </w:rPr>
      </w:pPr>
    </w:p>
    <w:p w14:paraId="35711BF2">
      <w:pPr>
        <w:pStyle w:val="11"/>
        <w:widowControl/>
      </w:pPr>
      <w:r>
        <w:t>the soul of the world!</w:t>
      </w:r>
    </w:p>
    <w:p w14:paraId="6FD11C55">
      <w:pPr>
        <w:spacing w:line="318" w:lineRule="auto"/>
        <w:rPr>
          <w:rFonts w:hint="eastAsia" w:ascii="Arial"/>
          <w:sz w:val="21"/>
        </w:rPr>
      </w:pPr>
    </w:p>
    <w:p w14:paraId="00112442">
      <w:pPr>
        <w:pStyle w:val="11"/>
        <w:widowControl/>
      </w:pPr>
      <w:r>
        <w:t>世界的灵魂！</w:t>
      </w:r>
    </w:p>
    <w:p w14:paraId="2CFEF76F">
      <w:pPr>
        <w:spacing w:line="318" w:lineRule="auto"/>
        <w:rPr>
          <w:rFonts w:hint="eastAsia" w:ascii="Arial"/>
          <w:sz w:val="21"/>
        </w:rPr>
      </w:pPr>
    </w:p>
    <w:p w14:paraId="5ABAEFF9">
      <w:pPr>
        <w:pStyle w:val="11"/>
        <w:widowControl/>
      </w:pPr>
      <w:r>
        <w:t>the origin of all that is excellent and lovely!</w:t>
      </w:r>
    </w:p>
    <w:p w14:paraId="36AD57FC">
      <w:pPr>
        <w:spacing w:line="318" w:lineRule="auto"/>
        <w:rPr>
          <w:rFonts w:hint="eastAsia" w:ascii="Arial"/>
          <w:sz w:val="21"/>
        </w:rPr>
      </w:pPr>
    </w:p>
    <w:p w14:paraId="2911CA71">
      <w:pPr>
        <w:pStyle w:val="11"/>
        <w:widowControl/>
      </w:pPr>
      <w:r>
        <w:t>一切卓越可爱之物的源头！</w:t>
      </w:r>
    </w:p>
    <w:p w14:paraId="62036978">
      <w:pPr>
        <w:spacing w:line="318" w:lineRule="auto"/>
        <w:rPr>
          <w:rFonts w:hint="eastAsia" w:ascii="Arial"/>
          <w:sz w:val="21"/>
        </w:rPr>
      </w:pPr>
    </w:p>
    <w:p w14:paraId="73E7791C">
      <w:pPr>
        <w:pStyle w:val="11"/>
        <w:widowControl/>
      </w:pPr>
      <w:r>
        <w:t>the source of light, and life, and motion, and genial warmth, and plastic energy!</w:t>
      </w:r>
    </w:p>
    <w:p w14:paraId="5A9FD9DC">
      <w:pPr>
        <w:spacing w:line="318" w:lineRule="auto"/>
        <w:rPr>
          <w:rFonts w:hint="eastAsia" w:ascii="Arial"/>
          <w:sz w:val="21"/>
        </w:rPr>
      </w:pPr>
    </w:p>
    <w:p w14:paraId="382A8AC4">
      <w:pPr>
        <w:pStyle w:val="11"/>
        <w:widowControl/>
      </w:pPr>
      <w:r>
        <w:t>光明、生命、运动、温暖和塑造力量的源泉！</w:t>
      </w:r>
    </w:p>
    <w:p w14:paraId="3885C18C">
      <w:pPr>
        <w:spacing w:line="318" w:lineRule="auto"/>
        <w:rPr>
          <w:rFonts w:hint="eastAsia" w:ascii="Arial"/>
          <w:sz w:val="21"/>
        </w:rPr>
      </w:pPr>
    </w:p>
    <w:p w14:paraId="1A2C4D36">
      <w:pPr>
        <w:pStyle w:val="11"/>
        <w:widowControl/>
      </w:pPr>
      <w:r>
        <w:t>Dim is the light of reason, and cold and comfortless our state, while left to her unassisted guidance.</w:t>
      </w:r>
    </w:p>
    <w:p w14:paraId="24058861">
      <w:pPr>
        <w:spacing w:line="318" w:lineRule="auto"/>
        <w:rPr>
          <w:rFonts w:hint="eastAsia" w:ascii="Arial"/>
          <w:sz w:val="21"/>
        </w:rPr>
      </w:pPr>
    </w:p>
    <w:p w14:paraId="0D096E11">
      <w:pPr>
        <w:pStyle w:val="11"/>
        <w:widowControl/>
      </w:pPr>
      <w:r>
        <w:t>理性的光是暗淡的，当我们被留给她无助的引导时，我们的处境是寒冷而毫无安慰的。</w:t>
      </w:r>
    </w:p>
    <w:p w14:paraId="41F66454">
      <w:pPr>
        <w:spacing w:line="318" w:lineRule="auto"/>
        <w:rPr>
          <w:rFonts w:hint="eastAsia" w:ascii="Arial"/>
          <w:sz w:val="21"/>
        </w:rPr>
      </w:pPr>
    </w:p>
    <w:p w14:paraId="196E990D">
      <w:pPr>
        <w:pStyle w:val="11"/>
        <w:widowControl/>
      </w:pPr>
      <w:r>
        <w:t>Even the Old Testament itself, though a revelation from Heaven, shines but with feeble and scanty rays.</w:t>
      </w:r>
    </w:p>
    <w:p w14:paraId="21B696CB">
      <w:pPr>
        <w:spacing w:line="318" w:lineRule="auto"/>
        <w:rPr>
          <w:rFonts w:hint="eastAsia" w:ascii="Arial"/>
          <w:sz w:val="21"/>
        </w:rPr>
      </w:pPr>
    </w:p>
    <w:p w14:paraId="672CAC0A">
      <w:pPr>
        <w:pStyle w:val="11"/>
        <w:widowControl/>
      </w:pPr>
      <w:r>
        <w:t>即使是旧约本身，虽然是来自天上的启示，也只发出微弱稀疏的光芒。</w:t>
      </w:r>
    </w:p>
    <w:p w14:paraId="0C100A0B">
      <w:pPr>
        <w:spacing w:line="318" w:lineRule="auto"/>
        <w:rPr>
          <w:rFonts w:hint="eastAsia" w:ascii="Arial"/>
          <w:sz w:val="21"/>
        </w:rPr>
      </w:pPr>
    </w:p>
    <w:p w14:paraId="0094F4D9">
      <w:pPr>
        <w:pStyle w:val="11"/>
        <w:widowControl/>
      </w:pPr>
      <w:r>
        <w:t>But the blessed truths ofthe Gospel are now unveiled to our eyes, and we are called upon to behold, and to enjoy “the light of the knowledge of the glory of God, in the face of Jesus Christ,” in the full radiance ofits meridian splendor.</w:t>
      </w:r>
    </w:p>
    <w:p w14:paraId="39723938">
      <w:pPr>
        <w:spacing w:line="318" w:lineRule="auto"/>
        <w:rPr>
          <w:rFonts w:hint="eastAsia" w:ascii="Arial"/>
          <w:sz w:val="21"/>
        </w:rPr>
      </w:pPr>
    </w:p>
    <w:p w14:paraId="6733EE40">
      <w:pPr>
        <w:pStyle w:val="11"/>
        <w:widowControl/>
      </w:pPr>
      <w:r>
        <w:t>但福音蒙福的真理，如今已向我们的眼目揭开，我们被呼召去观看，并享受“神荣耀的光，显在耶稣基督的面上”，在它正午辉煌的完全光辉中。</w:t>
      </w:r>
    </w:p>
    <w:p w14:paraId="0EC31DD6">
      <w:pPr>
        <w:spacing w:line="318" w:lineRule="auto"/>
        <w:rPr>
          <w:rFonts w:hint="eastAsia" w:ascii="Arial"/>
          <w:sz w:val="21"/>
        </w:rPr>
      </w:pPr>
    </w:p>
    <w:p w14:paraId="0B9169E4">
      <w:pPr>
        <w:pStyle w:val="11"/>
        <w:widowControl/>
      </w:pPr>
      <w:r>
        <w:t>The words of inspiration best express our highly favoured state: “We all, with open face beholding as in a glass the glory of the Lord, are changed into the same image, from glory to glory, even as by the Spirit of the Lord.”</w:t>
      </w:r>
    </w:p>
    <w:p w14:paraId="459FC83E">
      <w:pPr>
        <w:spacing w:line="318" w:lineRule="auto"/>
        <w:rPr>
          <w:rFonts w:hint="eastAsia" w:ascii="Arial"/>
          <w:sz w:val="21"/>
        </w:rPr>
      </w:pPr>
    </w:p>
    <w:p w14:paraId="444F3797">
      <w:pPr>
        <w:pStyle w:val="11"/>
        <w:widowControl/>
      </w:pPr>
      <w:r>
        <w:t>默示的话语最能表达我们这蒙大恩的光景：“我们众人既然敞着脸，得以看见主的荣光，好像从镜子里返照，就变成主的形状，荣上加荣，如同从主的灵变成的。”</w:t>
      </w:r>
    </w:p>
    <w:p w14:paraId="289CDB98">
      <w:pPr>
        <w:spacing w:line="318" w:lineRule="auto"/>
        <w:rPr>
          <w:rFonts w:hint="eastAsia" w:ascii="Arial"/>
          <w:sz w:val="21"/>
        </w:rPr>
      </w:pPr>
    </w:p>
    <w:p w14:paraId="224CA760">
      <w:pPr>
        <w:pStyle w:val="11"/>
        <w:widowControl/>
      </w:pPr>
      <w:r>
        <w:t>Thou are the source and center of all minds, Their only point of rest, eternal word</w:t>
      </w:r>
    </w:p>
    <w:p w14:paraId="0A7BE11D">
      <w:pPr>
        <w:spacing w:line="318" w:lineRule="auto"/>
        <w:rPr>
          <w:rFonts w:hint="eastAsia" w:ascii="Arial"/>
          <w:sz w:val="21"/>
        </w:rPr>
      </w:pPr>
    </w:p>
    <w:p w14:paraId="78C9E4A4">
      <w:pPr>
        <w:pStyle w:val="11"/>
        <w:widowControl/>
      </w:pPr>
      <w:r>
        <w:t>你是所有心灵的源头与中心，是他们唯一的安息之所，永恒之道</w:t>
      </w:r>
    </w:p>
    <w:p w14:paraId="64613699">
      <w:pPr>
        <w:pStyle w:val="11"/>
        <w:widowControl/>
      </w:pPr>
      <w:r>
        <w:t>From you departing, they are lost, and rove At random, without honour, hope, or peace: From you is all that soothes the life of man; His high endeavour, and his glad success; His strength to suffer, and his will to serve.</w:t>
      </w:r>
    </w:p>
    <w:p w14:paraId="07E9DBFB">
      <w:pPr>
        <w:spacing w:line="318" w:lineRule="auto"/>
        <w:rPr>
          <w:rFonts w:hint="eastAsia" w:ascii="Arial"/>
          <w:sz w:val="21"/>
        </w:rPr>
      </w:pPr>
    </w:p>
    <w:p w14:paraId="6E81ADD5">
      <w:pPr>
        <w:pStyle w:val="11"/>
        <w:widowControl/>
      </w:pPr>
      <w:r>
        <w:t>离开你，他们就迷失，任意漂泊，没有尊荣、希望或平安：从你而来的是一切安慰人生的事；他崇高的努力，他喜乐的成功；他受苦的力量，他事奉的意愿。</w:t>
      </w:r>
    </w:p>
    <w:p w14:paraId="00F9E56F">
      <w:pPr>
        <w:spacing w:line="318" w:lineRule="auto"/>
        <w:rPr>
          <w:rFonts w:hint="eastAsia" w:ascii="Arial"/>
          <w:sz w:val="21"/>
        </w:rPr>
      </w:pPr>
    </w:p>
    <w:p w14:paraId="2BA884CF">
      <w:pPr>
        <w:pStyle w:val="11"/>
        <w:widowControl/>
      </w:pPr>
      <w:r>
        <w:t>But O! you bounteous Giver ofall good!</w:t>
      </w:r>
    </w:p>
    <w:p w14:paraId="285BF5A2">
      <w:pPr>
        <w:spacing w:line="318" w:lineRule="auto"/>
        <w:rPr>
          <w:rFonts w:hint="eastAsia" w:ascii="Arial"/>
          <w:sz w:val="21"/>
        </w:rPr>
      </w:pPr>
    </w:p>
    <w:p w14:paraId="521B7448">
      <w:pPr>
        <w:pStyle w:val="11"/>
        <w:widowControl/>
      </w:pPr>
      <w:r>
        <w:t>但哦！你这赐下一切美善的丰盛赐予者！</w:t>
      </w:r>
    </w:p>
    <w:p w14:paraId="6FD27A33">
      <w:pPr>
        <w:spacing w:line="318" w:lineRule="auto"/>
        <w:rPr>
          <w:rFonts w:hint="eastAsia" w:ascii="Arial"/>
          <w:sz w:val="21"/>
        </w:rPr>
      </w:pPr>
    </w:p>
    <w:p w14:paraId="2753044F">
      <w:pPr>
        <w:pStyle w:val="11"/>
        <w:widowControl/>
      </w:pPr>
      <w:r>
        <w:t>You are of all your gifts thyself the crown: Give what you can, without you we are poor, And with you rich, take what you will away.</w:t>
      </w:r>
    </w:p>
    <w:p w14:paraId="17F7C1FF">
      <w:pPr>
        <w:spacing w:line="318" w:lineRule="auto"/>
        <w:rPr>
          <w:rFonts w:hint="eastAsia" w:ascii="Arial"/>
          <w:sz w:val="21"/>
        </w:rPr>
      </w:pPr>
    </w:p>
    <w:p w14:paraId="34B48E76">
      <w:pPr>
        <w:pStyle w:val="11"/>
        <w:widowControl/>
      </w:pPr>
      <w:r>
        <w:t>在你所有的恩赐中，你自己是冠冕：你所能赐予的，若没有你，我们仍是贫穷，有你，我们就是富足，任你取走什么。</w:t>
      </w:r>
    </w:p>
    <w:p w14:paraId="3D94D467">
      <w:pPr>
        <w:spacing w:line="318" w:lineRule="auto"/>
        <w:rPr>
          <w:rFonts w:hint="eastAsia" w:ascii="Arial"/>
          <w:sz w:val="21"/>
        </w:rPr>
      </w:pPr>
    </w:p>
    <w:p w14:paraId="23725D3E">
      <w:pPr>
        <w:spacing w:line="318" w:lineRule="auto"/>
        <w:rPr>
          <w:rFonts w:hint="eastAsia" w:ascii="Arial"/>
          <w:sz w:val="21"/>
        </w:rPr>
      </w:pPr>
    </w:p>
    <w:p w14:paraId="2222EB0B">
      <w:pPr>
        <w:spacing w:line="318" w:lineRule="auto"/>
        <w:rPr>
          <w:rFonts w:hint="eastAsia" w:ascii="Arial"/>
          <w:sz w:val="21"/>
        </w:rPr>
      </w:pPr>
    </w:p>
    <w:p w14:paraId="3943A68F">
      <w:pPr>
        <w:spacing w:line="318" w:lineRule="auto"/>
        <w:rPr>
          <w:rFonts w:hint="eastAsia" w:ascii="Arial"/>
          <w:sz w:val="21"/>
        </w:rPr>
      </w:pPr>
    </w:p>
    <w:p w14:paraId="258DD722">
      <w:pPr>
        <w:spacing w:line="318" w:lineRule="auto"/>
        <w:rPr>
          <w:rFonts w:hint="eastAsia" w:ascii="Arial"/>
          <w:sz w:val="21"/>
        </w:rPr>
      </w:pPr>
    </w:p>
    <w:p w14:paraId="5E89F70C">
      <w:pPr>
        <w:pStyle w:val="2"/>
        <w:widowControl/>
      </w:pPr>
      <w:r>
        <w:t>CHAPTER V.</w:t>
      </w:r>
    </w:p>
    <w:p w14:paraId="11ED389A">
      <w:pPr>
        <w:spacing w:line="318" w:lineRule="auto"/>
        <w:rPr>
          <w:rFonts w:hint="eastAsia" w:ascii="Arial"/>
          <w:sz w:val="21"/>
        </w:rPr>
      </w:pPr>
    </w:p>
    <w:p w14:paraId="46F92A53">
      <w:pPr>
        <w:pStyle w:val="11"/>
        <w:widowControl/>
      </w:pPr>
      <w:r>
        <w:t>第五章。</w:t>
      </w:r>
    </w:p>
    <w:p w14:paraId="75903625">
      <w:pPr>
        <w:spacing w:line="318" w:lineRule="auto"/>
        <w:rPr>
          <w:rFonts w:hint="eastAsia" w:ascii="Arial"/>
          <w:sz w:val="21"/>
        </w:rPr>
      </w:pPr>
    </w:p>
    <w:p w14:paraId="1537099D">
      <w:pPr>
        <w:pStyle w:val="11"/>
        <w:widowControl/>
      </w:pPr>
      <w:r>
        <w:t>On the Excellence of Christianity in certain important Particulars.</w:t>
      </w:r>
    </w:p>
    <w:p w14:paraId="786420CD">
      <w:pPr>
        <w:spacing w:line="318" w:lineRule="auto"/>
        <w:rPr>
          <w:rFonts w:hint="eastAsia" w:ascii="Arial"/>
          <w:sz w:val="21"/>
        </w:rPr>
      </w:pPr>
    </w:p>
    <w:p w14:paraId="63AEDFD0">
      <w:pPr>
        <w:pStyle w:val="11"/>
        <w:widowControl/>
      </w:pPr>
      <w:r>
        <w:t>论基督教在某些重要方面的卓越性。</w:t>
      </w:r>
    </w:p>
    <w:p w14:paraId="3AA29100">
      <w:pPr>
        <w:spacing w:line="318" w:lineRule="auto"/>
        <w:rPr>
          <w:rFonts w:hint="eastAsia" w:ascii="Arial"/>
          <w:sz w:val="21"/>
        </w:rPr>
      </w:pPr>
    </w:p>
    <w:p w14:paraId="174C2B63">
      <w:pPr>
        <w:pStyle w:val="11"/>
        <w:widowControl/>
      </w:pPr>
      <w:r>
        <w:t>Argument which results thence in Proof of its divine Origin.</w:t>
      </w:r>
    </w:p>
    <w:p w14:paraId="2FD8CD7A">
      <w:pPr>
        <w:pStyle w:val="11"/>
        <w:widowControl/>
      </w:pPr>
      <w:r>
        <w:t>由此产生的论证，证明其神圣起源。</w:t>
      </w:r>
    </w:p>
    <w:p w14:paraId="79A0AF87">
      <w:pPr>
        <w:spacing w:line="318" w:lineRule="auto"/>
        <w:rPr>
          <w:rFonts w:hint="eastAsia" w:ascii="Arial"/>
          <w:sz w:val="21"/>
        </w:rPr>
      </w:pPr>
    </w:p>
    <w:p w14:paraId="70B3F349">
      <w:pPr>
        <w:pStyle w:val="11"/>
        <w:widowControl/>
      </w:pPr>
      <w:r>
        <w:t>The writer of the present work, having now completed a faint delineation of the leading features of real Christianity, may be permitted to suspend for a few moments the further execution of his plan, for the purpose of pointing out some excellences which she really possesses; but which, as they are not to be found in that superficial system which so unworthily usurps her name, appear scarcely to have attracted sufficient notice.</w:t>
      </w:r>
    </w:p>
    <w:p w14:paraId="0F882C2C">
      <w:pPr>
        <w:spacing w:line="318" w:lineRule="auto"/>
        <w:rPr>
          <w:rFonts w:hint="eastAsia" w:ascii="Arial"/>
          <w:sz w:val="21"/>
        </w:rPr>
      </w:pPr>
    </w:p>
    <w:p w14:paraId="6A81B581">
      <w:pPr>
        <w:pStyle w:val="11"/>
        <w:widowControl/>
      </w:pPr>
      <w:r>
        <w:t>本工作的作者，现已完成对真正基督教主要特征的粗略描绘，或可允许暂停片刻，以继续执行他的计划，为的是指出她所确实拥有的一些卓越之处；但这些卓越之处，由于在那不配地篡夺她名号的肤浅体系中找不到，似乎几乎没有引起足够的注意。</w:t>
      </w:r>
    </w:p>
    <w:p w14:paraId="2C7AD995">
      <w:pPr>
        <w:spacing w:line="318" w:lineRule="auto"/>
        <w:rPr>
          <w:rFonts w:hint="eastAsia" w:ascii="Arial"/>
          <w:sz w:val="21"/>
        </w:rPr>
      </w:pPr>
    </w:p>
    <w:p w14:paraId="029D0CC8">
      <w:pPr>
        <w:pStyle w:val="11"/>
        <w:widowControl/>
      </w:pPr>
      <w:r>
        <w:t>If he should seem to be deviating from the plan which he proposed to himself, he would suggest as his excuse; that the observations which he is about to offer will furnish a strong argument, in favour of the correctness of his preceding delineation of Christianity, since she will now appear to exhibit more clearly, than as she is usually drawn, the characters of her Divine original.</w:t>
      </w:r>
    </w:p>
    <w:p w14:paraId="230F0DF7">
      <w:pPr>
        <w:spacing w:line="318" w:lineRule="auto"/>
        <w:rPr>
          <w:rFonts w:hint="eastAsia" w:ascii="Arial"/>
          <w:sz w:val="21"/>
        </w:rPr>
      </w:pPr>
    </w:p>
    <w:p w14:paraId="4E1270CC">
      <w:pPr>
        <w:pStyle w:val="11"/>
        <w:widowControl/>
      </w:pPr>
      <w:r>
        <w:t>如果他似乎偏离了他为自己设定的计划，他会提出一个借口；即他将要提出的观察，将为他先前对基督教的描绘的正确性，提供一个有力的论据，因为她现在将比通常所描绘的，更清晰地展现出她神圣来源的特征。</w:t>
      </w:r>
    </w:p>
    <w:p w14:paraId="72BD99A4">
      <w:pPr>
        <w:spacing w:line="318" w:lineRule="auto"/>
        <w:rPr>
          <w:rFonts w:hint="eastAsia" w:ascii="Arial"/>
          <w:sz w:val="21"/>
        </w:rPr>
      </w:pPr>
    </w:p>
    <w:p w14:paraId="7ECE9081">
      <w:pPr>
        <w:pStyle w:val="11"/>
        <w:widowControl/>
      </w:pPr>
      <w:r>
        <w:t>It holds true, indeed, in the case of Christianity, as in that of all the works of God, that</w:t>
      </w:r>
    </w:p>
    <w:p w14:paraId="7BBD5F11">
      <w:pPr>
        <w:spacing w:line="318" w:lineRule="auto"/>
        <w:rPr>
          <w:rFonts w:hint="eastAsia" w:ascii="Arial"/>
          <w:sz w:val="21"/>
        </w:rPr>
      </w:pPr>
    </w:p>
    <w:p w14:paraId="1EC7A3CD">
      <w:pPr>
        <w:pStyle w:val="11"/>
        <w:widowControl/>
      </w:pPr>
      <w:r>
        <w:t>的确，就基督教而言，正如就神的一切作为而言，</w:t>
      </w:r>
    </w:p>
    <w:p w14:paraId="11606B7D">
      <w:pPr>
        <w:spacing w:line="318" w:lineRule="auto"/>
        <w:rPr>
          <w:rFonts w:hint="eastAsia" w:ascii="Arial"/>
          <w:sz w:val="21"/>
        </w:rPr>
      </w:pPr>
    </w:p>
    <w:p w14:paraId="606998D1">
      <w:pPr>
        <w:spacing w:line="318" w:lineRule="auto"/>
        <w:rPr>
          <w:rFonts w:hint="eastAsia" w:ascii="Arial"/>
          <w:sz w:val="21"/>
        </w:rPr>
      </w:pPr>
    </w:p>
    <w:p w14:paraId="2CCD15F7">
      <w:pPr>
        <w:pStyle w:val="11"/>
        <w:widowControl/>
      </w:pPr>
      <w:r>
        <w:t>though a superficial and cursory view cannot fail to discover to us somewhat of their beauty; yet, when on a more careful and accurate scrutiny we become better acquainted with their properties, we become also more deeply impressed by a conviction of their excellence.</w:t>
      </w:r>
    </w:p>
    <w:p w14:paraId="14F3C235">
      <w:pPr>
        <w:spacing w:line="318" w:lineRule="auto"/>
        <w:rPr>
          <w:rFonts w:hint="eastAsia" w:ascii="Arial"/>
          <w:sz w:val="21"/>
        </w:rPr>
      </w:pPr>
    </w:p>
    <w:p w14:paraId="624E0D5E">
      <w:pPr>
        <w:pStyle w:val="11"/>
        <w:widowControl/>
      </w:pPr>
      <w:r>
        <w:t>虽然一个肤浅而草率的观察，必定能让我们发现它们的一些美丽；然而，当我们以更仔细、更精确的审视，更好地认识它们的属性时，我们也会更深刻地被它们卓越的信念所打动。</w:t>
      </w:r>
    </w:p>
    <w:p w14:paraId="268D20AA">
      <w:pPr>
        <w:spacing w:line="318" w:lineRule="auto"/>
        <w:rPr>
          <w:rFonts w:hint="eastAsia" w:ascii="Arial"/>
          <w:sz w:val="21"/>
        </w:rPr>
      </w:pPr>
    </w:p>
    <w:p w14:paraId="4DE350E5">
      <w:pPr>
        <w:pStyle w:val="11"/>
        <w:widowControl/>
      </w:pPr>
      <w:r>
        <w:t>We may begin by referring to the last chapter for an instance of the truth of this assertion.</w:t>
      </w:r>
    </w:p>
    <w:p w14:paraId="3911B9F7">
      <w:pPr>
        <w:spacing w:line="318" w:lineRule="auto"/>
        <w:rPr>
          <w:rFonts w:hint="eastAsia" w:ascii="Arial"/>
          <w:sz w:val="21"/>
        </w:rPr>
      </w:pPr>
    </w:p>
    <w:p w14:paraId="57EE5B63">
      <w:pPr>
        <w:pStyle w:val="11"/>
        <w:widowControl/>
      </w:pPr>
      <w:r>
        <w:t>我们可以从上一章中找到一个例子，来证明这个论断的真实性。</w:t>
      </w:r>
    </w:p>
    <w:p w14:paraId="3FE2F511">
      <w:pPr>
        <w:spacing w:line="318" w:lineRule="auto"/>
        <w:rPr>
          <w:rFonts w:hint="eastAsia" w:ascii="Arial"/>
          <w:sz w:val="21"/>
        </w:rPr>
      </w:pPr>
    </w:p>
    <w:p w14:paraId="36B70AFF">
      <w:pPr>
        <w:pStyle w:val="11"/>
        <w:widowControl/>
      </w:pPr>
      <w:r>
        <w:t>Therein was pointed out that intimate connection, that perfect harmony, between the leading doctrines and the practical precepts of Christianity, which is apt to escape the attention of the ordinary eye.</w:t>
      </w:r>
    </w:p>
    <w:p w14:paraId="6AD5DDFA">
      <w:pPr>
        <w:spacing w:line="318" w:lineRule="auto"/>
        <w:rPr>
          <w:rFonts w:hint="eastAsia" w:ascii="Arial"/>
          <w:sz w:val="21"/>
        </w:rPr>
      </w:pPr>
    </w:p>
    <w:p w14:paraId="494F3363">
      <w:pPr>
        <w:pStyle w:val="11"/>
        <w:widowControl/>
      </w:pPr>
      <w:r>
        <w:t>其中指出了基督教主要教义与实践训诫之间那种密切的联系、完美的和谐，这种联系和和谐很容易被普通人的眼睛所忽略。</w:t>
      </w:r>
    </w:p>
    <w:p w14:paraId="259B4DD5">
      <w:pPr>
        <w:spacing w:line="318" w:lineRule="auto"/>
        <w:rPr>
          <w:rFonts w:hint="eastAsia" w:ascii="Arial"/>
          <w:sz w:val="21"/>
        </w:rPr>
      </w:pPr>
    </w:p>
    <w:p w14:paraId="05CABB26">
      <w:pPr>
        <w:pStyle w:val="11"/>
        <w:widowControl/>
      </w:pPr>
      <w:r>
        <w:t>It may not be improper also to remark, though the position be so obvious as almost to render the statement of it needless, that there is the same close connection and perfect harmony in the leading doctrines of Christianity among each other.</w:t>
      </w:r>
    </w:p>
    <w:p w14:paraId="769D3617">
      <w:pPr>
        <w:spacing w:line="318" w:lineRule="auto"/>
        <w:rPr>
          <w:rFonts w:hint="eastAsia" w:ascii="Arial"/>
          <w:sz w:val="21"/>
        </w:rPr>
      </w:pPr>
    </w:p>
    <w:p w14:paraId="1A727E7B">
      <w:pPr>
        <w:pStyle w:val="11"/>
        <w:widowControl/>
      </w:pPr>
      <w:r>
        <w:t>或许也不妨指出，虽然这个立场如此明显，以至于几乎无需陈述，但在基督教的主要教义之间，也存在着同样密切的联系和完美的和谐。</w:t>
      </w:r>
    </w:p>
    <w:p w14:paraId="2B0ACAA9">
      <w:pPr>
        <w:spacing w:line="318" w:lineRule="auto"/>
        <w:rPr>
          <w:rFonts w:hint="eastAsia" w:ascii="Arial"/>
          <w:sz w:val="21"/>
        </w:rPr>
      </w:pPr>
    </w:p>
    <w:p w14:paraId="6BE4E81D">
      <w:pPr>
        <w:pStyle w:val="11"/>
        <w:widowControl/>
      </w:pPr>
      <w:r>
        <w:t>It is self-evident, that the corruption of human nature, that our reconciliation to God by the atonement of Christ, and that the restoration of our primitive dignity by the sanctifying influence of the Holy Spirit, are all parts of one whole, united in close dependence and mutual congruity.</w:t>
      </w:r>
    </w:p>
    <w:p w14:paraId="5A4C450A">
      <w:pPr>
        <w:spacing w:line="318" w:lineRule="auto"/>
        <w:rPr>
          <w:rFonts w:hint="eastAsia" w:ascii="Arial"/>
          <w:sz w:val="21"/>
        </w:rPr>
      </w:pPr>
    </w:p>
    <w:p w14:paraId="73A81FB1">
      <w:pPr>
        <w:pStyle w:val="11"/>
        <w:widowControl/>
      </w:pPr>
      <w:r>
        <w:t>人性的败坏、我们藉基督的赎罪与神和好、以及我们藉圣灵的成圣影响恢复我们原始的尊严，这三者都是一个整体的组成部分，彼此紧密相依、相互协调，这是不言而喻的。</w:t>
      </w:r>
    </w:p>
    <w:p w14:paraId="2D0F569D">
      <w:pPr>
        <w:spacing w:line="318" w:lineRule="auto"/>
        <w:rPr>
          <w:rFonts w:hint="eastAsia" w:ascii="Arial"/>
          <w:sz w:val="21"/>
        </w:rPr>
      </w:pPr>
    </w:p>
    <w:p w14:paraId="237C8035">
      <w:pPr>
        <w:pStyle w:val="11"/>
        <w:widowControl/>
      </w:pPr>
      <w:r>
        <w:t>Perhaps, however, it has not been sufficiently noticed, that in the chief practical precepts of Christianity, there is the same essential agreement, the same mutual dependency of one upon another.</w:t>
      </w:r>
    </w:p>
    <w:p w14:paraId="6BD3F7C0">
      <w:pPr>
        <w:spacing w:line="318" w:lineRule="auto"/>
        <w:rPr>
          <w:rFonts w:hint="eastAsia" w:ascii="Arial"/>
          <w:sz w:val="21"/>
        </w:rPr>
      </w:pPr>
    </w:p>
    <w:p w14:paraId="7B1126A8">
      <w:pPr>
        <w:pStyle w:val="11"/>
        <w:widowControl/>
      </w:pPr>
      <w:r>
        <w:t>然而，或许没有被充分注意到的是，在基督教的主要实践训诫中，也存在着同样的本质上的一致，同样的彼此相互依赖。</w:t>
      </w:r>
    </w:p>
    <w:p w14:paraId="63BAAA4A">
      <w:pPr>
        <w:spacing w:line="318" w:lineRule="auto"/>
        <w:rPr>
          <w:rFonts w:hint="eastAsia" w:ascii="Arial"/>
          <w:sz w:val="21"/>
        </w:rPr>
      </w:pPr>
    </w:p>
    <w:p w14:paraId="2C24E6DC">
      <w:pPr>
        <w:pStyle w:val="11"/>
        <w:widowControl/>
      </w:pPr>
      <w:r>
        <w:t>Let us survey this fresh instance of the wisdom of that system, which is the only solid foundation of our present or future happiness.</w:t>
      </w:r>
    </w:p>
    <w:p w14:paraId="35EC585C">
      <w:pPr>
        <w:spacing w:line="318" w:lineRule="auto"/>
        <w:rPr>
          <w:rFonts w:hint="eastAsia" w:ascii="Arial"/>
          <w:sz w:val="21"/>
        </w:rPr>
      </w:pPr>
    </w:p>
    <w:p w14:paraId="0A7B1672">
      <w:pPr>
        <w:pStyle w:val="11"/>
        <w:widowControl/>
      </w:pPr>
      <w:r>
        <w:t>让我们来考察这个体系智慧的又一例证，这个体系是我们现在或未来幸福的唯一坚固基础。</w:t>
      </w:r>
    </w:p>
    <w:p w14:paraId="2B964D3B">
      <w:pPr>
        <w:spacing w:line="318" w:lineRule="auto"/>
        <w:rPr>
          <w:rFonts w:hint="eastAsia" w:ascii="Arial"/>
          <w:sz w:val="21"/>
        </w:rPr>
      </w:pPr>
    </w:p>
    <w:p w14:paraId="03D7B48B">
      <w:pPr>
        <w:pStyle w:val="11"/>
        <w:widowControl/>
      </w:pPr>
      <w:r>
        <w:t>The virtues most strongly and repeatedly enjoined in Scripture, and by our progress in which we may best measure our advancement in holiness, are the fear and love of God and of Christ; love, kindness, and meekness towards our fellow-creatures; indifference to the possessions</w:t>
      </w:r>
    </w:p>
    <w:p w14:paraId="291FE68D">
      <w:pPr>
        <w:spacing w:line="318" w:lineRule="auto"/>
        <w:rPr>
          <w:rFonts w:hint="eastAsia" w:ascii="Arial"/>
          <w:sz w:val="21"/>
        </w:rPr>
      </w:pPr>
    </w:p>
    <w:p w14:paraId="428AF946">
      <w:pPr>
        <w:pStyle w:val="11"/>
        <w:widowControl/>
      </w:pPr>
      <w:r>
        <w:t>圣经中最强烈、最再三命令的美德，也是我们最能藉以衡量我们在圣洁上长进的美德，是对神和基督的敬畏与爱；对我们同胞的爱、仁慈和温柔；对今生财物</w:t>
      </w:r>
    </w:p>
    <w:p w14:paraId="26649803">
      <w:pPr>
        <w:spacing w:line="318" w:lineRule="auto"/>
        <w:rPr>
          <w:rFonts w:hint="eastAsia" w:ascii="Arial"/>
          <w:sz w:val="21"/>
        </w:rPr>
      </w:pPr>
    </w:p>
    <w:p w14:paraId="0BD27571">
      <w:pPr>
        <w:spacing w:line="318" w:lineRule="auto"/>
        <w:rPr>
          <w:rFonts w:hint="eastAsia" w:ascii="Arial"/>
          <w:sz w:val="21"/>
        </w:rPr>
      </w:pPr>
    </w:p>
    <w:p w14:paraId="0E786DA4">
      <w:pPr>
        <w:spacing w:line="318" w:lineRule="auto"/>
        <w:rPr>
          <w:rFonts w:hint="eastAsia" w:ascii="Arial"/>
          <w:sz w:val="21"/>
        </w:rPr>
      </w:pPr>
    </w:p>
    <w:p w14:paraId="22C5D1C3">
      <w:pPr>
        <w:pStyle w:val="11"/>
        <w:widowControl/>
      </w:pPr>
      <w:r>
        <w:t>and events of this life, in comparison with our concern about eternal things; self-denial, and humility.</w:t>
      </w:r>
    </w:p>
    <w:p w14:paraId="7C0764AF">
      <w:pPr>
        <w:spacing w:line="318" w:lineRule="auto"/>
        <w:rPr>
          <w:rFonts w:hint="eastAsia" w:ascii="Arial"/>
          <w:sz w:val="21"/>
        </w:rPr>
      </w:pPr>
    </w:p>
    <w:p w14:paraId="4C25457A">
      <w:pPr>
        <w:pStyle w:val="11"/>
        <w:widowControl/>
      </w:pPr>
      <w:r>
        <w:t>和事件的淡漠，与我们对永恒之事的关切相比；舍己和谦卑。</w:t>
      </w:r>
    </w:p>
    <w:p w14:paraId="2C201862">
      <w:pPr>
        <w:spacing w:line="318" w:lineRule="auto"/>
        <w:rPr>
          <w:rFonts w:hint="eastAsia" w:ascii="Arial"/>
          <w:sz w:val="21"/>
        </w:rPr>
      </w:pPr>
    </w:p>
    <w:p w14:paraId="30010581">
      <w:pPr>
        <w:pStyle w:val="11"/>
        <w:widowControl/>
      </w:pPr>
      <w:r>
        <w:t>It has been already pointed out in many particulars, how essentially such of these Christian graces as respect the Divine Being are connected with those, which have more directly for their objects our fellow-creatures and ourselves.</w:t>
      </w:r>
    </w:p>
    <w:p w14:paraId="18DA5232">
      <w:pPr>
        <w:spacing w:line="318" w:lineRule="auto"/>
        <w:rPr>
          <w:rFonts w:hint="eastAsia" w:ascii="Arial"/>
          <w:sz w:val="21"/>
        </w:rPr>
      </w:pPr>
    </w:p>
    <w:p w14:paraId="1E0A3738">
      <w:pPr>
        <w:pStyle w:val="11"/>
        <w:widowControl/>
      </w:pPr>
      <w:r>
        <w:t>许多细节已经指出，这些基督徒的恩典中，关乎神的，与那些更直接以我们同胞和我们自己为对象的恩典，在本质上是何等相连。</w:t>
      </w:r>
    </w:p>
    <w:p w14:paraId="1B620C89">
      <w:pPr>
        <w:spacing w:line="318" w:lineRule="auto"/>
        <w:rPr>
          <w:rFonts w:hint="eastAsia" w:ascii="Arial"/>
          <w:sz w:val="21"/>
        </w:rPr>
      </w:pPr>
    </w:p>
    <w:p w14:paraId="010BBBC9">
      <w:pPr>
        <w:pStyle w:val="11"/>
        <w:widowControl/>
      </w:pPr>
      <w:r>
        <w:t>But in the case of these two last descriptions of Christian graces; the more attentively we consider them with reference to the acknowledged principles of human nature, and to indisputable facts, the more we shall be convinced that they afford mutual aid towards the acquisition of each other; and that when acquired, they all harmonize with each other in perfect and essential union.</w:t>
      </w:r>
    </w:p>
    <w:p w14:paraId="0AB5DA8D">
      <w:pPr>
        <w:spacing w:line="318" w:lineRule="auto"/>
        <w:rPr>
          <w:rFonts w:hint="eastAsia" w:ascii="Arial"/>
          <w:sz w:val="21"/>
        </w:rPr>
      </w:pPr>
    </w:p>
    <w:p w14:paraId="753400FD">
      <w:pPr>
        <w:pStyle w:val="11"/>
        <w:widowControl/>
      </w:pPr>
      <w:r>
        <w:t>但在后两种基督徒恩典的情况下；我们越是参照公认的人性原则和无可争辩的事实来仔细思考它们，我们就越会相信，它们在获得彼此的过程中，提供了相互的帮助；并且，一旦获得，它们都在完美和本质的联合中，彼此和谐。</w:t>
      </w:r>
    </w:p>
    <w:p w14:paraId="5BBA95A3">
      <w:pPr>
        <w:spacing w:line="318" w:lineRule="auto"/>
        <w:rPr>
          <w:rFonts w:hint="eastAsia" w:ascii="Arial"/>
          <w:sz w:val="21"/>
        </w:rPr>
      </w:pPr>
    </w:p>
    <w:p w14:paraId="6D5B6828">
      <w:pPr>
        <w:pStyle w:val="11"/>
        <w:widowControl/>
      </w:pPr>
      <w:r>
        <w:t>This truth may perhaps be sufficiently apparent from what has been already remarked; but it may not be useless to dwell on it a little more in detail.</w:t>
      </w:r>
    </w:p>
    <w:p w14:paraId="0F076007">
      <w:pPr>
        <w:spacing w:line="318" w:lineRule="auto"/>
        <w:rPr>
          <w:rFonts w:hint="eastAsia" w:ascii="Arial"/>
          <w:sz w:val="21"/>
        </w:rPr>
      </w:pPr>
    </w:p>
    <w:p w14:paraId="60E14C59">
      <w:pPr>
        <w:pStyle w:val="11"/>
        <w:widowControl/>
      </w:pPr>
      <w:r>
        <w:t>这个真理或许从已有的评论中已足够明显；但更详细地加以阐述，或许并非无益。</w:t>
      </w:r>
    </w:p>
    <w:p w14:paraId="2F7B1439">
      <w:pPr>
        <w:spacing w:line="318" w:lineRule="auto"/>
        <w:rPr>
          <w:rFonts w:hint="eastAsia" w:ascii="Arial"/>
          <w:sz w:val="21"/>
        </w:rPr>
      </w:pPr>
    </w:p>
    <w:p w14:paraId="6C9BAD5D">
      <w:pPr>
        <w:pStyle w:val="11"/>
        <w:widowControl/>
      </w:pPr>
      <w:r>
        <w:t>Take then the instances of loving-kindness and meekness towards others; and observe the solid foundation which is laid for them in self-denial, in moderation as to the good things of this life, and in humility.</w:t>
      </w:r>
    </w:p>
    <w:p w14:paraId="55DECBD4">
      <w:pPr>
        <w:spacing w:line="318" w:lineRule="auto"/>
        <w:rPr>
          <w:rFonts w:hint="eastAsia" w:ascii="Arial"/>
          <w:sz w:val="21"/>
        </w:rPr>
      </w:pPr>
    </w:p>
    <w:p w14:paraId="62478DAC">
      <w:pPr>
        <w:pStyle w:val="11"/>
        <w:widowControl/>
      </w:pPr>
      <w:r>
        <w:t>那么，就以对人的仁爱和温柔为例；并观察它们在舍己、在对今生美物的节制，以及在谦卑中所立的坚固根基。</w:t>
      </w:r>
    </w:p>
    <w:p w14:paraId="16A557BF">
      <w:pPr>
        <w:spacing w:line="318" w:lineRule="auto"/>
        <w:rPr>
          <w:rFonts w:hint="eastAsia" w:ascii="Arial"/>
          <w:sz w:val="21"/>
        </w:rPr>
      </w:pPr>
    </w:p>
    <w:p w14:paraId="5271FE12">
      <w:pPr>
        <w:pStyle w:val="11"/>
        <w:widowControl/>
      </w:pPr>
      <w:r>
        <w:t>The chief causes of enmity among men are, pride and self-importance, the high opinion which men entertain of themselves, and the consequent deference which they exact from others: the over-valuation of worldly possessions and of worldly honours, and in consequence, a too eager competition for them.</w:t>
      </w:r>
    </w:p>
    <w:p w14:paraId="476FEFAC">
      <w:pPr>
        <w:spacing w:line="318" w:lineRule="auto"/>
        <w:rPr>
          <w:rFonts w:hint="eastAsia" w:ascii="Arial"/>
          <w:sz w:val="21"/>
        </w:rPr>
      </w:pPr>
    </w:p>
    <w:p w14:paraId="009E2DF5">
      <w:pPr>
        <w:pStyle w:val="11"/>
        <w:widowControl/>
      </w:pPr>
      <w:r>
        <w:t>人与人之间敌意的主要原因，是骄傲和自大，是人对自己所持有的高评价，以及因此而要求别人对他们的尊重：是对世俗财产和世俗荣誉的过高评价，以及因此而来的对它们的过于热切的竞争。</w:t>
      </w:r>
    </w:p>
    <w:p w14:paraId="72F3FE80">
      <w:pPr>
        <w:spacing w:line="318" w:lineRule="auto"/>
        <w:rPr>
          <w:rFonts w:hint="eastAsia" w:ascii="Arial"/>
          <w:sz w:val="21"/>
        </w:rPr>
      </w:pPr>
    </w:p>
    <w:p w14:paraId="4D56FECA">
      <w:pPr>
        <w:pStyle w:val="11"/>
        <w:widowControl/>
      </w:pPr>
      <w:r>
        <w:t>The rough edges of one man rub against those of another, if the expression may be allowed; and the friction is often such as to injure the works, and disturb the just arrangements and regular motions ofthe social machine.</w:t>
      </w:r>
    </w:p>
    <w:p w14:paraId="742A9FBC">
      <w:pPr>
        <w:spacing w:line="318" w:lineRule="auto"/>
        <w:rPr>
          <w:rFonts w:hint="eastAsia" w:ascii="Arial"/>
          <w:sz w:val="21"/>
        </w:rPr>
      </w:pPr>
    </w:p>
    <w:p w14:paraId="1055B724">
      <w:pPr>
        <w:pStyle w:val="11"/>
        <w:widowControl/>
      </w:pPr>
      <w:r>
        <w:t>如果可以这样说的话，一个人的棱角会与另一个人的棱角摩擦；而这种摩擦常常会损害工作，扰乱社会机器的公正安排和正常运转。</w:t>
      </w:r>
    </w:p>
    <w:p w14:paraId="193226C3">
      <w:pPr>
        <w:spacing w:line="318" w:lineRule="auto"/>
        <w:rPr>
          <w:rFonts w:hint="eastAsia" w:ascii="Arial"/>
          <w:sz w:val="21"/>
        </w:rPr>
      </w:pPr>
    </w:p>
    <w:p w14:paraId="5D3A070D">
      <w:pPr>
        <w:pStyle w:val="11"/>
        <w:widowControl/>
      </w:pPr>
      <w:r>
        <w:t>But by Christianity all these roughnesses are filed down: every wheel rolls</w:t>
      </w:r>
    </w:p>
    <w:p w14:paraId="20B4391F">
      <w:pPr>
        <w:spacing w:line="318" w:lineRule="auto"/>
        <w:rPr>
          <w:rFonts w:hint="eastAsia" w:ascii="Arial"/>
          <w:sz w:val="21"/>
        </w:rPr>
      </w:pPr>
    </w:p>
    <w:p w14:paraId="5B0407F9">
      <w:pPr>
        <w:pStyle w:val="11"/>
        <w:widowControl/>
      </w:pPr>
      <w:r>
        <w:t>但基督教将所有这些粗糙都磨平了：每个轮子都转动</w:t>
      </w:r>
    </w:p>
    <w:p w14:paraId="1D814E44">
      <w:pPr>
        <w:spacing w:line="318" w:lineRule="auto"/>
        <w:rPr>
          <w:rFonts w:hint="eastAsia" w:ascii="Arial"/>
          <w:sz w:val="21"/>
        </w:rPr>
      </w:pPr>
    </w:p>
    <w:p w14:paraId="0A950688">
      <w:pPr>
        <w:spacing w:line="318" w:lineRule="auto"/>
        <w:rPr>
          <w:rFonts w:hint="eastAsia" w:ascii="Arial"/>
          <w:sz w:val="21"/>
        </w:rPr>
      </w:pPr>
    </w:p>
    <w:p w14:paraId="529F2490">
      <w:pPr>
        <w:spacing w:line="318" w:lineRule="auto"/>
        <w:rPr>
          <w:rFonts w:hint="eastAsia" w:ascii="Arial"/>
          <w:sz w:val="21"/>
        </w:rPr>
      </w:pPr>
    </w:p>
    <w:p w14:paraId="158315C8">
      <w:pPr>
        <w:spacing w:line="318" w:lineRule="auto"/>
        <w:rPr>
          <w:rFonts w:hint="eastAsia" w:ascii="Arial"/>
          <w:sz w:val="21"/>
        </w:rPr>
      </w:pPr>
    </w:p>
    <w:p w14:paraId="4477C9D2">
      <w:pPr>
        <w:pStyle w:val="11"/>
        <w:widowControl/>
      </w:pPr>
      <w:r>
        <w:t>round smoothly in the performance of its appointed function, and there is nothing to retard the several movements, or break in upon the general order.</w:t>
      </w:r>
    </w:p>
    <w:p w14:paraId="737591A1">
      <w:pPr>
        <w:spacing w:line="318" w:lineRule="auto"/>
        <w:rPr>
          <w:rFonts w:hint="eastAsia" w:ascii="Arial"/>
          <w:sz w:val="21"/>
        </w:rPr>
      </w:pPr>
    </w:p>
    <w:p w14:paraId="28967EED">
      <w:pPr>
        <w:pStyle w:val="11"/>
        <w:widowControl/>
      </w:pPr>
      <w:r>
        <w:t>在其指定的功能中平稳地进行，没有任何东西会阻碍各个运动，或破坏总的秩序。</w:t>
      </w:r>
    </w:p>
    <w:p w14:paraId="3B72C1D8">
      <w:pPr>
        <w:spacing w:line="318" w:lineRule="auto"/>
        <w:rPr>
          <w:rFonts w:hint="eastAsia" w:ascii="Arial"/>
          <w:sz w:val="21"/>
        </w:rPr>
      </w:pPr>
    </w:p>
    <w:p w14:paraId="4A94D18C">
      <w:pPr>
        <w:pStyle w:val="11"/>
        <w:widowControl/>
      </w:pPr>
      <w:r>
        <w:t>The religious system indeed of the bulk of nominal Christians is satisfied with some tolerable appearances of virtue: and accordingly, while it recommends love and beneficence, it tolerates, as has been shown, pride and vanity in many cases; it even countenances and commends the excessive valuation of character; and at least allows a man’s whole soul to be absorbed in the pursuit of the object which he is following, be it what it may of personal or professional success.</w:t>
      </w:r>
    </w:p>
    <w:p w14:paraId="04A11583">
      <w:pPr>
        <w:spacing w:line="318" w:lineRule="auto"/>
        <w:rPr>
          <w:rFonts w:hint="eastAsia" w:ascii="Arial"/>
          <w:sz w:val="21"/>
        </w:rPr>
      </w:pPr>
    </w:p>
    <w:p w14:paraId="7B2BBF24">
      <w:pPr>
        <w:pStyle w:val="11"/>
        <w:widowControl/>
      </w:pPr>
      <w:r>
        <w:t>大多数名义基督徒的宗教体系，的确满足于一些尚可接受的美德表象：因此，它虽然推荐爱与仁慈，却在许多情况下，容忍骄傲和虚荣，如前所述；它甚至支持并赞扬对品格的过高评价；并且至少容许一个人的全部灵魂，都沉浸在他所追求的目标中，无论那是个人或职业上的成功。</w:t>
      </w:r>
    </w:p>
    <w:p w14:paraId="77B4C2E4">
      <w:pPr>
        <w:spacing w:line="318" w:lineRule="auto"/>
        <w:rPr>
          <w:rFonts w:hint="eastAsia" w:ascii="Arial"/>
          <w:sz w:val="21"/>
        </w:rPr>
      </w:pPr>
    </w:p>
    <w:p w14:paraId="004AA54F">
      <w:pPr>
        <w:pStyle w:val="11"/>
        <w:widowControl/>
      </w:pPr>
      <w:r>
        <w:t>But though these latter qualities may, for the most part, fairly enough consist with a soft exterior and courtly demeanor, they cannot so well accord with the genuine internal principle of love.</w:t>
      </w:r>
    </w:p>
    <w:p w14:paraId="1AE344A7">
      <w:pPr>
        <w:spacing w:line="318" w:lineRule="auto"/>
        <w:rPr>
          <w:rFonts w:hint="eastAsia" w:ascii="Arial"/>
          <w:sz w:val="21"/>
        </w:rPr>
      </w:pPr>
    </w:p>
    <w:p w14:paraId="626A3E22">
      <w:pPr>
        <w:pStyle w:val="11"/>
        <w:widowControl/>
      </w:pPr>
      <w:r>
        <w:t>但虽然后者这些品质，大体上，与柔和的外表和有礼的举止，相当地一致，但它们却不能很好地与内在真实的爱之原则相符。</w:t>
      </w:r>
    </w:p>
    <w:p w14:paraId="22F73833">
      <w:pPr>
        <w:spacing w:line="318" w:lineRule="auto"/>
        <w:rPr>
          <w:rFonts w:hint="eastAsia" w:ascii="Arial"/>
          <w:sz w:val="21"/>
        </w:rPr>
      </w:pPr>
    </w:p>
    <w:p w14:paraId="005816EC">
      <w:pPr>
        <w:pStyle w:val="11"/>
        <w:widowControl/>
      </w:pPr>
      <w:r>
        <w:t>Some cause of discontent, some ground of jealousy or of envy will arise, some suspicion will corrode, some disappointment will sour, some slight or calumny will irritate and provoke reprisals.</w:t>
      </w:r>
    </w:p>
    <w:p w14:paraId="0DF21666">
      <w:pPr>
        <w:spacing w:line="318" w:lineRule="auto"/>
        <w:rPr>
          <w:rFonts w:hint="eastAsia" w:ascii="Arial"/>
          <w:sz w:val="21"/>
        </w:rPr>
      </w:pPr>
    </w:p>
    <w:p w14:paraId="3A815B88">
      <w:pPr>
        <w:pStyle w:val="11"/>
        <w:widowControl/>
      </w:pPr>
      <w:r>
        <w:t>一些不满的原因，一些嫉妒或羡慕的理由将会出现，一些怀疑将会腐蚀，一些失望将会使人痛苦，一些轻视或诽谤将会激怒并引起报复。</w:t>
      </w:r>
    </w:p>
    <w:p w14:paraId="3F5795C8">
      <w:pPr>
        <w:spacing w:line="318" w:lineRule="auto"/>
        <w:rPr>
          <w:rFonts w:hint="eastAsia" w:ascii="Arial"/>
          <w:sz w:val="21"/>
        </w:rPr>
      </w:pPr>
    </w:p>
    <w:p w14:paraId="7449B484">
      <w:pPr>
        <w:pStyle w:val="11"/>
        <w:widowControl/>
      </w:pPr>
      <w:r>
        <w:t>In the higher walks of life, indeed, we learn to disguise our emotions; but such will be the real inward feelings of the soul, and they will frequently betray themselves when we are off our guard, or when we are not likely to be disparaged by the discovery.</w:t>
      </w:r>
    </w:p>
    <w:p w14:paraId="3D0D9C57">
      <w:pPr>
        <w:spacing w:line="318" w:lineRule="auto"/>
        <w:rPr>
          <w:rFonts w:hint="eastAsia" w:ascii="Arial"/>
          <w:sz w:val="21"/>
        </w:rPr>
      </w:pPr>
    </w:p>
    <w:p w14:paraId="1D6C66FE">
      <w:pPr>
        <w:pStyle w:val="11"/>
        <w:widowControl/>
      </w:pPr>
      <w:r>
        <w:t>的确，在社会上层，我们学会了掩饰我们的情感；但那将是灵魂真实的内在感受，并且当我们在放松警惕时，或当发现不会使我们蒙羞时，它们会频繁地暴露出来。</w:t>
      </w:r>
    </w:p>
    <w:p w14:paraId="6B6FBDE1">
      <w:pPr>
        <w:spacing w:line="318" w:lineRule="auto"/>
        <w:rPr>
          <w:rFonts w:hint="eastAsia" w:ascii="Arial"/>
          <w:sz w:val="21"/>
        </w:rPr>
      </w:pPr>
    </w:p>
    <w:p w14:paraId="7558F41F">
      <w:pPr>
        <w:pStyle w:val="11"/>
        <w:widowControl/>
      </w:pPr>
      <w:r>
        <w:t>This state of the higher orders, in which men are scuffling eagerly for the same objects, and wearing all the while such an appearance of sweetness and complacency, has often appeared to me to be not ill illustrated by the image of a gaming table.</w:t>
      </w:r>
    </w:p>
    <w:p w14:paraId="4682FD3F">
      <w:pPr>
        <w:spacing w:line="318" w:lineRule="auto"/>
        <w:rPr>
          <w:rFonts w:hint="eastAsia" w:ascii="Arial"/>
          <w:sz w:val="21"/>
        </w:rPr>
      </w:pPr>
    </w:p>
    <w:p w14:paraId="16E9A455">
      <w:pPr>
        <w:pStyle w:val="11"/>
        <w:widowControl/>
      </w:pPr>
      <w:r>
        <w:t>上层阶级的这种状态，即人们为同样的目标而激烈争夺，同时又始终保持着一种甜美和自满的外表，在我看来，常常可以用一张赌桌的形象来很好地说明。</w:t>
      </w:r>
    </w:p>
    <w:p w14:paraId="6F3D8BEB">
      <w:pPr>
        <w:spacing w:line="318" w:lineRule="auto"/>
        <w:rPr>
          <w:rFonts w:hint="eastAsia" w:ascii="Arial"/>
          <w:sz w:val="21"/>
        </w:rPr>
      </w:pPr>
    </w:p>
    <w:p w14:paraId="7B0951C9">
      <w:pPr>
        <w:pStyle w:val="11"/>
        <w:widowControl/>
      </w:pPr>
      <w:r>
        <w:t>There, every man is intent only on his own profit; the good success of one is the ill success of another, and therefore the general state of mind of the parties engaged may be pretty well conjectured.</w:t>
      </w:r>
    </w:p>
    <w:p w14:paraId="5298CDEE">
      <w:pPr>
        <w:spacing w:line="318" w:lineRule="auto"/>
        <w:rPr>
          <w:rFonts w:hint="eastAsia" w:ascii="Arial"/>
          <w:sz w:val="21"/>
        </w:rPr>
      </w:pPr>
    </w:p>
    <w:p w14:paraId="6F58B38B">
      <w:pPr>
        <w:pStyle w:val="11"/>
        <w:widowControl/>
      </w:pPr>
      <w:r>
        <w:t>在那里，每个人都只专注于自己的利益；一个人的成功就是另一个人的失败，因此，参与者的普遍心态，可以相当准确地推测出来。</w:t>
      </w:r>
    </w:p>
    <w:p w14:paraId="3E95489A">
      <w:pPr>
        <w:spacing w:line="318" w:lineRule="auto"/>
        <w:rPr>
          <w:rFonts w:hint="eastAsia" w:ascii="Arial"/>
          <w:sz w:val="21"/>
        </w:rPr>
      </w:pPr>
    </w:p>
    <w:p w14:paraId="1CBCC22D">
      <w:pPr>
        <w:pStyle w:val="11"/>
        <w:widowControl/>
      </w:pPr>
      <w:r>
        <w:t>All this, however, does not prevent, in well-bred societies, an exterior of perfect gentleness and good humour.</w:t>
      </w:r>
    </w:p>
    <w:p w14:paraId="29E9EF05">
      <w:pPr>
        <w:spacing w:line="318" w:lineRule="auto"/>
        <w:rPr>
          <w:rFonts w:hint="eastAsia" w:ascii="Arial"/>
          <w:sz w:val="21"/>
        </w:rPr>
      </w:pPr>
    </w:p>
    <w:p w14:paraId="38BA19E7">
      <w:pPr>
        <w:pStyle w:val="11"/>
        <w:widowControl/>
      </w:pPr>
      <w:r>
        <w:t>然而，所有这一切，在教养良好的社会中，并不能阻止一种完美的温柔和好心情的外表。</w:t>
      </w:r>
    </w:p>
    <w:p w14:paraId="4FD5EAA2">
      <w:pPr>
        <w:spacing w:line="318" w:lineRule="auto"/>
        <w:rPr>
          <w:rFonts w:hint="eastAsia" w:ascii="Arial"/>
          <w:sz w:val="21"/>
        </w:rPr>
      </w:pPr>
    </w:p>
    <w:p w14:paraId="5DCA718F">
      <w:pPr>
        <w:pStyle w:val="11"/>
        <w:widowControl/>
      </w:pPr>
      <w:r>
        <w:t>But let the same employment be carried on among the lower orders, who are not so well schooled in the art of disguising their feelings; or in places where, by general connivance, people are allowed to give vent to their real emotions; and every passion will display itself, by which the “human face divine” can be distorted and deformed.</w:t>
      </w:r>
    </w:p>
    <w:p w14:paraId="547285ED">
      <w:pPr>
        <w:spacing w:line="318" w:lineRule="auto"/>
        <w:rPr>
          <w:rFonts w:hint="eastAsia" w:ascii="Arial"/>
          <w:sz w:val="21"/>
        </w:rPr>
      </w:pPr>
    </w:p>
    <w:p w14:paraId="20063929">
      <w:pPr>
        <w:pStyle w:val="11"/>
        <w:widowControl/>
      </w:pPr>
      <w:r>
        <w:t>但让同样的工作在下层阶级中进行，他们不那么擅长掩饰自己的感情；或者在那些因普遍默许，人们被允许发泄他们真实情感的地方；那么，每一种能扭曲和丑化“神圣人脸”的激情都会显露出来。</w:t>
      </w:r>
    </w:p>
    <w:p w14:paraId="6CAD3161">
      <w:pPr>
        <w:spacing w:line="318" w:lineRule="auto"/>
        <w:rPr>
          <w:rFonts w:hint="eastAsia" w:ascii="Arial"/>
          <w:sz w:val="21"/>
        </w:rPr>
      </w:pPr>
    </w:p>
    <w:p w14:paraId="321C16F6">
      <w:pPr>
        <w:pStyle w:val="11"/>
        <w:widowControl/>
      </w:pPr>
      <w:r>
        <w:t>For those who never have been present at so humiliating a scene, the pencil of Hogarth has provided a representation of it, which is scarcely exaggerated; and the horrid name,159 by which it is familiarly known among its frequenters, sufficiently attests the fidelity of its resemblance.</w:t>
      </w:r>
    </w:p>
    <w:p w14:paraId="63265516">
      <w:pPr>
        <w:spacing w:line="318" w:lineRule="auto"/>
        <w:rPr>
          <w:rFonts w:hint="eastAsia" w:ascii="Arial"/>
          <w:sz w:val="21"/>
        </w:rPr>
      </w:pPr>
    </w:p>
    <w:p w14:paraId="4E516D79">
      <w:pPr>
        <w:pStyle w:val="11"/>
        <w:widowControl/>
      </w:pPr>
      <w:r>
        <w:t>对于那些从未亲临如此羞辱场面的人，霍加斯的画笔提供了一幅几乎不夸张的描绘；而它在常客中众所周知的可怕名字，159 也足以证明其描绘的忠实。</w:t>
      </w:r>
    </w:p>
    <w:p w14:paraId="2ACECC45">
      <w:pPr>
        <w:spacing w:line="318" w:lineRule="auto"/>
        <w:rPr>
          <w:rFonts w:hint="eastAsia" w:ascii="Arial"/>
          <w:sz w:val="21"/>
        </w:rPr>
      </w:pPr>
    </w:p>
    <w:p w14:paraId="772A309F">
      <w:pPr>
        <w:pStyle w:val="11"/>
        <w:widowControl/>
      </w:pPr>
      <w:r>
        <w:t>But Christianity is not satisfied with producing merely the specious guise of virtue.</w:t>
      </w:r>
    </w:p>
    <w:p w14:paraId="486B7E6E">
      <w:pPr>
        <w:spacing w:line="318" w:lineRule="auto"/>
        <w:rPr>
          <w:rFonts w:hint="eastAsia" w:ascii="Arial"/>
          <w:sz w:val="21"/>
        </w:rPr>
      </w:pPr>
    </w:p>
    <w:p w14:paraId="6AC8FB09">
      <w:pPr>
        <w:pStyle w:val="11"/>
        <w:widowControl/>
      </w:pPr>
      <w:r>
        <w:t>但基督教不满足于仅仅产生美德的虚假外表。</w:t>
      </w:r>
    </w:p>
    <w:p w14:paraId="44D63975">
      <w:pPr>
        <w:spacing w:line="318" w:lineRule="auto"/>
        <w:rPr>
          <w:rFonts w:hint="eastAsia" w:ascii="Arial"/>
          <w:sz w:val="21"/>
        </w:rPr>
      </w:pPr>
    </w:p>
    <w:p w14:paraId="36ACFB07">
      <w:pPr>
        <w:pStyle w:val="11"/>
        <w:widowControl/>
      </w:pPr>
      <w:r>
        <w:t>She requires the substantial reality, which may stand the scrutinizing eye of that Being “who searches the heart.”</w:t>
      </w:r>
    </w:p>
    <w:p w14:paraId="2B63558D">
      <w:pPr>
        <w:spacing w:line="318" w:lineRule="auto"/>
        <w:rPr>
          <w:rFonts w:hint="eastAsia" w:ascii="Arial"/>
          <w:sz w:val="21"/>
        </w:rPr>
      </w:pPr>
    </w:p>
    <w:p w14:paraId="1BEEED56">
      <w:pPr>
        <w:pStyle w:val="11"/>
        <w:widowControl/>
      </w:pPr>
      <w:r>
        <w:t>她要求那能经得起“鉴察人心”之主审视的实质性现实。</w:t>
      </w:r>
    </w:p>
    <w:p w14:paraId="66042752">
      <w:pPr>
        <w:pStyle w:val="11"/>
        <w:widowControl/>
      </w:pPr>
      <w:r>
        <w:t>Meaning therefore that the Christian should live and breathe; in an atmosphere, as it were, of benevolence, she forbids whatever can tend to obstruct its diffusion or vitiate its purity.</w:t>
      </w:r>
    </w:p>
    <w:p w14:paraId="207F1D87">
      <w:pPr>
        <w:spacing w:line="318" w:lineRule="auto"/>
        <w:rPr>
          <w:rFonts w:hint="eastAsia" w:ascii="Arial"/>
          <w:sz w:val="21"/>
        </w:rPr>
      </w:pPr>
    </w:p>
    <w:p w14:paraId="324FFF5A">
      <w:pPr>
        <w:pStyle w:val="11"/>
        <w:widowControl/>
      </w:pPr>
      <w:r>
        <w:t>因此，她意味着基督徒应当生活和呼吸；仿佛在一种仁爱的氛围中，她禁止任何可能阻碍其传播或败坏其纯洁的事物。</w:t>
      </w:r>
    </w:p>
    <w:p w14:paraId="26972423">
      <w:pPr>
        <w:spacing w:line="318" w:lineRule="auto"/>
        <w:rPr>
          <w:rFonts w:hint="eastAsia" w:ascii="Arial"/>
          <w:sz w:val="21"/>
        </w:rPr>
      </w:pPr>
    </w:p>
    <w:p w14:paraId="76E3D813">
      <w:pPr>
        <w:pStyle w:val="11"/>
        <w:widowControl/>
      </w:pPr>
      <w:r>
        <w:t>It is on this principle that Emulation is forbidden: for, besides that this passion almost insensibly degenerates into envy, and that it derives its origin chiefly from pride and a desire of self-exaltation; how can we easily love our neighbour as ourselves, if we consider him at the same time our rival, and are intent upon surpassing him in the pursuit of whatever is the subject of our competition?</w:t>
      </w:r>
    </w:p>
    <w:p w14:paraId="0DEF4CA0">
      <w:pPr>
        <w:spacing w:line="318" w:lineRule="auto"/>
        <w:rPr>
          <w:rFonts w:hint="eastAsia" w:ascii="Arial"/>
          <w:sz w:val="21"/>
        </w:rPr>
      </w:pPr>
    </w:p>
    <w:p w14:paraId="06BB5B52">
      <w:pPr>
        <w:pStyle w:val="11"/>
        <w:widowControl/>
      </w:pPr>
      <w:r>
        <w:t>正是在这个原则上，竞争是被禁止的：因为，除了这种激情几乎不知不觉地堕落为嫉妒，并且它主要源于骄傲和自我高举的欲望之外；如果我们同时视我们的邻舍为我们的对手，并一心要在我们所竞争的任何事上超越他，我们又怎能轻易地爱邻舍如同自己呢？</w:t>
      </w:r>
    </w:p>
    <w:p w14:paraId="18337447">
      <w:pPr>
        <w:spacing w:line="318" w:lineRule="auto"/>
        <w:rPr>
          <w:rFonts w:hint="eastAsia" w:ascii="Arial"/>
          <w:sz w:val="21"/>
        </w:rPr>
      </w:pPr>
    </w:p>
    <w:p w14:paraId="45FAA391">
      <w:pPr>
        <w:pStyle w:val="11"/>
        <w:widowControl/>
      </w:pPr>
      <w:r>
        <w:t>Christianity, again, teaches us not to set our hearts on earthly possessions and earthly honours;</w:t>
      </w:r>
    </w:p>
    <w:p w14:paraId="23F8BCCC">
      <w:pPr>
        <w:spacing w:line="318" w:lineRule="auto"/>
        <w:rPr>
          <w:rFonts w:hint="eastAsia" w:ascii="Arial"/>
          <w:sz w:val="21"/>
        </w:rPr>
      </w:pPr>
    </w:p>
    <w:p w14:paraId="4BDE3B81">
      <w:pPr>
        <w:pStyle w:val="11"/>
        <w:widowControl/>
      </w:pPr>
      <w:r>
        <w:t>再次，基督教教导我们，不要将心放在世俗的财产和世俗的荣誉上；</w:t>
      </w:r>
    </w:p>
    <w:p w14:paraId="090BCB1A">
      <w:pPr>
        <w:spacing w:line="318" w:lineRule="auto"/>
        <w:rPr>
          <w:rFonts w:hint="eastAsia" w:ascii="Arial"/>
          <w:sz w:val="21"/>
        </w:rPr>
      </w:pPr>
    </w:p>
    <w:p w14:paraId="7335DDCC">
      <w:pPr>
        <w:spacing w:line="318" w:lineRule="auto"/>
        <w:rPr>
          <w:rFonts w:hint="eastAsia" w:ascii="Arial"/>
          <w:sz w:val="21"/>
        </w:rPr>
      </w:pPr>
    </w:p>
    <w:p w14:paraId="41A13227">
      <w:pPr>
        <w:spacing w:line="318" w:lineRule="auto"/>
        <w:rPr>
          <w:rFonts w:hint="eastAsia" w:ascii="Arial"/>
          <w:sz w:val="21"/>
        </w:rPr>
      </w:pPr>
    </w:p>
    <w:p w14:paraId="78B1A479">
      <w:pPr>
        <w:spacing w:line="318" w:lineRule="auto"/>
        <w:rPr>
          <w:rFonts w:hint="eastAsia" w:ascii="Arial"/>
          <w:sz w:val="21"/>
        </w:rPr>
      </w:pPr>
    </w:p>
    <w:p w14:paraId="7E4D51E4">
      <w:pPr>
        <w:spacing w:line="318" w:lineRule="auto"/>
        <w:rPr>
          <w:rFonts w:hint="eastAsia" w:ascii="Arial"/>
          <w:sz w:val="21"/>
        </w:rPr>
      </w:pPr>
    </w:p>
    <w:p w14:paraId="55510B54">
      <w:pPr>
        <w:pStyle w:val="11"/>
        <w:widowControl/>
      </w:pPr>
      <w:r>
        <w:t>and thereby provides for our really loving, or even cordially forgiving, those who have been more successful than ourselves in the attainment of them, or who have even designedly thwarted us in the pursuit.</w:t>
      </w:r>
    </w:p>
    <w:p w14:paraId="00895A73">
      <w:pPr>
        <w:spacing w:line="318" w:lineRule="auto"/>
        <w:rPr>
          <w:rFonts w:hint="eastAsia" w:ascii="Arial"/>
          <w:sz w:val="21"/>
        </w:rPr>
      </w:pPr>
    </w:p>
    <w:p w14:paraId="58B72234">
      <w:pPr>
        <w:pStyle w:val="11"/>
        <w:widowControl/>
      </w:pPr>
      <w:r>
        <w:t>从而为我们真正地爱，甚至由衷地饶恕那些比我们更成功地获得它们的人，或甚至故意阻挠我们追求的人，提供了条件。</w:t>
      </w:r>
    </w:p>
    <w:p w14:paraId="63233245">
      <w:pPr>
        <w:pStyle w:val="11"/>
        <w:widowControl/>
      </w:pPr>
      <w:r>
        <w:t>“Let the rich,” says the Apostle, “rejoice in that he is brought low.”</w:t>
      </w:r>
    </w:p>
    <w:p w14:paraId="7AD358DA">
      <w:pPr>
        <w:spacing w:line="318" w:lineRule="auto"/>
        <w:rPr>
          <w:rFonts w:hint="eastAsia" w:ascii="Arial"/>
          <w:sz w:val="21"/>
        </w:rPr>
      </w:pPr>
    </w:p>
    <w:p w14:paraId="3058B710">
      <w:pPr>
        <w:pStyle w:val="11"/>
        <w:widowControl/>
      </w:pPr>
      <w:r>
        <w:t>使徒说：“富足的，要因降卑而喜乐。”</w:t>
      </w:r>
    </w:p>
    <w:p w14:paraId="09E22060">
      <w:pPr>
        <w:spacing w:line="318" w:lineRule="auto"/>
        <w:rPr>
          <w:rFonts w:hint="eastAsia" w:ascii="Arial"/>
          <w:sz w:val="21"/>
        </w:rPr>
      </w:pPr>
    </w:p>
    <w:p w14:paraId="1911F9C7">
      <w:pPr>
        <w:pStyle w:val="11"/>
        <w:widowControl/>
      </w:pPr>
      <w:r>
        <w:t>How can he who means to attempt, in any degree, to obey this precept, be irreconcilably hostile towards anyone who may have been instrumental in his depression?</w:t>
      </w:r>
    </w:p>
    <w:p w14:paraId="6C464456">
      <w:pPr>
        <w:spacing w:line="318" w:lineRule="auto"/>
        <w:rPr>
          <w:rFonts w:hint="eastAsia" w:ascii="Arial"/>
          <w:sz w:val="21"/>
        </w:rPr>
      </w:pPr>
    </w:p>
    <w:p w14:paraId="31604080">
      <w:pPr>
        <w:pStyle w:val="11"/>
        <w:widowControl/>
      </w:pPr>
      <w:r>
        <w:t>一个打算在某种程度上遵守这训诫的人，怎能对任何曾促成他沮丧的人，怀有不可调和的敌意呢？</w:t>
      </w:r>
    </w:p>
    <w:p w14:paraId="75594354">
      <w:pPr>
        <w:spacing w:line="318" w:lineRule="auto"/>
        <w:rPr>
          <w:rFonts w:hint="eastAsia" w:ascii="Arial"/>
          <w:sz w:val="21"/>
        </w:rPr>
      </w:pPr>
    </w:p>
    <w:p w14:paraId="655F4A5A">
      <w:pPr>
        <w:pStyle w:val="11"/>
        <w:widowControl/>
      </w:pPr>
      <w:r>
        <w:t>Christianity also teaches us not to prize human estimation at a very high rate; and thereby provides for the practice of her injunction, to love from the heart those who, justly or unjustly, may have attacked our reputation, and wounded our character.</w:t>
      </w:r>
    </w:p>
    <w:p w14:paraId="15196BFB">
      <w:pPr>
        <w:spacing w:line="318" w:lineRule="auto"/>
        <w:rPr>
          <w:rFonts w:hint="eastAsia" w:ascii="Arial"/>
          <w:sz w:val="21"/>
        </w:rPr>
      </w:pPr>
    </w:p>
    <w:p w14:paraId="4B7F9681">
      <w:pPr>
        <w:pStyle w:val="11"/>
        <w:widowControl/>
      </w:pPr>
      <w:r>
        <w:t>基督教也教导我们，不要过分看重人的评价；从而为我们实践祂的命令，即由衷地爱那些，无论公正与否，曾攻击我们名誉、伤害我们品格的人，提供了条件。</w:t>
      </w:r>
    </w:p>
    <w:p w14:paraId="4186C95F">
      <w:pPr>
        <w:spacing w:line="318" w:lineRule="auto"/>
        <w:rPr>
          <w:rFonts w:hint="eastAsia" w:ascii="Arial"/>
          <w:sz w:val="21"/>
        </w:rPr>
      </w:pPr>
    </w:p>
    <w:p w14:paraId="029671D8">
      <w:pPr>
        <w:pStyle w:val="11"/>
        <w:widowControl/>
      </w:pPr>
      <w:r>
        <w:t>She commands not the show, but the reality of meekness and gentleness; and by thus taking away the aliment of anger and the fomenters of discord, she provides for the maintenance of peace, and the restoration of good temper among men, when it may have sustained a temporary interruption.</w:t>
      </w:r>
    </w:p>
    <w:p w14:paraId="5B75CC56">
      <w:pPr>
        <w:spacing w:line="318" w:lineRule="auto"/>
        <w:rPr>
          <w:rFonts w:hint="eastAsia" w:ascii="Arial"/>
          <w:sz w:val="21"/>
        </w:rPr>
      </w:pPr>
    </w:p>
    <w:p w14:paraId="31753C87">
      <w:pPr>
        <w:pStyle w:val="11"/>
        <w:widowControl/>
      </w:pPr>
      <w:r>
        <w:t>她所命令的，不是温柔谦和的外表，而是其实质；并藉此除去忿怒的滋养和不和的煽动者，从而在人与人之间可能暂时中断时，维持和平，恢复良好的性情。</w:t>
      </w:r>
    </w:p>
    <w:p w14:paraId="2F9195FA">
      <w:pPr>
        <w:spacing w:line="318" w:lineRule="auto"/>
        <w:rPr>
          <w:rFonts w:hint="eastAsia" w:ascii="Arial"/>
          <w:sz w:val="21"/>
        </w:rPr>
      </w:pPr>
    </w:p>
    <w:p w14:paraId="08340153">
      <w:pPr>
        <w:pStyle w:val="11"/>
        <w:widowControl/>
      </w:pPr>
      <w:r>
        <w:t>It is another capital excellence of Christianity, that she values moral attainments at a far higher rate than intellectual acquisitions, and proposes to conduct her followers to the heights of virtue rather than of knowledge.</w:t>
      </w:r>
    </w:p>
    <w:p w14:paraId="726D5D67">
      <w:pPr>
        <w:spacing w:line="318" w:lineRule="auto"/>
        <w:rPr>
          <w:rFonts w:hint="eastAsia" w:ascii="Arial"/>
          <w:sz w:val="21"/>
        </w:rPr>
      </w:pPr>
    </w:p>
    <w:p w14:paraId="53B917B1">
      <w:pPr>
        <w:pStyle w:val="11"/>
        <w:widowControl/>
      </w:pPr>
      <w:r>
        <w:t>基督教的另一个卓越之处在于，她对道德成就的评价，远高于对知识的获得，并提议引导她的跟随者，走向美德的高峰，而非知识的高峰。</w:t>
      </w:r>
    </w:p>
    <w:p w14:paraId="4B95665C">
      <w:pPr>
        <w:spacing w:line="318" w:lineRule="auto"/>
        <w:rPr>
          <w:rFonts w:hint="eastAsia" w:ascii="Arial"/>
          <w:sz w:val="21"/>
        </w:rPr>
      </w:pPr>
    </w:p>
    <w:p w14:paraId="25071AFB">
      <w:pPr>
        <w:pStyle w:val="11"/>
        <w:widowControl/>
      </w:pPr>
      <w:r>
        <w:t>On the contrary, most of the false religious systems which have prevailed in the world, have proposed to reward the labour of their votary, by drawing aside the veil which concealed from the vulgar eye their hidden mysteries, and by introducing him to the knowledge of their deeper and more sacred doctrines.</w:t>
      </w:r>
    </w:p>
    <w:p w14:paraId="1A6544F0">
      <w:pPr>
        <w:spacing w:line="318" w:lineRule="auto"/>
        <w:rPr>
          <w:rFonts w:hint="eastAsia" w:ascii="Arial"/>
          <w:sz w:val="21"/>
        </w:rPr>
      </w:pPr>
    </w:p>
    <w:p w14:paraId="43CB74B5">
      <w:pPr>
        <w:pStyle w:val="11"/>
        <w:widowControl/>
      </w:pPr>
      <w:r>
        <w:t>相反，世上流行的大多数虚假宗教体系，都提议以揭开那向凡俗之眼隐藏其奥秘的面纱，并引导其信徒认识其更深奥、更神圣的教义，来回报他们的劳苦。</w:t>
      </w:r>
    </w:p>
    <w:p w14:paraId="586325BD">
      <w:pPr>
        <w:spacing w:line="318" w:lineRule="auto"/>
        <w:rPr>
          <w:rFonts w:hint="eastAsia" w:ascii="Arial"/>
          <w:sz w:val="21"/>
        </w:rPr>
      </w:pPr>
    </w:p>
    <w:p w14:paraId="3EB8B036">
      <w:pPr>
        <w:pStyle w:val="11"/>
        <w:widowControl/>
      </w:pPr>
      <w:r>
        <w:t>This is eminently the case in the Hindoo, and in the Mahometan Religion, in that of China, and, for the most part, in the various modifications</w:t>
      </w:r>
    </w:p>
    <w:p w14:paraId="72B0D65F">
      <w:pPr>
        <w:spacing w:line="318" w:lineRule="auto"/>
        <w:rPr>
          <w:rFonts w:hint="eastAsia" w:ascii="Arial"/>
          <w:sz w:val="21"/>
        </w:rPr>
      </w:pPr>
    </w:p>
    <w:p w14:paraId="491EB54D">
      <w:pPr>
        <w:pStyle w:val="11"/>
        <w:widowControl/>
      </w:pPr>
      <w:r>
        <w:t>这在印度教、伊斯兰教、中国的宗教中，以及在古代异教的各种变体中，都是非常突出的情况。</w:t>
      </w:r>
    </w:p>
    <w:p w14:paraId="4D79BF9F">
      <w:pPr>
        <w:spacing w:line="318" w:lineRule="auto"/>
        <w:rPr>
          <w:rFonts w:hint="eastAsia" w:ascii="Arial"/>
          <w:sz w:val="21"/>
        </w:rPr>
      </w:pPr>
    </w:p>
    <w:p w14:paraId="0B402A62">
      <w:pPr>
        <w:spacing w:line="318" w:lineRule="auto"/>
        <w:rPr>
          <w:rFonts w:hint="eastAsia" w:ascii="Arial"/>
          <w:sz w:val="21"/>
        </w:rPr>
      </w:pPr>
    </w:p>
    <w:p w14:paraId="5FC6F091">
      <w:pPr>
        <w:spacing w:line="318" w:lineRule="auto"/>
        <w:rPr>
          <w:rFonts w:hint="eastAsia" w:ascii="Arial"/>
          <w:sz w:val="21"/>
        </w:rPr>
      </w:pPr>
    </w:p>
    <w:p w14:paraId="16B32EF9">
      <w:pPr>
        <w:spacing w:line="318" w:lineRule="auto"/>
        <w:rPr>
          <w:rFonts w:hint="eastAsia" w:ascii="Arial"/>
          <w:sz w:val="21"/>
        </w:rPr>
      </w:pPr>
    </w:p>
    <w:p w14:paraId="51869117">
      <w:pPr>
        <w:spacing w:line="318" w:lineRule="auto"/>
        <w:rPr>
          <w:rFonts w:hint="eastAsia" w:ascii="Arial"/>
          <w:sz w:val="21"/>
        </w:rPr>
      </w:pPr>
    </w:p>
    <w:p w14:paraId="71E66844">
      <w:pPr>
        <w:pStyle w:val="11"/>
        <w:widowControl/>
      </w:pPr>
      <w:r>
        <w:t>of ancient Paganism.</w:t>
      </w:r>
    </w:p>
    <w:p w14:paraId="531D6540">
      <w:pPr>
        <w:spacing w:line="318" w:lineRule="auto"/>
        <w:rPr>
          <w:rFonts w:hint="eastAsia" w:ascii="Arial"/>
          <w:sz w:val="21"/>
        </w:rPr>
      </w:pPr>
    </w:p>
    <w:p w14:paraId="4CFFD00A">
      <w:pPr>
        <w:pStyle w:val="11"/>
        <w:widowControl/>
      </w:pPr>
      <w:r>
        <w:t>古代异教。</w:t>
      </w:r>
    </w:p>
    <w:p w14:paraId="41E3B647">
      <w:pPr>
        <w:spacing w:line="318" w:lineRule="auto"/>
        <w:rPr>
          <w:rFonts w:hint="eastAsia" w:ascii="Arial"/>
          <w:sz w:val="21"/>
        </w:rPr>
      </w:pPr>
    </w:p>
    <w:p w14:paraId="2A8F32CD">
      <w:pPr>
        <w:pStyle w:val="11"/>
        <w:widowControl/>
      </w:pPr>
      <w:r>
        <w:t>In systems which proceed on this principle, it is obvious that the bulk of mankind can never make any great proficiency.</w:t>
      </w:r>
    </w:p>
    <w:p w14:paraId="4C5272E8">
      <w:pPr>
        <w:spacing w:line="318" w:lineRule="auto"/>
        <w:rPr>
          <w:rFonts w:hint="eastAsia" w:ascii="Arial"/>
          <w:sz w:val="21"/>
        </w:rPr>
      </w:pPr>
    </w:p>
    <w:p w14:paraId="55B2F1EB">
      <w:pPr>
        <w:pStyle w:val="11"/>
        <w:widowControl/>
      </w:pPr>
      <w:r>
        <w:t>在以这个原则为基础的体系中，很明显，大多数人永远无法取得很大的进步。</w:t>
      </w:r>
    </w:p>
    <w:p w14:paraId="2E9C7053">
      <w:pPr>
        <w:spacing w:line="318" w:lineRule="auto"/>
        <w:rPr>
          <w:rFonts w:hint="eastAsia" w:ascii="Arial"/>
          <w:sz w:val="21"/>
        </w:rPr>
      </w:pPr>
    </w:p>
    <w:p w14:paraId="31235E1A">
      <w:pPr>
        <w:pStyle w:val="11"/>
        <w:widowControl/>
      </w:pPr>
      <w:r>
        <w:t>There was accordingly, among the nations of antiquity, one system, whatever it was, for the learned, and another for the illiterate.</w:t>
      </w:r>
    </w:p>
    <w:p w14:paraId="33B701E1">
      <w:pPr>
        <w:spacing w:line="318" w:lineRule="auto"/>
        <w:rPr>
          <w:rFonts w:hint="eastAsia" w:ascii="Arial"/>
          <w:sz w:val="21"/>
        </w:rPr>
      </w:pPr>
    </w:p>
    <w:p w14:paraId="195E6F85">
      <w:pPr>
        <w:pStyle w:val="11"/>
        <w:widowControl/>
      </w:pPr>
      <w:r>
        <w:t>因此，在古代民族中，有一个体系，无论它是什么，是为有学问的人准备的，另一个是为文盲准备的。</w:t>
      </w:r>
    </w:p>
    <w:p w14:paraId="64D6E348">
      <w:pPr>
        <w:spacing w:line="318" w:lineRule="auto"/>
        <w:rPr>
          <w:rFonts w:hint="eastAsia" w:ascii="Arial"/>
          <w:sz w:val="21"/>
        </w:rPr>
      </w:pPr>
    </w:p>
    <w:p w14:paraId="5F7727A9">
      <w:pPr>
        <w:pStyle w:val="11"/>
        <w:widowControl/>
      </w:pPr>
      <w:r>
        <w:t>Many of the philosophers spoke out, and professed to keep the lower orders in ignorance for the general good; plainly suggesting that the bulk of mankind was to be considered as almost of an inferior species.</w:t>
      </w:r>
    </w:p>
    <w:p w14:paraId="0007D01D">
      <w:pPr>
        <w:spacing w:line="318" w:lineRule="auto"/>
        <w:rPr>
          <w:rFonts w:hint="eastAsia" w:ascii="Arial"/>
          <w:sz w:val="21"/>
        </w:rPr>
      </w:pPr>
    </w:p>
    <w:p w14:paraId="31EF9352">
      <w:pPr>
        <w:pStyle w:val="11"/>
        <w:widowControl/>
      </w:pPr>
      <w:r>
        <w:t>许多哲学家都直言不讳，并宣称为了大众的利益，要让下层阶级保持无知；这清楚地表明，大多数人几乎被视为一个低等物种。</w:t>
      </w:r>
    </w:p>
    <w:p w14:paraId="7E790FE5">
      <w:pPr>
        <w:spacing w:line="318" w:lineRule="auto"/>
        <w:rPr>
          <w:rFonts w:hint="eastAsia" w:ascii="Arial"/>
          <w:sz w:val="21"/>
        </w:rPr>
      </w:pPr>
    </w:p>
    <w:p w14:paraId="7BE589B4">
      <w:pPr>
        <w:pStyle w:val="11"/>
        <w:widowControl/>
      </w:pPr>
      <w:r>
        <w:t>Aristotle himself countenanced this opinion.</w:t>
      </w:r>
    </w:p>
    <w:p w14:paraId="406F9612">
      <w:pPr>
        <w:spacing w:line="318" w:lineRule="auto"/>
        <w:rPr>
          <w:rFonts w:hint="eastAsia" w:ascii="Arial"/>
          <w:sz w:val="21"/>
        </w:rPr>
      </w:pPr>
    </w:p>
    <w:p w14:paraId="247B31EE">
      <w:pPr>
        <w:pStyle w:val="11"/>
        <w:widowControl/>
      </w:pPr>
      <w:r>
        <w:t>亚里士多德本人也支持这种观点。</w:t>
      </w:r>
    </w:p>
    <w:p w14:paraId="46449F5A">
      <w:pPr>
        <w:spacing w:line="318" w:lineRule="auto"/>
        <w:rPr>
          <w:rFonts w:hint="eastAsia" w:ascii="Arial"/>
          <w:sz w:val="21"/>
        </w:rPr>
      </w:pPr>
    </w:p>
    <w:p w14:paraId="708C67D0">
      <w:pPr>
        <w:pStyle w:val="11"/>
        <w:widowControl/>
      </w:pPr>
      <w:r>
        <w:t>An opposite mode of proceeding naturally belongs to Christianity, which without distinction professes an equal regard for all human beings, and which was characterized by her first Promulgator as the messenger of“glad tidings to the poor.”</w:t>
      </w:r>
    </w:p>
    <w:p w14:paraId="5D786D83">
      <w:pPr>
        <w:spacing w:line="318" w:lineRule="auto"/>
        <w:rPr>
          <w:rFonts w:hint="eastAsia" w:ascii="Arial"/>
          <w:sz w:val="21"/>
        </w:rPr>
      </w:pPr>
    </w:p>
    <w:p w14:paraId="2CFA4CE1">
      <w:pPr>
        <w:pStyle w:val="11"/>
        <w:widowControl/>
      </w:pPr>
      <w:r>
        <w:t>一种相反的行事方式，自然属于基督教，它毫无区别地宣称对所有人都一视同仁，并且它的第一位宣扬者将其描述为“向穷人传报喜信”的使者。</w:t>
      </w:r>
    </w:p>
    <w:p w14:paraId="429EF716">
      <w:pPr>
        <w:pStyle w:val="11"/>
        <w:widowControl/>
      </w:pPr>
      <w:r>
        <w:t>But her preference of moral to intellectual excellence is not to be praised, only because it is congenial with her general character, and suitable to the ends which she professes to have in view.</w:t>
      </w:r>
    </w:p>
    <w:p w14:paraId="08639754">
      <w:pPr>
        <w:spacing w:line="318" w:lineRule="auto"/>
        <w:rPr>
          <w:rFonts w:hint="eastAsia" w:ascii="Arial"/>
          <w:sz w:val="21"/>
        </w:rPr>
      </w:pPr>
    </w:p>
    <w:p w14:paraId="7354E354">
      <w:pPr>
        <w:pStyle w:val="11"/>
        <w:widowControl/>
      </w:pPr>
      <w:r>
        <w:t>但她对道德卓越的偏爱，胜过对智力卓越的偏爱，并非仅因其与她的普遍特征相符，并适合她所宣称要达到的目的，而应受到赞扬。</w:t>
      </w:r>
    </w:p>
    <w:p w14:paraId="66B7A30A">
      <w:pPr>
        <w:spacing w:line="318" w:lineRule="auto"/>
        <w:rPr>
          <w:rFonts w:hint="eastAsia" w:ascii="Arial"/>
          <w:sz w:val="21"/>
        </w:rPr>
      </w:pPr>
    </w:p>
    <w:p w14:paraId="5E83F89F">
      <w:pPr>
        <w:pStyle w:val="11"/>
        <w:widowControl/>
      </w:pPr>
      <w:r>
        <w:t>It is the part of true wisdom to endeavour to excel there, where we may really attain to excellence.</w:t>
      </w:r>
    </w:p>
    <w:p w14:paraId="730FA0FF">
      <w:pPr>
        <w:spacing w:line="318" w:lineRule="auto"/>
        <w:rPr>
          <w:rFonts w:hint="eastAsia" w:ascii="Arial"/>
          <w:sz w:val="21"/>
        </w:rPr>
      </w:pPr>
    </w:p>
    <w:p w14:paraId="3EEE6E1B">
      <w:pPr>
        <w:pStyle w:val="11"/>
        <w:widowControl/>
      </w:pPr>
      <w:r>
        <w:t>真正的智慧在于，努力在我们可以真正达到卓越的领域里出类拔萃。</w:t>
      </w:r>
    </w:p>
    <w:p w14:paraId="7A9E3A6D">
      <w:pPr>
        <w:spacing w:line="318" w:lineRule="auto"/>
        <w:rPr>
          <w:rFonts w:hint="eastAsia" w:ascii="Arial"/>
          <w:sz w:val="21"/>
        </w:rPr>
      </w:pPr>
    </w:p>
    <w:p w14:paraId="3BA2BD23">
      <w:pPr>
        <w:pStyle w:val="11"/>
        <w:widowControl/>
      </w:pPr>
      <w:r>
        <w:t>This consideration might be alone sufficient to direct our efforts to the acquisition of virtue rather than of knowledge.</w:t>
      </w:r>
    </w:p>
    <w:p w14:paraId="59BA1AB3">
      <w:pPr>
        <w:spacing w:line="318" w:lineRule="auto"/>
        <w:rPr>
          <w:rFonts w:hint="eastAsia" w:ascii="Arial"/>
          <w:sz w:val="21"/>
        </w:rPr>
      </w:pPr>
    </w:p>
    <w:p w14:paraId="07946F5E">
      <w:pPr>
        <w:pStyle w:val="11"/>
        <w:widowControl/>
      </w:pPr>
      <w:r>
        <w:t>仅此一点考虑，就足以引导我们努力追求美德，而非知识。</w:t>
      </w:r>
    </w:p>
    <w:p w14:paraId="15A1EB16">
      <w:pPr>
        <w:spacing w:line="318" w:lineRule="auto"/>
        <w:rPr>
          <w:rFonts w:hint="eastAsia" w:ascii="Arial"/>
          <w:sz w:val="21"/>
        </w:rPr>
      </w:pPr>
    </w:p>
    <w:p w14:paraId="0D7B6B5F">
      <w:pPr>
        <w:pStyle w:val="11"/>
        <w:widowControl/>
      </w:pPr>
      <w:r>
        <w:t>— How limited is the range of the greatest human abilities!</w:t>
      </w:r>
    </w:p>
    <w:p w14:paraId="404942D6">
      <w:pPr>
        <w:spacing w:line="318" w:lineRule="auto"/>
        <w:rPr>
          <w:rFonts w:hint="eastAsia" w:ascii="Arial"/>
          <w:sz w:val="21"/>
        </w:rPr>
      </w:pPr>
    </w:p>
    <w:p w14:paraId="3F7F5BFF">
      <w:pPr>
        <w:pStyle w:val="11"/>
        <w:widowControl/>
      </w:pPr>
      <w:r>
        <w:t>——人类最伟大的能力，其范围是何等有限！</w:t>
      </w:r>
    </w:p>
    <w:p w14:paraId="1E2D3C9E">
      <w:pPr>
        <w:spacing w:line="318" w:lineRule="auto"/>
        <w:rPr>
          <w:rFonts w:hint="eastAsia" w:ascii="Arial"/>
          <w:sz w:val="21"/>
        </w:rPr>
      </w:pPr>
    </w:p>
    <w:p w14:paraId="75961ACF">
      <w:pPr>
        <w:pStyle w:val="11"/>
        <w:widowControl/>
      </w:pPr>
      <w:r>
        <w:t>how scanty the stores of the richest human knowledge!</w:t>
      </w:r>
    </w:p>
    <w:p w14:paraId="16EC7FA8">
      <w:pPr>
        <w:spacing w:line="318" w:lineRule="auto"/>
        <w:rPr>
          <w:rFonts w:hint="eastAsia" w:ascii="Arial"/>
          <w:sz w:val="21"/>
        </w:rPr>
      </w:pPr>
    </w:p>
    <w:p w14:paraId="6FC75F85">
      <w:pPr>
        <w:pStyle w:val="11"/>
        <w:widowControl/>
      </w:pPr>
      <w:r>
        <w:t>人类最丰富的知识宝库是何等贫乏！</w:t>
      </w:r>
    </w:p>
    <w:p w14:paraId="362D9799">
      <w:pPr>
        <w:spacing w:line="318" w:lineRule="auto"/>
        <w:rPr>
          <w:rFonts w:hint="eastAsia" w:ascii="Arial"/>
          <w:sz w:val="21"/>
        </w:rPr>
      </w:pPr>
    </w:p>
    <w:p w14:paraId="6672319C">
      <w:pPr>
        <w:pStyle w:val="11"/>
        <w:widowControl/>
      </w:pPr>
      <w:r>
        <w:t>Those who undeniably have held the first rank, both for natural and acquired endowments, instead of thinking their pre-eminence a just ground of self-exaltation, have commonly been the most forward to confess that their views were bounded and their attainments moderate.</w:t>
      </w:r>
    </w:p>
    <w:p w14:paraId="353BFE61">
      <w:pPr>
        <w:spacing w:line="318" w:lineRule="auto"/>
        <w:rPr>
          <w:rFonts w:hint="eastAsia" w:ascii="Arial"/>
          <w:sz w:val="21"/>
        </w:rPr>
      </w:pPr>
    </w:p>
    <w:p w14:paraId="675EC5CF">
      <w:pPr>
        <w:pStyle w:val="11"/>
        <w:widowControl/>
      </w:pPr>
      <w:r>
        <w:t>那些无可否认地，在天生和后天禀赋上都名列前茅的人，非但没有认为他们的卓越是自我高举的正当理由，反而通常最乐于承认，他们的视野是有限的，他们的成就是平庸的。</w:t>
      </w:r>
    </w:p>
    <w:p w14:paraId="70FAFF90">
      <w:pPr>
        <w:spacing w:line="318" w:lineRule="auto"/>
        <w:rPr>
          <w:rFonts w:hint="eastAsia" w:ascii="Arial"/>
          <w:sz w:val="21"/>
        </w:rPr>
      </w:pPr>
    </w:p>
    <w:p w14:paraId="60F6F15E">
      <w:pPr>
        <w:pStyle w:val="11"/>
        <w:widowControl/>
      </w:pPr>
      <w:r>
        <w:t>Had they indeed been less candid, this is a discovery which we could not have failed to make of ourselves.</w:t>
      </w:r>
    </w:p>
    <w:p w14:paraId="267BCA6B">
      <w:pPr>
        <w:spacing w:line="318" w:lineRule="auto"/>
        <w:rPr>
          <w:rFonts w:hint="eastAsia" w:ascii="Arial"/>
          <w:sz w:val="21"/>
        </w:rPr>
      </w:pPr>
    </w:p>
    <w:p w14:paraId="163C4036">
      <w:pPr>
        <w:pStyle w:val="11"/>
        <w:widowControl/>
      </w:pPr>
      <w:r>
        <w:t>如果他们确实不那么坦率，这也是我们自己不会不发现的一个发现。</w:t>
      </w:r>
    </w:p>
    <w:p w14:paraId="124FB6C7">
      <w:pPr>
        <w:spacing w:line="318" w:lineRule="auto"/>
        <w:rPr>
          <w:rFonts w:hint="eastAsia" w:ascii="Arial"/>
          <w:sz w:val="21"/>
        </w:rPr>
      </w:pPr>
    </w:p>
    <w:p w14:paraId="68F26043">
      <w:pPr>
        <w:pStyle w:val="11"/>
        <w:widowControl/>
      </w:pPr>
      <w:r>
        <w:t>Experience daily furnishes us with examples of weakness, and</w:t>
      </w:r>
    </w:p>
    <w:p w14:paraId="7F90169F">
      <w:pPr>
        <w:spacing w:line="318" w:lineRule="auto"/>
        <w:rPr>
          <w:rFonts w:hint="eastAsia" w:ascii="Arial"/>
          <w:sz w:val="21"/>
        </w:rPr>
      </w:pPr>
    </w:p>
    <w:p w14:paraId="48EF69C9">
      <w:pPr>
        <w:pStyle w:val="11"/>
        <w:widowControl/>
      </w:pPr>
      <w:r>
        <w:t>经验每日都为我们提供软弱的例子，以及</w:t>
      </w:r>
    </w:p>
    <w:p w14:paraId="186A72A2">
      <w:pPr>
        <w:spacing w:line="318" w:lineRule="auto"/>
        <w:rPr>
          <w:rFonts w:hint="eastAsia" w:ascii="Arial"/>
          <w:sz w:val="21"/>
        </w:rPr>
      </w:pPr>
    </w:p>
    <w:p w14:paraId="6844335A">
      <w:pPr>
        <w:spacing w:line="318" w:lineRule="auto"/>
        <w:rPr>
          <w:rFonts w:hint="eastAsia" w:ascii="Arial"/>
          <w:sz w:val="21"/>
        </w:rPr>
      </w:pPr>
    </w:p>
    <w:p w14:paraId="16897388">
      <w:pPr>
        <w:spacing w:line="318" w:lineRule="auto"/>
        <w:rPr>
          <w:rFonts w:hint="eastAsia" w:ascii="Arial"/>
          <w:sz w:val="21"/>
        </w:rPr>
      </w:pPr>
    </w:p>
    <w:p w14:paraId="61A33B86">
      <w:pPr>
        <w:spacing w:line="318" w:lineRule="auto"/>
        <w:rPr>
          <w:rFonts w:hint="eastAsia" w:ascii="Arial"/>
          <w:sz w:val="21"/>
        </w:rPr>
      </w:pPr>
    </w:p>
    <w:p w14:paraId="51DC2ADC">
      <w:pPr>
        <w:spacing w:line="318" w:lineRule="auto"/>
        <w:rPr>
          <w:rFonts w:hint="eastAsia" w:ascii="Arial"/>
          <w:sz w:val="21"/>
        </w:rPr>
      </w:pPr>
    </w:p>
    <w:p w14:paraId="79F927FB">
      <w:pPr>
        <w:pStyle w:val="11"/>
        <w:widowControl/>
      </w:pPr>
      <w:r>
        <w:t>short-sightedness, and error, in the wisest and the most learned of men, which might serve to confound the pride of human wisdom.</w:t>
      </w:r>
    </w:p>
    <w:p w14:paraId="0B086747">
      <w:pPr>
        <w:spacing w:line="318" w:lineRule="auto"/>
        <w:rPr>
          <w:rFonts w:hint="eastAsia" w:ascii="Arial"/>
          <w:sz w:val="21"/>
        </w:rPr>
      </w:pPr>
    </w:p>
    <w:p w14:paraId="2A5DD849">
      <w:pPr>
        <w:pStyle w:val="11"/>
        <w:widowControl/>
      </w:pPr>
      <w:r>
        <w:t>在最有智慧、最有学问的人身上，也存在着短视和错误，这足以使人类智慧的骄傲感到困惑。</w:t>
      </w:r>
    </w:p>
    <w:p w14:paraId="0E83A73E">
      <w:pPr>
        <w:spacing w:line="318" w:lineRule="auto"/>
        <w:rPr>
          <w:rFonts w:hint="eastAsia" w:ascii="Arial"/>
          <w:sz w:val="21"/>
        </w:rPr>
      </w:pPr>
    </w:p>
    <w:p w14:paraId="0548A7E9">
      <w:pPr>
        <w:pStyle w:val="11"/>
        <w:widowControl/>
      </w:pPr>
      <w:r>
        <w:t>Not so in morals.</w:t>
      </w:r>
    </w:p>
    <w:p w14:paraId="0BB42105">
      <w:pPr>
        <w:spacing w:line="318" w:lineRule="auto"/>
        <w:rPr>
          <w:rFonts w:hint="eastAsia" w:ascii="Arial"/>
          <w:sz w:val="21"/>
        </w:rPr>
      </w:pPr>
    </w:p>
    <w:p w14:paraId="04771385">
      <w:pPr>
        <w:pStyle w:val="11"/>
        <w:widowControl/>
      </w:pPr>
      <w:r>
        <w:t>在道德上并非如此。</w:t>
      </w:r>
    </w:p>
    <w:p w14:paraId="6C73037E">
      <w:pPr>
        <w:spacing w:line="318" w:lineRule="auto"/>
        <w:rPr>
          <w:rFonts w:hint="eastAsia" w:ascii="Arial"/>
          <w:sz w:val="21"/>
        </w:rPr>
      </w:pPr>
    </w:p>
    <w:p w14:paraId="59BBF3C0">
      <w:pPr>
        <w:pStyle w:val="11"/>
        <w:widowControl/>
      </w:pPr>
      <w:r>
        <w:t>— Made at first in the likeness of God, and still bearing about us some faint traces of our high original, we are offered by our blessed Redeemer the means of purifying ourselves from our corruptions, and of once more regaining the image of our Heavenly Father.160</w:t>
      </w:r>
    </w:p>
    <w:p w14:paraId="642975DD">
      <w:pPr>
        <w:spacing w:line="318" w:lineRule="auto"/>
        <w:rPr>
          <w:rFonts w:hint="eastAsia" w:ascii="Arial"/>
          <w:sz w:val="21"/>
        </w:rPr>
      </w:pPr>
    </w:p>
    <w:p w14:paraId="75D55758">
      <w:pPr>
        <w:pStyle w:val="11"/>
        <w:widowControl/>
      </w:pPr>
      <w:r>
        <w:t>——最初是照着神的形象造的，至今我们仍带着一些我们崇高来源的微弱痕迹，我们蒙福的救赎主为我们提供了方法，来洁净我们自己的败坏，并再次恢复我们天父的形象。160</w:t>
      </w:r>
    </w:p>
    <w:p w14:paraId="4C678845">
      <w:pPr>
        <w:spacing w:line="318" w:lineRule="auto"/>
        <w:rPr>
          <w:rFonts w:hint="eastAsia" w:ascii="Arial"/>
          <w:sz w:val="21"/>
        </w:rPr>
      </w:pPr>
    </w:p>
    <w:p w14:paraId="5E5AB5D7">
      <w:pPr>
        <w:pStyle w:val="11"/>
        <w:widowControl/>
      </w:pPr>
      <w:r>
        <w:t>In love, the compendious expression for almost every virtue, in fortitude under all its forms, injustice, in humility, and in all the other graces ofthe Christian character, we are made capable of attaining to heights of real elevation: and were we but faithful in the use of the means of grace which we enjoy; the operations of the Holy Spirit, prompting and aiding our diligent endeavours, would infallibly crown our labours with success, and make us partakers of a Divine nature.</w:t>
      </w:r>
    </w:p>
    <w:p w14:paraId="05610421">
      <w:pPr>
        <w:spacing w:line="318" w:lineRule="auto"/>
        <w:rPr>
          <w:rFonts w:hint="eastAsia" w:ascii="Arial"/>
          <w:sz w:val="21"/>
        </w:rPr>
      </w:pPr>
    </w:p>
    <w:p w14:paraId="0B5C3284">
      <w:pPr>
        <w:pStyle w:val="11"/>
        <w:widowControl/>
      </w:pPr>
      <w:r>
        <w:t>在爱中，这几乎是所有美德的简明表达；在各种形式的坚韧、不义、谦卑中，以及在所有其他基督徒品格的恩典中，我们被赋予能力，得以达到真正高升的高度：如果我们能在我们所享有的恩典之法的使用上忠心；圣灵的作为，激励并帮助我们殷勤的努力，必将以成功来加冠我们的劳苦，并使我们有份于神的性情。</w:t>
      </w:r>
    </w:p>
    <w:p w14:paraId="5E0EBF11">
      <w:pPr>
        <w:spacing w:line="318" w:lineRule="auto"/>
        <w:rPr>
          <w:rFonts w:hint="eastAsia" w:ascii="Arial"/>
          <w:sz w:val="21"/>
        </w:rPr>
      </w:pPr>
    </w:p>
    <w:p w14:paraId="29CE6FDA">
      <w:pPr>
        <w:pStyle w:val="11"/>
        <w:widowControl/>
      </w:pPr>
      <w:r>
        <w:t>The writer has himself known some who have been instances ofthe truth of this remark.</w:t>
      </w:r>
    </w:p>
    <w:p w14:paraId="3EA9083B">
      <w:pPr>
        <w:spacing w:line="318" w:lineRule="auto"/>
        <w:rPr>
          <w:rFonts w:hint="eastAsia" w:ascii="Arial"/>
          <w:sz w:val="21"/>
        </w:rPr>
      </w:pPr>
    </w:p>
    <w:p w14:paraId="6741BBCD">
      <w:pPr>
        <w:pStyle w:val="11"/>
        <w:widowControl/>
      </w:pPr>
      <w:r>
        <w:t>作者本人就认识一些能证实此言不虚的例子。</w:t>
      </w:r>
    </w:p>
    <w:p w14:paraId="42BE7CC1">
      <w:pPr>
        <w:spacing w:line="318" w:lineRule="auto"/>
        <w:rPr>
          <w:rFonts w:hint="eastAsia" w:ascii="Arial"/>
          <w:sz w:val="21"/>
        </w:rPr>
      </w:pPr>
    </w:p>
    <w:p w14:paraId="76EE023A">
      <w:pPr>
        <w:pStyle w:val="11"/>
        <w:widowControl/>
      </w:pPr>
      <w:r>
        <w:t>To the memory of one,161 now no more, may he be permitted to offer the last tribute of respectful friendship?</w:t>
      </w:r>
    </w:p>
    <w:p w14:paraId="0DD2BC54">
      <w:pPr>
        <w:spacing w:line="318" w:lineRule="auto"/>
        <w:rPr>
          <w:rFonts w:hint="eastAsia" w:ascii="Arial"/>
          <w:sz w:val="21"/>
        </w:rPr>
      </w:pPr>
    </w:p>
    <w:p w14:paraId="5766AB81">
      <w:pPr>
        <w:pStyle w:val="11"/>
        <w:widowControl/>
      </w:pPr>
      <w:r>
        <w:t>为纪念一位161 如今已逝去的人，他能否被允许献上最后一份尊敬的友谊之礼？</w:t>
      </w:r>
    </w:p>
    <w:p w14:paraId="2F4550EA">
      <w:pPr>
        <w:spacing w:line="318" w:lineRule="auto"/>
        <w:rPr>
          <w:rFonts w:hint="eastAsia" w:ascii="Arial"/>
          <w:sz w:val="21"/>
        </w:rPr>
      </w:pPr>
    </w:p>
    <w:p w14:paraId="23B765FE">
      <w:pPr>
        <w:pStyle w:val="11"/>
        <w:widowControl/>
      </w:pPr>
      <w:r>
        <w:t>His course, short but laborious, has at length terminated in a better world; and his luminous tract still shines in the sight, and animates the efforts of all who knew him, and “marshals them the way” to Heavenly glory.</w:t>
      </w:r>
    </w:p>
    <w:p w14:paraId="2DE81755">
      <w:pPr>
        <w:pStyle w:val="11"/>
        <w:widowControl/>
      </w:pPr>
      <w:r>
        <w:t>他的路程，短暂而劳苦，最终在一个更美好的世界里结束了；他光辉的足迹，仍然在所有认识他的人眼前闪耀，并激励着他们的努力，“为他们指引通往天上荣耀的道路”。</w:t>
      </w:r>
    </w:p>
    <w:p w14:paraId="3191D2CE">
      <w:pPr>
        <w:spacing w:line="318" w:lineRule="auto"/>
        <w:rPr>
          <w:rFonts w:hint="eastAsia" w:ascii="Arial"/>
          <w:sz w:val="21"/>
        </w:rPr>
      </w:pPr>
    </w:p>
    <w:p w14:paraId="67B92EDC">
      <w:pPr>
        <w:pStyle w:val="11"/>
        <w:widowControl/>
      </w:pPr>
      <w:r>
        <w:t>Let me not be thought to undervalue any of the gifts of God, or of the fruits of human exertion: but let not these be prized beyond their proper worth.</w:t>
      </w:r>
    </w:p>
    <w:p w14:paraId="020A2140">
      <w:pPr>
        <w:spacing w:line="318" w:lineRule="auto"/>
        <w:rPr>
          <w:rFonts w:hint="eastAsia" w:ascii="Arial"/>
          <w:sz w:val="21"/>
        </w:rPr>
      </w:pPr>
    </w:p>
    <w:p w14:paraId="18EA8062">
      <w:pPr>
        <w:pStyle w:val="11"/>
        <w:widowControl/>
      </w:pPr>
      <w:r>
        <w:t>不要以为我轻视神的任何恩赐，或人类努力的成果：但不要将这些珍视得超过它们应有的价值。</w:t>
      </w:r>
    </w:p>
    <w:p w14:paraId="7BF8B34A">
      <w:pPr>
        <w:spacing w:line="318" w:lineRule="auto"/>
        <w:rPr>
          <w:rFonts w:hint="eastAsia" w:ascii="Arial"/>
          <w:sz w:val="21"/>
        </w:rPr>
      </w:pPr>
    </w:p>
    <w:p w14:paraId="66E9E79F">
      <w:pPr>
        <w:pStyle w:val="11"/>
        <w:widowControl/>
      </w:pPr>
      <w:r>
        <w:t>If one of those little industrious reptiles, to which we have been well sent for a lesson</w:t>
      </w:r>
    </w:p>
    <w:p w14:paraId="4BE2992C">
      <w:pPr>
        <w:spacing w:line="318" w:lineRule="auto"/>
        <w:rPr>
          <w:rFonts w:hint="eastAsia" w:ascii="Arial"/>
          <w:sz w:val="21"/>
        </w:rPr>
      </w:pPr>
    </w:p>
    <w:p w14:paraId="2D958ABE">
      <w:pPr>
        <w:pStyle w:val="11"/>
        <w:widowControl/>
      </w:pPr>
      <w:r>
        <w:t>如果我们曾被很好地派遣去向那些勤劳的小爬虫学习功课</w:t>
      </w:r>
    </w:p>
    <w:p w14:paraId="3D2F3D41">
      <w:pPr>
        <w:spacing w:line="318" w:lineRule="auto"/>
        <w:rPr>
          <w:rFonts w:hint="eastAsia" w:ascii="Arial"/>
          <w:sz w:val="21"/>
        </w:rPr>
      </w:pPr>
    </w:p>
    <w:p w14:paraId="231FFF0E">
      <w:pPr>
        <w:spacing w:line="318" w:lineRule="auto"/>
        <w:rPr>
          <w:rFonts w:hint="eastAsia" w:ascii="Arial"/>
          <w:sz w:val="21"/>
        </w:rPr>
      </w:pPr>
    </w:p>
    <w:p w14:paraId="5B4588E6">
      <w:pPr>
        <w:spacing w:line="318" w:lineRule="auto"/>
        <w:rPr>
          <w:rFonts w:hint="eastAsia" w:ascii="Arial"/>
          <w:sz w:val="21"/>
        </w:rPr>
      </w:pPr>
    </w:p>
    <w:p w14:paraId="13BA86D5">
      <w:pPr>
        <w:spacing w:line="318" w:lineRule="auto"/>
        <w:rPr>
          <w:rFonts w:hint="eastAsia" w:ascii="Arial"/>
          <w:sz w:val="21"/>
        </w:rPr>
      </w:pPr>
    </w:p>
    <w:p w14:paraId="5F528893">
      <w:pPr>
        <w:spacing w:line="318" w:lineRule="auto"/>
        <w:rPr>
          <w:rFonts w:hint="eastAsia" w:ascii="Arial"/>
          <w:sz w:val="21"/>
        </w:rPr>
      </w:pPr>
    </w:p>
    <w:p w14:paraId="5AB04B7F">
      <w:pPr>
        <w:pStyle w:val="11"/>
        <w:widowControl/>
      </w:pPr>
      <w:r>
        <w:t>of diligence and foresight, were to pride itself upon its strength, because it could carry off a larger grain of wheat than any other of its fellow-ants; should we not laugh at the vanity which could be highly gratified with such a contemptible pre-eminence?</w:t>
      </w:r>
    </w:p>
    <w:p w14:paraId="508A766B">
      <w:pPr>
        <w:spacing w:line="318" w:lineRule="auto"/>
        <w:rPr>
          <w:rFonts w:hint="eastAsia" w:ascii="Arial"/>
          <w:sz w:val="21"/>
        </w:rPr>
      </w:pPr>
    </w:p>
    <w:p w14:paraId="054120E1">
      <w:pPr>
        <w:pStyle w:val="11"/>
        <w:widowControl/>
      </w:pPr>
      <w:r>
        <w:t>如果其中一只因自己能搬走比同伴更大的麦粒而自豪，我们岂不嘲笑那能因如此微不足道的优越而沾沾自喜的虚荣吗？</w:t>
      </w:r>
    </w:p>
    <w:p w14:paraId="0CE34249">
      <w:pPr>
        <w:spacing w:line="318" w:lineRule="auto"/>
        <w:rPr>
          <w:rFonts w:hint="eastAsia" w:ascii="Arial"/>
          <w:sz w:val="21"/>
        </w:rPr>
      </w:pPr>
    </w:p>
    <w:p w14:paraId="576DCD36">
      <w:pPr>
        <w:pStyle w:val="11"/>
        <w:widowControl/>
      </w:pPr>
      <w:r>
        <w:t>And is it far different to the eye of reason, when man, weak, short-sighted man, is vain of surpassing others in knowledge, in which at best his progress must be so limited; forgetting the true dignity of his nature, and the path which would conduct him to real excellence?</w:t>
      </w:r>
    </w:p>
    <w:p w14:paraId="7C742DC6">
      <w:pPr>
        <w:spacing w:line="318" w:lineRule="auto"/>
        <w:rPr>
          <w:rFonts w:hint="eastAsia" w:ascii="Arial"/>
          <w:sz w:val="21"/>
        </w:rPr>
      </w:pPr>
    </w:p>
    <w:p w14:paraId="440EAD03">
      <w:pPr>
        <w:pStyle w:val="11"/>
        <w:widowControl/>
      </w:pPr>
      <w:r>
        <w:t>在理性的眼中，当软弱、短视的人，因在知识上超越他人而自负时，而他在知识上的进步，充其量也必定是如此有限；忘记了他本性的真正尊严，以及那能引导他走向真正卓越的道路，这又有多大的不同呢？</w:t>
      </w:r>
    </w:p>
    <w:p w14:paraId="67C63451">
      <w:pPr>
        <w:spacing w:line="318" w:lineRule="auto"/>
        <w:rPr>
          <w:rFonts w:hint="eastAsia" w:ascii="Arial"/>
          <w:sz w:val="21"/>
        </w:rPr>
      </w:pPr>
    </w:p>
    <w:p w14:paraId="1417CA1D">
      <w:pPr>
        <w:pStyle w:val="11"/>
        <w:widowControl/>
      </w:pPr>
      <w:r>
        <w:t>The unparalleled value of the precepts of Christianity ought not be passed over altogether unnoticed in this place, though it be needless to dwell on it; since it has been often justly recognized and asserted, and has in some points been ably illustrated, and powerfully enforced by the masterly pen of a late writer.</w:t>
      </w:r>
    </w:p>
    <w:p w14:paraId="5E450220">
      <w:pPr>
        <w:spacing w:line="318" w:lineRule="auto"/>
        <w:rPr>
          <w:rFonts w:hint="eastAsia" w:ascii="Arial"/>
          <w:sz w:val="21"/>
        </w:rPr>
      </w:pPr>
    </w:p>
    <w:p w14:paraId="6E5F9197">
      <w:pPr>
        <w:pStyle w:val="11"/>
        <w:widowControl/>
      </w:pPr>
      <w:r>
        <w:t>基督教训诫的无与伦比的价值，在此不应被完全忽略，尽管不必详述；因为它常常被公正地承认和宣称，并且在某些方面，已被一位已故作家的精湛笔触，有力地阐明和强有力地强制。</w:t>
      </w:r>
    </w:p>
    <w:p w14:paraId="49D35F52">
      <w:pPr>
        <w:spacing w:line="318" w:lineRule="auto"/>
        <w:rPr>
          <w:rFonts w:hint="eastAsia" w:ascii="Arial"/>
          <w:sz w:val="21"/>
        </w:rPr>
      </w:pPr>
    </w:p>
    <w:p w14:paraId="24613909">
      <w:pPr>
        <w:pStyle w:val="11"/>
        <w:widowControl/>
      </w:pPr>
      <w:r>
        <w:t>It is by no means however the design of this little work to attempt to trace the various excellencies of Christianity; but it may not have been improper to point out a few particulars, which, in the course of investigation, have naturally fallen under our notice, and hitherto perhaps may scarcely have been enough regarded.</w:t>
      </w:r>
    </w:p>
    <w:p w14:paraId="27261812">
      <w:pPr>
        <w:spacing w:line="318" w:lineRule="auto"/>
        <w:rPr>
          <w:rFonts w:hint="eastAsia" w:ascii="Arial"/>
          <w:sz w:val="21"/>
        </w:rPr>
      </w:pPr>
    </w:p>
    <w:p w14:paraId="6E249BC0">
      <w:pPr>
        <w:pStyle w:val="11"/>
        <w:widowControl/>
      </w:pPr>
      <w:r>
        <w:t>然而，这本小书绝非意图追溯基督教的各种卓越之处；但指出一些在调查过程中，自然引起我们注意，并且至今或许尚未受到足够重视的细节，或许并非不当。</w:t>
      </w:r>
    </w:p>
    <w:p w14:paraId="65C9DC1A">
      <w:pPr>
        <w:spacing w:line="318" w:lineRule="auto"/>
        <w:rPr>
          <w:rFonts w:hint="eastAsia" w:ascii="Arial"/>
          <w:sz w:val="21"/>
        </w:rPr>
      </w:pPr>
    </w:p>
    <w:p w14:paraId="0B26053F">
      <w:pPr>
        <w:pStyle w:val="11"/>
        <w:widowControl/>
      </w:pPr>
      <w:r>
        <w:t>Every such instance, it should always be remembered, is a fresh proof of Christianity being a revelation from God.</w:t>
      </w:r>
    </w:p>
    <w:p w14:paraId="390A2C09">
      <w:pPr>
        <w:spacing w:line="318" w:lineRule="auto"/>
        <w:rPr>
          <w:rFonts w:hint="eastAsia" w:ascii="Arial"/>
          <w:sz w:val="21"/>
        </w:rPr>
      </w:pPr>
    </w:p>
    <w:p w14:paraId="50E7B032">
      <w:pPr>
        <w:pStyle w:val="11"/>
        <w:widowControl/>
      </w:pPr>
      <w:r>
        <w:t>每个这样的例子，都应永远记住，是基督教是来自神启示的又一新证据。</w:t>
      </w:r>
    </w:p>
    <w:p w14:paraId="2AFE8896">
      <w:pPr>
        <w:spacing w:line="318" w:lineRule="auto"/>
        <w:rPr>
          <w:rFonts w:hint="eastAsia" w:ascii="Arial"/>
          <w:sz w:val="21"/>
        </w:rPr>
      </w:pPr>
    </w:p>
    <w:p w14:paraId="4C95B3E6">
      <w:pPr>
        <w:pStyle w:val="11"/>
        <w:widowControl/>
      </w:pPr>
      <w:r>
        <w:t>It is still less, however, the intention of the writer to attempt to vindicate the Divine origin of our Holy Religion.</w:t>
      </w:r>
    </w:p>
    <w:p w14:paraId="0F064CB9">
      <w:pPr>
        <w:spacing w:line="318" w:lineRule="auto"/>
        <w:rPr>
          <w:rFonts w:hint="eastAsia" w:ascii="Arial"/>
          <w:sz w:val="21"/>
        </w:rPr>
      </w:pPr>
    </w:p>
    <w:p w14:paraId="0341F85C">
      <w:pPr>
        <w:pStyle w:val="11"/>
        <w:widowControl/>
      </w:pPr>
      <w:r>
        <w:t>然而，作者更无意图去为我们神圣宗教的神圣起源辩护。</w:t>
      </w:r>
    </w:p>
    <w:p w14:paraId="706482A7">
      <w:pPr>
        <w:spacing w:line="318" w:lineRule="auto"/>
        <w:rPr>
          <w:rFonts w:hint="eastAsia" w:ascii="Arial"/>
          <w:sz w:val="21"/>
        </w:rPr>
      </w:pPr>
    </w:p>
    <w:p w14:paraId="786B4EB3">
      <w:pPr>
        <w:pStyle w:val="11"/>
        <w:widowControl/>
      </w:pPr>
      <w:r>
        <w:t>This task has often been executed by far abler advocates.</w:t>
      </w:r>
    </w:p>
    <w:p w14:paraId="7EF9E13E">
      <w:pPr>
        <w:spacing w:line="318" w:lineRule="auto"/>
        <w:rPr>
          <w:rFonts w:hint="eastAsia" w:ascii="Arial"/>
          <w:sz w:val="21"/>
        </w:rPr>
      </w:pPr>
    </w:p>
    <w:p w14:paraId="7AD5F034">
      <w:pPr>
        <w:pStyle w:val="11"/>
        <w:widowControl/>
      </w:pPr>
      <w:r>
        <w:t>这项任务，常常由远胜于此的倡导者来执行。</w:t>
      </w:r>
    </w:p>
    <w:p w14:paraId="3BAAD202">
      <w:pPr>
        <w:spacing w:line="318" w:lineRule="auto"/>
        <w:rPr>
          <w:rFonts w:hint="eastAsia" w:ascii="Arial"/>
          <w:sz w:val="21"/>
        </w:rPr>
      </w:pPr>
    </w:p>
    <w:p w14:paraId="72FE18D8">
      <w:pPr>
        <w:pStyle w:val="11"/>
        <w:widowControl/>
      </w:pPr>
      <w:r>
        <w:t>In particular, every Christian, with whatever reserves his commendations must be disqualified, should be forward to confess his obligations on this head to the author before alluded to; whose uncommon acuteness has enabled him, in a field already so</w:t>
      </w:r>
    </w:p>
    <w:p w14:paraId="36E70466">
      <w:pPr>
        <w:spacing w:line="318" w:lineRule="auto"/>
        <w:rPr>
          <w:rFonts w:hint="eastAsia" w:ascii="Arial"/>
          <w:sz w:val="21"/>
        </w:rPr>
      </w:pPr>
    </w:p>
    <w:p w14:paraId="663A9D64">
      <w:pPr>
        <w:pStyle w:val="11"/>
        <w:widowControl/>
      </w:pPr>
      <w:r>
        <w:t>特别是，每个基督徒，无论他的赞扬必须带有何种保留，都应主动承认他对前文所提作者在这方面的亏欠；这位作者非凡的敏锐，使他在一个已如此</w:t>
      </w:r>
    </w:p>
    <w:p w14:paraId="5AE10781">
      <w:pPr>
        <w:spacing w:line="318" w:lineRule="auto"/>
        <w:rPr>
          <w:rFonts w:hint="eastAsia" w:ascii="Arial"/>
          <w:sz w:val="21"/>
        </w:rPr>
      </w:pPr>
    </w:p>
    <w:p w14:paraId="054C8A6C">
      <w:pPr>
        <w:spacing w:line="318" w:lineRule="auto"/>
        <w:rPr>
          <w:rFonts w:hint="eastAsia" w:ascii="Arial"/>
          <w:sz w:val="21"/>
        </w:rPr>
      </w:pPr>
    </w:p>
    <w:p w14:paraId="5C6840F0">
      <w:pPr>
        <w:spacing w:line="318" w:lineRule="auto"/>
        <w:rPr>
          <w:rFonts w:hint="eastAsia" w:ascii="Arial"/>
          <w:sz w:val="21"/>
        </w:rPr>
      </w:pPr>
    </w:p>
    <w:p w14:paraId="7F3CDA1A">
      <w:pPr>
        <w:spacing w:line="318" w:lineRule="auto"/>
        <w:rPr>
          <w:rFonts w:hint="eastAsia" w:ascii="Arial"/>
          <w:sz w:val="21"/>
        </w:rPr>
      </w:pPr>
    </w:p>
    <w:p w14:paraId="562BF4DA">
      <w:pPr>
        <w:spacing w:line="318" w:lineRule="auto"/>
        <w:rPr>
          <w:rFonts w:hint="eastAsia" w:ascii="Arial"/>
          <w:sz w:val="21"/>
        </w:rPr>
      </w:pPr>
    </w:p>
    <w:p w14:paraId="315AE26B">
      <w:pPr>
        <w:pStyle w:val="11"/>
        <w:widowControl/>
      </w:pPr>
      <w:r>
        <w:t>much trodden, to discover arguments which had eluded the observation of all by whom he was preceded, and whose unequalled perspicuity puts his reader in complete possession of the fruits of his sagacity.</w:t>
      </w:r>
    </w:p>
    <w:p w14:paraId="287DD7F2">
      <w:pPr>
        <w:spacing w:line="318" w:lineRule="auto"/>
        <w:rPr>
          <w:rFonts w:hint="eastAsia" w:ascii="Arial"/>
          <w:sz w:val="21"/>
        </w:rPr>
      </w:pPr>
    </w:p>
    <w:p w14:paraId="5E915082">
      <w:pPr>
        <w:pStyle w:val="11"/>
        <w:widowControl/>
      </w:pPr>
      <w:r>
        <w:t>被踏遍的领域里，发现了所有前辈所忽略的论据，而他无与伦比的清晰，使他的读者完全掌握了他敏锐的成果。</w:t>
      </w:r>
    </w:p>
    <w:p w14:paraId="04CE437A">
      <w:pPr>
        <w:spacing w:line="318" w:lineRule="auto"/>
        <w:rPr>
          <w:rFonts w:hint="eastAsia" w:ascii="Arial"/>
          <w:sz w:val="21"/>
        </w:rPr>
      </w:pPr>
    </w:p>
    <w:p w14:paraId="6D22A475">
      <w:pPr>
        <w:pStyle w:val="11"/>
        <w:widowControl/>
      </w:pPr>
      <w:r>
        <w:t>Anxious, however, in my little measure, to contribute to the support of this great cause, may it be permitted me to state one argument, which impresses my mind with particular force.</w:t>
      </w:r>
    </w:p>
    <w:p w14:paraId="4B291687">
      <w:pPr>
        <w:pStyle w:val="11"/>
        <w:widowControl/>
      </w:pPr>
      <w:r>
        <w:t>然而，我急切地，以我微薄之力，为支持这项伟大的事业作出贡献，请允许我陈述一个论点，这个论点给我留下了特别深刻的印象。</w:t>
      </w:r>
    </w:p>
    <w:p w14:paraId="0498D133">
      <w:pPr>
        <w:spacing w:line="318" w:lineRule="auto"/>
        <w:rPr>
          <w:rFonts w:hint="eastAsia" w:ascii="Arial"/>
          <w:sz w:val="21"/>
        </w:rPr>
      </w:pPr>
    </w:p>
    <w:p w14:paraId="1783F048">
      <w:pPr>
        <w:pStyle w:val="11"/>
        <w:widowControl/>
      </w:pPr>
      <w:r>
        <w:t>This is, the great variety of the kinds of evidence which have been adduced in proof of Christianity, and the confirmation thereby afforded ofits truth: — the proof from</w:t>
      </w:r>
    </w:p>
    <w:p w14:paraId="4AB27B70">
      <w:pPr>
        <w:spacing w:line="318" w:lineRule="auto"/>
        <w:rPr>
          <w:rFonts w:hint="eastAsia" w:ascii="Arial"/>
          <w:sz w:val="21"/>
        </w:rPr>
      </w:pPr>
    </w:p>
    <w:p w14:paraId="1325FC76">
      <w:pPr>
        <w:pStyle w:val="11"/>
        <w:widowControl/>
      </w:pPr>
      <w:r>
        <w:t>这就是，为证明基督教而提出的各种证据的巨大多样性，以及由此对其真实性的确认：——来自</w:t>
      </w:r>
    </w:p>
    <w:p w14:paraId="6B460577">
      <w:pPr>
        <w:spacing w:line="318" w:lineRule="auto"/>
        <w:rPr>
          <w:rFonts w:hint="eastAsia" w:ascii="Arial"/>
          <w:sz w:val="21"/>
        </w:rPr>
      </w:pPr>
    </w:p>
    <w:p w14:paraId="2A404A89">
      <w:pPr>
        <w:spacing w:line="318" w:lineRule="auto"/>
        <w:rPr>
          <w:rFonts w:hint="eastAsia" w:ascii="Arial"/>
          <w:sz w:val="21"/>
        </w:rPr>
      </w:pPr>
    </w:p>
    <w:p w14:paraId="372D93CB">
      <w:pPr>
        <w:spacing w:line="318" w:lineRule="auto"/>
        <w:rPr>
          <w:rFonts w:hint="eastAsia" w:ascii="Arial"/>
          <w:sz w:val="21"/>
        </w:rPr>
      </w:pPr>
    </w:p>
    <w:p w14:paraId="102EC00A">
      <w:pPr>
        <w:spacing w:line="318" w:lineRule="auto"/>
        <w:rPr>
          <w:rFonts w:hint="eastAsia" w:ascii="Arial"/>
          <w:sz w:val="21"/>
        </w:rPr>
      </w:pPr>
    </w:p>
    <w:p w14:paraId="5485DA61">
      <w:pPr>
        <w:spacing w:line="318" w:lineRule="auto"/>
        <w:rPr>
          <w:rFonts w:hint="eastAsia" w:ascii="Arial"/>
          <w:sz w:val="21"/>
        </w:rPr>
      </w:pPr>
    </w:p>
    <w:p w14:paraId="52BBE096">
      <w:pPr>
        <w:pStyle w:val="11"/>
        <w:widowControl/>
      </w:pPr>
      <w:r>
        <w:t>prophecy — from miracles — from the character of Christ — from that of his Apostles — from the nature of the doctrines of Christianity — from the nature and excellence of her practical precepts — from the accordance we have lately pointed out between the doctrinal and practical system of Christianity, whether considered each in itself or in their mutual relation to each other — from other species of internal evidence, afforded in the more abundance in proportion as the sacred records have been scrutinized with greater care — from the account of co-temporary or nearly co-temporary writers — from the impossibility of accounting on any other supposition, than that of the truth of Christianity, for its promulgation and early prevalence: these and other lines of argument have all been brought forward and ably urged by different writers, in proportion as they have struck the minds of different observers more or less forcibly.</w:t>
      </w:r>
    </w:p>
    <w:p w14:paraId="07402E29">
      <w:pPr>
        <w:spacing w:line="318" w:lineRule="auto"/>
        <w:rPr>
          <w:rFonts w:hint="eastAsia" w:ascii="Arial"/>
          <w:sz w:val="21"/>
        </w:rPr>
      </w:pPr>
    </w:p>
    <w:p w14:paraId="11288519">
      <w:pPr>
        <w:pStyle w:val="11"/>
        <w:widowControl/>
      </w:pPr>
      <w:r>
        <w:t>预言——来自神迹——来自基督的品格——来自祂使徒的品格——来自基督教教义的性质——来自她实践训诫的性质和卓越性——来自我们最近指出的基督教教义和实践体系之间的一致性，无论是单独考虑它们，还是考虑它们彼此的相互关系——来自其他种类的内在证据，随着圣经记录被更仔细地审查，这些证据就越丰富——来自同时代或近同时代作者的记述——来自除了基督教的真实性之外，无法解释其传播和早期盛行的不可能性：这些以及其他的论证路线，都已被不同的作者，根据它们或多或少地强烈地打动了不同观察者的思想，而提出来并有力地论证。</w:t>
      </w:r>
    </w:p>
    <w:p w14:paraId="075251CD">
      <w:pPr>
        <w:spacing w:line="318" w:lineRule="auto"/>
        <w:rPr>
          <w:rFonts w:hint="eastAsia" w:ascii="Arial"/>
          <w:sz w:val="21"/>
        </w:rPr>
      </w:pPr>
    </w:p>
    <w:p w14:paraId="6A1242BE">
      <w:pPr>
        <w:pStyle w:val="11"/>
        <w:widowControl/>
      </w:pPr>
      <w:r>
        <w:t>Now, granting that some obscure and illiterate men, residing in a distant province of the Roman empire, had plotted to impose a forgery upon the world; though some foundation for the imposture might, and indeed must, have been attempted to be laid; it seems, at</w:t>
      </w:r>
    </w:p>
    <w:p w14:paraId="27B0DC50">
      <w:pPr>
        <w:spacing w:line="318" w:lineRule="auto"/>
        <w:rPr>
          <w:rFonts w:hint="eastAsia" w:ascii="Arial"/>
          <w:sz w:val="21"/>
        </w:rPr>
      </w:pPr>
    </w:p>
    <w:p w14:paraId="64746CC4">
      <w:pPr>
        <w:pStyle w:val="11"/>
        <w:widowControl/>
      </w:pPr>
      <w:r>
        <w:t>现在，即使承认，一些居住在罗马帝国偏远省份的默默无闻、没有学问的人，曾策划要向世界强加一个伪造品；虽然他们可能，而且实际上也必定，曾试图为这骗局奠定一些基础；但似乎，</w:t>
      </w:r>
    </w:p>
    <w:p w14:paraId="39AFAB47">
      <w:pPr>
        <w:spacing w:line="318" w:lineRule="auto"/>
        <w:rPr>
          <w:rFonts w:hint="eastAsia" w:ascii="Arial"/>
          <w:sz w:val="21"/>
        </w:rPr>
      </w:pPr>
    </w:p>
    <w:p w14:paraId="1FE010D6">
      <w:pPr>
        <w:spacing w:line="318" w:lineRule="auto"/>
        <w:rPr>
          <w:rFonts w:hint="eastAsia" w:ascii="Arial"/>
          <w:sz w:val="21"/>
        </w:rPr>
      </w:pPr>
    </w:p>
    <w:p w14:paraId="06C7384F">
      <w:pPr>
        <w:spacing w:line="318" w:lineRule="auto"/>
        <w:rPr>
          <w:rFonts w:hint="eastAsia" w:ascii="Arial"/>
          <w:sz w:val="21"/>
        </w:rPr>
      </w:pPr>
    </w:p>
    <w:p w14:paraId="63E2505A">
      <w:pPr>
        <w:spacing w:line="318" w:lineRule="auto"/>
        <w:rPr>
          <w:rFonts w:hint="eastAsia" w:ascii="Arial"/>
          <w:sz w:val="21"/>
        </w:rPr>
      </w:pPr>
    </w:p>
    <w:p w14:paraId="4D9AA7F4">
      <w:pPr>
        <w:spacing w:line="318" w:lineRule="auto"/>
        <w:rPr>
          <w:rFonts w:hint="eastAsia" w:ascii="Arial"/>
          <w:sz w:val="21"/>
        </w:rPr>
      </w:pPr>
    </w:p>
    <w:p w14:paraId="67BB8B3E">
      <w:pPr>
        <w:pStyle w:val="11"/>
        <w:widowControl/>
      </w:pPr>
      <w:r>
        <w:t>least to my understanding, morally impossible that so many different species ofproofs, and all so strong, should have lent their concurrent aid, and have united their joint force in the establishment of the falsehood.</w:t>
      </w:r>
    </w:p>
    <w:p w14:paraId="4257442B">
      <w:pPr>
        <w:spacing w:line="318" w:lineRule="auto"/>
        <w:rPr>
          <w:rFonts w:hint="eastAsia" w:ascii="Arial"/>
          <w:sz w:val="21"/>
        </w:rPr>
      </w:pPr>
    </w:p>
    <w:p w14:paraId="0CB16999">
      <w:pPr>
        <w:pStyle w:val="11"/>
        <w:widowControl/>
      </w:pPr>
      <w:r>
        <w:t>至少在我看来，如此多不同种类的证据，而且都如此有力，竟会同时相助，并联合它们的力量来建立这个谎言，这在道德上是不可能的。</w:t>
      </w:r>
    </w:p>
    <w:p w14:paraId="1DBF71C3">
      <w:pPr>
        <w:spacing w:line="318" w:lineRule="auto"/>
        <w:rPr>
          <w:rFonts w:hint="eastAsia" w:ascii="Arial"/>
          <w:sz w:val="21"/>
        </w:rPr>
      </w:pPr>
    </w:p>
    <w:p w14:paraId="60B52A48">
      <w:pPr>
        <w:pStyle w:val="11"/>
        <w:widowControl/>
      </w:pPr>
      <w:r>
        <w:t>It may assist the reader in estimating the value of this argument, to consider upon how different a footing, in this respect, has rested every other religious system, without exception, which was ever proposed to the world; and, indeed, every other historical fact, of which the truth has been at all contested.</w:t>
      </w:r>
    </w:p>
    <w:p w14:paraId="286261EF">
      <w:pPr>
        <w:spacing w:line="318" w:lineRule="auto"/>
        <w:rPr>
          <w:rFonts w:hint="eastAsia" w:ascii="Arial"/>
          <w:sz w:val="21"/>
        </w:rPr>
      </w:pPr>
    </w:p>
    <w:p w14:paraId="56CBF36C">
      <w:pPr>
        <w:pStyle w:val="11"/>
        <w:widowControl/>
      </w:pPr>
      <w:r>
        <w:t>为了帮助读者评估这个论点的价值，可以考虑一下，在这方面，所有其他曾向世界提出的宗教体系，毫无例外地，是建立在何等不同的基础之上；而且，的确，所有其他曾被质疑其真实性的历史事实，也是如此。</w:t>
      </w:r>
    </w:p>
    <w:p w14:paraId="71F2E769">
      <w:pPr>
        <w:spacing w:line="318" w:lineRule="auto"/>
        <w:rPr>
          <w:rFonts w:hint="eastAsia" w:ascii="Arial"/>
          <w:sz w:val="21"/>
        </w:rPr>
      </w:pPr>
    </w:p>
    <w:p w14:paraId="304E45BA">
      <w:pPr>
        <w:pStyle w:val="2"/>
        <w:widowControl/>
      </w:pPr>
      <w:r>
        <w:t>CHAPTER VI.</w:t>
      </w:r>
    </w:p>
    <w:p w14:paraId="49D5F50D">
      <w:pPr>
        <w:spacing w:line="318" w:lineRule="auto"/>
        <w:rPr>
          <w:rFonts w:hint="eastAsia" w:ascii="Arial"/>
          <w:sz w:val="21"/>
        </w:rPr>
      </w:pPr>
    </w:p>
    <w:p w14:paraId="7D79DC25">
      <w:pPr>
        <w:pStyle w:val="11"/>
        <w:widowControl/>
      </w:pPr>
      <w:r>
        <w:t>第六章。</w:t>
      </w:r>
    </w:p>
    <w:p w14:paraId="36D4E401">
      <w:pPr>
        <w:spacing w:line="318" w:lineRule="auto"/>
        <w:rPr>
          <w:rFonts w:hint="eastAsia" w:ascii="Arial"/>
          <w:sz w:val="21"/>
        </w:rPr>
      </w:pPr>
    </w:p>
    <w:p w14:paraId="4043B38E">
      <w:pPr>
        <w:pStyle w:val="11"/>
        <w:widowControl/>
      </w:pPr>
      <w:r>
        <w:t>Brief Inquiry into the present State of Christianity in this Country, with some of the Causes which have led to its critical Circumstances.</w:t>
      </w:r>
    </w:p>
    <w:p w14:paraId="7ADAF759">
      <w:pPr>
        <w:spacing w:line="318" w:lineRule="auto"/>
        <w:rPr>
          <w:rFonts w:hint="eastAsia" w:ascii="Arial"/>
          <w:sz w:val="21"/>
        </w:rPr>
      </w:pPr>
    </w:p>
    <w:p w14:paraId="300E7209">
      <w:pPr>
        <w:pStyle w:val="11"/>
        <w:widowControl/>
      </w:pPr>
      <w:r>
        <w:t>对本国基督教现状的简要调查，以及导致其危急情况的一些原因。</w:t>
      </w:r>
    </w:p>
    <w:p w14:paraId="4F7B5ACD">
      <w:pPr>
        <w:spacing w:line="318" w:lineRule="auto"/>
        <w:rPr>
          <w:rFonts w:hint="eastAsia" w:ascii="Arial"/>
          <w:sz w:val="21"/>
        </w:rPr>
      </w:pPr>
    </w:p>
    <w:p w14:paraId="782A7F9D">
      <w:pPr>
        <w:pStyle w:val="11"/>
        <w:widowControl/>
      </w:pPr>
      <w:r>
        <w:t>Its Importance to us as a political Community, and practical Hints for which the foregoing considerations give occasion.</w:t>
      </w:r>
    </w:p>
    <w:p w14:paraId="4C973B76">
      <w:pPr>
        <w:spacing w:line="318" w:lineRule="auto"/>
        <w:rPr>
          <w:rFonts w:hint="eastAsia" w:ascii="Arial"/>
          <w:sz w:val="21"/>
        </w:rPr>
      </w:pPr>
    </w:p>
    <w:p w14:paraId="1313549A">
      <w:pPr>
        <w:pStyle w:val="11"/>
        <w:widowControl/>
      </w:pPr>
      <w:r>
        <w:t>它对我们作为一个政治共同体的重要性，以及前面考虑所引出的实践性提示。</w:t>
      </w:r>
    </w:p>
    <w:p w14:paraId="7456C008">
      <w:pPr>
        <w:spacing w:line="318" w:lineRule="auto"/>
        <w:rPr>
          <w:rFonts w:hint="eastAsia" w:ascii="Arial"/>
          <w:sz w:val="21"/>
        </w:rPr>
      </w:pPr>
    </w:p>
    <w:p w14:paraId="259DF41C">
      <w:pPr>
        <w:pStyle w:val="11"/>
        <w:widowControl/>
      </w:pPr>
      <w:r>
        <w:t>It may not be altogether improper to remind the reader, that hitherto our discussion has been concerning the prevailing Religious opinions merely ofprofessed Christians: no longer confining ourselves to persons ofthis description, let us now extend our inquiry, and briefly investigate the general state of Christianity in this country.</w:t>
      </w:r>
    </w:p>
    <w:p w14:paraId="7F9B230E">
      <w:pPr>
        <w:spacing w:line="318" w:lineRule="auto"/>
        <w:rPr>
          <w:rFonts w:hint="eastAsia" w:ascii="Arial"/>
          <w:sz w:val="21"/>
        </w:rPr>
      </w:pPr>
    </w:p>
    <w:p w14:paraId="3C961783">
      <w:pPr>
        <w:pStyle w:val="11"/>
        <w:widowControl/>
      </w:pPr>
      <w:r>
        <w:t>或许不应全然不妥地提醒读者，到目前为止，我们的讨论仅限于自称基督徒的普遍宗教观点：不再局限于这类人，现在让我们扩大我们的调查，并简要地研究这个国家基督教的普遍状况。</w:t>
      </w:r>
    </w:p>
    <w:p w14:paraId="24BD538F">
      <w:pPr>
        <w:spacing w:line="318" w:lineRule="auto"/>
        <w:rPr>
          <w:rFonts w:hint="eastAsia" w:ascii="Arial"/>
          <w:sz w:val="21"/>
        </w:rPr>
      </w:pPr>
    </w:p>
    <w:p w14:paraId="63E71F47">
      <w:pPr>
        <w:pStyle w:val="11"/>
        <w:widowControl/>
      </w:pPr>
      <w:r>
        <w:t>The tendency of Religion in general to promote the temporal well-being of political communities, is a fact which depends on such obvious and undeniable principles, and which is so forcibly inculcated by the history of all ages, that there can be no necessity for entering into a</w:t>
      </w:r>
    </w:p>
    <w:p w14:paraId="16A92217">
      <w:pPr>
        <w:spacing w:line="318" w:lineRule="auto"/>
        <w:rPr>
          <w:rFonts w:hint="eastAsia" w:ascii="Arial"/>
          <w:sz w:val="21"/>
        </w:rPr>
      </w:pPr>
    </w:p>
    <w:p w14:paraId="2438A969">
      <w:pPr>
        <w:pStyle w:val="11"/>
        <w:widowControl/>
      </w:pPr>
      <w:r>
        <w:t>宗教普遍促进政治共同体世俗福祉的倾向，是一个依赖于如此明显、无可否认的原则，并被历代历史如此有力地灌输的事实，以至于没有必要进入一个</w:t>
      </w:r>
    </w:p>
    <w:p w14:paraId="628BC183">
      <w:pPr>
        <w:spacing w:line="318" w:lineRule="auto"/>
        <w:rPr>
          <w:rFonts w:hint="eastAsia" w:ascii="Arial"/>
          <w:sz w:val="21"/>
        </w:rPr>
      </w:pPr>
    </w:p>
    <w:p w14:paraId="3BA5213F">
      <w:pPr>
        <w:spacing w:line="318" w:lineRule="auto"/>
        <w:rPr>
          <w:rFonts w:hint="eastAsia" w:ascii="Arial"/>
          <w:sz w:val="21"/>
        </w:rPr>
      </w:pPr>
    </w:p>
    <w:p w14:paraId="0FE1C9D8">
      <w:pPr>
        <w:spacing w:line="318" w:lineRule="auto"/>
        <w:rPr>
          <w:rFonts w:hint="eastAsia" w:ascii="Arial"/>
          <w:sz w:val="21"/>
        </w:rPr>
      </w:pPr>
    </w:p>
    <w:p w14:paraId="7925AF4D">
      <w:pPr>
        <w:spacing w:line="318" w:lineRule="auto"/>
        <w:rPr>
          <w:rFonts w:hint="eastAsia" w:ascii="Arial"/>
          <w:sz w:val="21"/>
        </w:rPr>
      </w:pPr>
    </w:p>
    <w:p w14:paraId="4AADEC72">
      <w:pPr>
        <w:spacing w:line="318" w:lineRule="auto"/>
        <w:rPr>
          <w:rFonts w:hint="eastAsia" w:ascii="Arial"/>
          <w:sz w:val="21"/>
        </w:rPr>
      </w:pPr>
    </w:p>
    <w:p w14:paraId="3A71F387">
      <w:pPr>
        <w:pStyle w:val="11"/>
        <w:widowControl/>
      </w:pPr>
      <w:r>
        <w:t>formal proof of its truth.</w:t>
      </w:r>
    </w:p>
    <w:p w14:paraId="23B43384">
      <w:pPr>
        <w:spacing w:line="318" w:lineRule="auto"/>
        <w:rPr>
          <w:rFonts w:hint="eastAsia" w:ascii="Arial"/>
          <w:sz w:val="21"/>
        </w:rPr>
      </w:pPr>
    </w:p>
    <w:p w14:paraId="24927602">
      <w:pPr>
        <w:pStyle w:val="11"/>
        <w:widowControl/>
      </w:pPr>
      <w:r>
        <w:t>对其真实性的正式证明。</w:t>
      </w:r>
    </w:p>
    <w:p w14:paraId="4FFD3D39">
      <w:pPr>
        <w:spacing w:line="318" w:lineRule="auto"/>
        <w:rPr>
          <w:rFonts w:hint="eastAsia" w:ascii="Arial"/>
          <w:sz w:val="21"/>
        </w:rPr>
      </w:pPr>
    </w:p>
    <w:p w14:paraId="066781D9">
      <w:pPr>
        <w:pStyle w:val="11"/>
        <w:widowControl/>
      </w:pPr>
      <w:r>
        <w:t>It has indeed been maintained, not merely by Schoolmen and Divines, but by the most celebrated philosophers, and moralists, and politicians of every age.</w:t>
      </w:r>
    </w:p>
    <w:p w14:paraId="44F1B45A">
      <w:pPr>
        <w:spacing w:line="318" w:lineRule="auto"/>
        <w:rPr>
          <w:rFonts w:hint="eastAsia" w:ascii="Arial"/>
          <w:sz w:val="21"/>
        </w:rPr>
      </w:pPr>
    </w:p>
    <w:p w14:paraId="47BE0E25">
      <w:pPr>
        <w:pStyle w:val="11"/>
        <w:widowControl/>
      </w:pPr>
      <w:r>
        <w:t>的确，不仅经院哲学家和神学家，而且每个时代最著名的哲学家、道德家和政治家，都曾主张过这一点。</w:t>
      </w:r>
    </w:p>
    <w:p w14:paraId="3D60CDD1">
      <w:pPr>
        <w:spacing w:line="318" w:lineRule="auto"/>
        <w:rPr>
          <w:rFonts w:hint="eastAsia" w:ascii="Arial"/>
          <w:sz w:val="21"/>
        </w:rPr>
      </w:pPr>
    </w:p>
    <w:p w14:paraId="2A1D0525">
      <w:pPr>
        <w:pStyle w:val="11"/>
        <w:widowControl/>
      </w:pPr>
      <w:r>
        <w:t>The peculiar excellence in this respect also of Christianity, considered independently of its truth or falsehood, has been recognized by many writers, who, to say the least, were not disposed to exaggerate its merits.</w:t>
      </w:r>
    </w:p>
    <w:p w14:paraId="279B99C6">
      <w:pPr>
        <w:spacing w:line="318" w:lineRule="auto"/>
        <w:rPr>
          <w:rFonts w:hint="eastAsia" w:ascii="Arial"/>
          <w:sz w:val="21"/>
        </w:rPr>
      </w:pPr>
    </w:p>
    <w:p w14:paraId="5AB250C1">
      <w:pPr>
        <w:pStyle w:val="11"/>
        <w:widowControl/>
      </w:pPr>
      <w:r>
        <w:t>基督教在这方面的独特卓越性，且不论其真伪，也已为许多作家所承认，这些作家，至少可以说，并不倾向于夸大其优点。</w:t>
      </w:r>
    </w:p>
    <w:p w14:paraId="5E568E99">
      <w:pPr>
        <w:spacing w:line="318" w:lineRule="auto"/>
        <w:rPr>
          <w:rFonts w:hint="eastAsia" w:ascii="Arial"/>
          <w:sz w:val="21"/>
        </w:rPr>
      </w:pPr>
    </w:p>
    <w:p w14:paraId="52864ADF">
      <w:pPr>
        <w:pStyle w:val="11"/>
        <w:widowControl/>
      </w:pPr>
      <w:r>
        <w:t>Either or both of these propositions being admitted, the state of Religion in a country at any given period, not to mention its connection with the eternal happiness of the inhabitants, immediately becomes a question of great political importance: and in particular it must be material to ascertain whether Religion be in an advancing or in a declining state; and if the latter be the case, whether there be any practicable means for preventing at least its further declension.</w:t>
      </w:r>
    </w:p>
    <w:p w14:paraId="7D77DF39">
      <w:pPr>
        <w:spacing w:line="318" w:lineRule="auto"/>
        <w:rPr>
          <w:rFonts w:hint="eastAsia" w:ascii="Arial"/>
          <w:sz w:val="21"/>
        </w:rPr>
      </w:pPr>
    </w:p>
    <w:p w14:paraId="5500BDDD">
      <w:pPr>
        <w:pStyle w:val="11"/>
        <w:widowControl/>
      </w:pPr>
      <w:r>
        <w:t>承认这两者之一或两者，一个国家在任何特定时期的宗教状况，且不说其与居民永恒幸福的联系，都立刻成为一个重大的政治问题：特别是，确定宗教是处于上升还是下降状态，如果后者属实，是否有任何可行的方法来至少阻止其进一步的衰落，都至关重要。</w:t>
      </w:r>
    </w:p>
    <w:p w14:paraId="69C7FEBC">
      <w:pPr>
        <w:spacing w:line="318" w:lineRule="auto"/>
        <w:rPr>
          <w:rFonts w:hint="eastAsia" w:ascii="Arial"/>
          <w:sz w:val="21"/>
        </w:rPr>
      </w:pPr>
    </w:p>
    <w:p w14:paraId="57A647AD">
      <w:pPr>
        <w:pStyle w:val="11"/>
        <w:widowControl/>
      </w:pPr>
      <w:r>
        <w:t>If the representations contained in the preceding chapters, of the state of Christianity among the bulk of professed Christians, be not very erroneous; they may well excite serious apprehension in the mind of every reader, when considered merely in a political view.</w:t>
      </w:r>
    </w:p>
    <w:p w14:paraId="5CF4E7DF">
      <w:pPr>
        <w:spacing w:line="318" w:lineRule="auto"/>
        <w:rPr>
          <w:rFonts w:hint="eastAsia" w:ascii="Arial"/>
          <w:sz w:val="21"/>
        </w:rPr>
      </w:pPr>
    </w:p>
    <w:p w14:paraId="3655D246">
      <w:pPr>
        <w:pStyle w:val="11"/>
        <w:widowControl/>
      </w:pPr>
      <w:r>
        <w:t>如果前几章对大多数自称基督徒的基督教状况的描述并非非常错误；那么，仅仅从政治角度来看，它们很可能在每个读者心中激起严重的忧虑。</w:t>
      </w:r>
    </w:p>
    <w:p w14:paraId="2EB0AE38">
      <w:pPr>
        <w:spacing w:line="318" w:lineRule="auto"/>
        <w:rPr>
          <w:rFonts w:hint="eastAsia" w:ascii="Arial"/>
          <w:sz w:val="21"/>
        </w:rPr>
      </w:pPr>
    </w:p>
    <w:p w14:paraId="4CFB1297">
      <w:pPr>
        <w:pStyle w:val="11"/>
        <w:widowControl/>
      </w:pPr>
      <w:r>
        <w:t>And this apprehension would be increased, if there should appear reason to believe that, for some time past, Religion has been on the decline among us, and that it continues to decline at the present moment.</w:t>
      </w:r>
    </w:p>
    <w:p w14:paraId="0E7DF416">
      <w:pPr>
        <w:spacing w:line="318" w:lineRule="auto"/>
        <w:rPr>
          <w:rFonts w:hint="eastAsia" w:ascii="Arial"/>
          <w:sz w:val="21"/>
        </w:rPr>
      </w:pPr>
    </w:p>
    <w:p w14:paraId="311C6581">
      <w:pPr>
        <w:pStyle w:val="11"/>
        <w:widowControl/>
      </w:pPr>
      <w:r>
        <w:t>如果似乎有理由相信，过去一段时间以来，宗教在我们中间一直在衰落，并且目前仍在继续衰落，那么这种忧虑将会加剧。</w:t>
      </w:r>
    </w:p>
    <w:p w14:paraId="3516B281">
      <w:pPr>
        <w:spacing w:line="318" w:lineRule="auto"/>
        <w:rPr>
          <w:rFonts w:hint="eastAsia" w:ascii="Arial"/>
          <w:sz w:val="21"/>
        </w:rPr>
      </w:pPr>
    </w:p>
    <w:p w14:paraId="4C059871">
      <w:pPr>
        <w:pStyle w:val="11"/>
        <w:widowControl/>
      </w:pPr>
      <w:r>
        <w:t>When it is proposed, however, to inquire into the actual state of Religion in any country, and in particular to compare that state with its condition at any former period; there is one preliminary observation to be made, if we would not be liable to gross error.</w:t>
      </w:r>
    </w:p>
    <w:p w14:paraId="0ECF34FF">
      <w:pPr>
        <w:spacing w:line="318" w:lineRule="auto"/>
        <w:rPr>
          <w:rFonts w:hint="eastAsia" w:ascii="Arial"/>
          <w:sz w:val="21"/>
        </w:rPr>
      </w:pPr>
    </w:p>
    <w:p w14:paraId="4605D7F1">
      <w:pPr>
        <w:pStyle w:val="11"/>
        <w:widowControl/>
      </w:pPr>
      <w:r>
        <w:t>然而，当提议调查任何一个国家的宗教实际状况，特别是将其与任何先前时期的状况进行比较时；如果我们不想犯下严重错误，就必须先作一个初步观察。</w:t>
      </w:r>
    </w:p>
    <w:p w14:paraId="5FAC6B4B">
      <w:pPr>
        <w:spacing w:line="318" w:lineRule="auto"/>
        <w:rPr>
          <w:rFonts w:hint="eastAsia" w:ascii="Arial"/>
          <w:sz w:val="21"/>
        </w:rPr>
      </w:pPr>
    </w:p>
    <w:p w14:paraId="7D22705D">
      <w:pPr>
        <w:pStyle w:val="11"/>
        <w:widowControl/>
      </w:pPr>
      <w:r>
        <w:t>There exists, established by tacit content, in every country, what may be called a</w:t>
      </w:r>
    </w:p>
    <w:p w14:paraId="278772FE">
      <w:pPr>
        <w:spacing w:line="318" w:lineRule="auto"/>
        <w:rPr>
          <w:rFonts w:hint="eastAsia" w:ascii="Arial"/>
          <w:sz w:val="21"/>
        </w:rPr>
      </w:pPr>
    </w:p>
    <w:p w14:paraId="0EC98EE1">
      <w:pPr>
        <w:pStyle w:val="11"/>
        <w:widowControl/>
      </w:pPr>
      <w:r>
        <w:t>在每个国家，都存在着一种由默契建立起来的，可以被称为</w:t>
      </w:r>
    </w:p>
    <w:p w14:paraId="26BEBA7A">
      <w:pPr>
        <w:spacing w:line="318" w:lineRule="auto"/>
        <w:rPr>
          <w:rFonts w:hint="eastAsia" w:ascii="Arial"/>
          <w:sz w:val="21"/>
        </w:rPr>
      </w:pPr>
    </w:p>
    <w:p w14:paraId="53B94B4C">
      <w:pPr>
        <w:spacing w:line="318" w:lineRule="auto"/>
        <w:rPr>
          <w:rFonts w:hint="eastAsia" w:ascii="Arial"/>
          <w:sz w:val="21"/>
        </w:rPr>
      </w:pPr>
    </w:p>
    <w:p w14:paraId="6D9132C3">
      <w:pPr>
        <w:spacing w:line="318" w:lineRule="auto"/>
        <w:rPr>
          <w:rFonts w:hint="eastAsia" w:ascii="Arial"/>
          <w:sz w:val="21"/>
        </w:rPr>
      </w:pPr>
    </w:p>
    <w:p w14:paraId="047500C4">
      <w:pPr>
        <w:spacing w:line="318" w:lineRule="auto"/>
        <w:rPr>
          <w:rFonts w:hint="eastAsia" w:ascii="Arial"/>
          <w:sz w:val="21"/>
        </w:rPr>
      </w:pPr>
    </w:p>
    <w:p w14:paraId="56D8B87A">
      <w:pPr>
        <w:spacing w:line="318" w:lineRule="auto"/>
        <w:rPr>
          <w:rFonts w:hint="eastAsia" w:ascii="Arial"/>
          <w:sz w:val="21"/>
        </w:rPr>
      </w:pPr>
    </w:p>
    <w:p w14:paraId="72152F56">
      <w:pPr>
        <w:pStyle w:val="11"/>
        <w:widowControl/>
      </w:pPr>
      <w:r>
        <w:t>general standard or tone of morals, varying in the same community at different periods, and different at the same period in different ranks and situations in society.</w:t>
      </w:r>
    </w:p>
    <w:p w14:paraId="13F83B69">
      <w:pPr>
        <w:spacing w:line="318" w:lineRule="auto"/>
        <w:rPr>
          <w:rFonts w:hint="eastAsia" w:ascii="Arial"/>
          <w:sz w:val="21"/>
        </w:rPr>
      </w:pPr>
    </w:p>
    <w:p w14:paraId="063536C1">
      <w:pPr>
        <w:pStyle w:val="11"/>
        <w:widowControl/>
      </w:pPr>
      <w:r>
        <w:t>普遍的道德标准或基调，在同一社区，不同时期有所不同，在同一时期，社会不同阶层和处境中也有所不同。</w:t>
      </w:r>
    </w:p>
    <w:p w14:paraId="75A30552">
      <w:pPr>
        <w:spacing w:line="318" w:lineRule="auto"/>
        <w:rPr>
          <w:rFonts w:hint="eastAsia" w:ascii="Arial"/>
          <w:sz w:val="21"/>
        </w:rPr>
      </w:pPr>
    </w:p>
    <w:p w14:paraId="60CACD95">
      <w:pPr>
        <w:pStyle w:val="11"/>
        <w:widowControl/>
      </w:pPr>
      <w:r>
        <w:t>Whoever falls below this standard, and, not infrequently, whoever also rises above it, offending against this general rule, suffers proportionately in the general estimation.</w:t>
      </w:r>
    </w:p>
    <w:p w14:paraId="499E6D07">
      <w:pPr>
        <w:spacing w:line="318" w:lineRule="auto"/>
        <w:rPr>
          <w:rFonts w:hint="eastAsia" w:ascii="Arial"/>
          <w:sz w:val="21"/>
        </w:rPr>
      </w:pPr>
    </w:p>
    <w:p w14:paraId="292452E9">
      <w:pPr>
        <w:pStyle w:val="11"/>
        <w:widowControl/>
      </w:pPr>
      <w:r>
        <w:t>凡是低于这个标准的人，以及，并非不常地，凡是高于这个标准的人，都违背了这个普遍的规则，并在普遍的评价中受到相应的损害。</w:t>
      </w:r>
    </w:p>
    <w:p w14:paraId="4F5786A7">
      <w:pPr>
        <w:spacing w:line="318" w:lineRule="auto"/>
        <w:rPr>
          <w:rFonts w:hint="eastAsia" w:ascii="Arial"/>
          <w:sz w:val="21"/>
        </w:rPr>
      </w:pPr>
    </w:p>
    <w:p w14:paraId="18B552C7">
      <w:pPr>
        <w:pStyle w:val="11"/>
        <w:widowControl/>
      </w:pPr>
      <w:r>
        <w:t>Thus a regard for character, which, as was formerly remarked, is commonly the grand governing principle among men, becomes to a certain degree, though no further, an incitement to morality and virtue.</w:t>
      </w:r>
    </w:p>
    <w:p w14:paraId="76133196">
      <w:pPr>
        <w:spacing w:line="318" w:lineRule="auto"/>
        <w:rPr>
          <w:rFonts w:hint="eastAsia" w:ascii="Arial"/>
          <w:sz w:val="21"/>
        </w:rPr>
      </w:pPr>
    </w:p>
    <w:p w14:paraId="21A0975E">
      <w:pPr>
        <w:pStyle w:val="11"/>
        <w:widowControl/>
      </w:pPr>
      <w:r>
        <w:t>因此，对品格的重视，正如前面所说，通常是人与人之间最主要的支配原则，在一定程度上，虽然仅此而已，成为道德和美德的激励。</w:t>
      </w:r>
    </w:p>
    <w:p w14:paraId="130E9572">
      <w:pPr>
        <w:spacing w:line="318" w:lineRule="auto"/>
        <w:rPr>
          <w:rFonts w:hint="eastAsia" w:ascii="Arial"/>
          <w:sz w:val="21"/>
        </w:rPr>
      </w:pPr>
    </w:p>
    <w:p w14:paraId="5D076824">
      <w:pPr>
        <w:pStyle w:val="11"/>
        <w:widowControl/>
      </w:pPr>
      <w:r>
        <w:t>It follows of course, that where the practice does no more than come up to the required level, it will be no sufficient evidence of the existence, much less will it furnish any just measure of the force, of a real internal principle of Religion.</w:t>
      </w:r>
    </w:p>
    <w:p w14:paraId="55229BE8">
      <w:pPr>
        <w:spacing w:line="318" w:lineRule="auto"/>
        <w:rPr>
          <w:rFonts w:hint="eastAsia" w:ascii="Arial"/>
          <w:sz w:val="21"/>
        </w:rPr>
      </w:pPr>
    </w:p>
    <w:p w14:paraId="154336BB">
      <w:pPr>
        <w:pStyle w:val="11"/>
        <w:widowControl/>
      </w:pPr>
      <w:r>
        <w:t>当然，如果实践仅仅达到要求的水平，那就不足以证明存在真正的内在宗教原则，更不用说提供任何衡量其力量的公正尺度了。</w:t>
      </w:r>
    </w:p>
    <w:p w14:paraId="72F25FC1">
      <w:pPr>
        <w:spacing w:line="318" w:lineRule="auto"/>
        <w:rPr>
          <w:rFonts w:hint="eastAsia" w:ascii="Arial"/>
          <w:sz w:val="21"/>
        </w:rPr>
      </w:pPr>
    </w:p>
    <w:p w14:paraId="36113B0F">
      <w:pPr>
        <w:pStyle w:val="11"/>
        <w:widowControl/>
      </w:pPr>
      <w:r>
        <w:t>Christians, Jews, Turks, Infidels, and Heretics, persons often thousand different sorts of passions and opinions, being members at the same time of the same community, and all conscious that they will be examined by this same standard, will regulate their conduct accordingly, and, with no great difference, will all adjust themselves to the required measure.</w:t>
      </w:r>
    </w:p>
    <w:p w14:paraId="280E432A">
      <w:pPr>
        <w:spacing w:line="318" w:lineRule="auto"/>
        <w:rPr>
          <w:rFonts w:hint="eastAsia" w:ascii="Arial"/>
          <w:sz w:val="21"/>
        </w:rPr>
      </w:pPr>
    </w:p>
    <w:p w14:paraId="7A8D388D">
      <w:pPr>
        <w:pStyle w:val="11"/>
        <w:widowControl/>
      </w:pPr>
      <w:r>
        <w:t>基督徒、犹太人、土耳其人、不信教者和异教徒，这些常常具有千百种不同激情和观点的人，同时又是同一社区的成员，并且都意识到他们将受到同一标准的检验，因此会相应地规范自己的行为，并且，差异不大地，都会调整自己来达到要求的标准。</w:t>
      </w:r>
    </w:p>
    <w:p w14:paraId="6485B194">
      <w:pPr>
        <w:spacing w:line="318" w:lineRule="auto"/>
        <w:rPr>
          <w:rFonts w:hint="eastAsia" w:ascii="Arial"/>
          <w:sz w:val="21"/>
        </w:rPr>
      </w:pPr>
    </w:p>
    <w:p w14:paraId="3D2317A8">
      <w:pPr>
        <w:pStyle w:val="11"/>
        <w:widowControl/>
      </w:pPr>
      <w:r>
        <w:t>It must also be remarked, that the causes which tend to raise or to depress this standard, commonly produce their effects by slow and almost insensible degrees; and that it often continues for some time nearly the same, when the circumstances, by which it was fixed, have materially altered.</w:t>
      </w:r>
    </w:p>
    <w:p w14:paraId="2BD2BE1F">
      <w:pPr>
        <w:spacing w:line="318" w:lineRule="auto"/>
        <w:rPr>
          <w:rFonts w:hint="eastAsia" w:ascii="Arial"/>
          <w:sz w:val="21"/>
        </w:rPr>
      </w:pPr>
    </w:p>
    <w:p w14:paraId="4ED34933">
      <w:pPr>
        <w:pStyle w:val="11"/>
        <w:widowControl/>
      </w:pPr>
      <w:r>
        <w:t>还必须指出，那些倾向于提高或降低这个标准的原因，通常是以缓慢而几乎不被察觉的方式产生其效果的；并且，当固定它的情况发生重大变化时，它常常在一段时间内保持几乎相同。</w:t>
      </w:r>
    </w:p>
    <w:p w14:paraId="0ECB7ADD">
      <w:pPr>
        <w:spacing w:line="318" w:lineRule="auto"/>
        <w:rPr>
          <w:rFonts w:hint="eastAsia" w:ascii="Arial"/>
          <w:sz w:val="21"/>
        </w:rPr>
      </w:pPr>
    </w:p>
    <w:p w14:paraId="7197DEED">
      <w:pPr>
        <w:pStyle w:val="11"/>
        <w:widowControl/>
      </w:pPr>
      <w:r>
        <w:t>It is a truth which will hardly be contested, that Christianity, whenever it has at all prevailed, has raised the general standard of morals to a height before unknown.</w:t>
      </w:r>
    </w:p>
    <w:p w14:paraId="1431CC05">
      <w:pPr>
        <w:spacing w:line="318" w:lineRule="auto"/>
        <w:rPr>
          <w:rFonts w:hint="eastAsia" w:ascii="Arial"/>
          <w:sz w:val="21"/>
        </w:rPr>
      </w:pPr>
    </w:p>
    <w:p w14:paraId="46544350">
      <w:pPr>
        <w:pStyle w:val="11"/>
        <w:widowControl/>
      </w:pPr>
      <w:r>
        <w:t>一个几乎无可争议的真理是，基督教无论何时盛行，都将普遍的道德标准提升到了前所未有的高度。</w:t>
      </w:r>
    </w:p>
    <w:p w14:paraId="0049574C">
      <w:pPr>
        <w:spacing w:line="318" w:lineRule="auto"/>
        <w:rPr>
          <w:rFonts w:hint="eastAsia" w:ascii="Arial"/>
          <w:sz w:val="21"/>
        </w:rPr>
      </w:pPr>
    </w:p>
    <w:p w14:paraId="2BA5C9B8">
      <w:pPr>
        <w:pStyle w:val="11"/>
        <w:widowControl/>
      </w:pPr>
      <w:r>
        <w:t>Some actions, which among the ancients were scarcely held to be</w:t>
      </w:r>
    </w:p>
    <w:p w14:paraId="680FBEE3">
      <w:pPr>
        <w:spacing w:line="318" w:lineRule="auto"/>
        <w:rPr>
          <w:rFonts w:hint="eastAsia" w:ascii="Arial"/>
          <w:sz w:val="21"/>
        </w:rPr>
      </w:pPr>
    </w:p>
    <w:p w14:paraId="7654E18E">
      <w:pPr>
        <w:pStyle w:val="11"/>
        <w:widowControl/>
      </w:pPr>
      <w:r>
        <w:t>一些在古人中几乎不被认为是</w:t>
      </w:r>
    </w:p>
    <w:p w14:paraId="4156E3E0">
      <w:pPr>
        <w:spacing w:line="318" w:lineRule="auto"/>
        <w:rPr>
          <w:rFonts w:hint="eastAsia" w:ascii="Arial"/>
          <w:sz w:val="21"/>
        </w:rPr>
      </w:pPr>
    </w:p>
    <w:p w14:paraId="57211C01">
      <w:pPr>
        <w:spacing w:line="318" w:lineRule="auto"/>
        <w:rPr>
          <w:rFonts w:hint="eastAsia" w:ascii="Arial"/>
          <w:sz w:val="21"/>
        </w:rPr>
      </w:pPr>
    </w:p>
    <w:p w14:paraId="004DC1A7">
      <w:pPr>
        <w:spacing w:line="318" w:lineRule="auto"/>
        <w:rPr>
          <w:rFonts w:hint="eastAsia" w:ascii="Arial"/>
          <w:sz w:val="21"/>
        </w:rPr>
      </w:pPr>
    </w:p>
    <w:p w14:paraId="547B5A01">
      <w:pPr>
        <w:spacing w:line="318" w:lineRule="auto"/>
        <w:rPr>
          <w:rFonts w:hint="eastAsia" w:ascii="Arial"/>
          <w:sz w:val="21"/>
        </w:rPr>
      </w:pPr>
    </w:p>
    <w:p w14:paraId="011BA6C6">
      <w:pPr>
        <w:spacing w:line="318" w:lineRule="auto"/>
        <w:rPr>
          <w:rFonts w:hint="eastAsia" w:ascii="Arial"/>
          <w:sz w:val="21"/>
        </w:rPr>
      </w:pPr>
    </w:p>
    <w:p w14:paraId="785B2036">
      <w:pPr>
        <w:pStyle w:val="11"/>
        <w:widowControl/>
      </w:pPr>
      <w:r>
        <w:t>blemishes in the most excellent characters, have been justly considered by the laws of every Christian community, as meriting the severest punishments.</w:t>
      </w:r>
    </w:p>
    <w:p w14:paraId="1A9B8779">
      <w:pPr>
        <w:spacing w:line="318" w:lineRule="auto"/>
        <w:rPr>
          <w:rFonts w:hint="eastAsia" w:ascii="Arial"/>
          <w:sz w:val="21"/>
        </w:rPr>
      </w:pPr>
    </w:p>
    <w:p w14:paraId="628A9365">
      <w:pPr>
        <w:pStyle w:val="11"/>
        <w:widowControl/>
      </w:pPr>
      <w:r>
        <w:t>在最卓越品格上的瑕疵的行为，已被每个基督徒社会的法律，公正地认为是应受最严厉惩罚的。</w:t>
      </w:r>
    </w:p>
    <w:p w14:paraId="2A875A11">
      <w:pPr>
        <w:spacing w:line="318" w:lineRule="auto"/>
        <w:rPr>
          <w:rFonts w:hint="eastAsia" w:ascii="Arial"/>
          <w:sz w:val="21"/>
        </w:rPr>
      </w:pPr>
    </w:p>
    <w:p w14:paraId="3BB91139">
      <w:pPr>
        <w:pStyle w:val="11"/>
        <w:widowControl/>
      </w:pPr>
      <w:r>
        <w:t>In other instances, virtues formerly rare have become common; and in particular a merciful and courteous temper has softened the rugged manners, and humanized the brutal ferocity prevalent among the most polished nations of the heathen world.</w:t>
      </w:r>
    </w:p>
    <w:p w14:paraId="4E0BBB6B">
      <w:pPr>
        <w:spacing w:line="318" w:lineRule="auto"/>
        <w:rPr>
          <w:rFonts w:hint="eastAsia" w:ascii="Arial"/>
          <w:sz w:val="21"/>
        </w:rPr>
      </w:pPr>
    </w:p>
    <w:p w14:paraId="71ED5D0A">
      <w:pPr>
        <w:pStyle w:val="11"/>
        <w:widowControl/>
      </w:pPr>
      <w:r>
        <w:t>在其他情况下，过去罕见的美德已变得普遍；特别是，一种仁慈而有礼的性情，已软化了异教世界中最文明民族中普遍存在的粗鲁举止，并使野蛮的残暴变得人性化。</w:t>
      </w:r>
    </w:p>
    <w:p w14:paraId="7D1A99DF">
      <w:pPr>
        <w:spacing w:line="318" w:lineRule="auto"/>
        <w:rPr>
          <w:rFonts w:hint="eastAsia" w:ascii="Arial"/>
          <w:sz w:val="21"/>
        </w:rPr>
      </w:pPr>
    </w:p>
    <w:p w14:paraId="4DD6C0D0">
      <w:pPr>
        <w:pStyle w:val="11"/>
        <w:widowControl/>
      </w:pPr>
      <w:r>
        <w:t>But from what has been recently observed, it is manifest, that, so far as external appearances are concerned, these effects, when once produced by Christianity, are produced alike in those who deny and in those who admit her divine original; I had almost said in those who reject and those who cordially embrace the doctrines ofthe Gospel: and these effects might and probably would remain for a while, without any great apparent alteration, however her spirit might languish, or even her authority decline.</w:t>
      </w:r>
    </w:p>
    <w:p w14:paraId="0914664C">
      <w:pPr>
        <w:spacing w:line="318" w:lineRule="auto"/>
        <w:rPr>
          <w:rFonts w:hint="eastAsia" w:ascii="Arial"/>
          <w:sz w:val="21"/>
        </w:rPr>
      </w:pPr>
    </w:p>
    <w:p w14:paraId="2FC17174">
      <w:pPr>
        <w:pStyle w:val="11"/>
        <w:widowControl/>
      </w:pPr>
      <w:r>
        <w:t>但从最近的观察来看，很明显，就外在表现而言，这些效果，一旦由基督教产生，在那些否认和承认其神圣来源的人身上，都会同样地产生；我几乎想说，在那些拒绝和衷心接受福音教义的人身上也是如此：而这些效果，无论其精神如何衰微，或甚至其权威如何下降，很可能，而且很可能会，在一段时间内保持不变，没有任何明显的改变。</w:t>
      </w:r>
    </w:p>
    <w:p w14:paraId="1ACC239B">
      <w:pPr>
        <w:spacing w:line="318" w:lineRule="auto"/>
        <w:rPr>
          <w:rFonts w:hint="eastAsia" w:ascii="Arial"/>
          <w:sz w:val="21"/>
        </w:rPr>
      </w:pPr>
    </w:p>
    <w:p w14:paraId="3E36017E">
      <w:pPr>
        <w:pStyle w:val="11"/>
        <w:widowControl/>
      </w:pPr>
      <w:r>
        <w:t>The form of the temple, as was once beautifully remarked, may continue, when the dii tutelares 162 have left it.</w:t>
      </w:r>
    </w:p>
    <w:p w14:paraId="425129B9">
      <w:pPr>
        <w:spacing w:line="318" w:lineRule="auto"/>
        <w:rPr>
          <w:rFonts w:hint="eastAsia" w:ascii="Arial"/>
          <w:sz w:val="21"/>
        </w:rPr>
      </w:pPr>
    </w:p>
    <w:p w14:paraId="2B9B638A">
      <w:pPr>
        <w:pStyle w:val="11"/>
        <w:widowControl/>
      </w:pPr>
      <w:r>
        <w:t>正如曾有人优美地评论过，当 dii tutelares 162 离开后，庙宇的形式可能仍然存在。</w:t>
      </w:r>
    </w:p>
    <w:p w14:paraId="0F5F5A27">
      <w:pPr>
        <w:spacing w:line="318" w:lineRule="auto"/>
        <w:rPr>
          <w:rFonts w:hint="eastAsia" w:ascii="Arial"/>
          <w:sz w:val="21"/>
        </w:rPr>
      </w:pPr>
    </w:p>
    <w:p w14:paraId="578D7962">
      <w:pPr>
        <w:pStyle w:val="11"/>
        <w:widowControl/>
      </w:pPr>
      <w:r>
        <w:t>When we are inquiring therefore into the real state of Christianity at any period; if we would not be deceived in this important investigation, it becomes us to be so much the more careful not to take up with superficial appearances.</w:t>
      </w:r>
    </w:p>
    <w:p w14:paraId="68BC3953">
      <w:pPr>
        <w:spacing w:line="318" w:lineRule="auto"/>
        <w:rPr>
          <w:rFonts w:hint="eastAsia" w:ascii="Arial"/>
          <w:sz w:val="21"/>
        </w:rPr>
      </w:pPr>
    </w:p>
    <w:p w14:paraId="1FA9A491">
      <w:pPr>
        <w:pStyle w:val="11"/>
        <w:widowControl/>
      </w:pPr>
      <w:r>
        <w:t>因此，当我们调查任何时期基督教的真实状况时；如果我们不想在这个重要的调查中被欺骗，我们就更应当小心，不要满足于肤浅的表象。</w:t>
      </w:r>
    </w:p>
    <w:p w14:paraId="166AC8D5">
      <w:pPr>
        <w:spacing w:line="318" w:lineRule="auto"/>
        <w:rPr>
          <w:rFonts w:hint="eastAsia" w:ascii="Arial"/>
          <w:sz w:val="21"/>
        </w:rPr>
      </w:pPr>
    </w:p>
    <w:p w14:paraId="246B5335">
      <w:pPr>
        <w:pStyle w:val="11"/>
        <w:widowControl/>
      </w:pPr>
      <w:r>
        <w:t>It may perhaps help us to ascertain the advancing or declining state of Christianity in Great Britain at the present moment; and still more to discover some of the causes by which that state has been produced, to employ a little time in considering what might naturally be expected to be its actual situation; what advantages or disadvantages such a religion might be expected</w:t>
      </w:r>
    </w:p>
    <w:p w14:paraId="5F06E8E8">
      <w:pPr>
        <w:spacing w:line="318" w:lineRule="auto"/>
        <w:rPr>
          <w:rFonts w:hint="eastAsia" w:ascii="Arial"/>
          <w:sz w:val="21"/>
        </w:rPr>
      </w:pPr>
    </w:p>
    <w:p w14:paraId="0EE74217">
      <w:pPr>
        <w:pStyle w:val="11"/>
        <w:widowControl/>
      </w:pPr>
      <w:r>
        <w:t>或许，花一点时间来思考，在目前，基督教在大不列颠的实际状况，自然会是怎样的；这样一种宗教，从它在我们中间所处的环境，以及它目前仍然所处的环境中，可以预期会得到什么样的优势或劣势，这或许有助于我们确定基督教的进步或衰落状态；更有助于我们发现造成这种状况的一些原因。</w:t>
      </w:r>
    </w:p>
    <w:p w14:paraId="39922C0A">
      <w:pPr>
        <w:spacing w:line="318" w:lineRule="auto"/>
        <w:rPr>
          <w:rFonts w:hint="eastAsia" w:ascii="Arial"/>
          <w:sz w:val="21"/>
        </w:rPr>
      </w:pPr>
    </w:p>
    <w:p w14:paraId="04E3634D">
      <w:pPr>
        <w:spacing w:line="318" w:lineRule="auto"/>
        <w:rPr>
          <w:rFonts w:hint="eastAsia" w:ascii="Arial"/>
          <w:sz w:val="21"/>
        </w:rPr>
      </w:pPr>
    </w:p>
    <w:p w14:paraId="4D6E99FF">
      <w:pPr>
        <w:spacing w:line="318" w:lineRule="auto"/>
        <w:rPr>
          <w:rFonts w:hint="eastAsia" w:ascii="Arial"/>
          <w:sz w:val="21"/>
        </w:rPr>
      </w:pPr>
    </w:p>
    <w:p w14:paraId="55FECC99">
      <w:pPr>
        <w:spacing w:line="318" w:lineRule="auto"/>
        <w:rPr>
          <w:rFonts w:hint="eastAsia" w:ascii="Arial"/>
          <w:sz w:val="21"/>
        </w:rPr>
      </w:pPr>
    </w:p>
    <w:p w14:paraId="24E2CBA1">
      <w:pPr>
        <w:spacing w:line="318" w:lineRule="auto"/>
        <w:rPr>
          <w:rFonts w:hint="eastAsia" w:ascii="Arial"/>
          <w:sz w:val="21"/>
        </w:rPr>
      </w:pPr>
    </w:p>
    <w:p w14:paraId="34B06CCD">
      <w:pPr>
        <w:pStyle w:val="11"/>
        <w:widowControl/>
      </w:pPr>
      <w:r>
        <w:t>to derive, from the circumstances in which it has been placed among us, and from those in which it still continues.</w:t>
      </w:r>
    </w:p>
    <w:p w14:paraId="147EDFBC">
      <w:pPr>
        <w:spacing w:line="318" w:lineRule="auto"/>
        <w:rPr>
          <w:rFonts w:hint="eastAsia" w:ascii="Arial"/>
          <w:sz w:val="21"/>
        </w:rPr>
      </w:pPr>
    </w:p>
    <w:p w14:paraId="48DE37A6">
      <w:pPr>
        <w:pStyle w:val="11"/>
        <w:widowControl/>
      </w:pPr>
      <w:r>
        <w:t>从它在我们中间所处的环境，以及它目前仍然所处的环境中，得出。</w:t>
      </w:r>
    </w:p>
    <w:p w14:paraId="4CC4D8D1">
      <w:pPr>
        <w:spacing w:line="318" w:lineRule="auto"/>
        <w:rPr>
          <w:rFonts w:hint="eastAsia" w:ascii="Arial"/>
          <w:sz w:val="21"/>
        </w:rPr>
      </w:pPr>
    </w:p>
    <w:p w14:paraId="7F0E64C5">
      <w:pPr>
        <w:pStyle w:val="11"/>
        <w:widowControl/>
      </w:pPr>
      <w:r>
        <w:t>Experience warrants, and reason justifies and explains the assertion, that Persecution generally tends to quicken the vigour and extend the prevalence of the opinions which she would eradicate.</w:t>
      </w:r>
    </w:p>
    <w:p w14:paraId="61ABAE1B">
      <w:pPr>
        <w:spacing w:line="318" w:lineRule="auto"/>
        <w:rPr>
          <w:rFonts w:hint="eastAsia" w:ascii="Arial"/>
          <w:sz w:val="21"/>
        </w:rPr>
      </w:pPr>
    </w:p>
    <w:p w14:paraId="64EA4154">
      <w:pPr>
        <w:pStyle w:val="11"/>
        <w:widowControl/>
      </w:pPr>
      <w:r>
        <w:t>经验证明，理性也证明并解释了这样一个论断：迫害通常倾向于激发并扩大那些它想要根除的观点的活力和流行。</w:t>
      </w:r>
    </w:p>
    <w:p w14:paraId="2A4CCC36">
      <w:pPr>
        <w:spacing w:line="318" w:lineRule="auto"/>
        <w:rPr>
          <w:rFonts w:hint="eastAsia" w:ascii="Arial"/>
          <w:sz w:val="21"/>
        </w:rPr>
      </w:pPr>
    </w:p>
    <w:p w14:paraId="5FB04DBF">
      <w:pPr>
        <w:pStyle w:val="11"/>
        <w:widowControl/>
      </w:pPr>
      <w:r>
        <w:t>For the peace of mankind, it has grown, at length almost into an axiom, that “her devilish engine back recoils upon herself.”</w:t>
      </w:r>
    </w:p>
    <w:p w14:paraId="23D06AC2">
      <w:pPr>
        <w:spacing w:line="318" w:lineRule="auto"/>
        <w:rPr>
          <w:rFonts w:hint="eastAsia" w:ascii="Arial"/>
          <w:sz w:val="21"/>
        </w:rPr>
      </w:pPr>
    </w:p>
    <w:p w14:paraId="3DB3724C">
      <w:pPr>
        <w:pStyle w:val="11"/>
        <w:widowControl/>
      </w:pPr>
      <w:r>
        <w:t>为了人类的和平，这句话终于几乎成了公理：“她的恶魔机器反弹到她自己身上。”</w:t>
      </w:r>
    </w:p>
    <w:p w14:paraId="577C2876">
      <w:pPr>
        <w:spacing w:line="318" w:lineRule="auto"/>
        <w:rPr>
          <w:rFonts w:hint="eastAsia" w:ascii="Arial"/>
          <w:sz w:val="21"/>
        </w:rPr>
      </w:pPr>
    </w:p>
    <w:p w14:paraId="58C5A847">
      <w:pPr>
        <w:pStyle w:val="11"/>
        <w:widowControl/>
      </w:pPr>
      <w:r>
        <w:t>Christianity especially has always thriven under persecution.</w:t>
      </w:r>
    </w:p>
    <w:p w14:paraId="7D2D1915">
      <w:pPr>
        <w:pStyle w:val="11"/>
        <w:widowControl/>
      </w:pPr>
      <w:r>
        <w:t>基督教尤其总是在迫害中兴旺。</w:t>
      </w:r>
    </w:p>
    <w:p w14:paraId="013147E0">
      <w:pPr>
        <w:spacing w:line="318" w:lineRule="auto"/>
        <w:rPr>
          <w:rFonts w:hint="eastAsia" w:ascii="Arial"/>
          <w:sz w:val="21"/>
        </w:rPr>
      </w:pPr>
    </w:p>
    <w:p w14:paraId="74C55C15">
      <w:pPr>
        <w:pStyle w:val="11"/>
        <w:widowControl/>
      </w:pPr>
      <w:r>
        <w:t>At such a season she has no lukewarm professors; no adherents concerning whom it is doubtful to what party they belong.</w:t>
      </w:r>
    </w:p>
    <w:p w14:paraId="4D3D023C">
      <w:pPr>
        <w:spacing w:line="318" w:lineRule="auto"/>
        <w:rPr>
          <w:rFonts w:hint="eastAsia" w:ascii="Arial"/>
          <w:sz w:val="21"/>
        </w:rPr>
      </w:pPr>
    </w:p>
    <w:p w14:paraId="7DB689F4">
      <w:pPr>
        <w:pStyle w:val="11"/>
        <w:widowControl/>
      </w:pPr>
      <w:r>
        <w:t>在这样的季节里，她没有不冷不热的信徒；没有那些不确定属于哪个派别的追随者。</w:t>
      </w:r>
    </w:p>
    <w:p w14:paraId="4F2D6670">
      <w:pPr>
        <w:spacing w:line="318" w:lineRule="auto"/>
        <w:rPr>
          <w:rFonts w:hint="eastAsia" w:ascii="Arial"/>
          <w:sz w:val="21"/>
        </w:rPr>
      </w:pPr>
    </w:p>
    <w:p w14:paraId="11E21179">
      <w:pPr>
        <w:pStyle w:val="11"/>
        <w:widowControl/>
      </w:pPr>
      <w:r>
        <w:t>The Christian is then reminded at every turn, that his Master’s kingdom is not of this world.</w:t>
      </w:r>
    </w:p>
    <w:p w14:paraId="3960769B">
      <w:pPr>
        <w:spacing w:line="318" w:lineRule="auto"/>
        <w:rPr>
          <w:rFonts w:hint="eastAsia" w:ascii="Arial"/>
          <w:sz w:val="21"/>
        </w:rPr>
      </w:pPr>
    </w:p>
    <w:p w14:paraId="55080633">
      <w:pPr>
        <w:pStyle w:val="11"/>
        <w:widowControl/>
      </w:pPr>
      <w:r>
        <w:t>那时，基督徒处处都被提醒，他主的国不属这世界。</w:t>
      </w:r>
    </w:p>
    <w:p w14:paraId="7389BD3B">
      <w:pPr>
        <w:spacing w:line="318" w:lineRule="auto"/>
        <w:rPr>
          <w:rFonts w:hint="eastAsia" w:ascii="Arial"/>
          <w:sz w:val="21"/>
        </w:rPr>
      </w:pPr>
    </w:p>
    <w:p w14:paraId="29FBDAC0">
      <w:pPr>
        <w:pStyle w:val="11"/>
        <w:widowControl/>
      </w:pPr>
      <w:r>
        <w:t>When all on earth wears a black and threatening aspect, he looks up to heaven for consolation; he learns practically to consider himself as a pilgrim and stranger.</w:t>
      </w:r>
    </w:p>
    <w:p w14:paraId="58666132">
      <w:pPr>
        <w:spacing w:line="318" w:lineRule="auto"/>
        <w:rPr>
          <w:rFonts w:hint="eastAsia" w:ascii="Arial"/>
          <w:sz w:val="21"/>
        </w:rPr>
      </w:pPr>
    </w:p>
    <w:p w14:paraId="7518C93A">
      <w:pPr>
        <w:pStyle w:val="11"/>
        <w:widowControl/>
      </w:pPr>
      <w:r>
        <w:t>当世上一切都呈现出黑暗和威胁的面貌时，他仰望上天寻求安慰；他实际上学会了将自己视为客旅和寄居的。</w:t>
      </w:r>
    </w:p>
    <w:p w14:paraId="567D1A88">
      <w:pPr>
        <w:spacing w:line="318" w:lineRule="auto"/>
        <w:rPr>
          <w:rFonts w:hint="eastAsia" w:ascii="Arial"/>
          <w:sz w:val="21"/>
        </w:rPr>
      </w:pPr>
    </w:p>
    <w:p w14:paraId="7B40A687">
      <w:pPr>
        <w:pStyle w:val="11"/>
        <w:widowControl/>
      </w:pPr>
      <w:r>
        <w:t>He then cleaves to fundamentals, and examines well his foundation, as at the hour of death.</w:t>
      </w:r>
    </w:p>
    <w:p w14:paraId="0B006024">
      <w:pPr>
        <w:spacing w:line="318" w:lineRule="auto"/>
        <w:rPr>
          <w:rFonts w:hint="eastAsia" w:ascii="Arial"/>
          <w:sz w:val="21"/>
        </w:rPr>
      </w:pPr>
    </w:p>
    <w:p w14:paraId="61C920D0">
      <w:pPr>
        <w:pStyle w:val="11"/>
        <w:widowControl/>
      </w:pPr>
      <w:r>
        <w:t>那时他紧紧抓住根基，并像在临终时一样，仔细省察他的根基。</w:t>
      </w:r>
    </w:p>
    <w:p w14:paraId="7D52C49E">
      <w:pPr>
        <w:spacing w:line="318" w:lineRule="auto"/>
        <w:rPr>
          <w:rFonts w:hint="eastAsia" w:ascii="Arial"/>
          <w:sz w:val="21"/>
        </w:rPr>
      </w:pPr>
    </w:p>
    <w:p w14:paraId="48962D17">
      <w:pPr>
        <w:pStyle w:val="11"/>
        <w:widowControl/>
      </w:pPr>
      <w:r>
        <w:t>When Religion is in a state of external quiet and prosperity, the contrary of all this naturally takes place.</w:t>
      </w:r>
    </w:p>
    <w:p w14:paraId="6BFFE4E9">
      <w:pPr>
        <w:spacing w:line="318" w:lineRule="auto"/>
        <w:rPr>
          <w:rFonts w:hint="eastAsia" w:ascii="Arial"/>
          <w:sz w:val="21"/>
        </w:rPr>
      </w:pPr>
    </w:p>
    <w:p w14:paraId="24CE41E5">
      <w:pPr>
        <w:pStyle w:val="11"/>
        <w:widowControl/>
      </w:pPr>
      <w:r>
        <w:t>当宗教处于外在的平静和繁荣状态时，与此相反的一切自然会发生。</w:t>
      </w:r>
    </w:p>
    <w:p w14:paraId="37C631C2">
      <w:pPr>
        <w:spacing w:line="318" w:lineRule="auto"/>
        <w:rPr>
          <w:rFonts w:hint="eastAsia" w:ascii="Arial"/>
          <w:sz w:val="21"/>
        </w:rPr>
      </w:pPr>
    </w:p>
    <w:p w14:paraId="53009F81">
      <w:pPr>
        <w:pStyle w:val="11"/>
        <w:widowControl/>
      </w:pPr>
      <w:r>
        <w:t>The soldiers of the church militant then forget that they are in a state of warfare.</w:t>
      </w:r>
    </w:p>
    <w:p w14:paraId="7DFEE4D7">
      <w:pPr>
        <w:spacing w:line="318" w:lineRule="auto"/>
        <w:rPr>
          <w:rFonts w:hint="eastAsia" w:ascii="Arial"/>
          <w:sz w:val="21"/>
        </w:rPr>
      </w:pPr>
    </w:p>
    <w:p w14:paraId="735DBE74">
      <w:pPr>
        <w:pStyle w:val="11"/>
        <w:widowControl/>
      </w:pPr>
      <w:r>
        <w:t>那时，教会的战士们忘记了他们正处于战争状态。</w:t>
      </w:r>
    </w:p>
    <w:p w14:paraId="3369C1B7">
      <w:pPr>
        <w:spacing w:line="318" w:lineRule="auto"/>
        <w:rPr>
          <w:rFonts w:hint="eastAsia" w:ascii="Arial"/>
          <w:sz w:val="21"/>
        </w:rPr>
      </w:pPr>
    </w:p>
    <w:p w14:paraId="55BA5872">
      <w:pPr>
        <w:pStyle w:val="11"/>
        <w:widowControl/>
      </w:pPr>
      <w:r>
        <w:t>Their ardour slackens, their zeal languishes.</w:t>
      </w:r>
    </w:p>
    <w:p w14:paraId="60A3CC38">
      <w:pPr>
        <w:spacing w:line="318" w:lineRule="auto"/>
        <w:rPr>
          <w:rFonts w:hint="eastAsia" w:ascii="Arial"/>
          <w:sz w:val="21"/>
        </w:rPr>
      </w:pPr>
    </w:p>
    <w:p w14:paraId="189D672E">
      <w:pPr>
        <w:pStyle w:val="11"/>
        <w:widowControl/>
      </w:pPr>
      <w:r>
        <w:t>他们的热情减退，他们的热心衰退。</w:t>
      </w:r>
    </w:p>
    <w:p w14:paraId="661C2CEF">
      <w:pPr>
        <w:spacing w:line="318" w:lineRule="auto"/>
        <w:rPr>
          <w:rFonts w:hint="eastAsia" w:ascii="Arial"/>
          <w:sz w:val="21"/>
        </w:rPr>
      </w:pPr>
    </w:p>
    <w:p w14:paraId="5ABB551B">
      <w:pPr>
        <w:pStyle w:val="11"/>
        <w:widowControl/>
      </w:pPr>
      <w:r>
        <w:t>Like a colony long settled in a strange country,163 they are gradually assimilated in features, and demeanour, and language, to the native inhabitants, till at length almost every vestige of peculiarity dies away.</w:t>
      </w:r>
    </w:p>
    <w:p w14:paraId="0CE4AC98">
      <w:pPr>
        <w:spacing w:line="318" w:lineRule="auto"/>
        <w:rPr>
          <w:rFonts w:hint="eastAsia" w:ascii="Arial"/>
          <w:sz w:val="21"/>
        </w:rPr>
      </w:pPr>
    </w:p>
    <w:p w14:paraId="02A2F7D3">
      <w:pPr>
        <w:pStyle w:val="11"/>
        <w:widowControl/>
      </w:pPr>
      <w:r>
        <w:t>像一个在一个陌生国家定居已久的殖民地，163 他们在相貌、举止和语言上，逐渐与当地居民同化，直到最后，几乎所有独特的痕迹都消失了。</w:t>
      </w:r>
    </w:p>
    <w:p w14:paraId="71B48A4E">
      <w:pPr>
        <w:spacing w:line="318" w:lineRule="auto"/>
        <w:rPr>
          <w:rFonts w:hint="eastAsia" w:ascii="Arial"/>
          <w:sz w:val="21"/>
        </w:rPr>
      </w:pPr>
    </w:p>
    <w:p w14:paraId="16EE950E">
      <w:pPr>
        <w:pStyle w:val="11"/>
        <w:widowControl/>
      </w:pPr>
      <w:r>
        <w:t>If, in general, persecution and prosperity be productive respectively of these opposite effects; this circumstance alone might teach us what expectations</w:t>
      </w:r>
    </w:p>
    <w:p w14:paraId="61DA7CD5">
      <w:pPr>
        <w:spacing w:line="318" w:lineRule="auto"/>
        <w:rPr>
          <w:rFonts w:hint="eastAsia" w:ascii="Arial"/>
          <w:sz w:val="21"/>
        </w:rPr>
      </w:pPr>
    </w:p>
    <w:p w14:paraId="3BFD7C5B">
      <w:pPr>
        <w:pStyle w:val="11"/>
        <w:widowControl/>
      </w:pPr>
      <w:r>
        <w:t>如果，总的来说，迫害和富裕分别产生这些相反的效果；单是这个情况，就可能教导我们，该对</w:t>
      </w:r>
    </w:p>
    <w:p w14:paraId="75F5497D">
      <w:pPr>
        <w:spacing w:line="318" w:lineRule="auto"/>
        <w:rPr>
          <w:rFonts w:hint="eastAsia" w:ascii="Arial"/>
          <w:sz w:val="21"/>
        </w:rPr>
      </w:pPr>
    </w:p>
    <w:p w14:paraId="0CA132AC">
      <w:pPr>
        <w:spacing w:line="318" w:lineRule="auto"/>
        <w:rPr>
          <w:rFonts w:hint="eastAsia" w:ascii="Arial"/>
          <w:sz w:val="21"/>
        </w:rPr>
      </w:pPr>
    </w:p>
    <w:p w14:paraId="726099F6">
      <w:pPr>
        <w:spacing w:line="318" w:lineRule="auto"/>
        <w:rPr>
          <w:rFonts w:hint="eastAsia" w:ascii="Arial"/>
          <w:sz w:val="21"/>
        </w:rPr>
      </w:pPr>
    </w:p>
    <w:p w14:paraId="618CC477">
      <w:pPr>
        <w:spacing w:line="318" w:lineRule="auto"/>
        <w:rPr>
          <w:rFonts w:hint="eastAsia" w:ascii="Arial"/>
          <w:sz w:val="21"/>
        </w:rPr>
      </w:pPr>
    </w:p>
    <w:p w14:paraId="440FDD19">
      <w:pPr>
        <w:spacing w:line="318" w:lineRule="auto"/>
        <w:rPr>
          <w:rFonts w:hint="eastAsia" w:ascii="Arial"/>
          <w:sz w:val="21"/>
        </w:rPr>
      </w:pPr>
    </w:p>
    <w:p w14:paraId="43DECEF8">
      <w:pPr>
        <w:pStyle w:val="11"/>
        <w:widowControl/>
      </w:pPr>
      <w:r>
        <w:t>to form concerning the state of Christianity in this country, where she has long been embodied in an establishment, which is intimately blended, and is generally and justly believed to have a common interest with our civil institutions; which is liberally, though by no means too liberally, endowed, and, not more favoured in wealth than dignity, has been allowed “to exalt her mitred front in courts and parliaments:” an establishment — the offices in which are extremely numerous, and these, not like the priesthood of the Jews, filled up from a particular race, or, like that ofthe Hindoos, held by a separate cast in entailed succession; but supplied from every class, and branching by its widely extended ramifications into almost every individual family in the community: an establishment — of which the ministers are not, like the Roman Catholic clergy, debarred from forming matrimonial ties, but are allowed to unite themselves, and multiply their holdings to the general mass of the community by the close bonds of family connection; not like some of the severer of the religious orders, immured in colleges and monasteries, but, both by law and custom, permitted to mix without restraint in all the intercourses of society.</w:t>
      </w:r>
    </w:p>
    <w:p w14:paraId="10BB7501">
      <w:pPr>
        <w:spacing w:line="318" w:lineRule="auto"/>
        <w:rPr>
          <w:rFonts w:hint="eastAsia" w:ascii="Arial"/>
          <w:sz w:val="21"/>
        </w:rPr>
      </w:pPr>
    </w:p>
    <w:p w14:paraId="1C98A036">
      <w:pPr>
        <w:pStyle w:val="11"/>
        <w:widowControl/>
      </w:pPr>
      <w:r>
        <w:t>我们对这个国家的基督教状况抱有何种期望，在这个国家，她早已体现在一个建制中，这个建制与我们的民事机构紧密相连，并且普遍地、公正地被认为与它们有共同的利益；这个建制得到了慷慨的，尽管绝非过于慷慨的资助，并且，在财富上并不比在尊严上更受青睐，已被允许“在宫廷和议会中，高举其主教的冠冕”：一个建制——其中的职位极其众多，而且这些职位，不像犹太人的祭司，由一个特定的种族来填补，或像印度教徒那样，由一个独立的世袭阶级来担任；而是由各个阶层来供应，并通过其广泛的分支，几乎延伸到社区中的每个家庭：一个建制——其牧师不像罗马天主教神职人员那样，被禁止结婚，而是被允许与社区大众通过紧密的家庭关系结合并增加他们的产业；也不像一些更严格的修会那样，被禁闭在学院和修道院里，而是，无论在法律上还是在习俗上，都被允许毫无限制地参与社会的一切交往。</w:t>
      </w:r>
    </w:p>
    <w:p w14:paraId="6B4A474D">
      <w:pPr>
        <w:spacing w:line="318" w:lineRule="auto"/>
        <w:rPr>
          <w:rFonts w:hint="eastAsia" w:ascii="Arial"/>
          <w:sz w:val="21"/>
        </w:rPr>
      </w:pPr>
    </w:p>
    <w:p w14:paraId="64DF2D77">
      <w:pPr>
        <w:pStyle w:val="11"/>
        <w:widowControl/>
      </w:pPr>
      <w:r>
        <w:t>Such being the circumstances of the pastors ofthe church, let the community in general be supposed to have been for some time in a rapidly improving state of commercial prosperity; let it also be supposed to have been making no unequal progress in all those arts, and sciences, and literary productions, which have ever been the growth of a polished age, and are the sure marks of a highly finished condition of society.</w:t>
      </w:r>
    </w:p>
    <w:p w14:paraId="51682F16">
      <w:pPr>
        <w:spacing w:line="318" w:lineRule="auto"/>
        <w:rPr>
          <w:rFonts w:hint="eastAsia" w:ascii="Arial"/>
          <w:sz w:val="21"/>
        </w:rPr>
      </w:pPr>
    </w:p>
    <w:p w14:paraId="74E0F700">
      <w:pPr>
        <w:pStyle w:val="11"/>
        <w:widowControl/>
      </w:pPr>
      <w:r>
        <w:t>既然教会牧师的处境如此，那么，假设整个社会在一段时间内，商业繁荣迅速发展；再假设，它在所有那些艺术、科学和文学作品方面，也取得了不相称的进步，这些艺术、科学和文学作品，向来是一个文明时代的产物，也是社会高度发达状况的明确标志。</w:t>
      </w:r>
    </w:p>
    <w:p w14:paraId="350A22CE">
      <w:pPr>
        <w:spacing w:line="318" w:lineRule="auto"/>
        <w:rPr>
          <w:rFonts w:hint="eastAsia" w:ascii="Arial"/>
          <w:sz w:val="21"/>
        </w:rPr>
      </w:pPr>
    </w:p>
    <w:p w14:paraId="4F2550E5">
      <w:pPr>
        <w:pStyle w:val="11"/>
        <w:widowControl/>
      </w:pPr>
      <w:r>
        <w:t>It is not difficult to anticipate the effects likely to be produced on vital Religion, both in the clergy and the laity, by such a state of external prosperity as has been assigned to them respectively.</w:t>
      </w:r>
    </w:p>
    <w:p w14:paraId="46316FE4">
      <w:pPr>
        <w:spacing w:line="318" w:lineRule="auto"/>
        <w:rPr>
          <w:rFonts w:hint="eastAsia" w:ascii="Arial"/>
          <w:sz w:val="21"/>
        </w:rPr>
      </w:pPr>
    </w:p>
    <w:p w14:paraId="74905E48">
      <w:pPr>
        <w:pStyle w:val="11"/>
        <w:widowControl/>
      </w:pPr>
      <w:r>
        <w:t>不难预见，这样一种分别赋予神职人员和平信徒的外在富裕状况，很可能对他们各自的生命宗教产生影响。</w:t>
      </w:r>
    </w:p>
    <w:p w14:paraId="0E88855B">
      <w:pPr>
        <w:spacing w:line="318" w:lineRule="auto"/>
        <w:rPr>
          <w:rFonts w:hint="eastAsia" w:ascii="Arial"/>
          <w:sz w:val="21"/>
        </w:rPr>
      </w:pPr>
    </w:p>
    <w:p w14:paraId="45480662">
      <w:pPr>
        <w:pStyle w:val="11"/>
        <w:widowControl/>
      </w:pPr>
      <w:r>
        <w:t>And these effects would be infallibly furthered, where the country in question should enjoy a free constitution of government.</w:t>
      </w:r>
    </w:p>
    <w:p w14:paraId="2DFD88B6">
      <w:pPr>
        <w:spacing w:line="318" w:lineRule="auto"/>
        <w:rPr>
          <w:rFonts w:hint="eastAsia" w:ascii="Arial"/>
          <w:sz w:val="21"/>
        </w:rPr>
      </w:pPr>
    </w:p>
    <w:p w14:paraId="06979373">
      <w:pPr>
        <w:pStyle w:val="11"/>
        <w:widowControl/>
      </w:pPr>
      <w:r>
        <w:t>而且，如果所讨论的国家享有自由的政府体制，这些效果将必定会得到进一步的促进。</w:t>
      </w:r>
    </w:p>
    <w:p w14:paraId="32BC4C69">
      <w:pPr>
        <w:spacing w:line="318" w:lineRule="auto"/>
        <w:rPr>
          <w:rFonts w:hint="eastAsia" w:ascii="Arial"/>
          <w:sz w:val="21"/>
        </w:rPr>
      </w:pPr>
    </w:p>
    <w:p w14:paraId="6B52BFD4">
      <w:pPr>
        <w:pStyle w:val="11"/>
        <w:widowControl/>
      </w:pPr>
      <w:r>
        <w:t>We formerly had occasion to quote the remark of an accurate observer of the stage of human life, that a much looser system of morals commonly prevails in the higher, than in the middling and lower orders of society.</w:t>
      </w:r>
    </w:p>
    <w:p w14:paraId="55695845">
      <w:pPr>
        <w:spacing w:line="318" w:lineRule="auto"/>
        <w:rPr>
          <w:rFonts w:hint="eastAsia" w:ascii="Arial"/>
          <w:sz w:val="21"/>
        </w:rPr>
      </w:pPr>
    </w:p>
    <w:p w14:paraId="5F152947">
      <w:pPr>
        <w:pStyle w:val="11"/>
        <w:widowControl/>
      </w:pPr>
      <w:r>
        <w:t>我们先前曾有机会引用一位敏锐观察人生舞台的人的评论，即社会上层，比起中下层，通常流行着一个更松散的道德体系。</w:t>
      </w:r>
    </w:p>
    <w:p w14:paraId="7C51CEF3">
      <w:pPr>
        <w:spacing w:line="318" w:lineRule="auto"/>
        <w:rPr>
          <w:rFonts w:hint="eastAsia" w:ascii="Arial"/>
          <w:sz w:val="21"/>
        </w:rPr>
      </w:pPr>
    </w:p>
    <w:p w14:paraId="6C15DCED">
      <w:pPr>
        <w:pStyle w:val="11"/>
        <w:widowControl/>
      </w:pPr>
      <w:r>
        <w:t>Now, in every country, of which the middling classes are daily growing in wealth and consequence, by the success of their commercial speculations; and, most of all, in a country having such a constitution as our own, where the acquisition of riches is the possession also of rank and power; with the comforts and refinements, the vices also of the higher orders are continually descending, and a mischievous uniformity of sentiments, and manners, and morals, gradually diffuses itself throughout the whole community.</w:t>
      </w:r>
    </w:p>
    <w:p w14:paraId="685B3E5C">
      <w:pPr>
        <w:spacing w:line="318" w:lineRule="auto"/>
        <w:rPr>
          <w:rFonts w:hint="eastAsia" w:ascii="Arial"/>
          <w:sz w:val="21"/>
        </w:rPr>
      </w:pPr>
    </w:p>
    <w:p w14:paraId="48A3B17A">
      <w:pPr>
        <w:pStyle w:val="11"/>
        <w:widowControl/>
      </w:pPr>
      <w:r>
        <w:t>现在，在每个国家，中产阶级都因其商业投机的成功，而日益富有和重要；尤其是在像我们这样的国家，拥有这样的宪法，在那里，获得财富也意味着拥有地位和权力；随着舒适和精致，上层阶级的恶习也持续地向下渗透，一种有害的观念、举止和道德的统一，逐渐地在整个社会中扩散。</w:t>
      </w:r>
    </w:p>
    <w:p w14:paraId="2960DCA3">
      <w:pPr>
        <w:spacing w:line="318" w:lineRule="auto"/>
        <w:rPr>
          <w:rFonts w:hint="eastAsia" w:ascii="Arial"/>
          <w:sz w:val="21"/>
        </w:rPr>
      </w:pPr>
    </w:p>
    <w:p w14:paraId="1BE8E991">
      <w:pPr>
        <w:pStyle w:val="11"/>
        <w:widowControl/>
      </w:pPr>
      <w:r>
        <w:t>The multiplication of great cities also, and above all, the habit, ever increasing with the increasing wealth of the country, of frequenting a splendid and luxurious metropolis, would powerfully tend to accelerate the discontinuance of the religious habits of a purer age, and to accomplish the substitution of a more relaxed morality.</w:t>
      </w:r>
    </w:p>
    <w:p w14:paraId="696005A8">
      <w:pPr>
        <w:spacing w:line="318" w:lineRule="auto"/>
        <w:rPr>
          <w:rFonts w:hint="eastAsia" w:ascii="Arial"/>
          <w:sz w:val="21"/>
        </w:rPr>
      </w:pPr>
    </w:p>
    <w:p w14:paraId="6FA368D2">
      <w:pPr>
        <w:pStyle w:val="11"/>
        <w:widowControl/>
      </w:pPr>
      <w:r>
        <w:t>此外，大城市的增多，尤其是，随着国家财富的增长而日益增长的，经常光顾一个富丽堂皇、奢侈浪费的大都会的习惯，会强烈地加速一个更纯洁时代宗教习惯的废止，并促成一个更松弛道德的替代。</w:t>
      </w:r>
    </w:p>
    <w:p w14:paraId="4271C27B">
      <w:pPr>
        <w:spacing w:line="318" w:lineRule="auto"/>
        <w:rPr>
          <w:rFonts w:hint="eastAsia" w:ascii="Arial"/>
          <w:sz w:val="21"/>
        </w:rPr>
      </w:pPr>
    </w:p>
    <w:p w14:paraId="6C116CE2">
      <w:pPr>
        <w:pStyle w:val="11"/>
        <w:widowControl/>
      </w:pPr>
      <w:r>
        <w:t>And it must even be confessed, that the commercial spirit, much as we are indebted to it, is not naturally favourable to the maintenance of the religious principle in a vigorous and lively state.</w:t>
      </w:r>
    </w:p>
    <w:p w14:paraId="14823D79">
      <w:pPr>
        <w:spacing w:line="318" w:lineRule="auto"/>
        <w:rPr>
          <w:rFonts w:hint="eastAsia" w:ascii="Arial"/>
          <w:sz w:val="21"/>
        </w:rPr>
      </w:pPr>
    </w:p>
    <w:p w14:paraId="2414B4F4">
      <w:pPr>
        <w:pStyle w:val="11"/>
        <w:widowControl/>
      </w:pPr>
      <w:r>
        <w:t>而且甚至必须承认，商业精神，尽管我们对它感激不尽，但从本质上说，并不利于在一种有力和活泼的状态下，维持宗教原则。</w:t>
      </w:r>
    </w:p>
    <w:p w14:paraId="52091C74">
      <w:pPr>
        <w:spacing w:line="318" w:lineRule="auto"/>
        <w:rPr>
          <w:rFonts w:hint="eastAsia" w:ascii="Arial"/>
          <w:sz w:val="21"/>
        </w:rPr>
      </w:pPr>
    </w:p>
    <w:p w14:paraId="04E7F241">
      <w:pPr>
        <w:pStyle w:val="11"/>
        <w:widowControl/>
      </w:pPr>
      <w:r>
        <w:t>In times like these, therefore, the strict precepts and self-denying habits of Christianity naturally slide into disuse; and even among the better sort of Christians, are likely to be softened,</w:t>
      </w:r>
    </w:p>
    <w:p w14:paraId="45026853">
      <w:pPr>
        <w:spacing w:line="318" w:lineRule="auto"/>
        <w:rPr>
          <w:rFonts w:hint="eastAsia" w:ascii="Arial"/>
          <w:sz w:val="21"/>
        </w:rPr>
      </w:pPr>
    </w:p>
    <w:p w14:paraId="55475A1D">
      <w:pPr>
        <w:pStyle w:val="11"/>
        <w:widowControl/>
      </w:pPr>
      <w:r>
        <w:t>因此，在这样的时代里，基督教严格的训诫和克己的习惯，自然而然地废弛了；即使在较好的基督徒中，也可能被软化，</w:t>
      </w:r>
    </w:p>
    <w:p w14:paraId="37F318CE">
      <w:pPr>
        <w:spacing w:line="318" w:lineRule="auto"/>
        <w:rPr>
          <w:rFonts w:hint="eastAsia" w:ascii="Arial"/>
          <w:sz w:val="21"/>
        </w:rPr>
      </w:pPr>
    </w:p>
    <w:p w14:paraId="0F66E2F1">
      <w:pPr>
        <w:spacing w:line="318" w:lineRule="auto"/>
        <w:rPr>
          <w:rFonts w:hint="eastAsia" w:ascii="Arial"/>
          <w:sz w:val="21"/>
        </w:rPr>
      </w:pPr>
    </w:p>
    <w:p w14:paraId="0732A6FC">
      <w:pPr>
        <w:spacing w:line="318" w:lineRule="auto"/>
        <w:rPr>
          <w:rFonts w:hint="eastAsia" w:ascii="Arial"/>
          <w:sz w:val="21"/>
        </w:rPr>
      </w:pPr>
    </w:p>
    <w:p w14:paraId="0C892313">
      <w:pPr>
        <w:spacing w:line="318" w:lineRule="auto"/>
        <w:rPr>
          <w:rFonts w:hint="eastAsia" w:ascii="Arial"/>
          <w:sz w:val="21"/>
        </w:rPr>
      </w:pPr>
    </w:p>
    <w:p w14:paraId="04CA9795">
      <w:pPr>
        <w:spacing w:line="318" w:lineRule="auto"/>
        <w:rPr>
          <w:rFonts w:hint="eastAsia" w:ascii="Arial"/>
          <w:sz w:val="21"/>
        </w:rPr>
      </w:pPr>
    </w:p>
    <w:p w14:paraId="068F1B06">
      <w:pPr>
        <w:pStyle w:val="11"/>
        <w:widowControl/>
      </w:pPr>
      <w:r>
        <w:t>so far at least as to be rendered less abhorrent from the general disposition to relaxation and indulgence.</w:t>
      </w:r>
    </w:p>
    <w:p w14:paraId="07DBE177">
      <w:pPr>
        <w:spacing w:line="318" w:lineRule="auto"/>
        <w:rPr>
          <w:rFonts w:hint="eastAsia" w:ascii="Arial"/>
          <w:sz w:val="21"/>
        </w:rPr>
      </w:pPr>
    </w:p>
    <w:p w14:paraId="49892C5E">
      <w:pPr>
        <w:pStyle w:val="11"/>
        <w:widowControl/>
      </w:pPr>
      <w:r>
        <w:t>至少在某种程度上，它们变得不那么与普遍的放松和放纵倾向相悖。</w:t>
      </w:r>
    </w:p>
    <w:p w14:paraId="5F787AEC">
      <w:pPr>
        <w:spacing w:line="318" w:lineRule="auto"/>
        <w:rPr>
          <w:rFonts w:hint="eastAsia" w:ascii="Arial"/>
          <w:sz w:val="21"/>
        </w:rPr>
      </w:pPr>
    </w:p>
    <w:p w14:paraId="4E47F0DF">
      <w:pPr>
        <w:pStyle w:val="11"/>
        <w:widowControl/>
      </w:pPr>
      <w:r>
        <w:t>In such prosperous circumstances, men, in truth, are apt to think very little about religion.</w:t>
      </w:r>
    </w:p>
    <w:p w14:paraId="28E415FA">
      <w:pPr>
        <w:spacing w:line="318" w:lineRule="auto"/>
        <w:rPr>
          <w:rFonts w:hint="eastAsia" w:ascii="Arial"/>
          <w:sz w:val="21"/>
        </w:rPr>
      </w:pPr>
    </w:p>
    <w:p w14:paraId="608666BA">
      <w:pPr>
        <w:pStyle w:val="11"/>
        <w:widowControl/>
      </w:pPr>
      <w:r>
        <w:t>在这种富裕的情况下，人们，说实话，很少会想到宗教。</w:t>
      </w:r>
    </w:p>
    <w:p w14:paraId="7E409B20">
      <w:pPr>
        <w:spacing w:line="318" w:lineRule="auto"/>
        <w:rPr>
          <w:rFonts w:hint="eastAsia" w:ascii="Arial"/>
          <w:sz w:val="21"/>
        </w:rPr>
      </w:pPr>
    </w:p>
    <w:p w14:paraId="614BF32F">
      <w:pPr>
        <w:pStyle w:val="11"/>
        <w:widowControl/>
      </w:pPr>
      <w:r>
        <w:t>Christianity, therefore, seldom occupying the attention of the bulk of nominal Christians, and being scarcely at all the object of their study, we should expect, of course, to find them extremely unacquainted with its tenets.</w:t>
      </w:r>
    </w:p>
    <w:p w14:paraId="10FAF6D9">
      <w:pPr>
        <w:spacing w:line="318" w:lineRule="auto"/>
        <w:rPr>
          <w:rFonts w:hint="eastAsia" w:ascii="Arial"/>
          <w:sz w:val="21"/>
        </w:rPr>
      </w:pPr>
    </w:p>
    <w:p w14:paraId="17CAD542">
      <w:pPr>
        <w:pStyle w:val="11"/>
        <w:widowControl/>
      </w:pPr>
      <w:r>
        <w:t>因此，基督教很少引起大多数名义基督徒的注意，也几乎不是他们研究的对象，我们当然应该预料到，他们对它的教义会极其无知。</w:t>
      </w:r>
    </w:p>
    <w:p w14:paraId="3EF14582">
      <w:pPr>
        <w:spacing w:line="318" w:lineRule="auto"/>
        <w:rPr>
          <w:rFonts w:hint="eastAsia" w:ascii="Arial"/>
          <w:sz w:val="21"/>
        </w:rPr>
      </w:pPr>
    </w:p>
    <w:p w14:paraId="5B1234FD">
      <w:pPr>
        <w:pStyle w:val="11"/>
        <w:widowControl/>
      </w:pPr>
      <w:r>
        <w:t>Those doctrines and principles indeed, which it contains in common with the law of the land, or which are sanctioned by the general standard of morals formerly described, being brought into continual notice and mention by the common occurrences of life, might continue to be recognized.</w:t>
      </w:r>
    </w:p>
    <w:p w14:paraId="057579A6">
      <w:pPr>
        <w:spacing w:line="318" w:lineRule="auto"/>
        <w:rPr>
          <w:rFonts w:hint="eastAsia" w:ascii="Arial"/>
          <w:sz w:val="21"/>
        </w:rPr>
      </w:pPr>
    </w:p>
    <w:p w14:paraId="0A3706F6">
      <w:pPr>
        <w:pStyle w:val="11"/>
        <w:widowControl/>
      </w:pPr>
      <w:r>
        <w:t>的确，它与国家法律共有的那些教义和原则，或被先前描述的普遍道德标准所认可的那些教义和原则，因日常生活的普遍事件而不断地被注意和提及，或许会继续被承认。</w:t>
      </w:r>
    </w:p>
    <w:p w14:paraId="0E5CE8AF">
      <w:pPr>
        <w:spacing w:line="318" w:lineRule="auto"/>
        <w:rPr>
          <w:rFonts w:hint="eastAsia" w:ascii="Arial"/>
          <w:sz w:val="21"/>
        </w:rPr>
      </w:pPr>
    </w:p>
    <w:p w14:paraId="478B0A90">
      <w:pPr>
        <w:pStyle w:val="11"/>
        <w:widowControl/>
      </w:pPr>
      <w:r>
        <w:t>But whatever she contains peculiar to herself, and which should not be habitually brought into recollection by the incidents of every day, might be expected to be less and less thought of, till at length it should be almost wholly forgotten.</w:t>
      </w:r>
    </w:p>
    <w:p w14:paraId="642D6818">
      <w:pPr>
        <w:spacing w:line="318" w:lineRule="auto"/>
        <w:rPr>
          <w:rFonts w:hint="eastAsia" w:ascii="Arial"/>
          <w:sz w:val="21"/>
        </w:rPr>
      </w:pPr>
    </w:p>
    <w:p w14:paraId="6BD73A73">
      <w:pPr>
        <w:pStyle w:val="11"/>
        <w:widowControl/>
      </w:pPr>
      <w:r>
        <w:t>但凡是她自己所独有的，并且不应被日常事件习惯性地记起的东西，可以预料到，会越来越少地被想起，直到最后几乎完全被遗忘。</w:t>
      </w:r>
    </w:p>
    <w:p w14:paraId="3AEC5D70">
      <w:pPr>
        <w:spacing w:line="318" w:lineRule="auto"/>
        <w:rPr>
          <w:rFonts w:hint="eastAsia" w:ascii="Arial"/>
          <w:sz w:val="21"/>
        </w:rPr>
      </w:pPr>
    </w:p>
    <w:p w14:paraId="74580308">
      <w:pPr>
        <w:pStyle w:val="11"/>
        <w:widowControl/>
      </w:pPr>
      <w:r>
        <w:t>Still more might this be naturally expected to become the case, if the peculiarities in question should be, from their very nature, at war with pride, and luxury, and worldly mindedness, the too general concomitants of rapidly increasing wealth: and this would particularly happen among the laity; if the circumstance of their having been at any time abused to purposes of hypocrisy or fanaticism, should have prompted even some of the better disposed of the clergy, perhaps from well intentioned though erroneous motives, to bring them forward less frequently in their discourses on Religion.</w:t>
      </w:r>
    </w:p>
    <w:p w14:paraId="5DB7CEB7">
      <w:pPr>
        <w:spacing w:line="318" w:lineRule="auto"/>
        <w:rPr>
          <w:rFonts w:hint="eastAsia" w:ascii="Arial"/>
          <w:sz w:val="21"/>
        </w:rPr>
      </w:pPr>
    </w:p>
    <w:p w14:paraId="0B2F8953">
      <w:pPr>
        <w:pStyle w:val="11"/>
        <w:widowControl/>
      </w:pPr>
      <w:r>
        <w:t>如果所讨论的特性，从其本质上说，与骄傲、奢侈和世俗心，这些迅速增长的财富过于普遍的伴随物相悖，那么这种情况自然会更加普遍：这尤其会发生在平信徒中；如果他们曾被滥用于伪善或狂热的目的，这一事实，促使了甚至一些较好 disposed（倾向良好）的神职人员，或许出于善意但错误的动机，在他们关于宗教的讲论中，更少地提及它们。</w:t>
      </w:r>
    </w:p>
    <w:p w14:paraId="01DBEE9E">
      <w:pPr>
        <w:spacing w:line="318" w:lineRule="auto"/>
        <w:rPr>
          <w:rFonts w:hint="eastAsia" w:ascii="Arial"/>
          <w:sz w:val="21"/>
        </w:rPr>
      </w:pPr>
    </w:p>
    <w:p w14:paraId="6B0279D7">
      <w:pPr>
        <w:pStyle w:val="11"/>
        <w:widowControl/>
      </w:pPr>
      <w:r>
        <w:t>When so many should thus have been straying out of the right path, some bold reformer might, from time to time, be likely to arise,</w:t>
      </w:r>
    </w:p>
    <w:p w14:paraId="3271682F">
      <w:pPr>
        <w:spacing w:line="318" w:lineRule="auto"/>
        <w:rPr>
          <w:rFonts w:hint="eastAsia" w:ascii="Arial"/>
          <w:sz w:val="21"/>
        </w:rPr>
      </w:pPr>
    </w:p>
    <w:p w14:paraId="321029B7">
      <w:pPr>
        <w:pStyle w:val="11"/>
        <w:widowControl/>
      </w:pPr>
      <w:r>
        <w:t>当如此多的人就这样偏离了正道时，很可能会不时地出现一些勇敢的改革者，</w:t>
      </w:r>
    </w:p>
    <w:p w14:paraId="3BE30EB4">
      <w:pPr>
        <w:spacing w:line="318" w:lineRule="auto"/>
        <w:rPr>
          <w:rFonts w:hint="eastAsia" w:ascii="Arial"/>
          <w:sz w:val="21"/>
        </w:rPr>
      </w:pPr>
    </w:p>
    <w:p w14:paraId="058F7230">
      <w:pPr>
        <w:spacing w:line="318" w:lineRule="auto"/>
        <w:rPr>
          <w:rFonts w:hint="eastAsia" w:ascii="Arial"/>
          <w:sz w:val="21"/>
        </w:rPr>
      </w:pPr>
    </w:p>
    <w:p w14:paraId="5410CFEF">
      <w:pPr>
        <w:spacing w:line="318" w:lineRule="auto"/>
        <w:rPr>
          <w:rFonts w:hint="eastAsia" w:ascii="Arial"/>
          <w:sz w:val="21"/>
        </w:rPr>
      </w:pPr>
    </w:p>
    <w:p w14:paraId="29A3DF60">
      <w:pPr>
        <w:spacing w:line="318" w:lineRule="auto"/>
        <w:rPr>
          <w:rFonts w:hint="eastAsia" w:ascii="Arial"/>
          <w:sz w:val="21"/>
        </w:rPr>
      </w:pPr>
    </w:p>
    <w:p w14:paraId="18460BD7">
      <w:pPr>
        <w:spacing w:line="318" w:lineRule="auto"/>
        <w:rPr>
          <w:rFonts w:hint="eastAsia" w:ascii="Arial"/>
          <w:sz w:val="21"/>
        </w:rPr>
      </w:pPr>
    </w:p>
    <w:p w14:paraId="7854FBBD">
      <w:pPr>
        <w:pStyle w:val="11"/>
        <w:widowControl/>
      </w:pPr>
      <w:r>
        <w:t>who should not unjustly charge them with their deviation: but, though right perhaps in the main; yet deviating himself also in an opposite direction, and creating disgust by his violence, or vulgarity, or absurdities, he might fail, except in a few instances, to produce the effect of recalling them from their wanderings.</w:t>
      </w:r>
    </w:p>
    <w:p w14:paraId="5591FB7D">
      <w:pPr>
        <w:spacing w:line="318" w:lineRule="auto"/>
        <w:rPr>
          <w:rFonts w:hint="eastAsia" w:ascii="Arial"/>
          <w:sz w:val="21"/>
        </w:rPr>
      </w:pPr>
    </w:p>
    <w:p w14:paraId="0BF3707A">
      <w:pPr>
        <w:pStyle w:val="11"/>
        <w:widowControl/>
      </w:pPr>
      <w:r>
        <w:t>他们理当不公正地指控他们的偏离：但是，虽然或许大体上是正确的；然而，他自己也向相反的方向偏离，并通过他的暴力、粗俗或荒谬，引起反感，除了少数情况外，他可能无法产生使他们从他们的流浪中回头的效果。</w:t>
      </w:r>
    </w:p>
    <w:p w14:paraId="451C9D87">
      <w:pPr>
        <w:spacing w:line="318" w:lineRule="auto"/>
        <w:rPr>
          <w:rFonts w:hint="eastAsia" w:ascii="Arial"/>
          <w:sz w:val="21"/>
        </w:rPr>
      </w:pPr>
    </w:p>
    <w:p w14:paraId="06CDCA72">
      <w:pPr>
        <w:pStyle w:val="11"/>
        <w:widowControl/>
      </w:pPr>
      <w:r>
        <w:t>Still, however, the Divine Original of Christianity would not be professedly disavowed; partly from a real, and more commonly from a political, deference for the established faith, but most of all, from the bulk of mankind being not yet prepared, as it were, to throw away the scabbard, and to venture their eternal happiness on the issue of its falsehood.</w:t>
      </w:r>
    </w:p>
    <w:p w14:paraId="7FC97817">
      <w:pPr>
        <w:spacing w:line="318" w:lineRule="auto"/>
        <w:rPr>
          <w:rFonts w:hint="eastAsia" w:ascii="Arial"/>
          <w:sz w:val="21"/>
        </w:rPr>
      </w:pPr>
    </w:p>
    <w:p w14:paraId="2C840651">
      <w:pPr>
        <w:pStyle w:val="11"/>
        <w:widowControl/>
      </w:pPr>
      <w:r>
        <w:t>然而，基督教的神圣来源，仍不会被公开否认；部分是出于对既定信仰的真实，更常见的是出于政治上的尊重，但最重要的是，因为大多数人尚未准备好，仿佛要抛弃剑鞘，将他们永恒的幸福，押在它虚假的后果上。</w:t>
      </w:r>
    </w:p>
    <w:p w14:paraId="4AF4431A">
      <w:pPr>
        <w:spacing w:line="318" w:lineRule="auto"/>
        <w:rPr>
          <w:rFonts w:hint="eastAsia" w:ascii="Arial"/>
          <w:sz w:val="21"/>
        </w:rPr>
      </w:pPr>
    </w:p>
    <w:p w14:paraId="23844D80">
      <w:pPr>
        <w:pStyle w:val="11"/>
        <w:widowControl/>
      </w:pPr>
      <w:r>
        <w:t>Some bolder spirits, indeed, might be expected to despise the cautious moderation of these timid reasoners, and to pronounce decisively, that the Bible was a forgery: while the generality, professing to believe it genuine, should, less consistently, be satisfied with remaining ignorant of its contents; and when pressed, should discover themselves by no means to believe many of the most important particulars contained in it.</w:t>
      </w:r>
    </w:p>
    <w:p w14:paraId="11A9D2B9">
      <w:pPr>
        <w:spacing w:line="318" w:lineRule="auto"/>
        <w:rPr>
          <w:rFonts w:hint="eastAsia" w:ascii="Arial"/>
          <w:sz w:val="21"/>
        </w:rPr>
      </w:pPr>
    </w:p>
    <w:p w14:paraId="06790EDF">
      <w:pPr>
        <w:pStyle w:val="11"/>
        <w:widowControl/>
      </w:pPr>
      <w:r>
        <w:t>的确，一些更大胆的人，很可能会鄙视这些胆小推理者的谨慎节制，并果断地宣称，圣经是伪造的：而大多数人，虽然声称相信它是真实的，却不那么一致地满足于对其内容的无知；并且，当被追问时，会发现自己根本不相信其中包含的许多最重要的细节。</w:t>
      </w:r>
    </w:p>
    <w:p w14:paraId="7257D137">
      <w:pPr>
        <w:spacing w:line="318" w:lineRule="auto"/>
        <w:rPr>
          <w:rFonts w:hint="eastAsia" w:ascii="Arial"/>
          <w:sz w:val="21"/>
        </w:rPr>
      </w:pPr>
    </w:p>
    <w:p w14:paraId="66764584">
      <w:pPr>
        <w:pStyle w:val="11"/>
        <w:widowControl/>
      </w:pPr>
      <w:r>
        <w:t>When, by the operation of causes like these, any country has at length grown into the condition which has been here stated; it is but too obvious, that, in the bulk of the community, Religion, already sunk very low, must be hastening fast to her entire dissolution.</w:t>
      </w:r>
    </w:p>
    <w:p w14:paraId="3B4712D7">
      <w:pPr>
        <w:spacing w:line="318" w:lineRule="auto"/>
        <w:rPr>
          <w:rFonts w:hint="eastAsia" w:ascii="Arial"/>
          <w:sz w:val="21"/>
        </w:rPr>
      </w:pPr>
    </w:p>
    <w:p w14:paraId="1B7BC1B9">
      <w:pPr>
        <w:pStyle w:val="11"/>
        <w:widowControl/>
      </w:pPr>
      <w:r>
        <w:t>当，通过类似这些原因的作用，任何一个国家最终发展到这里所陈述的状况时；显而易见，在社会大众中，宗教，已经沉沦得很低，必定正迅速走向其完全的解体。</w:t>
      </w:r>
    </w:p>
    <w:p w14:paraId="48DCD0F4">
      <w:pPr>
        <w:spacing w:line="318" w:lineRule="auto"/>
        <w:rPr>
          <w:rFonts w:hint="eastAsia" w:ascii="Arial"/>
          <w:sz w:val="21"/>
        </w:rPr>
      </w:pPr>
    </w:p>
    <w:p w14:paraId="0F5DEB3C">
      <w:pPr>
        <w:pStyle w:val="11"/>
        <w:widowControl/>
      </w:pPr>
      <w:r>
        <w:t>Causes, energetic and active like these, though accidental hindrances may occasionally thwart their operation, will not at once become sluggish and unproductive.</w:t>
      </w:r>
    </w:p>
    <w:p w14:paraId="7075DD75">
      <w:pPr>
        <w:spacing w:line="318" w:lineRule="auto"/>
        <w:rPr>
          <w:rFonts w:hint="eastAsia" w:ascii="Arial"/>
          <w:sz w:val="21"/>
        </w:rPr>
      </w:pPr>
    </w:p>
    <w:p w14:paraId="0E1460C0">
      <w:pPr>
        <w:pStyle w:val="11"/>
        <w:widowControl/>
      </w:pPr>
      <w:r>
        <w:t>像这些充满活力和积极性的原因，虽然偶然的障碍可能会偶尔地阻挠它们的运作，但它们不会立刻变得迟缓和毫无成果。</w:t>
      </w:r>
    </w:p>
    <w:p w14:paraId="678815C0">
      <w:pPr>
        <w:spacing w:line="318" w:lineRule="auto"/>
        <w:rPr>
          <w:rFonts w:hint="eastAsia" w:ascii="Arial"/>
          <w:sz w:val="21"/>
        </w:rPr>
      </w:pPr>
    </w:p>
    <w:p w14:paraId="495DEFCE">
      <w:pPr>
        <w:pStyle w:val="11"/>
        <w:widowControl/>
      </w:pPr>
      <w:r>
        <w:t>Their effect is sure; and the time is fast approaching, when Christianity will be almost as openly disavavowed in the language, as in fact it is already supposed to have disappeared from the conduct of men; when infidelity will be held to be the necessary appendage of a man of fashion, and to believe will be deemed the indication of a feeble mind and a contracted understanding.</w:t>
      </w:r>
    </w:p>
    <w:p w14:paraId="0FC06677">
      <w:pPr>
        <w:spacing w:line="318" w:lineRule="auto"/>
        <w:rPr>
          <w:rFonts w:hint="eastAsia" w:ascii="Arial"/>
          <w:sz w:val="21"/>
        </w:rPr>
      </w:pPr>
    </w:p>
    <w:p w14:paraId="602FF465">
      <w:pPr>
        <w:pStyle w:val="11"/>
        <w:widowControl/>
      </w:pPr>
      <w:r>
        <w:t>它们的影响是肯定的；而且，时候快到了，那时，基督教将在语言上几乎公开地被否认，就像事实上它已被认为从人的行为中消失了一样；那时，不信将被认为是时髦人士的必然附属品，而相信将被视为软弱心智和狭隘理解力的标志。</w:t>
      </w:r>
    </w:p>
    <w:p w14:paraId="07112076">
      <w:pPr>
        <w:spacing w:line="318" w:lineRule="auto"/>
        <w:rPr>
          <w:rFonts w:hint="eastAsia" w:ascii="Arial"/>
          <w:sz w:val="21"/>
        </w:rPr>
      </w:pPr>
    </w:p>
    <w:p w14:paraId="20A31696">
      <w:pPr>
        <w:pStyle w:val="11"/>
        <w:widowControl/>
      </w:pPr>
      <w:r>
        <w:t>Something like what have been here premised are the conjectures which we should naturally be led to form, concerning the state of Christianity in this country, and its probable issue, from considering her own nature, and the peculiar circumstances in which she has been placed.</w:t>
      </w:r>
    </w:p>
    <w:p w14:paraId="6148F538">
      <w:pPr>
        <w:spacing w:line="318" w:lineRule="auto"/>
        <w:rPr>
          <w:rFonts w:hint="eastAsia" w:ascii="Arial"/>
          <w:sz w:val="21"/>
        </w:rPr>
      </w:pPr>
    </w:p>
    <w:p w14:paraId="6720EEF9">
      <w:pPr>
        <w:pStyle w:val="11"/>
        <w:widowControl/>
      </w:pPr>
      <w:r>
        <w:t>我们从思考基督教本身的性质，以及它所处的特殊环境，自然会得出的关于这个国家基督教状况及其可能结局的推测，与这里所预设的有些相似。</w:t>
      </w:r>
    </w:p>
    <w:p w14:paraId="7BDDC006">
      <w:pPr>
        <w:spacing w:line="318" w:lineRule="auto"/>
        <w:rPr>
          <w:rFonts w:hint="eastAsia" w:ascii="Arial"/>
          <w:sz w:val="21"/>
        </w:rPr>
      </w:pPr>
    </w:p>
    <w:p w14:paraId="13324262">
      <w:pPr>
        <w:pStyle w:val="11"/>
        <w:widowControl/>
      </w:pPr>
      <w:r>
        <w:t>That her real condition differs not much from the result of this reasoning from probability, must, with whatever regret, be confessed by all who take a careful and impartial survey of the actual situation of things among us.</w:t>
      </w:r>
    </w:p>
    <w:p w14:paraId="0AA538AC">
      <w:pPr>
        <w:spacing w:line="318" w:lineRule="auto"/>
        <w:rPr>
          <w:rFonts w:hint="eastAsia" w:ascii="Arial"/>
          <w:sz w:val="21"/>
        </w:rPr>
      </w:pPr>
    </w:p>
    <w:p w14:paraId="7098EE8B">
      <w:pPr>
        <w:pStyle w:val="11"/>
        <w:widowControl/>
      </w:pPr>
      <w:r>
        <w:t>无论多么遗憾，所有仔细而公正地审视我们中间实际情况的人，都必须承认，她的真实状况，与这种从可能性推理得出的结果，相差不远。</w:t>
      </w:r>
    </w:p>
    <w:p w14:paraId="123C91C0">
      <w:pPr>
        <w:spacing w:line="318" w:lineRule="auto"/>
        <w:rPr>
          <w:rFonts w:hint="eastAsia" w:ascii="Arial"/>
          <w:sz w:val="21"/>
        </w:rPr>
      </w:pPr>
    </w:p>
    <w:p w14:paraId="20ED8F52">
      <w:pPr>
        <w:pStyle w:val="11"/>
        <w:widowControl/>
      </w:pPr>
      <w:r>
        <w:t>But our hypothetical delineation, if just, will have approved itself to the reader’s conviction, as we have gone along, by suggesting its archetypes; and we may therefore be spared the painful and invidious task of pointing out, in detail, the several particulars wherein our statements are justified by facts.</w:t>
      </w:r>
    </w:p>
    <w:p w14:paraId="17DF41B2">
      <w:pPr>
        <w:spacing w:line="318" w:lineRule="auto"/>
        <w:rPr>
          <w:rFonts w:hint="eastAsia" w:ascii="Arial"/>
          <w:sz w:val="21"/>
        </w:rPr>
      </w:pPr>
    </w:p>
    <w:p w14:paraId="6640BC9A">
      <w:pPr>
        <w:pStyle w:val="11"/>
        <w:widowControl/>
      </w:pPr>
      <w:r>
        <w:t>但是，我们的假设性描绘，如果公正的话，在我们进行的过程中，通过暗示其原型，已经向读者的信念证明了其自身；因此，我们可以省去那痛苦而令人反感的任务，即详细地指出，我们的陈述在哪些具体方面被事实所证实。</w:t>
      </w:r>
    </w:p>
    <w:p w14:paraId="2D8588EE">
      <w:pPr>
        <w:pStyle w:val="11"/>
        <w:widowControl/>
      </w:pPr>
      <w:r>
        <w:t>Everywhere we may actually trace the effects of increasing wealth and luxury, in banishing one by one the habits, and new-modelling the phraseology, of stricter times; and in diffusing throughout the middle ranks those relaxed morals and dissipated manners, which were formerly confined to the higher classes of society.</w:t>
      </w:r>
    </w:p>
    <w:p w14:paraId="3E6C9A21">
      <w:pPr>
        <w:spacing w:line="318" w:lineRule="auto"/>
        <w:rPr>
          <w:rFonts w:hint="eastAsia" w:ascii="Arial"/>
          <w:sz w:val="21"/>
        </w:rPr>
      </w:pPr>
    </w:p>
    <w:p w14:paraId="1373DDC9">
      <w:pPr>
        <w:pStyle w:val="11"/>
        <w:widowControl/>
      </w:pPr>
      <w:r>
        <w:t>处处我们都可以实际地追溯到财富和奢侈增加的影响，在逐一地废除更严格时代的习惯，并重新塑造其措辞；并在中产阶级中，传播那些过去仅限于社会上层的松弛道德和放荡举止。</w:t>
      </w:r>
    </w:p>
    <w:p w14:paraId="598FCC79">
      <w:pPr>
        <w:spacing w:line="318" w:lineRule="auto"/>
        <w:rPr>
          <w:rFonts w:hint="eastAsia" w:ascii="Arial"/>
          <w:sz w:val="21"/>
        </w:rPr>
      </w:pPr>
    </w:p>
    <w:p w14:paraId="10B354ED">
      <w:pPr>
        <w:pStyle w:val="11"/>
        <w:widowControl/>
      </w:pPr>
      <w:r>
        <w:t>We meet, indeed, with more refinement, and more generally with those amiable courtesies which are its proper fruits: those vices also have become less frequent, which naturally infest the darkness of a ruder and less polished age, and which recede on the approach of light and civilization:</w:t>
      </w:r>
    </w:p>
    <w:p w14:paraId="69D31255">
      <w:pPr>
        <w:spacing w:line="318" w:lineRule="auto"/>
        <w:rPr>
          <w:rFonts w:hint="eastAsia" w:ascii="Arial"/>
          <w:sz w:val="21"/>
        </w:rPr>
      </w:pPr>
    </w:p>
    <w:p w14:paraId="68C307F3">
      <w:pPr>
        <w:pStyle w:val="11"/>
        <w:widowControl/>
      </w:pPr>
      <w:r>
        <w:t>的确，我们遇到了更多的精致，更普遍地遇到了那些作为其恰当果实的可爱礼节：那些自然地困扰着一个更粗鲁、更不文明时代黑暗的罪恶，也变得不那么频繁了，它们在光明和文明的到来时退却了：</w:t>
      </w:r>
    </w:p>
    <w:p w14:paraId="035670F3">
      <w:pPr>
        <w:spacing w:line="318" w:lineRule="auto"/>
        <w:rPr>
          <w:rFonts w:hint="eastAsia" w:ascii="Arial"/>
          <w:sz w:val="21"/>
        </w:rPr>
      </w:pPr>
    </w:p>
    <w:p w14:paraId="2F65CC71">
      <w:pPr>
        <w:pStyle w:val="11"/>
        <w:widowControl/>
      </w:pPr>
      <w:r>
        <w:t>Defluxit numerus Saturnius, &amp; grave virus Munditiæ pepulere.164</w:t>
      </w:r>
    </w:p>
    <w:p w14:paraId="5AF2F032">
      <w:pPr>
        <w:spacing w:line="318" w:lineRule="auto"/>
        <w:rPr>
          <w:rFonts w:hint="eastAsia" w:ascii="Arial"/>
          <w:sz w:val="21"/>
        </w:rPr>
      </w:pPr>
    </w:p>
    <w:p w14:paraId="2947314A">
      <w:pPr>
        <w:pStyle w:val="11"/>
        <w:widowControl/>
      </w:pPr>
      <w:r>
        <w:t>萨图恩尼亚时代已经过去，严重的毒素已被清洁所驱逐。164</w:t>
      </w:r>
    </w:p>
    <w:p w14:paraId="60EBA9AE">
      <w:pPr>
        <w:spacing w:line="318" w:lineRule="auto"/>
        <w:rPr>
          <w:rFonts w:hint="eastAsia" w:ascii="Arial"/>
          <w:sz w:val="21"/>
        </w:rPr>
      </w:pPr>
    </w:p>
    <w:p w14:paraId="030D5788">
      <w:pPr>
        <w:spacing w:line="318" w:lineRule="auto"/>
        <w:rPr>
          <w:rFonts w:hint="eastAsia" w:ascii="Arial"/>
          <w:sz w:val="21"/>
        </w:rPr>
      </w:pPr>
    </w:p>
    <w:p w14:paraId="39EE6CA5">
      <w:pPr>
        <w:spacing w:line="318" w:lineRule="auto"/>
        <w:rPr>
          <w:rFonts w:hint="eastAsia" w:ascii="Arial"/>
          <w:sz w:val="21"/>
        </w:rPr>
      </w:pPr>
    </w:p>
    <w:p w14:paraId="34B3E151">
      <w:pPr>
        <w:spacing w:line="318" w:lineRule="auto"/>
        <w:rPr>
          <w:rFonts w:hint="eastAsia" w:ascii="Arial"/>
          <w:sz w:val="21"/>
        </w:rPr>
      </w:pPr>
    </w:p>
    <w:p w14:paraId="357A5804">
      <w:pPr>
        <w:spacing w:line="318" w:lineRule="auto"/>
        <w:rPr>
          <w:rFonts w:hint="eastAsia" w:ascii="Arial"/>
          <w:sz w:val="21"/>
        </w:rPr>
      </w:pPr>
    </w:p>
    <w:p w14:paraId="5F1CD742">
      <w:pPr>
        <w:pStyle w:val="11"/>
        <w:widowControl/>
      </w:pPr>
      <w:r>
        <w:t>But with these grossnesses, Religion, on the other hand, has also declined; God is forgotten; his providence is exploded; his hand is lifted up, but we see it not; he multiplies our comforts, but we are not grateful; he visits us with chastisements, but we are not contrite.</w:t>
      </w:r>
    </w:p>
    <w:p w14:paraId="7CE2684A">
      <w:pPr>
        <w:spacing w:line="318" w:lineRule="auto"/>
        <w:rPr>
          <w:rFonts w:hint="eastAsia" w:ascii="Arial"/>
          <w:sz w:val="21"/>
        </w:rPr>
      </w:pPr>
    </w:p>
    <w:p w14:paraId="1EF508E3">
      <w:pPr>
        <w:pStyle w:val="11"/>
        <w:widowControl/>
      </w:pPr>
      <w:r>
        <w:t>但另一方面，随着这些粗俗，宗教也衰落了；神被遗忘了；祂的护理被抛弃了；祂的手高举，我们却看不见；祂加增我们的安慰，我们却不感恩；祂以管教临到我们，我们却不悔改。</w:t>
      </w:r>
    </w:p>
    <w:p w14:paraId="3E7CA895">
      <w:pPr>
        <w:spacing w:line="318" w:lineRule="auto"/>
        <w:rPr>
          <w:rFonts w:hint="eastAsia" w:ascii="Arial"/>
          <w:sz w:val="21"/>
        </w:rPr>
      </w:pPr>
    </w:p>
    <w:p w14:paraId="7C07A655">
      <w:pPr>
        <w:pStyle w:val="11"/>
        <w:widowControl/>
      </w:pPr>
      <w:r>
        <w:t>The portion of the week set apart to the service of Religion we give up, without reluctance, to vanity and dissipation.</w:t>
      </w:r>
    </w:p>
    <w:p w14:paraId="7B8A21DF">
      <w:pPr>
        <w:spacing w:line="318" w:lineRule="auto"/>
        <w:rPr>
          <w:rFonts w:hint="eastAsia" w:ascii="Arial"/>
          <w:sz w:val="21"/>
        </w:rPr>
      </w:pPr>
    </w:p>
    <w:p w14:paraId="6362C348">
      <w:pPr>
        <w:pStyle w:val="11"/>
        <w:widowControl/>
      </w:pPr>
      <w:r>
        <w:t>我们毫无留恋地，将一周中分别为圣事奉宗教的时间，献给了虚荣和放荡。</w:t>
      </w:r>
    </w:p>
    <w:p w14:paraId="48F6A068">
      <w:pPr>
        <w:spacing w:line="318" w:lineRule="auto"/>
        <w:rPr>
          <w:rFonts w:hint="eastAsia" w:ascii="Arial"/>
          <w:sz w:val="21"/>
        </w:rPr>
      </w:pPr>
    </w:p>
    <w:p w14:paraId="7B6855A3">
      <w:pPr>
        <w:pStyle w:val="11"/>
        <w:widowControl/>
      </w:pPr>
      <w:r>
        <w:t>And it is much if, on the periodical return of a day of national humiliation, having availed ourselves of the certainty of an interval from public business to secure a meeting for convivial purposes; we do not insult the Majesty of Heaven by feasting and jollity, and thus deliberately disclaim our being included in the solemn services of this season of penitence and recollection.165</w:t>
      </w:r>
    </w:p>
    <w:p w14:paraId="69988BFF">
      <w:pPr>
        <w:spacing w:line="318" w:lineRule="auto"/>
        <w:rPr>
          <w:rFonts w:hint="eastAsia" w:ascii="Arial"/>
          <w:sz w:val="21"/>
        </w:rPr>
      </w:pPr>
    </w:p>
    <w:p w14:paraId="62E4F1AA">
      <w:pPr>
        <w:pStyle w:val="11"/>
        <w:widowControl/>
      </w:pPr>
      <w:r>
        <w:t>而且，在一个国家性的羞辱日周期性地到来时，我们若能利用公共事务的确定间歇，来安排一个欢乐的聚会，而不以宴饮和欢闹来侮辱天上的威严，并因此故意地否认我们被包括在这个悔改和反思季节的庄严仪式中，那就算很不错了。165</w:t>
      </w:r>
    </w:p>
    <w:p w14:paraId="50675D43">
      <w:pPr>
        <w:spacing w:line="318" w:lineRule="auto"/>
        <w:rPr>
          <w:rFonts w:hint="eastAsia" w:ascii="Arial"/>
          <w:sz w:val="21"/>
        </w:rPr>
      </w:pPr>
    </w:p>
    <w:p w14:paraId="107D2F34">
      <w:pPr>
        <w:pStyle w:val="11"/>
        <w:widowControl/>
      </w:pPr>
      <w:r>
        <w:t>But when there is not this open and shameless disavowal of Religion, few traces ofit are to be found.</w:t>
      </w:r>
    </w:p>
    <w:p w14:paraId="1527C267">
      <w:pPr>
        <w:spacing w:line="318" w:lineRule="auto"/>
        <w:rPr>
          <w:rFonts w:hint="eastAsia" w:ascii="Arial"/>
          <w:sz w:val="21"/>
        </w:rPr>
      </w:pPr>
    </w:p>
    <w:p w14:paraId="435849D5">
      <w:pPr>
        <w:pStyle w:val="11"/>
        <w:widowControl/>
      </w:pPr>
      <w:r>
        <w:t>但当没有这种公开而无耻地否认宗教时，也很少能找到它的踪迹。</w:t>
      </w:r>
    </w:p>
    <w:p w14:paraId="36F39A78">
      <w:pPr>
        <w:spacing w:line="318" w:lineRule="auto"/>
        <w:rPr>
          <w:rFonts w:hint="eastAsia" w:ascii="Arial"/>
          <w:sz w:val="21"/>
        </w:rPr>
      </w:pPr>
    </w:p>
    <w:p w14:paraId="06145BD8">
      <w:pPr>
        <w:pStyle w:val="11"/>
        <w:widowControl/>
      </w:pPr>
      <w:r>
        <w:t>Improving in almost every other branch</w:t>
      </w:r>
    </w:p>
    <w:p w14:paraId="68FFEF5F">
      <w:pPr>
        <w:spacing w:line="318" w:lineRule="auto"/>
        <w:rPr>
          <w:rFonts w:hint="eastAsia" w:ascii="Arial"/>
          <w:sz w:val="21"/>
        </w:rPr>
      </w:pPr>
    </w:p>
    <w:p w14:paraId="470D97B9">
      <w:pPr>
        <w:pStyle w:val="11"/>
        <w:widowControl/>
      </w:pPr>
      <w:r>
        <w:t>几乎所有其他分支都在进步</w:t>
      </w:r>
    </w:p>
    <w:p w14:paraId="0B9BF6CA">
      <w:pPr>
        <w:spacing w:line="318" w:lineRule="auto"/>
        <w:rPr>
          <w:rFonts w:hint="eastAsia" w:ascii="Arial"/>
          <w:sz w:val="21"/>
        </w:rPr>
      </w:pPr>
    </w:p>
    <w:p w14:paraId="205B9CF0">
      <w:pPr>
        <w:spacing w:line="318" w:lineRule="auto"/>
        <w:rPr>
          <w:rFonts w:hint="eastAsia" w:ascii="Arial"/>
          <w:sz w:val="21"/>
        </w:rPr>
      </w:pPr>
    </w:p>
    <w:p w14:paraId="7027F456">
      <w:pPr>
        <w:pStyle w:val="11"/>
        <w:widowControl/>
      </w:pPr>
      <w:r>
        <w:t>of knowledge, we have become less and less acquainted with Christianity.</w:t>
      </w:r>
    </w:p>
    <w:p w14:paraId="6B53349E">
      <w:pPr>
        <w:spacing w:line="318" w:lineRule="auto"/>
        <w:rPr>
          <w:rFonts w:hint="eastAsia" w:ascii="Arial"/>
          <w:sz w:val="21"/>
        </w:rPr>
      </w:pPr>
    </w:p>
    <w:p w14:paraId="5BDB3EE5">
      <w:pPr>
        <w:pStyle w:val="11"/>
        <w:widowControl/>
      </w:pPr>
      <w:r>
        <w:t>我们对基督教的了解却越来越少。</w:t>
      </w:r>
    </w:p>
    <w:p w14:paraId="0993646D">
      <w:pPr>
        <w:spacing w:line="318" w:lineRule="auto"/>
        <w:rPr>
          <w:rFonts w:hint="eastAsia" w:ascii="Arial"/>
          <w:sz w:val="21"/>
        </w:rPr>
      </w:pPr>
    </w:p>
    <w:p w14:paraId="473DCF7F">
      <w:pPr>
        <w:pStyle w:val="11"/>
        <w:widowControl/>
      </w:pPr>
      <w:r>
        <w:t>The preceding chapters have pointed out, among those who believe themselves to be orthodox Christians, a deplorable ignorance of the Religion they profess, an utter forgetfulness of the peculiar doctrines by which it is characterized, a disposition to regard it as a mere system of ethics, and, what might seem an inconsistency, at the same time a most inadequate idea of the nature and strictness of its practical principles.</w:t>
      </w:r>
    </w:p>
    <w:p w14:paraId="01E8E8F1">
      <w:pPr>
        <w:spacing w:line="318" w:lineRule="auto"/>
        <w:rPr>
          <w:rFonts w:hint="eastAsia" w:ascii="Arial"/>
          <w:sz w:val="21"/>
        </w:rPr>
      </w:pPr>
    </w:p>
    <w:p w14:paraId="4C7AC37C">
      <w:pPr>
        <w:pStyle w:val="11"/>
        <w:widowControl/>
      </w:pPr>
      <w:r>
        <w:t>前几章已指出，在那些自认为是正统基督徒的人中，存在着对他们所信奉宗教的可悲无知，完全忘记了其特征性的独特教义，一种将其视为纯粹伦理体系的倾向，以及，看似矛盾的是，同时对其实践原则的性质和严格性，有着最不充分的观念。</w:t>
      </w:r>
    </w:p>
    <w:p w14:paraId="1E75082F">
      <w:pPr>
        <w:spacing w:line="318" w:lineRule="auto"/>
        <w:rPr>
          <w:rFonts w:hint="eastAsia" w:ascii="Arial"/>
          <w:sz w:val="21"/>
        </w:rPr>
      </w:pPr>
    </w:p>
    <w:p w14:paraId="2F0C928B">
      <w:pPr>
        <w:pStyle w:val="11"/>
        <w:widowControl/>
      </w:pPr>
      <w:r>
        <w:t>This declension of Christianity into a mere system of ethics, may partly be accounted for, as has been lately suggested; by considering the corruption of our nature, what Christianity is, and in what circumstances she has been placed in this country.</w:t>
      </w:r>
    </w:p>
    <w:p w14:paraId="14BA71C7">
      <w:pPr>
        <w:spacing w:line="318" w:lineRule="auto"/>
        <w:rPr>
          <w:rFonts w:hint="eastAsia" w:ascii="Arial"/>
          <w:sz w:val="21"/>
        </w:rPr>
      </w:pPr>
    </w:p>
    <w:p w14:paraId="4664CE4F">
      <w:pPr>
        <w:pStyle w:val="11"/>
        <w:widowControl/>
      </w:pPr>
      <w:r>
        <w:t>基督教沦为纯粹的伦理体系，部分地可以解释为，正如最近所提出的；通过考虑我们本性的败坏、基督教是什么，以及她在这个国家所处的环境。</w:t>
      </w:r>
    </w:p>
    <w:p w14:paraId="5F64293D">
      <w:pPr>
        <w:spacing w:line="318" w:lineRule="auto"/>
        <w:rPr>
          <w:rFonts w:hint="eastAsia" w:ascii="Arial"/>
          <w:sz w:val="21"/>
        </w:rPr>
      </w:pPr>
    </w:p>
    <w:p w14:paraId="42132097">
      <w:pPr>
        <w:pStyle w:val="11"/>
        <w:widowControl/>
      </w:pPr>
      <w:r>
        <w:t>But it has also been considerably promoted by one peculiar cause, on which, for many reasons, it may not be improper to dwell a little more particularly.</w:t>
      </w:r>
    </w:p>
    <w:p w14:paraId="0071400D">
      <w:pPr>
        <w:spacing w:line="318" w:lineRule="auto"/>
        <w:rPr>
          <w:rFonts w:hint="eastAsia" w:ascii="Arial"/>
          <w:sz w:val="21"/>
        </w:rPr>
      </w:pPr>
    </w:p>
    <w:p w14:paraId="2FD28A50">
      <w:pPr>
        <w:pStyle w:val="11"/>
        <w:widowControl/>
      </w:pPr>
      <w:r>
        <w:t>但它也因一个特殊的原因而得到相当大的促进，出于许多理由，或许不应不更具体地加以阐述。</w:t>
      </w:r>
    </w:p>
    <w:p w14:paraId="528B43BD">
      <w:pPr>
        <w:pStyle w:val="11"/>
        <w:widowControl/>
      </w:pPr>
      <w:r>
        <w:t>Christianity in its best days (for the credit of our representations let this be remembered, by those who object to our statement as austere and contracted) was such as it has been delineated in the present work.</w:t>
      </w:r>
    </w:p>
    <w:p w14:paraId="2C4B1111">
      <w:pPr>
        <w:spacing w:line="318" w:lineRule="auto"/>
        <w:rPr>
          <w:rFonts w:hint="eastAsia" w:ascii="Arial"/>
          <w:sz w:val="21"/>
        </w:rPr>
      </w:pPr>
    </w:p>
    <w:p w14:paraId="05483FDA">
      <w:pPr>
        <w:pStyle w:val="11"/>
        <w:widowControl/>
      </w:pPr>
      <w:r>
        <w:t>在其最好的日子里，基督教（为了我们描绘的可信度，让那些反对我们的陈述为严厉和狭隘的人记住这一点）就是本工作中描绘的那样。</w:t>
      </w:r>
    </w:p>
    <w:p w14:paraId="0F8018C1">
      <w:pPr>
        <w:spacing w:line="318" w:lineRule="auto"/>
        <w:rPr>
          <w:rFonts w:hint="eastAsia" w:ascii="Arial"/>
          <w:sz w:val="21"/>
        </w:rPr>
      </w:pPr>
    </w:p>
    <w:p w14:paraId="1250843F">
      <w:pPr>
        <w:pStyle w:val="11"/>
        <w:widowControl/>
      </w:pPr>
      <w:r>
        <w:t>This was the Religion of the most eminent Reformers, of those bright ornaments of our country who suffered martyrdom under queen Mary; of their successors in the times of Elizabeth; in short of all the pillars of our Protestant church; of many of its highest dignitaries; of Davenant, of Hall, of Reynolds, of Beveridge, of Hooker, of Andrews, of Smith, of Leighton, of Usher, of Hopkins, of Baxter,166 and ofmany others of scarcely</w:t>
      </w:r>
    </w:p>
    <w:p w14:paraId="22523DDB">
      <w:pPr>
        <w:spacing w:line="318" w:lineRule="auto"/>
        <w:rPr>
          <w:rFonts w:hint="eastAsia" w:ascii="Arial"/>
          <w:sz w:val="21"/>
        </w:rPr>
      </w:pPr>
    </w:p>
    <w:p w14:paraId="359416F1">
      <w:pPr>
        <w:pStyle w:val="11"/>
        <w:widowControl/>
      </w:pPr>
      <w:r>
        <w:t>这是最杰出的宗教改革家的宗教，是那些在玛丽女王统治下殉道的我国光辉人物的宗教；是他们在伊丽莎白时代的继承者的宗教；简而言之，是我们新教教会所有柱石的宗教；是其许多最高级教士的宗教；是达文南特、霍尔、雷诺兹、贝弗里奇、胡克、安德鲁斯、史密斯、莱顿、厄舍、霍普金斯、巴克斯特166 以及许多其他几乎不</w:t>
      </w:r>
    </w:p>
    <w:p w14:paraId="51E6A9B2">
      <w:pPr>
        <w:spacing w:line="318" w:lineRule="auto"/>
        <w:rPr>
          <w:rFonts w:hint="eastAsia" w:ascii="Arial"/>
          <w:sz w:val="21"/>
        </w:rPr>
      </w:pPr>
    </w:p>
    <w:p w14:paraId="03F3ECF9">
      <w:pPr>
        <w:spacing w:line="318" w:lineRule="auto"/>
        <w:rPr>
          <w:rFonts w:hint="eastAsia" w:ascii="Arial"/>
          <w:sz w:val="21"/>
        </w:rPr>
      </w:pPr>
    </w:p>
    <w:p w14:paraId="60BBBD23">
      <w:pPr>
        <w:spacing w:line="318" w:lineRule="auto"/>
        <w:rPr>
          <w:rFonts w:hint="eastAsia" w:ascii="Arial"/>
          <w:sz w:val="21"/>
        </w:rPr>
      </w:pPr>
    </w:p>
    <w:p w14:paraId="41D012BE">
      <w:pPr>
        <w:spacing w:line="318" w:lineRule="auto"/>
        <w:rPr>
          <w:rFonts w:hint="eastAsia" w:ascii="Arial"/>
          <w:sz w:val="21"/>
        </w:rPr>
      </w:pPr>
    </w:p>
    <w:p w14:paraId="209DD5A5">
      <w:pPr>
        <w:spacing w:line="318" w:lineRule="auto"/>
        <w:rPr>
          <w:rFonts w:hint="eastAsia" w:ascii="Arial"/>
          <w:sz w:val="21"/>
        </w:rPr>
      </w:pPr>
    </w:p>
    <w:p w14:paraId="582878B4">
      <w:pPr>
        <w:pStyle w:val="11"/>
        <w:widowControl/>
      </w:pPr>
      <w:r>
        <w:t>inferior note.</w:t>
      </w:r>
    </w:p>
    <w:p w14:paraId="22D34480">
      <w:pPr>
        <w:spacing w:line="318" w:lineRule="auto"/>
        <w:rPr>
          <w:rFonts w:hint="eastAsia" w:ascii="Arial"/>
          <w:sz w:val="21"/>
        </w:rPr>
      </w:pPr>
    </w:p>
    <w:p w14:paraId="438853E3">
      <w:pPr>
        <w:pStyle w:val="11"/>
        <w:widowControl/>
      </w:pPr>
      <w:r>
        <w:t>次要的注释。</w:t>
      </w:r>
    </w:p>
    <w:p w14:paraId="03153A14">
      <w:pPr>
        <w:spacing w:line="318" w:lineRule="auto"/>
        <w:rPr>
          <w:rFonts w:hint="eastAsia" w:ascii="Arial"/>
          <w:sz w:val="21"/>
        </w:rPr>
      </w:pPr>
    </w:p>
    <w:p w14:paraId="51C8571E">
      <w:pPr>
        <w:pStyle w:val="11"/>
        <w:widowControl/>
      </w:pPr>
      <w:r>
        <w:t>In their pages the peculiar doctrines of Christianity were everywhere visible, and on the deep and solid basis of these doctrinal truths were laid the foundations of a superstructure of morals proportionately broad and exalted.</w:t>
      </w:r>
    </w:p>
    <w:p w14:paraId="7658FA8C">
      <w:pPr>
        <w:pStyle w:val="11"/>
        <w:widowControl/>
      </w:pPr>
      <w:r>
        <w:t>在他们的书页中，基督教独特的教义随处可见，在这些教义真理深厚而坚实的基础上，奠定了一个相应宽广而崇高的道德上层建筑的基础。</w:t>
      </w:r>
    </w:p>
    <w:p w14:paraId="788CF224">
      <w:pPr>
        <w:spacing w:line="318" w:lineRule="auto"/>
        <w:rPr>
          <w:rFonts w:hint="eastAsia" w:ascii="Arial"/>
          <w:sz w:val="21"/>
        </w:rPr>
      </w:pPr>
    </w:p>
    <w:p w14:paraId="11E93258">
      <w:pPr>
        <w:pStyle w:val="11"/>
        <w:widowControl/>
      </w:pPr>
      <w:r>
        <w:t>Of this fact their writings still extant are a decisive proof: and those who may want leisure, or opportunity, or inclination, for the perusal of these valuable records, may satisfy themselves of the truth of the assertion, that, such as we have stated it, was the Christianity of those times, by consulting our Articles and Homilies, or even by carefully examining our excellent Liturgy.</w:t>
      </w:r>
    </w:p>
    <w:p w14:paraId="6B75F051">
      <w:pPr>
        <w:spacing w:line="318" w:lineRule="auto"/>
        <w:rPr>
          <w:rFonts w:hint="eastAsia" w:ascii="Arial"/>
          <w:sz w:val="21"/>
        </w:rPr>
      </w:pPr>
    </w:p>
    <w:p w14:paraId="3C7625C3">
      <w:pPr>
        <w:pStyle w:val="11"/>
        <w:widowControl/>
      </w:pPr>
      <w:r>
        <w:t>他们现存的著作是这个事实的决定性证据：而那些可能没有闲暇、机会或意愿去阅读这些宝贵记录的人，可以通过查阅我们的信条和讲道集，甚至通过仔细研读我们优秀的公祷书，来确信我们所陈述的，即那时的基督教就是我们所说的那样。</w:t>
      </w:r>
    </w:p>
    <w:p w14:paraId="406CC037">
      <w:pPr>
        <w:spacing w:line="318" w:lineRule="auto"/>
        <w:rPr>
          <w:rFonts w:hint="eastAsia" w:ascii="Arial"/>
          <w:sz w:val="21"/>
        </w:rPr>
      </w:pPr>
    </w:p>
    <w:p w14:paraId="2BEBA0E0">
      <w:pPr>
        <w:pStyle w:val="11"/>
        <w:widowControl/>
      </w:pPr>
      <w:r>
        <w:t>But from that tendency to deterioration lately noticed, these great fundamental truths began to be somewhat less prominent in the compositions of many of the leading divines before the time of the civil wars.</w:t>
      </w:r>
    </w:p>
    <w:p w14:paraId="232C3882">
      <w:pPr>
        <w:spacing w:line="318" w:lineRule="auto"/>
        <w:rPr>
          <w:rFonts w:hint="eastAsia" w:ascii="Arial"/>
          <w:sz w:val="21"/>
        </w:rPr>
      </w:pPr>
    </w:p>
    <w:p w14:paraId="031D5F87">
      <w:pPr>
        <w:pStyle w:val="11"/>
        <w:widowControl/>
      </w:pPr>
      <w:r>
        <w:t>但由于最近注意到的那种恶化倾向，在内战之前，这些伟大的基本真理，在许多主要神学家的著作中，开始变得不那么突出了。</w:t>
      </w:r>
    </w:p>
    <w:p w14:paraId="7B128F8C">
      <w:pPr>
        <w:spacing w:line="318" w:lineRule="auto"/>
        <w:rPr>
          <w:rFonts w:hint="eastAsia" w:ascii="Arial"/>
          <w:sz w:val="21"/>
        </w:rPr>
      </w:pPr>
    </w:p>
    <w:p w14:paraId="2BC93623">
      <w:pPr>
        <w:pStyle w:val="11"/>
        <w:widowControl/>
      </w:pPr>
      <w:r>
        <w:t>During that period, however, the peculiar doctrines of Christianity were grievously abused by many of the sectaries, who were foremost in the commotions ofthose unhappy days;</w:t>
      </w:r>
    </w:p>
    <w:p w14:paraId="35A6D574">
      <w:pPr>
        <w:spacing w:line="318" w:lineRule="auto"/>
        <w:rPr>
          <w:rFonts w:hint="eastAsia" w:ascii="Arial"/>
          <w:sz w:val="21"/>
        </w:rPr>
      </w:pPr>
    </w:p>
    <w:p w14:paraId="4D8EE41D">
      <w:pPr>
        <w:pStyle w:val="11"/>
        <w:widowControl/>
      </w:pPr>
      <w:r>
        <w:t>然而，在那段时期，基督教独特的教义，被许多教派人士严重滥用，他们在那些不幸日子的骚乱中，首当其冲；</w:t>
      </w:r>
    </w:p>
    <w:p w14:paraId="018A0824">
      <w:pPr>
        <w:spacing w:line="318" w:lineRule="auto"/>
        <w:rPr>
          <w:rFonts w:hint="eastAsia" w:ascii="Arial"/>
          <w:sz w:val="21"/>
        </w:rPr>
      </w:pPr>
    </w:p>
    <w:p w14:paraId="7EAB8992">
      <w:pPr>
        <w:spacing w:line="318" w:lineRule="auto"/>
        <w:rPr>
          <w:rFonts w:hint="eastAsia" w:ascii="Arial"/>
          <w:sz w:val="21"/>
        </w:rPr>
      </w:pPr>
    </w:p>
    <w:p w14:paraId="2F446B54">
      <w:pPr>
        <w:spacing w:line="318" w:lineRule="auto"/>
        <w:rPr>
          <w:rFonts w:hint="eastAsia" w:ascii="Arial"/>
          <w:sz w:val="21"/>
        </w:rPr>
      </w:pPr>
    </w:p>
    <w:p w14:paraId="31C069F6">
      <w:pPr>
        <w:pStyle w:val="11"/>
        <w:widowControl/>
      </w:pPr>
      <w:r>
        <w:t>who, while they talked copiously of the free grace of Christ, and the operations of the Holy Spirit, were by their lives an open scandal to the name of Christian.167</w:t>
      </w:r>
    </w:p>
    <w:p w14:paraId="5DA2D6A5">
      <w:pPr>
        <w:spacing w:line="318" w:lineRule="auto"/>
        <w:rPr>
          <w:rFonts w:hint="eastAsia" w:ascii="Arial"/>
          <w:sz w:val="21"/>
        </w:rPr>
      </w:pPr>
    </w:p>
    <w:p w14:paraId="4F9EA99E">
      <w:pPr>
        <w:pStyle w:val="11"/>
        <w:widowControl/>
      </w:pPr>
      <w:r>
        <w:t>他们虽然滔滔不绝地谈论基督白白的恩典和圣灵的作为，但他们的生活却公然地玷污了基督徒的名。167</w:t>
      </w:r>
    </w:p>
    <w:p w14:paraId="15A41BB7">
      <w:pPr>
        <w:spacing w:line="318" w:lineRule="auto"/>
        <w:rPr>
          <w:rFonts w:hint="eastAsia" w:ascii="Arial"/>
          <w:sz w:val="21"/>
        </w:rPr>
      </w:pPr>
    </w:p>
    <w:p w14:paraId="603D4C06">
      <w:pPr>
        <w:spacing w:line="318" w:lineRule="auto"/>
        <w:rPr>
          <w:rFonts w:hint="eastAsia" w:ascii="Arial"/>
          <w:sz w:val="21"/>
        </w:rPr>
      </w:pPr>
    </w:p>
    <w:p w14:paraId="66FCF39A">
      <w:pPr>
        <w:spacing w:line="318" w:lineRule="auto"/>
        <w:rPr>
          <w:rFonts w:hint="eastAsia" w:ascii="Arial"/>
          <w:sz w:val="21"/>
        </w:rPr>
      </w:pPr>
    </w:p>
    <w:p w14:paraId="7DED3511">
      <w:pPr>
        <w:spacing w:line="318" w:lineRule="auto"/>
        <w:rPr>
          <w:rFonts w:hint="eastAsia" w:ascii="Arial"/>
          <w:sz w:val="21"/>
        </w:rPr>
      </w:pPr>
    </w:p>
    <w:p w14:paraId="67E6434A">
      <w:pPr>
        <w:spacing w:line="318" w:lineRule="auto"/>
        <w:rPr>
          <w:rFonts w:hint="eastAsia" w:ascii="Arial"/>
          <w:sz w:val="21"/>
        </w:rPr>
      </w:pPr>
    </w:p>
    <w:p w14:paraId="2E4D87A9">
      <w:pPr>
        <w:pStyle w:val="11"/>
        <w:widowControl/>
      </w:pPr>
      <w:r>
        <w:t>Towards the close of the last century, the divines ofthe established Church (whether it arose from the obscurity of their own views, or from a strong impression of former abuses, and of the evils which had resulted from them) began to run into a different error.</w:t>
      </w:r>
    </w:p>
    <w:p w14:paraId="04307434">
      <w:pPr>
        <w:spacing w:line="318" w:lineRule="auto"/>
        <w:rPr>
          <w:rFonts w:hint="eastAsia" w:ascii="Arial"/>
          <w:sz w:val="21"/>
        </w:rPr>
      </w:pPr>
    </w:p>
    <w:p w14:paraId="75728618">
      <w:pPr>
        <w:pStyle w:val="11"/>
        <w:widowControl/>
      </w:pPr>
      <w:r>
        <w:t>上世纪末，国教的神学家们（无论是因为他们自己的观点模糊，还是因为对先前滥用的强烈印象，以及由此产生的弊病）开始陷入另一个错误。</w:t>
      </w:r>
    </w:p>
    <w:p w14:paraId="608BDC98">
      <w:pPr>
        <w:spacing w:line="318" w:lineRule="auto"/>
        <w:rPr>
          <w:rFonts w:hint="eastAsia" w:ascii="Arial"/>
          <w:sz w:val="21"/>
        </w:rPr>
      </w:pPr>
    </w:p>
    <w:p w14:paraId="051B965F">
      <w:pPr>
        <w:pStyle w:val="11"/>
        <w:widowControl/>
      </w:pPr>
      <w:r>
        <w:t>They professed to make it their chief object to inculcate the moral and practical precepts of Christianity, which they conceived to have been before too much neglected; but without sufficiently maintaining, often even without justly laying the grand foundation, of a sinner’s acceptance with God; or pointing out how the practical precepts of Christianity grow out of her peculiar doctrines, and are inseparably connected with them.168</w:t>
      </w:r>
    </w:p>
    <w:p w14:paraId="3639F12D">
      <w:pPr>
        <w:spacing w:line="318" w:lineRule="auto"/>
        <w:rPr>
          <w:rFonts w:hint="eastAsia" w:ascii="Arial"/>
          <w:sz w:val="21"/>
        </w:rPr>
      </w:pPr>
    </w:p>
    <w:p w14:paraId="5C743732">
      <w:pPr>
        <w:pStyle w:val="11"/>
        <w:widowControl/>
      </w:pPr>
      <w:r>
        <w:t>他们声称，他们的主要目标是灌输基督教的道德和实践训诫，他们认为这些以前被过分忽略了；但他们没有充分地维护，甚至常常没有公正地奠定罪人在神面前被悦纳的宏伟基础；也没有指出基督教的实践训诫是如何从其独特的教义中产生，并与之密不可分的。168</w:t>
      </w:r>
    </w:p>
    <w:p w14:paraId="263B6832">
      <w:pPr>
        <w:spacing w:line="318" w:lineRule="auto"/>
        <w:rPr>
          <w:rFonts w:hint="eastAsia" w:ascii="Arial"/>
          <w:sz w:val="21"/>
        </w:rPr>
      </w:pPr>
    </w:p>
    <w:p w14:paraId="0226D985">
      <w:pPr>
        <w:spacing w:line="318" w:lineRule="auto"/>
        <w:rPr>
          <w:rFonts w:hint="eastAsia" w:ascii="Arial"/>
          <w:sz w:val="21"/>
        </w:rPr>
      </w:pPr>
    </w:p>
    <w:p w14:paraId="0DA5B759">
      <w:pPr>
        <w:spacing w:line="318" w:lineRule="auto"/>
        <w:rPr>
          <w:rFonts w:hint="eastAsia" w:ascii="Arial"/>
          <w:sz w:val="21"/>
        </w:rPr>
      </w:pPr>
    </w:p>
    <w:p w14:paraId="4AAF0D50">
      <w:pPr>
        <w:pStyle w:val="11"/>
        <w:widowControl/>
      </w:pPr>
      <w:r>
        <w:t>this fatal error, the very genius and essential nature of Christianity imperceptibly underwent a change.</w:t>
      </w:r>
    </w:p>
    <w:p w14:paraId="4ABDEFA5">
      <w:pPr>
        <w:spacing w:line="318" w:lineRule="auto"/>
        <w:rPr>
          <w:rFonts w:hint="eastAsia" w:ascii="Arial"/>
          <w:sz w:val="21"/>
        </w:rPr>
      </w:pPr>
    </w:p>
    <w:p w14:paraId="49E73084">
      <w:pPr>
        <w:pStyle w:val="11"/>
        <w:widowControl/>
      </w:pPr>
      <w:r>
        <w:t>这个致命的错误，基督教的真正精神和本质，不知不觉地发生了变化。</w:t>
      </w:r>
    </w:p>
    <w:p w14:paraId="654E7FC2">
      <w:pPr>
        <w:spacing w:line="318" w:lineRule="auto"/>
        <w:rPr>
          <w:rFonts w:hint="eastAsia" w:ascii="Arial"/>
          <w:sz w:val="21"/>
        </w:rPr>
      </w:pPr>
    </w:p>
    <w:p w14:paraId="0B4418E3">
      <w:pPr>
        <w:pStyle w:val="11"/>
        <w:widowControl/>
      </w:pPr>
      <w:r>
        <w:t>She no longer retained her peculiar characters, or produced that appropriate frame of spirit by which her followers had been characterized, Facilis descensus.169</w:t>
      </w:r>
    </w:p>
    <w:p w14:paraId="0A305C02">
      <w:pPr>
        <w:spacing w:line="318" w:lineRule="auto"/>
        <w:rPr>
          <w:rFonts w:hint="eastAsia" w:ascii="Arial"/>
          <w:sz w:val="21"/>
        </w:rPr>
      </w:pPr>
    </w:p>
    <w:p w14:paraId="7C97B356">
      <w:pPr>
        <w:pStyle w:val="11"/>
        <w:widowControl/>
      </w:pPr>
      <w:r>
        <w:t>她不再保留其独特的特征，也不再产生其追随者曾被 caractérisé（特征化）的那种恰当的精神框架，Facilis descensus。169</w:t>
      </w:r>
    </w:p>
    <w:p w14:paraId="3E4F54A2">
      <w:pPr>
        <w:spacing w:line="318" w:lineRule="auto"/>
        <w:rPr>
          <w:rFonts w:hint="eastAsia" w:ascii="Arial"/>
          <w:sz w:val="21"/>
        </w:rPr>
      </w:pPr>
    </w:p>
    <w:p w14:paraId="0431A67D">
      <w:pPr>
        <w:pStyle w:val="11"/>
        <w:widowControl/>
      </w:pPr>
      <w:r>
        <w:t>The example thus set was followed during the present century, and its effect was aided by various causes already pointed out.</w:t>
      </w:r>
    </w:p>
    <w:p w14:paraId="7F491F66">
      <w:pPr>
        <w:spacing w:line="318" w:lineRule="auto"/>
        <w:rPr>
          <w:rFonts w:hint="eastAsia" w:ascii="Arial"/>
          <w:sz w:val="21"/>
        </w:rPr>
      </w:pPr>
    </w:p>
    <w:p w14:paraId="28B063D9">
      <w:pPr>
        <w:pStyle w:val="11"/>
        <w:widowControl/>
      </w:pPr>
      <w:r>
        <w:t>这个榜样在本世纪被效法，其效果也得到了前面已指出的各种原因的助推。</w:t>
      </w:r>
    </w:p>
    <w:p w14:paraId="1EDB80B3">
      <w:pPr>
        <w:spacing w:line="318" w:lineRule="auto"/>
        <w:rPr>
          <w:rFonts w:hint="eastAsia" w:ascii="Arial"/>
          <w:sz w:val="21"/>
        </w:rPr>
      </w:pPr>
    </w:p>
    <w:p w14:paraId="5B413EC9">
      <w:pPr>
        <w:pStyle w:val="11"/>
        <w:widowControl/>
      </w:pPr>
      <w:r>
        <w:t>In addition to these, it may be proper to mention as a cause of powerful operation; that for the last fifty years the press has teemed with moral essays, many of them published periodically, and most extensively circulated; which, being considered either as works of mere entertainment, or, in which at least entertainment was to be blended with instruction, rather than as religious pieces, were kept free from whatever might give them the air of sermons, or cause them to wear an appearance of seriousness, inconsistent with the idea of relaxation.</w:t>
      </w:r>
    </w:p>
    <w:p w14:paraId="78878458">
      <w:pPr>
        <w:spacing w:line="318" w:lineRule="auto"/>
        <w:rPr>
          <w:rFonts w:hint="eastAsia" w:ascii="Arial"/>
          <w:sz w:val="21"/>
        </w:rPr>
      </w:pPr>
    </w:p>
    <w:p w14:paraId="50874B97">
      <w:pPr>
        <w:pStyle w:val="11"/>
        <w:widowControl/>
      </w:pPr>
      <w:r>
        <w:t>此外，或许应该提及一个具有强大作用的原因；即在过去的五十年里，报刊上充斥着道德文章，其中许多是定期出版，并广泛流传；这些文章，或者被认为是纯粹的娱乐作品，或者至少是娱乐与教导相结合，而非宗教作品，因此避免了任何可能使它们带有讲道色彩，或呈现出与放松观念不符的严肃外表的东西。</w:t>
      </w:r>
    </w:p>
    <w:p w14:paraId="74D6D870">
      <w:pPr>
        <w:spacing w:line="318" w:lineRule="auto"/>
        <w:rPr>
          <w:rFonts w:hint="eastAsia" w:ascii="Arial"/>
          <w:sz w:val="21"/>
        </w:rPr>
      </w:pPr>
    </w:p>
    <w:p w14:paraId="72D1DB06">
      <w:pPr>
        <w:pStyle w:val="11"/>
        <w:widowControl/>
      </w:pPr>
      <w:r>
        <w:t>But in this way the fatal habit, of considering Christian morals as distinct from Christian doctrines, insensibly gained strength.</w:t>
      </w:r>
    </w:p>
    <w:p w14:paraId="3E4D2057">
      <w:pPr>
        <w:spacing w:line="318" w:lineRule="auto"/>
        <w:rPr>
          <w:rFonts w:hint="eastAsia" w:ascii="Arial"/>
          <w:sz w:val="21"/>
        </w:rPr>
      </w:pPr>
    </w:p>
    <w:p w14:paraId="411E4DF9">
      <w:pPr>
        <w:pStyle w:val="11"/>
        <w:widowControl/>
      </w:pPr>
      <w:r>
        <w:t>但以这种方式，将基督徒道德与基督徒教义分开看待的致命习惯，不知不觉地增强了。</w:t>
      </w:r>
    </w:p>
    <w:p w14:paraId="1AF9A783">
      <w:pPr>
        <w:spacing w:line="318" w:lineRule="auto"/>
        <w:rPr>
          <w:rFonts w:hint="eastAsia" w:ascii="Arial"/>
          <w:sz w:val="21"/>
        </w:rPr>
      </w:pPr>
    </w:p>
    <w:p w14:paraId="31374741">
      <w:pPr>
        <w:pStyle w:val="11"/>
        <w:widowControl/>
      </w:pPr>
      <w:r>
        <w:t>Thus the peculiar doctrines of Christianity went more and more out of sight; and, as might naturally have been expected, the moral system itself also began to wither and decay, being robbed of that which should have supplied it with life and nutriment.</w:t>
      </w:r>
    </w:p>
    <w:p w14:paraId="66B2FF76">
      <w:pPr>
        <w:spacing w:line="318" w:lineRule="auto"/>
        <w:rPr>
          <w:rFonts w:hint="eastAsia" w:ascii="Arial"/>
          <w:sz w:val="21"/>
        </w:rPr>
      </w:pPr>
    </w:p>
    <w:p w14:paraId="196AB2DC">
      <w:pPr>
        <w:pStyle w:val="11"/>
        <w:widowControl/>
      </w:pPr>
      <w:r>
        <w:t>因此，基督教独特的教义越来越被忽略；而且，正如自然可以预料的，道德体系本身也开始枯萎和衰败，因为它被剥夺了本应供给它生命和营养的东西。</w:t>
      </w:r>
    </w:p>
    <w:p w14:paraId="335BF208">
      <w:pPr>
        <w:spacing w:line="318" w:lineRule="auto"/>
        <w:rPr>
          <w:rFonts w:hint="eastAsia" w:ascii="Arial"/>
          <w:sz w:val="21"/>
        </w:rPr>
      </w:pPr>
    </w:p>
    <w:p w14:paraId="55DA6394">
      <w:pPr>
        <w:pStyle w:val="11"/>
        <w:widowControl/>
      </w:pPr>
      <w:r>
        <w:t>At length, in our own days, these peculiar doctrines have almost altogether vanished from the view.</w:t>
      </w:r>
    </w:p>
    <w:p w14:paraId="6A449126">
      <w:pPr>
        <w:spacing w:line="318" w:lineRule="auto"/>
        <w:rPr>
          <w:rFonts w:hint="eastAsia" w:ascii="Arial"/>
          <w:sz w:val="21"/>
        </w:rPr>
      </w:pPr>
    </w:p>
    <w:p w14:paraId="19A7DD9B">
      <w:pPr>
        <w:pStyle w:val="11"/>
        <w:widowControl/>
      </w:pPr>
      <w:r>
        <w:t>最终，在我们这个时代，这些独特的教义几乎完全从视野中消失了。</w:t>
      </w:r>
    </w:p>
    <w:p w14:paraId="53322E17">
      <w:pPr>
        <w:spacing w:line="318" w:lineRule="auto"/>
        <w:rPr>
          <w:rFonts w:hint="eastAsia" w:ascii="Arial"/>
          <w:sz w:val="21"/>
        </w:rPr>
      </w:pPr>
    </w:p>
    <w:p w14:paraId="0D0406CD">
      <w:pPr>
        <w:pStyle w:val="11"/>
        <w:widowControl/>
      </w:pPr>
      <w:r>
        <w:t>Even in many sermons, as we have formerly noticed, scarcely any traces of them are to be found.</w:t>
      </w:r>
    </w:p>
    <w:p w14:paraId="0D25681C">
      <w:pPr>
        <w:spacing w:line="318" w:lineRule="auto"/>
        <w:rPr>
          <w:rFonts w:hint="eastAsia" w:ascii="Arial"/>
          <w:sz w:val="21"/>
        </w:rPr>
      </w:pPr>
    </w:p>
    <w:p w14:paraId="730CB80B">
      <w:pPr>
        <w:pStyle w:val="11"/>
        <w:widowControl/>
      </w:pPr>
      <w:r>
        <w:t>甚至在许多讲道中，正如我们先前所注意到的，几乎找不到它们的任何踪迹。</w:t>
      </w:r>
    </w:p>
    <w:p w14:paraId="2E397519">
      <w:pPr>
        <w:spacing w:line="318" w:lineRule="auto"/>
        <w:rPr>
          <w:rFonts w:hint="eastAsia" w:ascii="Arial"/>
          <w:sz w:val="21"/>
        </w:rPr>
      </w:pPr>
    </w:p>
    <w:p w14:paraId="68A2C186">
      <w:pPr>
        <w:pStyle w:val="11"/>
        <w:widowControl/>
      </w:pPr>
      <w:r>
        <w:t>But the degree of neglect into which they are really fallen, may perhaps be rendered still more manifest by appealing to another criterion.</w:t>
      </w:r>
    </w:p>
    <w:p w14:paraId="3C519CCD">
      <w:pPr>
        <w:spacing w:line="318" w:lineRule="auto"/>
        <w:rPr>
          <w:rFonts w:hint="eastAsia" w:ascii="Arial"/>
          <w:sz w:val="21"/>
        </w:rPr>
      </w:pPr>
    </w:p>
    <w:p w14:paraId="16FF6E62">
      <w:pPr>
        <w:pStyle w:val="11"/>
        <w:widowControl/>
      </w:pPr>
      <w:r>
        <w:t>但是，它们实际上被忽略的程度，或许可以通过诉诸另一个标准而变得更加明显。</w:t>
      </w:r>
    </w:p>
    <w:p w14:paraId="076CA719">
      <w:pPr>
        <w:spacing w:line="318" w:lineRule="auto"/>
        <w:rPr>
          <w:rFonts w:hint="eastAsia" w:ascii="Arial"/>
          <w:sz w:val="21"/>
        </w:rPr>
      </w:pPr>
    </w:p>
    <w:p w14:paraId="06E47915">
      <w:pPr>
        <w:pStyle w:val="11"/>
        <w:widowControl/>
      </w:pPr>
      <w:r>
        <w:t>There is a certain class of publications, of which</w:t>
      </w:r>
    </w:p>
    <w:p w14:paraId="52B4B8C5">
      <w:pPr>
        <w:spacing w:line="318" w:lineRule="auto"/>
        <w:rPr>
          <w:rFonts w:hint="eastAsia" w:ascii="Arial"/>
          <w:sz w:val="21"/>
        </w:rPr>
      </w:pPr>
    </w:p>
    <w:p w14:paraId="3FD74347">
      <w:pPr>
        <w:pStyle w:val="11"/>
        <w:widowControl/>
      </w:pPr>
      <w:r>
        <w:t>有一类出版物，</w:t>
      </w:r>
    </w:p>
    <w:p w14:paraId="74023AD8">
      <w:pPr>
        <w:spacing w:line="318" w:lineRule="auto"/>
        <w:rPr>
          <w:rFonts w:hint="eastAsia" w:ascii="Arial"/>
          <w:sz w:val="21"/>
        </w:rPr>
      </w:pPr>
    </w:p>
    <w:p w14:paraId="4831270C">
      <w:pPr>
        <w:spacing w:line="318" w:lineRule="auto"/>
        <w:rPr>
          <w:rFonts w:hint="eastAsia" w:ascii="Arial"/>
          <w:sz w:val="21"/>
        </w:rPr>
      </w:pPr>
    </w:p>
    <w:p w14:paraId="0DC355B0">
      <w:pPr>
        <w:spacing w:line="318" w:lineRule="auto"/>
        <w:rPr>
          <w:rFonts w:hint="eastAsia" w:ascii="Arial"/>
          <w:sz w:val="21"/>
        </w:rPr>
      </w:pPr>
    </w:p>
    <w:p w14:paraId="4F1C0E68">
      <w:pPr>
        <w:spacing w:line="318" w:lineRule="auto"/>
        <w:rPr>
          <w:rFonts w:hint="eastAsia" w:ascii="Arial"/>
          <w:sz w:val="21"/>
        </w:rPr>
      </w:pPr>
    </w:p>
    <w:p w14:paraId="68C2F8D9">
      <w:pPr>
        <w:spacing w:line="318" w:lineRule="auto"/>
        <w:rPr>
          <w:rFonts w:hint="eastAsia" w:ascii="Arial"/>
          <w:sz w:val="21"/>
        </w:rPr>
      </w:pPr>
    </w:p>
    <w:p w14:paraId="2B962849">
      <w:pPr>
        <w:pStyle w:val="11"/>
        <w:widowControl/>
      </w:pPr>
      <w:r>
        <w:t>it is the object to give us exact delineations of life and manners: and when these are written by authors of accurate observation and deep knowledge of human nature; (and many such there have been in our times) they furnish a more faithful picture, than can be obtained in any other way, of the prevalent opinions and feelings of mankind.</w:t>
      </w:r>
    </w:p>
    <w:p w14:paraId="0AED3052">
      <w:pPr>
        <w:spacing w:line="318" w:lineRule="auto"/>
        <w:rPr>
          <w:rFonts w:hint="eastAsia" w:ascii="Arial"/>
          <w:sz w:val="21"/>
        </w:rPr>
      </w:pPr>
    </w:p>
    <w:p w14:paraId="54093D31">
      <w:pPr>
        <w:pStyle w:val="11"/>
        <w:widowControl/>
      </w:pPr>
      <w:r>
        <w:t>其目的是为我们提供对生活和风俗的精确描绘：当这些是由具有敏锐观察力和对人性有深刻认识的作者所写时；（我们时代曾有许多这样的人）它们提供了一幅比任何其他方式所能获得的，更忠实地反映人类普遍观点和情感的图画。</w:t>
      </w:r>
    </w:p>
    <w:p w14:paraId="2F4DFA7B">
      <w:pPr>
        <w:spacing w:line="318" w:lineRule="auto"/>
        <w:rPr>
          <w:rFonts w:hint="eastAsia" w:ascii="Arial"/>
          <w:sz w:val="21"/>
        </w:rPr>
      </w:pPr>
    </w:p>
    <w:p w14:paraId="7592AB51">
      <w:pPr>
        <w:pStyle w:val="11"/>
        <w:widowControl/>
      </w:pPr>
      <w:r>
        <w:t>It must be obvious that novels are here alluded to.</w:t>
      </w:r>
    </w:p>
    <w:p w14:paraId="04E19DC2">
      <w:pPr>
        <w:spacing w:line="318" w:lineRule="auto"/>
        <w:rPr>
          <w:rFonts w:hint="eastAsia" w:ascii="Arial"/>
          <w:sz w:val="21"/>
        </w:rPr>
      </w:pPr>
    </w:p>
    <w:p w14:paraId="1C3B1C7B">
      <w:pPr>
        <w:pStyle w:val="11"/>
        <w:widowControl/>
      </w:pPr>
      <w:r>
        <w:t>显而易见，这里指的是小说。</w:t>
      </w:r>
    </w:p>
    <w:p w14:paraId="49B184E1">
      <w:pPr>
        <w:spacing w:line="318" w:lineRule="auto"/>
        <w:rPr>
          <w:rFonts w:hint="eastAsia" w:ascii="Arial"/>
          <w:sz w:val="21"/>
        </w:rPr>
      </w:pPr>
    </w:p>
    <w:p w14:paraId="0468C2A2">
      <w:pPr>
        <w:pStyle w:val="11"/>
        <w:widowControl/>
      </w:pPr>
      <w:r>
        <w:t>A careful perusal of the most celebrated of these pieces would furnish a strong confirmation of the apprehension, suggested from other considerations, concerning the very low state of Religion in this country; but they would still more strikingly illustrate the truth of the remark, that the grand peculiarities of Christianity are almost vanished from the view.</w:t>
      </w:r>
    </w:p>
    <w:p w14:paraId="185AC18A">
      <w:pPr>
        <w:spacing w:line="318" w:lineRule="auto"/>
        <w:rPr>
          <w:rFonts w:hint="eastAsia" w:ascii="Arial"/>
          <w:sz w:val="21"/>
        </w:rPr>
      </w:pPr>
    </w:p>
    <w:p w14:paraId="1F26CBE0">
      <w:pPr>
        <w:pStyle w:val="11"/>
        <w:widowControl/>
      </w:pPr>
      <w:r>
        <w:t>仔细阅读这些最著名的作品，将有力地证实从其他考虑中提出的，关于这个国家宗教状况非常低落的担忧；但它们将更显著地说明一个事实，即基督教的宏伟独特性几乎已从视野中消失。</w:t>
      </w:r>
    </w:p>
    <w:p w14:paraId="54475B5B">
      <w:pPr>
        <w:spacing w:line="318" w:lineRule="auto"/>
        <w:rPr>
          <w:rFonts w:hint="eastAsia" w:ascii="Arial"/>
          <w:sz w:val="21"/>
        </w:rPr>
      </w:pPr>
    </w:p>
    <w:p w14:paraId="5B47D5E5">
      <w:pPr>
        <w:pStyle w:val="11"/>
        <w:widowControl/>
      </w:pPr>
      <w:r>
        <w:t>In a sermon, although throughout the whole of it there may have been no traces of these peculiarities, either directly or indirectly, the preacher closes with an ordinary form; which, if one were to assert that they were absolutely omitted, would immediately be alleged in contradiction of the assertion, and may just serve to protect them from falling into entire oblivion.</w:t>
      </w:r>
    </w:p>
    <w:p w14:paraId="5A7BE549">
      <w:pPr>
        <w:spacing w:line="318" w:lineRule="auto"/>
        <w:rPr>
          <w:rFonts w:hint="eastAsia" w:ascii="Arial"/>
          <w:sz w:val="21"/>
        </w:rPr>
      </w:pPr>
    </w:p>
    <w:p w14:paraId="11281195">
      <w:pPr>
        <w:pStyle w:val="11"/>
        <w:widowControl/>
      </w:pPr>
      <w:r>
        <w:t>在一篇讲道中，尽管其通篇可能没有直接或间接地出现这些特性的任何痕迹，但传道人会以一个普通的格式结尾；如果有人断言它们被完全省略了，这格式会立刻被用来反驳这个断言，并且或许只能保护它们不致完全被遗忘。</w:t>
      </w:r>
    </w:p>
    <w:p w14:paraId="5176488E">
      <w:pPr>
        <w:spacing w:line="318" w:lineRule="auto"/>
        <w:rPr>
          <w:rFonts w:hint="eastAsia" w:ascii="Arial"/>
          <w:sz w:val="21"/>
        </w:rPr>
      </w:pPr>
    </w:p>
    <w:p w14:paraId="37EC6DDD">
      <w:pPr>
        <w:pStyle w:val="11"/>
        <w:widowControl/>
      </w:pPr>
      <w:r>
        <w:t>But in novels, the writer is not so tied down.</w:t>
      </w:r>
    </w:p>
    <w:p w14:paraId="4290F0FA">
      <w:pPr>
        <w:spacing w:line="318" w:lineRule="auto"/>
        <w:rPr>
          <w:rFonts w:hint="eastAsia" w:ascii="Arial"/>
          <w:sz w:val="21"/>
        </w:rPr>
      </w:pPr>
    </w:p>
    <w:p w14:paraId="528E8090">
      <w:pPr>
        <w:pStyle w:val="11"/>
        <w:widowControl/>
      </w:pPr>
      <w:r>
        <w:t>但在小说中，作者没有那么多束缚。</w:t>
      </w:r>
    </w:p>
    <w:p w14:paraId="0B9581B4">
      <w:pPr>
        <w:spacing w:line="318" w:lineRule="auto"/>
        <w:rPr>
          <w:rFonts w:hint="eastAsia" w:ascii="Arial"/>
          <w:sz w:val="21"/>
        </w:rPr>
      </w:pPr>
    </w:p>
    <w:p w14:paraId="17A8749F">
      <w:pPr>
        <w:pStyle w:val="11"/>
        <w:widowControl/>
      </w:pPr>
      <w:r>
        <w:t>In these, people of Religion, and clergymen too, are placed in all possible situations, and the sentiments and language deemed suitable to the occasion are assigned to them.</w:t>
      </w:r>
    </w:p>
    <w:p w14:paraId="0089A9BF">
      <w:pPr>
        <w:spacing w:line="318" w:lineRule="auto"/>
        <w:rPr>
          <w:rFonts w:hint="eastAsia" w:ascii="Arial"/>
          <w:sz w:val="21"/>
        </w:rPr>
      </w:pPr>
    </w:p>
    <w:p w14:paraId="2627BDB5">
      <w:pPr>
        <w:pStyle w:val="11"/>
        <w:widowControl/>
      </w:pPr>
      <w:r>
        <w:t>在这些作品中，信教的人，以及神职人员，都被置于各种可能的情境中，并被赋予了被认为适合该场合的情感和语言。</w:t>
      </w:r>
    </w:p>
    <w:p w14:paraId="16D5A5C3">
      <w:pPr>
        <w:spacing w:line="318" w:lineRule="auto"/>
        <w:rPr>
          <w:rFonts w:hint="eastAsia" w:ascii="Arial"/>
          <w:sz w:val="21"/>
        </w:rPr>
      </w:pPr>
    </w:p>
    <w:p w14:paraId="7A08AD00">
      <w:pPr>
        <w:pStyle w:val="11"/>
        <w:widowControl/>
      </w:pPr>
      <w:r>
        <w:t>They are introduced instructing, reproving, counselling, comforting.</w:t>
      </w:r>
    </w:p>
    <w:p w14:paraId="505B4989">
      <w:pPr>
        <w:pStyle w:val="11"/>
        <w:widowControl/>
      </w:pPr>
      <w:r>
        <w:t>他们被介绍为教导、责备、劝告、安慰。</w:t>
      </w:r>
    </w:p>
    <w:p w14:paraId="3CEA881A">
      <w:pPr>
        <w:spacing w:line="318" w:lineRule="auto"/>
        <w:rPr>
          <w:rFonts w:hint="eastAsia" w:ascii="Arial"/>
          <w:sz w:val="21"/>
        </w:rPr>
      </w:pPr>
    </w:p>
    <w:p w14:paraId="08F62863">
      <w:pPr>
        <w:pStyle w:val="11"/>
        <w:widowControl/>
      </w:pPr>
      <w:r>
        <w:t>It is often the author’s intention to represent them in a favourable point of view, and accordingly he makes them as well informed and as good Christians as he knows how.</w:t>
      </w:r>
    </w:p>
    <w:p w14:paraId="66E881D1">
      <w:pPr>
        <w:spacing w:line="318" w:lineRule="auto"/>
        <w:rPr>
          <w:rFonts w:hint="eastAsia" w:ascii="Arial"/>
          <w:sz w:val="21"/>
        </w:rPr>
      </w:pPr>
    </w:p>
    <w:p w14:paraId="72FA9508">
      <w:pPr>
        <w:pStyle w:val="11"/>
        <w:widowControl/>
      </w:pPr>
      <w:r>
        <w:t>作者常常意图以有利的角度来描绘他们，因此，他尽其所能地使他们成为博学和善良的基督徒。</w:t>
      </w:r>
    </w:p>
    <w:p w14:paraId="7C00B898">
      <w:pPr>
        <w:spacing w:line="318" w:lineRule="auto"/>
        <w:rPr>
          <w:rFonts w:hint="eastAsia" w:ascii="Arial"/>
          <w:sz w:val="21"/>
        </w:rPr>
      </w:pPr>
    </w:p>
    <w:p w14:paraId="17C66F32">
      <w:pPr>
        <w:pStyle w:val="11"/>
        <w:widowControl/>
      </w:pPr>
      <w:r>
        <w:t>They are painted amiable, benevolent, and forgiving; but it is not too much to say, that if all the peculiarities of Christianity had never existed, or had been proved to be false, the circumstance would scarcely create the necessity of altering a single syllable in any of the most celebrated of these performances.</w:t>
      </w:r>
    </w:p>
    <w:p w14:paraId="4D21B384">
      <w:pPr>
        <w:spacing w:line="318" w:lineRule="auto"/>
        <w:rPr>
          <w:rFonts w:hint="eastAsia" w:ascii="Arial"/>
          <w:sz w:val="21"/>
        </w:rPr>
      </w:pPr>
    </w:p>
    <w:p w14:paraId="2485D931">
      <w:pPr>
        <w:pStyle w:val="11"/>
        <w:widowControl/>
      </w:pPr>
      <w:r>
        <w:t>他们被描绘成可爱、仁慈和宽容的；但毫不夸张地说，如果基督教所有的独特性从未存在过，或已被证明是虚假的，这种情况几乎不会造成在任何一部这些最著名的作品中，修改一个音节的必要。</w:t>
      </w:r>
    </w:p>
    <w:p w14:paraId="5485E0A9">
      <w:pPr>
        <w:spacing w:line="318" w:lineRule="auto"/>
        <w:rPr>
          <w:rFonts w:hint="eastAsia" w:ascii="Arial"/>
          <w:sz w:val="21"/>
        </w:rPr>
      </w:pPr>
    </w:p>
    <w:p w14:paraId="07AD97BC">
      <w:pPr>
        <w:pStyle w:val="11"/>
        <w:widowControl/>
      </w:pPr>
      <w:r>
        <w:t>It is striking to observe the difference which there is in this respect in similar works of Mahometan authors, wherein the characters, which they mean to represent in a favourable light, are drawn vastly more observant of the peculiarities of their religion.170</w:t>
      </w:r>
    </w:p>
    <w:p w14:paraId="49514512">
      <w:pPr>
        <w:spacing w:line="318" w:lineRule="auto"/>
        <w:rPr>
          <w:rFonts w:hint="eastAsia" w:ascii="Arial"/>
          <w:sz w:val="21"/>
        </w:rPr>
      </w:pPr>
    </w:p>
    <w:p w14:paraId="3BF81E19">
      <w:pPr>
        <w:pStyle w:val="11"/>
        <w:widowControl/>
      </w:pPr>
      <w:r>
        <w:t>令人注目的是，在穆斯林作者的类似作品中，在这方面存在着差异，他们意图以有利角度描绘的人物，被描绘成更严格地遵守他们宗教的特性。170</w:t>
      </w:r>
    </w:p>
    <w:p w14:paraId="11EF3BDE">
      <w:pPr>
        <w:spacing w:line="318" w:lineRule="auto"/>
        <w:rPr>
          <w:rFonts w:hint="eastAsia" w:ascii="Arial"/>
          <w:sz w:val="21"/>
        </w:rPr>
      </w:pPr>
    </w:p>
    <w:p w14:paraId="5F2B5B7D">
      <w:pPr>
        <w:pStyle w:val="11"/>
        <w:widowControl/>
      </w:pPr>
      <w:r>
        <w:t>But to make an end of this discussion, concerning the degree in which the peculiarities of Christianity have fallen into neglect, and concerning one of the principal of the causes which have produced it: if this be the state of things even in the case of sermons, and of the compositions of those, whose sphere of information must be supposed</w:t>
      </w:r>
    </w:p>
    <w:p w14:paraId="107B5954">
      <w:pPr>
        <w:spacing w:line="318" w:lineRule="auto"/>
        <w:rPr>
          <w:rFonts w:hint="eastAsia" w:ascii="Arial"/>
          <w:sz w:val="21"/>
        </w:rPr>
      </w:pPr>
    </w:p>
    <w:p w14:paraId="012FCAB7">
      <w:pPr>
        <w:pStyle w:val="11"/>
        <w:widowControl/>
      </w:pPr>
      <w:r>
        <w:t>但为了结束这场关于基督教独特性被忽略的程度，以及造成这种情况的主要原因之一的讨论：如果即使在讲道，以及那些信息范围必定被认为</w:t>
      </w:r>
    </w:p>
    <w:p w14:paraId="725233F1">
      <w:pPr>
        <w:spacing w:line="318" w:lineRule="auto"/>
        <w:rPr>
          <w:rFonts w:hint="eastAsia" w:ascii="Arial"/>
          <w:sz w:val="21"/>
        </w:rPr>
      </w:pPr>
    </w:p>
    <w:p w14:paraId="197702AC">
      <w:pPr>
        <w:spacing w:line="318" w:lineRule="auto"/>
        <w:rPr>
          <w:rFonts w:hint="eastAsia" w:ascii="Arial"/>
          <w:sz w:val="21"/>
        </w:rPr>
      </w:pPr>
    </w:p>
    <w:p w14:paraId="6908D4D7">
      <w:pPr>
        <w:spacing w:line="318" w:lineRule="auto"/>
        <w:rPr>
          <w:rFonts w:hint="eastAsia" w:ascii="Arial"/>
          <w:sz w:val="21"/>
        </w:rPr>
      </w:pPr>
    </w:p>
    <w:p w14:paraId="148A266C">
      <w:pPr>
        <w:spacing w:line="318" w:lineRule="auto"/>
        <w:rPr>
          <w:rFonts w:hint="eastAsia" w:ascii="Arial"/>
          <w:sz w:val="21"/>
        </w:rPr>
      </w:pPr>
    </w:p>
    <w:p w14:paraId="46DA76D6">
      <w:pPr>
        <w:spacing w:line="318" w:lineRule="auto"/>
        <w:rPr>
          <w:rFonts w:hint="eastAsia" w:ascii="Arial"/>
          <w:sz w:val="21"/>
        </w:rPr>
      </w:pPr>
    </w:p>
    <w:p w14:paraId="296C5674">
      <w:pPr>
        <w:pStyle w:val="11"/>
        <w:widowControl/>
      </w:pPr>
      <w:r>
        <w:t>larger than that of the bulk of mankind; it must excite less wonder, that in the world in general, though Christianity be not formally denied, people know little about it; and that in fact you find, when you come to converse with them, that, admitting in terms the Divine Revelation of Scripture, they are far from believing the propositions which it contains.</w:t>
      </w:r>
    </w:p>
    <w:p w14:paraId="11D4A1EC">
      <w:pPr>
        <w:spacing w:line="318" w:lineRule="auto"/>
        <w:rPr>
          <w:rFonts w:hint="eastAsia" w:ascii="Arial"/>
          <w:sz w:val="21"/>
        </w:rPr>
      </w:pPr>
    </w:p>
    <w:p w14:paraId="6C9A4AAB">
      <w:pPr>
        <w:pStyle w:val="11"/>
        <w:widowControl/>
      </w:pPr>
      <w:r>
        <w:t>比大多数人更广的那些人的作品中，情况也是如此；那么，在一般世界中，虽然基督教并未被正式否认，人们却对其知之甚少；而且，事实上，当你与他们交谈时，你会发现，虽然他们口头上承认圣经的神圣启示，但他们远不相信其中包含的命题，这就不足为奇了。</w:t>
      </w:r>
    </w:p>
    <w:p w14:paraId="53676BDC">
      <w:pPr>
        <w:spacing w:line="318" w:lineRule="auto"/>
        <w:rPr>
          <w:rFonts w:hint="eastAsia" w:ascii="Arial"/>
          <w:sz w:val="21"/>
        </w:rPr>
      </w:pPr>
    </w:p>
    <w:p w14:paraId="58FE4E20">
      <w:pPr>
        <w:pStyle w:val="11"/>
        <w:widowControl/>
      </w:pPr>
      <w:r>
        <w:t>It has also been a melancholy prognostic of the state to which we are progressive, that many of the most eminent of the literati of modern times have been professed unbelievers: and that others of them have discovered such lukewarmness in the cause of Christ, as to treat with especial good will, and attention, and respect, those men, who, by their avowed publications, were</w:t>
      </w:r>
    </w:p>
    <w:p w14:paraId="376DE885">
      <w:pPr>
        <w:spacing w:line="318" w:lineRule="auto"/>
        <w:rPr>
          <w:rFonts w:hint="eastAsia" w:ascii="Arial"/>
          <w:sz w:val="21"/>
        </w:rPr>
      </w:pPr>
    </w:p>
    <w:p w14:paraId="7DE7D2C6">
      <w:pPr>
        <w:pStyle w:val="11"/>
        <w:widowControl/>
      </w:pPr>
      <w:r>
        <w:t>这也是一个悲哀的预兆，预示着我们正走向的状态：许多现代最杰出的文人都是公开的不信者；而他们中的其他人，在基督的事业上表现出如此的冷淡，以至于他们以特别的善意、关注和尊重，来对待那些通过他们公开的出版物，</w:t>
      </w:r>
    </w:p>
    <w:p w14:paraId="0AD3F847">
      <w:pPr>
        <w:pStyle w:val="11"/>
        <w:widowControl/>
      </w:pPr>
      <w:r>
        <w:t>openly assailing, or insidiously undermining the very foundations ofthe Christian hope; considering themselves as more closely united to them, by literature, than severed from them by the widest religious differences.171</w:t>
      </w:r>
    </w:p>
    <w:p w14:paraId="0338ACE3">
      <w:pPr>
        <w:spacing w:line="318" w:lineRule="auto"/>
        <w:rPr>
          <w:rFonts w:hint="eastAsia" w:ascii="Arial"/>
          <w:sz w:val="21"/>
        </w:rPr>
      </w:pPr>
    </w:p>
    <w:p w14:paraId="369F880A">
      <w:pPr>
        <w:pStyle w:val="11"/>
        <w:widowControl/>
      </w:pPr>
      <w:r>
        <w:t>公然攻击，或阴险地破坏基督教希望的根基的人；认为自己通过文学，与他们更紧密地联合，而不是被最广泛的宗教分歧所隔绝。171</w:t>
      </w:r>
    </w:p>
    <w:p w14:paraId="6FE438D7">
      <w:pPr>
        <w:spacing w:line="318" w:lineRule="auto"/>
        <w:rPr>
          <w:rFonts w:hint="eastAsia" w:ascii="Arial"/>
          <w:sz w:val="21"/>
        </w:rPr>
      </w:pPr>
    </w:p>
    <w:p w14:paraId="40982478">
      <w:pPr>
        <w:pStyle w:val="11"/>
        <w:widowControl/>
      </w:pPr>
      <w:r>
        <w:t>Can it then occasion surprise, that under all these circumstances, one of the most acute and most forward of the professed unbelievers 172 should appear to anticipate, as at no great distance, the more complete triumph of his sceptical principles; and that another author of distinguished name,173 not so openly professing those infidel opinions, should declare of the writer above alluded to, whose great abilities had been systematically prostituted to the open attack of every principle of Religion, both natural and revealed, “that</w:t>
      </w:r>
    </w:p>
    <w:p w14:paraId="5CB1E9D3">
      <w:pPr>
        <w:spacing w:line="318" w:lineRule="auto"/>
        <w:rPr>
          <w:rFonts w:hint="eastAsia" w:ascii="Arial"/>
          <w:sz w:val="21"/>
        </w:rPr>
      </w:pPr>
    </w:p>
    <w:p w14:paraId="3A79D95D">
      <w:pPr>
        <w:pStyle w:val="11"/>
        <w:widowControl/>
      </w:pPr>
      <w:r>
        <w:t>那么，在所有这些情况下，一个最敏锐、最激进的公开不信者172，似乎在不远的将来，预见到他怀疑主义原则的更完全的胜利；而另一位著名作家173，虽然不那么公开地宣称那些不信的观点，却论到上面提到的那位作家，他那卓越的才能被系统地滥用于公然攻击自然宗教和启示宗教的每一项原则，“说</w:t>
      </w:r>
    </w:p>
    <w:p w14:paraId="48A1137E">
      <w:pPr>
        <w:spacing w:line="318" w:lineRule="auto"/>
        <w:rPr>
          <w:rFonts w:hint="eastAsia" w:ascii="Arial"/>
          <w:sz w:val="21"/>
        </w:rPr>
      </w:pPr>
    </w:p>
    <w:p w14:paraId="30AFBA5C">
      <w:pPr>
        <w:spacing w:line="318" w:lineRule="auto"/>
        <w:rPr>
          <w:rFonts w:hint="eastAsia" w:ascii="Arial"/>
          <w:sz w:val="21"/>
        </w:rPr>
      </w:pPr>
    </w:p>
    <w:p w14:paraId="6963E6C5">
      <w:pPr>
        <w:spacing w:line="318" w:lineRule="auto"/>
        <w:rPr>
          <w:rFonts w:hint="eastAsia" w:ascii="Arial"/>
          <w:sz w:val="21"/>
        </w:rPr>
      </w:pPr>
    </w:p>
    <w:p w14:paraId="57331E8F">
      <w:pPr>
        <w:spacing w:line="318" w:lineRule="auto"/>
        <w:rPr>
          <w:rFonts w:hint="eastAsia" w:ascii="Arial"/>
          <w:sz w:val="21"/>
        </w:rPr>
      </w:pPr>
    </w:p>
    <w:p w14:paraId="0234219E">
      <w:pPr>
        <w:spacing w:line="318" w:lineRule="auto"/>
        <w:rPr>
          <w:rFonts w:hint="eastAsia" w:ascii="Arial"/>
          <w:sz w:val="21"/>
        </w:rPr>
      </w:pPr>
    </w:p>
    <w:p w14:paraId="031E57AB">
      <w:pPr>
        <w:pStyle w:val="11"/>
        <w:widowControl/>
      </w:pPr>
      <w:r>
        <w:t>he had always considered him, both in his life-time and since his death, as approaching as nearly to the idea of a perfectly wise and virtuous man, as perhaps the nature of human frailty will permit?”</w:t>
      </w:r>
    </w:p>
    <w:p w14:paraId="23CE6486">
      <w:pPr>
        <w:spacing w:line="318" w:lineRule="auto"/>
        <w:rPr>
          <w:rFonts w:hint="eastAsia" w:ascii="Arial"/>
          <w:sz w:val="21"/>
        </w:rPr>
      </w:pPr>
    </w:p>
    <w:p w14:paraId="3DB5B925">
      <w:pPr>
        <w:pStyle w:val="11"/>
        <w:widowControl/>
      </w:pPr>
      <w:r>
        <w:t>他一直认为，无论是在他生前还是在他死后，他都尽可能地接近一个完全智慧和有德之人的理想，或许是人类软弱的本性所允许的？”</w:t>
      </w:r>
    </w:p>
    <w:p w14:paraId="57351BA2">
      <w:pPr>
        <w:spacing w:line="318" w:lineRule="auto"/>
        <w:rPr>
          <w:rFonts w:hint="eastAsia" w:ascii="Arial"/>
          <w:sz w:val="21"/>
        </w:rPr>
      </w:pPr>
    </w:p>
    <w:p w14:paraId="4C1D17AF">
      <w:pPr>
        <w:pStyle w:val="11"/>
        <w:widowControl/>
      </w:pPr>
      <w:r>
        <w:t>Can there then be a doubt, whither tends the path in which we are travelling, and whither at length it must conduct us?</w:t>
      </w:r>
    </w:p>
    <w:p w14:paraId="0D5FE787">
      <w:pPr>
        <w:spacing w:line="318" w:lineRule="auto"/>
        <w:rPr>
          <w:rFonts w:hint="eastAsia" w:ascii="Arial"/>
          <w:sz w:val="21"/>
        </w:rPr>
      </w:pPr>
    </w:p>
    <w:p w14:paraId="539CA138">
      <w:pPr>
        <w:pStyle w:val="11"/>
        <w:widowControl/>
      </w:pPr>
      <w:r>
        <w:t>那么，我们所走的道路，通向何方，最终又将我们引向何方，还有疑问吗？</w:t>
      </w:r>
    </w:p>
    <w:p w14:paraId="42A3E93F">
      <w:pPr>
        <w:spacing w:line="318" w:lineRule="auto"/>
        <w:rPr>
          <w:rFonts w:hint="eastAsia" w:ascii="Arial"/>
          <w:sz w:val="21"/>
        </w:rPr>
      </w:pPr>
    </w:p>
    <w:p w14:paraId="732CDCD4">
      <w:pPr>
        <w:pStyle w:val="11"/>
        <w:widowControl/>
      </w:pPr>
      <w:r>
        <w:t>If any should hesitate, let them take a lesson from experience.</w:t>
      </w:r>
    </w:p>
    <w:p w14:paraId="6146A6E0">
      <w:pPr>
        <w:spacing w:line="318" w:lineRule="auto"/>
        <w:rPr>
          <w:rFonts w:hint="eastAsia" w:ascii="Arial"/>
          <w:sz w:val="21"/>
        </w:rPr>
      </w:pPr>
    </w:p>
    <w:p w14:paraId="469FD62E">
      <w:pPr>
        <w:pStyle w:val="11"/>
        <w:widowControl/>
      </w:pPr>
      <w:r>
        <w:t>如果有人犹豫，就让他们从经验中吸取教训。</w:t>
      </w:r>
    </w:p>
    <w:p w14:paraId="012E9238">
      <w:pPr>
        <w:spacing w:line="318" w:lineRule="auto"/>
        <w:rPr>
          <w:rFonts w:hint="eastAsia" w:ascii="Arial"/>
          <w:sz w:val="21"/>
        </w:rPr>
      </w:pPr>
    </w:p>
    <w:p w14:paraId="480EE3F7">
      <w:pPr>
        <w:pStyle w:val="11"/>
        <w:widowControl/>
      </w:pPr>
      <w:r>
        <w:t>In a neighbouring country, several of the same causes have been in action; and they have at length produced their full effect.</w:t>
      </w:r>
    </w:p>
    <w:p w14:paraId="55C4C4D5">
      <w:pPr>
        <w:spacing w:line="318" w:lineRule="auto"/>
        <w:rPr>
          <w:rFonts w:hint="eastAsia" w:ascii="Arial"/>
          <w:sz w:val="21"/>
        </w:rPr>
      </w:pPr>
    </w:p>
    <w:p w14:paraId="239BACE6">
      <w:pPr>
        <w:pStyle w:val="11"/>
        <w:widowControl/>
      </w:pPr>
      <w:r>
        <w:t>在一个邻国，同样的几个原因一直在起作用；它们最终产生了其全部效果。</w:t>
      </w:r>
    </w:p>
    <w:p w14:paraId="5FA0DD16">
      <w:pPr>
        <w:spacing w:line="318" w:lineRule="auto"/>
        <w:rPr>
          <w:rFonts w:hint="eastAsia" w:ascii="Arial"/>
          <w:sz w:val="21"/>
        </w:rPr>
      </w:pPr>
    </w:p>
    <w:p w14:paraId="11E8D979">
      <w:pPr>
        <w:pStyle w:val="11"/>
        <w:widowControl/>
      </w:pPr>
      <w:r>
        <w:t>Manners corrupted, morals depraved, dissipation predominant, above all, Religion discredited, and infidelity grown into repute and fashion,174 terminated in the public disavowal of every religious principle, which had been used to attract the veneration of mankind.</w:t>
      </w:r>
    </w:p>
    <w:p w14:paraId="5EEDA059">
      <w:pPr>
        <w:spacing w:line="318" w:lineRule="auto"/>
        <w:rPr>
          <w:rFonts w:hint="eastAsia" w:ascii="Arial"/>
          <w:sz w:val="21"/>
        </w:rPr>
      </w:pPr>
    </w:p>
    <w:p w14:paraId="708EE85C">
      <w:pPr>
        <w:pStyle w:val="11"/>
        <w:widowControl/>
      </w:pPr>
      <w:r>
        <w:t>风俗败坏、道德堕落、放荡盛行，最重要的是，宗教被 discredit（诋毁），不信教变得流行和时髦，174 最终导致公开否认曾吸引人类敬仰的每一个宗教原则。</w:t>
      </w:r>
    </w:p>
    <w:p w14:paraId="21971526">
      <w:pPr>
        <w:spacing w:line="318" w:lineRule="auto"/>
        <w:rPr>
          <w:rFonts w:hint="eastAsia" w:ascii="Arial"/>
          <w:sz w:val="21"/>
        </w:rPr>
      </w:pPr>
    </w:p>
    <w:p w14:paraId="29F7C904">
      <w:pPr>
        <w:pStyle w:val="11"/>
        <w:widowControl/>
      </w:pPr>
      <w:r>
        <w:t>The representatives of a whole nation publicly witnessing, not only without horror, but, to say the least, without disapprobation, an open unqualified denial of the very existence of God; and at length, as a body, withdrawing their allegiance from the Majesty of Heaven.</w:t>
      </w:r>
    </w:p>
    <w:p w14:paraId="26B84C6A">
      <w:pPr>
        <w:spacing w:line="318" w:lineRule="auto"/>
        <w:rPr>
          <w:rFonts w:hint="eastAsia" w:ascii="Arial"/>
          <w:sz w:val="21"/>
        </w:rPr>
      </w:pPr>
    </w:p>
    <w:p w14:paraId="4481F44B">
      <w:pPr>
        <w:pStyle w:val="11"/>
        <w:widowControl/>
      </w:pPr>
      <w:r>
        <w:t>一个整个民族的代表，公开地见证，不仅毫无恐惧，而且，至少可以说，毫无异议地，公然、毫无保留地否认神的存在；并最终，作为一个整体，撤回他们对天上威严的效忠。</w:t>
      </w:r>
    </w:p>
    <w:p w14:paraId="37739C9F">
      <w:pPr>
        <w:spacing w:line="318" w:lineRule="auto"/>
        <w:rPr>
          <w:rFonts w:hint="eastAsia" w:ascii="Arial"/>
          <w:sz w:val="21"/>
        </w:rPr>
      </w:pPr>
    </w:p>
    <w:p w14:paraId="089A86A6">
      <w:pPr>
        <w:pStyle w:val="11"/>
        <w:widowControl/>
      </w:pPr>
      <w:r>
        <w:t>There are not a few, perhaps, who may have witnessed with apprehension, and may be ready to confess with pain, the gradual declension of Religion; but who at the same time may conceive that the writer of this tract is disposed to carry things too far.</w:t>
      </w:r>
    </w:p>
    <w:p w14:paraId="4CD58BE9">
      <w:pPr>
        <w:spacing w:line="318" w:lineRule="auto"/>
        <w:rPr>
          <w:rFonts w:hint="eastAsia" w:ascii="Arial"/>
          <w:sz w:val="21"/>
        </w:rPr>
      </w:pPr>
    </w:p>
    <w:p w14:paraId="1F85B8DB">
      <w:pPr>
        <w:pStyle w:val="11"/>
        <w:widowControl/>
      </w:pPr>
      <w:r>
        <w:t>或许有不少人，曾忧心忡忡地目睹，并愿意痛苦地承认，宗教的逐渐衰落；但他们同时可能认为，本小册的作者，倾向于把事情说得太过了。</w:t>
      </w:r>
    </w:p>
    <w:p w14:paraId="73EAD079">
      <w:pPr>
        <w:spacing w:line="318" w:lineRule="auto"/>
        <w:rPr>
          <w:rFonts w:hint="eastAsia" w:ascii="Arial"/>
          <w:sz w:val="21"/>
        </w:rPr>
      </w:pPr>
    </w:p>
    <w:p w14:paraId="28A6C51A">
      <w:pPr>
        <w:pStyle w:val="11"/>
        <w:widowControl/>
      </w:pPr>
      <w:r>
        <w:t>They may even allege, that the degree of Religion for which he contends is inconsistent with the ordinary business of</w:t>
      </w:r>
    </w:p>
    <w:p w14:paraId="0DBC68D5">
      <w:pPr>
        <w:spacing w:line="318" w:lineRule="auto"/>
        <w:rPr>
          <w:rFonts w:hint="eastAsia" w:ascii="Arial"/>
          <w:sz w:val="21"/>
        </w:rPr>
      </w:pPr>
    </w:p>
    <w:p w14:paraId="0729F153">
      <w:pPr>
        <w:pStyle w:val="11"/>
        <w:widowControl/>
      </w:pPr>
      <w:r>
        <w:t>他们甚至可能声称，他所主张的宗教程度，与日常事务</w:t>
      </w:r>
    </w:p>
    <w:p w14:paraId="6B8CCB10">
      <w:pPr>
        <w:spacing w:line="318" w:lineRule="auto"/>
        <w:rPr>
          <w:rFonts w:hint="eastAsia" w:ascii="Arial"/>
          <w:sz w:val="21"/>
        </w:rPr>
      </w:pPr>
    </w:p>
    <w:p w14:paraId="683F5E99">
      <w:pPr>
        <w:spacing w:line="318" w:lineRule="auto"/>
        <w:rPr>
          <w:rFonts w:hint="eastAsia" w:ascii="Arial"/>
          <w:sz w:val="21"/>
        </w:rPr>
      </w:pPr>
    </w:p>
    <w:p w14:paraId="46B34919">
      <w:pPr>
        <w:spacing w:line="318" w:lineRule="auto"/>
        <w:rPr>
          <w:rFonts w:hint="eastAsia" w:ascii="Arial"/>
          <w:sz w:val="21"/>
        </w:rPr>
      </w:pPr>
    </w:p>
    <w:p w14:paraId="73D336AF">
      <w:pPr>
        <w:spacing w:line="318" w:lineRule="auto"/>
        <w:rPr>
          <w:rFonts w:hint="eastAsia" w:ascii="Arial"/>
          <w:sz w:val="21"/>
        </w:rPr>
      </w:pPr>
    </w:p>
    <w:p w14:paraId="5E0F8C63">
      <w:pPr>
        <w:spacing w:line="318" w:lineRule="auto"/>
        <w:rPr>
          <w:rFonts w:hint="eastAsia" w:ascii="Arial"/>
          <w:sz w:val="21"/>
        </w:rPr>
      </w:pPr>
    </w:p>
    <w:p w14:paraId="2263F375">
      <w:pPr>
        <w:pStyle w:val="11"/>
        <w:widowControl/>
      </w:pPr>
      <w:r>
        <w:t>life, and with the well-being of society; that if it were generally to prevail, people would be wholly engrossed by Religion, and all their time occupied by prayer and preaching.</w:t>
      </w:r>
    </w:p>
    <w:p w14:paraId="5F4B0463">
      <w:pPr>
        <w:spacing w:line="318" w:lineRule="auto"/>
        <w:rPr>
          <w:rFonts w:hint="eastAsia" w:ascii="Arial"/>
          <w:sz w:val="21"/>
        </w:rPr>
      </w:pPr>
    </w:p>
    <w:p w14:paraId="122E82FB">
      <w:pPr>
        <w:pStyle w:val="11"/>
        <w:widowControl/>
      </w:pPr>
      <w:r>
        <w:t>生活，以及社会的福祉不相容；如果它普遍盛行，人们将被宗教完全占据，他们所有的时间都将被祷告和讲道所占用。</w:t>
      </w:r>
    </w:p>
    <w:p w14:paraId="158C71CA">
      <w:pPr>
        <w:spacing w:line="318" w:lineRule="auto"/>
        <w:rPr>
          <w:rFonts w:hint="eastAsia" w:ascii="Arial"/>
          <w:sz w:val="21"/>
        </w:rPr>
      </w:pPr>
    </w:p>
    <w:p w14:paraId="5AD12DFD">
      <w:pPr>
        <w:pStyle w:val="11"/>
        <w:widowControl/>
      </w:pPr>
      <w:r>
        <w:t>Men not being sufficiently interested in the pursuit of temporal objects, agriculture and commerce would decline, the arts would languish, the very duties of common life would be neglected; and, in short, the whole machine of civil society would be obstructed, and speedily stopped.</w:t>
      </w:r>
    </w:p>
    <w:p w14:paraId="49C00B88">
      <w:pPr>
        <w:pStyle w:val="11"/>
        <w:widowControl/>
      </w:pPr>
      <w:r>
        <w:t>人们对追求世俗目标不够感兴趣，农业和商业将会衰落，艺术将会凋零，日常生活的责任将会被忽略；简而言之，整个公民社会的机器将会被阻碍，并迅速停止。</w:t>
      </w:r>
    </w:p>
    <w:p w14:paraId="5DFCD867">
      <w:pPr>
        <w:spacing w:line="318" w:lineRule="auto"/>
        <w:rPr>
          <w:rFonts w:hint="eastAsia" w:ascii="Arial"/>
          <w:sz w:val="21"/>
        </w:rPr>
      </w:pPr>
    </w:p>
    <w:p w14:paraId="76D2B25E">
      <w:pPr>
        <w:pStyle w:val="11"/>
        <w:widowControl/>
      </w:pPr>
      <w:r>
        <w:t>An opening for this charge is given by an ingenious writer 175 alluded to in an early period of our work; and is even somewhat countenanced by an author since referred to, from whom such a sentiment justly excites more surprise.176</w:t>
      </w:r>
    </w:p>
    <w:p w14:paraId="7AA2D59A">
      <w:pPr>
        <w:spacing w:line="318" w:lineRule="auto"/>
        <w:rPr>
          <w:rFonts w:hint="eastAsia" w:ascii="Arial"/>
          <w:sz w:val="21"/>
        </w:rPr>
      </w:pPr>
    </w:p>
    <w:p w14:paraId="1177BCC0">
      <w:pPr>
        <w:pStyle w:val="11"/>
        <w:widowControl/>
      </w:pPr>
      <w:r>
        <w:t>一位在我们工作早期曾提及的 ingenious（机智的）作家175，为这个指控提供了一个缺口；甚至一位后来提及的作家，也略微支持了这个观点，而从他那里，这样的情感理应引起更多的惊讶。176</w:t>
      </w:r>
    </w:p>
    <w:p w14:paraId="3FD61FA7">
      <w:pPr>
        <w:spacing w:line="318" w:lineRule="auto"/>
        <w:rPr>
          <w:rFonts w:hint="eastAsia" w:ascii="Arial"/>
          <w:sz w:val="21"/>
        </w:rPr>
      </w:pPr>
    </w:p>
    <w:p w14:paraId="193B2251">
      <w:pPr>
        <w:pStyle w:val="11"/>
        <w:widowControl/>
      </w:pPr>
      <w:r>
        <w:t>In reply to this objection it might be urged, that though we should allow it for a moment to be in a considerable degree well founded, yet this admission would not warrant the conclusion intended to be drawn from it.</w:t>
      </w:r>
    </w:p>
    <w:p w14:paraId="4B4868B9">
      <w:pPr>
        <w:spacing w:line="318" w:lineRule="auto"/>
        <w:rPr>
          <w:rFonts w:hint="eastAsia" w:ascii="Arial"/>
          <w:sz w:val="21"/>
        </w:rPr>
      </w:pPr>
    </w:p>
    <w:p w14:paraId="6934FD62">
      <w:pPr>
        <w:pStyle w:val="11"/>
        <w:widowControl/>
      </w:pPr>
      <w:r>
        <w:t>作为对此反对意见的回应，或许可以主张，即使我们暂时承认它在相当程度上是成立的，但这个承认也不能证明由此意图得出的结论是正确的。</w:t>
      </w:r>
    </w:p>
    <w:p w14:paraId="4B0074BE">
      <w:pPr>
        <w:spacing w:line="318" w:lineRule="auto"/>
        <w:rPr>
          <w:rFonts w:hint="eastAsia" w:ascii="Arial"/>
          <w:sz w:val="21"/>
        </w:rPr>
      </w:pPr>
    </w:p>
    <w:p w14:paraId="4F222B44">
      <w:pPr>
        <w:pStyle w:val="11"/>
        <w:widowControl/>
      </w:pPr>
      <w:r>
        <w:t>The question would still remain, whether our representation of what Christianity requires is agreeable to the word of God?</w:t>
      </w:r>
    </w:p>
    <w:p w14:paraId="5EBD5110">
      <w:pPr>
        <w:spacing w:line="318" w:lineRule="auto"/>
        <w:rPr>
          <w:rFonts w:hint="eastAsia" w:ascii="Arial"/>
          <w:sz w:val="21"/>
        </w:rPr>
      </w:pPr>
    </w:p>
    <w:p w14:paraId="2188CDF1">
      <w:pPr>
        <w:pStyle w:val="11"/>
        <w:widowControl/>
      </w:pPr>
      <w:r>
        <w:t>问题仍然是，我们对基督教要求的描绘，是否与神的话语相符？</w:t>
      </w:r>
    </w:p>
    <w:p w14:paraId="2BEBFD7F">
      <w:pPr>
        <w:spacing w:line="318" w:lineRule="auto"/>
        <w:rPr>
          <w:rFonts w:hint="eastAsia" w:ascii="Arial"/>
          <w:sz w:val="21"/>
        </w:rPr>
      </w:pPr>
    </w:p>
    <w:p w14:paraId="02793ABF">
      <w:pPr>
        <w:pStyle w:val="11"/>
        <w:widowControl/>
      </w:pPr>
      <w:r>
        <w:t>For if it be, surely it must be confessed to be a matter of small account to sacrifice a little worldly comfort and prosperity, during the short span of our existence in this life, in order to secure a crown of eternal glory, and the enjoyment of those pleasures which are at God’s right hand for evermore!</w:t>
      </w:r>
    </w:p>
    <w:p w14:paraId="0B0AE247">
      <w:pPr>
        <w:pStyle w:val="11"/>
        <w:widowControl/>
      </w:pPr>
      <w:r>
        <w:t>因为如果是，那么，为了获得永恒荣耀的冠冕，以及享受在神右边直到永远的福乐，在我们今生短暂的生命中，牺牲一点点世俗的舒适和富裕，必定被承认为是一件小事！</w:t>
      </w:r>
    </w:p>
    <w:p w14:paraId="7B1A4D5C">
      <w:pPr>
        <w:spacing w:line="318" w:lineRule="auto"/>
        <w:rPr>
          <w:rFonts w:hint="eastAsia" w:ascii="Arial"/>
          <w:sz w:val="21"/>
        </w:rPr>
      </w:pPr>
    </w:p>
    <w:p w14:paraId="4A95F0B3">
      <w:pPr>
        <w:pStyle w:val="11"/>
        <w:widowControl/>
      </w:pPr>
      <w:r>
        <w:t>It might be added also, that our blessed Saviour had fairly declared, that it would often be required of Christians to make such a sacrifice; and had forewarned us, that, in order to be able to do it with cheerfulness whenever the occasion should arrive, we must habitually sit loose to all worldly possessions and enjoyments.</w:t>
      </w:r>
    </w:p>
    <w:p w14:paraId="7F3569F3">
      <w:pPr>
        <w:spacing w:line="318" w:lineRule="auto"/>
        <w:rPr>
          <w:rFonts w:hint="eastAsia" w:ascii="Arial"/>
          <w:sz w:val="21"/>
        </w:rPr>
      </w:pPr>
    </w:p>
    <w:p w14:paraId="400F0F82">
      <w:pPr>
        <w:pStyle w:val="11"/>
        <w:widowControl/>
      </w:pPr>
      <w:r>
        <w:t>此外还可以补充的是，我们蒙福的救主已明确地宣告，基督徒常常需要作出这样的牺牲；并且祂已预先警告我们，为了能在时机到来时，甘心乐意地这样做，我们必须习惯性地对所有世俗的财产和享受，保持淡泊。</w:t>
      </w:r>
    </w:p>
    <w:p w14:paraId="447A0A12">
      <w:pPr>
        <w:spacing w:line="318" w:lineRule="auto"/>
        <w:rPr>
          <w:rFonts w:hint="eastAsia" w:ascii="Arial"/>
          <w:sz w:val="21"/>
        </w:rPr>
      </w:pPr>
    </w:p>
    <w:p w14:paraId="24E41DA1">
      <w:pPr>
        <w:spacing w:line="318" w:lineRule="auto"/>
        <w:rPr>
          <w:rFonts w:hint="eastAsia" w:ascii="Arial"/>
          <w:sz w:val="21"/>
        </w:rPr>
      </w:pPr>
    </w:p>
    <w:p w14:paraId="41D695AA">
      <w:pPr>
        <w:spacing w:line="318" w:lineRule="auto"/>
        <w:rPr>
          <w:rFonts w:hint="eastAsia" w:ascii="Arial"/>
          <w:sz w:val="21"/>
        </w:rPr>
      </w:pPr>
    </w:p>
    <w:p w14:paraId="7B485FF5">
      <w:pPr>
        <w:spacing w:line="318" w:lineRule="auto"/>
        <w:rPr>
          <w:rFonts w:hint="eastAsia" w:ascii="Arial"/>
          <w:sz w:val="21"/>
        </w:rPr>
      </w:pPr>
    </w:p>
    <w:p w14:paraId="740E7B70">
      <w:pPr>
        <w:spacing w:line="318" w:lineRule="auto"/>
        <w:rPr>
          <w:rFonts w:hint="eastAsia" w:ascii="Arial"/>
          <w:sz w:val="21"/>
        </w:rPr>
      </w:pPr>
    </w:p>
    <w:p w14:paraId="7326DFF3">
      <w:pPr>
        <w:pStyle w:val="11"/>
        <w:widowControl/>
      </w:pPr>
      <w:r>
        <w:t>And it might further be remarked, that though it were even admitted, that the general prevalence of vital Christianity should somewhat interfere with the views of national wealth and aggrandisement; yet that there is too much reason to believe that, do all we can, this general prevalence needs not to be apprehended, or, to speak more justly, could not be hoped for.</w:t>
      </w:r>
    </w:p>
    <w:p w14:paraId="4A6A6EE6">
      <w:pPr>
        <w:spacing w:line="318" w:lineRule="auto"/>
        <w:rPr>
          <w:rFonts w:hint="eastAsia" w:ascii="Arial"/>
          <w:sz w:val="21"/>
        </w:rPr>
      </w:pPr>
    </w:p>
    <w:p w14:paraId="5B88850D">
      <w:pPr>
        <w:pStyle w:val="11"/>
        <w:widowControl/>
      </w:pPr>
      <w:r>
        <w:t>此外还可以指出，即使承认，生命基督教的普遍盛行，会与国家财富和扩张的观点有所冲突；然而，有太充分的理由相信，无论我们如何努力，这种普遍盛行都不必担心，或者，更公正地说，是无法指望的。</w:t>
      </w:r>
    </w:p>
    <w:p w14:paraId="6D8E3AD1">
      <w:pPr>
        <w:spacing w:line="318" w:lineRule="auto"/>
        <w:rPr>
          <w:rFonts w:hint="eastAsia" w:ascii="Arial"/>
          <w:sz w:val="21"/>
        </w:rPr>
      </w:pPr>
    </w:p>
    <w:p w14:paraId="0AB180E2">
      <w:pPr>
        <w:pStyle w:val="11"/>
        <w:widowControl/>
      </w:pPr>
      <w:r>
        <w:t>But indeed the objection on which we have now been commenting, is not only groundless, but the very contrary to it is the truth.</w:t>
      </w:r>
    </w:p>
    <w:p w14:paraId="792447A8">
      <w:pPr>
        <w:spacing w:line="318" w:lineRule="auto"/>
        <w:rPr>
          <w:rFonts w:hint="eastAsia" w:ascii="Arial"/>
          <w:sz w:val="21"/>
        </w:rPr>
      </w:pPr>
    </w:p>
    <w:p w14:paraId="1D8D3B33">
      <w:pPr>
        <w:pStyle w:val="11"/>
        <w:widowControl/>
      </w:pPr>
      <w:r>
        <w:t>但事实上，我们刚才所评论的反对意见，不仅是毫无根据的，而且与此相反的，才是事实。</w:t>
      </w:r>
    </w:p>
    <w:p w14:paraId="3587F20B">
      <w:pPr>
        <w:spacing w:line="318" w:lineRule="auto"/>
        <w:rPr>
          <w:rFonts w:hint="eastAsia" w:ascii="Arial"/>
          <w:sz w:val="21"/>
        </w:rPr>
      </w:pPr>
    </w:p>
    <w:p w14:paraId="5588B268">
      <w:pPr>
        <w:pStyle w:val="11"/>
        <w:widowControl/>
      </w:pPr>
      <w:r>
        <w:t>If Christianity, such as we have represented it, were generally to prevail; the world, from being such as it is, would become a scene of general peace and prosperity; and abating the chances and calamities “which flesh is inseparably heir to,” would wear one unwearied face of complacency and joy.</w:t>
      </w:r>
    </w:p>
    <w:p w14:paraId="0244E211">
      <w:pPr>
        <w:spacing w:line="318" w:lineRule="auto"/>
        <w:rPr>
          <w:rFonts w:hint="eastAsia" w:ascii="Arial"/>
          <w:sz w:val="21"/>
        </w:rPr>
      </w:pPr>
    </w:p>
    <w:p w14:paraId="3D4FAF4E">
      <w:pPr>
        <w:pStyle w:val="11"/>
        <w:widowControl/>
      </w:pPr>
      <w:r>
        <w:t>如果基督教，像我们所描绘的那样，普遍盛行；世界，从其现状，将成为一个普遍和平与繁荣的景象；并且，除了“肉体不可避免地要继承的”偶然和灾难之外，将呈现出一副不知疲倦的满足和喜乐的面容。</w:t>
      </w:r>
    </w:p>
    <w:p w14:paraId="79C10569">
      <w:pPr>
        <w:spacing w:line="318" w:lineRule="auto"/>
        <w:rPr>
          <w:rFonts w:hint="eastAsia" w:ascii="Arial"/>
          <w:sz w:val="21"/>
        </w:rPr>
      </w:pPr>
    </w:p>
    <w:p w14:paraId="7543B672">
      <w:pPr>
        <w:pStyle w:val="11"/>
        <w:widowControl/>
      </w:pPr>
      <w:r>
        <w:t>On the first promulgation of Christianity, it is true, some of her early converts seem to have been in danger of so far mistaking the genius of the new Religion, as to imagine that in future they were to be discharged from an active attendance on their secular affairs.</w:t>
      </w:r>
    </w:p>
    <w:p w14:paraId="3E679781">
      <w:pPr>
        <w:spacing w:line="318" w:lineRule="auto"/>
        <w:rPr>
          <w:rFonts w:hint="eastAsia" w:ascii="Arial"/>
          <w:sz w:val="21"/>
        </w:rPr>
      </w:pPr>
    </w:p>
    <w:p w14:paraId="5CB2E3B8">
      <w:pPr>
        <w:pStyle w:val="11"/>
        <w:widowControl/>
      </w:pPr>
      <w:r>
        <w:t>的确，在基督教初传时，她的一些早期信徒似乎有误解新宗教精神的危险，以至于想象他们将来可以免除积极地处理他们的世俗事务。</w:t>
      </w:r>
    </w:p>
    <w:p w14:paraId="1DFCFAA7">
      <w:pPr>
        <w:spacing w:line="318" w:lineRule="auto"/>
        <w:rPr>
          <w:rFonts w:hint="eastAsia" w:ascii="Arial"/>
          <w:sz w:val="21"/>
        </w:rPr>
      </w:pPr>
    </w:p>
    <w:p w14:paraId="379C7B63">
      <w:pPr>
        <w:pStyle w:val="11"/>
        <w:widowControl/>
      </w:pPr>
      <w:r>
        <w:t>But the Apostle most pointedly guarded them against so gross an error, and expressly and repeatedly enjoined them to perform the particular duties of their several stations with increased alacrity and fidelity, that they might thereby do credit to their Christian profession.</w:t>
      </w:r>
    </w:p>
    <w:p w14:paraId="5C555FF0">
      <w:pPr>
        <w:spacing w:line="318" w:lineRule="auto"/>
        <w:rPr>
          <w:rFonts w:hint="eastAsia" w:ascii="Arial"/>
          <w:sz w:val="21"/>
        </w:rPr>
      </w:pPr>
    </w:p>
    <w:p w14:paraId="505FAFAE">
      <w:pPr>
        <w:pStyle w:val="11"/>
        <w:widowControl/>
      </w:pPr>
      <w:r>
        <w:t>但使徒最明确地告诫他们，要防备如此严重的错误，并明确而再三地命令他们，要以更强的敏捷和忠诚，来履行他们各自岗位的特定责任，以便他们能因此给他们的基督徒信仰增光。</w:t>
      </w:r>
    </w:p>
    <w:p w14:paraId="0D3A86B4">
      <w:pPr>
        <w:spacing w:line="318" w:lineRule="auto"/>
        <w:rPr>
          <w:rFonts w:hint="eastAsia" w:ascii="Arial"/>
          <w:sz w:val="21"/>
        </w:rPr>
      </w:pPr>
    </w:p>
    <w:p w14:paraId="72833863">
      <w:pPr>
        <w:pStyle w:val="11"/>
        <w:widowControl/>
      </w:pPr>
      <w:r>
        <w:t>This he did, at the same time that he prescribed to them that predominant love of God and of Christ, that heavenly-mindedness, that comparative indifference to the things of this world, that earnest endeavour after growth in grace and perfection in holiness, which have already been stated as the essential characteristics of real Christianity.</w:t>
      </w:r>
    </w:p>
    <w:p w14:paraId="0C332909">
      <w:pPr>
        <w:spacing w:line="318" w:lineRule="auto"/>
        <w:rPr>
          <w:rFonts w:hint="eastAsia" w:ascii="Arial"/>
          <w:sz w:val="21"/>
        </w:rPr>
      </w:pPr>
    </w:p>
    <w:p w14:paraId="23E07537">
      <w:pPr>
        <w:pStyle w:val="11"/>
        <w:widowControl/>
      </w:pPr>
      <w:r>
        <w:t>祂这样做，同时又向他们规定了对神和基督的至高之爱，那种属天的意念，那种对世俗之事的相对淡漠，那种热切地追求在恩典中成长和在圣洁中完全，这些都已被陈述为真正基督教的本质特征。</w:t>
      </w:r>
    </w:p>
    <w:p w14:paraId="21C8C6C3">
      <w:pPr>
        <w:spacing w:line="318" w:lineRule="auto"/>
        <w:rPr>
          <w:rFonts w:hint="eastAsia" w:ascii="Arial"/>
          <w:sz w:val="21"/>
        </w:rPr>
      </w:pPr>
    </w:p>
    <w:p w14:paraId="4BFACDE4">
      <w:pPr>
        <w:pStyle w:val="11"/>
        <w:widowControl/>
      </w:pPr>
      <w:r>
        <w:t>It cannot</w:t>
      </w:r>
    </w:p>
    <w:p w14:paraId="0737428C">
      <w:pPr>
        <w:spacing w:line="318" w:lineRule="auto"/>
        <w:rPr>
          <w:rFonts w:hint="eastAsia" w:ascii="Arial"/>
          <w:sz w:val="21"/>
        </w:rPr>
      </w:pPr>
    </w:p>
    <w:p w14:paraId="31F8D409">
      <w:pPr>
        <w:pStyle w:val="11"/>
        <w:widowControl/>
      </w:pPr>
      <w:r>
        <w:t>它不能</w:t>
      </w:r>
    </w:p>
    <w:p w14:paraId="7BEC0D29">
      <w:pPr>
        <w:spacing w:line="318" w:lineRule="auto"/>
        <w:rPr>
          <w:rFonts w:hint="eastAsia" w:ascii="Arial"/>
          <w:sz w:val="21"/>
        </w:rPr>
      </w:pPr>
    </w:p>
    <w:p w14:paraId="18A6CE49">
      <w:pPr>
        <w:spacing w:line="318" w:lineRule="auto"/>
        <w:rPr>
          <w:rFonts w:hint="eastAsia" w:ascii="Arial"/>
          <w:sz w:val="21"/>
        </w:rPr>
      </w:pPr>
    </w:p>
    <w:p w14:paraId="333F5562">
      <w:pPr>
        <w:spacing w:line="318" w:lineRule="auto"/>
        <w:rPr>
          <w:rFonts w:hint="eastAsia" w:ascii="Arial"/>
          <w:sz w:val="21"/>
        </w:rPr>
      </w:pPr>
    </w:p>
    <w:p w14:paraId="24D26FF1">
      <w:pPr>
        <w:spacing w:line="318" w:lineRule="auto"/>
        <w:rPr>
          <w:rFonts w:hint="eastAsia" w:ascii="Arial"/>
          <w:sz w:val="21"/>
        </w:rPr>
      </w:pPr>
    </w:p>
    <w:p w14:paraId="10A667BA">
      <w:pPr>
        <w:spacing w:line="318" w:lineRule="auto"/>
        <w:rPr>
          <w:rFonts w:hint="eastAsia" w:ascii="Arial"/>
          <w:sz w:val="21"/>
        </w:rPr>
      </w:pPr>
    </w:p>
    <w:p w14:paraId="17C6398C">
      <w:pPr>
        <w:pStyle w:val="11"/>
        <w:widowControl/>
      </w:pPr>
      <w:r>
        <w:t>therefore be supposed by any who allow to the Apostle even the claim of a consistent instructor, much less by any who admit his Divine authority, that these latter precepts are incompatible with the former.</w:t>
      </w:r>
    </w:p>
    <w:p w14:paraId="18A3A7DF">
      <w:pPr>
        <w:spacing w:line="318" w:lineRule="auto"/>
        <w:rPr>
          <w:rFonts w:hint="eastAsia" w:ascii="Arial"/>
          <w:sz w:val="21"/>
        </w:rPr>
      </w:pPr>
    </w:p>
    <w:p w14:paraId="7DBE2F82">
      <w:pPr>
        <w:pStyle w:val="11"/>
        <w:widowControl/>
      </w:pPr>
      <w:r>
        <w:t>因此，任何承认使徒是一位前后一致的教师的人，更不用说任何承认祂神圣权威的人，都不会认为后者的训诫与前者不相容。</w:t>
      </w:r>
    </w:p>
    <w:p w14:paraId="232CD0C9">
      <w:pPr>
        <w:spacing w:line="318" w:lineRule="auto"/>
        <w:rPr>
          <w:rFonts w:hint="eastAsia" w:ascii="Arial"/>
          <w:sz w:val="21"/>
        </w:rPr>
      </w:pPr>
    </w:p>
    <w:p w14:paraId="1338606D">
      <w:pPr>
        <w:pStyle w:val="11"/>
        <w:widowControl/>
      </w:pPr>
      <w:r>
        <w:t>Let it be remembered, that the grand characteristic mark of the true Christian, which has been insisted on, is his desiring to please God in all his thoughts, and words, and actions; to take the revealed word to be the rule of his belief and practice; to “let his light shine before men;” and in all things to adorn the doctrine which he professes.</w:t>
      </w:r>
    </w:p>
    <w:p w14:paraId="04668F80">
      <w:pPr>
        <w:spacing w:line="318" w:lineRule="auto"/>
        <w:rPr>
          <w:rFonts w:hint="eastAsia" w:ascii="Arial"/>
          <w:sz w:val="21"/>
        </w:rPr>
      </w:pPr>
    </w:p>
    <w:p w14:paraId="21430FCC">
      <w:pPr>
        <w:pStyle w:val="11"/>
        <w:widowControl/>
      </w:pPr>
      <w:r>
        <w:t>要记住，真基督徒那被强调的主要特征，是他渴望在所有思想、言语和行为上，都取悦神；以启示的话语为他信仰和实践的准则；“让他的光照在人前”；并在凡事上都装饰他所信奉的教义。</w:t>
      </w:r>
    </w:p>
    <w:p w14:paraId="78AC93BE">
      <w:pPr>
        <w:spacing w:line="318" w:lineRule="auto"/>
        <w:rPr>
          <w:rFonts w:hint="eastAsia" w:ascii="Arial"/>
          <w:sz w:val="21"/>
        </w:rPr>
      </w:pPr>
    </w:p>
    <w:p w14:paraId="22F72D3D">
      <w:pPr>
        <w:pStyle w:val="11"/>
        <w:widowControl/>
      </w:pPr>
      <w:r>
        <w:t>No calling is proscribed, no pursuit is forbidden, no science or art, no pleasure is disallowed, which is reconcilable with this principle.</w:t>
      </w:r>
    </w:p>
    <w:p w14:paraId="3368CED0">
      <w:pPr>
        <w:spacing w:line="318" w:lineRule="auto"/>
        <w:rPr>
          <w:rFonts w:hint="eastAsia" w:ascii="Arial"/>
          <w:sz w:val="21"/>
        </w:rPr>
      </w:pPr>
    </w:p>
    <w:p w14:paraId="38CE5C22">
      <w:pPr>
        <w:pStyle w:val="11"/>
        <w:widowControl/>
      </w:pPr>
      <w:r>
        <w:t>与这个原则相容的任何职业都不被禁止，任何追求都不被禁止，任何科学或艺术，任何乐趣都不被禁止。</w:t>
      </w:r>
    </w:p>
    <w:p w14:paraId="479902F7">
      <w:pPr>
        <w:spacing w:line="318" w:lineRule="auto"/>
        <w:rPr>
          <w:rFonts w:hint="eastAsia" w:ascii="Arial"/>
          <w:sz w:val="21"/>
        </w:rPr>
      </w:pPr>
    </w:p>
    <w:p w14:paraId="434CCB56">
      <w:pPr>
        <w:pStyle w:val="11"/>
        <w:widowControl/>
      </w:pPr>
      <w:r>
        <w:t>It must indeed be confessed that Christianity would not favour that vehement and inordinate ardour in the pursuit of temporal objects, which tends to the acquisition of immense wealth, or of widely spread renown: nor is it calculated to gratify the extravagant views of those mistaken politicians, the chief object of whose admiration, and the main scope of whose endeavours for their country, are, extended dominion, and commanding power, and unrivalled affluence, rather than those more solid advantages of peace, and comfort, and security.</w:t>
      </w:r>
    </w:p>
    <w:p w14:paraId="44410871">
      <w:pPr>
        <w:spacing w:line="318" w:lineRule="auto"/>
        <w:rPr>
          <w:rFonts w:hint="eastAsia" w:ascii="Arial"/>
          <w:sz w:val="21"/>
        </w:rPr>
      </w:pPr>
    </w:p>
    <w:p w14:paraId="3966752A">
      <w:pPr>
        <w:pStyle w:val="11"/>
        <w:widowControl/>
      </w:pPr>
      <w:r>
        <w:t>的确必须承认，基督教不会支持那种对世俗目标的狂热和过分的热情，这种热情倾向于获得巨大的财富或广泛的名声：它也不旨在满足那些错误政治家的奢侈观点，他们钦佩的主要对象，以及他们为国家努力的主要范围，是扩张的领土、支配的权力和无与伦比的富裕，而不是那些更坚实的和平、舒适和安全的优势。</w:t>
      </w:r>
    </w:p>
    <w:p w14:paraId="0C66EC86">
      <w:pPr>
        <w:spacing w:line="318" w:lineRule="auto"/>
        <w:rPr>
          <w:rFonts w:hint="eastAsia" w:ascii="Arial"/>
          <w:sz w:val="21"/>
        </w:rPr>
      </w:pPr>
    </w:p>
    <w:p w14:paraId="38942654">
      <w:pPr>
        <w:pStyle w:val="11"/>
        <w:widowControl/>
      </w:pPr>
      <w:r>
        <w:t>These men would barter comfort for greatness.</w:t>
      </w:r>
    </w:p>
    <w:p w14:paraId="0C1B3A50">
      <w:pPr>
        <w:spacing w:line="318" w:lineRule="auto"/>
        <w:rPr>
          <w:rFonts w:hint="eastAsia" w:ascii="Arial"/>
          <w:sz w:val="21"/>
        </w:rPr>
      </w:pPr>
    </w:p>
    <w:p w14:paraId="1A995C6C">
      <w:pPr>
        <w:pStyle w:val="11"/>
        <w:widowControl/>
      </w:pPr>
      <w:r>
        <w:t>这些人会以舒适换取伟大。</w:t>
      </w:r>
    </w:p>
    <w:p w14:paraId="6A389059">
      <w:pPr>
        <w:spacing w:line="318" w:lineRule="auto"/>
        <w:rPr>
          <w:rFonts w:hint="eastAsia" w:ascii="Arial"/>
          <w:sz w:val="21"/>
        </w:rPr>
      </w:pPr>
    </w:p>
    <w:p w14:paraId="43EDE21E">
      <w:pPr>
        <w:pStyle w:val="11"/>
        <w:widowControl/>
      </w:pPr>
      <w:r>
        <w:t>In their vain reveries they forget that a nation consists of individuals, and that true national prosperity is no other than the multiplication of particular happiness.</w:t>
      </w:r>
    </w:p>
    <w:p w14:paraId="7AF85A2E">
      <w:pPr>
        <w:spacing w:line="318" w:lineRule="auto"/>
        <w:rPr>
          <w:rFonts w:hint="eastAsia" w:ascii="Arial"/>
          <w:sz w:val="21"/>
        </w:rPr>
      </w:pPr>
    </w:p>
    <w:p w14:paraId="519AE0CC">
      <w:pPr>
        <w:pStyle w:val="11"/>
        <w:widowControl/>
      </w:pPr>
      <w:r>
        <w:t>在他们虚妄的幻想中，他们忘记了一个国家是由个人组成的，真正的国家富裕，无非是个人幸福的倍增。</w:t>
      </w:r>
    </w:p>
    <w:p w14:paraId="1AB70334">
      <w:pPr>
        <w:spacing w:line="318" w:lineRule="auto"/>
        <w:rPr>
          <w:rFonts w:hint="eastAsia" w:ascii="Arial"/>
          <w:sz w:val="21"/>
        </w:rPr>
      </w:pPr>
    </w:p>
    <w:p w14:paraId="27917084">
      <w:pPr>
        <w:pStyle w:val="11"/>
        <w:widowControl/>
      </w:pPr>
      <w:r>
        <w:t>But in fact, so far is it from being true that the prevalence of real Religion would produce a stagnation in life; that a man, whatever might be his employment or pursuit, would be furnished with a new motive to prosecute it with alacrity, a motive far more constant and vigorous than any human prospects can supply: at the</w:t>
      </w:r>
    </w:p>
    <w:p w14:paraId="6C1D87A0">
      <w:pPr>
        <w:spacing w:line="318" w:lineRule="auto"/>
        <w:rPr>
          <w:rFonts w:hint="eastAsia" w:ascii="Arial"/>
          <w:sz w:val="21"/>
        </w:rPr>
      </w:pPr>
    </w:p>
    <w:p w14:paraId="7DAA4963">
      <w:pPr>
        <w:pStyle w:val="11"/>
        <w:widowControl/>
      </w:pPr>
      <w:r>
        <w:t>但事实上，真正的宗教盛行会导致生活停滞，这远非事实；相反，一个人，无论他的职业或追求是什么，都会得到一个新的动机，来迅速地去从事它，这个动机远比任何人的前景所能提供的更持久、更有力：在</w:t>
      </w:r>
    </w:p>
    <w:p w14:paraId="18DA0EB2">
      <w:pPr>
        <w:spacing w:line="318" w:lineRule="auto"/>
        <w:rPr>
          <w:rFonts w:hint="eastAsia" w:ascii="Arial"/>
          <w:sz w:val="21"/>
        </w:rPr>
      </w:pPr>
    </w:p>
    <w:p w14:paraId="52F9058B">
      <w:pPr>
        <w:spacing w:line="318" w:lineRule="auto"/>
        <w:rPr>
          <w:rFonts w:hint="eastAsia" w:ascii="Arial"/>
          <w:sz w:val="21"/>
        </w:rPr>
      </w:pPr>
    </w:p>
    <w:p w14:paraId="0B5F215C">
      <w:pPr>
        <w:spacing w:line="318" w:lineRule="auto"/>
        <w:rPr>
          <w:rFonts w:hint="eastAsia" w:ascii="Arial"/>
          <w:sz w:val="21"/>
        </w:rPr>
      </w:pPr>
    </w:p>
    <w:p w14:paraId="68D421C3">
      <w:pPr>
        <w:spacing w:line="318" w:lineRule="auto"/>
        <w:rPr>
          <w:rFonts w:hint="eastAsia" w:ascii="Arial"/>
          <w:sz w:val="21"/>
        </w:rPr>
      </w:pPr>
    </w:p>
    <w:p w14:paraId="077B807C">
      <w:pPr>
        <w:spacing w:line="318" w:lineRule="auto"/>
        <w:rPr>
          <w:rFonts w:hint="eastAsia" w:ascii="Arial"/>
          <w:sz w:val="21"/>
        </w:rPr>
      </w:pPr>
    </w:p>
    <w:p w14:paraId="17008921">
      <w:pPr>
        <w:pStyle w:val="11"/>
        <w:widowControl/>
      </w:pPr>
      <w:r>
        <w:t>same time, his solicitude being not so much to succeed in whatever he might be engaged in, as to act from a pure principle and leave the event to God; he would not be liable to the same disappointments, as men who are active and laborious from a desire of worldly gain or of human estimation.</w:t>
      </w:r>
    </w:p>
    <w:p w14:paraId="58B0DE17">
      <w:pPr>
        <w:spacing w:line="318" w:lineRule="auto"/>
        <w:rPr>
          <w:rFonts w:hint="eastAsia" w:ascii="Arial"/>
          <w:sz w:val="21"/>
        </w:rPr>
      </w:pPr>
    </w:p>
    <w:p w14:paraId="52799541">
      <w:pPr>
        <w:pStyle w:val="11"/>
        <w:widowControl/>
      </w:pPr>
      <w:r>
        <w:t>同时，他的关切与其说是要在他所从事的任何事上取得成功，不如说是要从一个纯粹的原则出发，将结果交托给神；他不会像那些出于世俗利益或人的评价的渴望而积极辛劳的人一样，容易遭受同样的失望。</w:t>
      </w:r>
    </w:p>
    <w:p w14:paraId="36101356">
      <w:pPr>
        <w:spacing w:line="318" w:lineRule="auto"/>
        <w:rPr>
          <w:rFonts w:hint="eastAsia" w:ascii="Arial"/>
          <w:sz w:val="21"/>
        </w:rPr>
      </w:pPr>
    </w:p>
    <w:p w14:paraId="1865CF0E">
      <w:pPr>
        <w:pStyle w:val="11"/>
        <w:widowControl/>
      </w:pPr>
      <w:r>
        <w:t>Thus he would possess the true secret of a life at the same time useful and happy.</w:t>
      </w:r>
    </w:p>
    <w:p w14:paraId="396D19EF">
      <w:pPr>
        <w:spacing w:line="318" w:lineRule="auto"/>
        <w:rPr>
          <w:rFonts w:hint="eastAsia" w:ascii="Arial"/>
          <w:sz w:val="21"/>
        </w:rPr>
      </w:pPr>
    </w:p>
    <w:p w14:paraId="444FFCD9">
      <w:pPr>
        <w:pStyle w:val="11"/>
        <w:widowControl/>
      </w:pPr>
      <w:r>
        <w:t>因此，他将拥有一个同时既有用又幸福的生活的真正秘诀。</w:t>
      </w:r>
    </w:p>
    <w:p w14:paraId="2F7AD683">
      <w:pPr>
        <w:spacing w:line="318" w:lineRule="auto"/>
        <w:rPr>
          <w:rFonts w:hint="eastAsia" w:ascii="Arial"/>
          <w:sz w:val="21"/>
        </w:rPr>
      </w:pPr>
    </w:p>
    <w:p w14:paraId="6B0772E4">
      <w:pPr>
        <w:pStyle w:val="11"/>
        <w:widowControl/>
      </w:pPr>
      <w:r>
        <w:t>Following peace also with all men, and looking upon them as members of the same family, entitled not only to the debts of justice, but to the less definite and more liberal claims of fraternal kindness; he would naturally be respected and beloved by others, and be in himself free from the annoyance of those bad passions, by which those who are actuated by worldly principles are so commonly corroded.</w:t>
      </w:r>
    </w:p>
    <w:p w14:paraId="34973191">
      <w:pPr>
        <w:spacing w:line="318" w:lineRule="auto"/>
        <w:rPr>
          <w:rFonts w:hint="eastAsia" w:ascii="Arial"/>
          <w:sz w:val="21"/>
        </w:rPr>
      </w:pPr>
    </w:p>
    <w:p w14:paraId="4565B2BC">
      <w:pPr>
        <w:pStyle w:val="11"/>
        <w:widowControl/>
      </w:pPr>
      <w:r>
        <w:t>他也与众人和睦，并视他们为同一家庭的成员，不仅有权得到公义的债务，而且有权得到兄弟之爱那更不明确、更慷慨的要求；他自然会受到他人的尊敬和爱戴，他自己也免受那些坏情绪的烦扰，而那些受世俗原则驱动的人，常常被这些坏情绪所腐蚀。</w:t>
      </w:r>
    </w:p>
    <w:p w14:paraId="1BD143C6">
      <w:pPr>
        <w:spacing w:line="318" w:lineRule="auto"/>
        <w:rPr>
          <w:rFonts w:hint="eastAsia" w:ascii="Arial"/>
          <w:sz w:val="21"/>
        </w:rPr>
      </w:pPr>
    </w:p>
    <w:p w14:paraId="350D50CA">
      <w:pPr>
        <w:pStyle w:val="11"/>
        <w:widowControl/>
      </w:pPr>
      <w:r>
        <w:t>If any country were indeed filled with men, each thus diligently discharging the duties of his own station without breaking in upon the rights of others, but on the contrary endeavouring, so far as he might be able, to forward their views and promote their happiness; all would be active and harmonious in the goodly frame of human society.</w:t>
      </w:r>
    </w:p>
    <w:p w14:paraId="2CD09234">
      <w:pPr>
        <w:spacing w:line="318" w:lineRule="auto"/>
        <w:rPr>
          <w:rFonts w:hint="eastAsia" w:ascii="Arial"/>
          <w:sz w:val="21"/>
        </w:rPr>
      </w:pPr>
    </w:p>
    <w:p w14:paraId="04A5F079">
      <w:pPr>
        <w:pStyle w:val="11"/>
        <w:widowControl/>
      </w:pPr>
      <w:r>
        <w:t>如果任何一个国家，都充满了这样的人，每个人都勤奋地履行自己的职责，不侵犯他人的权利，反而尽其所能地，促进他们的观点，增进他们的幸福；那么，在人类社会美好的框架中，一切都将是活跃而和谐的。</w:t>
      </w:r>
    </w:p>
    <w:p w14:paraId="31FAFACE">
      <w:pPr>
        <w:spacing w:line="318" w:lineRule="auto"/>
        <w:rPr>
          <w:rFonts w:hint="eastAsia" w:ascii="Arial"/>
          <w:sz w:val="21"/>
        </w:rPr>
      </w:pPr>
    </w:p>
    <w:p w14:paraId="5337CA86">
      <w:pPr>
        <w:pStyle w:val="11"/>
        <w:widowControl/>
      </w:pPr>
      <w:r>
        <w:t>There would be no jarrings, no discord.</w:t>
      </w:r>
    </w:p>
    <w:p w14:paraId="1734D3FC">
      <w:pPr>
        <w:spacing w:line="318" w:lineRule="auto"/>
        <w:rPr>
          <w:rFonts w:hint="eastAsia" w:ascii="Arial"/>
          <w:sz w:val="21"/>
        </w:rPr>
      </w:pPr>
    </w:p>
    <w:p w14:paraId="04DBBA51">
      <w:pPr>
        <w:pStyle w:val="11"/>
        <w:widowControl/>
      </w:pPr>
      <w:r>
        <w:t>将没有争吵，没有不和。</w:t>
      </w:r>
    </w:p>
    <w:p w14:paraId="1C37C45C">
      <w:pPr>
        <w:spacing w:line="318" w:lineRule="auto"/>
        <w:rPr>
          <w:rFonts w:hint="eastAsia" w:ascii="Arial"/>
          <w:sz w:val="21"/>
        </w:rPr>
      </w:pPr>
    </w:p>
    <w:p w14:paraId="4981BDD9">
      <w:pPr>
        <w:pStyle w:val="11"/>
        <w:widowControl/>
      </w:pPr>
      <w:r>
        <w:t>The whole machine of civil life would work without obstruction or disorder, and the course of its movements would be like the harmony of the spheres.</w:t>
      </w:r>
    </w:p>
    <w:p w14:paraId="506F4B02">
      <w:pPr>
        <w:spacing w:line="318" w:lineRule="auto"/>
        <w:rPr>
          <w:rFonts w:hint="eastAsia" w:ascii="Arial"/>
          <w:sz w:val="21"/>
        </w:rPr>
      </w:pPr>
    </w:p>
    <w:p w14:paraId="1DDA3594">
      <w:pPr>
        <w:pStyle w:val="11"/>
        <w:widowControl/>
      </w:pPr>
      <w:r>
        <w:t>整个公民生活的机器，将毫无阻碍或混乱地运转，其运行的轨迹，将如同天体和谐的乐章。</w:t>
      </w:r>
    </w:p>
    <w:p w14:paraId="28B72952">
      <w:pPr>
        <w:spacing w:line="318" w:lineRule="auto"/>
        <w:rPr>
          <w:rFonts w:hint="eastAsia" w:ascii="Arial"/>
          <w:sz w:val="21"/>
        </w:rPr>
      </w:pPr>
    </w:p>
    <w:p w14:paraId="35EF3610">
      <w:pPr>
        <w:pStyle w:val="11"/>
        <w:widowControl/>
      </w:pPr>
      <w:r>
        <w:t>Such would be the happy state of a truly Christian nation within itself.</w:t>
      </w:r>
    </w:p>
    <w:p w14:paraId="65DECE9C">
      <w:pPr>
        <w:spacing w:line="318" w:lineRule="auto"/>
        <w:rPr>
          <w:rFonts w:hint="eastAsia" w:ascii="Arial"/>
          <w:sz w:val="21"/>
        </w:rPr>
      </w:pPr>
    </w:p>
    <w:p w14:paraId="32736203">
      <w:pPr>
        <w:pStyle w:val="11"/>
        <w:widowControl/>
      </w:pPr>
      <w:r>
        <w:t>这将是一个真正基督徒国家在其内部的幸福状态。</w:t>
      </w:r>
    </w:p>
    <w:p w14:paraId="5416B18F">
      <w:pPr>
        <w:spacing w:line="318" w:lineRule="auto"/>
        <w:rPr>
          <w:rFonts w:hint="eastAsia" w:ascii="Arial"/>
          <w:sz w:val="21"/>
        </w:rPr>
      </w:pPr>
    </w:p>
    <w:p w14:paraId="24E7514F">
      <w:pPr>
        <w:pStyle w:val="11"/>
        <w:widowControl/>
      </w:pPr>
      <w:r>
        <w:t>Nor would its condition with regard to foreign countries form a contrast to this its internal comfort.</w:t>
      </w:r>
    </w:p>
    <w:p w14:paraId="7C53B6D3">
      <w:pPr>
        <w:spacing w:line="318" w:lineRule="auto"/>
        <w:rPr>
          <w:rFonts w:hint="eastAsia" w:ascii="Arial"/>
          <w:sz w:val="21"/>
        </w:rPr>
      </w:pPr>
    </w:p>
    <w:p w14:paraId="45C280B4">
      <w:pPr>
        <w:pStyle w:val="11"/>
        <w:widowControl/>
      </w:pPr>
      <w:r>
        <w:t>它对外国的状况，也不会与它内部的舒适形成对比。</w:t>
      </w:r>
    </w:p>
    <w:p w14:paraId="2C342951">
      <w:pPr>
        <w:spacing w:line="318" w:lineRule="auto"/>
        <w:rPr>
          <w:rFonts w:hint="eastAsia" w:ascii="Arial"/>
          <w:sz w:val="21"/>
        </w:rPr>
      </w:pPr>
    </w:p>
    <w:p w14:paraId="305FE840">
      <w:pPr>
        <w:pStyle w:val="11"/>
        <w:widowControl/>
      </w:pPr>
      <w:r>
        <w:t>Such a community, on the contrary, peaceful at home, would be respected and beloved abroad.</w:t>
      </w:r>
    </w:p>
    <w:p w14:paraId="3851F762">
      <w:pPr>
        <w:spacing w:line="318" w:lineRule="auto"/>
        <w:rPr>
          <w:rFonts w:hint="eastAsia" w:ascii="Arial"/>
          <w:sz w:val="21"/>
        </w:rPr>
      </w:pPr>
    </w:p>
    <w:p w14:paraId="7FA2B408">
      <w:pPr>
        <w:pStyle w:val="11"/>
        <w:widowControl/>
      </w:pPr>
      <w:r>
        <w:t>相反，这样一个在国内和平的社区，在国外会受到尊敬和爱戴。</w:t>
      </w:r>
    </w:p>
    <w:p w14:paraId="7D4AE417">
      <w:pPr>
        <w:spacing w:line="318" w:lineRule="auto"/>
        <w:rPr>
          <w:rFonts w:hint="eastAsia" w:ascii="Arial"/>
          <w:sz w:val="21"/>
        </w:rPr>
      </w:pPr>
    </w:p>
    <w:p w14:paraId="2753E962">
      <w:pPr>
        <w:pStyle w:val="11"/>
        <w:widowControl/>
      </w:pPr>
      <w:r>
        <w:t>General integrity in all its dealings would inspire universal confidence: differences between nations</w:t>
      </w:r>
    </w:p>
    <w:p w14:paraId="515E1806">
      <w:pPr>
        <w:spacing w:line="318" w:lineRule="auto"/>
        <w:rPr>
          <w:rFonts w:hint="eastAsia" w:ascii="Arial"/>
          <w:sz w:val="21"/>
        </w:rPr>
      </w:pPr>
    </w:p>
    <w:p w14:paraId="10CB8F3E">
      <w:pPr>
        <w:pStyle w:val="11"/>
        <w:widowControl/>
      </w:pPr>
      <w:r>
        <w:t>在其所有交往中的普遍正直，会激发普遍的信任：国家之间的分歧</w:t>
      </w:r>
    </w:p>
    <w:p w14:paraId="6E71186F">
      <w:pPr>
        <w:spacing w:line="318" w:lineRule="auto"/>
        <w:rPr>
          <w:rFonts w:hint="eastAsia" w:ascii="Arial"/>
          <w:sz w:val="21"/>
        </w:rPr>
      </w:pPr>
    </w:p>
    <w:p w14:paraId="297CADB1">
      <w:pPr>
        <w:spacing w:line="318" w:lineRule="auto"/>
        <w:rPr>
          <w:rFonts w:hint="eastAsia" w:ascii="Arial"/>
          <w:sz w:val="21"/>
        </w:rPr>
      </w:pPr>
    </w:p>
    <w:p w14:paraId="37FF3F90">
      <w:pPr>
        <w:spacing w:line="318" w:lineRule="auto"/>
        <w:rPr>
          <w:rFonts w:hint="eastAsia" w:ascii="Arial"/>
          <w:sz w:val="21"/>
        </w:rPr>
      </w:pPr>
    </w:p>
    <w:p w14:paraId="3EE23934">
      <w:pPr>
        <w:spacing w:line="318" w:lineRule="auto"/>
        <w:rPr>
          <w:rFonts w:hint="eastAsia" w:ascii="Arial"/>
          <w:sz w:val="21"/>
        </w:rPr>
      </w:pPr>
    </w:p>
    <w:p w14:paraId="0D41DD71">
      <w:pPr>
        <w:spacing w:line="318" w:lineRule="auto"/>
        <w:rPr>
          <w:rFonts w:hint="eastAsia" w:ascii="Arial"/>
          <w:sz w:val="21"/>
        </w:rPr>
      </w:pPr>
    </w:p>
    <w:p w14:paraId="7735C558">
      <w:pPr>
        <w:pStyle w:val="11"/>
        <w:widowControl/>
      </w:pPr>
      <w:r>
        <w:t>commonly arise from mutual injuries, and still more from mutual jealousy and distrust.</w:t>
      </w:r>
    </w:p>
    <w:p w14:paraId="026BE00D">
      <w:pPr>
        <w:spacing w:line="318" w:lineRule="auto"/>
        <w:rPr>
          <w:rFonts w:hint="eastAsia" w:ascii="Arial"/>
          <w:sz w:val="21"/>
        </w:rPr>
      </w:pPr>
    </w:p>
    <w:p w14:paraId="5A0EEC1D">
      <w:pPr>
        <w:pStyle w:val="11"/>
        <w:widowControl/>
      </w:pPr>
      <w:r>
        <w:t>通常源于相互的伤害，更源于相互的嫉妒和不信任。</w:t>
      </w:r>
    </w:p>
    <w:p w14:paraId="1E593368">
      <w:pPr>
        <w:spacing w:line="318" w:lineRule="auto"/>
        <w:rPr>
          <w:rFonts w:hint="eastAsia" w:ascii="Arial"/>
          <w:sz w:val="21"/>
        </w:rPr>
      </w:pPr>
    </w:p>
    <w:p w14:paraId="3F0C8EA0">
      <w:pPr>
        <w:pStyle w:val="11"/>
        <w:widowControl/>
      </w:pPr>
      <w:r>
        <w:t>Of the former there would be no longer any ground for complaint; the latter would find nothing to attach upon.</w:t>
      </w:r>
    </w:p>
    <w:p w14:paraId="5C590CF1">
      <w:pPr>
        <w:spacing w:line="318" w:lineRule="auto"/>
        <w:rPr>
          <w:rFonts w:hint="eastAsia" w:ascii="Arial"/>
          <w:sz w:val="21"/>
        </w:rPr>
      </w:pPr>
    </w:p>
    <w:p w14:paraId="584C1194">
      <w:pPr>
        <w:pStyle w:val="11"/>
        <w:widowControl/>
      </w:pPr>
      <w:r>
        <w:t>前者将不再有任何抱怨的理由；后者将找不到任何可依附之处。</w:t>
      </w:r>
    </w:p>
    <w:p w14:paraId="1EDE4B68">
      <w:pPr>
        <w:spacing w:line="318" w:lineRule="auto"/>
        <w:rPr>
          <w:rFonts w:hint="eastAsia" w:ascii="Arial"/>
          <w:sz w:val="21"/>
        </w:rPr>
      </w:pPr>
    </w:p>
    <w:p w14:paraId="2C14E984">
      <w:pPr>
        <w:pStyle w:val="11"/>
        <w:widowControl/>
      </w:pPr>
      <w:r>
        <w:t>But if, in spite of all its justice and forbearance, the violence of some neighbouring state should force it to resist an unprovoked attack, (for hostilities strictly defensive are those only in which it would be engaged) its domestic union would double its national force; while the consciousness of a good cause, and of the general favour of Heaven, would invigorate its arm, and inspirit its efforts.</w:t>
      </w:r>
    </w:p>
    <w:p w14:paraId="3FC107DD">
      <w:pPr>
        <w:spacing w:line="318" w:lineRule="auto"/>
        <w:rPr>
          <w:rFonts w:hint="eastAsia" w:ascii="Arial"/>
          <w:sz w:val="21"/>
        </w:rPr>
      </w:pPr>
    </w:p>
    <w:p w14:paraId="57B64449">
      <w:pPr>
        <w:pStyle w:val="11"/>
        <w:widowControl/>
      </w:pPr>
      <w:r>
        <w:t>但是，如果，尽管它有所有的公义和忍耐，某个邻国的暴力迫使它抵御一次无端的攻击，（因为严格防御性的敌对行动，是它唯一会参与的）它的国内团结将使其国家力量加倍；同时，对正义事业和上天普遍恩宠的意识，将增强其臂膀，鼓舞其努力。</w:t>
      </w:r>
    </w:p>
    <w:p w14:paraId="049342E0">
      <w:pPr>
        <w:spacing w:line="318" w:lineRule="auto"/>
        <w:rPr>
          <w:rFonts w:hint="eastAsia" w:ascii="Arial"/>
          <w:sz w:val="21"/>
        </w:rPr>
      </w:pPr>
    </w:p>
    <w:p w14:paraId="23FDC08B">
      <w:pPr>
        <w:pStyle w:val="11"/>
        <w:widowControl/>
      </w:pPr>
      <w:r>
        <w:t>It is indeed the position of an author, to whom we have had frequent occasion to refer, and whose love of paradox has not seldom led him into error, that true Christianity is an enemy to patriotism.</w:t>
      </w:r>
    </w:p>
    <w:p w14:paraId="6F3ADF2B">
      <w:pPr>
        <w:spacing w:line="318" w:lineRule="auto"/>
        <w:rPr>
          <w:rFonts w:hint="eastAsia" w:ascii="Arial"/>
          <w:sz w:val="21"/>
        </w:rPr>
      </w:pPr>
    </w:p>
    <w:p w14:paraId="2F5FFC0D">
      <w:pPr>
        <w:pStyle w:val="11"/>
        <w:widowControl/>
      </w:pPr>
      <w:r>
        <w:t>的确，一位我们曾多次提及，且其对悖论的热爱不时地导致他犯错的作者的立场是，真正的基督教是爱国主义的敌人。</w:t>
      </w:r>
    </w:p>
    <w:p w14:paraId="03C7D08A">
      <w:pPr>
        <w:spacing w:line="318" w:lineRule="auto"/>
        <w:rPr>
          <w:rFonts w:hint="eastAsia" w:ascii="Arial"/>
          <w:sz w:val="21"/>
        </w:rPr>
      </w:pPr>
    </w:p>
    <w:p w14:paraId="0B63BB2F">
      <w:pPr>
        <w:pStyle w:val="11"/>
        <w:widowControl/>
      </w:pPr>
      <w:r>
        <w:t>If by patriotism be meant that mischievous and domineering quality, which renders men ardent to promote, not the happiness, but the aggrandisement oftheir own country, by the oppression and conquest of every other; to such patriotism, so generally applauded in the Heathen world, that Religion must be indeed an enemy, whose foundation is justice, and whose compediious character is “peace, — and good will towards men.”</w:t>
      </w:r>
    </w:p>
    <w:p w14:paraId="09D3A65A">
      <w:pPr>
        <w:spacing w:line="318" w:lineRule="auto"/>
        <w:rPr>
          <w:rFonts w:hint="eastAsia" w:ascii="Arial"/>
          <w:sz w:val="21"/>
        </w:rPr>
      </w:pPr>
    </w:p>
    <w:p w14:paraId="092C7538">
      <w:pPr>
        <w:pStyle w:val="11"/>
        <w:widowControl/>
      </w:pPr>
      <w:r>
        <w:t>如果爱国主义指的是那种有害而专横的品质，它使人热衷于通过压迫和征服其他所有国家，来促进自己国家的扩张，而非幸福；对于这种在异教世界普遍受到称赞的爱国主义，宗教必定是敌人，因为宗教的基础是公义，其简要的特征是“和平，以及对人的善意”。</w:t>
      </w:r>
    </w:p>
    <w:p w14:paraId="09B8B923">
      <w:pPr>
        <w:pStyle w:val="11"/>
        <w:widowControl/>
      </w:pPr>
      <w:r>
        <w:t>But if by patriotism be understood that quality which, without shutting up our philanthropy within the narrow bounds of a single kingdom, yet attaches us in particular to the country to which we belong; of this true patriotism, Christianity is the most copious source, and the surest preservative.</w:t>
      </w:r>
    </w:p>
    <w:p w14:paraId="2BB7F531">
      <w:pPr>
        <w:spacing w:line="318" w:lineRule="auto"/>
        <w:rPr>
          <w:rFonts w:hint="eastAsia" w:ascii="Arial"/>
          <w:sz w:val="21"/>
        </w:rPr>
      </w:pPr>
    </w:p>
    <w:p w14:paraId="10F82B3F">
      <w:pPr>
        <w:pStyle w:val="11"/>
        <w:widowControl/>
      </w:pPr>
      <w:r>
        <w:t>但如果爱国主义被理解为那种，在不将我们的慈善之心局限于一个王国狭窄范围内的同时，却特别地使我们依恋于我们所属国家的品质；那么，对于这种真正的爱国主义，基督教是最丰富的源泉，也是最可靠的保护剂。</w:t>
      </w:r>
    </w:p>
    <w:p w14:paraId="329AB58A">
      <w:pPr>
        <w:spacing w:line="318" w:lineRule="auto"/>
        <w:rPr>
          <w:rFonts w:hint="eastAsia" w:ascii="Arial"/>
          <w:sz w:val="21"/>
        </w:rPr>
      </w:pPr>
    </w:p>
    <w:p w14:paraId="51089234">
      <w:pPr>
        <w:pStyle w:val="11"/>
        <w:widowControl/>
      </w:pPr>
      <w:r>
        <w:t>The contrary opinion can indeed only have arisen from not considering the fulness and universality of our Saviour’s precepts.</w:t>
      </w:r>
    </w:p>
    <w:p w14:paraId="53E56496">
      <w:pPr>
        <w:spacing w:line="318" w:lineRule="auto"/>
        <w:rPr>
          <w:rFonts w:hint="eastAsia" w:ascii="Arial"/>
          <w:sz w:val="21"/>
        </w:rPr>
      </w:pPr>
    </w:p>
    <w:p w14:paraId="2FCEE0F6">
      <w:pPr>
        <w:pStyle w:val="11"/>
        <w:widowControl/>
      </w:pPr>
      <w:r>
        <w:t>相反的观点，的确，只能源于没有考虑到我们救主训诫的丰满和普世性。</w:t>
      </w:r>
    </w:p>
    <w:p w14:paraId="3C52E6D8">
      <w:pPr>
        <w:spacing w:line="318" w:lineRule="auto"/>
        <w:rPr>
          <w:rFonts w:hint="eastAsia" w:ascii="Arial"/>
          <w:sz w:val="21"/>
        </w:rPr>
      </w:pPr>
    </w:p>
    <w:p w14:paraId="629200A1">
      <w:pPr>
        <w:pStyle w:val="11"/>
        <w:widowControl/>
      </w:pPr>
      <w:r>
        <w:t>Not like the puny productions of human workmanship, which at</w:t>
      </w:r>
    </w:p>
    <w:p w14:paraId="5F62A3DE">
      <w:pPr>
        <w:spacing w:line="318" w:lineRule="auto"/>
        <w:rPr>
          <w:rFonts w:hint="eastAsia" w:ascii="Arial"/>
          <w:sz w:val="21"/>
        </w:rPr>
      </w:pPr>
    </w:p>
    <w:p w14:paraId="17A53847">
      <w:pPr>
        <w:pStyle w:val="11"/>
        <w:widowControl/>
      </w:pPr>
      <w:r>
        <w:t>不像人类工艺的微小产物，充其量</w:t>
      </w:r>
    </w:p>
    <w:p w14:paraId="4E701026">
      <w:pPr>
        <w:spacing w:line="318" w:lineRule="auto"/>
        <w:rPr>
          <w:rFonts w:hint="eastAsia" w:ascii="Arial"/>
          <w:sz w:val="21"/>
        </w:rPr>
      </w:pPr>
    </w:p>
    <w:p w14:paraId="0A3DA781">
      <w:pPr>
        <w:spacing w:line="318" w:lineRule="auto"/>
        <w:rPr>
          <w:rFonts w:hint="eastAsia" w:ascii="Arial"/>
          <w:sz w:val="21"/>
        </w:rPr>
      </w:pPr>
    </w:p>
    <w:p w14:paraId="399E4DA0">
      <w:pPr>
        <w:spacing w:line="318" w:lineRule="auto"/>
        <w:rPr>
          <w:rFonts w:hint="eastAsia" w:ascii="Arial"/>
          <w:sz w:val="21"/>
        </w:rPr>
      </w:pPr>
    </w:p>
    <w:p w14:paraId="7330770B">
      <w:pPr>
        <w:spacing w:line="318" w:lineRule="auto"/>
        <w:rPr>
          <w:rFonts w:hint="eastAsia" w:ascii="Arial"/>
          <w:sz w:val="21"/>
        </w:rPr>
      </w:pPr>
    </w:p>
    <w:p w14:paraId="686BCAD8">
      <w:pPr>
        <w:spacing w:line="318" w:lineRule="auto"/>
        <w:rPr>
          <w:rFonts w:hint="eastAsia" w:ascii="Arial"/>
          <w:sz w:val="21"/>
        </w:rPr>
      </w:pPr>
    </w:p>
    <w:p w14:paraId="1F704B12">
      <w:pPr>
        <w:pStyle w:val="11"/>
        <w:widowControl/>
      </w:pPr>
      <w:r>
        <w:t>the best can commonly serve but the particular purpose that they are specially designed to answer; the moral, as well as the physical, principles of the great Author of all things are capable of being applied at once to ten thousand different uses; thus, amidst infinite complication, preserving a grand simplicity, and therein bearing the unambiguous stamp of their Divine Original.</w:t>
      </w:r>
    </w:p>
    <w:p w14:paraId="07CCC78D">
      <w:pPr>
        <w:spacing w:line="318" w:lineRule="auto"/>
        <w:rPr>
          <w:rFonts w:hint="eastAsia" w:ascii="Arial"/>
          <w:sz w:val="21"/>
        </w:rPr>
      </w:pPr>
    </w:p>
    <w:p w14:paraId="1CDA881A">
      <w:pPr>
        <w:pStyle w:val="11"/>
        <w:widowControl/>
      </w:pPr>
      <w:r>
        <w:t>通常只能服务于它们被特别设计来回答的特定目的；万物伟大创造者的道德原则，如同祂的物理原则一样，能够同时应用于成千上万种不同的用途；因此，在无限的复杂中，保持着一种宏伟的简约，并在其中带有其神圣来源的明确印记。</w:t>
      </w:r>
    </w:p>
    <w:p w14:paraId="04E04616">
      <w:pPr>
        <w:spacing w:line="318" w:lineRule="auto"/>
        <w:rPr>
          <w:rFonts w:hint="eastAsia" w:ascii="Arial"/>
          <w:sz w:val="21"/>
        </w:rPr>
      </w:pPr>
    </w:p>
    <w:p w14:paraId="678797D7">
      <w:pPr>
        <w:pStyle w:val="11"/>
        <w:widowControl/>
      </w:pPr>
      <w:r>
        <w:t>Thus, to specify one out of the numberless instances which might be adduced; the principle of gravitation, while it is subservient to all the mechanical purposes of common life, keeps at the same time the stars in their courses, and sustains the harmony of worlds.</w:t>
      </w:r>
    </w:p>
    <w:p w14:paraId="0961E019">
      <w:pPr>
        <w:spacing w:line="318" w:lineRule="auto"/>
        <w:rPr>
          <w:rFonts w:hint="eastAsia" w:ascii="Arial"/>
          <w:sz w:val="21"/>
        </w:rPr>
      </w:pPr>
    </w:p>
    <w:p w14:paraId="3A2FDF3C">
      <w:pPr>
        <w:pStyle w:val="11"/>
        <w:widowControl/>
      </w:pPr>
      <w:r>
        <w:t>因此，举一个可以列举的无数例子中的一个；引力原理，虽然它服务于日常生活的所有机械目的，但同时，它也使星辰在它们的轨道上运行，并维持着世界的和谐。</w:t>
      </w:r>
    </w:p>
    <w:p w14:paraId="130B18E3">
      <w:pPr>
        <w:spacing w:line="318" w:lineRule="auto"/>
        <w:rPr>
          <w:rFonts w:hint="eastAsia" w:ascii="Arial"/>
          <w:sz w:val="21"/>
        </w:rPr>
      </w:pPr>
    </w:p>
    <w:p w14:paraId="18263D8F">
      <w:pPr>
        <w:pStyle w:val="11"/>
        <w:widowControl/>
      </w:pPr>
      <w:r>
        <w:t>Thus also in the case before us: society consists of a number of different circles of various magnitudes and uses; and that circumstance, wherein the principle of patriotism chiefly consists, whereby the duty of patriotism is best practised, and the happiest effects to the general weal produced, is, that it should be the desire and aim of every individual to fill well his own proper circle, as a part and member of the whole, with a view to the production of general happiness.</w:t>
      </w:r>
    </w:p>
    <w:p w14:paraId="5E85DAF2">
      <w:pPr>
        <w:spacing w:line="318" w:lineRule="auto"/>
        <w:rPr>
          <w:rFonts w:hint="eastAsia" w:ascii="Arial"/>
          <w:sz w:val="21"/>
        </w:rPr>
      </w:pPr>
    </w:p>
    <w:p w14:paraId="60E0EEBF">
      <w:pPr>
        <w:pStyle w:val="11"/>
        <w:widowControl/>
      </w:pPr>
      <w:r>
        <w:t>在我们面前的情况也是如此：社会由许多不同大小和用途的圈子组成；而爱国主义原则主要在于，爱国主义的责任得以最好地实践，以及对普遍福祉产生最幸福效果的情况是，每个人的愿望和目标，都应该是好好地填满他自己的圈子，作为整体的一部分和成员，以期产生普遍的幸福。</w:t>
      </w:r>
    </w:p>
    <w:p w14:paraId="2A3D0C1B">
      <w:pPr>
        <w:spacing w:line="318" w:lineRule="auto"/>
        <w:rPr>
          <w:rFonts w:hint="eastAsia" w:ascii="Arial"/>
          <w:sz w:val="21"/>
        </w:rPr>
      </w:pPr>
    </w:p>
    <w:p w14:paraId="77F9228E">
      <w:pPr>
        <w:pStyle w:val="11"/>
        <w:widowControl/>
      </w:pPr>
      <w:r>
        <w:t>This our Saviour enjoined when he prescribed the duty of universal love, which is but another term for the most exalted patriotism.</w:t>
      </w:r>
    </w:p>
    <w:p w14:paraId="66CD345E">
      <w:pPr>
        <w:spacing w:line="318" w:lineRule="auto"/>
        <w:rPr>
          <w:rFonts w:hint="eastAsia" w:ascii="Arial"/>
          <w:sz w:val="21"/>
        </w:rPr>
      </w:pPr>
    </w:p>
    <w:p w14:paraId="565ED45C">
      <w:pPr>
        <w:pStyle w:val="11"/>
        <w:widowControl/>
      </w:pPr>
      <w:r>
        <w:t>我们的救主在规定普世之爱的责任时，就命令了这一点，这不过是最高尚爱国主义的另一个说法。</w:t>
      </w:r>
    </w:p>
    <w:p w14:paraId="021F5CB8">
      <w:pPr>
        <w:spacing w:line="318" w:lineRule="auto"/>
        <w:rPr>
          <w:rFonts w:hint="eastAsia" w:ascii="Arial"/>
          <w:sz w:val="21"/>
        </w:rPr>
      </w:pPr>
    </w:p>
    <w:p w14:paraId="52D09684">
      <w:pPr>
        <w:pStyle w:val="11"/>
        <w:widowControl/>
      </w:pPr>
      <w:r>
        <w:t>Benevolence, indeed, when not originating from Religion, dispenses but from a scanty and precarious fund; and therefore, if it be liberal in the case of some objects, it is generally found to be contracted towards others.</w:t>
      </w:r>
    </w:p>
    <w:p w14:paraId="7BFE7C8E">
      <w:pPr>
        <w:spacing w:line="318" w:lineRule="auto"/>
        <w:rPr>
          <w:rFonts w:hint="eastAsia" w:ascii="Arial"/>
          <w:sz w:val="21"/>
        </w:rPr>
      </w:pPr>
    </w:p>
    <w:p w14:paraId="4E1C65CD">
      <w:pPr>
        <w:pStyle w:val="11"/>
        <w:widowControl/>
      </w:pPr>
      <w:r>
        <w:t>的确，仁慈，当它不是源于宗教时，只从一个贫乏而不稳定的基金中支出；因此，如果它在某些对象上是慷慨的，通常会发现，它对其他对象是吝啬的。</w:t>
      </w:r>
    </w:p>
    <w:p w14:paraId="34E1F305">
      <w:pPr>
        <w:spacing w:line="318" w:lineRule="auto"/>
        <w:rPr>
          <w:rFonts w:hint="eastAsia" w:ascii="Arial"/>
          <w:sz w:val="21"/>
        </w:rPr>
      </w:pPr>
    </w:p>
    <w:p w14:paraId="59FED509">
      <w:pPr>
        <w:pStyle w:val="11"/>
        <w:widowControl/>
      </w:pPr>
      <w:r>
        <w:t>Men who, acting from worldly principles, make the greatest stir about general philanthropy or zealous patriotism, are often very deficient in their conduct in domestic life; and very neglectful of the opportunities, fully within their reach, of</w:t>
      </w:r>
    </w:p>
    <w:p w14:paraId="4D236463">
      <w:pPr>
        <w:spacing w:line="318" w:lineRule="auto"/>
        <w:rPr>
          <w:rFonts w:hint="eastAsia" w:ascii="Arial"/>
          <w:sz w:val="21"/>
        </w:rPr>
      </w:pPr>
    </w:p>
    <w:p w14:paraId="51D8068A">
      <w:pPr>
        <w:pStyle w:val="11"/>
        <w:widowControl/>
      </w:pPr>
      <w:r>
        <w:t>那些从世俗原则出发，大肆宣扬普遍慈善或热心爱国的人，常常在家庭生活中的行为非常欠缺；并且非常忽略那些完全在他们能力范围内的，</w:t>
      </w:r>
    </w:p>
    <w:p w14:paraId="5BD85EF1">
      <w:pPr>
        <w:spacing w:line="318" w:lineRule="auto"/>
        <w:rPr>
          <w:rFonts w:hint="eastAsia" w:ascii="Arial"/>
          <w:sz w:val="21"/>
        </w:rPr>
      </w:pPr>
    </w:p>
    <w:p w14:paraId="6920625F">
      <w:pPr>
        <w:spacing w:line="318" w:lineRule="auto"/>
        <w:rPr>
          <w:rFonts w:hint="eastAsia" w:ascii="Arial"/>
          <w:sz w:val="21"/>
        </w:rPr>
      </w:pPr>
    </w:p>
    <w:p w14:paraId="29757150">
      <w:pPr>
        <w:spacing w:line="318" w:lineRule="auto"/>
        <w:rPr>
          <w:rFonts w:hint="eastAsia" w:ascii="Arial"/>
          <w:sz w:val="21"/>
        </w:rPr>
      </w:pPr>
    </w:p>
    <w:p w14:paraId="1E9417BF">
      <w:pPr>
        <w:spacing w:line="318" w:lineRule="auto"/>
        <w:rPr>
          <w:rFonts w:hint="eastAsia" w:ascii="Arial"/>
          <w:sz w:val="21"/>
        </w:rPr>
      </w:pPr>
    </w:p>
    <w:p w14:paraId="497190BC">
      <w:pPr>
        <w:spacing w:line="318" w:lineRule="auto"/>
        <w:rPr>
          <w:rFonts w:hint="eastAsia" w:ascii="Arial"/>
          <w:sz w:val="21"/>
        </w:rPr>
      </w:pPr>
    </w:p>
    <w:p w14:paraId="0D373C46">
      <w:pPr>
        <w:pStyle w:val="11"/>
        <w:widowControl/>
      </w:pPr>
      <w:r>
        <w:t>promoting the comfort of those with whom they are immediately connected.</w:t>
      </w:r>
    </w:p>
    <w:p w14:paraId="2E931C16">
      <w:pPr>
        <w:spacing w:line="318" w:lineRule="auto"/>
        <w:rPr>
          <w:rFonts w:hint="eastAsia" w:ascii="Arial"/>
          <w:sz w:val="21"/>
        </w:rPr>
      </w:pPr>
    </w:p>
    <w:p w14:paraId="3CE9C774">
      <w:pPr>
        <w:pStyle w:val="11"/>
        <w:widowControl/>
      </w:pPr>
      <w:r>
        <w:t>促进与他们有直接关系的人的舒适的机会。</w:t>
      </w:r>
    </w:p>
    <w:p w14:paraId="7E8FD287">
      <w:pPr>
        <w:spacing w:line="318" w:lineRule="auto"/>
        <w:rPr>
          <w:rFonts w:hint="eastAsia" w:ascii="Arial"/>
          <w:sz w:val="21"/>
        </w:rPr>
      </w:pPr>
    </w:p>
    <w:p w14:paraId="372141A3">
      <w:pPr>
        <w:pStyle w:val="11"/>
        <w:widowControl/>
      </w:pPr>
      <w:r>
        <w:t>But true Christian benevolence is always occupied in producing happiness to the utmost of its power, and according to the extent of its sphere, be it larger or more limited; it contracts itself to the measure of the smallest; it can expand itself to the amplitude of the largest.</w:t>
      </w:r>
    </w:p>
    <w:p w14:paraId="69C39B6F">
      <w:pPr>
        <w:spacing w:line="318" w:lineRule="auto"/>
        <w:rPr>
          <w:rFonts w:hint="eastAsia" w:ascii="Arial"/>
          <w:sz w:val="21"/>
        </w:rPr>
      </w:pPr>
    </w:p>
    <w:p w14:paraId="615A44B3">
      <w:pPr>
        <w:pStyle w:val="11"/>
        <w:widowControl/>
      </w:pPr>
      <w:r>
        <w:t>但真正的基督徒仁爱，总是尽其所能地，根据其范围的大小，无论是大是小，都在产生幸福；它能收缩到最小的尺度；它能扩展到最大的广度。</w:t>
      </w:r>
    </w:p>
    <w:p w14:paraId="547FD0B2">
      <w:pPr>
        <w:spacing w:line="318" w:lineRule="auto"/>
        <w:rPr>
          <w:rFonts w:hint="eastAsia" w:ascii="Arial"/>
          <w:sz w:val="21"/>
        </w:rPr>
      </w:pPr>
    </w:p>
    <w:p w14:paraId="29B548F6">
      <w:pPr>
        <w:pStyle w:val="11"/>
        <w:widowControl/>
      </w:pPr>
      <w:r>
        <w:t>It resembles majestic rivers, which are poured from an unfailing and abundant source.</w:t>
      </w:r>
    </w:p>
    <w:p w14:paraId="576A217C">
      <w:pPr>
        <w:spacing w:line="318" w:lineRule="auto"/>
        <w:rPr>
          <w:rFonts w:hint="eastAsia" w:ascii="Arial"/>
          <w:sz w:val="21"/>
        </w:rPr>
      </w:pPr>
    </w:p>
    <w:p w14:paraId="1BA60DAB">
      <w:pPr>
        <w:pStyle w:val="11"/>
        <w:widowControl/>
      </w:pPr>
      <w:r>
        <w:t>它像雄伟的江河，从一个永不枯竭、丰沛的源头倾泻而出。</w:t>
      </w:r>
    </w:p>
    <w:p w14:paraId="0C4E554B">
      <w:pPr>
        <w:spacing w:line="318" w:lineRule="auto"/>
        <w:rPr>
          <w:rFonts w:hint="eastAsia" w:ascii="Arial"/>
          <w:sz w:val="21"/>
        </w:rPr>
      </w:pPr>
    </w:p>
    <w:p w14:paraId="1B18DD8A">
      <w:pPr>
        <w:pStyle w:val="11"/>
        <w:widowControl/>
      </w:pPr>
      <w:r>
        <w:t>Silent and peaceful in their outset, they begin with dispensing beauty and comfort to every cottage by which they pass.</w:t>
      </w:r>
    </w:p>
    <w:p w14:paraId="7BECAE11">
      <w:pPr>
        <w:spacing w:line="318" w:lineRule="auto"/>
        <w:rPr>
          <w:rFonts w:hint="eastAsia" w:ascii="Arial"/>
          <w:sz w:val="21"/>
        </w:rPr>
      </w:pPr>
    </w:p>
    <w:p w14:paraId="3D64B0C8">
      <w:pPr>
        <w:pStyle w:val="11"/>
        <w:widowControl/>
      </w:pPr>
      <w:r>
        <w:t>它们起初悄无声息、平静安详，以向它们流经的每一座茅屋，散播美丽和舒适为始。</w:t>
      </w:r>
    </w:p>
    <w:p w14:paraId="75D6C75D">
      <w:pPr>
        <w:spacing w:line="318" w:lineRule="auto"/>
        <w:rPr>
          <w:rFonts w:hint="eastAsia" w:ascii="Arial"/>
          <w:sz w:val="21"/>
        </w:rPr>
      </w:pPr>
    </w:p>
    <w:p w14:paraId="53BAF67E">
      <w:pPr>
        <w:pStyle w:val="11"/>
        <w:widowControl/>
      </w:pPr>
      <w:r>
        <w:t>In their further progress they fertilize provinces and enrich kingdoms.</w:t>
      </w:r>
    </w:p>
    <w:p w14:paraId="4FAFDFE0">
      <w:pPr>
        <w:spacing w:line="318" w:lineRule="auto"/>
        <w:rPr>
          <w:rFonts w:hint="eastAsia" w:ascii="Arial"/>
          <w:sz w:val="21"/>
        </w:rPr>
      </w:pPr>
    </w:p>
    <w:p w14:paraId="2692783A">
      <w:pPr>
        <w:pStyle w:val="11"/>
        <w:widowControl/>
      </w:pPr>
      <w:r>
        <w:t>在它们进一步的前进中，它们使省份肥沃，使王国富裕。</w:t>
      </w:r>
    </w:p>
    <w:p w14:paraId="7EA57FB1">
      <w:pPr>
        <w:spacing w:line="318" w:lineRule="auto"/>
        <w:rPr>
          <w:rFonts w:hint="eastAsia" w:ascii="Arial"/>
          <w:sz w:val="21"/>
        </w:rPr>
      </w:pPr>
    </w:p>
    <w:p w14:paraId="2B333E92">
      <w:pPr>
        <w:pStyle w:val="11"/>
        <w:widowControl/>
      </w:pPr>
      <w:r>
        <w:t>At length they pour themselves into the ocean; where, changing their names but not their nature, they visit distant nations and other hemispheres, and spread throughout the world the expansive tide of their beneficence.</w:t>
      </w:r>
    </w:p>
    <w:p w14:paraId="18463346">
      <w:pPr>
        <w:spacing w:line="318" w:lineRule="auto"/>
        <w:rPr>
          <w:rFonts w:hint="eastAsia" w:ascii="Arial"/>
          <w:sz w:val="21"/>
        </w:rPr>
      </w:pPr>
    </w:p>
    <w:p w14:paraId="0C1D4CCD">
      <w:pPr>
        <w:pStyle w:val="11"/>
        <w:widowControl/>
      </w:pPr>
      <w:r>
        <w:t>最终，它们汇入海洋；在那里，它们改了名字，却未改变本性，它们拜访遥远的国家和另一个半球，并将它们仁慈的浩瀚潮水，散播到全世界。</w:t>
      </w:r>
    </w:p>
    <w:p w14:paraId="0816D0C5">
      <w:pPr>
        <w:spacing w:line="318" w:lineRule="auto"/>
        <w:rPr>
          <w:rFonts w:hint="eastAsia" w:ascii="Arial"/>
          <w:sz w:val="21"/>
        </w:rPr>
      </w:pPr>
    </w:p>
    <w:p w14:paraId="0508A1FC">
      <w:pPr>
        <w:pStyle w:val="11"/>
        <w:widowControl/>
      </w:pPr>
      <w:r>
        <w:t>It must be confessed, that many of the good effects, of which Religion is productive to political societies, would be produced even by a false Religion, which should prescribe good morals, and should be able to enforce its precepts by sufficient sanctions.</w:t>
      </w:r>
    </w:p>
    <w:p w14:paraId="2EAEDFF1">
      <w:pPr>
        <w:spacing w:line="318" w:lineRule="auto"/>
        <w:rPr>
          <w:rFonts w:hint="eastAsia" w:ascii="Arial"/>
          <w:sz w:val="21"/>
        </w:rPr>
      </w:pPr>
    </w:p>
    <w:p w14:paraId="3A54782F">
      <w:pPr>
        <w:pStyle w:val="11"/>
        <w:widowControl/>
      </w:pPr>
      <w:r>
        <w:t>必须承认，宗教对政治社会产生的许多良好效果，即使是一种规定良好道德，并能以充分的制裁来强制其训诫的虚假宗教，也能产生。</w:t>
      </w:r>
    </w:p>
    <w:p w14:paraId="67DDD112">
      <w:pPr>
        <w:spacing w:line="318" w:lineRule="auto"/>
        <w:rPr>
          <w:rFonts w:hint="eastAsia" w:ascii="Arial"/>
          <w:sz w:val="21"/>
        </w:rPr>
      </w:pPr>
    </w:p>
    <w:p w14:paraId="4D73A44E">
      <w:pPr>
        <w:pStyle w:val="11"/>
        <w:widowControl/>
      </w:pPr>
      <w:r>
        <w:t>Of this nature are those effects, which depend on our calling in the aid of a Being who sees the heart, in order to assist the weakness, and in various ways to supply the inherent defects of all human jurisprudence.</w:t>
      </w:r>
    </w:p>
    <w:p w14:paraId="4811FA67">
      <w:pPr>
        <w:spacing w:line="318" w:lineRule="auto"/>
        <w:rPr>
          <w:rFonts w:hint="eastAsia" w:ascii="Arial"/>
          <w:sz w:val="21"/>
        </w:rPr>
      </w:pPr>
    </w:p>
    <w:p w14:paraId="494652CA">
      <w:pPr>
        <w:pStyle w:val="11"/>
        <w:widowControl/>
      </w:pPr>
      <w:r>
        <w:t>这种性质的效果，取决于我们求助于一位鉴察人心的存在，以帮助我们克服软弱，并以各种方式弥补所有人为法学的内在缺陷。</w:t>
      </w:r>
    </w:p>
    <w:p w14:paraId="6AECFE5C">
      <w:pPr>
        <w:spacing w:line="318" w:lineRule="auto"/>
        <w:rPr>
          <w:rFonts w:hint="eastAsia" w:ascii="Arial"/>
          <w:sz w:val="21"/>
        </w:rPr>
      </w:pPr>
    </w:p>
    <w:p w14:paraId="58883D02">
      <w:pPr>
        <w:pStyle w:val="11"/>
        <w:widowControl/>
      </w:pPr>
      <w:r>
        <w:t>But the superior excellence of Christianity in this respect must be acknowledged, both in the superiority of her moral code, and in the powerful motives and efficacious means which she furnishes for enabling us to practise it; and in the tendency of her doctrines to provide for the observance of her precepts, by producing tempers of mind which correspond with them.</w:t>
      </w:r>
    </w:p>
    <w:p w14:paraId="37FE6404">
      <w:pPr>
        <w:spacing w:line="318" w:lineRule="auto"/>
        <w:rPr>
          <w:rFonts w:hint="eastAsia" w:ascii="Arial"/>
          <w:sz w:val="21"/>
        </w:rPr>
      </w:pPr>
    </w:p>
    <w:p w14:paraId="00A205C2">
      <w:pPr>
        <w:pStyle w:val="11"/>
        <w:widowControl/>
      </w:pPr>
      <w:r>
        <w:t>但是，基督教在这方面的卓越性，必须被承认，无论是在其道德准则的优越性上，还是在她为我们提供实践它的强大动机和有效方法上；以及在她教义的倾向，即通过产生与之相符的心境，来为遵守她的训诫提供条件上。</w:t>
      </w:r>
    </w:p>
    <w:p w14:paraId="056AC76F">
      <w:pPr>
        <w:spacing w:line="318" w:lineRule="auto"/>
        <w:rPr>
          <w:rFonts w:hint="eastAsia" w:ascii="Arial"/>
          <w:sz w:val="21"/>
        </w:rPr>
      </w:pPr>
    </w:p>
    <w:p w14:paraId="47052E2C">
      <w:pPr>
        <w:spacing w:line="318" w:lineRule="auto"/>
        <w:rPr>
          <w:rFonts w:hint="eastAsia" w:ascii="Arial"/>
          <w:sz w:val="21"/>
        </w:rPr>
      </w:pPr>
    </w:p>
    <w:p w14:paraId="7C0D91F7">
      <w:pPr>
        <w:spacing w:line="318" w:lineRule="auto"/>
        <w:rPr>
          <w:rFonts w:hint="eastAsia" w:ascii="Arial"/>
          <w:sz w:val="21"/>
        </w:rPr>
      </w:pPr>
    </w:p>
    <w:p w14:paraId="1CDCB5C4">
      <w:pPr>
        <w:spacing w:line="318" w:lineRule="auto"/>
        <w:rPr>
          <w:rFonts w:hint="eastAsia" w:ascii="Arial"/>
          <w:sz w:val="21"/>
        </w:rPr>
      </w:pPr>
    </w:p>
    <w:p w14:paraId="5E1A5ABE">
      <w:pPr>
        <w:spacing w:line="318" w:lineRule="auto"/>
        <w:rPr>
          <w:rFonts w:hint="eastAsia" w:ascii="Arial"/>
          <w:sz w:val="21"/>
        </w:rPr>
      </w:pPr>
    </w:p>
    <w:p w14:paraId="0783A025">
      <w:pPr>
        <w:pStyle w:val="11"/>
        <w:widowControl/>
      </w:pPr>
      <w:r>
        <w:t>But, more than all this; it has not perhaps been enough remarked, that true Christianity, from her essential nature, appears peculiarly and powerfully adapted to promote the preservation and healthfulness of political communities.</w:t>
      </w:r>
    </w:p>
    <w:p w14:paraId="4BC67248">
      <w:pPr>
        <w:pStyle w:val="11"/>
        <w:widowControl/>
      </w:pPr>
      <w:r>
        <w:t>但是，更重要的是；或许尚未被充分指出的是，真正的基督教，从其本质上说，似乎特别地、有力地适合于促进政治共同体的保存和健康。</w:t>
      </w:r>
    </w:p>
    <w:p w14:paraId="366F3697">
      <w:pPr>
        <w:spacing w:line="318" w:lineRule="auto"/>
        <w:rPr>
          <w:rFonts w:hint="eastAsia" w:ascii="Arial"/>
          <w:sz w:val="21"/>
        </w:rPr>
      </w:pPr>
    </w:p>
    <w:p w14:paraId="5AA71112">
      <w:pPr>
        <w:pStyle w:val="11"/>
        <w:widowControl/>
      </w:pPr>
      <w:r>
        <w:t>What is in truth their grand malady?</w:t>
      </w:r>
    </w:p>
    <w:p w14:paraId="16725E80">
      <w:pPr>
        <w:spacing w:line="318" w:lineRule="auto"/>
        <w:rPr>
          <w:rFonts w:hint="eastAsia" w:ascii="Arial"/>
          <w:sz w:val="21"/>
        </w:rPr>
      </w:pPr>
    </w:p>
    <w:p w14:paraId="1DFD8DBA">
      <w:pPr>
        <w:pStyle w:val="11"/>
        <w:widowControl/>
      </w:pPr>
      <w:r>
        <w:t>他们的主要弊病，究竟是什么？</w:t>
      </w:r>
    </w:p>
    <w:p w14:paraId="4B713195">
      <w:pPr>
        <w:spacing w:line="318" w:lineRule="auto"/>
        <w:rPr>
          <w:rFonts w:hint="eastAsia" w:ascii="Arial"/>
          <w:sz w:val="21"/>
        </w:rPr>
      </w:pPr>
    </w:p>
    <w:p w14:paraId="1F68243F">
      <w:pPr>
        <w:pStyle w:val="11"/>
        <w:widowControl/>
      </w:pPr>
      <w:r>
        <w:t>The answer is short; Selfishness.</w:t>
      </w:r>
    </w:p>
    <w:p w14:paraId="4BA8BD01">
      <w:pPr>
        <w:spacing w:line="318" w:lineRule="auto"/>
        <w:rPr>
          <w:rFonts w:hint="eastAsia" w:ascii="Arial"/>
          <w:sz w:val="21"/>
        </w:rPr>
      </w:pPr>
    </w:p>
    <w:p w14:paraId="31B6D46D">
      <w:pPr>
        <w:pStyle w:val="11"/>
        <w:widowControl/>
      </w:pPr>
      <w:r>
        <w:t>答案很简单；自私。</w:t>
      </w:r>
    </w:p>
    <w:p w14:paraId="036C6AF7">
      <w:pPr>
        <w:spacing w:line="318" w:lineRule="auto"/>
        <w:rPr>
          <w:rFonts w:hint="eastAsia" w:ascii="Arial"/>
          <w:sz w:val="21"/>
        </w:rPr>
      </w:pPr>
    </w:p>
    <w:p w14:paraId="23EE1284">
      <w:pPr>
        <w:pStyle w:val="11"/>
        <w:widowControl/>
      </w:pPr>
      <w:r>
        <w:t>This is that young disease received at the moment of their birth, “which grows with their growth, and strengthens with their strength;” and through which they at length expire, if not cut off prematurely by some external shock or intestine convulsion.</w:t>
      </w:r>
    </w:p>
    <w:p w14:paraId="57A3E956">
      <w:pPr>
        <w:spacing w:line="318" w:lineRule="auto"/>
        <w:rPr>
          <w:rFonts w:hint="eastAsia" w:ascii="Arial"/>
          <w:sz w:val="21"/>
        </w:rPr>
      </w:pPr>
    </w:p>
    <w:p w14:paraId="2E29F568">
      <w:pPr>
        <w:pStyle w:val="11"/>
        <w:widowControl/>
      </w:pPr>
      <w:r>
        <w:t>这就是他们在出生那一刻就得的年轻疾病，“它随着他们的成长而成长，随着他们的力量而增强；”并且，如果不是被某种外在的冲击或内在的动乱过早地切断，他们最终会因此而消亡。</w:t>
      </w:r>
    </w:p>
    <w:p w14:paraId="3D2DE6C3">
      <w:pPr>
        <w:spacing w:line="318" w:lineRule="auto"/>
        <w:rPr>
          <w:rFonts w:hint="eastAsia" w:ascii="Arial"/>
          <w:sz w:val="21"/>
        </w:rPr>
      </w:pPr>
    </w:p>
    <w:p w14:paraId="489F1AD0">
      <w:pPr>
        <w:pStyle w:val="11"/>
        <w:widowControl/>
      </w:pPr>
      <w:r>
        <w:t>The disease of selfishness, indeed, assumes different forms in the different classes of society.</w:t>
      </w:r>
    </w:p>
    <w:p w14:paraId="6C46A523">
      <w:pPr>
        <w:spacing w:line="318" w:lineRule="auto"/>
        <w:rPr>
          <w:rFonts w:hint="eastAsia" w:ascii="Arial"/>
          <w:sz w:val="21"/>
        </w:rPr>
      </w:pPr>
    </w:p>
    <w:p w14:paraId="3844260D">
      <w:pPr>
        <w:pStyle w:val="11"/>
        <w:widowControl/>
      </w:pPr>
      <w:r>
        <w:t>的确，自私的疾病，在社会不同阶级中，呈现出不同的形式。</w:t>
      </w:r>
    </w:p>
    <w:p w14:paraId="730D72FF">
      <w:pPr>
        <w:spacing w:line="318" w:lineRule="auto"/>
        <w:rPr>
          <w:rFonts w:hint="eastAsia" w:ascii="Arial"/>
          <w:sz w:val="21"/>
        </w:rPr>
      </w:pPr>
    </w:p>
    <w:p w14:paraId="6B95EFEA">
      <w:pPr>
        <w:pStyle w:val="11"/>
        <w:widowControl/>
      </w:pPr>
      <w:r>
        <w:t>In the great and the wealthy, it displays itself in luxury, in pomp and parade; and in all the frivolities of a sickly and depraved imagination, which seeks in vain its own gratification, and is dead to the generous and energetic pursuits of an enlarged heart.</w:t>
      </w:r>
    </w:p>
    <w:p w14:paraId="4189C2E9">
      <w:pPr>
        <w:spacing w:line="318" w:lineRule="auto"/>
        <w:rPr>
          <w:rFonts w:hint="eastAsia" w:ascii="Arial"/>
          <w:sz w:val="21"/>
        </w:rPr>
      </w:pPr>
    </w:p>
    <w:p w14:paraId="366C5A1A">
      <w:pPr>
        <w:pStyle w:val="11"/>
        <w:widowControl/>
      </w:pPr>
      <w:r>
        <w:t>在权贵和富人中，它表现为奢侈、浮华和炫耀；以及所有病态和败坏想象力的轻浮，这种想象力徒然地寻求自身的满足，对一颗宽广之心的慷慨而有力的追求，是麻木的。</w:t>
      </w:r>
    </w:p>
    <w:p w14:paraId="4353EFD0">
      <w:pPr>
        <w:spacing w:line="318" w:lineRule="auto"/>
        <w:rPr>
          <w:rFonts w:hint="eastAsia" w:ascii="Arial"/>
          <w:sz w:val="21"/>
        </w:rPr>
      </w:pPr>
    </w:p>
    <w:p w14:paraId="4A3282EE">
      <w:pPr>
        <w:pStyle w:val="11"/>
        <w:widowControl/>
      </w:pPr>
      <w:r>
        <w:t>In the lower orders, when not motionless under the weight of a superincumbent despotism, it manifests itself in pride, and its natural offspring, insubordination in all its modes.</w:t>
      </w:r>
    </w:p>
    <w:p w14:paraId="6251564C">
      <w:pPr>
        <w:spacing w:line="318" w:lineRule="auto"/>
        <w:rPr>
          <w:rFonts w:hint="eastAsia" w:ascii="Arial"/>
          <w:sz w:val="21"/>
        </w:rPr>
      </w:pPr>
    </w:p>
    <w:p w14:paraId="4346C35C">
      <w:pPr>
        <w:pStyle w:val="11"/>
        <w:widowControl/>
      </w:pPr>
      <w:r>
        <w:t>在下层阶级中，当他们不因上层专制主义的重压而静止时，它表现为骄傲，以及其自然的产物，各种形式的不服从。</w:t>
      </w:r>
    </w:p>
    <w:p w14:paraId="1F70F35D">
      <w:pPr>
        <w:spacing w:line="318" w:lineRule="auto"/>
        <w:rPr>
          <w:rFonts w:hint="eastAsia" w:ascii="Arial"/>
          <w:sz w:val="21"/>
        </w:rPr>
      </w:pPr>
    </w:p>
    <w:p w14:paraId="6131DF22">
      <w:pPr>
        <w:pStyle w:val="11"/>
        <w:widowControl/>
      </w:pPr>
      <w:r>
        <w:t>But though the external effects may vary, the internal principle is the same; a disposition in each individual to make self the grand center and end of his desires and enjoyments; to over-rate his own merits and importance, and of course to magnify his claims on others, and in return to under-rate theirs on him; a disposition to undervalue the advantages, and over-state the disadvantages, of his condition in life.</w:t>
      </w:r>
    </w:p>
    <w:p w14:paraId="08CFCA69">
      <w:pPr>
        <w:spacing w:line="318" w:lineRule="auto"/>
        <w:rPr>
          <w:rFonts w:hint="eastAsia" w:ascii="Arial"/>
          <w:sz w:val="21"/>
        </w:rPr>
      </w:pPr>
    </w:p>
    <w:p w14:paraId="70AC3070">
      <w:pPr>
        <w:pStyle w:val="11"/>
        <w:widowControl/>
      </w:pPr>
      <w:r>
        <w:t>但虽然外在的效果可能不同，内在的原则却是相同的；即每个人都有一种倾向，将自我作为他欲望和享受的宏伟中心和最终目的；过高地评价自己的功绩和重要性，当然也就夸大了他对别人的要求，反过来又低估了别人对他的要求；一种低估他生活状况的优势，夸大其劣势的倾向。</w:t>
      </w:r>
    </w:p>
    <w:p w14:paraId="237C581A">
      <w:pPr>
        <w:spacing w:line="318" w:lineRule="auto"/>
        <w:rPr>
          <w:rFonts w:hint="eastAsia" w:ascii="Arial"/>
          <w:sz w:val="21"/>
        </w:rPr>
      </w:pPr>
    </w:p>
    <w:p w14:paraId="047A419E">
      <w:pPr>
        <w:pStyle w:val="11"/>
        <w:widowControl/>
      </w:pPr>
      <w:r>
        <w:t>Thence spring rapacity and venality, and sensuality.</w:t>
      </w:r>
    </w:p>
    <w:p w14:paraId="203886F7">
      <w:pPr>
        <w:spacing w:line="318" w:lineRule="auto"/>
        <w:rPr>
          <w:rFonts w:hint="eastAsia" w:ascii="Arial"/>
          <w:sz w:val="21"/>
        </w:rPr>
      </w:pPr>
    </w:p>
    <w:p w14:paraId="0872F73C">
      <w:pPr>
        <w:pStyle w:val="11"/>
        <w:widowControl/>
      </w:pPr>
      <w:r>
        <w:t>由此产生了贪婪、腐败和淫荡。</w:t>
      </w:r>
    </w:p>
    <w:p w14:paraId="63339312">
      <w:pPr>
        <w:spacing w:line="318" w:lineRule="auto"/>
        <w:rPr>
          <w:rFonts w:hint="eastAsia" w:ascii="Arial"/>
          <w:sz w:val="21"/>
        </w:rPr>
      </w:pPr>
    </w:p>
    <w:p w14:paraId="27653A9C">
      <w:pPr>
        <w:pStyle w:val="11"/>
        <w:widowControl/>
      </w:pPr>
      <w:r>
        <w:t>Thence imperious nobles, and factious leaders; and an unruly commonalty, bearing with difficulty the inconveniences of a lower station, and imputing to the</w:t>
      </w:r>
    </w:p>
    <w:p w14:paraId="729914C3">
      <w:pPr>
        <w:spacing w:line="318" w:lineRule="auto"/>
        <w:rPr>
          <w:rFonts w:hint="eastAsia" w:ascii="Arial"/>
          <w:sz w:val="21"/>
        </w:rPr>
      </w:pPr>
    </w:p>
    <w:p w14:paraId="1CC3AFEA">
      <w:pPr>
        <w:pStyle w:val="11"/>
        <w:widowControl/>
      </w:pPr>
      <w:r>
        <w:t>由此产生了专横的贵族和结党的领袖；以及一个难以管束的平民，他们难以忍受较低地位的不便，并将</w:t>
      </w:r>
    </w:p>
    <w:p w14:paraId="1D7386C9">
      <w:pPr>
        <w:spacing w:line="318" w:lineRule="auto"/>
        <w:rPr>
          <w:rFonts w:hint="eastAsia" w:ascii="Arial"/>
          <w:sz w:val="21"/>
        </w:rPr>
      </w:pPr>
    </w:p>
    <w:p w14:paraId="4D605C1D">
      <w:pPr>
        <w:spacing w:line="318" w:lineRule="auto"/>
        <w:rPr>
          <w:rFonts w:hint="eastAsia" w:ascii="Arial"/>
          <w:sz w:val="21"/>
        </w:rPr>
      </w:pPr>
    </w:p>
    <w:p w14:paraId="4C9F0851">
      <w:pPr>
        <w:spacing w:line="318" w:lineRule="auto"/>
        <w:rPr>
          <w:rFonts w:hint="eastAsia" w:ascii="Arial"/>
          <w:sz w:val="21"/>
        </w:rPr>
      </w:pPr>
    </w:p>
    <w:p w14:paraId="12E4F344">
      <w:pPr>
        <w:spacing w:line="318" w:lineRule="auto"/>
        <w:rPr>
          <w:rFonts w:hint="eastAsia" w:ascii="Arial"/>
          <w:sz w:val="21"/>
        </w:rPr>
      </w:pPr>
    </w:p>
    <w:p w14:paraId="7B288FC8">
      <w:pPr>
        <w:spacing w:line="318" w:lineRule="auto"/>
        <w:rPr>
          <w:rFonts w:hint="eastAsia" w:ascii="Arial"/>
          <w:sz w:val="21"/>
        </w:rPr>
      </w:pPr>
    </w:p>
    <w:p w14:paraId="1AB92627">
      <w:pPr>
        <w:pStyle w:val="11"/>
        <w:widowControl/>
      </w:pPr>
      <w:r>
        <w:t>nature or administration of their government the evils which necessarily flow from the very constitution of our species, or which perhaps are chiefly the result of their own vices and follies.</w:t>
      </w:r>
    </w:p>
    <w:p w14:paraId="2D46F9BF">
      <w:pPr>
        <w:spacing w:line="318" w:lineRule="auto"/>
        <w:rPr>
          <w:rFonts w:hint="eastAsia" w:ascii="Arial"/>
          <w:sz w:val="21"/>
        </w:rPr>
      </w:pPr>
    </w:p>
    <w:p w14:paraId="4CCBB4C5">
      <w:pPr>
        <w:pStyle w:val="11"/>
        <w:widowControl/>
      </w:pPr>
      <w:r>
        <w:t>他们政府的性质或管理归咎于我们物种本身构成所必然产生的弊病，或者那些或许主要是他们自己罪恶和愚蠢的结果。</w:t>
      </w:r>
    </w:p>
    <w:p w14:paraId="41E6239A">
      <w:pPr>
        <w:spacing w:line="318" w:lineRule="auto"/>
        <w:rPr>
          <w:rFonts w:hint="eastAsia" w:ascii="Arial"/>
          <w:sz w:val="21"/>
        </w:rPr>
      </w:pPr>
    </w:p>
    <w:p w14:paraId="18D74AAC">
      <w:pPr>
        <w:pStyle w:val="11"/>
        <w:widowControl/>
      </w:pPr>
      <w:r>
        <w:t>The opposite to selfishness is public spirit; which may be termed, not unjustly, the grand principle of political vitality, the very life breath of states, which tends to keep them active and vigorous, and to carry them to greatness and glory.</w:t>
      </w:r>
    </w:p>
    <w:p w14:paraId="0077BFC3">
      <w:pPr>
        <w:spacing w:line="318" w:lineRule="auto"/>
        <w:rPr>
          <w:rFonts w:hint="eastAsia" w:ascii="Arial"/>
          <w:sz w:val="21"/>
        </w:rPr>
      </w:pPr>
    </w:p>
    <w:p w14:paraId="0412BDE2">
      <w:pPr>
        <w:pStyle w:val="11"/>
        <w:widowControl/>
      </w:pPr>
      <w:r>
        <w:t>自私的反面是公共精神；这可以被不公正地称为政治活力的宏伟原则，是国家的生命气息，它倾向于使国家保持活跃和有活力，并引导它们走向伟大和荣耀。</w:t>
      </w:r>
    </w:p>
    <w:p w14:paraId="6D6357FE">
      <w:pPr>
        <w:spacing w:line="318" w:lineRule="auto"/>
        <w:rPr>
          <w:rFonts w:hint="eastAsia" w:ascii="Arial"/>
          <w:sz w:val="21"/>
        </w:rPr>
      </w:pPr>
    </w:p>
    <w:p w14:paraId="0DE911BC">
      <w:pPr>
        <w:pStyle w:val="11"/>
        <w:widowControl/>
      </w:pPr>
      <w:r>
        <w:t>The tendency of public spirit, and the opposite tendency of selfishness, have not escaped the observation of the founders of states, or of the writers on government; and various expedients have been resorted to and extolled, for cherishing the one, and for repressing the other.</w:t>
      </w:r>
    </w:p>
    <w:p w14:paraId="2454CE1C">
      <w:pPr>
        <w:spacing w:line="318" w:lineRule="auto"/>
        <w:rPr>
          <w:rFonts w:hint="eastAsia" w:ascii="Arial"/>
          <w:sz w:val="21"/>
        </w:rPr>
      </w:pPr>
    </w:p>
    <w:p w14:paraId="133ACFE2">
      <w:pPr>
        <w:pStyle w:val="11"/>
        <w:widowControl/>
      </w:pPr>
      <w:r>
        <w:t>公共精神的倾向，以及自私的相反倾向，并未逃过国家创始者或政府论作者的观察；人们曾采取并赞扬各种权宜之计，来培养前者，抑制后者。</w:t>
      </w:r>
    </w:p>
    <w:p w14:paraId="30E33F71">
      <w:pPr>
        <w:spacing w:line="318" w:lineRule="auto"/>
        <w:rPr>
          <w:rFonts w:hint="eastAsia" w:ascii="Arial"/>
          <w:sz w:val="21"/>
        </w:rPr>
      </w:pPr>
    </w:p>
    <w:p w14:paraId="31BF779E">
      <w:pPr>
        <w:pStyle w:val="11"/>
        <w:widowControl/>
      </w:pPr>
      <w:r>
        <w:t>Sometimes a principle of internal agitation and dissension, resulting from the very frame of the government, has been productive of the effect.</w:t>
      </w:r>
    </w:p>
    <w:p w14:paraId="14558129">
      <w:pPr>
        <w:spacing w:line="318" w:lineRule="auto"/>
        <w:rPr>
          <w:rFonts w:hint="eastAsia" w:ascii="Arial"/>
          <w:sz w:val="21"/>
        </w:rPr>
      </w:pPr>
    </w:p>
    <w:p w14:paraId="244D9838">
      <w:pPr>
        <w:pStyle w:val="11"/>
        <w:widowControl/>
      </w:pPr>
      <w:r>
        <w:t>有时，源于政府结构本身的内在动荡和纷争原则，也产生了这种效果。</w:t>
      </w:r>
    </w:p>
    <w:p w14:paraId="091D1965">
      <w:pPr>
        <w:spacing w:line="318" w:lineRule="auto"/>
        <w:rPr>
          <w:rFonts w:hint="eastAsia" w:ascii="Arial"/>
          <w:sz w:val="21"/>
        </w:rPr>
      </w:pPr>
    </w:p>
    <w:p w14:paraId="0C2A1646">
      <w:pPr>
        <w:pStyle w:val="11"/>
        <w:widowControl/>
      </w:pPr>
      <w:r>
        <w:t>Sparta flourished for more than seven hundred years under the civil institutions of Lycurgus; which guarded against the selfish principle, by prohibiting commerce, and imposing universal poverty and hardship.</w:t>
      </w:r>
    </w:p>
    <w:p w14:paraId="58A21BEF">
      <w:pPr>
        <w:spacing w:line="318" w:lineRule="auto"/>
        <w:rPr>
          <w:rFonts w:hint="eastAsia" w:ascii="Arial"/>
          <w:sz w:val="21"/>
        </w:rPr>
      </w:pPr>
    </w:p>
    <w:p w14:paraId="254EDCC6">
      <w:pPr>
        <w:pStyle w:val="11"/>
        <w:widowControl/>
      </w:pPr>
      <w:r>
        <w:t>斯巴达在莱库古的民事制度下，繁荣了七百多年；该制度通过禁止商业，并实行普遍的贫困和艰苦，来防范自私的原则。</w:t>
      </w:r>
    </w:p>
    <w:p w14:paraId="5F3FC948">
      <w:pPr>
        <w:spacing w:line="318" w:lineRule="auto"/>
        <w:rPr>
          <w:rFonts w:hint="eastAsia" w:ascii="Arial"/>
          <w:sz w:val="21"/>
        </w:rPr>
      </w:pPr>
    </w:p>
    <w:p w14:paraId="08509B8A">
      <w:pPr>
        <w:pStyle w:val="11"/>
        <w:widowControl/>
      </w:pPr>
      <w:r>
        <w:t>The Roman commonwealth, in which public spirit was cherished, and selfishness checked, by the principle of the love of glory, was also of long continuance.</w:t>
      </w:r>
    </w:p>
    <w:p w14:paraId="4B1C2EDD">
      <w:pPr>
        <w:spacing w:line="318" w:lineRule="auto"/>
        <w:rPr>
          <w:rFonts w:hint="eastAsia" w:ascii="Arial"/>
          <w:sz w:val="21"/>
        </w:rPr>
      </w:pPr>
    </w:p>
    <w:p w14:paraId="271EB6C5">
      <w:pPr>
        <w:pStyle w:val="11"/>
        <w:widowControl/>
      </w:pPr>
      <w:r>
        <w:t>罗马共和国，其中公共精神受到珍视，自私受到对荣耀之爱的原则的抑制，也延续了很长时间。</w:t>
      </w:r>
    </w:p>
    <w:p w14:paraId="58C47122">
      <w:pPr>
        <w:spacing w:line="318" w:lineRule="auto"/>
        <w:rPr>
          <w:rFonts w:hint="eastAsia" w:ascii="Arial"/>
          <w:sz w:val="21"/>
        </w:rPr>
      </w:pPr>
    </w:p>
    <w:p w14:paraId="2BEBE3C0">
      <w:pPr>
        <w:pStyle w:val="11"/>
        <w:widowControl/>
      </w:pPr>
      <w:r>
        <w:t>This passion naturally operates to produce an unbounded spirit of conquest, which, like the ambition of the greatest of its own heroes, was never satiated while any other kingdom was left it to subdue.</w:t>
      </w:r>
    </w:p>
    <w:p w14:paraId="4B502A41">
      <w:pPr>
        <w:spacing w:line="318" w:lineRule="auto"/>
        <w:rPr>
          <w:rFonts w:hint="eastAsia" w:ascii="Arial"/>
          <w:sz w:val="21"/>
        </w:rPr>
      </w:pPr>
    </w:p>
    <w:p w14:paraId="1379A8FE">
      <w:pPr>
        <w:pStyle w:val="11"/>
        <w:widowControl/>
      </w:pPr>
      <w:r>
        <w:t>这种激情自然而然地产生了一种无限的征服精神，就像它自己最伟大的英雄的野心一样，只要还有任何其他王国可以征服，它就永不满足。</w:t>
      </w:r>
    </w:p>
    <w:p w14:paraId="67B9739D">
      <w:pPr>
        <w:spacing w:line="318" w:lineRule="auto"/>
        <w:rPr>
          <w:rFonts w:hint="eastAsia" w:ascii="Arial"/>
          <w:sz w:val="21"/>
        </w:rPr>
      </w:pPr>
    </w:p>
    <w:p w14:paraId="4E7A82F2">
      <w:pPr>
        <w:pStyle w:val="11"/>
        <w:widowControl/>
      </w:pPr>
      <w:r>
        <w:t>The principle of political vitality, when kept alive only by means like these, merits the description once given of eloquence:</w:t>
      </w:r>
    </w:p>
    <w:p w14:paraId="40A54BCB">
      <w:pPr>
        <w:pStyle w:val="11"/>
        <w:widowControl/>
      </w:pPr>
      <w:r>
        <w:t>政治活力的原则，当仅靠这类方法来维持时，配得上曾经对口才所作的描述：</w:t>
      </w:r>
    </w:p>
    <w:p w14:paraId="0B109C8B">
      <w:pPr>
        <w:spacing w:line="318" w:lineRule="auto"/>
        <w:rPr>
          <w:rFonts w:hint="eastAsia" w:ascii="Arial"/>
          <w:sz w:val="21"/>
        </w:rPr>
      </w:pPr>
    </w:p>
    <w:p w14:paraId="575A08F9">
      <w:pPr>
        <w:pStyle w:val="11"/>
        <w:widowControl/>
      </w:pPr>
      <w:r>
        <w:t>Sicut flamma, materia alitur, &amp; motibus excitatur, &amp; urendo clarescit.177</w:t>
      </w:r>
    </w:p>
    <w:p w14:paraId="246ADD70">
      <w:pPr>
        <w:spacing w:line="318" w:lineRule="auto"/>
        <w:rPr>
          <w:rFonts w:hint="eastAsia" w:ascii="Arial"/>
          <w:sz w:val="21"/>
        </w:rPr>
      </w:pPr>
    </w:p>
    <w:p w14:paraId="15D47D43">
      <w:pPr>
        <w:pStyle w:val="11"/>
        <w:widowControl/>
      </w:pPr>
      <w:r>
        <w:t>如同火焰，被物质所滋养，被运动所激发，并因燃烧而明亮。177</w:t>
      </w:r>
    </w:p>
    <w:p w14:paraId="66473637">
      <w:pPr>
        <w:spacing w:line="318" w:lineRule="auto"/>
        <w:rPr>
          <w:rFonts w:hint="eastAsia" w:ascii="Arial"/>
          <w:sz w:val="21"/>
        </w:rPr>
      </w:pPr>
    </w:p>
    <w:p w14:paraId="4419CDCF">
      <w:pPr>
        <w:spacing w:line="318" w:lineRule="auto"/>
        <w:rPr>
          <w:rFonts w:hint="eastAsia" w:ascii="Arial"/>
          <w:sz w:val="21"/>
        </w:rPr>
      </w:pPr>
    </w:p>
    <w:p w14:paraId="5FEDF651">
      <w:pPr>
        <w:spacing w:line="318" w:lineRule="auto"/>
        <w:rPr>
          <w:rFonts w:hint="eastAsia" w:ascii="Arial"/>
          <w:sz w:val="21"/>
        </w:rPr>
      </w:pPr>
    </w:p>
    <w:p w14:paraId="241FAFF1">
      <w:pPr>
        <w:spacing w:line="318" w:lineRule="auto"/>
        <w:rPr>
          <w:rFonts w:hint="eastAsia" w:ascii="Arial"/>
          <w:sz w:val="21"/>
        </w:rPr>
      </w:pPr>
    </w:p>
    <w:p w14:paraId="04D273E6">
      <w:pPr>
        <w:spacing w:line="318" w:lineRule="auto"/>
        <w:rPr>
          <w:rFonts w:hint="eastAsia" w:ascii="Arial"/>
          <w:sz w:val="21"/>
        </w:rPr>
      </w:pPr>
    </w:p>
    <w:p w14:paraId="09C01B1C">
      <w:pPr>
        <w:pStyle w:val="11"/>
        <w:widowControl/>
      </w:pPr>
      <w:r>
        <w:t>But like eloquence, when no longer called into action by external causes, or fomented by civil broils, it gradually languishes.</w:t>
      </w:r>
    </w:p>
    <w:p w14:paraId="21E8D7D7">
      <w:pPr>
        <w:spacing w:line="318" w:lineRule="auto"/>
        <w:rPr>
          <w:rFonts w:hint="eastAsia" w:ascii="Arial"/>
          <w:sz w:val="21"/>
        </w:rPr>
      </w:pPr>
    </w:p>
    <w:p w14:paraId="52185B04">
      <w:pPr>
        <w:pStyle w:val="11"/>
        <w:widowControl/>
      </w:pPr>
      <w:r>
        <w:t>但就像口才一样，当不再被外在原因所激发，或被内乱所煽动时，它就逐渐衰弱。</w:t>
      </w:r>
    </w:p>
    <w:p w14:paraId="0D4B800D">
      <w:pPr>
        <w:spacing w:line="318" w:lineRule="auto"/>
        <w:rPr>
          <w:rFonts w:hint="eastAsia" w:ascii="Arial"/>
          <w:sz w:val="21"/>
        </w:rPr>
      </w:pPr>
    </w:p>
    <w:p w14:paraId="6DBCF432">
      <w:pPr>
        <w:pStyle w:val="11"/>
        <w:widowControl/>
      </w:pPr>
      <w:r>
        <w:t>Wealth and luxury produce stagnation, and stagnation terminates in death.</w:t>
      </w:r>
    </w:p>
    <w:p w14:paraId="518EE442">
      <w:pPr>
        <w:spacing w:line="318" w:lineRule="auto"/>
        <w:rPr>
          <w:rFonts w:hint="eastAsia" w:ascii="Arial"/>
          <w:sz w:val="21"/>
        </w:rPr>
      </w:pPr>
    </w:p>
    <w:p w14:paraId="277A2673">
      <w:pPr>
        <w:pStyle w:val="11"/>
        <w:widowControl/>
      </w:pPr>
      <w:r>
        <w:t>财富和奢侈产生停滞，而停滞最终导致死亡。</w:t>
      </w:r>
    </w:p>
    <w:p w14:paraId="0A0452F9">
      <w:pPr>
        <w:spacing w:line="318" w:lineRule="auto"/>
        <w:rPr>
          <w:rFonts w:hint="eastAsia" w:ascii="Arial"/>
          <w:sz w:val="21"/>
        </w:rPr>
      </w:pPr>
    </w:p>
    <w:p w14:paraId="5C78C7EF">
      <w:pPr>
        <w:pStyle w:val="11"/>
        <w:widowControl/>
      </w:pPr>
      <w:r>
        <w:t>To provide, however, for the continuance of a state, by the admission of internal dissensions, or even by the chilling influence of poverty, seems to be in some sort sacrificing the end to the means.</w:t>
      </w:r>
    </w:p>
    <w:p w14:paraId="47FC826A">
      <w:pPr>
        <w:spacing w:line="318" w:lineRule="auto"/>
        <w:rPr>
          <w:rFonts w:hint="eastAsia" w:ascii="Arial"/>
          <w:sz w:val="21"/>
        </w:rPr>
      </w:pPr>
    </w:p>
    <w:p w14:paraId="58BDF794">
      <w:pPr>
        <w:pStyle w:val="11"/>
        <w:widowControl/>
      </w:pPr>
      <w:r>
        <w:t>然而，为了维持一个国家的延续，而容许内部纷争，甚至靠贫穷的 chilling（令人心寒的）影响，似乎在某种程度上，是为手段而牺牲了目的。</w:t>
      </w:r>
    </w:p>
    <w:p w14:paraId="20A72703">
      <w:pPr>
        <w:spacing w:line="318" w:lineRule="auto"/>
        <w:rPr>
          <w:rFonts w:hint="eastAsia" w:ascii="Arial"/>
          <w:sz w:val="21"/>
        </w:rPr>
      </w:pPr>
    </w:p>
    <w:p w14:paraId="7652CB4C">
      <w:pPr>
        <w:pStyle w:val="11"/>
        <w:widowControl/>
      </w:pPr>
      <w:r>
        <w:t>Happiness is the end for which men unite in civil society; but in societies thus constituted, little happiness, comparatively speaking, is to be found.</w:t>
      </w:r>
    </w:p>
    <w:p w14:paraId="03027C94">
      <w:pPr>
        <w:spacing w:line="318" w:lineRule="auto"/>
        <w:rPr>
          <w:rFonts w:hint="eastAsia" w:ascii="Arial"/>
          <w:sz w:val="21"/>
        </w:rPr>
      </w:pPr>
    </w:p>
    <w:p w14:paraId="788F72F7">
      <w:pPr>
        <w:pStyle w:val="11"/>
        <w:widowControl/>
      </w:pPr>
      <w:r>
        <w:t>幸福是人们组成公民社会的目的；但在如此构成的社会中，相对而言，几乎找不到什么幸福。</w:t>
      </w:r>
    </w:p>
    <w:p w14:paraId="41BE88BA">
      <w:pPr>
        <w:spacing w:line="318" w:lineRule="auto"/>
        <w:rPr>
          <w:rFonts w:hint="eastAsia" w:ascii="Arial"/>
          <w:sz w:val="21"/>
        </w:rPr>
      </w:pPr>
    </w:p>
    <w:p w14:paraId="5DF96DD9">
      <w:pPr>
        <w:pStyle w:val="11"/>
        <w:widowControl/>
      </w:pPr>
      <w:r>
        <w:t>The expedient, again, of preserving a state by the spirit of conquest, though even this has not wanted its admirers,178 is not to be tolerated for a moment, when considered on principles of universal justice.</w:t>
      </w:r>
    </w:p>
    <w:p w14:paraId="1445B1BE">
      <w:pPr>
        <w:spacing w:line="318" w:lineRule="auto"/>
        <w:rPr>
          <w:rFonts w:hint="eastAsia" w:ascii="Arial"/>
          <w:sz w:val="21"/>
        </w:rPr>
      </w:pPr>
    </w:p>
    <w:p w14:paraId="449A52BF">
      <w:pPr>
        <w:pStyle w:val="11"/>
        <w:widowControl/>
      </w:pPr>
      <w:r>
        <w:t>再次，以征服精神来维持一个国家的权宜之计，虽然这也不乏其 admirers（崇拜者），178 但当以普世正义的原则来考虑时，是片刻也不能容忍的。</w:t>
      </w:r>
    </w:p>
    <w:p w14:paraId="67DA856C">
      <w:pPr>
        <w:spacing w:line="318" w:lineRule="auto"/>
        <w:rPr>
          <w:rFonts w:hint="eastAsia" w:ascii="Arial"/>
          <w:sz w:val="21"/>
        </w:rPr>
      </w:pPr>
    </w:p>
    <w:p w14:paraId="02F30091">
      <w:pPr>
        <w:pStyle w:val="11"/>
        <w:widowControl/>
      </w:pPr>
      <w:r>
        <w:t>Such a state lives, and grows, and thrives, by the misery of others, and becomes professedly the general enemy of its neighbours, and the scourge of the human race.</w:t>
      </w:r>
    </w:p>
    <w:p w14:paraId="32B0A1B3">
      <w:pPr>
        <w:spacing w:line="318" w:lineRule="auto"/>
        <w:rPr>
          <w:rFonts w:hint="eastAsia" w:ascii="Arial"/>
          <w:sz w:val="21"/>
        </w:rPr>
      </w:pPr>
    </w:p>
    <w:p w14:paraId="7037768A">
      <w:pPr>
        <w:pStyle w:val="11"/>
        <w:widowControl/>
      </w:pPr>
      <w:r>
        <w:t>这样一个国家，靠着别人的痛苦而生存、成长、繁荣，并公然地成为其邻国的公敌，以及人类的祸害。</w:t>
      </w:r>
    </w:p>
    <w:p w14:paraId="07D41D85">
      <w:pPr>
        <w:spacing w:line="318" w:lineRule="auto"/>
        <w:rPr>
          <w:rFonts w:hint="eastAsia" w:ascii="Arial"/>
          <w:sz w:val="21"/>
        </w:rPr>
      </w:pPr>
    </w:p>
    <w:p w14:paraId="0AA55B71">
      <w:pPr>
        <w:pStyle w:val="11"/>
        <w:widowControl/>
      </w:pPr>
      <w:r>
        <w:t>All these devices are in truth but too much like the fabrications of man, when compared with the works of the Supreme Being; clumsy, yet weak in the execution of their purpose, and full of contradictory principles and jarring movements.</w:t>
      </w:r>
    </w:p>
    <w:p w14:paraId="25A07730">
      <w:pPr>
        <w:spacing w:line="318" w:lineRule="auto"/>
        <w:rPr>
          <w:rFonts w:hint="eastAsia" w:ascii="Arial"/>
          <w:sz w:val="21"/>
        </w:rPr>
      </w:pPr>
    </w:p>
    <w:p w14:paraId="31E280FB">
      <w:pPr>
        <w:pStyle w:val="11"/>
        <w:widowControl/>
      </w:pPr>
      <w:r>
        <w:t>所有这些设计，说实话，与至高者的作为相比，太像人的杰作了；笨拙，但在执行其目的时软弱，充满了矛盾的原则和不和谐的运动。</w:t>
      </w:r>
    </w:p>
    <w:p w14:paraId="339F12D5">
      <w:pPr>
        <w:spacing w:line="318" w:lineRule="auto"/>
        <w:rPr>
          <w:rFonts w:hint="eastAsia" w:ascii="Arial"/>
          <w:sz w:val="21"/>
        </w:rPr>
      </w:pPr>
    </w:p>
    <w:p w14:paraId="5842B8D1">
      <w:pPr>
        <w:pStyle w:val="11"/>
        <w:widowControl/>
      </w:pPr>
      <w:r>
        <w:t>I might here enlarge with pleasure on the unrivalled excellence, in this very view, of the constitution under which we live in this happy country; and point out how, more perhaps than any which ever existed upon earth, it is so framed, as to provide at the same time for keeping up a due degree of public spirit, and</w:t>
      </w:r>
    </w:p>
    <w:p w14:paraId="547FAD9C">
      <w:pPr>
        <w:spacing w:line="318" w:lineRule="auto"/>
        <w:rPr>
          <w:rFonts w:hint="eastAsia" w:ascii="Arial"/>
          <w:sz w:val="21"/>
        </w:rPr>
      </w:pPr>
    </w:p>
    <w:p w14:paraId="33ECB346">
      <w:pPr>
        <w:pStyle w:val="11"/>
        <w:widowControl/>
      </w:pPr>
      <w:r>
        <w:t>在这里，我本可以欣喜地详述，从这个角度来看，我们在这个幸福的国家所生活的宪法的无与伦比的卓越性；并指出，它或许比地球上曾有过的任何宪法都更精妙地被构建，以至于它既能维持适当的公共精神，</w:t>
      </w:r>
    </w:p>
    <w:p w14:paraId="62D9CB00">
      <w:pPr>
        <w:spacing w:line="318" w:lineRule="auto"/>
        <w:rPr>
          <w:rFonts w:hint="eastAsia" w:ascii="Arial"/>
          <w:sz w:val="21"/>
        </w:rPr>
      </w:pPr>
    </w:p>
    <w:p w14:paraId="446C0180">
      <w:pPr>
        <w:spacing w:line="318" w:lineRule="auto"/>
        <w:rPr>
          <w:rFonts w:hint="eastAsia" w:ascii="Arial"/>
          <w:sz w:val="21"/>
        </w:rPr>
      </w:pPr>
    </w:p>
    <w:p w14:paraId="2B032BD3">
      <w:pPr>
        <w:spacing w:line="318" w:lineRule="auto"/>
        <w:rPr>
          <w:rFonts w:hint="eastAsia" w:ascii="Arial"/>
          <w:sz w:val="21"/>
        </w:rPr>
      </w:pPr>
    </w:p>
    <w:p w14:paraId="1823D83C">
      <w:pPr>
        <w:spacing w:line="318" w:lineRule="auto"/>
        <w:rPr>
          <w:rFonts w:hint="eastAsia" w:ascii="Arial"/>
          <w:sz w:val="21"/>
        </w:rPr>
      </w:pPr>
    </w:p>
    <w:p w14:paraId="21DCA86C">
      <w:pPr>
        <w:spacing w:line="318" w:lineRule="auto"/>
        <w:rPr>
          <w:rFonts w:hint="eastAsia" w:ascii="Arial"/>
          <w:sz w:val="21"/>
        </w:rPr>
      </w:pPr>
    </w:p>
    <w:p w14:paraId="218586E1">
      <w:pPr>
        <w:pStyle w:val="11"/>
        <w:widowControl/>
      </w:pPr>
      <w:r>
        <w:t>yet for preserving unimpaired the quietness, and comfort, and charities of private life; how it even extracts from selfishness itself many of the advantages which, under less happily constructed forms of government, public spirit only can supply.</w:t>
      </w:r>
    </w:p>
    <w:p w14:paraId="0AA7C849">
      <w:pPr>
        <w:spacing w:line="318" w:lineRule="auto"/>
        <w:rPr>
          <w:rFonts w:hint="eastAsia" w:ascii="Arial"/>
          <w:sz w:val="21"/>
        </w:rPr>
      </w:pPr>
    </w:p>
    <w:p w14:paraId="188992A6">
      <w:pPr>
        <w:pStyle w:val="11"/>
        <w:widowControl/>
      </w:pPr>
      <w:r>
        <w:t>又能完整地保留私人生活的安宁、舒适和仁爱；它甚至能从自私本身，提取出许多在不那么幸运地构建的政府形式下，只有公共精神才能提供的优势。</w:t>
      </w:r>
    </w:p>
    <w:p w14:paraId="0559BA19">
      <w:pPr>
        <w:spacing w:line="318" w:lineRule="auto"/>
        <w:rPr>
          <w:rFonts w:hint="eastAsia" w:ascii="Arial"/>
          <w:sz w:val="21"/>
        </w:rPr>
      </w:pPr>
    </w:p>
    <w:p w14:paraId="574AB1EB">
      <w:pPr>
        <w:pStyle w:val="11"/>
        <w:widowControl/>
      </w:pPr>
      <w:r>
        <w:t>But such a political discussion, however grateful to a British mind, would here be out of place.</w:t>
      </w:r>
    </w:p>
    <w:p w14:paraId="47C85137">
      <w:pPr>
        <w:spacing w:line="318" w:lineRule="auto"/>
        <w:rPr>
          <w:rFonts w:hint="eastAsia" w:ascii="Arial"/>
          <w:sz w:val="21"/>
        </w:rPr>
      </w:pPr>
    </w:p>
    <w:p w14:paraId="38ABA72E">
      <w:pPr>
        <w:pStyle w:val="11"/>
        <w:widowControl/>
      </w:pPr>
      <w:r>
        <w:t>但这样的政治讨论，无论对一个英国人的思想来说多么悦耳，在这里都是不合时宜的。</w:t>
      </w:r>
    </w:p>
    <w:p w14:paraId="79E57FC5">
      <w:pPr>
        <w:spacing w:line="318" w:lineRule="auto"/>
        <w:rPr>
          <w:rFonts w:hint="eastAsia" w:ascii="Arial"/>
          <w:sz w:val="21"/>
        </w:rPr>
      </w:pPr>
    </w:p>
    <w:p w14:paraId="04A7BD54">
      <w:pPr>
        <w:pStyle w:val="11"/>
        <w:widowControl/>
      </w:pPr>
      <w:r>
        <w:t>It is rather our business to remark, how much Christianity in every way sets herself in direct hostility to selfishness, the mortal distemper of political communities; and consequently, how their welfare must be inseparable from her prevalence.</w:t>
      </w:r>
    </w:p>
    <w:p w14:paraId="0763BF0A">
      <w:pPr>
        <w:spacing w:line="318" w:lineRule="auto"/>
        <w:rPr>
          <w:rFonts w:hint="eastAsia" w:ascii="Arial"/>
          <w:sz w:val="21"/>
        </w:rPr>
      </w:pPr>
    </w:p>
    <w:p w14:paraId="14DCD42E">
      <w:pPr>
        <w:pStyle w:val="11"/>
        <w:widowControl/>
      </w:pPr>
      <w:r>
        <w:t>我们的任务，毋宁说是要指出，基督教在各方面，都与自私——政治共同体的致命疾病——直接对立；因此，它们的福祉，必定与基督教的盛行，密不可分。</w:t>
      </w:r>
    </w:p>
    <w:p w14:paraId="3A642FF7">
      <w:pPr>
        <w:spacing w:line="318" w:lineRule="auto"/>
        <w:rPr>
          <w:rFonts w:hint="eastAsia" w:ascii="Arial"/>
          <w:sz w:val="21"/>
        </w:rPr>
      </w:pPr>
    </w:p>
    <w:p w14:paraId="50E205E7">
      <w:pPr>
        <w:pStyle w:val="11"/>
        <w:widowControl/>
      </w:pPr>
      <w:r>
        <w:t>It might indeed, be almost stated as the main object and chief concern of Christianity, to root out our natural selfishness, and to rectify the false standard which it imposes on us; with views, however, far higher than any which concern merely our temporal and social well-being; to bring us to a just estimate of ourselves, and ofall around us, and to a due impression of the various claims and obligations resulting from the different relations in which we stand.</w:t>
      </w:r>
    </w:p>
    <w:p w14:paraId="039ECD8A">
      <w:pPr>
        <w:spacing w:line="318" w:lineRule="auto"/>
        <w:rPr>
          <w:rFonts w:hint="eastAsia" w:ascii="Arial"/>
          <w:sz w:val="21"/>
        </w:rPr>
      </w:pPr>
    </w:p>
    <w:p w14:paraId="79ED0DF5">
      <w:pPr>
        <w:pStyle w:val="11"/>
        <w:widowControl/>
      </w:pPr>
      <w:r>
        <w:t>的确，几乎可以说，基督教的主要目标和首要关切，是根除我们天生的自私，并纠正它强加给我们的错误标准；然而，其观点远高于仅仅关乎我们世俗和社会福祉的任何观点；为的是带领我们对自己和周围的一切，作出一个公正的评价，并对我们所处的不同关系所产生的各种要求和义务，有一个应有的印象。</w:t>
      </w:r>
    </w:p>
    <w:p w14:paraId="30ABDA4D">
      <w:pPr>
        <w:spacing w:line="318" w:lineRule="auto"/>
        <w:rPr>
          <w:rFonts w:hint="eastAsia" w:ascii="Arial"/>
          <w:sz w:val="21"/>
        </w:rPr>
      </w:pPr>
    </w:p>
    <w:p w14:paraId="43A9673A">
      <w:pPr>
        <w:pStyle w:val="11"/>
        <w:widowControl/>
      </w:pPr>
      <w:r>
        <w:t>Benevolence, enlarged, vigorous, operative benevolence, is her master principle.</w:t>
      </w:r>
    </w:p>
    <w:p w14:paraId="6FC43C73">
      <w:pPr>
        <w:spacing w:line="318" w:lineRule="auto"/>
        <w:rPr>
          <w:rFonts w:hint="eastAsia" w:ascii="Arial"/>
          <w:sz w:val="21"/>
        </w:rPr>
      </w:pPr>
    </w:p>
    <w:p w14:paraId="1295D07A">
      <w:pPr>
        <w:pStyle w:val="11"/>
        <w:widowControl/>
      </w:pPr>
      <w:r>
        <w:t>仁爱，广博、有力、有效的仁爱，是她的主导原则。</w:t>
      </w:r>
    </w:p>
    <w:p w14:paraId="69BC3BC6">
      <w:pPr>
        <w:spacing w:line="318" w:lineRule="auto"/>
        <w:rPr>
          <w:rFonts w:hint="eastAsia" w:ascii="Arial"/>
          <w:sz w:val="21"/>
        </w:rPr>
      </w:pPr>
    </w:p>
    <w:p w14:paraId="39645000">
      <w:pPr>
        <w:pStyle w:val="11"/>
        <w:widowControl/>
      </w:pPr>
      <w:r>
        <w:t>Moderation in temporal pursuits and enjoyments, comparative indifference to the issue of worldly projects, diligence in the discharge of personal and civil duties, resignation to the will of God, and patience under all the dispensations of his Providence, are among her daily lessons.</w:t>
      </w:r>
    </w:p>
    <w:p w14:paraId="33E9EB3E">
      <w:pPr>
        <w:spacing w:line="318" w:lineRule="auto"/>
        <w:rPr>
          <w:rFonts w:hint="eastAsia" w:ascii="Arial"/>
          <w:sz w:val="21"/>
        </w:rPr>
      </w:pPr>
    </w:p>
    <w:p w14:paraId="1C8F9AD3">
      <w:pPr>
        <w:pStyle w:val="11"/>
        <w:widowControl/>
      </w:pPr>
      <w:r>
        <w:t>在世俗追求和享受上的节制，对世俗计划结果的相对淡漠，在履行个人和公民责任上的勤奋，对神旨意的顺服，以及在祂护理的所有安排下的忍耐，都是她每日的功课。</w:t>
      </w:r>
    </w:p>
    <w:p w14:paraId="5113B7D9">
      <w:pPr>
        <w:spacing w:line="318" w:lineRule="auto"/>
        <w:rPr>
          <w:rFonts w:hint="eastAsia" w:ascii="Arial"/>
          <w:sz w:val="21"/>
        </w:rPr>
      </w:pPr>
    </w:p>
    <w:p w14:paraId="45067198">
      <w:pPr>
        <w:pStyle w:val="11"/>
        <w:widowControl/>
      </w:pPr>
      <w:r>
        <w:t>Humility is one of the essential qualities, which her precepts most directly and strongly enjoin, and which all her various doctrines tend to call forth and cultivate; and humility, as has been before suggested, lays the deepest and surest grounds for benevolence.</w:t>
      </w:r>
    </w:p>
    <w:p w14:paraId="670B6F9C">
      <w:pPr>
        <w:spacing w:line="318" w:lineRule="auto"/>
        <w:rPr>
          <w:rFonts w:hint="eastAsia" w:ascii="Arial"/>
          <w:sz w:val="21"/>
        </w:rPr>
      </w:pPr>
    </w:p>
    <w:p w14:paraId="38E2116F">
      <w:pPr>
        <w:pStyle w:val="11"/>
        <w:widowControl/>
      </w:pPr>
      <w:r>
        <w:t>谦卑是其训诫最直接、最强烈地命令的本质品质之一，也是其各种教义都倾向于唤醒和培养的品质；而谦卑，如前所述，为仁爱奠定了最深厚、最可靠的基础。</w:t>
      </w:r>
    </w:p>
    <w:p w14:paraId="32106154">
      <w:pPr>
        <w:spacing w:line="318" w:lineRule="auto"/>
        <w:rPr>
          <w:rFonts w:hint="eastAsia" w:ascii="Arial"/>
          <w:sz w:val="21"/>
        </w:rPr>
      </w:pPr>
    </w:p>
    <w:p w14:paraId="1968C55D">
      <w:pPr>
        <w:pStyle w:val="11"/>
        <w:widowControl/>
      </w:pPr>
      <w:r>
        <w:t>In whatever class or order of society Christianity prevails,</w:t>
      </w:r>
    </w:p>
    <w:p w14:paraId="69FFDA0A">
      <w:pPr>
        <w:spacing w:line="318" w:lineRule="auto"/>
        <w:rPr>
          <w:rFonts w:hint="eastAsia" w:ascii="Arial"/>
          <w:sz w:val="21"/>
        </w:rPr>
      </w:pPr>
    </w:p>
    <w:p w14:paraId="1219DD8B">
      <w:pPr>
        <w:pStyle w:val="11"/>
        <w:widowControl/>
      </w:pPr>
      <w:r>
        <w:t>在任何基督教盛行的社会阶层或秩序中，</w:t>
      </w:r>
    </w:p>
    <w:p w14:paraId="7E7D813C">
      <w:pPr>
        <w:spacing w:line="318" w:lineRule="auto"/>
        <w:rPr>
          <w:rFonts w:hint="eastAsia" w:ascii="Arial"/>
          <w:sz w:val="21"/>
        </w:rPr>
      </w:pPr>
    </w:p>
    <w:p w14:paraId="3B1D71AF">
      <w:pPr>
        <w:spacing w:line="318" w:lineRule="auto"/>
        <w:rPr>
          <w:rFonts w:hint="eastAsia" w:ascii="Arial"/>
          <w:sz w:val="21"/>
        </w:rPr>
      </w:pPr>
    </w:p>
    <w:p w14:paraId="189BB0CD">
      <w:pPr>
        <w:spacing w:line="318" w:lineRule="auto"/>
        <w:rPr>
          <w:rFonts w:hint="eastAsia" w:ascii="Arial"/>
          <w:sz w:val="21"/>
        </w:rPr>
      </w:pPr>
    </w:p>
    <w:p w14:paraId="70B715B2">
      <w:pPr>
        <w:spacing w:line="318" w:lineRule="auto"/>
        <w:rPr>
          <w:rFonts w:hint="eastAsia" w:ascii="Arial"/>
          <w:sz w:val="21"/>
        </w:rPr>
      </w:pPr>
    </w:p>
    <w:p w14:paraId="65011332">
      <w:pPr>
        <w:spacing w:line="318" w:lineRule="auto"/>
        <w:rPr>
          <w:rFonts w:hint="eastAsia" w:ascii="Arial"/>
          <w:sz w:val="21"/>
        </w:rPr>
      </w:pPr>
    </w:p>
    <w:p w14:paraId="76270668">
      <w:pPr>
        <w:pStyle w:val="11"/>
        <w:widowControl/>
      </w:pPr>
      <w:r>
        <w:t>she sets herself to rectify the particular faults, or, if we would speak more distinctly, to counteract the particular mode of selfishness, to which that class is liable.</w:t>
      </w:r>
    </w:p>
    <w:p w14:paraId="70649334">
      <w:pPr>
        <w:spacing w:line="318" w:lineRule="auto"/>
        <w:rPr>
          <w:rFonts w:hint="eastAsia" w:ascii="Arial"/>
          <w:sz w:val="21"/>
        </w:rPr>
      </w:pPr>
    </w:p>
    <w:p w14:paraId="550C8F62">
      <w:pPr>
        <w:pStyle w:val="11"/>
        <w:widowControl/>
      </w:pPr>
      <w:r>
        <w:t>她致力于纠正特定的过错，或者，如果我们说得更清楚一点，是抵制那个阶层容易产生的特定自私模式。</w:t>
      </w:r>
    </w:p>
    <w:p w14:paraId="54CD603B">
      <w:pPr>
        <w:spacing w:line="318" w:lineRule="auto"/>
        <w:rPr>
          <w:rFonts w:hint="eastAsia" w:ascii="Arial"/>
          <w:sz w:val="21"/>
        </w:rPr>
      </w:pPr>
    </w:p>
    <w:p w14:paraId="03A6D21B">
      <w:pPr>
        <w:pStyle w:val="11"/>
        <w:widowControl/>
      </w:pPr>
      <w:r>
        <w:t>Affluence she teaches to be liberal and beneficent; authority, to bear its faculties with meekness, and to consider the various cares and obligations belonging to its elevated station, as being conditions on which that station is conferred.</w:t>
      </w:r>
    </w:p>
    <w:p w14:paraId="0414C735">
      <w:pPr>
        <w:spacing w:line="318" w:lineRule="auto"/>
        <w:rPr>
          <w:rFonts w:hint="eastAsia" w:ascii="Arial"/>
          <w:sz w:val="21"/>
        </w:rPr>
      </w:pPr>
    </w:p>
    <w:p w14:paraId="0E4B5EF6">
      <w:pPr>
        <w:pStyle w:val="11"/>
        <w:widowControl/>
      </w:pPr>
      <w:r>
        <w:t>富裕，她教导要慷慨仁慈；权力，要温和地行使它的权能，并将其高位所附带的各种关怀和义务，视为被授予该职位的条件。</w:t>
      </w:r>
    </w:p>
    <w:p w14:paraId="2A01347C">
      <w:pPr>
        <w:spacing w:line="318" w:lineRule="auto"/>
        <w:rPr>
          <w:rFonts w:hint="eastAsia" w:ascii="Arial"/>
          <w:sz w:val="21"/>
        </w:rPr>
      </w:pPr>
    </w:p>
    <w:p w14:paraId="178DD5AD">
      <w:pPr>
        <w:pStyle w:val="11"/>
        <w:widowControl/>
      </w:pPr>
      <w:r>
        <w:t>Thus, softening the glare of wealth, and moderating the insolence of power, she renders the inequalities of the social state less galling to the lower orders, whom also she instructs, in their turn, to be diligent, humble, patient: reminding them that their more lowly path has been allotted to them by the hand of God; that it is their part faithfully to discharge its duties, and contentedly to bear its inconveniences; that the present state of things is very short; that the objects, about which worldly men conflict so eagerly, are not worth the contest; that the peace of mind, which Religion offers to all ranks indiscriminately, affords more true satisfaction than all the expensive pleasures which are beyond the poor man’s reach; that in this view, however, the poor have the advantage, and that if their superiors enjoy more abundant comforts, they are also exposed to many temptations from which the inferior classes are happily exempted; that “having, food and raiment, they should be therewith content,” for that their situation in life, with all its evils, is better than they have deserved at the hand of God; finally, that all human distinctions will soon be done away, and the true followers of Christ will all, as children of the same Father, be alike admitted to the possession of the same heavenly inheritance.</w:t>
      </w:r>
    </w:p>
    <w:p w14:paraId="25EE6FEF">
      <w:pPr>
        <w:spacing w:line="318" w:lineRule="auto"/>
        <w:rPr>
          <w:rFonts w:hint="eastAsia" w:ascii="Arial"/>
          <w:sz w:val="21"/>
        </w:rPr>
      </w:pPr>
    </w:p>
    <w:p w14:paraId="1268E4A9">
      <w:pPr>
        <w:pStyle w:val="11"/>
        <w:widowControl/>
      </w:pPr>
      <w:r>
        <w:t>因此，她柔和了财富的炫耀，节制了权力的傲慢，使社会状态的不平等，对下层阶级不那么刺耳，她也反过来教导他们要勤奋、谦卑、忍耐：提醒他们，他们更卑微的道路，是神的手为他们安排的；他们的本分，是忠实地履行其职责，并满足地忍受其不便；现今的光景，是极其短暂的；世人如此热切地争夺的目标，是不值得争夺的；宗教无差别地提供给所有阶层的内心平安，比所有穷人无法企及的昂贵享乐，都更能带来真正的满足；然而，从这个角度来看，穷人有优势，如果他们的上级享受更丰富的舒适，他们也面临着许多下层阶级幸免的试探；他们“既有衣有食，就当知足”，因为他们在生活中的处境，尽管有各种弊病，也比他们在神手中所应得的要好；最后，所有人的区别都将很快被消除，基督的真跟从者，都将作为同一位父的儿女，同样地被允许拥有同样的天上产业。</w:t>
      </w:r>
    </w:p>
    <w:p w14:paraId="62FADFA0">
      <w:pPr>
        <w:spacing w:line="318" w:lineRule="auto"/>
        <w:rPr>
          <w:rFonts w:hint="eastAsia" w:ascii="Arial"/>
          <w:sz w:val="21"/>
        </w:rPr>
      </w:pPr>
    </w:p>
    <w:p w14:paraId="06E5786F">
      <w:pPr>
        <w:spacing w:line="318" w:lineRule="auto"/>
        <w:rPr>
          <w:rFonts w:hint="eastAsia" w:ascii="Arial"/>
          <w:sz w:val="21"/>
        </w:rPr>
      </w:pPr>
    </w:p>
    <w:p w14:paraId="090CB8BA">
      <w:pPr>
        <w:spacing w:line="318" w:lineRule="auto"/>
        <w:rPr>
          <w:rFonts w:hint="eastAsia" w:ascii="Arial"/>
          <w:sz w:val="21"/>
        </w:rPr>
      </w:pPr>
    </w:p>
    <w:p w14:paraId="014EF0C8">
      <w:pPr>
        <w:spacing w:line="318" w:lineRule="auto"/>
        <w:rPr>
          <w:rFonts w:hint="eastAsia" w:ascii="Arial"/>
          <w:sz w:val="21"/>
        </w:rPr>
      </w:pPr>
    </w:p>
    <w:p w14:paraId="60C17B1E">
      <w:pPr>
        <w:pStyle w:val="11"/>
        <w:widowControl/>
      </w:pPr>
      <w:r>
        <w:t>Such are the blessed effects of Christianity on the temporal well-being of political communities.</w:t>
      </w:r>
    </w:p>
    <w:p w14:paraId="2141E109">
      <w:pPr>
        <w:spacing w:line="318" w:lineRule="auto"/>
        <w:rPr>
          <w:rFonts w:hint="eastAsia" w:ascii="Arial"/>
          <w:sz w:val="21"/>
        </w:rPr>
      </w:pPr>
    </w:p>
    <w:p w14:paraId="2DC874A7">
      <w:pPr>
        <w:pStyle w:val="11"/>
        <w:widowControl/>
      </w:pPr>
      <w:r>
        <w:t>这就是基督教对政治共同体世俗福祉的蒙福影响。</w:t>
      </w:r>
    </w:p>
    <w:p w14:paraId="63EE1FC9">
      <w:pPr>
        <w:spacing w:line="318" w:lineRule="auto"/>
        <w:rPr>
          <w:rFonts w:hint="eastAsia" w:ascii="Arial"/>
          <w:sz w:val="21"/>
        </w:rPr>
      </w:pPr>
    </w:p>
    <w:p w14:paraId="268B04AA">
      <w:pPr>
        <w:pStyle w:val="11"/>
        <w:widowControl/>
      </w:pPr>
      <w:r>
        <w:t>But the Christianity which can produce effects like these, must be real, not nominal, deep, not superficial.</w:t>
      </w:r>
    </w:p>
    <w:p w14:paraId="0AAAE85C">
      <w:pPr>
        <w:spacing w:line="318" w:lineRule="auto"/>
        <w:rPr>
          <w:rFonts w:hint="eastAsia" w:ascii="Arial"/>
          <w:sz w:val="21"/>
        </w:rPr>
      </w:pPr>
    </w:p>
    <w:p w14:paraId="749D4468">
      <w:pPr>
        <w:pStyle w:val="11"/>
        <w:widowControl/>
      </w:pPr>
      <w:r>
        <w:t>但能产生如此效果的基督教，必须是真实的，而非名义上的；是深刻的，而非肤浅的。</w:t>
      </w:r>
    </w:p>
    <w:p w14:paraId="0D385707">
      <w:pPr>
        <w:spacing w:line="318" w:lineRule="auto"/>
        <w:rPr>
          <w:rFonts w:hint="eastAsia" w:ascii="Arial"/>
          <w:sz w:val="21"/>
        </w:rPr>
      </w:pPr>
    </w:p>
    <w:p w14:paraId="55C32679">
      <w:pPr>
        <w:pStyle w:val="11"/>
        <w:widowControl/>
      </w:pPr>
      <w:r>
        <w:t>Such then is the Religion we should cultivate, if we would realize these pleasing speculations, and arrest the progress of political decay.</w:t>
      </w:r>
    </w:p>
    <w:p w14:paraId="63FD5EFE">
      <w:pPr>
        <w:spacing w:line="318" w:lineRule="auto"/>
        <w:rPr>
          <w:rFonts w:hint="eastAsia" w:ascii="Arial"/>
          <w:sz w:val="21"/>
        </w:rPr>
      </w:pPr>
    </w:p>
    <w:p w14:paraId="215F45D8">
      <w:pPr>
        <w:pStyle w:val="11"/>
        <w:widowControl/>
      </w:pPr>
      <w:r>
        <w:t>那么，如果我们想实现这些令人愉悦的推测，并阻止政治的衰败，我们就应该培养这样的宗教。</w:t>
      </w:r>
    </w:p>
    <w:p w14:paraId="473F683F">
      <w:pPr>
        <w:spacing w:line="318" w:lineRule="auto"/>
        <w:rPr>
          <w:rFonts w:hint="eastAsia" w:ascii="Arial"/>
          <w:sz w:val="21"/>
        </w:rPr>
      </w:pPr>
    </w:p>
    <w:p w14:paraId="76482312">
      <w:pPr>
        <w:pStyle w:val="11"/>
        <w:widowControl/>
      </w:pPr>
      <w:r>
        <w:t>But in the present circumstances of this country, it is a further reason for endeavouring to cultivate this vital Christianity, still considering its effects merely in a political view, that, according to all human appearance, we must either have this or none: unless the prevalence of this be in some degree restored, we are likely, not only to lose all the advantages which we might have derived from true Christianity, but to incur all the manifold evils which would result from the absence of all religion.</w:t>
      </w:r>
    </w:p>
    <w:p w14:paraId="691F3F57">
      <w:pPr>
        <w:spacing w:line="318" w:lineRule="auto"/>
        <w:rPr>
          <w:rFonts w:hint="eastAsia" w:ascii="Arial"/>
          <w:sz w:val="21"/>
        </w:rPr>
      </w:pPr>
    </w:p>
    <w:p w14:paraId="5D81D8B4">
      <w:pPr>
        <w:pStyle w:val="11"/>
        <w:widowControl/>
      </w:pPr>
      <w:r>
        <w:t>但在本国目前的情况下，还有一个更进一步的理由，来努力培养这种生命的基督教，即使仍然仅仅从政治角度来考虑其效果，那就是，根据所有人的判断，我们必须要么有这个，要么就什么都没有：除非这种基督教的盛行，在某种程度上得到恢复，否则，我们不仅可能失去我们本可以从真基督教中得到的所有好处，而且还会招致因没有任何宗教而产生的所有多样的弊病。</w:t>
      </w:r>
    </w:p>
    <w:p w14:paraId="45426553">
      <w:pPr>
        <w:pStyle w:val="11"/>
        <w:widowControl/>
      </w:pPr>
      <w:r>
        <w:t>In the first place, let it be remarked, that a weakly principle of Religion, and even such a one, in a political view, is productive of many advantages; though its existence may be prolonged if all external circumstances favour its continuance, can hardly be kept alive, when the state of things is so unfavourable to vital Religion, as it must be confessed to be in our condition of society.</w:t>
      </w:r>
    </w:p>
    <w:p w14:paraId="6F516A4E">
      <w:pPr>
        <w:spacing w:line="318" w:lineRule="auto"/>
        <w:rPr>
          <w:rFonts w:hint="eastAsia" w:ascii="Arial"/>
          <w:sz w:val="21"/>
        </w:rPr>
      </w:pPr>
    </w:p>
    <w:p w14:paraId="297BD31D">
      <w:pPr>
        <w:pStyle w:val="11"/>
        <w:widowControl/>
      </w:pPr>
      <w:r>
        <w:t>首先，需要指出的是，一个软弱的宗教原则，即使是这样的原则，从政治角度来看，也能带来许多好处；虽然如果所有外在环境都有利于其持续，它的存在可能会延长，但在事物状态对生命宗教如此不利的情况下，它几乎无法维持下去，而我们必须承认，我们的社会状况正是如此。</w:t>
      </w:r>
    </w:p>
    <w:p w14:paraId="6E4DEA53">
      <w:pPr>
        <w:spacing w:line="318" w:lineRule="auto"/>
        <w:rPr>
          <w:rFonts w:hint="eastAsia" w:ascii="Arial"/>
          <w:sz w:val="21"/>
        </w:rPr>
      </w:pPr>
    </w:p>
    <w:p w14:paraId="7AB871B1">
      <w:pPr>
        <w:pStyle w:val="11"/>
        <w:widowControl/>
      </w:pPr>
      <w:r>
        <w:t>Nor is it merely the ordinary effects of a state of wealth and prosperity to which we here allude.</w:t>
      </w:r>
    </w:p>
    <w:p w14:paraId="54CC1582">
      <w:pPr>
        <w:spacing w:line="318" w:lineRule="auto"/>
        <w:rPr>
          <w:rFonts w:hint="eastAsia" w:ascii="Arial"/>
          <w:sz w:val="21"/>
        </w:rPr>
      </w:pPr>
    </w:p>
    <w:p w14:paraId="51BD086B">
      <w:pPr>
        <w:pStyle w:val="11"/>
        <w:widowControl/>
      </w:pPr>
      <w:r>
        <w:t>我们在此所指的，并非仅仅是财富和富裕状况的普通影响。</w:t>
      </w:r>
    </w:p>
    <w:p w14:paraId="44B5EE0F">
      <w:pPr>
        <w:spacing w:line="318" w:lineRule="auto"/>
        <w:rPr>
          <w:rFonts w:hint="eastAsia" w:ascii="Arial"/>
          <w:sz w:val="21"/>
        </w:rPr>
      </w:pPr>
    </w:p>
    <w:p w14:paraId="3C27CD4B">
      <w:pPr>
        <w:pStyle w:val="11"/>
        <w:widowControl/>
      </w:pPr>
      <w:r>
        <w:t>Much also may justly be apprehended, from that change which has taken place in our general habits of thinking and feeling, concerning the systems and opinions of former times.</w:t>
      </w:r>
    </w:p>
    <w:p w14:paraId="17AA3F15">
      <w:pPr>
        <w:spacing w:line="318" w:lineRule="auto"/>
        <w:rPr>
          <w:rFonts w:hint="eastAsia" w:ascii="Arial"/>
          <w:sz w:val="21"/>
        </w:rPr>
      </w:pPr>
    </w:p>
    <w:p w14:paraId="3BD8EF2A">
      <w:pPr>
        <w:pStyle w:val="11"/>
        <w:widowControl/>
      </w:pPr>
      <w:r>
        <w:t>此外，我们普遍对往昔体系和观点的思想和感受习惯所发生的变化，也理当引起相当大的忧虑。</w:t>
      </w:r>
    </w:p>
    <w:p w14:paraId="5125A4D8">
      <w:pPr>
        <w:spacing w:line="318" w:lineRule="auto"/>
        <w:rPr>
          <w:rFonts w:hint="eastAsia" w:ascii="Arial"/>
          <w:sz w:val="21"/>
        </w:rPr>
      </w:pPr>
    </w:p>
    <w:p w14:paraId="30B35F1F">
      <w:pPr>
        <w:pStyle w:val="11"/>
        <w:widowControl/>
      </w:pPr>
      <w:r>
        <w:t>At a less advanced period of society, indeed, the Religion of the state will be generally accepted, though it is not felt in its vital power.</w:t>
      </w:r>
    </w:p>
    <w:p w14:paraId="5307ED83">
      <w:pPr>
        <w:spacing w:line="318" w:lineRule="auto"/>
        <w:rPr>
          <w:rFonts w:hint="eastAsia" w:ascii="Arial"/>
          <w:sz w:val="21"/>
        </w:rPr>
      </w:pPr>
    </w:p>
    <w:p w14:paraId="52284FC1">
      <w:pPr>
        <w:pStyle w:val="11"/>
        <w:widowControl/>
      </w:pPr>
      <w:r>
        <w:t>的确，在社会发展程度较低的时期，国家的宗教会被普遍接受，尽管其生命力并未被感受到。</w:t>
      </w:r>
    </w:p>
    <w:p w14:paraId="6E9E4141">
      <w:pPr>
        <w:spacing w:line="318" w:lineRule="auto"/>
        <w:rPr>
          <w:rFonts w:hint="eastAsia" w:ascii="Arial"/>
          <w:sz w:val="21"/>
        </w:rPr>
      </w:pPr>
    </w:p>
    <w:p w14:paraId="599C251A">
      <w:pPr>
        <w:pStyle w:val="11"/>
        <w:widowControl/>
      </w:pPr>
      <w:r>
        <w:t>It was the Religion of our</w:t>
      </w:r>
    </w:p>
    <w:p w14:paraId="5FF47839">
      <w:pPr>
        <w:pStyle w:val="11"/>
        <w:widowControl/>
      </w:pPr>
      <w:r>
        <w:t>这是我们的宗教</w:t>
      </w:r>
    </w:p>
    <w:p w14:paraId="07E637E0">
      <w:pPr>
        <w:spacing w:line="318" w:lineRule="auto"/>
        <w:rPr>
          <w:rFonts w:hint="eastAsia" w:ascii="Arial"/>
          <w:sz w:val="21"/>
        </w:rPr>
      </w:pPr>
    </w:p>
    <w:p w14:paraId="65391BB8">
      <w:pPr>
        <w:spacing w:line="318" w:lineRule="auto"/>
        <w:rPr>
          <w:rFonts w:hint="eastAsia" w:ascii="Arial"/>
          <w:sz w:val="21"/>
        </w:rPr>
      </w:pPr>
    </w:p>
    <w:p w14:paraId="353D196B">
      <w:pPr>
        <w:spacing w:line="318" w:lineRule="auto"/>
        <w:rPr>
          <w:rFonts w:hint="eastAsia" w:ascii="Arial"/>
          <w:sz w:val="21"/>
        </w:rPr>
      </w:pPr>
    </w:p>
    <w:p w14:paraId="51DFCD37">
      <w:pPr>
        <w:spacing w:line="318" w:lineRule="auto"/>
        <w:rPr>
          <w:rFonts w:hint="eastAsia" w:ascii="Arial"/>
          <w:sz w:val="21"/>
        </w:rPr>
      </w:pPr>
    </w:p>
    <w:p w14:paraId="7F0570F4">
      <w:pPr>
        <w:spacing w:line="318" w:lineRule="auto"/>
        <w:rPr>
          <w:rFonts w:hint="eastAsia" w:ascii="Arial"/>
          <w:sz w:val="21"/>
        </w:rPr>
      </w:pPr>
    </w:p>
    <w:p w14:paraId="5CD02A8C">
      <w:pPr>
        <w:pStyle w:val="11"/>
        <w:widowControl/>
      </w:pPr>
      <w:r>
        <w:t>forefathers: with the bulk it is on that account entitled to reverence, and its authority is admitted without question.</w:t>
      </w:r>
    </w:p>
    <w:p w14:paraId="59924388">
      <w:pPr>
        <w:spacing w:line="318" w:lineRule="auto"/>
        <w:rPr>
          <w:rFonts w:hint="eastAsia" w:ascii="Arial"/>
          <w:sz w:val="21"/>
        </w:rPr>
      </w:pPr>
    </w:p>
    <w:p w14:paraId="384F7B25">
      <w:pPr>
        <w:pStyle w:val="11"/>
        <w:widowControl/>
      </w:pPr>
      <w:r>
        <w:t>祖先：对大多数人来说，因此它有权受到尊敬，其权威也被毫无疑问地承认。</w:t>
      </w:r>
    </w:p>
    <w:p w14:paraId="2BD358EF">
      <w:pPr>
        <w:spacing w:line="318" w:lineRule="auto"/>
        <w:rPr>
          <w:rFonts w:hint="eastAsia" w:ascii="Arial"/>
          <w:sz w:val="21"/>
        </w:rPr>
      </w:pPr>
    </w:p>
    <w:p w14:paraId="62610B01">
      <w:pPr>
        <w:pStyle w:val="11"/>
        <w:widowControl/>
      </w:pPr>
      <w:r>
        <w:t>The establishment in which it subsists pleads the same prescription, and obtains the same respect.</w:t>
      </w:r>
    </w:p>
    <w:p w14:paraId="4266CE09">
      <w:pPr>
        <w:spacing w:line="318" w:lineRule="auto"/>
        <w:rPr>
          <w:rFonts w:hint="eastAsia" w:ascii="Arial"/>
          <w:sz w:val="21"/>
        </w:rPr>
      </w:pPr>
    </w:p>
    <w:p w14:paraId="52B056E9">
      <w:pPr>
        <w:pStyle w:val="11"/>
        <w:widowControl/>
      </w:pPr>
      <w:r>
        <w:t>它所存在的建制，也要求同样的规定，并获得同样的尊重。</w:t>
      </w:r>
    </w:p>
    <w:p w14:paraId="5B63EE28">
      <w:pPr>
        <w:spacing w:line="318" w:lineRule="auto"/>
        <w:rPr>
          <w:rFonts w:hint="eastAsia" w:ascii="Arial"/>
          <w:sz w:val="21"/>
        </w:rPr>
      </w:pPr>
    </w:p>
    <w:p w14:paraId="2C8A9B6E">
      <w:pPr>
        <w:pStyle w:val="11"/>
        <w:widowControl/>
      </w:pPr>
      <w:r>
        <w:t>But in our days, things are very differently circumstanced.</w:t>
      </w:r>
    </w:p>
    <w:p w14:paraId="2C526427">
      <w:pPr>
        <w:spacing w:line="318" w:lineRule="auto"/>
        <w:rPr>
          <w:rFonts w:hint="eastAsia" w:ascii="Arial"/>
          <w:sz w:val="21"/>
        </w:rPr>
      </w:pPr>
    </w:p>
    <w:p w14:paraId="4D79E59D">
      <w:pPr>
        <w:pStyle w:val="11"/>
        <w:widowControl/>
      </w:pPr>
      <w:r>
        <w:t>但在我们这个时代，情况已大不相同。</w:t>
      </w:r>
    </w:p>
    <w:p w14:paraId="2A646A04">
      <w:pPr>
        <w:spacing w:line="318" w:lineRule="auto"/>
        <w:rPr>
          <w:rFonts w:hint="eastAsia" w:ascii="Arial"/>
          <w:sz w:val="21"/>
        </w:rPr>
      </w:pPr>
    </w:p>
    <w:p w14:paraId="66DF2A78">
      <w:pPr>
        <w:pStyle w:val="11"/>
        <w:widowControl/>
      </w:pPr>
      <w:r>
        <w:t>Not merely the blind prejudice in favour of former times, but even the proper respect for them, and the reasonable presumption in their favour, has abated.</w:t>
      </w:r>
    </w:p>
    <w:p w14:paraId="46EFF578">
      <w:pPr>
        <w:spacing w:line="318" w:lineRule="auto"/>
        <w:rPr>
          <w:rFonts w:hint="eastAsia" w:ascii="Arial"/>
          <w:sz w:val="21"/>
        </w:rPr>
      </w:pPr>
    </w:p>
    <w:p w14:paraId="05E727AC">
      <w:pPr>
        <w:pStyle w:val="11"/>
        <w:widowControl/>
      </w:pPr>
      <w:r>
        <w:t>不仅对往昔的盲目偏见，甚至对它们的恰当尊重，以及对其有利的合理推定，都已减弱。</w:t>
      </w:r>
    </w:p>
    <w:p w14:paraId="42E4F921">
      <w:pPr>
        <w:spacing w:line="318" w:lineRule="auto"/>
        <w:rPr>
          <w:rFonts w:hint="eastAsia" w:ascii="Arial"/>
          <w:sz w:val="21"/>
        </w:rPr>
      </w:pPr>
    </w:p>
    <w:p w14:paraId="239DB413">
      <w:pPr>
        <w:pStyle w:val="11"/>
        <w:widowControl/>
      </w:pPr>
      <w:r>
        <w:t>Still less will the idea be endured, of any system being kept up, when the imposture is seen through by the higher orders, for the sake of retaining the common people in subjection.</w:t>
      </w:r>
    </w:p>
    <w:p w14:paraId="75D37E9A">
      <w:pPr>
        <w:spacing w:line="318" w:lineRule="auto"/>
        <w:rPr>
          <w:rFonts w:hint="eastAsia" w:ascii="Arial"/>
          <w:sz w:val="21"/>
        </w:rPr>
      </w:pPr>
    </w:p>
    <w:p w14:paraId="43587A94">
      <w:pPr>
        <w:pStyle w:val="11"/>
        <w:widowControl/>
      </w:pPr>
      <w:r>
        <w:t>更不用说，当上层阶级看穿骗局时，为了让平民百姓保持顺从而维持任何制度的想法，将更无法容忍。</w:t>
      </w:r>
    </w:p>
    <w:p w14:paraId="62ABCDEC">
      <w:pPr>
        <w:spacing w:line="318" w:lineRule="auto"/>
        <w:rPr>
          <w:rFonts w:hint="eastAsia" w:ascii="Arial"/>
          <w:sz w:val="21"/>
        </w:rPr>
      </w:pPr>
    </w:p>
    <w:p w14:paraId="7BBEBAFA">
      <w:pPr>
        <w:pStyle w:val="11"/>
        <w:widowControl/>
      </w:pPr>
      <w:r>
        <w:t>A system, if not supported by a real persuasion of its truth, will fall to the ground.</w:t>
      </w:r>
    </w:p>
    <w:p w14:paraId="346D8A0B">
      <w:pPr>
        <w:spacing w:line="318" w:lineRule="auto"/>
        <w:rPr>
          <w:rFonts w:hint="eastAsia" w:ascii="Arial"/>
          <w:sz w:val="21"/>
        </w:rPr>
      </w:pPr>
    </w:p>
    <w:p w14:paraId="5848AE15">
      <w:pPr>
        <w:pStyle w:val="11"/>
        <w:widowControl/>
      </w:pPr>
      <w:r>
        <w:t>一个体系，如果不是被对其真实性的真正信念所支持，将会崩溃。</w:t>
      </w:r>
    </w:p>
    <w:p w14:paraId="1AB8306F">
      <w:pPr>
        <w:spacing w:line="318" w:lineRule="auto"/>
        <w:rPr>
          <w:rFonts w:hint="eastAsia" w:ascii="Arial"/>
          <w:sz w:val="21"/>
        </w:rPr>
      </w:pPr>
    </w:p>
    <w:p w14:paraId="3C430CF1">
      <w:pPr>
        <w:pStyle w:val="11"/>
        <w:widowControl/>
      </w:pPr>
      <w:r>
        <w:t>Thus it not infrequently happens, that in a more advanced state of society, a religious establishment must be indebted for its support to that very Religion, which in earlier times it fostered and protected; as the weakness of some aged mother is sustained, and her existence lengthened, by the tender assiduities of the child whom she had reared in the helplessness of infancy.</w:t>
      </w:r>
    </w:p>
    <w:p w14:paraId="284E883E">
      <w:pPr>
        <w:spacing w:line="318" w:lineRule="auto"/>
        <w:rPr>
          <w:rFonts w:hint="eastAsia" w:ascii="Arial"/>
          <w:sz w:val="21"/>
        </w:rPr>
      </w:pPr>
    </w:p>
    <w:p w14:paraId="3F8AB731">
      <w:pPr>
        <w:pStyle w:val="11"/>
        <w:widowControl/>
      </w:pPr>
      <w:r>
        <w:t>因此，并非不常地，在一个更发达的社会中，一个宗教建制必须靠着它在早期曾扶持和保护的那同一个宗教来维持；就像某个年迈母亲的软弱，靠着她曾在婴儿时期无助中抚养的孩子的温柔殷勤而得以支撑，她的生命得以延长。</w:t>
      </w:r>
    </w:p>
    <w:p w14:paraId="2695CD4C">
      <w:pPr>
        <w:spacing w:line="318" w:lineRule="auto"/>
        <w:rPr>
          <w:rFonts w:hint="eastAsia" w:ascii="Arial"/>
          <w:sz w:val="21"/>
        </w:rPr>
      </w:pPr>
    </w:p>
    <w:p w14:paraId="6681A83D">
      <w:pPr>
        <w:pStyle w:val="11"/>
        <w:widowControl/>
      </w:pPr>
      <w:r>
        <w:t>So in the present instance, unless there be reinfused into the mass of our society, something of that principle, which animated our ecclesiastical system in its earlier days, it is vain for us to hope that the establishment will very long continue: for the anomaly will not much longer be borne, of an establishment, the actual principles of the bulk of whose members, and even teachers, are so extremely different from those which it professes.</w:t>
      </w:r>
    </w:p>
    <w:p w14:paraId="355F540F">
      <w:pPr>
        <w:spacing w:line="318" w:lineRule="auto"/>
        <w:rPr>
          <w:rFonts w:hint="eastAsia" w:ascii="Arial"/>
          <w:sz w:val="21"/>
        </w:rPr>
      </w:pPr>
    </w:p>
    <w:p w14:paraId="72412940">
      <w:pPr>
        <w:pStyle w:val="11"/>
        <w:widowControl/>
      </w:pPr>
      <w:r>
        <w:t>因此，在目前的情况下，除非在我们社会大众中，重新注入一些在早期曾激励我们教会体系的原则，否则我们希望这个建制能长久维持，是徒然的：因为这个建制，其大多数成员，甚至教师的实际原则，与它所宣称的原则，是如此地不同，这种反常现象，将不再被容忍。</w:t>
      </w:r>
    </w:p>
    <w:p w14:paraId="0A8CCBC8">
      <w:pPr>
        <w:spacing w:line="318" w:lineRule="auto"/>
        <w:rPr>
          <w:rFonts w:hint="eastAsia" w:ascii="Arial"/>
          <w:sz w:val="21"/>
        </w:rPr>
      </w:pPr>
    </w:p>
    <w:p w14:paraId="34DAA284">
      <w:pPr>
        <w:pStyle w:val="11"/>
        <w:widowControl/>
      </w:pPr>
      <w:r>
        <w:t>But in proportion as vital Christianity can be revived, in that same proportion the church establishment is strengthened; for the revival of vital Christianity is the very reinfusion of which we have been speaking.</w:t>
      </w:r>
    </w:p>
    <w:p w14:paraId="106287A9">
      <w:pPr>
        <w:spacing w:line="318" w:lineRule="auto"/>
        <w:rPr>
          <w:rFonts w:hint="eastAsia" w:ascii="Arial"/>
          <w:sz w:val="21"/>
        </w:rPr>
      </w:pPr>
    </w:p>
    <w:p w14:paraId="5299F36F">
      <w:pPr>
        <w:pStyle w:val="11"/>
        <w:widowControl/>
      </w:pPr>
      <w:r>
        <w:t>但是，生命基督教复兴的程度，与教会建制加强的程度成正比；因为生命基督教的复兴，正是我们所说的重新注入。</w:t>
      </w:r>
    </w:p>
    <w:p w14:paraId="37A7CB57">
      <w:pPr>
        <w:spacing w:line="318" w:lineRule="auto"/>
        <w:rPr>
          <w:rFonts w:hint="eastAsia" w:ascii="Arial"/>
          <w:sz w:val="21"/>
        </w:rPr>
      </w:pPr>
    </w:p>
    <w:p w14:paraId="6CA3FD79">
      <w:pPr>
        <w:spacing w:line="318" w:lineRule="auto"/>
        <w:rPr>
          <w:rFonts w:hint="eastAsia" w:ascii="Arial"/>
          <w:sz w:val="21"/>
        </w:rPr>
      </w:pPr>
    </w:p>
    <w:p w14:paraId="04B98676">
      <w:pPr>
        <w:spacing w:line="318" w:lineRule="auto"/>
        <w:rPr>
          <w:rFonts w:hint="eastAsia" w:ascii="Arial"/>
          <w:sz w:val="21"/>
        </w:rPr>
      </w:pPr>
    </w:p>
    <w:p w14:paraId="4293D562">
      <w:pPr>
        <w:spacing w:line="318" w:lineRule="auto"/>
        <w:rPr>
          <w:rFonts w:hint="eastAsia" w:ascii="Arial"/>
          <w:sz w:val="21"/>
        </w:rPr>
      </w:pPr>
    </w:p>
    <w:p w14:paraId="2DE07218">
      <w:pPr>
        <w:spacing w:line="318" w:lineRule="auto"/>
        <w:rPr>
          <w:rFonts w:hint="eastAsia" w:ascii="Arial"/>
          <w:sz w:val="21"/>
        </w:rPr>
      </w:pPr>
    </w:p>
    <w:p w14:paraId="1478772A">
      <w:pPr>
        <w:pStyle w:val="11"/>
        <w:widowControl/>
      </w:pPr>
      <w:r>
        <w:t>This is the very Christianity on which our establishment is founded; and that which her Articles, and Homilies, and Liturgy, teach throughout.</w:t>
      </w:r>
    </w:p>
    <w:p w14:paraId="7A0AE53D">
      <w:pPr>
        <w:spacing w:line="318" w:lineRule="auto"/>
        <w:rPr>
          <w:rFonts w:hint="eastAsia" w:ascii="Arial"/>
          <w:sz w:val="21"/>
        </w:rPr>
      </w:pPr>
    </w:p>
    <w:p w14:paraId="1B0061E5">
      <w:pPr>
        <w:pStyle w:val="11"/>
        <w:widowControl/>
      </w:pPr>
      <w:r>
        <w:t>这就是我们建制所建立的基督教；也是她的信条、讲道集和公祷书所始终教导的。</w:t>
      </w:r>
    </w:p>
    <w:p w14:paraId="4147E8E9">
      <w:pPr>
        <w:spacing w:line="318" w:lineRule="auto"/>
        <w:rPr>
          <w:rFonts w:hint="eastAsia" w:ascii="Arial"/>
          <w:sz w:val="21"/>
        </w:rPr>
      </w:pPr>
    </w:p>
    <w:p w14:paraId="3E8E56DB">
      <w:pPr>
        <w:pStyle w:val="11"/>
        <w:widowControl/>
      </w:pPr>
      <w:r>
        <w:t>But if, when the reign of prejudice, and even of honest prepossession, and of grateful veneration, is no more (for by these almost any system may generally be supported, before a state, having passed the period of its maturity, is verging to its decline); if there are any who think that a dry, unanimated Religion, like that which is now professed by nominal Christians, can hold its place; much more that it can be revived among the general mass of mankind, it may be affirmed, that, arguing merely on human principles, they know little of human nature.</w:t>
      </w:r>
    </w:p>
    <w:p w14:paraId="3C01F336">
      <w:pPr>
        <w:spacing w:line="318" w:lineRule="auto"/>
        <w:rPr>
          <w:rFonts w:hint="eastAsia" w:ascii="Arial"/>
          <w:sz w:val="21"/>
        </w:rPr>
      </w:pPr>
    </w:p>
    <w:p w14:paraId="6108692D">
      <w:pPr>
        <w:pStyle w:val="11"/>
        <w:widowControl/>
      </w:pPr>
      <w:r>
        <w:t>但是，如果，当偏见、甚至诚实的偏爱和感恩的敬仰的统治不再时（因为在国家经过其成熟期，正走向衰落之前，几乎任何体系都通常可以靠这些来支持）；如果有人认为，一种像现在名义基督徒所信奉的那样，枯燥、毫无生气的宗教，能够站稳脚跟；更甚者，它能在人类大众中复兴，那么，可以断言，仅仅从人的原则来论证，他们对人性知之甚少。</w:t>
      </w:r>
    </w:p>
    <w:p w14:paraId="130909BA">
      <w:pPr>
        <w:pStyle w:val="11"/>
        <w:widowControl/>
      </w:pPr>
      <w:r>
        <w:t>The kind of Religion which we have recommended, whatever opinion may be entertained concerning its truth, and to say nothing of the agency of Divine Grace, must at least be conceded to be the only one which is at all suited to make impression upon the lower orders, by strongly interesting the passions ofthe human mind.</w:t>
      </w:r>
    </w:p>
    <w:p w14:paraId="39097998">
      <w:pPr>
        <w:spacing w:line="318" w:lineRule="auto"/>
        <w:rPr>
          <w:rFonts w:hint="eastAsia" w:ascii="Arial"/>
          <w:sz w:val="21"/>
        </w:rPr>
      </w:pPr>
    </w:p>
    <w:p w14:paraId="73939233">
      <w:pPr>
        <w:pStyle w:val="11"/>
        <w:widowControl/>
      </w:pPr>
      <w:r>
        <w:t>我们所推荐的那种宗教，无论对其真实性有何种看法，且不说神圣恩典的作用，至少必须承认，它是唯一一种完全适合于通过强烈地激发人心的激情，来给下层阶级留下印象的宗教。</w:t>
      </w:r>
    </w:p>
    <w:p w14:paraId="0AACF9D8">
      <w:pPr>
        <w:spacing w:line="318" w:lineRule="auto"/>
        <w:rPr>
          <w:rFonts w:hint="eastAsia" w:ascii="Arial"/>
          <w:sz w:val="21"/>
        </w:rPr>
      </w:pPr>
    </w:p>
    <w:p w14:paraId="7A17D53C">
      <w:pPr>
        <w:pStyle w:val="11"/>
        <w:widowControl/>
      </w:pPr>
      <w:r>
        <w:t>If it be thought that a system of ethics may regulate the conduct of the higher classes; such a one is altogether unsuitable to the lower, who must be worked upon by their affections, or they will not be worked upon at all.</w:t>
      </w:r>
    </w:p>
    <w:p w14:paraId="16032B11">
      <w:pPr>
        <w:spacing w:line="318" w:lineRule="auto"/>
        <w:rPr>
          <w:rFonts w:hint="eastAsia" w:ascii="Arial"/>
          <w:sz w:val="21"/>
        </w:rPr>
      </w:pPr>
    </w:p>
    <w:p w14:paraId="734FF815">
      <w:pPr>
        <w:pStyle w:val="11"/>
        <w:widowControl/>
      </w:pPr>
      <w:r>
        <w:t>如果认为一个伦理体系可以规范上层阶级的行为；那么，这样的体系对于下层阶级是完全不合适的，他们必须通过他们的情感来影响，否则他们根本不会被影响。</w:t>
      </w:r>
    </w:p>
    <w:p w14:paraId="453DC108">
      <w:pPr>
        <w:spacing w:line="318" w:lineRule="auto"/>
        <w:rPr>
          <w:rFonts w:hint="eastAsia" w:ascii="Arial"/>
          <w:sz w:val="21"/>
        </w:rPr>
      </w:pPr>
    </w:p>
    <w:p w14:paraId="502EF073">
      <w:pPr>
        <w:pStyle w:val="11"/>
        <w:widowControl/>
      </w:pPr>
      <w:r>
        <w:t>The ancients were wiser than ourselves, and never thought of governing the community in general by their lessons of philosophy.</w:t>
      </w:r>
    </w:p>
    <w:p w14:paraId="420DA34D">
      <w:pPr>
        <w:spacing w:line="318" w:lineRule="auto"/>
        <w:rPr>
          <w:rFonts w:hint="eastAsia" w:ascii="Arial"/>
          <w:sz w:val="21"/>
        </w:rPr>
      </w:pPr>
    </w:p>
    <w:p w14:paraId="53CDAF57">
      <w:pPr>
        <w:pStyle w:val="11"/>
        <w:widowControl/>
      </w:pPr>
      <w:r>
        <w:t>古人比我们更有智慧，从未想过要用他们的哲学教训来统治整个社会。</w:t>
      </w:r>
    </w:p>
    <w:p w14:paraId="14A87243">
      <w:pPr>
        <w:spacing w:line="318" w:lineRule="auto"/>
        <w:rPr>
          <w:rFonts w:hint="eastAsia" w:ascii="Arial"/>
          <w:sz w:val="21"/>
        </w:rPr>
      </w:pPr>
    </w:p>
    <w:p w14:paraId="1F7C93E5">
      <w:pPr>
        <w:pStyle w:val="11"/>
        <w:widowControl/>
      </w:pPr>
      <w:r>
        <w:t>These lessons were confined to the schools of the learned; while for the million, a system of Religion, such as it was, was kept up, as alone adapted to their grosser natures.</w:t>
      </w:r>
    </w:p>
    <w:p w14:paraId="5C327469">
      <w:pPr>
        <w:spacing w:line="318" w:lineRule="auto"/>
        <w:rPr>
          <w:rFonts w:hint="eastAsia" w:ascii="Arial"/>
          <w:sz w:val="21"/>
        </w:rPr>
      </w:pPr>
    </w:p>
    <w:p w14:paraId="1C7D73D2">
      <w:pPr>
        <w:pStyle w:val="11"/>
        <w:widowControl/>
      </w:pPr>
      <w:r>
        <w:t>这些教训仅限于学者的学校；而对于大众来说，一个宗教体系，无论其如何，都被维持着，作为唯一适合他们更粗俗本性的东西。</w:t>
      </w:r>
    </w:p>
    <w:p w14:paraId="340A739F">
      <w:pPr>
        <w:spacing w:line="318" w:lineRule="auto"/>
        <w:rPr>
          <w:rFonts w:hint="eastAsia" w:ascii="Arial"/>
          <w:sz w:val="21"/>
        </w:rPr>
      </w:pPr>
    </w:p>
    <w:p w14:paraId="35D5E4DE">
      <w:pPr>
        <w:pStyle w:val="11"/>
        <w:widowControl/>
      </w:pPr>
      <w:r>
        <w:t>If this reasoning fails to convince, we may safely appeal to experience.</w:t>
      </w:r>
    </w:p>
    <w:p w14:paraId="2C7AC47D">
      <w:pPr>
        <w:spacing w:line="318" w:lineRule="auto"/>
        <w:rPr>
          <w:rFonts w:hint="eastAsia" w:ascii="Arial"/>
          <w:sz w:val="21"/>
        </w:rPr>
      </w:pPr>
    </w:p>
    <w:p w14:paraId="33C4E682">
      <w:pPr>
        <w:pStyle w:val="11"/>
        <w:widowControl/>
      </w:pPr>
      <w:r>
        <w:t>如果这个推理不能说服人，我们可以安全地诉诸于经验。</w:t>
      </w:r>
    </w:p>
    <w:p w14:paraId="355499F8">
      <w:pPr>
        <w:spacing w:line="318" w:lineRule="auto"/>
        <w:rPr>
          <w:rFonts w:hint="eastAsia" w:ascii="Arial"/>
          <w:sz w:val="21"/>
        </w:rPr>
      </w:pPr>
    </w:p>
    <w:p w14:paraId="108AC72D">
      <w:pPr>
        <w:pStyle w:val="11"/>
        <w:widowControl/>
      </w:pPr>
      <w:r>
        <w:t>Let the Socinian and the moral teacher of Christianity come</w:t>
      </w:r>
    </w:p>
    <w:p w14:paraId="67CF624C">
      <w:pPr>
        <w:spacing w:line="318" w:lineRule="auto"/>
        <w:rPr>
          <w:rFonts w:hint="eastAsia" w:ascii="Arial"/>
          <w:sz w:val="21"/>
        </w:rPr>
      </w:pPr>
    </w:p>
    <w:p w14:paraId="3516EFEC">
      <w:pPr>
        <w:pStyle w:val="11"/>
        <w:widowControl/>
      </w:pPr>
      <w:r>
        <w:t>让索西尼派和基督教的道德教师来</w:t>
      </w:r>
    </w:p>
    <w:p w14:paraId="34A4AE09">
      <w:pPr>
        <w:spacing w:line="318" w:lineRule="auto"/>
        <w:rPr>
          <w:rFonts w:hint="eastAsia" w:ascii="Arial"/>
          <w:sz w:val="21"/>
        </w:rPr>
      </w:pPr>
    </w:p>
    <w:p w14:paraId="476924C2">
      <w:pPr>
        <w:spacing w:line="318" w:lineRule="auto"/>
        <w:rPr>
          <w:rFonts w:hint="eastAsia" w:ascii="Arial"/>
          <w:sz w:val="21"/>
        </w:rPr>
      </w:pPr>
    </w:p>
    <w:p w14:paraId="667EAC53">
      <w:pPr>
        <w:spacing w:line="318" w:lineRule="auto"/>
        <w:rPr>
          <w:rFonts w:hint="eastAsia" w:ascii="Arial"/>
          <w:sz w:val="21"/>
        </w:rPr>
      </w:pPr>
    </w:p>
    <w:p w14:paraId="10F29FB1">
      <w:pPr>
        <w:spacing w:line="318" w:lineRule="auto"/>
        <w:rPr>
          <w:rFonts w:hint="eastAsia" w:ascii="Arial"/>
          <w:sz w:val="21"/>
        </w:rPr>
      </w:pPr>
    </w:p>
    <w:p w14:paraId="200F0510">
      <w:pPr>
        <w:spacing w:line="318" w:lineRule="auto"/>
        <w:rPr>
          <w:rFonts w:hint="eastAsia" w:ascii="Arial"/>
          <w:sz w:val="21"/>
        </w:rPr>
      </w:pPr>
    </w:p>
    <w:p w14:paraId="557D5335">
      <w:pPr>
        <w:pStyle w:val="11"/>
        <w:widowControl/>
      </w:pPr>
      <w:r>
        <w:t>forth, and tell us what effects they have produced on the lower orders.</w:t>
      </w:r>
    </w:p>
    <w:p w14:paraId="4DA5EA71">
      <w:pPr>
        <w:spacing w:line="318" w:lineRule="auto"/>
        <w:rPr>
          <w:rFonts w:hint="eastAsia" w:ascii="Arial"/>
          <w:sz w:val="21"/>
        </w:rPr>
      </w:pPr>
    </w:p>
    <w:p w14:paraId="67B42818">
      <w:pPr>
        <w:pStyle w:val="11"/>
        <w:widowControl/>
      </w:pPr>
      <w:r>
        <w:t>出来，告诉我们他们对下层阶级产生了什么影响。</w:t>
      </w:r>
    </w:p>
    <w:p w14:paraId="3A0DA5BF">
      <w:pPr>
        <w:spacing w:line="318" w:lineRule="auto"/>
        <w:rPr>
          <w:rFonts w:hint="eastAsia" w:ascii="Arial"/>
          <w:sz w:val="21"/>
        </w:rPr>
      </w:pPr>
    </w:p>
    <w:p w14:paraId="319DDBC3">
      <w:pPr>
        <w:pStyle w:val="11"/>
        <w:widowControl/>
      </w:pPr>
      <w:r>
        <w:t>They themselves will hardly deny the inefficacy of their instructions.</w:t>
      </w:r>
    </w:p>
    <w:p w14:paraId="0C870138">
      <w:pPr>
        <w:spacing w:line="318" w:lineRule="auto"/>
        <w:rPr>
          <w:rFonts w:hint="eastAsia" w:ascii="Arial"/>
          <w:sz w:val="21"/>
        </w:rPr>
      </w:pPr>
    </w:p>
    <w:p w14:paraId="7519CE81">
      <w:pPr>
        <w:pStyle w:val="11"/>
        <w:widowControl/>
      </w:pPr>
      <w:r>
        <w:t>他们自己也很难否认他们教导的无效。</w:t>
      </w:r>
    </w:p>
    <w:p w14:paraId="1F7EA2C9">
      <w:pPr>
        <w:spacing w:line="318" w:lineRule="auto"/>
        <w:rPr>
          <w:rFonts w:hint="eastAsia" w:ascii="Arial"/>
          <w:sz w:val="21"/>
        </w:rPr>
      </w:pPr>
    </w:p>
    <w:p w14:paraId="46C856A9">
      <w:pPr>
        <w:pStyle w:val="11"/>
        <w:widowControl/>
      </w:pPr>
      <w:r>
        <w:t>But, blessed be God, the Religion which we recommend, has proved its correspondence with the character originally given of Christianity, that it was calculated for the poor; by changing the whole condition of the mass of society in many of the most populous districts in this and other countries; and by bringing them from being scenes of almost unexampled wickedness and barbarism, to be eminent for sobriety, decency, industry, and, in short, for whatever can render men useful members of civil society.</w:t>
      </w:r>
    </w:p>
    <w:p w14:paraId="79650709">
      <w:pPr>
        <w:spacing w:line="318" w:lineRule="auto"/>
        <w:rPr>
          <w:rFonts w:hint="eastAsia" w:ascii="Arial"/>
          <w:sz w:val="21"/>
        </w:rPr>
      </w:pPr>
    </w:p>
    <w:p w14:paraId="13BEB432">
      <w:pPr>
        <w:pStyle w:val="11"/>
        <w:widowControl/>
      </w:pPr>
      <w:r>
        <w:t>但是，愿神受称颂，我们所推荐的宗教，已证明了它与最初赋予基督教的特征相符，即它是为穷人设计的；它改变了这个国家和其他国家许多人口最稠密地区社会大众的整个状况；并使他们从几乎前所未有的邪恶和野蛮的景象，变为以节制、得体、勤劳著称，简而言之，以任何能使人成为公民社会有用成员的品质著称。</w:t>
      </w:r>
    </w:p>
    <w:p w14:paraId="3C878A9A">
      <w:pPr>
        <w:spacing w:line="318" w:lineRule="auto"/>
        <w:rPr>
          <w:rFonts w:hint="eastAsia" w:ascii="Arial"/>
          <w:sz w:val="21"/>
        </w:rPr>
      </w:pPr>
    </w:p>
    <w:p w14:paraId="0E41670F">
      <w:pPr>
        <w:pStyle w:val="11"/>
        <w:widowControl/>
      </w:pPr>
      <w:r>
        <w:t>If indeed, through the blessing of Providence, a principle of true Religion should in any considerable degree gain ground, there is no estimating the effects on public morals, and the consequent influence on our political welfare.</w:t>
      </w:r>
    </w:p>
    <w:p w14:paraId="3AA002E3">
      <w:pPr>
        <w:spacing w:line="318" w:lineRule="auto"/>
        <w:rPr>
          <w:rFonts w:hint="eastAsia" w:ascii="Arial"/>
          <w:sz w:val="21"/>
        </w:rPr>
      </w:pPr>
    </w:p>
    <w:p w14:paraId="3E266261">
      <w:pPr>
        <w:pStyle w:val="11"/>
        <w:widowControl/>
      </w:pPr>
      <w:r>
        <w:t>的确，如果藉着护理的祝福，一个真正的宗教原则能在任何相当大的程度上取得进展，那么对公共道德的影响，以及由此对我们政治福祉的影响，是无法估量的。</w:t>
      </w:r>
    </w:p>
    <w:p w14:paraId="33689B26">
      <w:pPr>
        <w:spacing w:line="318" w:lineRule="auto"/>
        <w:rPr>
          <w:rFonts w:hint="eastAsia" w:ascii="Arial"/>
          <w:sz w:val="21"/>
        </w:rPr>
      </w:pPr>
    </w:p>
    <w:p w14:paraId="7B4B1149">
      <w:pPr>
        <w:pStyle w:val="11"/>
        <w:widowControl/>
      </w:pPr>
      <w:r>
        <w:t>These effects are not merely negative: though it would be much, merely to check the further progress of a gangrene, which is eating out the very vital principles of our social and political existence.</w:t>
      </w:r>
    </w:p>
    <w:p w14:paraId="141D5D8F">
      <w:pPr>
        <w:spacing w:line="318" w:lineRule="auto"/>
        <w:rPr>
          <w:rFonts w:hint="eastAsia" w:ascii="Arial"/>
          <w:sz w:val="21"/>
        </w:rPr>
      </w:pPr>
    </w:p>
    <w:p w14:paraId="69BEA098">
      <w:pPr>
        <w:pStyle w:val="11"/>
        <w:widowControl/>
      </w:pPr>
      <w:r>
        <w:t>这些影响并非纯粹是消极的：尽管仅仅阻止一种正在侵蚀我们社会和政治生存至关重要原则的 gangrene（坏疽）的进一步发展，就已经很不错了。</w:t>
      </w:r>
    </w:p>
    <w:p w14:paraId="3E35B19F">
      <w:pPr>
        <w:spacing w:line="318" w:lineRule="auto"/>
        <w:rPr>
          <w:rFonts w:hint="eastAsia" w:ascii="Arial"/>
          <w:sz w:val="21"/>
        </w:rPr>
      </w:pPr>
    </w:p>
    <w:p w14:paraId="6989B2E0">
      <w:pPr>
        <w:pStyle w:val="11"/>
        <w:widowControl/>
      </w:pPr>
      <w:r>
        <w:t>The general standard of morality formerly described, would be raised, it would at least be sustained and kept for a while from further depression.</w:t>
      </w:r>
    </w:p>
    <w:p w14:paraId="5D2AA379">
      <w:pPr>
        <w:spacing w:line="318" w:lineRule="auto"/>
        <w:rPr>
          <w:rFonts w:hint="eastAsia" w:ascii="Arial"/>
          <w:sz w:val="21"/>
        </w:rPr>
      </w:pPr>
    </w:p>
    <w:p w14:paraId="61AF6F38">
      <w:pPr>
        <w:pStyle w:val="11"/>
        <w:widowControl/>
      </w:pPr>
      <w:r>
        <w:t>先前描述的普遍道德标准，将会被提高，至少它会被维持，并暂时地不致进一步下降。</w:t>
      </w:r>
    </w:p>
    <w:p w14:paraId="3DF97D02">
      <w:pPr>
        <w:spacing w:line="318" w:lineRule="auto"/>
        <w:rPr>
          <w:rFonts w:hint="eastAsia" w:ascii="Arial"/>
          <w:sz w:val="21"/>
        </w:rPr>
      </w:pPr>
    </w:p>
    <w:p w14:paraId="51D9BCF3">
      <w:pPr>
        <w:pStyle w:val="11"/>
        <w:widowControl/>
      </w:pPr>
      <w:r>
        <w:t>The esteem which religious characters would personally attract, would extend to the system which they should hold, and to the establishment of which they should be members.</w:t>
      </w:r>
    </w:p>
    <w:p w14:paraId="4E44423E">
      <w:pPr>
        <w:spacing w:line="318" w:lineRule="auto"/>
        <w:rPr>
          <w:rFonts w:hint="eastAsia" w:ascii="Arial"/>
          <w:sz w:val="21"/>
        </w:rPr>
      </w:pPr>
    </w:p>
    <w:p w14:paraId="72B81C39">
      <w:pPr>
        <w:pStyle w:val="11"/>
        <w:widowControl/>
      </w:pPr>
      <w:r>
        <w:t>宗教人物个人所吸引的尊重，会延伸到他们所持守的体系，以及他们所属的建制。</w:t>
      </w:r>
    </w:p>
    <w:p w14:paraId="40C25B6B">
      <w:pPr>
        <w:spacing w:line="318" w:lineRule="auto"/>
        <w:rPr>
          <w:rFonts w:hint="eastAsia" w:ascii="Arial"/>
          <w:sz w:val="21"/>
        </w:rPr>
      </w:pPr>
    </w:p>
    <w:p w14:paraId="1B2C984A">
      <w:pPr>
        <w:pStyle w:val="11"/>
        <w:widowControl/>
      </w:pPr>
      <w:r>
        <w:t>These are all merely natural consequences.</w:t>
      </w:r>
    </w:p>
    <w:p w14:paraId="045008B9">
      <w:pPr>
        <w:spacing w:line="318" w:lineRule="auto"/>
        <w:rPr>
          <w:rFonts w:hint="eastAsia" w:ascii="Arial"/>
          <w:sz w:val="21"/>
        </w:rPr>
      </w:pPr>
    </w:p>
    <w:p w14:paraId="31A516D4">
      <w:pPr>
        <w:pStyle w:val="11"/>
        <w:widowControl/>
      </w:pPr>
      <w:r>
        <w:t>这些都只是自然的结果。</w:t>
      </w:r>
    </w:p>
    <w:p w14:paraId="412202AD">
      <w:pPr>
        <w:spacing w:line="318" w:lineRule="auto"/>
        <w:rPr>
          <w:rFonts w:hint="eastAsia" w:ascii="Arial"/>
          <w:sz w:val="21"/>
        </w:rPr>
      </w:pPr>
    </w:p>
    <w:p w14:paraId="22DF78E2">
      <w:pPr>
        <w:pStyle w:val="11"/>
        <w:widowControl/>
      </w:pPr>
      <w:r>
        <w:t>But to those who believe in a superintending Providence, it may be added, that the blessing of God might be drawn down upon our country, and the stroke of his anger be for a while suspended.</w:t>
      </w:r>
    </w:p>
    <w:p w14:paraId="7EF64D96">
      <w:pPr>
        <w:spacing w:line="318" w:lineRule="auto"/>
        <w:rPr>
          <w:rFonts w:hint="eastAsia" w:ascii="Arial"/>
          <w:sz w:val="21"/>
        </w:rPr>
      </w:pPr>
    </w:p>
    <w:p w14:paraId="69950C97">
      <w:pPr>
        <w:pStyle w:val="11"/>
        <w:widowControl/>
      </w:pPr>
      <w:r>
        <w:t>但对于那些相信有护理之主的人来说，还可以补充的是，神的祝福可能会降临到我们的国家，祂忿怒的击打可能会暂时被搁置。</w:t>
      </w:r>
    </w:p>
    <w:p w14:paraId="572827DF">
      <w:pPr>
        <w:spacing w:line="318" w:lineRule="auto"/>
        <w:rPr>
          <w:rFonts w:hint="eastAsia" w:ascii="Arial"/>
          <w:sz w:val="21"/>
        </w:rPr>
      </w:pPr>
    </w:p>
    <w:p w14:paraId="7BA2D16D">
      <w:pPr>
        <w:spacing w:line="318" w:lineRule="auto"/>
        <w:rPr>
          <w:rFonts w:hint="eastAsia" w:ascii="Arial"/>
          <w:sz w:val="21"/>
        </w:rPr>
      </w:pPr>
    </w:p>
    <w:p w14:paraId="5D6F7EED">
      <w:pPr>
        <w:spacing w:line="318" w:lineRule="auto"/>
        <w:rPr>
          <w:rFonts w:hint="eastAsia" w:ascii="Arial"/>
          <w:sz w:val="21"/>
        </w:rPr>
      </w:pPr>
    </w:p>
    <w:p w14:paraId="621AC5FB">
      <w:pPr>
        <w:spacing w:line="318" w:lineRule="auto"/>
        <w:rPr>
          <w:rFonts w:hint="eastAsia" w:ascii="Arial"/>
          <w:sz w:val="21"/>
        </w:rPr>
      </w:pPr>
    </w:p>
    <w:p w14:paraId="37B8AE9D">
      <w:pPr>
        <w:spacing w:line="318" w:lineRule="auto"/>
        <w:rPr>
          <w:rFonts w:hint="eastAsia" w:ascii="Arial"/>
          <w:sz w:val="21"/>
        </w:rPr>
      </w:pPr>
    </w:p>
    <w:p w14:paraId="619B2B54">
      <w:pPr>
        <w:pStyle w:val="11"/>
        <w:widowControl/>
      </w:pPr>
      <w:r>
        <w:t>Let us be spared the painful task of tracing, on the contrary, the fatal consequences of the extinction of Religion among us.</w:t>
      </w:r>
    </w:p>
    <w:p w14:paraId="23968EC2">
      <w:pPr>
        <w:spacing w:line="318" w:lineRule="auto"/>
        <w:rPr>
          <w:rFonts w:hint="eastAsia" w:ascii="Arial"/>
          <w:sz w:val="21"/>
        </w:rPr>
      </w:pPr>
    </w:p>
    <w:p w14:paraId="6DC3F480">
      <w:pPr>
        <w:pStyle w:val="11"/>
        <w:widowControl/>
      </w:pPr>
      <w:r>
        <w:t>让我们免于追溯，相反地，宗教在我们中间消亡的致命后果这一痛苦的任务。</w:t>
      </w:r>
    </w:p>
    <w:p w14:paraId="51D8F663">
      <w:pPr>
        <w:spacing w:line="318" w:lineRule="auto"/>
        <w:rPr>
          <w:rFonts w:hint="eastAsia" w:ascii="Arial"/>
          <w:sz w:val="21"/>
        </w:rPr>
      </w:pPr>
    </w:p>
    <w:p w14:paraId="0AFA40E0">
      <w:pPr>
        <w:pStyle w:val="11"/>
        <w:widowControl/>
      </w:pPr>
      <w:r>
        <w:t>They are indeed such as no man, who is ever so little interested for the welfare of his country, can contemplate without the deepest concern.</w:t>
      </w:r>
    </w:p>
    <w:p w14:paraId="21C9B200">
      <w:pPr>
        <w:spacing w:line="318" w:lineRule="auto"/>
        <w:rPr>
          <w:rFonts w:hint="eastAsia" w:ascii="Arial"/>
          <w:sz w:val="21"/>
        </w:rPr>
      </w:pPr>
    </w:p>
    <w:p w14:paraId="3CCDC2FA">
      <w:pPr>
        <w:pStyle w:val="11"/>
        <w:widowControl/>
      </w:pPr>
      <w:r>
        <w:t>它们的确是如此，以至于任何一个哪怕对国家福祉只有一丝关心的人，都不能不怀着最深的关切来默想。</w:t>
      </w:r>
    </w:p>
    <w:p w14:paraId="3FA0F9FA">
      <w:pPr>
        <w:spacing w:line="318" w:lineRule="auto"/>
        <w:rPr>
          <w:rFonts w:hint="eastAsia" w:ascii="Arial"/>
          <w:sz w:val="21"/>
        </w:rPr>
      </w:pPr>
    </w:p>
    <w:p w14:paraId="7CFF7259">
      <w:pPr>
        <w:pStyle w:val="11"/>
        <w:widowControl/>
      </w:pPr>
      <w:r>
        <w:t>The very loss of our church establishment, though, as in all human institutions, some defects may be found in it, would in itself be attended with the most fatal consequences.</w:t>
      </w:r>
    </w:p>
    <w:p w14:paraId="5B210368">
      <w:pPr>
        <w:spacing w:line="318" w:lineRule="auto"/>
        <w:rPr>
          <w:rFonts w:hint="eastAsia" w:ascii="Arial"/>
          <w:sz w:val="21"/>
        </w:rPr>
      </w:pPr>
    </w:p>
    <w:p w14:paraId="6AE8ED4F">
      <w:pPr>
        <w:pStyle w:val="11"/>
        <w:widowControl/>
      </w:pPr>
      <w:r>
        <w:t>即使是我们的教会建制的丧失，虽然像所有人的制度一样，其中可能存在一些缺陷，其本身也将伴随着最致命的后果。</w:t>
      </w:r>
    </w:p>
    <w:p w14:paraId="23AB6C02">
      <w:pPr>
        <w:spacing w:line="318" w:lineRule="auto"/>
        <w:rPr>
          <w:rFonts w:hint="eastAsia" w:ascii="Arial"/>
          <w:sz w:val="21"/>
        </w:rPr>
      </w:pPr>
    </w:p>
    <w:p w14:paraId="79CDBB3E">
      <w:pPr>
        <w:pStyle w:val="11"/>
        <w:widowControl/>
      </w:pPr>
      <w:r>
        <w:t>No prudent man dares hastily pronounce how far its destruction might not greatly endanger our civil institutions.</w:t>
      </w:r>
    </w:p>
    <w:p w14:paraId="08FCDE46">
      <w:pPr>
        <w:spacing w:line="318" w:lineRule="auto"/>
        <w:rPr>
          <w:rFonts w:hint="eastAsia" w:ascii="Arial"/>
          <w:sz w:val="21"/>
        </w:rPr>
      </w:pPr>
    </w:p>
    <w:p w14:paraId="4A26C026">
      <w:pPr>
        <w:pStyle w:val="11"/>
        <w:widowControl/>
      </w:pPr>
      <w:r>
        <w:t>没有一个审慎的人敢轻率地断言，它的毁灭在多大程度上不会极大地危及我们的民事机构。</w:t>
      </w:r>
    </w:p>
    <w:p w14:paraId="35092E11">
      <w:pPr>
        <w:spacing w:line="318" w:lineRule="auto"/>
        <w:rPr>
          <w:rFonts w:hint="eastAsia" w:ascii="Arial"/>
          <w:sz w:val="21"/>
        </w:rPr>
      </w:pPr>
    </w:p>
    <w:p w14:paraId="794F1E70">
      <w:pPr>
        <w:pStyle w:val="11"/>
        <w:widowControl/>
      </w:pPr>
      <w:r>
        <w:t>It would not be difficult to prove, that the want of it would also be in the highest degree injurious to the cause of Christianity; and still more, that it would take away what appears from experience to be one of the most probable means of its revival.</w:t>
      </w:r>
    </w:p>
    <w:p w14:paraId="340E1C69">
      <w:pPr>
        <w:spacing w:line="318" w:lineRule="auto"/>
        <w:rPr>
          <w:rFonts w:hint="eastAsia" w:ascii="Arial"/>
          <w:sz w:val="21"/>
        </w:rPr>
      </w:pPr>
    </w:p>
    <w:p w14:paraId="4457DF0E">
      <w:pPr>
        <w:pStyle w:val="11"/>
        <w:widowControl/>
      </w:pPr>
      <w:r>
        <w:t>不难证明，它的缺乏，对基督教的事业也将是极度有害的；更有甚者，它将夺走从经验来看，似乎是其复兴最可能的方法之一。</w:t>
      </w:r>
    </w:p>
    <w:p w14:paraId="4E1AB33A">
      <w:pPr>
        <w:spacing w:line="318" w:lineRule="auto"/>
        <w:rPr>
          <w:rFonts w:hint="eastAsia" w:ascii="Arial"/>
          <w:sz w:val="21"/>
        </w:rPr>
      </w:pPr>
    </w:p>
    <w:p w14:paraId="6AE655AA">
      <w:pPr>
        <w:pStyle w:val="11"/>
        <w:widowControl/>
      </w:pPr>
      <w:r>
        <w:t>To what a degree might even the avowed principles of men, not altogether without Religion, decline, when our inestimable Liturgy should no longer remain in use!</w:t>
      </w:r>
    </w:p>
    <w:p w14:paraId="368824A0">
      <w:pPr>
        <w:spacing w:line="318" w:lineRule="auto"/>
        <w:rPr>
          <w:rFonts w:hint="eastAsia" w:ascii="Arial"/>
          <w:sz w:val="21"/>
        </w:rPr>
      </w:pPr>
    </w:p>
    <w:p w14:paraId="66145BA9">
      <w:pPr>
        <w:pStyle w:val="11"/>
        <w:widowControl/>
      </w:pPr>
      <w:r>
        <w:t>当我们的无价公祷书不再使用时，即使是那些并非完全没有宗教信仰的人，其公开的原则，也可能在何种程度上衰落！</w:t>
      </w:r>
    </w:p>
    <w:p w14:paraId="118E4773">
      <w:pPr>
        <w:spacing w:line="318" w:lineRule="auto"/>
        <w:rPr>
          <w:rFonts w:hint="eastAsia" w:ascii="Arial"/>
          <w:sz w:val="21"/>
        </w:rPr>
      </w:pPr>
    </w:p>
    <w:p w14:paraId="6E433B64">
      <w:pPr>
        <w:pStyle w:val="11"/>
        <w:widowControl/>
      </w:pPr>
      <w:r>
        <w:t>a Liturgy justly inestimable, which continually sets before us a faithful model of the Christian’s belief, and practice, and language; restraining us, as far as restraint is possible, from excessive deviations; furnishing us with abundant instruction when we would return into the right path; affording an advantageous ground of no little value, to such instructors as still adhere to the good old principles of the Church of England; in short, daily shaming us, by preserving a living representation of the opinions and habits of better times, as some historical record, which reproaches a degenerate posterity, by exhibiting the worthier deeds of their progenitors.</w:t>
      </w:r>
    </w:p>
    <w:p w14:paraId="4AC07964">
      <w:pPr>
        <w:spacing w:line="318" w:lineRule="auto"/>
        <w:rPr>
          <w:rFonts w:hint="eastAsia" w:ascii="Arial"/>
          <w:sz w:val="21"/>
        </w:rPr>
      </w:pPr>
    </w:p>
    <w:p w14:paraId="609B1A6C">
      <w:pPr>
        <w:pStyle w:val="11"/>
        <w:widowControl/>
      </w:pPr>
      <w:r>
        <w:t>一份 justly（理所当然地）无价的公祷书，它持续地在我们面前，展现一个基督徒信仰、实践和语言的忠实榜样；尽可能地约束我们，不致过度偏离；当我们想回到正道时，为我们提供丰富的教导；为那些仍然坚守英国国教优良古老原则的导师，提供一个不小的、有利的基础；简而言之，通过保存一个更美好时代观点和习惯的活生生的描绘，每天都使我们羞愧，就像某些历史记录，通过展现他们先祖更值得称赞的事迹，来责备一个堕落的后代。</w:t>
      </w:r>
    </w:p>
    <w:p w14:paraId="022375C4">
      <w:pPr>
        <w:spacing w:line="318" w:lineRule="auto"/>
        <w:rPr>
          <w:rFonts w:hint="eastAsia" w:ascii="Arial"/>
          <w:sz w:val="21"/>
        </w:rPr>
      </w:pPr>
    </w:p>
    <w:p w14:paraId="4F8A204F">
      <w:pPr>
        <w:pStyle w:val="11"/>
        <w:widowControl/>
      </w:pPr>
      <w:r>
        <w:t>In such a state of things, to what a depth public morals might sink, may be anticipated by those who consider what would then be the condition of society; who reflect how bad principles and vicious conduct mutually aid each other’s operation, and how, in particular, the former make sure the ground which the latter may have gained; who remember, that in the lower orders, the system of honour, and the responsibility of character, are wanting, which in the superior classes, in some poor degree, supply the place of higher principles.</w:t>
      </w:r>
    </w:p>
    <w:p w14:paraId="1065B6C6">
      <w:pPr>
        <w:spacing w:line="318" w:lineRule="auto"/>
        <w:rPr>
          <w:rFonts w:hint="eastAsia" w:ascii="Arial"/>
          <w:sz w:val="21"/>
        </w:rPr>
      </w:pPr>
    </w:p>
    <w:p w14:paraId="69CE13E6">
      <w:pPr>
        <w:pStyle w:val="11"/>
        <w:widowControl/>
      </w:pPr>
      <w:r>
        <w:t>在这样的情况下，公共道德可能堕落到何种深度，那些思考那时社会状况的人，那些反思坏原则和恶行为如何互相助长，特别是前者如何巩固后者所取得的阵地的人，那些记得在下层阶级中，缺乏荣誉体系和品格责任感，而这些在上层阶级中，在某种程度上，弥补了更高原则的缺乏的人，都可以预料到。</w:t>
      </w:r>
    </w:p>
    <w:p w14:paraId="79D143AC">
      <w:pPr>
        <w:spacing w:line="318" w:lineRule="auto"/>
        <w:rPr>
          <w:rFonts w:hint="eastAsia" w:ascii="Arial"/>
          <w:sz w:val="21"/>
        </w:rPr>
      </w:pPr>
    </w:p>
    <w:p w14:paraId="107C53D7">
      <w:pPr>
        <w:pStyle w:val="11"/>
        <w:widowControl/>
      </w:pPr>
      <w:r>
        <w:t>It is well for the happiness of mankind, that such a community could not long subsist.</w:t>
      </w:r>
    </w:p>
    <w:p w14:paraId="7974F230">
      <w:pPr>
        <w:spacing w:line="318" w:lineRule="auto"/>
        <w:rPr>
          <w:rFonts w:hint="eastAsia" w:ascii="Arial"/>
          <w:sz w:val="21"/>
        </w:rPr>
      </w:pPr>
    </w:p>
    <w:p w14:paraId="7BC96F89">
      <w:pPr>
        <w:pStyle w:val="11"/>
        <w:widowControl/>
      </w:pPr>
      <w:r>
        <w:t>对人类的幸福来说，幸好这样一个社区无法长久存在。</w:t>
      </w:r>
    </w:p>
    <w:p w14:paraId="3F1AB3D0">
      <w:pPr>
        <w:pStyle w:val="11"/>
        <w:widowControl/>
      </w:pPr>
      <w:r>
        <w:t>The cement of society being no more, the slate would soon be dissolved into individuality.</w:t>
      </w:r>
    </w:p>
    <w:p w14:paraId="23120212">
      <w:pPr>
        <w:spacing w:line="318" w:lineRule="auto"/>
        <w:rPr>
          <w:rFonts w:hint="eastAsia" w:ascii="Arial"/>
          <w:sz w:val="21"/>
        </w:rPr>
      </w:pPr>
    </w:p>
    <w:p w14:paraId="1C1BBA6B">
      <w:pPr>
        <w:pStyle w:val="11"/>
        <w:widowControl/>
      </w:pPr>
      <w:r>
        <w:t>社会的粘合剂不复存在，石板很快就会分解为个体。</w:t>
      </w:r>
    </w:p>
    <w:p w14:paraId="59D55A9C">
      <w:pPr>
        <w:spacing w:line="318" w:lineRule="auto"/>
        <w:rPr>
          <w:rFonts w:hint="eastAsia" w:ascii="Arial"/>
          <w:sz w:val="21"/>
        </w:rPr>
      </w:pPr>
    </w:p>
    <w:p w14:paraId="416124A8">
      <w:pPr>
        <w:pStyle w:val="11"/>
        <w:widowControl/>
      </w:pPr>
      <w:r>
        <w:t>Let it not be vainly imagined, that our state of civilization must prevent the moral degeneracy here threatened.</w:t>
      </w:r>
    </w:p>
    <w:p w14:paraId="67A57BA5">
      <w:pPr>
        <w:spacing w:line="318" w:lineRule="auto"/>
        <w:rPr>
          <w:rFonts w:hint="eastAsia" w:ascii="Arial"/>
          <w:sz w:val="21"/>
        </w:rPr>
      </w:pPr>
    </w:p>
    <w:p w14:paraId="2EA4855F">
      <w:pPr>
        <w:pStyle w:val="11"/>
        <w:widowControl/>
      </w:pPr>
      <w:r>
        <w:t>不要徒然地想象，我们的文明状态，必定能阻止这里所威胁的道德堕落。</w:t>
      </w:r>
    </w:p>
    <w:p w14:paraId="05DE2A81">
      <w:pPr>
        <w:spacing w:line="318" w:lineRule="auto"/>
        <w:rPr>
          <w:rFonts w:hint="eastAsia" w:ascii="Arial"/>
          <w:sz w:val="21"/>
        </w:rPr>
      </w:pPr>
    </w:p>
    <w:p w14:paraId="68E59320">
      <w:pPr>
        <w:pStyle w:val="11"/>
        <w:widowControl/>
      </w:pPr>
      <w:r>
        <w:t>A neighbouring nation has lately furnished a lamentable proof, that superior polish and refinement may well consist with a very large measure of depravity.</w:t>
      </w:r>
    </w:p>
    <w:p w14:paraId="09DC96C4">
      <w:pPr>
        <w:spacing w:line="318" w:lineRule="auto"/>
        <w:rPr>
          <w:rFonts w:hint="eastAsia" w:ascii="Arial"/>
          <w:sz w:val="21"/>
        </w:rPr>
      </w:pPr>
    </w:p>
    <w:p w14:paraId="0D977F39">
      <w:pPr>
        <w:pStyle w:val="11"/>
        <w:widowControl/>
      </w:pPr>
      <w:r>
        <w:t>一个邻国最近提供了一个可悲的证明，即高度的文雅和精致，完全可以与非常严重的堕落并存。</w:t>
      </w:r>
    </w:p>
    <w:p w14:paraId="29585967">
      <w:pPr>
        <w:spacing w:line="318" w:lineRule="auto"/>
        <w:rPr>
          <w:rFonts w:hint="eastAsia" w:ascii="Arial"/>
          <w:sz w:val="21"/>
        </w:rPr>
      </w:pPr>
    </w:p>
    <w:p w14:paraId="20F0205A">
      <w:pPr>
        <w:pStyle w:val="11"/>
        <w:widowControl/>
      </w:pPr>
      <w:r>
        <w:t>But to appeal to a still more decisive instance: it may be seen in the history of the latter years of the most celebrated of the Pagan nations, that the highest degrees of civilization and refinement are by no means inseparable from the most shocking depravity of morals.</w:t>
      </w:r>
    </w:p>
    <w:p w14:paraId="7A59CEB0">
      <w:pPr>
        <w:spacing w:line="318" w:lineRule="auto"/>
        <w:rPr>
          <w:rFonts w:hint="eastAsia" w:ascii="Arial"/>
          <w:sz w:val="21"/>
        </w:rPr>
      </w:pPr>
    </w:p>
    <w:p w14:paraId="5ECB3D83">
      <w:pPr>
        <w:pStyle w:val="11"/>
        <w:widowControl/>
      </w:pPr>
      <w:r>
        <w:t>但诉诸一个更具决定性的例子：在最著名的异教民族晚年的历史中，可以看出，最高度的文明和精致，绝非与最令人震惊的道德堕落不可分割。</w:t>
      </w:r>
    </w:p>
    <w:p w14:paraId="28251081">
      <w:pPr>
        <w:spacing w:line="318" w:lineRule="auto"/>
        <w:rPr>
          <w:rFonts w:hint="eastAsia" w:ascii="Arial"/>
          <w:sz w:val="21"/>
        </w:rPr>
      </w:pPr>
    </w:p>
    <w:p w14:paraId="68A04B2D">
      <w:pPr>
        <w:pStyle w:val="11"/>
        <w:widowControl/>
      </w:pPr>
      <w:r>
        <w:t>The fact is certain, and the obvious inference with regard to ourselves cannot be denied.</w:t>
      </w:r>
    </w:p>
    <w:p w14:paraId="61E6F6DE">
      <w:pPr>
        <w:spacing w:line="318" w:lineRule="auto"/>
        <w:rPr>
          <w:rFonts w:hint="eastAsia" w:ascii="Arial"/>
          <w:sz w:val="21"/>
        </w:rPr>
      </w:pPr>
    </w:p>
    <w:p w14:paraId="4A646197">
      <w:pPr>
        <w:pStyle w:val="11"/>
        <w:widowControl/>
      </w:pPr>
      <w:r>
        <w:t>事实是肯定的，而关于我们自己的明显推论，是无法否认的。</w:t>
      </w:r>
    </w:p>
    <w:p w14:paraId="02E5B380">
      <w:pPr>
        <w:pStyle w:val="11"/>
        <w:widowControl/>
      </w:pPr>
      <w:r>
        <w:t>The cause of this strange phenomenon, (such it really appears to our view) for which the natural corruption of man might hardly seem to account sufficiently, has been explained by an inspired writer.</w:t>
      </w:r>
    </w:p>
    <w:p w14:paraId="58692325">
      <w:pPr>
        <w:spacing w:line="318" w:lineRule="auto"/>
        <w:rPr>
          <w:rFonts w:hint="eastAsia" w:ascii="Arial"/>
          <w:sz w:val="21"/>
        </w:rPr>
      </w:pPr>
    </w:p>
    <w:p w14:paraId="23D8AB31">
      <w:pPr>
        <w:pStyle w:val="11"/>
        <w:widowControl/>
      </w:pPr>
      <w:r>
        <w:t>这个奇异现象的原因，（在我们看来确实如此）人的天性败坏似乎不足以充分解释，已由一位受默示的作者解释了。</w:t>
      </w:r>
    </w:p>
    <w:p w14:paraId="2E31284A">
      <w:pPr>
        <w:spacing w:line="318" w:lineRule="auto"/>
        <w:rPr>
          <w:rFonts w:hint="eastAsia" w:ascii="Arial"/>
          <w:sz w:val="21"/>
        </w:rPr>
      </w:pPr>
    </w:p>
    <w:p w14:paraId="0A412EFB">
      <w:pPr>
        <w:pStyle w:val="11"/>
        <w:widowControl/>
      </w:pPr>
      <w:r>
        <w:t>Speaking of the most polished nations of antiquity, he observes; “Because when they knew God, they glorified him not as God, and were not</w:t>
      </w:r>
    </w:p>
    <w:p w14:paraId="21D7C78F">
      <w:pPr>
        <w:spacing w:line="318" w:lineRule="auto"/>
        <w:rPr>
          <w:rFonts w:hint="eastAsia" w:ascii="Arial"/>
          <w:sz w:val="21"/>
        </w:rPr>
      </w:pPr>
    </w:p>
    <w:p w14:paraId="4A8D690C">
      <w:pPr>
        <w:pStyle w:val="11"/>
        <w:widowControl/>
      </w:pPr>
      <w:r>
        <w:t>论到古代最文明的民族，他观察到；“因为他们虽然知道神，却不当作神荣耀祂，也不</w:t>
      </w:r>
    </w:p>
    <w:p w14:paraId="150785BA">
      <w:pPr>
        <w:spacing w:line="318" w:lineRule="auto"/>
        <w:rPr>
          <w:rFonts w:hint="eastAsia" w:ascii="Arial"/>
          <w:sz w:val="21"/>
        </w:rPr>
      </w:pPr>
    </w:p>
    <w:p w14:paraId="2B781E04">
      <w:pPr>
        <w:spacing w:line="318" w:lineRule="auto"/>
        <w:rPr>
          <w:rFonts w:hint="eastAsia" w:ascii="Arial"/>
          <w:sz w:val="21"/>
        </w:rPr>
      </w:pPr>
    </w:p>
    <w:p w14:paraId="7B680265">
      <w:pPr>
        <w:spacing w:line="318" w:lineRule="auto"/>
        <w:rPr>
          <w:rFonts w:hint="eastAsia" w:ascii="Arial"/>
          <w:sz w:val="21"/>
        </w:rPr>
      </w:pPr>
    </w:p>
    <w:p w14:paraId="182FCE0F">
      <w:pPr>
        <w:spacing w:line="318" w:lineRule="auto"/>
        <w:rPr>
          <w:rFonts w:hint="eastAsia" w:ascii="Arial"/>
          <w:sz w:val="21"/>
        </w:rPr>
      </w:pPr>
    </w:p>
    <w:p w14:paraId="0FA52B79">
      <w:pPr>
        <w:spacing w:line="318" w:lineRule="auto"/>
        <w:rPr>
          <w:rFonts w:hint="eastAsia" w:ascii="Arial"/>
          <w:sz w:val="21"/>
        </w:rPr>
      </w:pPr>
    </w:p>
    <w:p w14:paraId="42DAB9B5">
      <w:pPr>
        <w:pStyle w:val="11"/>
        <w:widowControl/>
      </w:pPr>
      <w:r>
        <w:t>solicitous 179 to retain him in their knowledge, he gave them over to a reprobate mind.”</w:t>
      </w:r>
    </w:p>
    <w:p w14:paraId="709681C5">
      <w:pPr>
        <w:spacing w:line="318" w:lineRule="auto"/>
        <w:rPr>
          <w:rFonts w:hint="eastAsia" w:ascii="Arial"/>
          <w:sz w:val="21"/>
        </w:rPr>
      </w:pPr>
    </w:p>
    <w:p w14:paraId="07BA254D">
      <w:pPr>
        <w:pStyle w:val="11"/>
        <w:widowControl/>
      </w:pPr>
      <w:r>
        <w:t>179 竭力地将祂存在他们的知识中，祂就任凭他们存邪僻的心。”</w:t>
      </w:r>
    </w:p>
    <w:p w14:paraId="42FBF6ED">
      <w:pPr>
        <w:spacing w:line="318" w:lineRule="auto"/>
        <w:rPr>
          <w:rFonts w:hint="eastAsia" w:ascii="Arial"/>
          <w:sz w:val="21"/>
        </w:rPr>
      </w:pPr>
    </w:p>
    <w:p w14:paraId="42D57E72">
      <w:pPr>
        <w:pStyle w:val="11"/>
        <w:widowControl/>
      </w:pPr>
      <w:r>
        <w:t>Let us then beware, and take warning from their example: let us not suffer our self-love to beguile us: let us not vainly persuade ourselves, that although prosperity and wealth may have caused us to relax a little too much, in those more serious duties which regard our Maker, yet that we shall stop where we are; or, at least, that we can never sink into the same state of moral depravation.</w:t>
      </w:r>
    </w:p>
    <w:p w14:paraId="6A4D88FB">
      <w:pPr>
        <w:spacing w:line="318" w:lineRule="auto"/>
        <w:rPr>
          <w:rFonts w:hint="eastAsia" w:ascii="Arial"/>
          <w:sz w:val="21"/>
        </w:rPr>
      </w:pPr>
    </w:p>
    <w:p w14:paraId="016418DC">
      <w:pPr>
        <w:pStyle w:val="11"/>
        <w:widowControl/>
      </w:pPr>
      <w:r>
        <w:t>那么，让我们警惕，并从他们的例子中吸取教训：不要让我们的自爱欺骗我们：不要徒然地说服自己，虽然富裕和财富可能使我们在关乎我们造物主的那些更严肃的责任上，放松得有点过分，但我们会停在原地；或者，至少，我们永远不会陷入同样的道德堕落状态。</w:t>
      </w:r>
    </w:p>
    <w:p w14:paraId="323A74B4">
      <w:pPr>
        <w:spacing w:line="318" w:lineRule="auto"/>
        <w:rPr>
          <w:rFonts w:hint="eastAsia" w:ascii="Arial"/>
          <w:sz w:val="21"/>
        </w:rPr>
      </w:pPr>
    </w:p>
    <w:p w14:paraId="546D0D39">
      <w:pPr>
        <w:pStyle w:val="11"/>
        <w:widowControl/>
      </w:pPr>
      <w:r>
        <w:t>Doubtless we should sink as low, if God were to give us up also to our own imaginations.</w:t>
      </w:r>
    </w:p>
    <w:p w14:paraId="15C4C5E0">
      <w:pPr>
        <w:spacing w:line="318" w:lineRule="auto"/>
        <w:rPr>
          <w:rFonts w:hint="eastAsia" w:ascii="Arial"/>
          <w:sz w:val="21"/>
        </w:rPr>
      </w:pPr>
    </w:p>
    <w:p w14:paraId="088FAD95">
      <w:pPr>
        <w:pStyle w:val="11"/>
        <w:widowControl/>
      </w:pPr>
      <w:r>
        <w:t>无疑，如果神也任凭我们随自己的想象，我们也会堕落到同样低的程度。</w:t>
      </w:r>
    </w:p>
    <w:p w14:paraId="64FD33C6">
      <w:pPr>
        <w:spacing w:line="318" w:lineRule="auto"/>
        <w:rPr>
          <w:rFonts w:hint="eastAsia" w:ascii="Arial"/>
          <w:sz w:val="21"/>
        </w:rPr>
      </w:pPr>
    </w:p>
    <w:p w14:paraId="5D2ED76B">
      <w:pPr>
        <w:pStyle w:val="11"/>
        <w:widowControl/>
      </w:pPr>
      <w:r>
        <w:t>And what ground do we have to think he will not?</w:t>
      </w:r>
    </w:p>
    <w:p w14:paraId="009E7527">
      <w:pPr>
        <w:spacing w:line="318" w:lineRule="auto"/>
        <w:rPr>
          <w:rFonts w:hint="eastAsia" w:ascii="Arial"/>
          <w:sz w:val="21"/>
        </w:rPr>
      </w:pPr>
    </w:p>
    <w:p w14:paraId="15D8EC5A">
      <w:pPr>
        <w:pStyle w:val="11"/>
        <w:widowControl/>
      </w:pPr>
      <w:r>
        <w:t>我们有什么理由认为祂不会呢？</w:t>
      </w:r>
    </w:p>
    <w:p w14:paraId="64407A0A">
      <w:pPr>
        <w:spacing w:line="318" w:lineRule="auto"/>
        <w:rPr>
          <w:rFonts w:hint="eastAsia" w:ascii="Arial"/>
          <w:sz w:val="21"/>
        </w:rPr>
      </w:pPr>
    </w:p>
    <w:p w14:paraId="0E4E4718">
      <w:pPr>
        <w:pStyle w:val="11"/>
        <w:widowControl/>
      </w:pPr>
      <w:r>
        <w:t>If we would reason justly, we should not compare ourselves with the state of the Heathen world when at its worst; but with its state at that period, when, for its forgetfulness of God, and its ingratitude towards him, it was suffered to fall, till at length it reached that worst, its ultimate point of depression.</w:t>
      </w:r>
    </w:p>
    <w:p w14:paraId="01B9EAA0">
      <w:pPr>
        <w:spacing w:line="318" w:lineRule="auto"/>
        <w:rPr>
          <w:rFonts w:hint="eastAsia" w:ascii="Arial"/>
          <w:sz w:val="21"/>
        </w:rPr>
      </w:pPr>
    </w:p>
    <w:p w14:paraId="4236A91E">
      <w:pPr>
        <w:pStyle w:val="11"/>
        <w:widowControl/>
      </w:pPr>
      <w:r>
        <w:t>如果我们想公正地推理，我们不应将自己与异教世界最坏时的状况相比较；而应与它在那个时期，因忘记神和对祂忘恩负义，而被容许堕落，直到最终达到最坏，即其最终的低谷时的状况相比较。</w:t>
      </w:r>
    </w:p>
    <w:p w14:paraId="1F48139A">
      <w:pPr>
        <w:spacing w:line="318" w:lineRule="auto"/>
        <w:rPr>
          <w:rFonts w:hint="eastAsia" w:ascii="Arial"/>
          <w:sz w:val="21"/>
        </w:rPr>
      </w:pPr>
    </w:p>
    <w:p w14:paraId="77896396">
      <w:pPr>
        <w:pStyle w:val="11"/>
        <w:widowControl/>
      </w:pPr>
      <w:r>
        <w:t>The Heathens had only reason and natural conscience to direct them: we enjoy, superadded to these, the clear light of Gospel revelation, and a distinct declaration of God’s dealings with them, to be a lesson for our instruction.</w:t>
      </w:r>
    </w:p>
    <w:p w14:paraId="06DC78A4">
      <w:pPr>
        <w:spacing w:line="318" w:lineRule="auto"/>
        <w:rPr>
          <w:rFonts w:hint="eastAsia" w:ascii="Arial"/>
          <w:sz w:val="21"/>
        </w:rPr>
      </w:pPr>
    </w:p>
    <w:p w14:paraId="1E891B0A">
      <w:pPr>
        <w:pStyle w:val="11"/>
        <w:widowControl/>
      </w:pPr>
      <w:r>
        <w:t>异教徒只有理性和天良来引导他们：我们，除了这些之外，还享有福音启示的清晰亮光，以及神对待他们方式的明确宣告，作为我们学习的功课。</w:t>
      </w:r>
    </w:p>
    <w:p w14:paraId="3C3A0C7A">
      <w:pPr>
        <w:pStyle w:val="11"/>
        <w:widowControl/>
      </w:pPr>
      <w:r>
        <w:t>How then can we but believe that if we, enjoying advantages so much superior to theirs, are alike forgetful of our kind Benefactor, we also shall be left to ourselves?</w:t>
      </w:r>
    </w:p>
    <w:p w14:paraId="3BF682B9">
      <w:pPr>
        <w:spacing w:line="318" w:lineRule="auto"/>
        <w:rPr>
          <w:rFonts w:hint="eastAsia" w:ascii="Arial"/>
          <w:sz w:val="21"/>
        </w:rPr>
      </w:pPr>
    </w:p>
    <w:p w14:paraId="75510D90">
      <w:pPr>
        <w:pStyle w:val="11"/>
        <w:widowControl/>
      </w:pPr>
      <w:r>
        <w:t>那么，我们怎能不相信，如果我们，享有远胜于他们的优势，却同样地忘记我们仁慈的恩主，我们也将被任凭己意呢？</w:t>
      </w:r>
    </w:p>
    <w:p w14:paraId="68F4EADB">
      <w:pPr>
        <w:spacing w:line="318" w:lineRule="auto"/>
        <w:rPr>
          <w:rFonts w:hint="eastAsia" w:ascii="Arial"/>
          <w:sz w:val="21"/>
        </w:rPr>
      </w:pPr>
    </w:p>
    <w:p w14:paraId="3FF6F95B">
      <w:pPr>
        <w:pStyle w:val="11"/>
        <w:widowControl/>
      </w:pPr>
      <w:r>
        <w:t>and if so left, what reason can be assigned why we should not fall into the same enormities?</w:t>
      </w:r>
    </w:p>
    <w:p w14:paraId="51AA1EEB">
      <w:pPr>
        <w:spacing w:line="318" w:lineRule="auto"/>
        <w:rPr>
          <w:rFonts w:hint="eastAsia" w:ascii="Arial"/>
          <w:sz w:val="21"/>
        </w:rPr>
      </w:pPr>
    </w:p>
    <w:p w14:paraId="54D91B92">
      <w:pPr>
        <w:pStyle w:val="11"/>
        <w:widowControl/>
      </w:pPr>
      <w:r>
        <w:t>如果如此被任凭，又有什么理由可以说明，我们不会陷入同样的罪恶之中呢？</w:t>
      </w:r>
    </w:p>
    <w:p w14:paraId="31D070CE">
      <w:pPr>
        <w:spacing w:line="318" w:lineRule="auto"/>
        <w:rPr>
          <w:rFonts w:hint="eastAsia" w:ascii="Arial"/>
          <w:sz w:val="21"/>
        </w:rPr>
      </w:pPr>
    </w:p>
    <w:p w14:paraId="38DC9007">
      <w:pPr>
        <w:pStyle w:val="11"/>
        <w:widowControl/>
      </w:pPr>
      <w:r>
        <w:t>What then is to be done?</w:t>
      </w:r>
    </w:p>
    <w:p w14:paraId="58AD4EE8">
      <w:pPr>
        <w:spacing w:line="318" w:lineRule="auto"/>
        <w:rPr>
          <w:rFonts w:hint="eastAsia" w:ascii="Arial"/>
          <w:sz w:val="21"/>
        </w:rPr>
      </w:pPr>
    </w:p>
    <w:p w14:paraId="1D777A2F">
      <w:pPr>
        <w:pStyle w:val="11"/>
        <w:widowControl/>
      </w:pPr>
      <w:r>
        <w:t>那么，该怎么办呢？</w:t>
      </w:r>
    </w:p>
    <w:p w14:paraId="56ED44BE">
      <w:pPr>
        <w:spacing w:line="318" w:lineRule="auto"/>
        <w:rPr>
          <w:rFonts w:hint="eastAsia" w:ascii="Arial"/>
          <w:sz w:val="21"/>
        </w:rPr>
      </w:pPr>
    </w:p>
    <w:p w14:paraId="4CCBC9EA">
      <w:pPr>
        <w:pStyle w:val="11"/>
        <w:widowControl/>
      </w:pPr>
      <w:r>
        <w:t>The inquiry is of the first importance, and the general answer to</w:t>
      </w:r>
    </w:p>
    <w:p w14:paraId="3D21A60F">
      <w:pPr>
        <w:spacing w:line="318" w:lineRule="auto"/>
        <w:rPr>
          <w:rFonts w:hint="eastAsia" w:ascii="Arial"/>
          <w:sz w:val="21"/>
        </w:rPr>
      </w:pPr>
    </w:p>
    <w:p w14:paraId="255A3B8D">
      <w:pPr>
        <w:pStyle w:val="11"/>
        <w:widowControl/>
      </w:pPr>
      <w:r>
        <w:t>这个调查至关重要，而总的答案是</w:t>
      </w:r>
    </w:p>
    <w:p w14:paraId="3B8C9717">
      <w:pPr>
        <w:spacing w:line="318" w:lineRule="auto"/>
        <w:rPr>
          <w:rFonts w:hint="eastAsia" w:ascii="Arial"/>
          <w:sz w:val="21"/>
        </w:rPr>
      </w:pPr>
    </w:p>
    <w:p w14:paraId="66D47C39">
      <w:pPr>
        <w:spacing w:line="318" w:lineRule="auto"/>
        <w:rPr>
          <w:rFonts w:hint="eastAsia" w:ascii="Arial"/>
          <w:sz w:val="21"/>
        </w:rPr>
      </w:pPr>
    </w:p>
    <w:p w14:paraId="6FEF9B2E">
      <w:pPr>
        <w:spacing w:line="318" w:lineRule="auto"/>
        <w:rPr>
          <w:rFonts w:hint="eastAsia" w:ascii="Arial"/>
          <w:sz w:val="21"/>
        </w:rPr>
      </w:pPr>
    </w:p>
    <w:p w14:paraId="0DF31CB4">
      <w:pPr>
        <w:spacing w:line="318" w:lineRule="auto"/>
        <w:rPr>
          <w:rFonts w:hint="eastAsia" w:ascii="Arial"/>
          <w:sz w:val="21"/>
        </w:rPr>
      </w:pPr>
    </w:p>
    <w:p w14:paraId="24EDF267">
      <w:pPr>
        <w:spacing w:line="318" w:lineRule="auto"/>
        <w:rPr>
          <w:rFonts w:hint="eastAsia" w:ascii="Arial"/>
          <w:sz w:val="21"/>
        </w:rPr>
      </w:pPr>
    </w:p>
    <w:p w14:paraId="6B8EE0B1">
      <w:pPr>
        <w:pStyle w:val="11"/>
        <w:widowControl/>
      </w:pPr>
      <w:r>
        <w:t>it is not difficult.</w:t>
      </w:r>
    </w:p>
    <w:p w14:paraId="56B1A580">
      <w:pPr>
        <w:spacing w:line="318" w:lineRule="auto"/>
        <w:rPr>
          <w:rFonts w:hint="eastAsia" w:ascii="Arial"/>
          <w:sz w:val="21"/>
        </w:rPr>
      </w:pPr>
    </w:p>
    <w:p w14:paraId="45009D2B">
      <w:pPr>
        <w:pStyle w:val="11"/>
        <w:widowControl/>
      </w:pPr>
      <w:r>
        <w:t>这并不难。</w:t>
      </w:r>
    </w:p>
    <w:p w14:paraId="0E5741C3">
      <w:pPr>
        <w:spacing w:line="318" w:lineRule="auto"/>
        <w:rPr>
          <w:rFonts w:hint="eastAsia" w:ascii="Arial"/>
          <w:sz w:val="21"/>
        </w:rPr>
      </w:pPr>
    </w:p>
    <w:p w14:paraId="53243156">
      <w:pPr>
        <w:pStyle w:val="11"/>
        <w:widowControl/>
      </w:pPr>
      <w:r>
        <w:t>— The causes and nature of the decay of Religion and morals among us sufficiently indicate the course, which, on principles of sound policy, it is in the highest degree expedient for us to pursue.</w:t>
      </w:r>
    </w:p>
    <w:p w14:paraId="29A018F7">
      <w:pPr>
        <w:pStyle w:val="11"/>
        <w:widowControl/>
      </w:pPr>
      <w:r>
        <w:t>——我们中间宗教和道德衰败的原因和性质，已充分地指明了我们，根据健全的政策原则，最应当遵循的道路。</w:t>
      </w:r>
    </w:p>
    <w:p w14:paraId="001BFB10">
      <w:pPr>
        <w:spacing w:line="318" w:lineRule="auto"/>
        <w:rPr>
          <w:rFonts w:hint="eastAsia" w:ascii="Arial"/>
          <w:sz w:val="21"/>
        </w:rPr>
      </w:pPr>
    </w:p>
    <w:p w14:paraId="3D8FB1F2">
      <w:pPr>
        <w:pStyle w:val="11"/>
        <w:widowControl/>
      </w:pPr>
      <w:r>
        <w:t>The distemper of which, as a community, we are sick, should be considered rather as a moral than a political malady.</w:t>
      </w:r>
    </w:p>
    <w:p w14:paraId="3F9AFAC3">
      <w:pPr>
        <w:spacing w:line="318" w:lineRule="auto"/>
        <w:rPr>
          <w:rFonts w:hint="eastAsia" w:ascii="Arial"/>
          <w:sz w:val="21"/>
        </w:rPr>
      </w:pPr>
    </w:p>
    <w:p w14:paraId="543A5CF3">
      <w:pPr>
        <w:pStyle w:val="11"/>
        <w:widowControl/>
      </w:pPr>
      <w:r>
        <w:t>我们作为一个共同体所患的病，与其说是一种政治上的弊病，不如说是一种道德上的弊病。</w:t>
      </w:r>
    </w:p>
    <w:p w14:paraId="74789FD6">
      <w:pPr>
        <w:spacing w:line="318" w:lineRule="auto"/>
        <w:rPr>
          <w:rFonts w:hint="eastAsia" w:ascii="Arial"/>
          <w:sz w:val="21"/>
        </w:rPr>
      </w:pPr>
    </w:p>
    <w:p w14:paraId="7F016F69">
      <w:pPr>
        <w:pStyle w:val="11"/>
        <w:widowControl/>
      </w:pPr>
      <w:r>
        <w:t>How much has this been forgotten by the disputants of modern times!</w:t>
      </w:r>
    </w:p>
    <w:p w14:paraId="4B4C3850">
      <w:pPr>
        <w:spacing w:line="318" w:lineRule="auto"/>
        <w:rPr>
          <w:rFonts w:hint="eastAsia" w:ascii="Arial"/>
          <w:sz w:val="21"/>
        </w:rPr>
      </w:pPr>
    </w:p>
    <w:p w14:paraId="114B3511">
      <w:pPr>
        <w:pStyle w:val="11"/>
        <w:widowControl/>
      </w:pPr>
      <w:r>
        <w:t>现代的争论者们，是何等地忘记了这一点！</w:t>
      </w:r>
    </w:p>
    <w:p w14:paraId="010EA361">
      <w:pPr>
        <w:spacing w:line="318" w:lineRule="auto"/>
        <w:rPr>
          <w:rFonts w:hint="eastAsia" w:ascii="Arial"/>
          <w:sz w:val="21"/>
        </w:rPr>
      </w:pPr>
    </w:p>
    <w:p w14:paraId="250C83BE">
      <w:pPr>
        <w:pStyle w:val="11"/>
        <w:widowControl/>
      </w:pPr>
      <w:r>
        <w:t>and accordingly, how transient may be expected to be the good effects of the best oftheir publications!</w:t>
      </w:r>
    </w:p>
    <w:p w14:paraId="1A86E74C">
      <w:pPr>
        <w:spacing w:line="318" w:lineRule="auto"/>
        <w:rPr>
          <w:rFonts w:hint="eastAsia" w:ascii="Arial"/>
          <w:sz w:val="21"/>
        </w:rPr>
      </w:pPr>
    </w:p>
    <w:p w14:paraId="6DBAA9C0">
      <w:pPr>
        <w:pStyle w:val="11"/>
        <w:widowControl/>
      </w:pPr>
      <w:r>
        <w:t>因此，可以预料，他们最好出版物的良好效果，将是何等的短暂！</w:t>
      </w:r>
    </w:p>
    <w:p w14:paraId="2DDD8DBC">
      <w:pPr>
        <w:spacing w:line="318" w:lineRule="auto"/>
        <w:rPr>
          <w:rFonts w:hint="eastAsia" w:ascii="Arial"/>
          <w:sz w:val="21"/>
        </w:rPr>
      </w:pPr>
    </w:p>
    <w:p w14:paraId="576B979E">
      <w:pPr>
        <w:pStyle w:val="11"/>
        <w:widowControl/>
      </w:pPr>
      <w:r>
        <w:t>We should endeavour to tread back our steps.</w:t>
      </w:r>
    </w:p>
    <w:p w14:paraId="7247260C">
      <w:pPr>
        <w:spacing w:line="318" w:lineRule="auto"/>
        <w:rPr>
          <w:rFonts w:hint="eastAsia" w:ascii="Arial"/>
          <w:sz w:val="21"/>
        </w:rPr>
      </w:pPr>
    </w:p>
    <w:p w14:paraId="0CF7F490">
      <w:pPr>
        <w:pStyle w:val="11"/>
        <w:widowControl/>
      </w:pPr>
      <w:r>
        <w:t>我们应当努力走回头路。</w:t>
      </w:r>
    </w:p>
    <w:p w14:paraId="7A46C61A">
      <w:pPr>
        <w:spacing w:line="318" w:lineRule="auto"/>
        <w:rPr>
          <w:rFonts w:hint="eastAsia" w:ascii="Arial"/>
          <w:sz w:val="21"/>
        </w:rPr>
      </w:pPr>
    </w:p>
    <w:p w14:paraId="0BACC2A7">
      <w:pPr>
        <w:pStyle w:val="11"/>
        <w:widowControl/>
      </w:pPr>
      <w:r>
        <w:t>Every effort should be used to raise the depressed tone of public morals.</w:t>
      </w:r>
    </w:p>
    <w:p w14:paraId="281A610A">
      <w:pPr>
        <w:spacing w:line="318" w:lineRule="auto"/>
        <w:rPr>
          <w:rFonts w:hint="eastAsia" w:ascii="Arial"/>
          <w:sz w:val="21"/>
        </w:rPr>
      </w:pPr>
    </w:p>
    <w:p w14:paraId="15B477E8">
      <w:pPr>
        <w:pStyle w:val="11"/>
        <w:widowControl/>
      </w:pPr>
      <w:r>
        <w:t>应当尽一切努力，来提升低落的公共道德基调。</w:t>
      </w:r>
    </w:p>
    <w:p w14:paraId="13692A02">
      <w:pPr>
        <w:spacing w:line="318" w:lineRule="auto"/>
        <w:rPr>
          <w:rFonts w:hint="eastAsia" w:ascii="Arial"/>
          <w:sz w:val="21"/>
        </w:rPr>
      </w:pPr>
    </w:p>
    <w:p w14:paraId="4B884E0E">
      <w:pPr>
        <w:pStyle w:val="11"/>
        <w:widowControl/>
      </w:pPr>
      <w:r>
        <w:t>This is a duty particularly incumbent on all who are in the higher walks of life; and it is impossible not to acknowledge the obligations, which in this respect we owe as a nation, to those exalted characters, whom God in his undeserved mercy to us, still suffers to continue on the throne, and who set to their subjects a pattern of decency and moderation rarely seen in their elevated station.</w:t>
      </w:r>
    </w:p>
    <w:p w14:paraId="1B933C0A">
      <w:pPr>
        <w:spacing w:line="318" w:lineRule="auto"/>
        <w:rPr>
          <w:rFonts w:hint="eastAsia" w:ascii="Arial"/>
          <w:sz w:val="21"/>
        </w:rPr>
      </w:pPr>
    </w:p>
    <w:p w14:paraId="7DAC5287">
      <w:pPr>
        <w:pStyle w:val="11"/>
        <w:widowControl/>
      </w:pPr>
      <w:r>
        <w:t>这尤其是在社会上层人士身上的一项责任；而且，不可能不承认，在这方面，我们作为一个国家，对那些崇高的人物，负有义务，神以祂不配得的怜悯，仍容许他们继续在位，并为他们的臣民，树立了一个在他们崇高地位上罕见的端庄和节制的榜样。</w:t>
      </w:r>
    </w:p>
    <w:p w14:paraId="79824334">
      <w:pPr>
        <w:spacing w:line="318" w:lineRule="auto"/>
        <w:rPr>
          <w:rFonts w:hint="eastAsia" w:ascii="Arial"/>
          <w:sz w:val="21"/>
        </w:rPr>
      </w:pPr>
    </w:p>
    <w:p w14:paraId="65EA236E">
      <w:pPr>
        <w:pStyle w:val="11"/>
        <w:widowControl/>
      </w:pPr>
      <w:r>
        <w:t>But every person of rank, and fortune, and abilities, should endeavour in like manner to exhibit a similar example, and recommend it to the imitation of the circle in which he moves.</w:t>
      </w:r>
    </w:p>
    <w:p w14:paraId="1630A76D">
      <w:pPr>
        <w:spacing w:line="318" w:lineRule="auto"/>
        <w:rPr>
          <w:rFonts w:hint="eastAsia" w:ascii="Arial"/>
          <w:sz w:val="21"/>
        </w:rPr>
      </w:pPr>
    </w:p>
    <w:p w14:paraId="31F6E373">
      <w:pPr>
        <w:pStyle w:val="11"/>
        <w:widowControl/>
      </w:pPr>
      <w:r>
        <w:t>但每个有地位、财富和才能的人，都应同样地努力展现一个类似的榜样，并将其推荐给他所在圈子的人效法。</w:t>
      </w:r>
    </w:p>
    <w:p w14:paraId="7EFAD4B4">
      <w:pPr>
        <w:spacing w:line="318" w:lineRule="auto"/>
        <w:rPr>
          <w:rFonts w:hint="eastAsia" w:ascii="Arial"/>
          <w:sz w:val="21"/>
        </w:rPr>
      </w:pPr>
    </w:p>
    <w:p w14:paraId="224DCAA4">
      <w:pPr>
        <w:pStyle w:val="11"/>
        <w:widowControl/>
      </w:pPr>
      <w:r>
        <w:t>It has been the opinion of some well-meaning people, that by giving, as far as they possibly could with innocence, into the customs and practices of irreligious men, they might soften the prejudices too frequently taken up against Religion, of its being an austere gloomy service; and thus secure a previous favourable impression against any time, when they might have an opportunity of explaining or enforcing their sentiments.</w:t>
      </w:r>
    </w:p>
    <w:p w14:paraId="6AF438E0">
      <w:pPr>
        <w:spacing w:line="318" w:lineRule="auto"/>
        <w:rPr>
          <w:rFonts w:hint="eastAsia" w:ascii="Arial"/>
          <w:sz w:val="21"/>
        </w:rPr>
      </w:pPr>
    </w:p>
    <w:p w14:paraId="3442C46E">
      <w:pPr>
        <w:pStyle w:val="11"/>
        <w:widowControl/>
      </w:pPr>
      <w:r>
        <w:t>一些善意的人曾认为，通过尽可能地，在不犯罪的情况下，迁就无宗教信仰者的习俗和做法，他们可以软化人们对宗教常有的偏见，即认为它是一种严厉、阴沉的事奉；从而，在他们有机会解释或强制他们的观点时，能预先获得一个有利的印象。</w:t>
      </w:r>
    </w:p>
    <w:p w14:paraId="4D406C39">
      <w:pPr>
        <w:spacing w:line="318" w:lineRule="auto"/>
        <w:rPr>
          <w:rFonts w:hint="eastAsia" w:ascii="Arial"/>
          <w:sz w:val="21"/>
        </w:rPr>
      </w:pPr>
    </w:p>
    <w:p w14:paraId="64218968">
      <w:pPr>
        <w:pStyle w:val="11"/>
        <w:widowControl/>
      </w:pPr>
      <w:r>
        <w:t>This is always a questionable, and, it is to be feared, a dangerous policy.</w:t>
      </w:r>
    </w:p>
    <w:p w14:paraId="3FB846D1">
      <w:pPr>
        <w:spacing w:line="318" w:lineRule="auto"/>
        <w:rPr>
          <w:rFonts w:hint="eastAsia" w:ascii="Arial"/>
          <w:sz w:val="21"/>
        </w:rPr>
      </w:pPr>
    </w:p>
    <w:p w14:paraId="0397FAF7">
      <w:pPr>
        <w:pStyle w:val="11"/>
        <w:widowControl/>
      </w:pPr>
      <w:r>
        <w:t>这总是一个值得怀疑的，而且，恐怕，是一个危险的政策。</w:t>
      </w:r>
    </w:p>
    <w:p w14:paraId="1163C0B5">
      <w:pPr>
        <w:pStyle w:val="11"/>
        <w:widowControl/>
      </w:pPr>
      <w:r>
        <w:t>Many mischievous consequences necessarily resulting from it might easily be enumerated.</w:t>
      </w:r>
    </w:p>
    <w:p w14:paraId="28B69453">
      <w:pPr>
        <w:spacing w:line="318" w:lineRule="auto"/>
        <w:rPr>
          <w:rFonts w:hint="eastAsia" w:ascii="Arial"/>
          <w:sz w:val="21"/>
        </w:rPr>
      </w:pPr>
    </w:p>
    <w:p w14:paraId="513F27BB">
      <w:pPr>
        <w:pStyle w:val="11"/>
        <w:widowControl/>
      </w:pPr>
      <w:r>
        <w:t>由此必然产生的许多有害后果，可以轻易地列举出来。</w:t>
      </w:r>
    </w:p>
    <w:p w14:paraId="47ECB6A8">
      <w:pPr>
        <w:spacing w:line="318" w:lineRule="auto"/>
        <w:rPr>
          <w:rFonts w:hint="eastAsia" w:ascii="Arial"/>
          <w:sz w:val="21"/>
        </w:rPr>
      </w:pPr>
    </w:p>
    <w:p w14:paraId="69DCBE76">
      <w:pPr>
        <w:pStyle w:val="11"/>
        <w:widowControl/>
      </w:pPr>
      <w:r>
        <w:t>But it is a policy particularly unsuitable to our inconsiderate and dissipated times, and to the lengths at which we are arrived.</w:t>
      </w:r>
    </w:p>
    <w:p w14:paraId="02BA2238">
      <w:pPr>
        <w:spacing w:line="318" w:lineRule="auto"/>
        <w:rPr>
          <w:rFonts w:hint="eastAsia" w:ascii="Arial"/>
          <w:sz w:val="21"/>
        </w:rPr>
      </w:pPr>
    </w:p>
    <w:p w14:paraId="4F9E9AA1">
      <w:pPr>
        <w:pStyle w:val="11"/>
        <w:widowControl/>
      </w:pPr>
      <w:r>
        <w:t>但这是一个特别不适合我们这个轻率放荡的时代，以及我们已达到的程度的政策。</w:t>
      </w:r>
    </w:p>
    <w:p w14:paraId="5A590957">
      <w:pPr>
        <w:spacing w:line="318" w:lineRule="auto"/>
        <w:rPr>
          <w:rFonts w:hint="eastAsia" w:ascii="Arial"/>
          <w:sz w:val="21"/>
        </w:rPr>
      </w:pPr>
    </w:p>
    <w:p w14:paraId="2BD25BD4">
      <w:pPr>
        <w:pStyle w:val="11"/>
        <w:widowControl/>
      </w:pPr>
      <w:r>
        <w:t>In these circumstances, the most likely means of producing the revulsion which is required, must be boldly to proclaim the distinction between the adherents of“God and Baal.”</w:t>
      </w:r>
    </w:p>
    <w:p w14:paraId="350CB264">
      <w:pPr>
        <w:spacing w:line="318" w:lineRule="auto"/>
        <w:rPr>
          <w:rFonts w:hint="eastAsia" w:ascii="Arial"/>
          <w:sz w:val="21"/>
        </w:rPr>
      </w:pPr>
    </w:p>
    <w:p w14:paraId="10925375">
      <w:pPr>
        <w:pStyle w:val="11"/>
        <w:widowControl/>
      </w:pPr>
      <w:r>
        <w:t>在这种情况下，产生所需反感的最可能方法，必须是勇敢地宣告“神和巴力”的信徒之间的区别。</w:t>
      </w:r>
    </w:p>
    <w:p w14:paraId="115AD4A9">
      <w:pPr>
        <w:spacing w:line="318" w:lineRule="auto"/>
        <w:rPr>
          <w:rFonts w:hint="eastAsia" w:ascii="Arial"/>
          <w:sz w:val="21"/>
        </w:rPr>
      </w:pPr>
    </w:p>
    <w:p w14:paraId="1D3C96AD">
      <w:pPr>
        <w:pStyle w:val="11"/>
        <w:widowControl/>
      </w:pPr>
      <w:r>
        <w:t>The expediency of this conduct in our present situation is confirmed by another consideration, to which we have before had occasion to refer.</w:t>
      </w:r>
    </w:p>
    <w:p w14:paraId="7C0F30EA">
      <w:pPr>
        <w:spacing w:line="318" w:lineRule="auto"/>
        <w:rPr>
          <w:rFonts w:hint="eastAsia" w:ascii="Arial"/>
          <w:sz w:val="21"/>
        </w:rPr>
      </w:pPr>
    </w:p>
    <w:p w14:paraId="65D27FFB">
      <w:pPr>
        <w:pStyle w:val="11"/>
        <w:widowControl/>
      </w:pPr>
      <w:r>
        <w:t>在我们目前的情况下，这种行为的 expediency（权宜之计）得到了另一个我们先前曾提及的考虑的证实。</w:t>
      </w:r>
    </w:p>
    <w:p w14:paraId="2F3E4455">
      <w:pPr>
        <w:spacing w:line="318" w:lineRule="auto"/>
        <w:rPr>
          <w:rFonts w:hint="eastAsia" w:ascii="Arial"/>
          <w:sz w:val="21"/>
        </w:rPr>
      </w:pPr>
    </w:p>
    <w:p w14:paraId="073F9DC2">
      <w:pPr>
        <w:pStyle w:val="11"/>
        <w:widowControl/>
      </w:pPr>
      <w:r>
        <w:t>It is this — that when men are aware that something of difficulty is to be effected, their spirits rise to the level of the encounter; they make up their minds to bear hardships and brave dangers, and to persevere in spite of fatigue and opposition: whereas in a matter which is regarded as of easy and ordinary operation, they are apt to slumber over their work, and to fail in what a small effort might have been sufficient to accomplish, for want of having called up the requisite degree of energy and spirit.</w:t>
      </w:r>
    </w:p>
    <w:p w14:paraId="53AFD93B">
      <w:pPr>
        <w:spacing w:line="318" w:lineRule="auto"/>
        <w:rPr>
          <w:rFonts w:hint="eastAsia" w:ascii="Arial"/>
          <w:sz w:val="21"/>
        </w:rPr>
      </w:pPr>
    </w:p>
    <w:p w14:paraId="39D3600E">
      <w:pPr>
        <w:pStyle w:val="11"/>
        <w:widowControl/>
      </w:pPr>
      <w:r>
        <w:t>这就是——当人们意识到要完成一件有困难的事时，他们的精神会提升到与挑战相称的水平；他们下定决心去忍受艰辛、勇敢地面对危险，并在疲劳和反对面前坚持不懈：然而，在一件被认为是容易和普通的事上，他们倾向于在工作中打盹，并在只需稍加努力就能完成的事上失败，因为他们没有激发出所需的能量和精神。</w:t>
      </w:r>
    </w:p>
    <w:p w14:paraId="3F8652C6">
      <w:pPr>
        <w:spacing w:line="318" w:lineRule="auto"/>
        <w:rPr>
          <w:rFonts w:hint="eastAsia" w:ascii="Arial"/>
          <w:sz w:val="21"/>
        </w:rPr>
      </w:pPr>
    </w:p>
    <w:p w14:paraId="4EE9300B">
      <w:pPr>
        <w:pStyle w:val="11"/>
        <w:widowControl/>
      </w:pPr>
      <w:r>
        <w:t>Conformably to the principle which is hereby suggested, in the circumstances in which we are placed, the line of demarcation between the friends and the enemies of Religion should now be made clear; the separation should be broad and obvious.</w:t>
      </w:r>
    </w:p>
    <w:p w14:paraId="44BB62F4">
      <w:pPr>
        <w:spacing w:line="318" w:lineRule="auto"/>
        <w:rPr>
          <w:rFonts w:hint="eastAsia" w:ascii="Arial"/>
          <w:sz w:val="21"/>
        </w:rPr>
      </w:pPr>
    </w:p>
    <w:p w14:paraId="326649A4">
      <w:pPr>
        <w:pStyle w:val="11"/>
        <w:widowControl/>
      </w:pPr>
      <w:r>
        <w:t>根据由此提出的原则，在我们所处的环境中，宗教的朋友与敌人之间的界线，现在应被划清；分隔应是宽阔而明显的。</w:t>
      </w:r>
    </w:p>
    <w:p w14:paraId="3F4462E1">
      <w:pPr>
        <w:spacing w:line="318" w:lineRule="auto"/>
        <w:rPr>
          <w:rFonts w:hint="eastAsia" w:ascii="Arial"/>
          <w:sz w:val="21"/>
        </w:rPr>
      </w:pPr>
    </w:p>
    <w:p w14:paraId="271AA1A9">
      <w:pPr>
        <w:pStyle w:val="11"/>
        <w:widowControl/>
      </w:pPr>
      <w:r>
        <w:t>Let him then, who wishes well to his country, no longer hesitate what course of conduct to pursue.</w:t>
      </w:r>
    </w:p>
    <w:p w14:paraId="6D04AE90">
      <w:pPr>
        <w:spacing w:line="318" w:lineRule="auto"/>
        <w:rPr>
          <w:rFonts w:hint="eastAsia" w:ascii="Arial"/>
          <w:sz w:val="21"/>
        </w:rPr>
      </w:pPr>
    </w:p>
    <w:p w14:paraId="4986AC0E">
      <w:pPr>
        <w:pStyle w:val="11"/>
        <w:widowControl/>
      </w:pPr>
      <w:r>
        <w:t>那么，凡愿国家好的人，就不再犹豫该采取何种行为方式了。</w:t>
      </w:r>
    </w:p>
    <w:p w14:paraId="5E88041F">
      <w:pPr>
        <w:spacing w:line="318" w:lineRule="auto"/>
        <w:rPr>
          <w:rFonts w:hint="eastAsia" w:ascii="Arial"/>
          <w:sz w:val="21"/>
        </w:rPr>
      </w:pPr>
    </w:p>
    <w:p w14:paraId="5A340FFA">
      <w:pPr>
        <w:pStyle w:val="11"/>
        <w:widowControl/>
      </w:pPr>
      <w:r>
        <w:t>The question now is not, in what liberties he might warrantably indulge himself in another situation?</w:t>
      </w:r>
    </w:p>
    <w:p w14:paraId="2F16E2FF">
      <w:pPr>
        <w:spacing w:line="318" w:lineRule="auto"/>
        <w:rPr>
          <w:rFonts w:hint="eastAsia" w:ascii="Arial"/>
          <w:sz w:val="21"/>
        </w:rPr>
      </w:pPr>
    </w:p>
    <w:p w14:paraId="38781C98">
      <w:pPr>
        <w:pStyle w:val="11"/>
        <w:widowControl/>
      </w:pPr>
      <w:r>
        <w:t>现在的问题不是，在另一种情况下，他可以正当地沉溺于何种自由？</w:t>
      </w:r>
    </w:p>
    <w:p w14:paraId="78E14E13">
      <w:pPr>
        <w:spacing w:line="318" w:lineRule="auto"/>
        <w:rPr>
          <w:rFonts w:hint="eastAsia" w:ascii="Arial"/>
          <w:sz w:val="21"/>
        </w:rPr>
      </w:pPr>
    </w:p>
    <w:p w14:paraId="7FC60177">
      <w:pPr>
        <w:pStyle w:val="11"/>
        <w:widowControl/>
      </w:pPr>
      <w:r>
        <w:t>but what are the restraints on himself which the exigencies of the present times render it advisable for him to impose?</w:t>
      </w:r>
    </w:p>
    <w:p w14:paraId="42E4A1AE">
      <w:pPr>
        <w:spacing w:line="318" w:lineRule="auto"/>
        <w:rPr>
          <w:rFonts w:hint="eastAsia" w:ascii="Arial"/>
          <w:sz w:val="21"/>
        </w:rPr>
      </w:pPr>
    </w:p>
    <w:p w14:paraId="7DC18005">
      <w:pPr>
        <w:pStyle w:val="11"/>
        <w:widowControl/>
      </w:pPr>
      <w:r>
        <w:t>而是，现今的紧急情况，使他有必要对自己施加什么样的约束？</w:t>
      </w:r>
    </w:p>
    <w:p w14:paraId="4A9CA63B">
      <w:pPr>
        <w:pStyle w:val="11"/>
        <w:widowControl/>
      </w:pPr>
      <w:r>
        <w:t>Circumstanced as we now are, it is more than ever obvious, that the best man is the truest patriot.</w:t>
      </w:r>
    </w:p>
    <w:p w14:paraId="18D5C601">
      <w:pPr>
        <w:spacing w:line="318" w:lineRule="auto"/>
        <w:rPr>
          <w:rFonts w:hint="eastAsia" w:ascii="Arial"/>
          <w:sz w:val="21"/>
        </w:rPr>
      </w:pPr>
    </w:p>
    <w:p w14:paraId="2F197105">
      <w:pPr>
        <w:pStyle w:val="11"/>
        <w:widowControl/>
      </w:pPr>
      <w:r>
        <w:t>在我们现在的情况下，比以往任何时候都更明显的是，最好的人，就是最真实的爱国者。</w:t>
      </w:r>
    </w:p>
    <w:p w14:paraId="50CD5173">
      <w:pPr>
        <w:spacing w:line="318" w:lineRule="auto"/>
        <w:rPr>
          <w:rFonts w:hint="eastAsia" w:ascii="Arial"/>
          <w:sz w:val="21"/>
        </w:rPr>
      </w:pPr>
    </w:p>
    <w:p w14:paraId="4EFDAF0B">
      <w:pPr>
        <w:spacing w:line="318" w:lineRule="auto"/>
        <w:rPr>
          <w:rFonts w:hint="eastAsia" w:ascii="Arial"/>
          <w:sz w:val="21"/>
        </w:rPr>
      </w:pPr>
    </w:p>
    <w:p w14:paraId="4152C211">
      <w:pPr>
        <w:spacing w:line="318" w:lineRule="auto"/>
        <w:rPr>
          <w:rFonts w:hint="eastAsia" w:ascii="Arial"/>
          <w:sz w:val="21"/>
        </w:rPr>
      </w:pPr>
    </w:p>
    <w:p w14:paraId="7175D630">
      <w:pPr>
        <w:spacing w:line="318" w:lineRule="auto"/>
        <w:rPr>
          <w:rFonts w:hint="eastAsia" w:ascii="Arial"/>
          <w:sz w:val="21"/>
        </w:rPr>
      </w:pPr>
    </w:p>
    <w:p w14:paraId="70661120">
      <w:pPr>
        <w:spacing w:line="318" w:lineRule="auto"/>
        <w:rPr>
          <w:rFonts w:hint="eastAsia" w:ascii="Arial"/>
          <w:sz w:val="21"/>
        </w:rPr>
      </w:pPr>
    </w:p>
    <w:p w14:paraId="0A484AB7">
      <w:pPr>
        <w:pStyle w:val="11"/>
        <w:widowControl/>
      </w:pPr>
      <w:r>
        <w:t>Nor is it only by their personal conduct, (though this mode will always be the most efficacious) that men of authority and influence may promote the cause of good morals.</w:t>
      </w:r>
    </w:p>
    <w:p w14:paraId="03168F69">
      <w:pPr>
        <w:spacing w:line="318" w:lineRule="auto"/>
        <w:rPr>
          <w:rFonts w:hint="eastAsia" w:ascii="Arial"/>
          <w:sz w:val="21"/>
        </w:rPr>
      </w:pPr>
    </w:p>
    <w:p w14:paraId="462EFB15">
      <w:pPr>
        <w:pStyle w:val="11"/>
        <w:widowControl/>
      </w:pPr>
      <w:r>
        <w:t>权威和影响力的人，不仅可以通过他们的个人行为（虽然这种方式总是最有效的），来促进良好道德的事业。</w:t>
      </w:r>
    </w:p>
    <w:p w14:paraId="32655411">
      <w:pPr>
        <w:spacing w:line="318" w:lineRule="auto"/>
        <w:rPr>
          <w:rFonts w:hint="eastAsia" w:ascii="Arial"/>
          <w:sz w:val="21"/>
        </w:rPr>
      </w:pPr>
    </w:p>
    <w:p w14:paraId="2EC12BB7">
      <w:pPr>
        <w:pStyle w:val="11"/>
        <w:widowControl/>
      </w:pPr>
      <w:r>
        <w:t>Let them in their several stations encourage virtue and discountenance vice in others.</w:t>
      </w:r>
    </w:p>
    <w:p w14:paraId="2239CE33">
      <w:pPr>
        <w:spacing w:line="318" w:lineRule="auto"/>
        <w:rPr>
          <w:rFonts w:hint="eastAsia" w:ascii="Arial"/>
          <w:sz w:val="21"/>
        </w:rPr>
      </w:pPr>
    </w:p>
    <w:p w14:paraId="293BA04C">
      <w:pPr>
        <w:pStyle w:val="11"/>
        <w:widowControl/>
      </w:pPr>
      <w:r>
        <w:t>让他们在各自的岗位上，鼓励他人的美德，反对他人的罪恶。</w:t>
      </w:r>
    </w:p>
    <w:p w14:paraId="516EB007">
      <w:pPr>
        <w:spacing w:line="318" w:lineRule="auto"/>
        <w:rPr>
          <w:rFonts w:hint="eastAsia" w:ascii="Arial"/>
          <w:sz w:val="21"/>
        </w:rPr>
      </w:pPr>
    </w:p>
    <w:p w14:paraId="6450E874">
      <w:pPr>
        <w:pStyle w:val="11"/>
        <w:widowControl/>
      </w:pPr>
      <w:r>
        <w:t>Let them enforce the laws by which the wisdom of our forefathers has guarded against the grosser infractions of morals; and congratulate themselves, that in a leading situation on the bench of justice there is placed a man who, to his honour be it spoken, is well disposed to assist their efforts.180</w:t>
      </w:r>
    </w:p>
    <w:p w14:paraId="4BF734BB">
      <w:pPr>
        <w:spacing w:line="318" w:lineRule="auto"/>
        <w:rPr>
          <w:rFonts w:hint="eastAsia" w:ascii="Arial"/>
          <w:sz w:val="21"/>
        </w:rPr>
      </w:pPr>
    </w:p>
    <w:p w14:paraId="7D1701FB">
      <w:pPr>
        <w:pStyle w:val="11"/>
        <w:widowControl/>
      </w:pPr>
      <w:r>
        <w:t>让他们执行我们先祖智慧所制定的法律，来防范更严重的道德败坏；并庆幸，在司法界的领导地位上，有一位，说来是他的荣耀，乐于协助他们努力的人。180</w:t>
      </w:r>
    </w:p>
    <w:p w14:paraId="13677E7F">
      <w:pPr>
        <w:spacing w:line="318" w:lineRule="auto"/>
        <w:rPr>
          <w:rFonts w:hint="eastAsia" w:ascii="Arial"/>
          <w:sz w:val="21"/>
        </w:rPr>
      </w:pPr>
    </w:p>
    <w:p w14:paraId="562391A2">
      <w:pPr>
        <w:pStyle w:val="11"/>
        <w:widowControl/>
      </w:pPr>
      <w:r>
        <w:t>Let them favour and take part in any plans which may be formed for the advancement of morality.</w:t>
      </w:r>
    </w:p>
    <w:p w14:paraId="02030533">
      <w:pPr>
        <w:spacing w:line="318" w:lineRule="auto"/>
        <w:rPr>
          <w:rFonts w:hint="eastAsia" w:ascii="Arial"/>
          <w:sz w:val="21"/>
        </w:rPr>
      </w:pPr>
    </w:p>
    <w:p w14:paraId="4962EC3A">
      <w:pPr>
        <w:pStyle w:val="11"/>
        <w:widowControl/>
      </w:pPr>
      <w:r>
        <w:t>让他们支持并参与任何可能为促进道德而制定的计划。</w:t>
      </w:r>
    </w:p>
    <w:p w14:paraId="0DB69EDA">
      <w:pPr>
        <w:spacing w:line="318" w:lineRule="auto"/>
        <w:rPr>
          <w:rFonts w:hint="eastAsia" w:ascii="Arial"/>
          <w:sz w:val="21"/>
        </w:rPr>
      </w:pPr>
    </w:p>
    <w:p w14:paraId="3B30E251">
      <w:pPr>
        <w:pStyle w:val="11"/>
        <w:widowControl/>
      </w:pPr>
      <w:r>
        <w:t>Above all things, let them endeavour to instruct and improve the rising generation; that, if it be possible, an antidote may be provided for the malignity of that venom, which is storing up in a neighbouring country.</w:t>
      </w:r>
    </w:p>
    <w:p w14:paraId="646B9514">
      <w:pPr>
        <w:spacing w:line="318" w:lineRule="auto"/>
        <w:rPr>
          <w:rFonts w:hint="eastAsia" w:ascii="Arial"/>
          <w:sz w:val="21"/>
        </w:rPr>
      </w:pPr>
    </w:p>
    <w:p w14:paraId="42D2F22A">
      <w:pPr>
        <w:pStyle w:val="11"/>
        <w:widowControl/>
      </w:pPr>
      <w:r>
        <w:t>最重要的是，让他们努力去教导和改善年轻一代；以便，如果可能的话，能为那在一个邻国正在储存的毒液的恶性，提供一种解毒剂。</w:t>
      </w:r>
    </w:p>
    <w:p w14:paraId="1B641EB9">
      <w:pPr>
        <w:spacing w:line="318" w:lineRule="auto"/>
        <w:rPr>
          <w:rFonts w:hint="eastAsia" w:ascii="Arial"/>
          <w:sz w:val="21"/>
        </w:rPr>
      </w:pPr>
    </w:p>
    <w:p w14:paraId="2E897003">
      <w:pPr>
        <w:pStyle w:val="11"/>
        <w:widowControl/>
      </w:pPr>
      <w:r>
        <w:t>This has long been to my mind the most formidable feature of the present state of things in France; where, it is to be feared, a brood of moral vipers, as it were, is now hatching, which, when they shall have attained to their mischievous maturity, will go forth to poison the world.</w:t>
      </w:r>
    </w:p>
    <w:p w14:paraId="50A90682">
      <w:pPr>
        <w:spacing w:line="318" w:lineRule="auto"/>
        <w:rPr>
          <w:rFonts w:hint="eastAsia" w:ascii="Arial"/>
          <w:sz w:val="21"/>
        </w:rPr>
      </w:pPr>
    </w:p>
    <w:p w14:paraId="1DF32CC1">
      <w:pPr>
        <w:pStyle w:val="11"/>
        <w:widowControl/>
      </w:pPr>
      <w:r>
        <w:t>长期以来，在我看来，这都是法国目前局势中最可怕的特征；在那里，恐怕，一群道德的毒蛇，可以说，正在孵化，当它们达到其有害的成熟期时，就会出去毒害世界。</w:t>
      </w:r>
    </w:p>
    <w:p w14:paraId="7BAC2970">
      <w:pPr>
        <w:spacing w:line="318" w:lineRule="auto"/>
        <w:rPr>
          <w:rFonts w:hint="eastAsia" w:ascii="Arial"/>
          <w:sz w:val="21"/>
        </w:rPr>
      </w:pPr>
    </w:p>
    <w:p w14:paraId="502A2852">
      <w:pPr>
        <w:pStyle w:val="11"/>
        <w:widowControl/>
      </w:pPr>
      <w:r>
        <w:t>But fruitless will be all attempts to sustain, much more to revive, the fainting cause of morals, unless you can in some degree restore the prevalence of Evangelical Christianity.</w:t>
      </w:r>
    </w:p>
    <w:p w14:paraId="55BEF2CD">
      <w:pPr>
        <w:spacing w:line="318" w:lineRule="auto"/>
        <w:rPr>
          <w:rFonts w:hint="eastAsia" w:ascii="Arial"/>
          <w:sz w:val="21"/>
        </w:rPr>
      </w:pPr>
    </w:p>
    <w:p w14:paraId="7966BA38">
      <w:pPr>
        <w:pStyle w:val="11"/>
        <w:widowControl/>
      </w:pPr>
      <w:r>
        <w:t>但是，除非你能在某种程度上恢复福音派基督教的盛行，否则所有维持，更不用说复兴，道德衰微事业的尝试都将是徒劳的。</w:t>
      </w:r>
    </w:p>
    <w:p w14:paraId="65689CE5">
      <w:pPr>
        <w:spacing w:line="318" w:lineRule="auto"/>
        <w:rPr>
          <w:rFonts w:hint="eastAsia" w:ascii="Arial"/>
          <w:sz w:val="21"/>
        </w:rPr>
      </w:pPr>
    </w:p>
    <w:p w14:paraId="00224FEF">
      <w:pPr>
        <w:pStyle w:val="11"/>
        <w:widowControl/>
      </w:pPr>
      <w:r>
        <w:t>It is in morals as in physics; unless the source of practical principles is elevated, it will be in vain to attempt to make them flow on a high level in their future course.</w:t>
      </w:r>
    </w:p>
    <w:p w14:paraId="17A24F52">
      <w:pPr>
        <w:spacing w:line="318" w:lineRule="auto"/>
        <w:rPr>
          <w:rFonts w:hint="eastAsia" w:ascii="Arial"/>
          <w:sz w:val="21"/>
        </w:rPr>
      </w:pPr>
    </w:p>
    <w:p w14:paraId="74EF97A3">
      <w:pPr>
        <w:pStyle w:val="11"/>
        <w:widowControl/>
      </w:pPr>
      <w:r>
        <w:t>在道德上，如同在物理上一样；除非实践原则的源头被提升，否则试图使它们在未来的进程中，在高水平上流动，将是徒劳的。</w:t>
      </w:r>
    </w:p>
    <w:p w14:paraId="597FFFC4">
      <w:pPr>
        <w:spacing w:line="318" w:lineRule="auto"/>
        <w:rPr>
          <w:rFonts w:hint="eastAsia" w:ascii="Arial"/>
          <w:sz w:val="21"/>
        </w:rPr>
      </w:pPr>
    </w:p>
    <w:p w14:paraId="30F92D68">
      <w:pPr>
        <w:pStyle w:val="11"/>
        <w:widowControl/>
      </w:pPr>
      <w:r>
        <w:t>You may force them for a</w:t>
      </w:r>
    </w:p>
    <w:p w14:paraId="783D4618">
      <w:pPr>
        <w:spacing w:line="318" w:lineRule="auto"/>
        <w:rPr>
          <w:rFonts w:hint="eastAsia" w:ascii="Arial"/>
          <w:sz w:val="21"/>
        </w:rPr>
      </w:pPr>
    </w:p>
    <w:p w14:paraId="0543F023">
      <w:pPr>
        <w:pStyle w:val="11"/>
        <w:widowControl/>
      </w:pPr>
      <w:r>
        <w:t>你可以强迫他们</w:t>
      </w:r>
    </w:p>
    <w:p w14:paraId="7E18D8CF">
      <w:pPr>
        <w:spacing w:line="318" w:lineRule="auto"/>
        <w:rPr>
          <w:rFonts w:hint="eastAsia" w:ascii="Arial"/>
          <w:sz w:val="21"/>
        </w:rPr>
      </w:pPr>
    </w:p>
    <w:p w14:paraId="2AC1D690">
      <w:pPr>
        <w:spacing w:line="318" w:lineRule="auto"/>
        <w:rPr>
          <w:rFonts w:hint="eastAsia" w:ascii="Arial"/>
          <w:sz w:val="21"/>
        </w:rPr>
      </w:pPr>
    </w:p>
    <w:p w14:paraId="6DCD1B7E">
      <w:pPr>
        <w:spacing w:line="318" w:lineRule="auto"/>
        <w:rPr>
          <w:rFonts w:hint="eastAsia" w:ascii="Arial"/>
          <w:sz w:val="21"/>
        </w:rPr>
      </w:pPr>
    </w:p>
    <w:p w14:paraId="054F35F5">
      <w:pPr>
        <w:spacing w:line="318" w:lineRule="auto"/>
        <w:rPr>
          <w:rFonts w:hint="eastAsia" w:ascii="Arial"/>
          <w:sz w:val="21"/>
        </w:rPr>
      </w:pPr>
    </w:p>
    <w:p w14:paraId="52FB6F60">
      <w:pPr>
        <w:spacing w:line="318" w:lineRule="auto"/>
        <w:rPr>
          <w:rFonts w:hint="eastAsia" w:ascii="Arial"/>
          <w:sz w:val="21"/>
        </w:rPr>
      </w:pPr>
    </w:p>
    <w:p w14:paraId="0FEF7C04">
      <w:pPr>
        <w:pStyle w:val="11"/>
        <w:widowControl/>
      </w:pPr>
      <w:r>
        <w:t>while into some constrained position, but they will soon drop to their natural point of depression.</w:t>
      </w:r>
    </w:p>
    <w:p w14:paraId="70D340ED">
      <w:pPr>
        <w:spacing w:line="318" w:lineRule="auto"/>
        <w:rPr>
          <w:rFonts w:hint="eastAsia" w:ascii="Arial"/>
          <w:sz w:val="21"/>
        </w:rPr>
      </w:pPr>
    </w:p>
    <w:p w14:paraId="01DA2A72">
      <w:pPr>
        <w:pStyle w:val="11"/>
        <w:widowControl/>
      </w:pPr>
      <w:r>
        <w:t>暂时进入某个受约束的位置，但他们很快就会落到他们自然的低谷。</w:t>
      </w:r>
    </w:p>
    <w:p w14:paraId="0ECA8D3A">
      <w:pPr>
        <w:spacing w:line="318" w:lineRule="auto"/>
        <w:rPr>
          <w:rFonts w:hint="eastAsia" w:ascii="Arial"/>
          <w:sz w:val="21"/>
        </w:rPr>
      </w:pPr>
    </w:p>
    <w:p w14:paraId="70CBB15B">
      <w:pPr>
        <w:pStyle w:val="11"/>
        <w:widowControl/>
      </w:pPr>
      <w:r>
        <w:t>By all, therefore, who are studious of their country’s welfare, more particularly by all who desire to support our ecclesiastical establishment, every effort should be used to revive the Christianity of our better days.</w:t>
      </w:r>
    </w:p>
    <w:p w14:paraId="0A3AD4B6">
      <w:pPr>
        <w:spacing w:line="318" w:lineRule="auto"/>
        <w:rPr>
          <w:rFonts w:hint="eastAsia" w:ascii="Arial"/>
          <w:sz w:val="21"/>
        </w:rPr>
      </w:pPr>
    </w:p>
    <w:p w14:paraId="388B4DB3">
      <w:pPr>
        <w:pStyle w:val="11"/>
        <w:widowControl/>
      </w:pPr>
      <w:r>
        <w:t>因此，所有关心国家福祉的人，特别是所有希望支持我们教会建制的人，都应尽一切努力，来复兴我们更美好时代的基督教。</w:t>
      </w:r>
    </w:p>
    <w:p w14:paraId="72CF2419">
      <w:pPr>
        <w:spacing w:line="318" w:lineRule="auto"/>
        <w:rPr>
          <w:rFonts w:hint="eastAsia" w:ascii="Arial"/>
          <w:sz w:val="21"/>
        </w:rPr>
      </w:pPr>
    </w:p>
    <w:p w14:paraId="5C866483">
      <w:pPr>
        <w:pStyle w:val="11"/>
        <w:widowControl/>
      </w:pPr>
      <w:r>
        <w:t>The attempt should especially be made in the case of the pastors ofthe Church, whose situation must render the principles which they hold a matter of super-eminent importance.</w:t>
      </w:r>
    </w:p>
    <w:p w14:paraId="2BFDD97E">
      <w:pPr>
        <w:spacing w:line="318" w:lineRule="auto"/>
        <w:rPr>
          <w:rFonts w:hint="eastAsia" w:ascii="Arial"/>
          <w:sz w:val="21"/>
        </w:rPr>
      </w:pPr>
    </w:p>
    <w:p w14:paraId="45C8F2E2">
      <w:pPr>
        <w:pStyle w:val="11"/>
        <w:widowControl/>
      </w:pPr>
      <w:r>
        <w:t>这种尝试，尤其应该在教会牧师身上进行，他们的处境，必定使他们所持守的原则，成为一件至关重要的大事。</w:t>
      </w:r>
    </w:p>
    <w:p w14:paraId="01551BF8">
      <w:pPr>
        <w:spacing w:line="318" w:lineRule="auto"/>
        <w:rPr>
          <w:rFonts w:hint="eastAsia" w:ascii="Arial"/>
          <w:sz w:val="21"/>
        </w:rPr>
      </w:pPr>
    </w:p>
    <w:p w14:paraId="40ADCE4F">
      <w:pPr>
        <w:pStyle w:val="11"/>
        <w:widowControl/>
      </w:pPr>
      <w:r>
        <w:t>Wherever these teachers have steadily and zealously inculcated the true doctrines ofthe Church of England, the happiest effects have commonly rewarded their labours.</w:t>
      </w:r>
    </w:p>
    <w:p w14:paraId="05CEFCE4">
      <w:pPr>
        <w:spacing w:line="318" w:lineRule="auto"/>
        <w:rPr>
          <w:rFonts w:hint="eastAsia" w:ascii="Arial"/>
          <w:sz w:val="21"/>
        </w:rPr>
      </w:pPr>
    </w:p>
    <w:p w14:paraId="2EFF80AD">
      <w:pPr>
        <w:pStyle w:val="11"/>
        <w:widowControl/>
      </w:pPr>
      <w:r>
        <w:t>无论何处，这些教师都坚定而热心地灌输英国国教的真正教义，最幸福的果效通常都回报了他们的劳苦。</w:t>
      </w:r>
    </w:p>
    <w:p w14:paraId="13FFFDE0">
      <w:pPr>
        <w:spacing w:line="318" w:lineRule="auto"/>
        <w:rPr>
          <w:rFonts w:hint="eastAsia" w:ascii="Arial"/>
          <w:sz w:val="21"/>
        </w:rPr>
      </w:pPr>
    </w:p>
    <w:p w14:paraId="25AB5796">
      <w:pPr>
        <w:pStyle w:val="11"/>
        <w:widowControl/>
      </w:pPr>
      <w:r>
        <w:t>And it is worth observing, in the view which we are now taking, that these men, as might naturally be expected, are, perhaps without exception, friendly to our ecclesiastical and civil establishments ;181 and consequently, that their instructions and influence tend directly, as well as indirectly, to the maintenance of the cause of order and good government.</w:t>
      </w:r>
    </w:p>
    <w:p w14:paraId="0F090A43">
      <w:pPr>
        <w:spacing w:line="318" w:lineRule="auto"/>
        <w:rPr>
          <w:rFonts w:hint="eastAsia" w:ascii="Arial"/>
          <w:sz w:val="21"/>
        </w:rPr>
      </w:pPr>
    </w:p>
    <w:p w14:paraId="06E51F3D">
      <w:pPr>
        <w:pStyle w:val="11"/>
        <w:widowControl/>
      </w:pPr>
      <w:r>
        <w:t>而且，在我们现在所持的观点中，值得注意的是，这些人，正如自然可以预料的，或许无一例外地，都对我们的教会和民事建制友好；181 因此，他们的教导和影响，直接地，也间接地，都有助于维护秩序和良好政府的事业。</w:t>
      </w:r>
    </w:p>
    <w:p w14:paraId="426809CA">
      <w:pPr>
        <w:spacing w:line="318" w:lineRule="auto"/>
        <w:rPr>
          <w:rFonts w:hint="eastAsia" w:ascii="Arial"/>
          <w:sz w:val="21"/>
        </w:rPr>
      </w:pPr>
    </w:p>
    <w:p w14:paraId="43371CEE">
      <w:pPr>
        <w:pStyle w:val="11"/>
        <w:widowControl/>
      </w:pPr>
      <w:r>
        <w:t>Nor should it be forgotten by any who, judging with the abstract coldness of mere politicians, might doubt whether, by adopting the measures here recommended, a religious warmth would not be called into action, which might break out into mischievous irregularities; that experience proves that an establishment affords, from its very nature, the happy means of exciting a considerable degree offervour and animation, and at the same time of restraining them within due bounds.</w:t>
      </w:r>
    </w:p>
    <w:p w14:paraId="28EB88B5">
      <w:pPr>
        <w:spacing w:line="318" w:lineRule="auto"/>
        <w:rPr>
          <w:rFonts w:hint="eastAsia" w:ascii="Arial"/>
          <w:sz w:val="21"/>
        </w:rPr>
      </w:pPr>
    </w:p>
    <w:p w14:paraId="1AAFE4BB">
      <w:pPr>
        <w:pStyle w:val="11"/>
        <w:widowControl/>
      </w:pPr>
      <w:r>
        <w:t>任何以纯粹政治家的抽象冷漠来判断，可能怀疑通过采纳这里推荐的措施，是否会激起一种宗教热情，从而爆发为有害的失序的人，也不应忘记；经验证明，一个建制，从其本质上，提供了激发相当程度热情和活力的幸福手段，同时又将其限制在适当的范围内。</w:t>
      </w:r>
    </w:p>
    <w:p w14:paraId="135E68D7">
      <w:pPr>
        <w:spacing w:line="318" w:lineRule="auto"/>
        <w:rPr>
          <w:rFonts w:hint="eastAsia" w:ascii="Arial"/>
          <w:sz w:val="21"/>
        </w:rPr>
      </w:pPr>
    </w:p>
    <w:p w14:paraId="246D3EFC">
      <w:pPr>
        <w:pStyle w:val="11"/>
        <w:widowControl/>
      </w:pPr>
      <w:r>
        <w:t>The duty of encouraging vital Religion in the Church particularly devolves on all</w:t>
      </w:r>
    </w:p>
    <w:p w14:paraId="3E6A3149">
      <w:pPr>
        <w:spacing w:line="318" w:lineRule="auto"/>
        <w:rPr>
          <w:rFonts w:hint="eastAsia" w:ascii="Arial"/>
          <w:sz w:val="21"/>
        </w:rPr>
      </w:pPr>
    </w:p>
    <w:p w14:paraId="2E8AD80D">
      <w:pPr>
        <w:pStyle w:val="11"/>
        <w:widowControl/>
      </w:pPr>
      <w:r>
        <w:t>鼓励教会中生命宗教的责任，尤其落在所有</w:t>
      </w:r>
    </w:p>
    <w:p w14:paraId="26C2AC4D">
      <w:pPr>
        <w:spacing w:line="318" w:lineRule="auto"/>
        <w:rPr>
          <w:rFonts w:hint="eastAsia" w:ascii="Arial"/>
          <w:sz w:val="21"/>
        </w:rPr>
      </w:pPr>
    </w:p>
    <w:p w14:paraId="41B006C6">
      <w:pPr>
        <w:spacing w:line="318" w:lineRule="auto"/>
        <w:rPr>
          <w:rFonts w:hint="eastAsia" w:ascii="Arial"/>
          <w:sz w:val="21"/>
        </w:rPr>
      </w:pPr>
    </w:p>
    <w:p w14:paraId="1938D64E">
      <w:pPr>
        <w:spacing w:line="318" w:lineRule="auto"/>
        <w:rPr>
          <w:rFonts w:hint="eastAsia" w:ascii="Arial"/>
          <w:sz w:val="21"/>
        </w:rPr>
      </w:pPr>
    </w:p>
    <w:p w14:paraId="58674528">
      <w:pPr>
        <w:spacing w:line="318" w:lineRule="auto"/>
        <w:rPr>
          <w:rFonts w:hint="eastAsia" w:ascii="Arial"/>
          <w:sz w:val="21"/>
        </w:rPr>
      </w:pPr>
    </w:p>
    <w:p w14:paraId="709DEF54">
      <w:pPr>
        <w:spacing w:line="318" w:lineRule="auto"/>
        <w:rPr>
          <w:rFonts w:hint="eastAsia" w:ascii="Arial"/>
          <w:sz w:val="21"/>
        </w:rPr>
      </w:pPr>
    </w:p>
    <w:p w14:paraId="6C0D2316">
      <w:pPr>
        <w:pStyle w:val="11"/>
        <w:widowControl/>
      </w:pPr>
      <w:r>
        <w:t>who have the disposal of ecclesiastical preferment, and more especially on the dignitaries of the sacred order.</w:t>
      </w:r>
    </w:p>
    <w:p w14:paraId="408AEA52">
      <w:pPr>
        <w:spacing w:line="318" w:lineRule="auto"/>
        <w:rPr>
          <w:rFonts w:hint="eastAsia" w:ascii="Arial"/>
          <w:sz w:val="21"/>
        </w:rPr>
      </w:pPr>
    </w:p>
    <w:p w14:paraId="46B437CE">
      <w:pPr>
        <w:pStyle w:val="11"/>
        <w:widowControl/>
      </w:pPr>
      <w:r>
        <w:t>有权处置教会职位的人身上，尤其是神圣教阶的 dignitary（高官）身上。</w:t>
      </w:r>
    </w:p>
    <w:p w14:paraId="5B6F41AE">
      <w:pPr>
        <w:spacing w:line="318" w:lineRule="auto"/>
        <w:rPr>
          <w:rFonts w:hint="eastAsia" w:ascii="Arial"/>
          <w:sz w:val="21"/>
        </w:rPr>
      </w:pPr>
    </w:p>
    <w:p w14:paraId="541D7BB6">
      <w:pPr>
        <w:pStyle w:val="11"/>
        <w:widowControl/>
      </w:pPr>
      <w:r>
        <w:t>Some of these have already sounded the alarm; justly censuring the practice of suffering Christianity to degenerate into a mere system of ethics, and recommending more attention to the peculiar doctrines of our Religion.</w:t>
      </w:r>
    </w:p>
    <w:p w14:paraId="6D306636">
      <w:pPr>
        <w:spacing w:line="318" w:lineRule="auto"/>
        <w:rPr>
          <w:rFonts w:hint="eastAsia" w:ascii="Arial"/>
          <w:sz w:val="21"/>
        </w:rPr>
      </w:pPr>
    </w:p>
    <w:p w14:paraId="1C391795">
      <w:pPr>
        <w:pStyle w:val="11"/>
        <w:widowControl/>
      </w:pPr>
      <w:r>
        <w:t>其中一些人已敲响了警钟；公正地谴责了容许基督教沦为纯粹伦理体系的做法，并建议更多地关注我们宗教独特的教义。</w:t>
      </w:r>
    </w:p>
    <w:p w14:paraId="1164326E">
      <w:pPr>
        <w:spacing w:line="318" w:lineRule="auto"/>
        <w:rPr>
          <w:rFonts w:hint="eastAsia" w:ascii="Arial"/>
          <w:sz w:val="21"/>
        </w:rPr>
      </w:pPr>
    </w:p>
    <w:p w14:paraId="5902BD42">
      <w:pPr>
        <w:pStyle w:val="11"/>
        <w:widowControl/>
      </w:pPr>
      <w:r>
        <w:t>In our schools, in our universities, let the study be encouraged of the writings of those venerable divines, who flourished in the purer times of Christianity.</w:t>
      </w:r>
    </w:p>
    <w:p w14:paraId="1AEDEC95">
      <w:pPr>
        <w:spacing w:line="318" w:lineRule="auto"/>
        <w:rPr>
          <w:rFonts w:hint="eastAsia" w:ascii="Arial"/>
          <w:sz w:val="21"/>
        </w:rPr>
      </w:pPr>
    </w:p>
    <w:p w14:paraId="298613A5">
      <w:pPr>
        <w:pStyle w:val="11"/>
        <w:widowControl/>
      </w:pPr>
      <w:r>
        <w:t>在我们的学校里，在我们的大学里，让我们鼓励研读那些在基督教更纯洁的时代里， flourishing（兴旺）的那些可敬神学家的著作。</w:t>
      </w:r>
    </w:p>
    <w:p w14:paraId="6FD73524">
      <w:pPr>
        <w:pStyle w:val="11"/>
        <w:widowControl/>
      </w:pPr>
      <w:r>
        <w:t>Let even a considerable proficiency in their writings be required of candidates for ordination.</w:t>
      </w:r>
    </w:p>
    <w:p w14:paraId="0CB0AF14">
      <w:pPr>
        <w:spacing w:line="318" w:lineRule="auto"/>
        <w:rPr>
          <w:rFonts w:hint="eastAsia" w:ascii="Arial"/>
          <w:sz w:val="21"/>
        </w:rPr>
      </w:pPr>
    </w:p>
    <w:p w14:paraId="197EAE7D">
      <w:pPr>
        <w:pStyle w:val="11"/>
        <w:widowControl/>
      </w:pPr>
      <w:r>
        <w:t>甚至要求按立的候选人，在其著作方面，有相当的 proficiency（精通）。</w:t>
      </w:r>
    </w:p>
    <w:p w14:paraId="07176268">
      <w:pPr>
        <w:spacing w:line="318" w:lineRule="auto"/>
        <w:rPr>
          <w:rFonts w:hint="eastAsia" w:ascii="Arial"/>
          <w:sz w:val="21"/>
        </w:rPr>
      </w:pPr>
    </w:p>
    <w:p w14:paraId="658095A8">
      <w:pPr>
        <w:pStyle w:val="11"/>
        <w:widowControl/>
      </w:pPr>
      <w:r>
        <w:t>Let our churches no longer witness that unseemly discordance, which has too much prevailed, between the prayers which precede, and the sermon which follows.</w:t>
      </w:r>
    </w:p>
    <w:p w14:paraId="1A9C93F4">
      <w:pPr>
        <w:spacing w:line="318" w:lineRule="auto"/>
        <w:rPr>
          <w:rFonts w:hint="eastAsia" w:ascii="Arial"/>
          <w:sz w:val="21"/>
        </w:rPr>
      </w:pPr>
    </w:p>
    <w:p w14:paraId="6BDBAE00">
      <w:pPr>
        <w:pStyle w:val="11"/>
        <w:widowControl/>
      </w:pPr>
      <w:r>
        <w:t>让我们的教会不再目睹那不相称的不和谐，这不和谐已太过盛行，即在前面的祷告和后面的讲道之间。</w:t>
      </w:r>
    </w:p>
    <w:p w14:paraId="3BE674BF">
      <w:pPr>
        <w:spacing w:line="318" w:lineRule="auto"/>
        <w:rPr>
          <w:rFonts w:hint="eastAsia" w:ascii="Arial"/>
          <w:sz w:val="21"/>
        </w:rPr>
      </w:pPr>
    </w:p>
    <w:p w14:paraId="7ED5E6C3">
      <w:pPr>
        <w:pStyle w:val="11"/>
        <w:widowControl/>
      </w:pPr>
      <w:r>
        <w:t>But it may be enough to have briefly hinted at the course of conduct, which, in the present circumstances of this country, motives merely political should prompt us to pursue.</w:t>
      </w:r>
    </w:p>
    <w:p w14:paraId="05BFCFFD">
      <w:pPr>
        <w:spacing w:line="318" w:lineRule="auto"/>
        <w:rPr>
          <w:rFonts w:hint="eastAsia" w:ascii="Arial"/>
          <w:sz w:val="21"/>
        </w:rPr>
      </w:pPr>
    </w:p>
    <w:p w14:paraId="392C9637">
      <w:pPr>
        <w:pStyle w:val="11"/>
        <w:widowControl/>
      </w:pPr>
      <w:r>
        <w:t>但是，仅仅简要地暗示一下，在这个国家目前的情况下，纯粹政治的动机，应促使我们采取的行为方式，或许就足够了。</w:t>
      </w:r>
    </w:p>
    <w:p w14:paraId="0C0693B3">
      <w:pPr>
        <w:spacing w:line="318" w:lineRule="auto"/>
        <w:rPr>
          <w:rFonts w:hint="eastAsia" w:ascii="Arial"/>
          <w:sz w:val="21"/>
        </w:rPr>
      </w:pPr>
    </w:p>
    <w:p w14:paraId="3229A88C">
      <w:pPr>
        <w:pStyle w:val="11"/>
        <w:widowControl/>
      </w:pPr>
      <w:r>
        <w:t>To all who have at heart the national welfare, the above suggestions are solemnly submitted.</w:t>
      </w:r>
    </w:p>
    <w:p w14:paraId="38EA54C1">
      <w:pPr>
        <w:spacing w:line="318" w:lineRule="auto"/>
        <w:rPr>
          <w:rFonts w:hint="eastAsia" w:ascii="Arial"/>
          <w:sz w:val="21"/>
        </w:rPr>
      </w:pPr>
    </w:p>
    <w:p w14:paraId="5641EF23">
      <w:pPr>
        <w:pStyle w:val="11"/>
        <w:widowControl/>
      </w:pPr>
      <w:r>
        <w:t>对所有关心国家福祉的人，以上建议郑重地提出。</w:t>
      </w:r>
    </w:p>
    <w:p w14:paraId="1C6A1843">
      <w:pPr>
        <w:spacing w:line="318" w:lineRule="auto"/>
        <w:rPr>
          <w:rFonts w:hint="eastAsia" w:ascii="Arial"/>
          <w:sz w:val="21"/>
        </w:rPr>
      </w:pPr>
    </w:p>
    <w:p w14:paraId="4BEBC684">
      <w:pPr>
        <w:pStyle w:val="11"/>
        <w:widowControl/>
      </w:pPr>
      <w:r>
        <w:t>They have not been urged altogether without misgivings, lest it should appear, as though the concern of Eternity were melted down into a mere matter of temporal advantage, or political expediency.</w:t>
      </w:r>
    </w:p>
    <w:p w14:paraId="5D117589">
      <w:pPr>
        <w:spacing w:line="318" w:lineRule="auto"/>
        <w:rPr>
          <w:rFonts w:hint="eastAsia" w:ascii="Arial"/>
          <w:sz w:val="21"/>
        </w:rPr>
      </w:pPr>
    </w:p>
    <w:p w14:paraId="6CE3BE07">
      <w:pPr>
        <w:pStyle w:val="11"/>
        <w:widowControl/>
      </w:pPr>
      <w:r>
        <w:t>提出这些建议，并非完全没有顾虑，生怕这会显得，仿佛永恒的关切，被融化成一件纯粹的世俗利益或政治权宜之计。</w:t>
      </w:r>
    </w:p>
    <w:p w14:paraId="3CA42E65">
      <w:pPr>
        <w:pStyle w:val="11"/>
        <w:widowControl/>
      </w:pPr>
      <w:r>
        <w:t>But since it has graciously pleased the Supreme Being so to arrange the constitution of things, as to render the prevalence of true Religion and of pure morality conducive to the well-being of states, and the preservation of civil order; and since these subordinate inducements are not infrequently held forth, even by the sacred writers; it seemed not improper, and scarcely liable to misconstruction, to suggest inferior motives to readers, who might be less disposed</w:t>
      </w:r>
    </w:p>
    <w:p w14:paraId="0B8A254A">
      <w:pPr>
        <w:spacing w:line="318" w:lineRule="auto"/>
        <w:rPr>
          <w:rFonts w:hint="eastAsia" w:ascii="Arial"/>
          <w:sz w:val="21"/>
        </w:rPr>
      </w:pPr>
    </w:p>
    <w:p w14:paraId="658A4617">
      <w:pPr>
        <w:pStyle w:val="11"/>
        <w:widowControl/>
      </w:pPr>
      <w:r>
        <w:t>但是，既然至高者已恩慈地喜悦如此安排万物的构成，以至于真宗教和纯道德的盛行，都有助于国家的福祉和公民秩序的保存；并且，既然这些次要的诱因，甚至被圣经作者们，不时地提出来；那么，向那些可能不那么倾向于</w:t>
      </w:r>
    </w:p>
    <w:p w14:paraId="593E1D10">
      <w:pPr>
        <w:spacing w:line="318" w:lineRule="auto"/>
        <w:rPr>
          <w:rFonts w:hint="eastAsia" w:ascii="Arial"/>
          <w:sz w:val="21"/>
        </w:rPr>
      </w:pPr>
    </w:p>
    <w:p w14:paraId="2EFB9566">
      <w:pPr>
        <w:spacing w:line="318" w:lineRule="auto"/>
        <w:rPr>
          <w:rFonts w:hint="eastAsia" w:ascii="Arial"/>
          <w:sz w:val="21"/>
        </w:rPr>
      </w:pPr>
    </w:p>
    <w:p w14:paraId="375FE635">
      <w:pPr>
        <w:spacing w:line="318" w:lineRule="auto"/>
        <w:rPr>
          <w:rFonts w:hint="eastAsia" w:ascii="Arial"/>
          <w:sz w:val="21"/>
        </w:rPr>
      </w:pPr>
    </w:p>
    <w:p w14:paraId="224DB461">
      <w:pPr>
        <w:spacing w:line="318" w:lineRule="auto"/>
        <w:rPr>
          <w:rFonts w:hint="eastAsia" w:ascii="Arial"/>
          <w:sz w:val="21"/>
        </w:rPr>
      </w:pPr>
    </w:p>
    <w:p w14:paraId="70909798">
      <w:pPr>
        <w:spacing w:line="318" w:lineRule="auto"/>
        <w:rPr>
          <w:rFonts w:hint="eastAsia" w:ascii="Arial"/>
          <w:sz w:val="21"/>
        </w:rPr>
      </w:pPr>
    </w:p>
    <w:p w14:paraId="610E2FF6">
      <w:pPr>
        <w:pStyle w:val="11"/>
        <w:widowControl/>
      </w:pPr>
      <w:r>
        <w:t>to listen to considerations of a higher order.</w:t>
      </w:r>
    </w:p>
    <w:p w14:paraId="59F88367">
      <w:pPr>
        <w:spacing w:line="318" w:lineRule="auto"/>
        <w:rPr>
          <w:rFonts w:hint="eastAsia" w:ascii="Arial"/>
          <w:sz w:val="21"/>
        </w:rPr>
      </w:pPr>
    </w:p>
    <w:p w14:paraId="7FD3527F">
      <w:pPr>
        <w:pStyle w:val="11"/>
        <w:widowControl/>
      </w:pPr>
      <w:r>
        <w:t>听从更高层次的考虑。</w:t>
      </w:r>
    </w:p>
    <w:p w14:paraId="2BD2FDC1">
      <w:pPr>
        <w:spacing w:line="318" w:lineRule="auto"/>
        <w:rPr>
          <w:rFonts w:hint="eastAsia" w:ascii="Arial"/>
          <w:sz w:val="21"/>
        </w:rPr>
      </w:pPr>
    </w:p>
    <w:p w14:paraId="0A84573F">
      <w:pPr>
        <w:pStyle w:val="11"/>
        <w:widowControl/>
      </w:pPr>
      <w:r>
        <w:t>Would to God that the course of conduct here suggested might be fairly pursued!</w:t>
      </w:r>
    </w:p>
    <w:p w14:paraId="741C0670">
      <w:pPr>
        <w:spacing w:line="318" w:lineRule="auto"/>
        <w:rPr>
          <w:rFonts w:hint="eastAsia" w:ascii="Arial"/>
          <w:sz w:val="21"/>
        </w:rPr>
      </w:pPr>
    </w:p>
    <w:p w14:paraId="4F59BCC2">
      <w:pPr>
        <w:pStyle w:val="11"/>
        <w:widowControl/>
      </w:pPr>
      <w:r>
        <w:t>愿神使这里所建议的行为方式，得以公正地实行！</w:t>
      </w:r>
    </w:p>
    <w:p w14:paraId="44D6797A">
      <w:pPr>
        <w:spacing w:line="318" w:lineRule="auto"/>
        <w:rPr>
          <w:rFonts w:hint="eastAsia" w:ascii="Arial"/>
          <w:sz w:val="21"/>
        </w:rPr>
      </w:pPr>
    </w:p>
    <w:p w14:paraId="1FDAAB51">
      <w:pPr>
        <w:pStyle w:val="11"/>
        <w:widowControl/>
      </w:pPr>
      <w:r>
        <w:t>Would to God that the happy consequences, which would result from the principles we have recommended, could be realized; and above all, that the influence of true Religion could be extensively diffused!</w:t>
      </w:r>
    </w:p>
    <w:p w14:paraId="20362219">
      <w:pPr>
        <w:spacing w:line="318" w:lineRule="auto"/>
        <w:rPr>
          <w:rFonts w:hint="eastAsia" w:ascii="Arial"/>
          <w:sz w:val="21"/>
        </w:rPr>
      </w:pPr>
    </w:p>
    <w:p w14:paraId="469E2F42">
      <w:pPr>
        <w:pStyle w:val="11"/>
        <w:widowControl/>
      </w:pPr>
      <w:r>
        <w:t>愿神使我们所推荐的原则所带来的幸福后果得以实现；最重要的是，愿真宗教的影响能广泛地传播！</w:t>
      </w:r>
    </w:p>
    <w:p w14:paraId="1A578313">
      <w:pPr>
        <w:spacing w:line="318" w:lineRule="auto"/>
        <w:rPr>
          <w:rFonts w:hint="eastAsia" w:ascii="Arial"/>
          <w:sz w:val="21"/>
        </w:rPr>
      </w:pPr>
    </w:p>
    <w:p w14:paraId="3B0C6B77">
      <w:pPr>
        <w:pStyle w:val="11"/>
        <w:widowControl/>
      </w:pPr>
      <w:r>
        <w:t>It is the best wish which can be formed for his country, by one who is deeply anxious for its welfare: —</w:t>
      </w:r>
    </w:p>
    <w:p w14:paraId="6A818069">
      <w:pPr>
        <w:spacing w:line="318" w:lineRule="auto"/>
        <w:rPr>
          <w:rFonts w:hint="eastAsia" w:ascii="Arial"/>
          <w:sz w:val="21"/>
        </w:rPr>
      </w:pPr>
    </w:p>
    <w:p w14:paraId="6FE2FE13">
      <w:pPr>
        <w:pStyle w:val="11"/>
        <w:widowControl/>
      </w:pPr>
      <w:r>
        <w:t>这是一个深切关心国家福祉的人，能为他的国家许下的最好祝愿：——</w:t>
      </w:r>
    </w:p>
    <w:p w14:paraId="652C024F">
      <w:pPr>
        <w:spacing w:line="318" w:lineRule="auto"/>
        <w:rPr>
          <w:rFonts w:hint="eastAsia" w:ascii="Arial"/>
          <w:sz w:val="21"/>
        </w:rPr>
      </w:pPr>
    </w:p>
    <w:p w14:paraId="7A1C62CF">
      <w:pPr>
        <w:pStyle w:val="11"/>
        <w:widowControl/>
      </w:pPr>
      <w:r>
        <w:t>Lucem redde tuam, dux bone, patriæ!</w:t>
      </w:r>
    </w:p>
    <w:p w14:paraId="7909EA6A">
      <w:pPr>
        <w:spacing w:line="318" w:lineRule="auto"/>
        <w:rPr>
          <w:rFonts w:hint="eastAsia" w:ascii="Arial"/>
          <w:sz w:val="21"/>
        </w:rPr>
      </w:pPr>
    </w:p>
    <w:p w14:paraId="1A86B61E">
      <w:pPr>
        <w:pStyle w:val="11"/>
        <w:widowControl/>
      </w:pPr>
      <w:r>
        <w:t>主啊，将你的光归还给你的祖国！</w:t>
      </w:r>
    </w:p>
    <w:p w14:paraId="278E66C6">
      <w:pPr>
        <w:spacing w:line="318" w:lineRule="auto"/>
        <w:rPr>
          <w:rFonts w:hint="eastAsia" w:ascii="Arial"/>
          <w:sz w:val="21"/>
        </w:rPr>
      </w:pPr>
    </w:p>
    <w:p w14:paraId="0711A500">
      <w:pPr>
        <w:pStyle w:val="11"/>
        <w:widowControl/>
      </w:pPr>
      <w:r>
        <w:t>Instar veris enim vultus ubi tuus Affulsit populo, gratior it dies, Et soles melius nitent.182</w:t>
      </w:r>
    </w:p>
    <w:p w14:paraId="22306705">
      <w:pPr>
        <w:spacing w:line="318" w:lineRule="auto"/>
        <w:rPr>
          <w:rFonts w:hint="eastAsia" w:ascii="Arial"/>
          <w:sz w:val="21"/>
        </w:rPr>
      </w:pPr>
    </w:p>
    <w:p w14:paraId="64A24E91">
      <w:pPr>
        <w:pStyle w:val="11"/>
        <w:widowControl/>
      </w:pPr>
      <w:r>
        <w:t>因为，当你的面容向百姓显现时，日子就更美好，太阳也更明亮。182</w:t>
      </w:r>
    </w:p>
    <w:p w14:paraId="08F5F300">
      <w:pPr>
        <w:spacing w:before="78" w:line="240" w:lineRule="auto"/>
        <w:ind w:firstLine="3"/>
      </w:pPr>
      <w:r>
        <w:drawing>
          <wp:inline distT="0" distB="0" distL="0" distR="0">
            <wp:extent cx="5899150" cy="2540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16"/>
                    <a:stretch>
                      <a:fillRect/>
                    </a:stretch>
                  </pic:blipFill>
                  <pic:spPr>
                    <a:xfrm>
                      <a:off x="0" y="0"/>
                      <a:ext cx="5899150" cy="25400"/>
                    </a:xfrm>
                    <a:prstGeom prst="rect">
                      <a:avLst/>
                    </a:prstGeom>
                  </pic:spPr>
                </pic:pic>
              </a:graphicData>
            </a:graphic>
          </wp:inline>
        </w:drawing>
      </w:r>
    </w:p>
    <w:p w14:paraId="19F7F69E">
      <w:pPr>
        <w:spacing w:line="40" w:lineRule="exact"/>
      </w:pPr>
    </w:p>
    <w:p w14:paraId="3E2D8A83">
      <w:pPr>
        <w:spacing w:line="40" w:lineRule="exact"/>
      </w:pPr>
    </w:p>
    <w:p w14:paraId="22E0574C">
      <w:pPr>
        <w:spacing w:line="40" w:lineRule="exact"/>
      </w:pPr>
    </w:p>
    <w:p w14:paraId="53C717F7">
      <w:pPr>
        <w:spacing w:line="40" w:lineRule="exact"/>
        <w:sectPr>
          <w:headerReference r:id="rId8" w:type="default"/>
          <w:footerReference r:id="rId9" w:type="default"/>
          <w:pgSz w:w="12240" w:h="15840"/>
          <w:pgMar w:top="400" w:right="1440" w:bottom="400" w:left="1506" w:header="0" w:footer="0" w:gutter="0"/>
          <w:cols w:space="720" w:num="1"/>
        </w:sectPr>
      </w:pPr>
    </w:p>
    <w:p w14:paraId="3A3096A0">
      <w:pPr>
        <w:spacing w:line="40" w:lineRule="exact"/>
        <w:sectPr>
          <w:footerReference r:id="rId10" w:type="default"/>
          <w:pgSz w:w="12240" w:h="15840"/>
          <w:pgMar w:top="400" w:right="1440" w:bottom="400" w:left="1506" w:header="0" w:footer="0" w:gutter="0"/>
          <w:cols w:space="720" w:num="1"/>
        </w:sectPr>
      </w:pPr>
      <w:bookmarkStart w:id="14" w:name="bookmark38"/>
      <w:bookmarkEnd w:id="14"/>
      <w:bookmarkStart w:id="15" w:name="bookmark37"/>
      <w:bookmarkEnd w:id="15"/>
    </w:p>
    <w:p w14:paraId="46432768">
      <w:pPr>
        <w:pStyle w:val="2"/>
        <w:widowControl/>
      </w:pPr>
      <w:r>
        <w:t>CHAPTER VII.</w:t>
      </w:r>
    </w:p>
    <w:p w14:paraId="5EB7382A">
      <w:pPr>
        <w:spacing w:line="259" w:lineRule="auto"/>
        <w:rPr>
          <w:rFonts w:hint="eastAsia" w:ascii="Arial"/>
          <w:sz w:val="21"/>
        </w:rPr>
      </w:pPr>
    </w:p>
    <w:p w14:paraId="52A4242B">
      <w:pPr>
        <w:pStyle w:val="11"/>
        <w:widowControl/>
      </w:pPr>
      <w:r>
        <w:t>第七章。</w:t>
      </w:r>
    </w:p>
    <w:p w14:paraId="6C1E392D">
      <w:pPr>
        <w:spacing w:line="259" w:lineRule="auto"/>
        <w:rPr>
          <w:rFonts w:hint="eastAsia" w:ascii="Arial"/>
          <w:sz w:val="21"/>
        </w:rPr>
      </w:pPr>
    </w:p>
    <w:p w14:paraId="71F509BE">
      <w:pPr>
        <w:pStyle w:val="11"/>
        <w:widowControl/>
      </w:pPr>
      <w:r>
        <w:t>Practical Hints to various Descriptions of Persons.</w:t>
      </w:r>
    </w:p>
    <w:p w14:paraId="1E04861B">
      <w:pPr>
        <w:spacing w:line="259" w:lineRule="auto"/>
        <w:rPr>
          <w:rFonts w:hint="eastAsia" w:ascii="Arial"/>
          <w:sz w:val="21"/>
        </w:rPr>
      </w:pPr>
    </w:p>
    <w:p w14:paraId="48A7505F">
      <w:pPr>
        <w:pStyle w:val="11"/>
        <w:widowControl/>
      </w:pPr>
      <w:r>
        <w:t>给各种人的实践性提示。</w:t>
      </w:r>
    </w:p>
    <w:p w14:paraId="6A9F9C81">
      <w:pPr>
        <w:spacing w:line="259" w:lineRule="auto"/>
        <w:rPr>
          <w:rFonts w:hint="eastAsia" w:ascii="Arial"/>
          <w:sz w:val="21"/>
        </w:rPr>
      </w:pPr>
    </w:p>
    <w:p w14:paraId="4BB7804E">
      <w:pPr>
        <w:pStyle w:val="11"/>
        <w:widowControl/>
      </w:pPr>
      <w:r>
        <w:t>Thus have we endeavoured to trace the chief defects of the religious system of the bulk of professed Christians in this country.</w:t>
      </w:r>
    </w:p>
    <w:p w14:paraId="5864B7B2">
      <w:pPr>
        <w:spacing w:line="259" w:lineRule="auto"/>
        <w:rPr>
          <w:rFonts w:hint="eastAsia" w:ascii="Arial"/>
          <w:sz w:val="21"/>
        </w:rPr>
      </w:pPr>
    </w:p>
    <w:p w14:paraId="639CF05A">
      <w:pPr>
        <w:pStyle w:val="11"/>
        <w:widowControl/>
      </w:pPr>
      <w:r>
        <w:t>因此，我们已努力追溯这个国家大多数自称基督徒的宗教体系的主要缺陷。</w:t>
      </w:r>
    </w:p>
    <w:p w14:paraId="45F90F64">
      <w:pPr>
        <w:spacing w:line="259" w:lineRule="auto"/>
        <w:rPr>
          <w:rFonts w:hint="eastAsia" w:ascii="Arial"/>
          <w:sz w:val="21"/>
        </w:rPr>
      </w:pPr>
    </w:p>
    <w:p w14:paraId="29D9B32A">
      <w:pPr>
        <w:pStyle w:val="11"/>
        <w:widowControl/>
      </w:pPr>
      <w:r>
        <w:t>We have pointed out their low idea of the importance of Christianity in general; their inadequate conceptions of all its leading doctrines, and the effect hereby naturally produced in relaxing the strictness of its practical system; more than all, we have remarked their grand fundamental misconception of its genius and essential nature.</w:t>
      </w:r>
    </w:p>
    <w:p w14:paraId="0F8D3A25">
      <w:pPr>
        <w:spacing w:line="259" w:lineRule="auto"/>
        <w:rPr>
          <w:rFonts w:hint="eastAsia" w:ascii="Arial"/>
          <w:sz w:val="21"/>
        </w:rPr>
      </w:pPr>
    </w:p>
    <w:p w14:paraId="13D8CE0F">
      <w:pPr>
        <w:pStyle w:val="11"/>
        <w:widowControl/>
      </w:pPr>
      <w:r>
        <w:t>我们已指出他们对基督教普遍重要性的低劣观念；他们对基督教所有主要教义的不充分认识，以及由此自然产生的，在其实践体系严格性上的松懈；最重要的是，我们已指出他们对其精神和本质的宏大、根本性的误解。</w:t>
      </w:r>
    </w:p>
    <w:p w14:paraId="1AC2840E">
      <w:pPr>
        <w:spacing w:line="259" w:lineRule="auto"/>
        <w:rPr>
          <w:rFonts w:hint="eastAsia" w:ascii="Arial"/>
          <w:sz w:val="21"/>
        </w:rPr>
      </w:pPr>
    </w:p>
    <w:p w14:paraId="403E96A0">
      <w:pPr>
        <w:pStyle w:val="11"/>
        <w:widowControl/>
      </w:pPr>
      <w:r>
        <w:t>Let not therefore the difference between them and true believers be considered as a minute difference; as a question of forms or opinions.</w:t>
      </w:r>
    </w:p>
    <w:p w14:paraId="2AD453CF">
      <w:pPr>
        <w:spacing w:line="259" w:lineRule="auto"/>
        <w:rPr>
          <w:rFonts w:hint="eastAsia" w:ascii="Arial"/>
          <w:sz w:val="21"/>
        </w:rPr>
      </w:pPr>
    </w:p>
    <w:p w14:paraId="59B36992">
      <w:pPr>
        <w:pStyle w:val="11"/>
        <w:widowControl/>
      </w:pPr>
      <w:r>
        <w:t>因此，不要将他们与真信徒之间的差异，视为微不足道的差异；视为形式或观点的问题。</w:t>
      </w:r>
    </w:p>
    <w:p w14:paraId="5257478F">
      <w:pPr>
        <w:spacing w:line="259" w:lineRule="auto"/>
        <w:rPr>
          <w:rFonts w:hint="eastAsia" w:ascii="Arial"/>
          <w:sz w:val="21"/>
        </w:rPr>
      </w:pPr>
    </w:p>
    <w:p w14:paraId="2EA666DC">
      <w:pPr>
        <w:pStyle w:val="11"/>
        <w:widowControl/>
      </w:pPr>
      <w:r>
        <w:t>The question is of the very substance of Religion;</w:t>
      </w:r>
    </w:p>
    <w:p w14:paraId="799C07B3">
      <w:pPr>
        <w:pStyle w:val="11"/>
        <w:widowControl/>
      </w:pPr>
      <w:r>
        <w:t>问题在于宗教的本质；</w:t>
      </w:r>
    </w:p>
    <w:p w14:paraId="1C5F6CD8">
      <w:pPr>
        <w:spacing w:line="259" w:lineRule="auto"/>
        <w:rPr>
          <w:rFonts w:hint="eastAsia" w:ascii="Arial"/>
          <w:sz w:val="21"/>
        </w:rPr>
      </w:pPr>
    </w:p>
    <w:p w14:paraId="7352DD5E">
      <w:pPr>
        <w:spacing w:line="259" w:lineRule="auto"/>
        <w:rPr>
          <w:rFonts w:hint="eastAsia" w:ascii="Arial"/>
          <w:sz w:val="21"/>
        </w:rPr>
      </w:pPr>
    </w:p>
    <w:p w14:paraId="4AD941F1">
      <w:pPr>
        <w:spacing w:line="259" w:lineRule="auto"/>
        <w:rPr>
          <w:rFonts w:hint="eastAsia" w:ascii="Arial"/>
          <w:sz w:val="21"/>
        </w:rPr>
      </w:pPr>
    </w:p>
    <w:p w14:paraId="4AE345F4">
      <w:pPr>
        <w:spacing w:line="259" w:lineRule="auto"/>
        <w:rPr>
          <w:rFonts w:hint="eastAsia" w:ascii="Arial"/>
          <w:sz w:val="21"/>
        </w:rPr>
      </w:pPr>
    </w:p>
    <w:p w14:paraId="407DCF09">
      <w:pPr>
        <w:spacing w:line="259" w:lineRule="auto"/>
        <w:rPr>
          <w:rFonts w:hint="eastAsia" w:ascii="Arial"/>
          <w:sz w:val="21"/>
        </w:rPr>
      </w:pPr>
    </w:p>
    <w:p w14:paraId="1D8C3BF8">
      <w:pPr>
        <w:pStyle w:val="11"/>
        <w:widowControl/>
      </w:pPr>
      <w:r>
        <w:t>the difference is of the most serious and momentous amount.</w:t>
      </w:r>
    </w:p>
    <w:p w14:paraId="548E8C74">
      <w:pPr>
        <w:spacing w:line="259" w:lineRule="auto"/>
        <w:rPr>
          <w:rFonts w:hint="eastAsia" w:ascii="Arial"/>
          <w:sz w:val="21"/>
        </w:rPr>
      </w:pPr>
    </w:p>
    <w:p w14:paraId="14D88F4C">
      <w:pPr>
        <w:pStyle w:val="11"/>
        <w:widowControl/>
      </w:pPr>
      <w:r>
        <w:t>差异是极其严重和重大的。</w:t>
      </w:r>
    </w:p>
    <w:p w14:paraId="072B2725">
      <w:pPr>
        <w:spacing w:line="259" w:lineRule="auto"/>
        <w:rPr>
          <w:rFonts w:hint="eastAsia" w:ascii="Arial"/>
          <w:sz w:val="21"/>
        </w:rPr>
      </w:pPr>
    </w:p>
    <w:p w14:paraId="4C791048">
      <w:pPr>
        <w:pStyle w:val="11"/>
        <w:widowControl/>
      </w:pPr>
      <w:r>
        <w:t>We must speak out.</w:t>
      </w:r>
    </w:p>
    <w:p w14:paraId="3A38D246">
      <w:pPr>
        <w:spacing w:line="259" w:lineRule="auto"/>
        <w:rPr>
          <w:rFonts w:hint="eastAsia" w:ascii="Arial"/>
          <w:sz w:val="21"/>
        </w:rPr>
      </w:pPr>
    </w:p>
    <w:p w14:paraId="7E1906C0">
      <w:pPr>
        <w:pStyle w:val="11"/>
        <w:widowControl/>
      </w:pPr>
      <w:r>
        <w:t>我们必须直言不讳。</w:t>
      </w:r>
    </w:p>
    <w:p w14:paraId="78C0D05D">
      <w:pPr>
        <w:spacing w:line="259" w:lineRule="auto"/>
        <w:rPr>
          <w:rFonts w:hint="eastAsia" w:ascii="Arial"/>
          <w:sz w:val="21"/>
        </w:rPr>
      </w:pPr>
    </w:p>
    <w:p w14:paraId="407E7F1D">
      <w:pPr>
        <w:pStyle w:val="11"/>
        <w:widowControl/>
      </w:pPr>
      <w:r>
        <w:t>Their Christianity is not Christianity.</w:t>
      </w:r>
    </w:p>
    <w:p w14:paraId="7BA17C55">
      <w:pPr>
        <w:spacing w:line="259" w:lineRule="auto"/>
        <w:rPr>
          <w:rFonts w:hint="eastAsia" w:ascii="Arial"/>
          <w:sz w:val="21"/>
        </w:rPr>
      </w:pPr>
    </w:p>
    <w:p w14:paraId="2ABF3AC6">
      <w:pPr>
        <w:pStyle w:val="11"/>
        <w:widowControl/>
      </w:pPr>
      <w:r>
        <w:t>他们的基督教不是基督教。</w:t>
      </w:r>
    </w:p>
    <w:p w14:paraId="4C34F450">
      <w:pPr>
        <w:spacing w:line="259" w:lineRule="auto"/>
        <w:rPr>
          <w:rFonts w:hint="eastAsia" w:ascii="Arial"/>
          <w:sz w:val="21"/>
        </w:rPr>
      </w:pPr>
    </w:p>
    <w:p w14:paraId="4A8E3FB6">
      <w:pPr>
        <w:pStyle w:val="11"/>
        <w:widowControl/>
      </w:pPr>
      <w:r>
        <w:t>It wants the radical principle.</w:t>
      </w:r>
    </w:p>
    <w:p w14:paraId="5B3AFEF8">
      <w:pPr>
        <w:spacing w:line="259" w:lineRule="auto"/>
        <w:rPr>
          <w:rFonts w:hint="eastAsia" w:ascii="Arial"/>
          <w:sz w:val="21"/>
        </w:rPr>
      </w:pPr>
    </w:p>
    <w:p w14:paraId="1FBDE4FC">
      <w:pPr>
        <w:pStyle w:val="11"/>
        <w:widowControl/>
      </w:pPr>
      <w:r>
        <w:t>它缺乏根本的原则。</w:t>
      </w:r>
    </w:p>
    <w:p w14:paraId="4FA0C16F">
      <w:pPr>
        <w:spacing w:line="259" w:lineRule="auto"/>
        <w:rPr>
          <w:rFonts w:hint="eastAsia" w:ascii="Arial"/>
          <w:sz w:val="21"/>
        </w:rPr>
      </w:pPr>
    </w:p>
    <w:p w14:paraId="2881B09E">
      <w:pPr>
        <w:pStyle w:val="11"/>
        <w:widowControl/>
      </w:pPr>
      <w:r>
        <w:t>It is mainly defective in all the grand constituents.</w:t>
      </w:r>
    </w:p>
    <w:p w14:paraId="2895CFD1">
      <w:pPr>
        <w:spacing w:line="259" w:lineRule="auto"/>
        <w:rPr>
          <w:rFonts w:hint="eastAsia" w:ascii="Arial"/>
          <w:sz w:val="21"/>
        </w:rPr>
      </w:pPr>
    </w:p>
    <w:p w14:paraId="36D8F39C">
      <w:pPr>
        <w:pStyle w:val="11"/>
        <w:widowControl/>
      </w:pPr>
      <w:r>
        <w:t>它在所有宏伟的构成要素上，都有主要的缺陷。</w:t>
      </w:r>
    </w:p>
    <w:p w14:paraId="096A614B">
      <w:pPr>
        <w:spacing w:line="259" w:lineRule="auto"/>
        <w:rPr>
          <w:rFonts w:hint="eastAsia" w:ascii="Arial"/>
          <w:sz w:val="21"/>
        </w:rPr>
      </w:pPr>
    </w:p>
    <w:p w14:paraId="027B11B7">
      <w:pPr>
        <w:pStyle w:val="11"/>
        <w:widowControl/>
      </w:pPr>
      <w:r>
        <w:t>Let them no longer then be deceived by names in a matter of infinite importance: but with humble prayer to the Source of all wisdom, that he would enlighten their understandings, and clear their hearts from prejudice; let them seriously examine by the Scripture standard their real belief and allowed practice, and they will become sensible of the shallowness of their scanty system.</w:t>
      </w:r>
    </w:p>
    <w:p w14:paraId="5B71E22D">
      <w:pPr>
        <w:spacing w:line="259" w:lineRule="auto"/>
        <w:rPr>
          <w:rFonts w:hint="eastAsia" w:ascii="Arial"/>
          <w:sz w:val="21"/>
        </w:rPr>
      </w:pPr>
    </w:p>
    <w:p w14:paraId="352342D4">
      <w:pPr>
        <w:pStyle w:val="11"/>
        <w:widowControl/>
      </w:pPr>
      <w:r>
        <w:t>那么，就不要再让 他们 在这无限重要的事情上，被名号所欺骗：而当怀着谦卑的祷告，向那智慧的源头祈求，求祂光照他们的悟性，并除去他们心中的偏见；让他们凭着圣经的标准，认真地省察他们真实的信仰和公认的行为，他们就会意识到他们那贫乏体系的肤浅。</w:t>
      </w:r>
    </w:p>
    <w:p w14:paraId="65A16B3D">
      <w:pPr>
        <w:spacing w:line="259" w:lineRule="auto"/>
        <w:rPr>
          <w:rFonts w:hint="eastAsia" w:ascii="Arial"/>
          <w:sz w:val="21"/>
        </w:rPr>
      </w:pPr>
    </w:p>
    <w:p w14:paraId="1A1D3631">
      <w:pPr>
        <w:pStyle w:val="11"/>
        <w:widowControl/>
      </w:pPr>
      <w:r>
        <w:t>If through the blessing of Providence on anything which may have been here written, there should be any whom it has disposed to this important duty of self-inquiry; let me previously warn them to be well aware of our natural proneness to think too favourably of ourselves.</w:t>
      </w:r>
    </w:p>
    <w:p w14:paraId="73CC9C1E">
      <w:pPr>
        <w:spacing w:line="259" w:lineRule="auto"/>
        <w:rPr>
          <w:rFonts w:hint="eastAsia" w:ascii="Arial"/>
          <w:sz w:val="21"/>
        </w:rPr>
      </w:pPr>
    </w:p>
    <w:p w14:paraId="3BB141A0">
      <w:pPr>
        <w:pStyle w:val="11"/>
        <w:widowControl/>
      </w:pPr>
      <w:r>
        <w:t>如果藉着护理的祝福，我在此所写的任何东西，能使某些人倾向于履行这项重要的自我省察的责任；那么，让我预先警告他们，要清楚地意识到，我们天生就倾向于过分地看好自己。</w:t>
      </w:r>
    </w:p>
    <w:p w14:paraId="241CB655">
      <w:pPr>
        <w:spacing w:line="259" w:lineRule="auto"/>
        <w:rPr>
          <w:rFonts w:hint="eastAsia" w:ascii="Arial"/>
          <w:sz w:val="21"/>
        </w:rPr>
      </w:pPr>
    </w:p>
    <w:p w14:paraId="0A684B93">
      <w:pPr>
        <w:pStyle w:val="11"/>
        <w:widowControl/>
      </w:pPr>
      <w:r>
        <w:t>Selfishness is one of the principal fruits ofthe corruption of human nature; and it is obvious that selfishness disposes us to over-rate our good qualities, and to overlook or extenuate our defects.</w:t>
      </w:r>
    </w:p>
    <w:p w14:paraId="545D9C4B">
      <w:pPr>
        <w:spacing w:line="259" w:lineRule="auto"/>
        <w:rPr>
          <w:rFonts w:hint="eastAsia" w:ascii="Arial"/>
          <w:sz w:val="21"/>
        </w:rPr>
      </w:pPr>
    </w:p>
    <w:p w14:paraId="34B2CAAF">
      <w:pPr>
        <w:pStyle w:val="11"/>
        <w:widowControl/>
      </w:pPr>
      <w:r>
        <w:t>自私是人性败坏的主要果实之一；很明显，自私使我们倾向于高估自己的优点，而忽略或减轻自己的缺点。</w:t>
      </w:r>
    </w:p>
    <w:p w14:paraId="51B18F30">
      <w:pPr>
        <w:spacing w:line="259" w:lineRule="auto"/>
        <w:rPr>
          <w:rFonts w:hint="eastAsia" w:ascii="Arial"/>
          <w:sz w:val="21"/>
        </w:rPr>
      </w:pPr>
    </w:p>
    <w:p w14:paraId="41E4F999">
      <w:pPr>
        <w:pStyle w:val="11"/>
        <w:widowControl/>
      </w:pPr>
      <w:r>
        <w:t>The corruption of human nature therefore being admitted, it follows undeniably, that in all our reckonings, if we would form a just estimate of our character, we must make an allowance for the effects of selfishness.</w:t>
      </w:r>
    </w:p>
    <w:p w14:paraId="3697B174">
      <w:pPr>
        <w:spacing w:line="259" w:lineRule="auto"/>
        <w:rPr>
          <w:rFonts w:hint="eastAsia" w:ascii="Arial"/>
          <w:sz w:val="21"/>
        </w:rPr>
      </w:pPr>
    </w:p>
    <w:p w14:paraId="0652484A">
      <w:pPr>
        <w:pStyle w:val="11"/>
        <w:widowControl/>
      </w:pPr>
      <w:r>
        <w:t>因此，既然承认了人性的败坏，就无可否认地可以得出结论，在我们所有的估算中，如果我们想对我们的品格作出一个公正的评价，我们就必须考虑到自私的影响。</w:t>
      </w:r>
    </w:p>
    <w:p w14:paraId="697403C0">
      <w:pPr>
        <w:spacing w:line="259" w:lineRule="auto"/>
        <w:rPr>
          <w:rFonts w:hint="eastAsia" w:ascii="Arial"/>
          <w:sz w:val="21"/>
        </w:rPr>
      </w:pPr>
    </w:p>
    <w:p w14:paraId="70D38496">
      <w:pPr>
        <w:pStyle w:val="11"/>
        <w:widowControl/>
      </w:pPr>
      <w:r>
        <w:t>It is also another effect of the corruption of human nature, to cloud our moral sight, and blunt our moral sensibility.</w:t>
      </w:r>
    </w:p>
    <w:p w14:paraId="02BD3E5F">
      <w:pPr>
        <w:pStyle w:val="11"/>
        <w:widowControl/>
      </w:pPr>
      <w:r>
        <w:t>人性败坏的另一个影响，是蒙蔽我们的道德视觉，并使我们的道德感觉迟钝。</w:t>
      </w:r>
    </w:p>
    <w:p w14:paraId="3D60218B">
      <w:pPr>
        <w:spacing w:line="259" w:lineRule="auto"/>
        <w:rPr>
          <w:rFonts w:hint="eastAsia" w:ascii="Arial"/>
          <w:sz w:val="21"/>
        </w:rPr>
      </w:pPr>
    </w:p>
    <w:p w14:paraId="7E86275C">
      <w:pPr>
        <w:pStyle w:val="11"/>
        <w:widowControl/>
      </w:pPr>
      <w:r>
        <w:t>Something must therefore be allowed for this effect likewise.</w:t>
      </w:r>
    </w:p>
    <w:p w14:paraId="55883EC6">
      <w:pPr>
        <w:spacing w:line="259" w:lineRule="auto"/>
        <w:rPr>
          <w:rFonts w:hint="eastAsia" w:ascii="Arial"/>
          <w:sz w:val="21"/>
        </w:rPr>
      </w:pPr>
    </w:p>
    <w:p w14:paraId="7756145B">
      <w:pPr>
        <w:pStyle w:val="11"/>
        <w:widowControl/>
      </w:pPr>
      <w:r>
        <w:t>因此，也必须考虑到这种影响。</w:t>
      </w:r>
    </w:p>
    <w:p w14:paraId="25F378E7">
      <w:pPr>
        <w:spacing w:line="259" w:lineRule="auto"/>
        <w:rPr>
          <w:rFonts w:hint="eastAsia" w:ascii="Arial"/>
          <w:sz w:val="21"/>
        </w:rPr>
      </w:pPr>
    </w:p>
    <w:p w14:paraId="5FB874DB">
      <w:pPr>
        <w:pStyle w:val="11"/>
        <w:widowControl/>
      </w:pPr>
      <w:r>
        <w:t>Doubtless, the perfect purity of the Supreme Being makes him see in us stains, far more in number and deeper in dye; than we ourselves can discover.</w:t>
      </w:r>
    </w:p>
    <w:p w14:paraId="659252D4">
      <w:pPr>
        <w:spacing w:line="259" w:lineRule="auto"/>
        <w:rPr>
          <w:rFonts w:hint="eastAsia" w:ascii="Arial"/>
          <w:sz w:val="21"/>
        </w:rPr>
      </w:pPr>
    </w:p>
    <w:p w14:paraId="3B197D15">
      <w:pPr>
        <w:pStyle w:val="11"/>
        <w:widowControl/>
      </w:pPr>
      <w:r>
        <w:t>无疑，至高者完全的纯洁，使祂在我们身上看到的污点，数量远比我们自己所能发现的更多，颜色也更深。</w:t>
      </w:r>
    </w:p>
    <w:p w14:paraId="0EB0B703">
      <w:pPr>
        <w:spacing w:line="259" w:lineRule="auto"/>
        <w:rPr>
          <w:rFonts w:hint="eastAsia" w:ascii="Arial"/>
          <w:sz w:val="21"/>
        </w:rPr>
      </w:pPr>
    </w:p>
    <w:p w14:paraId="0C42CC90">
      <w:pPr>
        <w:pStyle w:val="11"/>
        <w:widowControl/>
      </w:pPr>
      <w:r>
        <w:t>Nor should another awful consideration be forgotten.</w:t>
      </w:r>
    </w:p>
    <w:p w14:paraId="3078E5C7">
      <w:pPr>
        <w:spacing w:line="259" w:lineRule="auto"/>
        <w:rPr>
          <w:rFonts w:hint="eastAsia" w:ascii="Arial"/>
          <w:sz w:val="21"/>
        </w:rPr>
      </w:pPr>
    </w:p>
    <w:p w14:paraId="18DD875B">
      <w:pPr>
        <w:pStyle w:val="11"/>
        <w:widowControl/>
      </w:pPr>
      <w:r>
        <w:t>也不应忘记另一个可怕的考虑。</w:t>
      </w:r>
    </w:p>
    <w:p w14:paraId="0D74D5FF">
      <w:pPr>
        <w:spacing w:line="259" w:lineRule="auto"/>
        <w:rPr>
          <w:rFonts w:hint="eastAsia" w:ascii="Arial"/>
          <w:sz w:val="21"/>
        </w:rPr>
      </w:pPr>
    </w:p>
    <w:p w14:paraId="662ADBA3">
      <w:pPr>
        <w:pStyle w:val="11"/>
        <w:widowControl/>
      </w:pPr>
      <w:r>
        <w:t>When we look into ourselves, those sins only,</w:t>
      </w:r>
    </w:p>
    <w:p w14:paraId="3CCF86AE">
      <w:pPr>
        <w:spacing w:line="259" w:lineRule="auto"/>
        <w:rPr>
          <w:rFonts w:hint="eastAsia" w:ascii="Arial"/>
          <w:sz w:val="21"/>
        </w:rPr>
      </w:pPr>
    </w:p>
    <w:p w14:paraId="2BF63508">
      <w:pPr>
        <w:pStyle w:val="11"/>
        <w:widowControl/>
      </w:pPr>
      <w:r>
        <w:t>当我们省察自己时，只有那些</w:t>
      </w:r>
    </w:p>
    <w:p w14:paraId="17FD1818">
      <w:pPr>
        <w:spacing w:line="259" w:lineRule="auto"/>
        <w:rPr>
          <w:rFonts w:hint="eastAsia" w:ascii="Arial"/>
          <w:sz w:val="21"/>
        </w:rPr>
      </w:pPr>
    </w:p>
    <w:p w14:paraId="2177823B">
      <w:pPr>
        <w:spacing w:line="259" w:lineRule="auto"/>
        <w:rPr>
          <w:rFonts w:hint="eastAsia" w:ascii="Arial"/>
          <w:sz w:val="21"/>
        </w:rPr>
      </w:pPr>
    </w:p>
    <w:p w14:paraId="019921FE">
      <w:pPr>
        <w:spacing w:line="259" w:lineRule="auto"/>
        <w:rPr>
          <w:rFonts w:hint="eastAsia" w:ascii="Arial"/>
          <w:sz w:val="21"/>
        </w:rPr>
      </w:pPr>
    </w:p>
    <w:p w14:paraId="3ADBC7E7">
      <w:pPr>
        <w:spacing w:line="259" w:lineRule="auto"/>
        <w:rPr>
          <w:rFonts w:hint="eastAsia" w:ascii="Arial"/>
          <w:sz w:val="21"/>
        </w:rPr>
      </w:pPr>
    </w:p>
    <w:p w14:paraId="6C5DE6C4">
      <w:pPr>
        <w:spacing w:line="259" w:lineRule="auto"/>
        <w:rPr>
          <w:rFonts w:hint="eastAsia" w:ascii="Arial"/>
          <w:sz w:val="21"/>
        </w:rPr>
      </w:pPr>
    </w:p>
    <w:p w14:paraId="3FF0F01F">
      <w:pPr>
        <w:pStyle w:val="11"/>
        <w:widowControl/>
      </w:pPr>
      <w:r>
        <w:t>into which we have lately fallen, are commonly apt to excite any lively impression.</w:t>
      </w:r>
    </w:p>
    <w:p w14:paraId="003A108E">
      <w:pPr>
        <w:spacing w:line="259" w:lineRule="auto"/>
        <w:rPr>
          <w:rFonts w:hint="eastAsia" w:ascii="Arial"/>
          <w:sz w:val="21"/>
        </w:rPr>
      </w:pPr>
    </w:p>
    <w:p w14:paraId="4D298464">
      <w:pPr>
        <w:pStyle w:val="11"/>
        <w:widowControl/>
      </w:pPr>
      <w:r>
        <w:t>我们最近所犯的罪，通常才会引起任何生动的印象。</w:t>
      </w:r>
    </w:p>
    <w:p w14:paraId="1D9093EF">
      <w:pPr>
        <w:spacing w:line="259" w:lineRule="auto"/>
        <w:rPr>
          <w:rFonts w:hint="eastAsia" w:ascii="Arial"/>
          <w:sz w:val="21"/>
        </w:rPr>
      </w:pPr>
    </w:p>
    <w:p w14:paraId="22880D3D">
      <w:pPr>
        <w:pStyle w:val="11"/>
        <w:widowControl/>
      </w:pPr>
      <w:r>
        <w:t>Many individual acts of vice, or a continued course of vicious or dissipated conduct, which, when recent, may have smitten us with deep remorse, after a few months or years leave but very faint traces in our recollection; at least, those acts alone continue to strike us strongly, which were of very extraordinary magnitude.</w:t>
      </w:r>
    </w:p>
    <w:p w14:paraId="6EEDDF5D">
      <w:pPr>
        <w:spacing w:line="259" w:lineRule="auto"/>
        <w:rPr>
          <w:rFonts w:hint="eastAsia" w:ascii="Arial"/>
          <w:sz w:val="21"/>
        </w:rPr>
      </w:pPr>
    </w:p>
    <w:p w14:paraId="5CC4E942">
      <w:pPr>
        <w:pStyle w:val="11"/>
        <w:widowControl/>
      </w:pPr>
      <w:r>
        <w:t>许多个别的罪恶行为，或一段持续的邪恶或放荡的生活，当它们新近发生时，或许曾使我们深感懊悔，但几个月或几年后，在我们的记忆中只留下非常微弱的痕迹；至少，只有那些规模非常巨大的行为，才会持续地强烈地触动我们。</w:t>
      </w:r>
    </w:p>
    <w:p w14:paraId="4DBA1907">
      <w:pPr>
        <w:spacing w:line="259" w:lineRule="auto"/>
        <w:rPr>
          <w:rFonts w:hint="eastAsia" w:ascii="Arial"/>
          <w:sz w:val="21"/>
        </w:rPr>
      </w:pPr>
    </w:p>
    <w:p w14:paraId="0616DC55">
      <w:pPr>
        <w:pStyle w:val="11"/>
        <w:widowControl/>
      </w:pPr>
      <w:r>
        <w:t>But the strong impressions which they at first excited, not the faded images which they subsequently present to us, furnish the true measure of their guilt: and to the pure eyes of God, this guilt must always have appeared far greater than to us.</w:t>
      </w:r>
    </w:p>
    <w:p w14:paraId="1EEE6055">
      <w:pPr>
        <w:spacing w:line="259" w:lineRule="auto"/>
        <w:rPr>
          <w:rFonts w:hint="eastAsia" w:ascii="Arial"/>
          <w:sz w:val="21"/>
        </w:rPr>
      </w:pPr>
    </w:p>
    <w:p w14:paraId="07263F70">
      <w:pPr>
        <w:pStyle w:val="11"/>
        <w:widowControl/>
      </w:pPr>
      <w:r>
        <w:t>但它们起初所激发的强烈印象，而非它们随后向我们呈现的褪色形象，才提供了它们罪责的真实衡量标准：在神纯洁的眼中，这种罪责必定总是比在我们眼中显得远为重大。</w:t>
      </w:r>
    </w:p>
    <w:p w14:paraId="70CEB246">
      <w:pPr>
        <w:spacing w:line="259" w:lineRule="auto"/>
        <w:rPr>
          <w:rFonts w:hint="eastAsia" w:ascii="Arial"/>
          <w:sz w:val="21"/>
        </w:rPr>
      </w:pPr>
    </w:p>
    <w:p w14:paraId="30210145">
      <w:pPr>
        <w:pStyle w:val="11"/>
        <w:widowControl/>
      </w:pPr>
      <w:r>
        <w:t>Now to the Supreme Being we must believe that there is no past or future; as whatever will be, so whatever has been, is retained by him in present and unvarying contemplation, continuing always to appear just the same as at the first moment of its happening.</w:t>
      </w:r>
    </w:p>
    <w:p w14:paraId="09934155">
      <w:pPr>
        <w:spacing w:line="259" w:lineRule="auto"/>
        <w:rPr>
          <w:rFonts w:hint="eastAsia" w:ascii="Arial"/>
          <w:sz w:val="21"/>
        </w:rPr>
      </w:pPr>
    </w:p>
    <w:p w14:paraId="53023EF9">
      <w:pPr>
        <w:pStyle w:val="11"/>
        <w:widowControl/>
      </w:pPr>
      <w:r>
        <w:t>现在，我们必须相信，对于至高者而言，没有过去或未来；正如凡将要发生的，凡已经发生的，都由祂在当下和不变的默想中保留着，继续显现得与它发生的最初时刻完全一样。</w:t>
      </w:r>
    </w:p>
    <w:p w14:paraId="1C41CFE9">
      <w:pPr>
        <w:spacing w:line="259" w:lineRule="auto"/>
        <w:rPr>
          <w:rFonts w:hint="eastAsia" w:ascii="Arial"/>
          <w:sz w:val="21"/>
        </w:rPr>
      </w:pPr>
    </w:p>
    <w:p w14:paraId="28CB2317">
      <w:pPr>
        <w:pStyle w:val="11"/>
        <w:widowControl/>
      </w:pPr>
      <w:r>
        <w:t>Well may it then humble us in the sight of that Being “who is of purer eyes than to behold iniquity;” 183 to call to mind that, unless our offences have been blotted out by our obtaining an interest in the satisfaction of Christ, through true repentance and lively faith, we appear before him clothed with the sins of our whole lives, in all their original depth of colouring, and with all the aggravations which we no longer particularly remember, but which, in general, we, perhaps, may recollect to have once filled us with shame and confusion of face.</w:t>
      </w:r>
    </w:p>
    <w:p w14:paraId="04694FC0">
      <w:pPr>
        <w:spacing w:line="259" w:lineRule="auto"/>
        <w:rPr>
          <w:rFonts w:hint="eastAsia" w:ascii="Arial"/>
          <w:sz w:val="21"/>
        </w:rPr>
      </w:pPr>
    </w:p>
    <w:p w14:paraId="3CE20C84">
      <w:pPr>
        <w:pStyle w:val="11"/>
        <w:widowControl/>
      </w:pPr>
      <w:r>
        <w:t>那么，在那位“眼目纯洁，不看邪僻”的存在面前，183 这很可能使我们谦卑；回想起，除非我们的过犯，已因我们藉着真诚的悔改和活泼的信心，在基督的满足中得了份而被涂抹，否则，我们就是穿着我们一生罪恶的衣服，带着所有它们原始的深重色彩，以及所有我们不再特别记得，但我们或许总地记得，曾一度使我们满面羞愧的加重情节，来到祂面前。</w:t>
      </w:r>
    </w:p>
    <w:p w14:paraId="46541E24">
      <w:pPr>
        <w:spacing w:line="259" w:lineRule="auto"/>
        <w:rPr>
          <w:rFonts w:hint="eastAsia" w:ascii="Arial"/>
          <w:sz w:val="21"/>
        </w:rPr>
      </w:pPr>
    </w:p>
    <w:p w14:paraId="627FBDA5">
      <w:pPr>
        <w:pStyle w:val="11"/>
        <w:widowControl/>
      </w:pPr>
      <w:r>
        <w:t>The writer is the rather desirous of enforcing this reflection; because he can truly declare, that he has found no consideration so efficacious in producing in his own mind the deepest self-abasement.</w:t>
      </w:r>
    </w:p>
    <w:p w14:paraId="3ED17AB5">
      <w:pPr>
        <w:spacing w:line="259" w:lineRule="auto"/>
        <w:rPr>
          <w:rFonts w:hint="eastAsia" w:ascii="Arial"/>
          <w:sz w:val="21"/>
        </w:rPr>
      </w:pPr>
    </w:p>
    <w:p w14:paraId="5CBE9D07">
      <w:pPr>
        <w:pStyle w:val="11"/>
        <w:widowControl/>
      </w:pPr>
      <w:r>
        <w:t>作者更愿意强调这个反思；因为他可以真实地宣称，他从未发现有任何考虑，能在他自己的心中，产生如此深刻的自我谦卑。</w:t>
      </w:r>
    </w:p>
    <w:p w14:paraId="1043B9BC">
      <w:pPr>
        <w:spacing w:line="259" w:lineRule="auto"/>
        <w:rPr>
          <w:rFonts w:hint="eastAsia" w:ascii="Arial"/>
          <w:sz w:val="21"/>
        </w:rPr>
      </w:pPr>
    </w:p>
    <w:p w14:paraId="27A66B68">
      <w:pPr>
        <w:spacing w:line="259" w:lineRule="auto"/>
        <w:rPr>
          <w:rFonts w:hint="eastAsia" w:ascii="Arial"/>
          <w:sz w:val="21"/>
        </w:rPr>
      </w:pPr>
    </w:p>
    <w:p w14:paraId="1F2CC467">
      <w:pPr>
        <w:spacing w:line="259" w:lineRule="auto"/>
        <w:rPr>
          <w:rFonts w:hint="eastAsia" w:ascii="Arial"/>
          <w:sz w:val="21"/>
        </w:rPr>
      </w:pPr>
    </w:p>
    <w:p w14:paraId="46D2BB79">
      <w:pPr>
        <w:spacing w:line="259" w:lineRule="auto"/>
        <w:rPr>
          <w:rFonts w:hint="eastAsia" w:ascii="Arial"/>
          <w:sz w:val="21"/>
        </w:rPr>
      </w:pPr>
    </w:p>
    <w:p w14:paraId="6B1E5102">
      <w:pPr>
        <w:spacing w:line="259" w:lineRule="auto"/>
        <w:rPr>
          <w:rFonts w:hint="eastAsia" w:ascii="Arial"/>
          <w:sz w:val="21"/>
        </w:rPr>
      </w:pPr>
    </w:p>
    <w:p w14:paraId="10A4D3E1">
      <w:pPr>
        <w:pStyle w:val="11"/>
        <w:widowControl/>
      </w:pPr>
      <w:r>
        <w:t>In treating of the sources of the erroneous estimates which we form of our religious and moral character, it may not, perhaps, be without its uses to take this occasion of pointing out some other common springs of self-deception.</w:t>
      </w:r>
    </w:p>
    <w:p w14:paraId="047CA660">
      <w:pPr>
        <w:spacing w:line="259" w:lineRule="auto"/>
        <w:rPr>
          <w:rFonts w:hint="eastAsia" w:ascii="Arial"/>
          <w:sz w:val="21"/>
        </w:rPr>
      </w:pPr>
    </w:p>
    <w:p w14:paraId="3F617194">
      <w:pPr>
        <w:pStyle w:val="11"/>
        <w:widowControl/>
      </w:pPr>
      <w:r>
        <w:t>在论及我们对我们宗教和道德品格所作的错误评估的来源时，或许，借此机会指出一些其他常见的自欺源泉，并非没有用处。</w:t>
      </w:r>
    </w:p>
    <w:p w14:paraId="707730F4">
      <w:pPr>
        <w:spacing w:line="259" w:lineRule="auto"/>
        <w:rPr>
          <w:rFonts w:hint="eastAsia" w:ascii="Arial"/>
          <w:sz w:val="21"/>
        </w:rPr>
      </w:pPr>
    </w:p>
    <w:p w14:paraId="4380CF12">
      <w:pPr>
        <w:pStyle w:val="11"/>
        <w:widowControl/>
      </w:pPr>
      <w:r>
        <w:t>Many persons, as was formerly hinted, are misled by the favourable opinions entertained of them by others; many, it is to be feared, mistake a hot zeal for orthodoxy, for a cordial acceptance of the great truths ofthe Gospel; and almost all of us, at one time or other, are more or less misled by confounding the suggestions of the understanding with the impulses ofthe will, the assent which our judgment gives to religious and moral truths, with a hearty belief and approbation of them.</w:t>
      </w:r>
    </w:p>
    <w:p w14:paraId="3560FF06">
      <w:pPr>
        <w:spacing w:line="259" w:lineRule="auto"/>
        <w:rPr>
          <w:rFonts w:hint="eastAsia" w:ascii="Arial"/>
          <w:sz w:val="21"/>
        </w:rPr>
      </w:pPr>
    </w:p>
    <w:p w14:paraId="0B44F7CD">
      <w:pPr>
        <w:pStyle w:val="11"/>
        <w:widowControl/>
      </w:pPr>
      <w:r>
        <w:t>许多人，如前所述，被别人对他们的好评所误导；许多人，恐怕，将对正统的热心，误认为是衷心地接受福音的伟大真理；而几乎我们所有人，在某个时候，或多或少地，都因将悟性的提示与意志的冲动，将我们判断力对宗教和道德真理的赞同，与对它们的由衷相信和认可混淆，而被误导。</w:t>
      </w:r>
    </w:p>
    <w:p w14:paraId="60C12137">
      <w:pPr>
        <w:spacing w:line="259" w:lineRule="auto"/>
        <w:rPr>
          <w:rFonts w:hint="eastAsia" w:ascii="Arial"/>
          <w:sz w:val="21"/>
        </w:rPr>
      </w:pPr>
    </w:p>
    <w:p w14:paraId="74FF02F9">
      <w:pPr>
        <w:pStyle w:val="11"/>
        <w:widowControl/>
      </w:pPr>
      <w:r>
        <w:t>Section I.</w:t>
      </w:r>
    </w:p>
    <w:p w14:paraId="3537A704">
      <w:pPr>
        <w:spacing w:line="259" w:lineRule="auto"/>
        <w:rPr>
          <w:rFonts w:hint="eastAsia" w:ascii="Arial"/>
          <w:sz w:val="21"/>
        </w:rPr>
      </w:pPr>
    </w:p>
    <w:p w14:paraId="02F24161">
      <w:pPr>
        <w:pStyle w:val="11"/>
        <w:widowControl/>
      </w:pPr>
      <w:r>
        <w:t>第一部分。</w:t>
      </w:r>
    </w:p>
    <w:p w14:paraId="49473253">
      <w:pPr>
        <w:spacing w:line="259" w:lineRule="auto"/>
        <w:rPr>
          <w:rFonts w:hint="eastAsia" w:ascii="Arial"/>
          <w:sz w:val="21"/>
        </w:rPr>
      </w:pPr>
    </w:p>
    <w:p w14:paraId="6300DDEB">
      <w:pPr>
        <w:spacing w:line="259" w:lineRule="auto"/>
        <w:rPr>
          <w:rFonts w:hint="eastAsia" w:ascii="Arial"/>
          <w:sz w:val="21"/>
        </w:rPr>
      </w:pPr>
    </w:p>
    <w:p w14:paraId="52C2A7FC">
      <w:pPr>
        <w:spacing w:line="259" w:lineRule="auto"/>
        <w:rPr>
          <w:rFonts w:hint="eastAsia" w:ascii="Arial"/>
          <w:sz w:val="21"/>
        </w:rPr>
      </w:pPr>
    </w:p>
    <w:p w14:paraId="66910666">
      <w:pPr>
        <w:spacing w:line="259" w:lineRule="auto"/>
        <w:rPr>
          <w:rFonts w:hint="eastAsia" w:ascii="Arial"/>
          <w:sz w:val="21"/>
        </w:rPr>
      </w:pPr>
    </w:p>
    <w:p w14:paraId="20D8FAD3">
      <w:pPr>
        <w:spacing w:line="259" w:lineRule="auto"/>
        <w:rPr>
          <w:rFonts w:hint="eastAsia" w:ascii="Arial"/>
          <w:sz w:val="21"/>
        </w:rPr>
      </w:pPr>
    </w:p>
    <w:p w14:paraId="23B6C677">
      <w:pPr>
        <w:pStyle w:val="11"/>
        <w:widowControl/>
      </w:pPr>
      <w:r>
        <w:t>There is another frequent source of self-deception, which is productive of so much mischief in life, that, though it may appear to lead to some degree of repetition, it would be highly improper to omit the mention ofit in this place.</w:t>
      </w:r>
    </w:p>
    <w:p w14:paraId="02E514CB">
      <w:pPr>
        <w:spacing w:line="259" w:lineRule="auto"/>
        <w:rPr>
          <w:rFonts w:hint="eastAsia" w:ascii="Arial"/>
          <w:sz w:val="21"/>
        </w:rPr>
      </w:pPr>
    </w:p>
    <w:p w14:paraId="0758EB33">
      <w:pPr>
        <w:pStyle w:val="11"/>
        <w:widowControl/>
      </w:pPr>
      <w:r>
        <w:t>还有另一个常见的自欺来源，它在生活中造成如此多的危害，以至于，虽然它可能显得有些重复，但在这里忽略不提，将是极不恰当的。</w:t>
      </w:r>
    </w:p>
    <w:p w14:paraId="1B674378">
      <w:pPr>
        <w:spacing w:line="259" w:lineRule="auto"/>
        <w:rPr>
          <w:rFonts w:hint="eastAsia" w:ascii="Arial"/>
          <w:sz w:val="21"/>
        </w:rPr>
      </w:pPr>
    </w:p>
    <w:p w14:paraId="4B5BDE59">
      <w:pPr>
        <w:pStyle w:val="11"/>
        <w:widowControl/>
      </w:pPr>
      <w:r>
        <w:t>That we may be the better understood, it may be proper to premise, that certain particular vices, and likewise that certain particular good and amiable qualities, seem naturally to belong to certain particular periods and conditions of life.</w:t>
      </w:r>
    </w:p>
    <w:p w14:paraId="54766AAF">
      <w:pPr>
        <w:spacing w:line="259" w:lineRule="auto"/>
        <w:rPr>
          <w:rFonts w:hint="eastAsia" w:ascii="Arial"/>
          <w:sz w:val="21"/>
        </w:rPr>
      </w:pPr>
    </w:p>
    <w:p w14:paraId="122D84EA">
      <w:pPr>
        <w:pStyle w:val="11"/>
        <w:widowControl/>
      </w:pPr>
      <w:r>
        <w:t>为了更好地被理解，或许应该先说明，某些特定的罪恶，以及某些特定的善良可爱的品质，似乎自然地属于某些特定的人生时期和状况。</w:t>
      </w:r>
    </w:p>
    <w:p w14:paraId="007A8FD0">
      <w:pPr>
        <w:spacing w:line="259" w:lineRule="auto"/>
        <w:rPr>
          <w:rFonts w:hint="eastAsia" w:ascii="Arial"/>
          <w:sz w:val="21"/>
        </w:rPr>
      </w:pPr>
    </w:p>
    <w:p w14:paraId="5A8736CD">
      <w:pPr>
        <w:pStyle w:val="11"/>
        <w:widowControl/>
      </w:pPr>
      <w:r>
        <w:t>Now, if we would reason fairly in estimating our moral character, we ought to examine ourselves with reference to that particular “sin which does most easily beset us,” not to some other sin to which we are not nearly so much liable.</w:t>
      </w:r>
    </w:p>
    <w:p w14:paraId="146FC727">
      <w:pPr>
        <w:spacing w:line="259" w:lineRule="auto"/>
        <w:rPr>
          <w:rFonts w:hint="eastAsia" w:ascii="Arial"/>
          <w:sz w:val="21"/>
        </w:rPr>
      </w:pPr>
    </w:p>
    <w:p w14:paraId="27EE3312">
      <w:pPr>
        <w:pStyle w:val="11"/>
        <w:widowControl/>
      </w:pPr>
      <w:r>
        <w:t>现在，如果我们想在评估我们的道德品格时，进行公正的推理，我们就应该参照那特别“容易缠累我们的罪”，而不是其他我们不那么容易犯的罪，来省察自己。</w:t>
      </w:r>
    </w:p>
    <w:p w14:paraId="40ED6BDF">
      <w:pPr>
        <w:spacing w:line="259" w:lineRule="auto"/>
        <w:rPr>
          <w:rFonts w:hint="eastAsia" w:ascii="Arial"/>
          <w:sz w:val="21"/>
        </w:rPr>
      </w:pPr>
    </w:p>
    <w:p w14:paraId="5658A96C">
      <w:pPr>
        <w:pStyle w:val="11"/>
        <w:widowControl/>
      </w:pPr>
      <w:r>
        <w:t>And in like manner, on the other hand, we ought not to account it matter of much self-complacency, if we find in ourselves that good and amiable quality which naturally belongs to our period or condition; but rather look for some less ambiguous sign of a real internal</w:t>
      </w:r>
    </w:p>
    <w:p w14:paraId="2717B678">
      <w:pPr>
        <w:spacing w:line="259" w:lineRule="auto"/>
        <w:rPr>
          <w:rFonts w:hint="eastAsia" w:ascii="Arial"/>
          <w:sz w:val="21"/>
        </w:rPr>
      </w:pPr>
    </w:p>
    <w:p w14:paraId="4339059F">
      <w:pPr>
        <w:pStyle w:val="11"/>
        <w:widowControl/>
      </w:pPr>
      <w:r>
        <w:t>同样地，另一方面，如果我们发现自己拥有那种自然地属于我们时期或状况的善良可爱的品质，我们就不应为此而沾沾自喜；而应去寻找某个不那么含糊的、真正内在</w:t>
      </w:r>
    </w:p>
    <w:p w14:paraId="625EA6F4">
      <w:pPr>
        <w:spacing w:line="259" w:lineRule="auto"/>
        <w:rPr>
          <w:rFonts w:hint="eastAsia" w:ascii="Arial"/>
          <w:sz w:val="21"/>
        </w:rPr>
      </w:pPr>
    </w:p>
    <w:p w14:paraId="6AB809E3">
      <w:pPr>
        <w:spacing w:line="259" w:lineRule="auto"/>
        <w:rPr>
          <w:rFonts w:hint="eastAsia" w:ascii="Arial"/>
          <w:sz w:val="21"/>
        </w:rPr>
      </w:pPr>
    </w:p>
    <w:p w14:paraId="13009B65">
      <w:pPr>
        <w:spacing w:line="259" w:lineRule="auto"/>
        <w:rPr>
          <w:rFonts w:hint="eastAsia" w:ascii="Arial"/>
          <w:sz w:val="21"/>
        </w:rPr>
      </w:pPr>
    </w:p>
    <w:p w14:paraId="533DD08A">
      <w:pPr>
        <w:spacing w:line="259" w:lineRule="auto"/>
        <w:rPr>
          <w:rFonts w:hint="eastAsia" w:ascii="Arial"/>
          <w:sz w:val="21"/>
        </w:rPr>
      </w:pPr>
    </w:p>
    <w:p w14:paraId="58F3E281">
      <w:pPr>
        <w:spacing w:line="259" w:lineRule="auto"/>
        <w:rPr>
          <w:rFonts w:hint="eastAsia" w:ascii="Arial"/>
          <w:sz w:val="21"/>
        </w:rPr>
      </w:pPr>
    </w:p>
    <w:p w14:paraId="0597ED4A">
      <w:pPr>
        <w:pStyle w:val="11"/>
        <w:widowControl/>
      </w:pPr>
      <w:r>
        <w:t>principle of virtue.</w:t>
      </w:r>
    </w:p>
    <w:p w14:paraId="359DF00A">
      <w:pPr>
        <w:spacing w:line="259" w:lineRule="auto"/>
        <w:rPr>
          <w:rFonts w:hint="eastAsia" w:ascii="Arial"/>
          <w:sz w:val="21"/>
        </w:rPr>
      </w:pPr>
    </w:p>
    <w:p w14:paraId="792AC9F8">
      <w:pPr>
        <w:pStyle w:val="11"/>
        <w:widowControl/>
      </w:pPr>
      <w:r>
        <w:t>美德的原则。</w:t>
      </w:r>
    </w:p>
    <w:p w14:paraId="44C0ECF1">
      <w:pPr>
        <w:spacing w:line="259" w:lineRule="auto"/>
        <w:rPr>
          <w:rFonts w:hint="eastAsia" w:ascii="Arial"/>
          <w:sz w:val="21"/>
        </w:rPr>
      </w:pPr>
    </w:p>
    <w:p w14:paraId="330407DE">
      <w:pPr>
        <w:pStyle w:val="11"/>
        <w:widowControl/>
      </w:pPr>
      <w:r>
        <w:t>But we are very apt to reverse these rules of judging: we are very apt, on the one hand, both in ourselves and in others, to excuse “the besetting sin,” taking and giving credit for being exempt from others, to which we or they are less liable; and on the other hand, to value ourselves extremely on our possession of the good or amiable quality which naturally belongs to us, and to require no more satisfactory evidence of the sufficiency at least of our moral character.</w:t>
      </w:r>
    </w:p>
    <w:p w14:paraId="5DA9B7AE">
      <w:pPr>
        <w:spacing w:line="259" w:lineRule="auto"/>
        <w:rPr>
          <w:rFonts w:hint="eastAsia" w:ascii="Arial"/>
          <w:sz w:val="21"/>
        </w:rPr>
      </w:pPr>
    </w:p>
    <w:p w14:paraId="4BBACC0B">
      <w:pPr>
        <w:pStyle w:val="11"/>
        <w:widowControl/>
      </w:pPr>
      <w:r>
        <w:t>但是我们很容易颠倒这些判断的规则：我们很容易，一方面，在自己和别人身上，为“容易缠累的罪”找借口，为免于犯其他我们或他们不太容易犯的罪而自以为是；另一方面，又极度地看重我们所拥有的、自然属于我们的善良或可爱的品质，并且不要求任何更令人满意的证据，来证明至少我们的道德品格是足够的。</w:t>
      </w:r>
    </w:p>
    <w:p w14:paraId="2E8DFAE8">
      <w:pPr>
        <w:spacing w:line="259" w:lineRule="auto"/>
        <w:rPr>
          <w:rFonts w:hint="eastAsia" w:ascii="Arial"/>
          <w:sz w:val="21"/>
        </w:rPr>
      </w:pPr>
    </w:p>
    <w:p w14:paraId="74FC503A">
      <w:pPr>
        <w:pStyle w:val="11"/>
        <w:widowControl/>
      </w:pPr>
      <w:r>
        <w:t>The bad effects of this partiality are aggravated by the practice, to which we are sadly prone, of being contented, when we take a hasty view of ourselves, with negative evidences of our state; thinking it very well if we are not shocked by some great actual transgression, instead of looking for the positive signs of a true Christian, as laid down in the holy Scripture.</w:t>
      </w:r>
    </w:p>
    <w:p w14:paraId="1E02C5FE">
      <w:pPr>
        <w:spacing w:line="259" w:lineRule="auto"/>
        <w:rPr>
          <w:rFonts w:hint="eastAsia" w:ascii="Arial"/>
          <w:sz w:val="21"/>
        </w:rPr>
      </w:pPr>
    </w:p>
    <w:p w14:paraId="58D5F3BE">
      <w:pPr>
        <w:pStyle w:val="11"/>
        <w:widowControl/>
      </w:pPr>
      <w:r>
        <w:t>这种偏袒的恶劣后果，又因我们可悲地倾向于一种做法而加剧：当我们匆忙地审视自己时，满足于我们状况的消极证据；认为如果我们没有被某个重大的实际过犯所震惊，就一切都很好，而不是去寻找圣经中所记载的真基督徒的积极记号。</w:t>
      </w:r>
    </w:p>
    <w:p w14:paraId="4A5BA2AB">
      <w:pPr>
        <w:spacing w:line="259" w:lineRule="auto"/>
        <w:rPr>
          <w:rFonts w:hint="eastAsia" w:ascii="Arial"/>
          <w:sz w:val="21"/>
        </w:rPr>
      </w:pPr>
    </w:p>
    <w:p w14:paraId="4822D9B2">
      <w:pPr>
        <w:pStyle w:val="11"/>
        <w:widowControl/>
      </w:pPr>
      <w:r>
        <w:t>But the source of self-deception, which it is more particularly our present object to point out, is a disposition to consider as a conquest of any particular vice, our merely forsaking it on our quitting the period or condition of life to which that vice belongs; when perhaps also we substitute for it the vice of the new period or condition on which we are entering.</w:t>
      </w:r>
    </w:p>
    <w:p w14:paraId="1FB27163">
      <w:pPr>
        <w:spacing w:line="259" w:lineRule="auto"/>
        <w:rPr>
          <w:rFonts w:hint="eastAsia" w:ascii="Arial"/>
          <w:sz w:val="21"/>
        </w:rPr>
      </w:pPr>
    </w:p>
    <w:p w14:paraId="0F466434">
      <w:pPr>
        <w:pStyle w:val="11"/>
        <w:widowControl/>
      </w:pPr>
      <w:r>
        <w:t>但是，我们现在更具体地要指出的自欺来源是，一种倾向，即认为我们仅仅在离开那个罪所属的人生时期或状况时，放弃了那个罪，就是战胜了那个罪；而那时，我们或许也用我们正进入的新时期或状况的罪，来取代它。</w:t>
      </w:r>
    </w:p>
    <w:p w14:paraId="05119C77">
      <w:pPr>
        <w:spacing w:line="259" w:lineRule="auto"/>
        <w:rPr>
          <w:rFonts w:hint="eastAsia" w:ascii="Arial"/>
          <w:sz w:val="21"/>
        </w:rPr>
      </w:pPr>
    </w:p>
    <w:p w14:paraId="4B8E83F0">
      <w:pPr>
        <w:pStyle w:val="11"/>
        <w:widowControl/>
      </w:pPr>
      <w:r>
        <w:t>We thus mistake our merely outgrowing our vices, or our relinquishing them from some change in our worldly circumstances, for a thorough, or at least for a sufficient, reformation.</w:t>
      </w:r>
    </w:p>
    <w:p w14:paraId="46554006">
      <w:pPr>
        <w:spacing w:line="259" w:lineRule="auto"/>
        <w:rPr>
          <w:rFonts w:hint="eastAsia" w:ascii="Arial"/>
          <w:sz w:val="21"/>
        </w:rPr>
      </w:pPr>
    </w:p>
    <w:p w14:paraId="5FB52D0A">
      <w:pPr>
        <w:pStyle w:val="11"/>
        <w:widowControl/>
      </w:pPr>
      <w:r>
        <w:t>因此，我们将我们仅仅是长大了，不再犯那些罪，或因我们世俗环境的一些变化而放弃它们，误认为是彻底的，或至少是充分的，改革。</w:t>
      </w:r>
    </w:p>
    <w:p w14:paraId="003C857A">
      <w:pPr>
        <w:spacing w:line="259" w:lineRule="auto"/>
        <w:rPr>
          <w:rFonts w:hint="eastAsia" w:ascii="Arial"/>
          <w:sz w:val="21"/>
        </w:rPr>
      </w:pPr>
    </w:p>
    <w:p w14:paraId="1DC8B4A3">
      <w:pPr>
        <w:pStyle w:val="11"/>
        <w:widowControl/>
      </w:pPr>
      <w:r>
        <w:t>But this topic deserves to be viewed a little more closely.</w:t>
      </w:r>
    </w:p>
    <w:p w14:paraId="40AD5D16">
      <w:pPr>
        <w:spacing w:line="259" w:lineRule="auto"/>
        <w:rPr>
          <w:rFonts w:hint="eastAsia" w:ascii="Arial"/>
          <w:sz w:val="21"/>
        </w:rPr>
      </w:pPr>
    </w:p>
    <w:p w14:paraId="0D296541">
      <w:pPr>
        <w:pStyle w:val="11"/>
        <w:widowControl/>
      </w:pPr>
      <w:r>
        <w:t>但这个主题值得更仔细地审视。</w:t>
      </w:r>
    </w:p>
    <w:p w14:paraId="2C1C32A6">
      <w:pPr>
        <w:spacing w:line="259" w:lineRule="auto"/>
        <w:rPr>
          <w:rFonts w:hint="eastAsia" w:ascii="Arial"/>
          <w:sz w:val="21"/>
        </w:rPr>
      </w:pPr>
    </w:p>
    <w:p w14:paraId="16E6DE3C">
      <w:pPr>
        <w:pStyle w:val="11"/>
        <w:widowControl/>
      </w:pPr>
      <w:r>
        <w:t>Young people may, without much offence, be inconsiderate and dissipated; the youth of one sex may indulge occasionally in licentious excesses; those of the other may be supremely given up to vanity and pleasure:</w:t>
      </w:r>
    </w:p>
    <w:p w14:paraId="7E2BAF10">
      <w:pPr>
        <w:spacing w:line="259" w:lineRule="auto"/>
        <w:rPr>
          <w:rFonts w:hint="eastAsia" w:ascii="Arial"/>
          <w:sz w:val="21"/>
        </w:rPr>
      </w:pPr>
    </w:p>
    <w:p w14:paraId="1DA83551">
      <w:pPr>
        <w:pStyle w:val="11"/>
        <w:widowControl/>
      </w:pPr>
      <w:r>
        <w:t>年轻人，可以，在不造成太大冒犯的情况下，轻率而放荡；一种性别的青年，可以偶尔沉溺于放荡的过度行为；另一种性别的青年，可以完全地沉迷于虚荣和享乐：</w:t>
      </w:r>
    </w:p>
    <w:p w14:paraId="16A52E08">
      <w:pPr>
        <w:spacing w:line="259" w:lineRule="auto"/>
        <w:rPr>
          <w:rFonts w:hint="eastAsia" w:ascii="Arial"/>
          <w:sz w:val="21"/>
        </w:rPr>
      </w:pPr>
    </w:p>
    <w:p w14:paraId="582A951B">
      <w:pPr>
        <w:spacing w:line="259" w:lineRule="auto"/>
        <w:rPr>
          <w:rFonts w:hint="eastAsia" w:ascii="Arial"/>
          <w:sz w:val="21"/>
        </w:rPr>
      </w:pPr>
    </w:p>
    <w:p w14:paraId="12C40E85">
      <w:pPr>
        <w:spacing w:line="259" w:lineRule="auto"/>
        <w:rPr>
          <w:rFonts w:hint="eastAsia" w:ascii="Arial"/>
          <w:sz w:val="21"/>
        </w:rPr>
      </w:pPr>
    </w:p>
    <w:p w14:paraId="460401F8">
      <w:pPr>
        <w:spacing w:line="259" w:lineRule="auto"/>
        <w:rPr>
          <w:rFonts w:hint="eastAsia" w:ascii="Arial"/>
          <w:sz w:val="21"/>
        </w:rPr>
      </w:pPr>
    </w:p>
    <w:p w14:paraId="4072CA49">
      <w:pPr>
        <w:spacing w:line="259" w:lineRule="auto"/>
        <w:rPr>
          <w:rFonts w:hint="eastAsia" w:ascii="Arial"/>
          <w:sz w:val="21"/>
        </w:rPr>
      </w:pPr>
    </w:p>
    <w:p w14:paraId="66C34359">
      <w:pPr>
        <w:pStyle w:val="11"/>
        <w:widowControl/>
      </w:pPr>
      <w:r>
        <w:t>yet, provided that they are sweet tempered, and open, and not disobedient to their parents or other superiors, the former are deemed good hearted young men, the latter, innocent young women.</w:t>
      </w:r>
    </w:p>
    <w:p w14:paraId="5D1C7C6E">
      <w:pPr>
        <w:spacing w:line="259" w:lineRule="auto"/>
        <w:rPr>
          <w:rFonts w:hint="eastAsia" w:ascii="Arial"/>
          <w:sz w:val="21"/>
        </w:rPr>
      </w:pPr>
    </w:p>
    <w:p w14:paraId="4904EF1E">
      <w:pPr>
        <w:pStyle w:val="11"/>
        <w:widowControl/>
      </w:pPr>
      <w:r>
        <w:t>然而，只要他们性情甜美、坦率，并且不违背父母或其他长辈，前者就被认为是心地善良的年轻人，后者是纯真的年轻女子。</w:t>
      </w:r>
    </w:p>
    <w:p w14:paraId="61F52472">
      <w:pPr>
        <w:spacing w:line="259" w:lineRule="auto"/>
        <w:rPr>
          <w:rFonts w:hint="eastAsia" w:ascii="Arial"/>
          <w:sz w:val="21"/>
        </w:rPr>
      </w:pPr>
    </w:p>
    <w:p w14:paraId="63A17389">
      <w:pPr>
        <w:pStyle w:val="11"/>
        <w:widowControl/>
      </w:pPr>
      <w:r>
        <w:t>Those who love them best have no solicitude about their spiritual interests: and it would be deemed strangely strict in themselves, or in others, to doubt of their becoming more religious as they advance in life; to speak of them as being actually under the divine displeasure; or, if their lives should be in danger, to entertain any apprehensions concerning their future destiny.</w:t>
      </w:r>
    </w:p>
    <w:p w14:paraId="0E488CD8">
      <w:pPr>
        <w:spacing w:line="259" w:lineRule="auto"/>
        <w:rPr>
          <w:rFonts w:hint="eastAsia" w:ascii="Arial"/>
          <w:sz w:val="21"/>
        </w:rPr>
      </w:pPr>
    </w:p>
    <w:p w14:paraId="4A9A6C09">
      <w:pPr>
        <w:pStyle w:val="11"/>
        <w:widowControl/>
      </w:pPr>
      <w:r>
        <w:t>最爱他们的人，对他们的属灵利益，毫无忧虑：如果他们自己或别人，怀疑他们随着年龄的增长，会变得更虔诚；说他们实际上正受着神的忿怒；或者，如果他们的生命有危险，对他们的未来命运，有任何忧虑，那都会被认为是奇怪地严格。</w:t>
      </w:r>
    </w:p>
    <w:p w14:paraId="1629CEF8">
      <w:pPr>
        <w:spacing w:line="259" w:lineRule="auto"/>
        <w:rPr>
          <w:rFonts w:hint="eastAsia" w:ascii="Arial"/>
          <w:sz w:val="21"/>
        </w:rPr>
      </w:pPr>
    </w:p>
    <w:p w14:paraId="6F117424">
      <w:pPr>
        <w:pStyle w:val="11"/>
        <w:widowControl/>
      </w:pPr>
      <w:r>
        <w:t>They grow older, and marry.</w:t>
      </w:r>
    </w:p>
    <w:p w14:paraId="7F281641">
      <w:pPr>
        <w:spacing w:line="259" w:lineRule="auto"/>
        <w:rPr>
          <w:rFonts w:hint="eastAsia" w:ascii="Arial"/>
          <w:sz w:val="21"/>
        </w:rPr>
      </w:pPr>
    </w:p>
    <w:p w14:paraId="55B48C44">
      <w:pPr>
        <w:pStyle w:val="11"/>
        <w:widowControl/>
      </w:pPr>
      <w:r>
        <w:t>他们长大了，结婚了。</w:t>
      </w:r>
    </w:p>
    <w:p w14:paraId="6A92E920">
      <w:pPr>
        <w:spacing w:line="259" w:lineRule="auto"/>
        <w:rPr>
          <w:rFonts w:hint="eastAsia" w:ascii="Arial"/>
          <w:sz w:val="21"/>
        </w:rPr>
      </w:pPr>
    </w:p>
    <w:p w14:paraId="14CA7116">
      <w:pPr>
        <w:pStyle w:val="11"/>
        <w:widowControl/>
      </w:pPr>
      <w:r>
        <w:t>The same licentiousness, which was formerly considered in young men as a venial frailty, is now no longer regarded in the husband and the father as compatible with the character of a decently religious man.</w:t>
      </w:r>
    </w:p>
    <w:p w14:paraId="1B7060AC">
      <w:pPr>
        <w:spacing w:line="259" w:lineRule="auto"/>
        <w:rPr>
          <w:rFonts w:hint="eastAsia" w:ascii="Arial"/>
          <w:sz w:val="21"/>
        </w:rPr>
      </w:pPr>
    </w:p>
    <w:p w14:paraId="098A9EAB">
      <w:pPr>
        <w:pStyle w:val="11"/>
        <w:widowControl/>
      </w:pPr>
      <w:r>
        <w:t>同样是放荡，以前在年轻人身上被认为是可原谅的弱点，现在在丈夫和父亲身上，则不再被认为是与一个体面信教者的品格相容的。</w:t>
      </w:r>
    </w:p>
    <w:p w14:paraId="032DF7F6">
      <w:pPr>
        <w:spacing w:line="259" w:lineRule="auto"/>
        <w:rPr>
          <w:rFonts w:hint="eastAsia" w:ascii="Arial"/>
          <w:sz w:val="21"/>
        </w:rPr>
      </w:pPr>
    </w:p>
    <w:p w14:paraId="745C55FB">
      <w:pPr>
        <w:pStyle w:val="11"/>
        <w:widowControl/>
      </w:pPr>
      <w:r>
        <w:t>The language is of this sort; “they have sown their wild oats, they must now reform, and be regular.”</w:t>
      </w:r>
    </w:p>
    <w:p w14:paraId="2FFDA6AA">
      <w:pPr>
        <w:spacing w:line="259" w:lineRule="auto"/>
        <w:rPr>
          <w:rFonts w:hint="eastAsia" w:ascii="Arial"/>
          <w:sz w:val="21"/>
        </w:rPr>
      </w:pPr>
    </w:p>
    <w:p w14:paraId="39C70B52">
      <w:pPr>
        <w:pStyle w:val="11"/>
        <w:widowControl/>
      </w:pPr>
      <w:r>
        <w:t>语言是这样的：“他们已经播种了他们的野燕麦，他们现在必须改革，并且要有规律。”</w:t>
      </w:r>
    </w:p>
    <w:p w14:paraId="5429E506">
      <w:pPr>
        <w:spacing w:line="259" w:lineRule="auto"/>
        <w:rPr>
          <w:rFonts w:hint="eastAsia" w:ascii="Arial"/>
          <w:sz w:val="21"/>
        </w:rPr>
      </w:pPr>
    </w:p>
    <w:p w14:paraId="0685CFBA">
      <w:pPr>
        <w:pStyle w:val="11"/>
        <w:widowControl/>
      </w:pPr>
      <w:r>
        <w:t>Nor perhaps is the same manifest predominance of vanity and dissipation deemed innocent in the matron: but if they are kind respectively in their conjugal and parental relations, and are tolerably regular and decent, they pass for mighty good sort ofpeople; and it would be altogether unnecessary scrupulosity in them to doubt of their coming up to the requisitions ofthe divine law, as far as in the present state of the world can be expected from human frailty.</w:t>
      </w:r>
    </w:p>
    <w:p w14:paraId="64B90D23">
      <w:pPr>
        <w:spacing w:line="259" w:lineRule="auto"/>
        <w:rPr>
          <w:rFonts w:hint="eastAsia" w:ascii="Arial"/>
          <w:sz w:val="21"/>
        </w:rPr>
      </w:pPr>
    </w:p>
    <w:p w14:paraId="0BCA1311">
      <w:pPr>
        <w:pStyle w:val="11"/>
        <w:widowControl/>
      </w:pPr>
      <w:r>
        <w:t>在主妇身上，或许同样明显的虚荣和放荡的优势，也不被认为是无辜的：但如果他们在各自的夫妻和父母关系中是仁慈的，并且相当有规律和体面，他们就被认为是相当好的人；对他们来说，怀疑自己是否达到了神圣律法的要求，只要是在当今世界，人类软弱所能期望的范围内，就完全是不必要的拘谨。</w:t>
      </w:r>
    </w:p>
    <w:p w14:paraId="033713AD">
      <w:pPr>
        <w:spacing w:line="259" w:lineRule="auto"/>
        <w:rPr>
          <w:rFonts w:hint="eastAsia" w:ascii="Arial"/>
          <w:sz w:val="21"/>
        </w:rPr>
      </w:pPr>
    </w:p>
    <w:p w14:paraId="646CCED6">
      <w:pPr>
        <w:pStyle w:val="11"/>
        <w:widowControl/>
      </w:pPr>
      <w:r>
        <w:t>Their hearts, however, are perhaps no more than before supremely set on the great work of their salvation, but are chiefly bent on increasing their fortunes, or raising their families.</w:t>
      </w:r>
    </w:p>
    <w:p w14:paraId="61E0D89D">
      <w:pPr>
        <w:spacing w:line="259" w:lineRule="auto"/>
        <w:rPr>
          <w:rFonts w:hint="eastAsia" w:ascii="Arial"/>
          <w:sz w:val="21"/>
        </w:rPr>
      </w:pPr>
    </w:p>
    <w:p w14:paraId="31980EC8">
      <w:pPr>
        <w:pStyle w:val="11"/>
        <w:widowControl/>
      </w:pPr>
      <w:r>
        <w:t>然而，他们的心，或许并不比以前更专注于他们救恩的伟大工作，而是主要致力于增加他们的财富，或提升他们的家庭。</w:t>
      </w:r>
    </w:p>
    <w:p w14:paraId="037AEA0A">
      <w:pPr>
        <w:spacing w:line="259" w:lineRule="auto"/>
        <w:rPr>
          <w:rFonts w:hint="eastAsia" w:ascii="Arial"/>
          <w:sz w:val="21"/>
        </w:rPr>
      </w:pPr>
    </w:p>
    <w:p w14:paraId="26CBD661">
      <w:pPr>
        <w:pStyle w:val="11"/>
        <w:widowControl/>
      </w:pPr>
      <w:r>
        <w:t>Meanwhile they congratulate themselves on their having amended from vices, which they are no longer strongly tempted to</w:t>
      </w:r>
    </w:p>
    <w:p w14:paraId="1EF36376">
      <w:pPr>
        <w:spacing w:line="259" w:lineRule="auto"/>
        <w:rPr>
          <w:rFonts w:hint="eastAsia" w:ascii="Arial"/>
          <w:sz w:val="21"/>
        </w:rPr>
      </w:pPr>
    </w:p>
    <w:p w14:paraId="75A87BC0">
      <w:pPr>
        <w:pStyle w:val="11"/>
        <w:widowControl/>
      </w:pPr>
      <w:r>
        <w:t>同时，他们为自己已改掉那些他们不再受强烈试探的恶习而自贺，</w:t>
      </w:r>
    </w:p>
    <w:p w14:paraId="11128ED8">
      <w:pPr>
        <w:spacing w:line="259" w:lineRule="auto"/>
        <w:rPr>
          <w:rFonts w:hint="eastAsia" w:ascii="Arial"/>
          <w:sz w:val="21"/>
        </w:rPr>
      </w:pPr>
    </w:p>
    <w:p w14:paraId="37C256E0">
      <w:pPr>
        <w:spacing w:line="259" w:lineRule="auto"/>
        <w:rPr>
          <w:rFonts w:hint="eastAsia" w:ascii="Arial"/>
          <w:sz w:val="21"/>
        </w:rPr>
      </w:pPr>
    </w:p>
    <w:p w14:paraId="1C17AB3B">
      <w:pPr>
        <w:spacing w:line="259" w:lineRule="auto"/>
        <w:rPr>
          <w:rFonts w:hint="eastAsia" w:ascii="Arial"/>
          <w:sz w:val="21"/>
        </w:rPr>
      </w:pPr>
    </w:p>
    <w:p w14:paraId="2D7CB1B6">
      <w:pPr>
        <w:spacing w:line="259" w:lineRule="auto"/>
        <w:rPr>
          <w:rFonts w:hint="eastAsia" w:ascii="Arial"/>
          <w:sz w:val="21"/>
        </w:rPr>
      </w:pPr>
    </w:p>
    <w:p w14:paraId="3A0513B0">
      <w:pPr>
        <w:spacing w:line="259" w:lineRule="auto"/>
        <w:rPr>
          <w:rFonts w:hint="eastAsia" w:ascii="Arial"/>
          <w:sz w:val="21"/>
        </w:rPr>
      </w:pPr>
    </w:p>
    <w:p w14:paraId="787B2FB7">
      <w:pPr>
        <w:pStyle w:val="11"/>
        <w:widowControl/>
      </w:pPr>
      <w:r>
        <w:t>commit, or their abstaining from which ought not to be too confidently assumed as a test of the strength of the religious principle, since the commission of them would prejudice their characters, and perhaps injure their fortune in life.</w:t>
      </w:r>
    </w:p>
    <w:p w14:paraId="6C5F16E7">
      <w:pPr>
        <w:spacing w:line="259" w:lineRule="auto"/>
        <w:rPr>
          <w:rFonts w:hint="eastAsia" w:ascii="Arial"/>
          <w:sz w:val="21"/>
        </w:rPr>
      </w:pPr>
    </w:p>
    <w:p w14:paraId="7E6E9D13">
      <w:pPr>
        <w:pStyle w:val="11"/>
        <w:widowControl/>
      </w:pPr>
      <w:r>
        <w:t>或者，他们戒除这些恶习，不应被过分自信地假定为宗教原则力量的考验，因为犯下这些恶习会损害他们的品格，或许还会损害他们的人生财富。</w:t>
      </w:r>
    </w:p>
    <w:p w14:paraId="231D2A36">
      <w:pPr>
        <w:spacing w:line="259" w:lineRule="auto"/>
        <w:rPr>
          <w:rFonts w:hint="eastAsia" w:ascii="Arial"/>
          <w:sz w:val="21"/>
        </w:rPr>
      </w:pPr>
    </w:p>
    <w:p w14:paraId="65A429DF">
      <w:pPr>
        <w:pStyle w:val="11"/>
        <w:widowControl/>
      </w:pPr>
      <w:r>
        <w:t>Old age has at length made its advances.</w:t>
      </w:r>
    </w:p>
    <w:p w14:paraId="2A56CAF3">
      <w:pPr>
        <w:spacing w:line="259" w:lineRule="auto"/>
        <w:rPr>
          <w:rFonts w:hint="eastAsia" w:ascii="Arial"/>
          <w:sz w:val="21"/>
        </w:rPr>
      </w:pPr>
    </w:p>
    <w:p w14:paraId="3A1FDB21">
      <w:pPr>
        <w:pStyle w:val="11"/>
        <w:widowControl/>
      </w:pPr>
      <w:r>
        <w:t>老年终于来临了。</w:t>
      </w:r>
    </w:p>
    <w:p w14:paraId="7F4BBB12">
      <w:pPr>
        <w:pStyle w:val="11"/>
        <w:widowControl/>
      </w:pPr>
      <w:r>
        <w:t>Now, if ever, we might expect that it would be deemed high time to make eternal things the main object of attention.</w:t>
      </w:r>
    </w:p>
    <w:p w14:paraId="0ABA2623">
      <w:pPr>
        <w:spacing w:line="259" w:lineRule="auto"/>
        <w:rPr>
          <w:rFonts w:hint="eastAsia" w:ascii="Arial"/>
          <w:sz w:val="21"/>
        </w:rPr>
      </w:pPr>
    </w:p>
    <w:p w14:paraId="46E6316C">
      <w:pPr>
        <w:pStyle w:val="11"/>
        <w:widowControl/>
      </w:pPr>
      <w:r>
        <w:t>现在，如果有的话，我们或许可以期待，这会被认为是将永恒之事作为主要关注对象的适当时机。</w:t>
      </w:r>
    </w:p>
    <w:p w14:paraId="5EDEBF6A">
      <w:pPr>
        <w:spacing w:line="259" w:lineRule="auto"/>
        <w:rPr>
          <w:rFonts w:hint="eastAsia" w:ascii="Arial"/>
          <w:sz w:val="21"/>
        </w:rPr>
      </w:pPr>
    </w:p>
    <w:p w14:paraId="62EE6C54">
      <w:pPr>
        <w:pStyle w:val="11"/>
        <w:widowControl/>
      </w:pPr>
      <w:r>
        <w:t>No such thing!</w:t>
      </w:r>
    </w:p>
    <w:p w14:paraId="1056A357">
      <w:pPr>
        <w:spacing w:line="259" w:lineRule="auto"/>
        <w:rPr>
          <w:rFonts w:hint="eastAsia" w:ascii="Arial"/>
          <w:sz w:val="21"/>
        </w:rPr>
      </w:pPr>
    </w:p>
    <w:p w14:paraId="1B6D9204">
      <w:pPr>
        <w:pStyle w:val="11"/>
        <w:widowControl/>
      </w:pPr>
      <w:r>
        <w:t>没这回事！</w:t>
      </w:r>
    </w:p>
    <w:p w14:paraId="0B06D9A5">
      <w:pPr>
        <w:spacing w:line="259" w:lineRule="auto"/>
        <w:rPr>
          <w:rFonts w:hint="eastAsia" w:ascii="Arial"/>
          <w:sz w:val="21"/>
        </w:rPr>
      </w:pPr>
    </w:p>
    <w:p w14:paraId="5BBAE773">
      <w:pPr>
        <w:pStyle w:val="11"/>
        <w:widowControl/>
      </w:pPr>
      <w:r>
        <w:t>There is still an appropriate good quality, the presence of which calms the disquietude, and satisfies the requisitions both of themselves and of those around them.</w:t>
      </w:r>
    </w:p>
    <w:p w14:paraId="4AAA283B">
      <w:pPr>
        <w:spacing w:line="259" w:lineRule="auto"/>
        <w:rPr>
          <w:rFonts w:hint="eastAsia" w:ascii="Arial"/>
          <w:sz w:val="21"/>
        </w:rPr>
      </w:pPr>
    </w:p>
    <w:p w14:paraId="7132EEA3">
      <w:pPr>
        <w:pStyle w:val="11"/>
        <w:widowControl/>
      </w:pPr>
      <w:r>
        <w:t>仍然有一种恰当的良好品质，其存在能平息不安，并满足他们自己和周围人的要求。</w:t>
      </w:r>
    </w:p>
    <w:p w14:paraId="4821E362">
      <w:pPr>
        <w:spacing w:line="259" w:lineRule="auto"/>
        <w:rPr>
          <w:rFonts w:hint="eastAsia" w:ascii="Arial"/>
          <w:sz w:val="21"/>
        </w:rPr>
      </w:pPr>
    </w:p>
    <w:p w14:paraId="44D13343">
      <w:pPr>
        <w:pStyle w:val="11"/>
        <w:widowControl/>
      </w:pPr>
      <w:r>
        <w:t>It is now required of them that they should be good natured and cheerful, indulgent to the frailties and follies of the young; remembering, that when young themselves they gave into the same practices.</w:t>
      </w:r>
    </w:p>
    <w:p w14:paraId="5C80989E">
      <w:pPr>
        <w:spacing w:line="259" w:lineRule="auto"/>
        <w:rPr>
          <w:rFonts w:hint="eastAsia" w:ascii="Arial"/>
          <w:sz w:val="21"/>
        </w:rPr>
      </w:pPr>
    </w:p>
    <w:p w14:paraId="41DE128E">
      <w:pPr>
        <w:pStyle w:val="11"/>
        <w:widowControl/>
      </w:pPr>
      <w:r>
        <w:t>现在要求他们要和蔼可亲、开朗，对年轻人的软弱和愚蠢要宽容；要记住，他们年轻时也曾有过同样的行为。</w:t>
      </w:r>
    </w:p>
    <w:p w14:paraId="4BDF4A30">
      <w:pPr>
        <w:spacing w:line="259" w:lineRule="auto"/>
        <w:rPr>
          <w:rFonts w:hint="eastAsia" w:ascii="Arial"/>
          <w:sz w:val="21"/>
        </w:rPr>
      </w:pPr>
    </w:p>
    <w:p w14:paraId="3CB83E91">
      <w:pPr>
        <w:pStyle w:val="11"/>
        <w:widowControl/>
      </w:pPr>
      <w:r>
        <w:t>How opposite this to that dread of sin, which is the sure characteristic of the true Christian; which causes him to look back upon the vices of his own youthful days with shame and sorrow; and which, instead of conceding to young people to be wild and thoughtless, as a privilege belonging to their age and circumstances, prompts him to warn them against what had proved to himself matter of such bitter retrospection!</w:t>
      </w:r>
    </w:p>
    <w:p w14:paraId="231646E4">
      <w:pPr>
        <w:spacing w:line="259" w:lineRule="auto"/>
        <w:rPr>
          <w:rFonts w:hint="eastAsia" w:ascii="Arial"/>
          <w:sz w:val="21"/>
        </w:rPr>
      </w:pPr>
    </w:p>
    <w:p w14:paraId="438A8258">
      <w:pPr>
        <w:pStyle w:val="11"/>
        <w:widowControl/>
      </w:pPr>
      <w:r>
        <w:t>这与那对罪的恐惧，何等相反，那恐惧是真基督徒确凿的特征；它使他回望自己年轻时的罪恶，满怀羞愧和忧伤；并且，它并非容许年轻人放荡不羁，作为他们年龄和环境的特权，而是促使他警告他们，要提防那对自己来说，已成为如此痛苦的回忆之事！</w:t>
      </w:r>
    </w:p>
    <w:p w14:paraId="34900EDC">
      <w:pPr>
        <w:spacing w:line="259" w:lineRule="auto"/>
        <w:rPr>
          <w:rFonts w:hint="eastAsia" w:ascii="Arial"/>
          <w:sz w:val="21"/>
        </w:rPr>
      </w:pPr>
    </w:p>
    <w:p w14:paraId="0C07BDF1">
      <w:pPr>
        <w:pStyle w:val="11"/>
        <w:widowControl/>
      </w:pPr>
      <w:r>
        <w:t>Thus, throughout the whole of life, some means or other are devised for stifling the voice of conscience.</w:t>
      </w:r>
    </w:p>
    <w:p w14:paraId="569F5CB4">
      <w:pPr>
        <w:spacing w:line="259" w:lineRule="auto"/>
        <w:rPr>
          <w:rFonts w:hint="eastAsia" w:ascii="Arial"/>
          <w:sz w:val="21"/>
        </w:rPr>
      </w:pPr>
    </w:p>
    <w:p w14:paraId="0205770F">
      <w:pPr>
        <w:pStyle w:val="11"/>
        <w:widowControl/>
      </w:pPr>
      <w:r>
        <w:t>因此，在人的一生中，总会设计出某种方法来压制良心的声音。</w:t>
      </w:r>
    </w:p>
    <w:p w14:paraId="6CBE6DA5">
      <w:pPr>
        <w:spacing w:line="259" w:lineRule="auto"/>
        <w:rPr>
          <w:rFonts w:hint="eastAsia" w:ascii="Arial"/>
          <w:sz w:val="21"/>
        </w:rPr>
      </w:pPr>
    </w:p>
    <w:p w14:paraId="247F7875">
      <w:pPr>
        <w:pStyle w:val="11"/>
        <w:widowControl/>
      </w:pPr>
      <w:r>
        <w:t>“We cry peace while there is no peace;” and both to ourselves and others that complacency is furnished, which ought only to proceed from a consciousness of being reconciled to God, and a humble hope of our possessing his favour.</w:t>
      </w:r>
    </w:p>
    <w:p w14:paraId="0CB93DDC">
      <w:pPr>
        <w:spacing w:line="259" w:lineRule="auto"/>
        <w:rPr>
          <w:rFonts w:hint="eastAsia" w:ascii="Arial"/>
          <w:sz w:val="21"/>
        </w:rPr>
      </w:pPr>
    </w:p>
    <w:p w14:paraId="51DE01ED">
      <w:pPr>
        <w:pStyle w:val="11"/>
        <w:widowControl/>
      </w:pPr>
      <w:r>
        <w:t>“我们高呼和平，却没有和平；”并且，无论是对自己还是对别人，都提供了一种自满，这种自满本应只源于与神和好的意识，以及对拥有祂恩宠的谦卑盼望。</w:t>
      </w:r>
    </w:p>
    <w:p w14:paraId="2F642EA0">
      <w:pPr>
        <w:spacing w:line="259" w:lineRule="auto"/>
        <w:rPr>
          <w:rFonts w:hint="eastAsia" w:ascii="Arial"/>
          <w:sz w:val="21"/>
        </w:rPr>
      </w:pPr>
    </w:p>
    <w:p w14:paraId="4D29D7E7">
      <w:pPr>
        <w:pStyle w:val="11"/>
        <w:widowControl/>
      </w:pPr>
      <w:r>
        <w:t>I know that these sentiments will be termed uncharitable; but I must not be deterred by such an imputation.</w:t>
      </w:r>
    </w:p>
    <w:p w14:paraId="5F3AC86E">
      <w:pPr>
        <w:spacing w:line="259" w:lineRule="auto"/>
        <w:rPr>
          <w:rFonts w:hint="eastAsia" w:ascii="Arial"/>
          <w:sz w:val="21"/>
        </w:rPr>
      </w:pPr>
    </w:p>
    <w:p w14:paraId="1B21D810">
      <w:pPr>
        <w:pStyle w:val="11"/>
        <w:widowControl/>
      </w:pPr>
      <w:r>
        <w:t>我知道这些观点会被称为不仁慈；但我不能被这样的指责所吓倒。</w:t>
      </w:r>
    </w:p>
    <w:p w14:paraId="2F52CBDA">
      <w:pPr>
        <w:spacing w:line="259" w:lineRule="auto"/>
        <w:rPr>
          <w:rFonts w:hint="eastAsia" w:ascii="Arial"/>
          <w:sz w:val="21"/>
        </w:rPr>
      </w:pPr>
    </w:p>
    <w:p w14:paraId="52D26747">
      <w:pPr>
        <w:pStyle w:val="11"/>
        <w:widowControl/>
      </w:pPr>
      <w:r>
        <w:t>It is time to have done</w:t>
      </w:r>
    </w:p>
    <w:p w14:paraId="483DAE49">
      <w:pPr>
        <w:spacing w:line="259" w:lineRule="auto"/>
        <w:rPr>
          <w:rFonts w:hint="eastAsia" w:ascii="Arial"/>
          <w:sz w:val="21"/>
        </w:rPr>
      </w:pPr>
    </w:p>
    <w:p w14:paraId="0948E5A3">
      <w:pPr>
        <w:pStyle w:val="11"/>
        <w:widowControl/>
      </w:pPr>
      <w:r>
        <w:t>是时候了</w:t>
      </w:r>
    </w:p>
    <w:p w14:paraId="0632E40B">
      <w:pPr>
        <w:spacing w:line="259" w:lineRule="auto"/>
        <w:rPr>
          <w:rFonts w:hint="eastAsia" w:ascii="Arial"/>
          <w:sz w:val="21"/>
        </w:rPr>
      </w:pPr>
    </w:p>
    <w:p w14:paraId="1BC766A6">
      <w:pPr>
        <w:spacing w:line="259" w:lineRule="auto"/>
        <w:rPr>
          <w:rFonts w:hint="eastAsia" w:ascii="Arial"/>
          <w:sz w:val="21"/>
        </w:rPr>
      </w:pPr>
    </w:p>
    <w:p w14:paraId="0189F7AF">
      <w:pPr>
        <w:spacing w:line="259" w:lineRule="auto"/>
        <w:rPr>
          <w:rFonts w:hint="eastAsia" w:ascii="Arial"/>
          <w:sz w:val="21"/>
        </w:rPr>
      </w:pPr>
    </w:p>
    <w:p w14:paraId="72B6499D">
      <w:pPr>
        <w:spacing w:line="259" w:lineRule="auto"/>
        <w:rPr>
          <w:rFonts w:hint="eastAsia" w:ascii="Arial"/>
          <w:sz w:val="21"/>
        </w:rPr>
      </w:pPr>
    </w:p>
    <w:p w14:paraId="3B23C615">
      <w:pPr>
        <w:spacing w:line="259" w:lineRule="auto"/>
        <w:rPr>
          <w:rFonts w:hint="eastAsia" w:ascii="Arial"/>
          <w:sz w:val="21"/>
        </w:rPr>
      </w:pPr>
    </w:p>
    <w:p w14:paraId="7DC8ED1E">
      <w:pPr>
        <w:pStyle w:val="11"/>
        <w:widowControl/>
      </w:pPr>
      <w:r>
        <w:t>with that senseless cant of charity, which insults the understandings, and trifles with the feelings, of those who are really concerned for the happiness of their fellow-creatures.</w:t>
      </w:r>
    </w:p>
    <w:p w14:paraId="51805EBB">
      <w:pPr>
        <w:spacing w:line="259" w:lineRule="auto"/>
        <w:rPr>
          <w:rFonts w:hint="eastAsia" w:ascii="Arial"/>
          <w:sz w:val="21"/>
        </w:rPr>
      </w:pPr>
    </w:p>
    <w:p w14:paraId="04182828">
      <w:pPr>
        <w:pStyle w:val="11"/>
        <w:widowControl/>
      </w:pPr>
      <w:r>
        <w:t>摒弃那种毫无意义的慈善伪善，它侮辱了那些真正关心同胞幸福之人的理解力，并玩弄了他们的感情。</w:t>
      </w:r>
    </w:p>
    <w:p w14:paraId="69727894">
      <w:pPr>
        <w:spacing w:line="259" w:lineRule="auto"/>
        <w:rPr>
          <w:rFonts w:hint="eastAsia" w:ascii="Arial"/>
          <w:sz w:val="21"/>
        </w:rPr>
      </w:pPr>
    </w:p>
    <w:p w14:paraId="3154A2C4">
      <w:pPr>
        <w:pStyle w:val="11"/>
        <w:widowControl/>
      </w:pPr>
      <w:r>
        <w:t>What matter of keen remorse and of bitter self-reproaches are they storing up for their future torment, who are themselves its miserable dupes; or who, being charged with the office of watching over the eternal interests of their children or relations, suffer themselves to be lulled asleep, or beguiled by such shallow reasonings into sparing themselves the momentary pain of executing their important duty!</w:t>
      </w:r>
    </w:p>
    <w:p w14:paraId="625FCD2C">
      <w:pPr>
        <w:spacing w:line="259" w:lineRule="auto"/>
        <w:rPr>
          <w:rFonts w:hint="eastAsia" w:ascii="Arial"/>
          <w:sz w:val="21"/>
        </w:rPr>
      </w:pPr>
    </w:p>
    <w:p w14:paraId="782F01BE">
      <w:pPr>
        <w:pStyle w:val="11"/>
        <w:widowControl/>
      </w:pPr>
      <w:r>
        <w:t>那些本身就是其可悲受骗者的人，或那些被赋予看守其子女或亲属永恒利益之责，却容许自己被哄睡，或被如此肤浅的推理所欺骗，从而免于履行其重要责任的片刻痛苦的人，他们正在为自己未来的折磨，储存何等尖锐的懊悔和痛苦的自责！</w:t>
      </w:r>
    </w:p>
    <w:p w14:paraId="0162D7F8">
      <w:pPr>
        <w:spacing w:line="259" w:lineRule="auto"/>
        <w:rPr>
          <w:rFonts w:hint="eastAsia" w:ascii="Arial"/>
          <w:sz w:val="21"/>
        </w:rPr>
      </w:pPr>
    </w:p>
    <w:p w14:paraId="7D425963">
      <w:pPr>
        <w:pStyle w:val="11"/>
        <w:widowControl/>
      </w:pPr>
      <w:r>
        <w:t>Charity, indeed, is partial to the object of her regard; and where actions are of a doubtful quality, this partiality disposes her to refer them to a good, rather than to a bad, motive.</w:t>
      </w:r>
    </w:p>
    <w:p w14:paraId="4389A389">
      <w:pPr>
        <w:spacing w:line="259" w:lineRule="auto"/>
        <w:rPr>
          <w:rFonts w:hint="eastAsia" w:ascii="Arial"/>
          <w:sz w:val="21"/>
        </w:rPr>
      </w:pPr>
    </w:p>
    <w:p w14:paraId="54729849">
      <w:pPr>
        <w:pStyle w:val="11"/>
        <w:widowControl/>
      </w:pPr>
      <w:r>
        <w:t>的确，慈善对她所关心的对象是偏袒的；在行为性质可疑的情况下，这种偏袒使她倾向于将其归因于一个好的，而非坏的动机。</w:t>
      </w:r>
    </w:p>
    <w:p w14:paraId="637FEFD8">
      <w:pPr>
        <w:spacing w:line="259" w:lineRule="auto"/>
        <w:rPr>
          <w:rFonts w:hint="eastAsia" w:ascii="Arial"/>
          <w:sz w:val="21"/>
        </w:rPr>
      </w:pPr>
    </w:p>
    <w:p w14:paraId="7177CB06">
      <w:pPr>
        <w:pStyle w:val="11"/>
        <w:widowControl/>
      </w:pPr>
      <w:r>
        <w:t>She is apt also somewhat to exaggerate merits, and to see amiable qualities in a light more favourable than that which strictly belongs to them.</w:t>
      </w:r>
    </w:p>
    <w:p w14:paraId="59F38608">
      <w:pPr>
        <w:spacing w:line="259" w:lineRule="auto"/>
        <w:rPr>
          <w:rFonts w:hint="eastAsia" w:ascii="Arial"/>
          <w:sz w:val="21"/>
        </w:rPr>
      </w:pPr>
    </w:p>
    <w:p w14:paraId="6E5F907A">
      <w:pPr>
        <w:pStyle w:val="11"/>
        <w:widowControl/>
      </w:pPr>
      <w:r>
        <w:t>她也倾向于稍微夸大优点，并以比其应有的更佳的角度，来看待可爱的品质。</w:t>
      </w:r>
    </w:p>
    <w:p w14:paraId="7E1C798F">
      <w:pPr>
        <w:spacing w:line="259" w:lineRule="auto"/>
        <w:rPr>
          <w:rFonts w:hint="eastAsia" w:ascii="Arial"/>
          <w:sz w:val="21"/>
        </w:rPr>
      </w:pPr>
    </w:p>
    <w:p w14:paraId="7C9AEC2D">
      <w:pPr>
        <w:pStyle w:val="11"/>
        <w:widowControl/>
      </w:pPr>
      <w:r>
        <w:t>But true charity is wakeful, fervent, full of solicitude, full of good offices, not so easily satisfied, not so ready to believe that everything is going on well as a matter of course; but jealous of mischief, apt to suspect danger, and prompt to extend relief.</w:t>
      </w:r>
    </w:p>
    <w:p w14:paraId="27ECD9A8">
      <w:pPr>
        <w:spacing w:line="259" w:lineRule="auto"/>
        <w:rPr>
          <w:rFonts w:hint="eastAsia" w:ascii="Arial"/>
          <w:sz w:val="21"/>
        </w:rPr>
      </w:pPr>
    </w:p>
    <w:p w14:paraId="25FD2405">
      <w:pPr>
        <w:pStyle w:val="11"/>
        <w:widowControl/>
      </w:pPr>
      <w:r>
        <w:t>但真正的慈善是警醒的、热切的、充满忧虑的、充满善行的，不容易满足，不轻易相信一切都理所当然地进行顺利；而是警惕祸患，易于怀疑危险，并迅速地施以援手。</w:t>
      </w:r>
    </w:p>
    <w:p w14:paraId="125C7343">
      <w:pPr>
        <w:spacing w:line="259" w:lineRule="auto"/>
        <w:rPr>
          <w:rFonts w:hint="eastAsia" w:ascii="Arial"/>
          <w:sz w:val="21"/>
        </w:rPr>
      </w:pPr>
    </w:p>
    <w:p w14:paraId="017F36FE">
      <w:pPr>
        <w:pStyle w:val="11"/>
        <w:widowControl/>
      </w:pPr>
      <w:r>
        <w:t>These are the symptoms by which genuine regard will manifest itself in a wife or a mother, in the case of the bodily health of the object of her affections.</w:t>
      </w:r>
    </w:p>
    <w:p w14:paraId="76663DF2">
      <w:pPr>
        <w:spacing w:line="259" w:lineRule="auto"/>
        <w:rPr>
          <w:rFonts w:hint="eastAsia" w:ascii="Arial"/>
          <w:sz w:val="21"/>
        </w:rPr>
      </w:pPr>
    </w:p>
    <w:p w14:paraId="6A264B0A">
      <w:pPr>
        <w:pStyle w:val="11"/>
        <w:widowControl/>
      </w:pPr>
      <w:r>
        <w:t>这些是真诚的关怀，在一个妻子或母亲，对她所爱之人的身体健康的情况下，会表现出来的症状。</w:t>
      </w:r>
    </w:p>
    <w:p w14:paraId="7B253BA1">
      <w:pPr>
        <w:spacing w:line="259" w:lineRule="auto"/>
        <w:rPr>
          <w:rFonts w:hint="eastAsia" w:ascii="Arial"/>
          <w:sz w:val="21"/>
        </w:rPr>
      </w:pPr>
    </w:p>
    <w:p w14:paraId="03E826B0">
      <w:pPr>
        <w:pStyle w:val="11"/>
        <w:widowControl/>
      </w:pPr>
      <w:r>
        <w:t>And where there is any real concern for the spiritual interests of others, it is characterized by the same infallible marks.</w:t>
      </w:r>
    </w:p>
    <w:p w14:paraId="63F4016D">
      <w:pPr>
        <w:spacing w:line="259" w:lineRule="auto"/>
        <w:rPr>
          <w:rFonts w:hint="eastAsia" w:ascii="Arial"/>
          <w:sz w:val="21"/>
        </w:rPr>
      </w:pPr>
    </w:p>
    <w:p w14:paraId="7588711B">
      <w:pPr>
        <w:pStyle w:val="11"/>
        <w:widowControl/>
      </w:pPr>
      <w:r>
        <w:t>而且，在任何对他人属灵利益有真正关心的地方，它都以同样无误的标记为特征。</w:t>
      </w:r>
    </w:p>
    <w:p w14:paraId="42650173">
      <w:pPr>
        <w:spacing w:line="259" w:lineRule="auto"/>
        <w:rPr>
          <w:rFonts w:hint="eastAsia" w:ascii="Arial"/>
          <w:sz w:val="21"/>
        </w:rPr>
      </w:pPr>
    </w:p>
    <w:p w14:paraId="76637C9F">
      <w:pPr>
        <w:pStyle w:val="11"/>
        <w:widowControl/>
      </w:pPr>
      <w:r>
        <w:t>That wretched quality, by which the sacred name of charity is now so generally and so falsely usurped, is no other than indifference; which, against the plainest evidence, or at least where there is strong ground of apprehension, is easily contented to believe that all goes well,</w:t>
      </w:r>
    </w:p>
    <w:p w14:paraId="69AE2205">
      <w:pPr>
        <w:spacing w:line="259" w:lineRule="auto"/>
        <w:rPr>
          <w:rFonts w:hint="eastAsia" w:ascii="Arial"/>
          <w:sz w:val="21"/>
        </w:rPr>
      </w:pPr>
    </w:p>
    <w:p w14:paraId="6C5CB242">
      <w:pPr>
        <w:pStyle w:val="11"/>
        <w:widowControl/>
      </w:pPr>
      <w:r>
        <w:t>那种可悲的品质，如今如此普遍而虚假地篡夺了慈善这个神圣的名号，无非就是冷漠；它，在最明显的证据面前，或至少在有充分理由担忧的情况下，很容易就满足于相信一切都好，</w:t>
      </w:r>
    </w:p>
    <w:p w14:paraId="1BC860CD">
      <w:pPr>
        <w:spacing w:line="259" w:lineRule="auto"/>
        <w:rPr>
          <w:rFonts w:hint="eastAsia" w:ascii="Arial"/>
          <w:sz w:val="21"/>
        </w:rPr>
      </w:pPr>
    </w:p>
    <w:p w14:paraId="5921E869">
      <w:pPr>
        <w:spacing w:line="259" w:lineRule="auto"/>
        <w:rPr>
          <w:rFonts w:hint="eastAsia" w:ascii="Arial"/>
          <w:sz w:val="21"/>
        </w:rPr>
      </w:pPr>
    </w:p>
    <w:p w14:paraId="6A940BF9">
      <w:pPr>
        <w:spacing w:line="259" w:lineRule="auto"/>
        <w:rPr>
          <w:rFonts w:hint="eastAsia" w:ascii="Arial"/>
          <w:sz w:val="21"/>
        </w:rPr>
      </w:pPr>
    </w:p>
    <w:p w14:paraId="2166FCA8">
      <w:pPr>
        <w:pStyle w:val="11"/>
        <w:widowControl/>
      </w:pPr>
      <w:r>
        <w:t>because it has no anxieties to allay, no fears to repress.</w:t>
      </w:r>
    </w:p>
    <w:p w14:paraId="4146772F">
      <w:pPr>
        <w:spacing w:line="259" w:lineRule="auto"/>
        <w:rPr>
          <w:rFonts w:hint="eastAsia" w:ascii="Arial"/>
          <w:sz w:val="21"/>
        </w:rPr>
      </w:pPr>
    </w:p>
    <w:p w14:paraId="6E2CC360">
      <w:pPr>
        <w:pStyle w:val="11"/>
        <w:widowControl/>
      </w:pPr>
      <w:r>
        <w:t>因为它没有要平息的焦虑，没有要压抑的恐惧。</w:t>
      </w:r>
    </w:p>
    <w:p w14:paraId="389740C0">
      <w:pPr>
        <w:spacing w:line="259" w:lineRule="auto"/>
        <w:rPr>
          <w:rFonts w:hint="eastAsia" w:ascii="Arial"/>
          <w:sz w:val="21"/>
        </w:rPr>
      </w:pPr>
    </w:p>
    <w:p w14:paraId="0AD84C78">
      <w:pPr>
        <w:pStyle w:val="11"/>
        <w:widowControl/>
      </w:pPr>
      <w:r>
        <w:t>It undergoes no alternation of passions; it is not at one time flushed with hope, nor at another chilled by disappointment.</w:t>
      </w:r>
    </w:p>
    <w:p w14:paraId="448F8F16">
      <w:pPr>
        <w:spacing w:line="259" w:lineRule="auto"/>
        <w:rPr>
          <w:rFonts w:hint="eastAsia" w:ascii="Arial"/>
          <w:sz w:val="21"/>
        </w:rPr>
      </w:pPr>
    </w:p>
    <w:p w14:paraId="21D785B4">
      <w:pPr>
        <w:pStyle w:val="11"/>
        <w:widowControl/>
      </w:pPr>
      <w:r>
        <w:t>它不经历情感的交替；它既不一时因希望而激动，也不一时因失望而心寒。</w:t>
      </w:r>
    </w:p>
    <w:p w14:paraId="727CE31E">
      <w:pPr>
        <w:spacing w:line="259" w:lineRule="auto"/>
        <w:rPr>
          <w:rFonts w:hint="eastAsia" w:ascii="Arial"/>
          <w:sz w:val="21"/>
        </w:rPr>
      </w:pPr>
    </w:p>
    <w:p w14:paraId="179B5D4A">
      <w:pPr>
        <w:pStyle w:val="11"/>
        <w:widowControl/>
      </w:pPr>
      <w:r>
        <w:t>To a considerate and feeling mind, there is something deeply afflicting, in seeing the engaging cheerfulness and cloudless gaiety incident to youth, welcomed as a sufficient indication of internal purity by the delighted parents; who, knowing the deceitfulness of these flattering appearances, should eagerly avail themselves of this period, when once wasted never to be regained, of good humoured acquiescence and dutiful docility: a period when the soft and ductile temper of the mind renders it more easily susceptible of the impressions we desire; and when, therefore, habits should be formed, which may assist our natural weakness to resist the temptations to which we shall be exposed in the commerce of maturer life.</w:t>
      </w:r>
    </w:p>
    <w:p w14:paraId="6F92E869">
      <w:pPr>
        <w:spacing w:line="259" w:lineRule="auto"/>
        <w:rPr>
          <w:rFonts w:hint="eastAsia" w:ascii="Arial"/>
          <w:sz w:val="21"/>
        </w:rPr>
      </w:pPr>
    </w:p>
    <w:p w14:paraId="7DAF3CC9">
      <w:pPr>
        <w:pStyle w:val="11"/>
        <w:widowControl/>
      </w:pPr>
      <w:r>
        <w:t>对于一个体贴而有感情的心灵来说，看到年轻人特有的迷人开朗和无忧无虑的快乐，被喜悦的父母欢迎，作为内心纯洁的充分标志，是一件非常令人痛苦的事；他们，知道这些奉承外表的欺骗性，本应热切地利用这个时期，这个一旦浪费就再也无法挽回的时期，这个性情温和顺从、 dutifully（尽责地） docile（温顺的）时期：一个心灵柔和易塑，更容易接受我们所期望的印象的时期；因此，应当培养习惯，来帮助我们天生的软弱，抵御我们在更成熟的生活交往中所将面临的试探。</w:t>
      </w:r>
    </w:p>
    <w:p w14:paraId="402A6511">
      <w:pPr>
        <w:spacing w:line="259" w:lineRule="auto"/>
        <w:rPr>
          <w:rFonts w:hint="eastAsia" w:ascii="Arial"/>
          <w:sz w:val="21"/>
        </w:rPr>
      </w:pPr>
    </w:p>
    <w:p w14:paraId="0777302B">
      <w:pPr>
        <w:pStyle w:val="11"/>
        <w:widowControl/>
      </w:pPr>
      <w:r>
        <w:t>This is more especially affecting in the female sex, because that sex seems, by the very constitution of its nature, to be more favourably disposed than ours to the feelings and offices of Religion; being thus fitted by the bounty of Providence, the better to execute the important task which devolves on it, of the education of our earliest youth.</w:t>
      </w:r>
    </w:p>
    <w:p w14:paraId="5BBCAD0B">
      <w:pPr>
        <w:spacing w:line="259" w:lineRule="auto"/>
        <w:rPr>
          <w:rFonts w:hint="eastAsia" w:ascii="Arial"/>
          <w:sz w:val="21"/>
        </w:rPr>
      </w:pPr>
    </w:p>
    <w:p w14:paraId="570BBA31">
      <w:pPr>
        <w:pStyle w:val="11"/>
        <w:widowControl/>
      </w:pPr>
      <w:r>
        <w:t>这在女性中尤其令人感动，因为那个性别，似乎，从其本性的构成来看，比我们的性别，更倾向于宗教的情感和职务；因此，被护理的恩赐所装备，能更好地执行那落在它身上的重要任务，即我们最早青年的教育。</w:t>
      </w:r>
    </w:p>
    <w:p w14:paraId="234FAE5B">
      <w:pPr>
        <w:spacing w:line="259" w:lineRule="auto"/>
        <w:rPr>
          <w:rFonts w:hint="eastAsia" w:ascii="Arial"/>
          <w:sz w:val="21"/>
        </w:rPr>
      </w:pPr>
    </w:p>
    <w:p w14:paraId="3DEF83E3">
      <w:pPr>
        <w:pStyle w:val="11"/>
        <w:widowControl/>
      </w:pPr>
      <w:r>
        <w:t>Doubtless, this more favourable disposition to Religion in the female sex, was graciously designed also to make women doubly valuable in the wedded state: and it seems to afford to the married man the means of rendering an active share in the business of life more compatible, than it would otherwise be, with the liveliest devotional feelings; that when the husband should return to his family, worn and harassed by worldly cares or professional labours, the wife, habitually preserving</w:t>
      </w:r>
    </w:p>
    <w:p w14:paraId="6B434AB2">
      <w:pPr>
        <w:spacing w:line="259" w:lineRule="auto"/>
        <w:rPr>
          <w:rFonts w:hint="eastAsia" w:ascii="Arial"/>
          <w:sz w:val="21"/>
        </w:rPr>
      </w:pPr>
    </w:p>
    <w:p w14:paraId="1398227F">
      <w:pPr>
        <w:pStyle w:val="11"/>
        <w:widowControl/>
      </w:pPr>
      <w:r>
        <w:t>无疑，女性对宗教的这种更有利的倾向，也是恩慈地设计来使妇女在婚姻状态中更具价值的：而且，它似乎为已婚男子提供了一种方法，使积极地参与生活事务，比否则，与最活泼的灵修情感更相容；即当丈夫因世俗的忧虑或职业的辛劳而疲惫不堪地回到家时，妻子，习惯性地保持着</w:t>
      </w:r>
    </w:p>
    <w:p w14:paraId="551646F2">
      <w:pPr>
        <w:spacing w:line="259" w:lineRule="auto"/>
        <w:rPr>
          <w:rFonts w:hint="eastAsia" w:ascii="Arial"/>
          <w:sz w:val="21"/>
        </w:rPr>
      </w:pPr>
    </w:p>
    <w:p w14:paraId="4D606058">
      <w:pPr>
        <w:spacing w:line="259" w:lineRule="auto"/>
        <w:rPr>
          <w:rFonts w:hint="eastAsia" w:ascii="Arial"/>
          <w:sz w:val="21"/>
        </w:rPr>
      </w:pPr>
    </w:p>
    <w:p w14:paraId="4EA62491">
      <w:pPr>
        <w:spacing w:line="259" w:lineRule="auto"/>
        <w:rPr>
          <w:rFonts w:hint="eastAsia" w:ascii="Arial"/>
          <w:sz w:val="21"/>
        </w:rPr>
      </w:pPr>
    </w:p>
    <w:p w14:paraId="70D1E46E">
      <w:pPr>
        <w:spacing w:line="259" w:lineRule="auto"/>
        <w:rPr>
          <w:rFonts w:hint="eastAsia" w:ascii="Arial"/>
          <w:sz w:val="21"/>
        </w:rPr>
      </w:pPr>
    </w:p>
    <w:p w14:paraId="6EA40A94">
      <w:pPr>
        <w:spacing w:line="259" w:lineRule="auto"/>
        <w:rPr>
          <w:rFonts w:hint="eastAsia" w:ascii="Arial"/>
          <w:sz w:val="21"/>
        </w:rPr>
      </w:pPr>
    </w:p>
    <w:p w14:paraId="44269542">
      <w:pPr>
        <w:pStyle w:val="11"/>
        <w:widowControl/>
      </w:pPr>
      <w:r>
        <w:t>a warmer and more unimpaired spirit of devotion, than is perhaps consistent with being immersed in the bustle of life, might revive his languid piety; and that the religious impressions of both might derive new force and tenderness from the animating sympathies of conjugal affection.</w:t>
      </w:r>
    </w:p>
    <w:p w14:paraId="1F678CE7">
      <w:pPr>
        <w:spacing w:line="259" w:lineRule="auto"/>
        <w:rPr>
          <w:rFonts w:hint="eastAsia" w:ascii="Arial"/>
          <w:sz w:val="21"/>
        </w:rPr>
      </w:pPr>
    </w:p>
    <w:p w14:paraId="06F8FBA9">
      <w:pPr>
        <w:pStyle w:val="11"/>
        <w:widowControl/>
      </w:pPr>
      <w:r>
        <w:t>一种比或许沉浸在生活喧嚣中所能保持的，更温暖、更未受损害的灵修精神，可以复苏他衰微的敬虔；并且，两人的宗教印象，都可以从夫妻之爱的激励性同情中，获得新的力量和温柔。</w:t>
      </w:r>
    </w:p>
    <w:p w14:paraId="4B1E6242">
      <w:pPr>
        <w:spacing w:line="259" w:lineRule="auto"/>
        <w:rPr>
          <w:rFonts w:hint="eastAsia" w:ascii="Arial"/>
          <w:sz w:val="21"/>
        </w:rPr>
      </w:pPr>
    </w:p>
    <w:p w14:paraId="5C1D6AF0">
      <w:pPr>
        <w:pStyle w:val="11"/>
        <w:widowControl/>
      </w:pPr>
      <w:r>
        <w:t>Can a more pleasing image be presented to a considerate mind, than that of a couple, happy in each other and in the pledges oftheir mutual love, uniting in an act of grateful adoration to the author of all their mercies; recommending each other, and the objects of their common care, to the divine protection; and repressing the solicitude of conjugal and parental tenderness by a confiding hope, that, through all the changes of this uncertain life, the Disposer of all things will assuredly cause all to work together for the good of them that love and put their trust in him; and that, after this uncertain state shall have passed away, they shall be admitted to a joint participation of never ending happiness.</w:t>
      </w:r>
    </w:p>
    <w:p w14:paraId="0F4AFB11">
      <w:pPr>
        <w:spacing w:line="259" w:lineRule="auto"/>
        <w:rPr>
          <w:rFonts w:hint="eastAsia" w:ascii="Arial"/>
          <w:sz w:val="21"/>
        </w:rPr>
      </w:pPr>
    </w:p>
    <w:p w14:paraId="3EA9DF0B">
      <w:pPr>
        <w:pStyle w:val="11"/>
        <w:widowControl/>
      </w:pPr>
      <w:r>
        <w:t>对于一个体贴的心灵，还有什么比一对夫妇的形象更能令人愉悦呢？他们彼此幸福，并在他们互爱的信物中幸福；他们联合起来，向他们所有怜悯的源头，献上感恩的崇拜；他们将彼此，以及他们共同关心的对象，交托给神的保护；并通过一个信靠的盼望，来抑制夫妻和父母之爱的忧虑，即在这变幻莫测的人生中，万物的掌管者，必定会使万事互相效力，叫爱祂、信靠祂的人得益处；并且，在这变幻莫测的光景过去之后，他们将被允许，共同分享永无止境的幸福。</w:t>
      </w:r>
    </w:p>
    <w:p w14:paraId="4F82B71A">
      <w:pPr>
        <w:spacing w:line="259" w:lineRule="auto"/>
        <w:rPr>
          <w:rFonts w:hint="eastAsia" w:ascii="Arial"/>
          <w:sz w:val="21"/>
        </w:rPr>
      </w:pPr>
    </w:p>
    <w:p w14:paraId="12B50974">
      <w:pPr>
        <w:pStyle w:val="11"/>
        <w:widowControl/>
      </w:pPr>
      <w:r>
        <w:t>It is surely no mean or ignoble office which we would allot to the female sex, when we would thus commit to them the charge of maintaining in lively exercise whatever emotions most dignify and adorn human nature; when we would make them as it were the medium of our intercourse with the heavenly world, the faithful repositories of the religious principle, for the benefit both of the present and of the rising generation.</w:t>
      </w:r>
    </w:p>
    <w:p w14:paraId="4EF30373">
      <w:pPr>
        <w:spacing w:line="259" w:lineRule="auto"/>
        <w:rPr>
          <w:rFonts w:hint="eastAsia" w:ascii="Arial"/>
          <w:sz w:val="21"/>
        </w:rPr>
      </w:pPr>
    </w:p>
    <w:p w14:paraId="0DFC419A">
      <w:pPr>
        <w:pStyle w:val="11"/>
        <w:widowControl/>
      </w:pPr>
      <w:r>
        <w:t>当我们如此地将维持那使人性最高尚、最荣耀的情感，活泼地运行的责任，托付给女性时，我们所分配给她们的，无疑不是一个卑微或不光彩的职位；当我们想让她们，可以说，成为我们与天上世界交往的媒介，成为宗教原则忠实的保管者，为现在和将来的一代造福时。</w:t>
      </w:r>
    </w:p>
    <w:p w14:paraId="212575EB">
      <w:pPr>
        <w:spacing w:line="259" w:lineRule="auto"/>
        <w:rPr>
          <w:rFonts w:hint="eastAsia" w:ascii="Arial"/>
          <w:sz w:val="21"/>
        </w:rPr>
      </w:pPr>
    </w:p>
    <w:p w14:paraId="2307743E">
      <w:pPr>
        <w:pStyle w:val="11"/>
        <w:widowControl/>
      </w:pPr>
      <w:r>
        <w:t>Must it not then excite our grief and indignation, when we behold mothers, forgetful at once of their own peculiar duties, and of the high office which Providence designed their daughters to fulfil; exciting, instead of endeavoring to moderate in them, the natural sanguineness and inconsiderateness of</w:t>
      </w:r>
    </w:p>
    <w:p w14:paraId="42CC3708">
      <w:pPr>
        <w:spacing w:line="259" w:lineRule="auto"/>
        <w:rPr>
          <w:rFonts w:hint="eastAsia" w:ascii="Arial"/>
          <w:sz w:val="21"/>
        </w:rPr>
      </w:pPr>
    </w:p>
    <w:p w14:paraId="7966DBF8">
      <w:pPr>
        <w:pStyle w:val="11"/>
        <w:widowControl/>
      </w:pPr>
      <w:r>
        <w:t>那么，当我们看到母亲们，既忘记了她们自己独特的责任，又忘记了护理为她们的女儿设计的崇高职位；非但没有努力去节制她们天生的乐观和轻率，反而去激发它们时，难道不会激起我们的悲伤和愤怒吗？</w:t>
      </w:r>
    </w:p>
    <w:p w14:paraId="5086D944">
      <w:pPr>
        <w:spacing w:line="259" w:lineRule="auto"/>
        <w:rPr>
          <w:rFonts w:hint="eastAsia" w:ascii="Arial"/>
          <w:sz w:val="21"/>
        </w:rPr>
      </w:pPr>
    </w:p>
    <w:p w14:paraId="5765F324">
      <w:pPr>
        <w:spacing w:line="259" w:lineRule="auto"/>
        <w:rPr>
          <w:rFonts w:hint="eastAsia" w:ascii="Arial"/>
          <w:sz w:val="21"/>
        </w:rPr>
      </w:pPr>
    </w:p>
    <w:p w14:paraId="6C5EC66F">
      <w:pPr>
        <w:spacing w:line="259" w:lineRule="auto"/>
        <w:rPr>
          <w:rFonts w:hint="eastAsia" w:ascii="Arial"/>
          <w:sz w:val="21"/>
        </w:rPr>
      </w:pPr>
    </w:p>
    <w:p w14:paraId="0A7F9FDF">
      <w:pPr>
        <w:spacing w:line="259" w:lineRule="auto"/>
        <w:rPr>
          <w:rFonts w:hint="eastAsia" w:ascii="Arial"/>
          <w:sz w:val="21"/>
        </w:rPr>
      </w:pPr>
    </w:p>
    <w:p w14:paraId="4D78EDBD">
      <w:pPr>
        <w:spacing w:line="259" w:lineRule="auto"/>
        <w:rPr>
          <w:rFonts w:hint="eastAsia" w:ascii="Arial"/>
          <w:sz w:val="21"/>
        </w:rPr>
      </w:pPr>
    </w:p>
    <w:p w14:paraId="547576AF">
      <w:pPr>
        <w:pStyle w:val="11"/>
        <w:widowControl/>
      </w:pPr>
      <w:r>
        <w:t>youth; hurrying them night after night to the resorts of dissipation; thus teaching them to despise the common comforts ofthe family circle; and, instead of striving to raise their views, and to direct their affections to their true object, acting as if with the express design studiously to extinguish every spark of a devotional spirit, and to kindle in its stead an excessive love of pleasure, and, perhaps, a principle of extravagant vanity, and ardent emulation!</w:t>
      </w:r>
    </w:p>
    <w:p w14:paraId="59439A36">
      <w:pPr>
        <w:spacing w:line="259" w:lineRule="auto"/>
        <w:rPr>
          <w:rFonts w:hint="eastAsia" w:ascii="Arial"/>
          <w:sz w:val="21"/>
        </w:rPr>
      </w:pPr>
    </w:p>
    <w:p w14:paraId="6CFDE0C8">
      <w:pPr>
        <w:pStyle w:val="11"/>
        <w:widowControl/>
      </w:pPr>
      <w:r>
        <w:t>青年；夜复一夜地催促她们去放荡的场所；从而教导她们鄙视家庭圈的普通舒适；并且，非但没有努力提升她们的眼界，引导她们的情感归向其真正的目标，反而仿佛带着明确的意图，煞费苦心地熄灭每一丝灵修的火花，并在其位置上，点燃过度的享乐之爱，或许，还有一种奢侈的虚荣和热切的竞争原则！</w:t>
      </w:r>
    </w:p>
    <w:p w14:paraId="79057563">
      <w:pPr>
        <w:spacing w:line="259" w:lineRule="auto"/>
        <w:rPr>
          <w:rFonts w:hint="eastAsia" w:ascii="Arial"/>
          <w:sz w:val="21"/>
        </w:rPr>
      </w:pPr>
    </w:p>
    <w:p w14:paraId="27512F0B">
      <w:pPr>
        <w:pStyle w:val="11"/>
        <w:widowControl/>
      </w:pPr>
      <w:r>
        <w:t>Innocent young women!</w:t>
      </w:r>
    </w:p>
    <w:p w14:paraId="723CEB7A">
      <w:pPr>
        <w:spacing w:line="259" w:lineRule="auto"/>
        <w:rPr>
          <w:rFonts w:hint="eastAsia" w:ascii="Arial"/>
          <w:sz w:val="21"/>
        </w:rPr>
      </w:pPr>
    </w:p>
    <w:p w14:paraId="3012FCAE">
      <w:pPr>
        <w:pStyle w:val="11"/>
        <w:widowControl/>
      </w:pPr>
      <w:r>
        <w:t>无辜的年轻女子！</w:t>
      </w:r>
    </w:p>
    <w:p w14:paraId="7F1AF1FA">
      <w:pPr>
        <w:pStyle w:val="11"/>
        <w:widowControl/>
      </w:pPr>
      <w:r>
        <w:t>Good hearted young men!</w:t>
      </w:r>
    </w:p>
    <w:p w14:paraId="7EC841DF">
      <w:pPr>
        <w:spacing w:line="259" w:lineRule="auto"/>
        <w:rPr>
          <w:rFonts w:hint="eastAsia" w:ascii="Arial"/>
          <w:sz w:val="21"/>
        </w:rPr>
      </w:pPr>
    </w:p>
    <w:p w14:paraId="496AFCB7">
      <w:pPr>
        <w:pStyle w:val="11"/>
        <w:widowControl/>
      </w:pPr>
      <w:r>
        <w:t>心地善良的年轻人！</w:t>
      </w:r>
    </w:p>
    <w:p w14:paraId="1078F62D">
      <w:pPr>
        <w:spacing w:line="259" w:lineRule="auto"/>
        <w:rPr>
          <w:rFonts w:hint="eastAsia" w:ascii="Arial"/>
          <w:sz w:val="21"/>
        </w:rPr>
      </w:pPr>
    </w:p>
    <w:p w14:paraId="72B0DAF6">
      <w:pPr>
        <w:pStyle w:val="11"/>
        <w:widowControl/>
      </w:pPr>
      <w:r>
        <w:t>Wherein does this goodness of heart and this innocence appear?</w:t>
      </w:r>
    </w:p>
    <w:p w14:paraId="3D240376">
      <w:pPr>
        <w:spacing w:line="259" w:lineRule="auto"/>
        <w:rPr>
          <w:rFonts w:hint="eastAsia" w:ascii="Arial"/>
          <w:sz w:val="21"/>
        </w:rPr>
      </w:pPr>
    </w:p>
    <w:p w14:paraId="4056829D">
      <w:pPr>
        <w:pStyle w:val="11"/>
        <w:widowControl/>
      </w:pPr>
      <w:r>
        <w:t>这种善良的心和这种纯真，体现在哪里呢？</w:t>
      </w:r>
    </w:p>
    <w:p w14:paraId="1881ACE7">
      <w:pPr>
        <w:spacing w:line="259" w:lineRule="auto"/>
        <w:rPr>
          <w:rFonts w:hint="eastAsia" w:ascii="Arial"/>
          <w:sz w:val="21"/>
        </w:rPr>
      </w:pPr>
    </w:p>
    <w:p w14:paraId="658416C6">
      <w:pPr>
        <w:pStyle w:val="11"/>
        <w:widowControl/>
      </w:pPr>
      <w:r>
        <w:t>Remember that we are fallen creatures, born in sin, and naturally depraved.</w:t>
      </w:r>
    </w:p>
    <w:p w14:paraId="7FBA35FB">
      <w:pPr>
        <w:spacing w:line="259" w:lineRule="auto"/>
        <w:rPr>
          <w:rFonts w:hint="eastAsia" w:ascii="Arial"/>
          <w:sz w:val="21"/>
        </w:rPr>
      </w:pPr>
    </w:p>
    <w:p w14:paraId="4D937EBF">
      <w:pPr>
        <w:pStyle w:val="11"/>
        <w:widowControl/>
      </w:pPr>
      <w:r>
        <w:t>要记住，我们是堕落的受造物，生在罪中，天性败坏。</w:t>
      </w:r>
    </w:p>
    <w:p w14:paraId="3E1A1CA9">
      <w:pPr>
        <w:spacing w:line="259" w:lineRule="auto"/>
        <w:rPr>
          <w:rFonts w:hint="eastAsia" w:ascii="Arial"/>
          <w:sz w:val="21"/>
        </w:rPr>
      </w:pPr>
    </w:p>
    <w:p w14:paraId="2450671C">
      <w:pPr>
        <w:pStyle w:val="11"/>
        <w:widowControl/>
      </w:pPr>
      <w:r>
        <w:t>Christianity recognises no innocence or goodness of heart, but in the remission of sin, and in the effects of the operation of divine grace.</w:t>
      </w:r>
    </w:p>
    <w:p w14:paraId="27C2FBBA">
      <w:pPr>
        <w:spacing w:line="259" w:lineRule="auto"/>
        <w:rPr>
          <w:rFonts w:hint="eastAsia" w:ascii="Arial"/>
          <w:sz w:val="21"/>
        </w:rPr>
      </w:pPr>
    </w:p>
    <w:p w14:paraId="0863FF38">
      <w:pPr>
        <w:pStyle w:val="11"/>
        <w:widowControl/>
      </w:pPr>
      <w:r>
        <w:t>基督教不承认任何纯真或善良的心，除非是在罪得赦免，以及神恩典作为的效果中。</w:t>
      </w:r>
    </w:p>
    <w:p w14:paraId="5B0F83FE">
      <w:pPr>
        <w:spacing w:line="259" w:lineRule="auto"/>
        <w:rPr>
          <w:rFonts w:hint="eastAsia" w:ascii="Arial"/>
          <w:sz w:val="21"/>
        </w:rPr>
      </w:pPr>
    </w:p>
    <w:p w14:paraId="533490A4">
      <w:pPr>
        <w:pStyle w:val="11"/>
        <w:widowControl/>
      </w:pPr>
      <w:r>
        <w:t>Do we find in these young persons the characters, which the holy Scriptures lay down as the only satisfactory evidences of a safe state?</w:t>
      </w:r>
    </w:p>
    <w:p w14:paraId="3DEDDCC6">
      <w:pPr>
        <w:spacing w:line="259" w:lineRule="auto"/>
        <w:rPr>
          <w:rFonts w:hint="eastAsia" w:ascii="Arial"/>
          <w:sz w:val="21"/>
        </w:rPr>
      </w:pPr>
    </w:p>
    <w:p w14:paraId="55DC7C8B">
      <w:pPr>
        <w:pStyle w:val="11"/>
        <w:widowControl/>
      </w:pPr>
      <w:r>
        <w:t>我们在这些年轻人身上，找到了圣经所记载的，作为安全状态唯一令人满意的证据的那些特征吗？</w:t>
      </w:r>
    </w:p>
    <w:p w14:paraId="1D8B11BF">
      <w:pPr>
        <w:spacing w:line="259" w:lineRule="auto"/>
        <w:rPr>
          <w:rFonts w:hint="eastAsia" w:ascii="Arial"/>
          <w:sz w:val="21"/>
        </w:rPr>
      </w:pPr>
    </w:p>
    <w:p w14:paraId="7BF80F28">
      <w:pPr>
        <w:pStyle w:val="11"/>
        <w:widowControl/>
      </w:pPr>
      <w:r>
        <w:t>Do we not on the other hand discover the specified marks of a state of alienation from God?</w:t>
      </w:r>
    </w:p>
    <w:p w14:paraId="348D65A7">
      <w:pPr>
        <w:spacing w:line="259" w:lineRule="auto"/>
        <w:rPr>
          <w:rFonts w:hint="eastAsia" w:ascii="Arial"/>
          <w:sz w:val="21"/>
        </w:rPr>
      </w:pPr>
    </w:p>
    <w:p w14:paraId="6F63203A">
      <w:pPr>
        <w:pStyle w:val="11"/>
        <w:widowControl/>
      </w:pPr>
      <w:r>
        <w:t>另一方面，我们岂不发现了与神疏离状态的特定标记吗？</w:t>
      </w:r>
    </w:p>
    <w:p w14:paraId="53F9047C">
      <w:pPr>
        <w:spacing w:line="259" w:lineRule="auto"/>
        <w:rPr>
          <w:rFonts w:hint="eastAsia" w:ascii="Arial"/>
          <w:sz w:val="21"/>
        </w:rPr>
      </w:pPr>
    </w:p>
    <w:p w14:paraId="06A48752">
      <w:pPr>
        <w:pStyle w:val="11"/>
        <w:widowControl/>
      </w:pPr>
      <w:r>
        <w:t>Can the blindest partiality persuade itself that they are loving, or striving “to love God with all their hearts, and minds, and souls, and strength?”</w:t>
      </w:r>
    </w:p>
    <w:p w14:paraId="38208C74">
      <w:pPr>
        <w:spacing w:line="259" w:lineRule="auto"/>
        <w:rPr>
          <w:rFonts w:hint="eastAsia" w:ascii="Arial"/>
          <w:sz w:val="21"/>
        </w:rPr>
      </w:pPr>
    </w:p>
    <w:p w14:paraId="6B83E4DF">
      <w:pPr>
        <w:pStyle w:val="11"/>
        <w:widowControl/>
      </w:pPr>
      <w:r>
        <w:t>最盲目的偏袒，能说服自己，他们是在爱，或努力“尽心、尽意、尽性、尽力爱神”吗？</w:t>
      </w:r>
    </w:p>
    <w:p w14:paraId="595D72EA">
      <w:pPr>
        <w:spacing w:line="259" w:lineRule="auto"/>
        <w:rPr>
          <w:rFonts w:hint="eastAsia" w:ascii="Arial"/>
          <w:sz w:val="21"/>
        </w:rPr>
      </w:pPr>
    </w:p>
    <w:p w14:paraId="29BA769F">
      <w:pPr>
        <w:pStyle w:val="11"/>
        <w:widowControl/>
      </w:pPr>
      <w:r>
        <w:t>Are they “seeking first the kingdom of God, and his righteousness?”</w:t>
      </w:r>
    </w:p>
    <w:p w14:paraId="26D71C82">
      <w:pPr>
        <w:spacing w:line="259" w:lineRule="auto"/>
        <w:rPr>
          <w:rFonts w:hint="eastAsia" w:ascii="Arial"/>
          <w:sz w:val="21"/>
        </w:rPr>
      </w:pPr>
    </w:p>
    <w:p w14:paraId="26A8D577">
      <w:pPr>
        <w:pStyle w:val="11"/>
        <w:widowControl/>
      </w:pPr>
      <w:r>
        <w:t>他们是“先求神的国和祂的义”吗？</w:t>
      </w:r>
    </w:p>
    <w:p w14:paraId="5DEF7160">
      <w:pPr>
        <w:spacing w:line="259" w:lineRule="auto"/>
        <w:rPr>
          <w:rFonts w:hint="eastAsia" w:ascii="Arial"/>
          <w:sz w:val="21"/>
        </w:rPr>
      </w:pPr>
    </w:p>
    <w:p w14:paraId="5B53030B">
      <w:pPr>
        <w:pStyle w:val="11"/>
        <w:widowControl/>
      </w:pPr>
      <w:r>
        <w:t>Are they “working out their salvation with fear and trembling?”</w:t>
      </w:r>
    </w:p>
    <w:p w14:paraId="36E09759">
      <w:pPr>
        <w:spacing w:line="259" w:lineRule="auto"/>
        <w:rPr>
          <w:rFonts w:hint="eastAsia" w:ascii="Arial"/>
          <w:sz w:val="21"/>
        </w:rPr>
      </w:pPr>
    </w:p>
    <w:p w14:paraId="599AF156">
      <w:pPr>
        <w:pStyle w:val="11"/>
        <w:widowControl/>
      </w:pPr>
      <w:r>
        <w:t>他们是“存恐惧战兢的心，作成他们得救的工夫”吗？</w:t>
      </w:r>
    </w:p>
    <w:p w14:paraId="6EE6A9ED">
      <w:pPr>
        <w:spacing w:line="259" w:lineRule="auto"/>
        <w:rPr>
          <w:rFonts w:hint="eastAsia" w:ascii="Arial"/>
          <w:sz w:val="21"/>
        </w:rPr>
      </w:pPr>
    </w:p>
    <w:p w14:paraId="549882F8">
      <w:pPr>
        <w:pStyle w:val="11"/>
        <w:widowControl/>
      </w:pPr>
      <w:r>
        <w:t>Are they “clothed with humility?”</w:t>
      </w:r>
    </w:p>
    <w:p w14:paraId="292A7B4B">
      <w:pPr>
        <w:spacing w:line="259" w:lineRule="auto"/>
        <w:rPr>
          <w:rFonts w:hint="eastAsia" w:ascii="Arial"/>
          <w:sz w:val="21"/>
        </w:rPr>
      </w:pPr>
    </w:p>
    <w:p w14:paraId="463B1A3B">
      <w:pPr>
        <w:pStyle w:val="11"/>
        <w:widowControl/>
      </w:pPr>
      <w:r>
        <w:t>他们是“披戴谦卑”吗？</w:t>
      </w:r>
    </w:p>
    <w:p w14:paraId="7866A42C">
      <w:pPr>
        <w:spacing w:line="259" w:lineRule="auto"/>
        <w:rPr>
          <w:rFonts w:hint="eastAsia" w:ascii="Arial"/>
          <w:sz w:val="21"/>
        </w:rPr>
      </w:pPr>
    </w:p>
    <w:p w14:paraId="431ABCB6">
      <w:pPr>
        <w:pStyle w:val="11"/>
        <w:widowControl/>
      </w:pPr>
      <w:r>
        <w:t>Are they not, on the contrary, supremely given up to self-indulgence?</w:t>
      </w:r>
    </w:p>
    <w:p w14:paraId="2D0D8E95">
      <w:pPr>
        <w:spacing w:line="259" w:lineRule="auto"/>
        <w:rPr>
          <w:rFonts w:hint="eastAsia" w:ascii="Arial"/>
          <w:sz w:val="21"/>
        </w:rPr>
      </w:pPr>
    </w:p>
    <w:p w14:paraId="16CB3C8C">
      <w:pPr>
        <w:pStyle w:val="11"/>
        <w:widowControl/>
      </w:pPr>
      <w:r>
        <w:t>相反，他们岂不是完全地沉溺于自我放纵吗？</w:t>
      </w:r>
    </w:p>
    <w:p w14:paraId="665B93A2">
      <w:pPr>
        <w:spacing w:line="259" w:lineRule="auto"/>
        <w:rPr>
          <w:rFonts w:hint="eastAsia" w:ascii="Arial"/>
          <w:sz w:val="21"/>
        </w:rPr>
      </w:pPr>
    </w:p>
    <w:p w14:paraId="5D6906B2">
      <w:pPr>
        <w:pStyle w:val="11"/>
        <w:widowControl/>
      </w:pPr>
      <w:r>
        <w:t>Are they not at least “lovers of pleasure more than lovers of God?”</w:t>
      </w:r>
    </w:p>
    <w:p w14:paraId="52278828">
      <w:pPr>
        <w:spacing w:line="259" w:lineRule="auto"/>
        <w:rPr>
          <w:rFonts w:hint="eastAsia" w:ascii="Arial"/>
          <w:sz w:val="21"/>
        </w:rPr>
      </w:pPr>
    </w:p>
    <w:p w14:paraId="7B06FC36">
      <w:pPr>
        <w:pStyle w:val="11"/>
        <w:widowControl/>
      </w:pPr>
      <w:r>
        <w:t>他们岂不至少是“爱宴乐过于爱神”吗？</w:t>
      </w:r>
    </w:p>
    <w:p w14:paraId="5D58827E">
      <w:pPr>
        <w:spacing w:line="259" w:lineRule="auto"/>
        <w:rPr>
          <w:rFonts w:hint="eastAsia" w:ascii="Arial"/>
          <w:sz w:val="21"/>
        </w:rPr>
      </w:pPr>
    </w:p>
    <w:p w14:paraId="64349B48">
      <w:pPr>
        <w:pStyle w:val="11"/>
        <w:widowControl/>
      </w:pPr>
      <w:r>
        <w:t>Are the offices of Religion their solace or their task?</w:t>
      </w:r>
    </w:p>
    <w:p w14:paraId="2E678888">
      <w:pPr>
        <w:spacing w:line="259" w:lineRule="auto"/>
        <w:rPr>
          <w:rFonts w:hint="eastAsia" w:ascii="Arial"/>
          <w:sz w:val="21"/>
        </w:rPr>
      </w:pPr>
    </w:p>
    <w:p w14:paraId="66682BC4">
      <w:pPr>
        <w:pStyle w:val="11"/>
        <w:widowControl/>
      </w:pPr>
      <w:r>
        <w:t>宗教的职务，是他们的安慰，还是他们的任务？</w:t>
      </w:r>
    </w:p>
    <w:p w14:paraId="0E1235B2">
      <w:pPr>
        <w:pStyle w:val="11"/>
        <w:widowControl/>
      </w:pPr>
      <w:r>
        <w:t>Do they not come to these sacred services with reluctance, continue in them by constraint, and quit them with gladness?</w:t>
      </w:r>
    </w:p>
    <w:p w14:paraId="368CFDC1">
      <w:pPr>
        <w:spacing w:line="259" w:lineRule="auto"/>
        <w:rPr>
          <w:rFonts w:hint="eastAsia" w:ascii="Arial"/>
          <w:sz w:val="21"/>
        </w:rPr>
      </w:pPr>
    </w:p>
    <w:p w14:paraId="25BA159A">
      <w:pPr>
        <w:pStyle w:val="11"/>
        <w:widowControl/>
      </w:pPr>
      <w:r>
        <w:t>他们岂不是不情愿地来参加这些神圣的仪式，被迫地继续，并欣然地离开吗？</w:t>
      </w:r>
    </w:p>
    <w:p w14:paraId="59E55037">
      <w:pPr>
        <w:spacing w:line="259" w:lineRule="auto"/>
        <w:rPr>
          <w:rFonts w:hint="eastAsia" w:ascii="Arial"/>
          <w:sz w:val="21"/>
        </w:rPr>
      </w:pPr>
    </w:p>
    <w:p w14:paraId="2BD6D50F">
      <w:pPr>
        <w:pStyle w:val="11"/>
        <w:widowControl/>
      </w:pPr>
      <w:r>
        <w:t>And of how many of these persons may it not be affirmed in the spirit of</w:t>
      </w:r>
    </w:p>
    <w:p w14:paraId="565386EC">
      <w:pPr>
        <w:spacing w:line="259" w:lineRule="auto"/>
        <w:rPr>
          <w:rFonts w:hint="eastAsia" w:ascii="Arial"/>
          <w:sz w:val="21"/>
        </w:rPr>
      </w:pPr>
    </w:p>
    <w:p w14:paraId="1A0F04AE">
      <w:pPr>
        <w:pStyle w:val="11"/>
        <w:widowControl/>
      </w:pPr>
      <w:r>
        <w:t>而且，有多少这些人，不能以</w:t>
      </w:r>
    </w:p>
    <w:p w14:paraId="0BAC8462">
      <w:pPr>
        <w:spacing w:line="259" w:lineRule="auto"/>
        <w:rPr>
          <w:rFonts w:hint="eastAsia" w:ascii="Arial"/>
          <w:sz w:val="21"/>
        </w:rPr>
      </w:pPr>
    </w:p>
    <w:p w14:paraId="62CC4B7A">
      <w:pPr>
        <w:spacing w:line="259" w:lineRule="auto"/>
        <w:rPr>
          <w:rFonts w:hint="eastAsia" w:ascii="Arial"/>
          <w:sz w:val="21"/>
        </w:rPr>
      </w:pPr>
    </w:p>
    <w:p w14:paraId="2A9E50D1">
      <w:pPr>
        <w:spacing w:line="259" w:lineRule="auto"/>
        <w:rPr>
          <w:rFonts w:hint="eastAsia" w:ascii="Arial"/>
          <w:sz w:val="21"/>
        </w:rPr>
      </w:pPr>
    </w:p>
    <w:p w14:paraId="13FD5A86">
      <w:pPr>
        <w:spacing w:line="259" w:lineRule="auto"/>
        <w:rPr>
          <w:rFonts w:hint="eastAsia" w:ascii="Arial"/>
          <w:sz w:val="21"/>
        </w:rPr>
      </w:pPr>
    </w:p>
    <w:p w14:paraId="389F30D9">
      <w:pPr>
        <w:spacing w:line="259" w:lineRule="auto"/>
        <w:rPr>
          <w:rFonts w:hint="eastAsia" w:ascii="Arial"/>
          <w:sz w:val="21"/>
        </w:rPr>
      </w:pPr>
    </w:p>
    <w:p w14:paraId="74856E56">
      <w:pPr>
        <w:pStyle w:val="11"/>
        <w:widowControl/>
      </w:pPr>
      <w:r>
        <w:t>the prophet’s language: “The harp, and the viol, the tabret184 and pipe, and wine, are in their feasts: but they regard not the work of the Lord, neither consider the operation of his hands?”</w:t>
      </w:r>
    </w:p>
    <w:p w14:paraId="7083DD90">
      <w:pPr>
        <w:spacing w:line="259" w:lineRule="auto"/>
        <w:rPr>
          <w:rFonts w:hint="eastAsia" w:ascii="Arial"/>
          <w:sz w:val="21"/>
        </w:rPr>
      </w:pPr>
    </w:p>
    <w:p w14:paraId="0834C694">
      <w:pPr>
        <w:pStyle w:val="11"/>
        <w:widowControl/>
      </w:pPr>
      <w:r>
        <w:t>先知的话语：“琴、瑟、鼓、笛、酒，都在他们的筵席上；他们却不理会耶和华的作为，也不留心祂手所作的”？</w:t>
      </w:r>
    </w:p>
    <w:p w14:paraId="2063C688">
      <w:pPr>
        <w:spacing w:line="259" w:lineRule="auto"/>
        <w:rPr>
          <w:rFonts w:hint="eastAsia" w:ascii="Arial"/>
          <w:sz w:val="21"/>
        </w:rPr>
      </w:pPr>
    </w:p>
    <w:p w14:paraId="711BE9CD">
      <w:pPr>
        <w:pStyle w:val="11"/>
        <w:widowControl/>
      </w:pPr>
      <w:r>
        <w:t>Are not the youth of one sex often actually committing, and still more often wishing for the opportunity to commit, those sins of which the Scripture says expressly, “that they which do such things shall not inherit the kingdom of God?”</w:t>
      </w:r>
    </w:p>
    <w:p w14:paraId="4CE3F715">
      <w:pPr>
        <w:spacing w:line="259" w:lineRule="auto"/>
        <w:rPr>
          <w:rFonts w:hint="eastAsia" w:ascii="Arial"/>
          <w:sz w:val="21"/>
        </w:rPr>
      </w:pPr>
    </w:p>
    <w:p w14:paraId="2755322B">
      <w:pPr>
        <w:pStyle w:val="11"/>
        <w:widowControl/>
      </w:pPr>
      <w:r>
        <w:t>一个性别的青年，岂不常常实际上在犯，并且更常常希望有机会犯，圣经明确地说，“行这样事的人，必不能承受神的国”的那些罪吗？</w:t>
      </w:r>
    </w:p>
    <w:p w14:paraId="68911C4F">
      <w:pPr>
        <w:spacing w:line="259" w:lineRule="auto"/>
        <w:rPr>
          <w:rFonts w:hint="eastAsia" w:ascii="Arial"/>
          <w:sz w:val="21"/>
        </w:rPr>
      </w:pPr>
    </w:p>
    <w:p w14:paraId="37EAE905">
      <w:pPr>
        <w:pStyle w:val="11"/>
        <w:widowControl/>
      </w:pPr>
      <w:r>
        <w:t>Are not the youth of the other mainly intent on the gratification of vanity; and looking for their chief happiness to the resorts of gaiety and fashion, to all the multiplied pleasures which public places, or the still higher gratifications of more refined circles, can supply?</w:t>
      </w:r>
    </w:p>
    <w:p w14:paraId="3BC960CF">
      <w:pPr>
        <w:pStyle w:val="11"/>
        <w:widowControl/>
      </w:pPr>
      <w:r>
        <w:t>另一个性别的青年，岂不主要专注于虚荣的满足；并期望他们的主要幸福，来自欢乐和时尚的场所，来自所有公共场所，或更精致圈子所能提供的，倍增的快乐吗？</w:t>
      </w:r>
    </w:p>
    <w:p w14:paraId="7C6F6334">
      <w:pPr>
        <w:spacing w:line="259" w:lineRule="auto"/>
        <w:rPr>
          <w:rFonts w:hint="eastAsia" w:ascii="Arial"/>
          <w:sz w:val="21"/>
        </w:rPr>
      </w:pPr>
    </w:p>
    <w:p w14:paraId="53090994">
      <w:pPr>
        <w:pStyle w:val="11"/>
        <w:widowControl/>
      </w:pPr>
      <w:r>
        <w:t>And then, when the first ebullitions of youthful warmth are over, what is their boasted reformation?</w:t>
      </w:r>
    </w:p>
    <w:p w14:paraId="73FC549B">
      <w:pPr>
        <w:spacing w:line="259" w:lineRule="auto"/>
        <w:rPr>
          <w:rFonts w:hint="eastAsia" w:ascii="Arial"/>
          <w:sz w:val="21"/>
        </w:rPr>
      </w:pPr>
    </w:p>
    <w:p w14:paraId="0966D8E4">
      <w:pPr>
        <w:pStyle w:val="11"/>
        <w:widowControl/>
      </w:pPr>
      <w:r>
        <w:t>然后，当青春热情的第一次迸发过去之后，他们所夸耀的改革又是什么呢？</w:t>
      </w:r>
    </w:p>
    <w:p w14:paraId="31CE477D">
      <w:pPr>
        <w:spacing w:line="259" w:lineRule="auto"/>
        <w:rPr>
          <w:rFonts w:hint="eastAsia" w:ascii="Arial"/>
          <w:sz w:val="21"/>
        </w:rPr>
      </w:pPr>
    </w:p>
    <w:p w14:paraId="68F636CF">
      <w:pPr>
        <w:pStyle w:val="11"/>
        <w:widowControl/>
      </w:pPr>
      <w:r>
        <w:t>They may be decent, sober, useful, respectable, as members of the community, or amiable in the relations of domestic life.</w:t>
      </w:r>
    </w:p>
    <w:p w14:paraId="12F5D7D7">
      <w:pPr>
        <w:spacing w:line="259" w:lineRule="auto"/>
        <w:rPr>
          <w:rFonts w:hint="eastAsia" w:ascii="Arial"/>
          <w:sz w:val="21"/>
        </w:rPr>
      </w:pPr>
    </w:p>
    <w:p w14:paraId="3CCD58C1">
      <w:pPr>
        <w:pStyle w:val="11"/>
        <w:widowControl/>
      </w:pPr>
      <w:r>
        <w:t>他们可能作为社区的成员，是体面的、清醒的、有用的、受人尊敬的，或者在家庭关系中是可爱的。</w:t>
      </w:r>
    </w:p>
    <w:p w14:paraId="46138EB1">
      <w:pPr>
        <w:spacing w:line="259" w:lineRule="auto"/>
        <w:rPr>
          <w:rFonts w:hint="eastAsia" w:ascii="Arial"/>
          <w:sz w:val="21"/>
        </w:rPr>
      </w:pPr>
    </w:p>
    <w:p w14:paraId="43C7D311">
      <w:pPr>
        <w:pStyle w:val="11"/>
        <w:widowControl/>
      </w:pPr>
      <w:r>
        <w:t>But is this the change of which the Scripture speaks?</w:t>
      </w:r>
    </w:p>
    <w:p w14:paraId="57B90B27">
      <w:pPr>
        <w:spacing w:line="259" w:lineRule="auto"/>
        <w:rPr>
          <w:rFonts w:hint="eastAsia" w:ascii="Arial"/>
          <w:sz w:val="21"/>
        </w:rPr>
      </w:pPr>
    </w:p>
    <w:p w14:paraId="3498814F">
      <w:pPr>
        <w:pStyle w:val="11"/>
        <w:widowControl/>
      </w:pPr>
      <w:r>
        <w:t>但这是圣经所说的改变吗？</w:t>
      </w:r>
    </w:p>
    <w:p w14:paraId="588455D2">
      <w:pPr>
        <w:spacing w:line="259" w:lineRule="auto"/>
        <w:rPr>
          <w:rFonts w:hint="eastAsia" w:ascii="Arial"/>
          <w:sz w:val="21"/>
        </w:rPr>
      </w:pPr>
    </w:p>
    <w:p w14:paraId="39C1152D">
      <w:pPr>
        <w:pStyle w:val="11"/>
        <w:widowControl/>
      </w:pPr>
      <w:r>
        <w:t>Hear the expressions which it uses, and judge for yourselves — “Except a man be born again, he cannot enter into the kingdom of God.”</w:t>
      </w:r>
    </w:p>
    <w:p w14:paraId="4867DB11">
      <w:pPr>
        <w:spacing w:line="259" w:lineRule="auto"/>
        <w:rPr>
          <w:rFonts w:hint="eastAsia" w:ascii="Arial"/>
          <w:sz w:val="21"/>
        </w:rPr>
      </w:pPr>
    </w:p>
    <w:p w14:paraId="378ADC87">
      <w:pPr>
        <w:pStyle w:val="11"/>
        <w:widowControl/>
      </w:pPr>
      <w:r>
        <w:t>听听它所用的表达方式，你们自己判断吧——“人若不重生，就不能进神的国。”</w:t>
      </w:r>
    </w:p>
    <w:p w14:paraId="336FA0B9">
      <w:pPr>
        <w:spacing w:line="259" w:lineRule="auto"/>
        <w:rPr>
          <w:rFonts w:hint="eastAsia" w:ascii="Arial"/>
          <w:sz w:val="21"/>
        </w:rPr>
      </w:pPr>
    </w:p>
    <w:p w14:paraId="26E29D75">
      <w:pPr>
        <w:pStyle w:val="11"/>
        <w:widowControl/>
      </w:pPr>
      <w:r>
        <w:t>— “The old man — is corrupt according to the deceitful lusts;” an expression but too descriptive of the vain delirium of youthful dissipation, and of the false dreams of pleasure which it inspires; but “the new man” is awakened from this fallacious estimate of happiness; “he is renewed in knowledge after the image of him that created him” — “He is created after God in righteousness and true holiness.”</w:t>
      </w:r>
    </w:p>
    <w:p w14:paraId="0D3774D3">
      <w:pPr>
        <w:spacing w:line="259" w:lineRule="auto"/>
        <w:rPr>
          <w:rFonts w:hint="eastAsia" w:ascii="Arial"/>
          <w:sz w:val="21"/>
        </w:rPr>
      </w:pPr>
    </w:p>
    <w:p w14:paraId="6A1336DC">
      <w:pPr>
        <w:pStyle w:val="11"/>
        <w:widowControl/>
      </w:pPr>
      <w:r>
        <w:t>——“旧人——是照着迷惑人的私欲败坏的；”这个表达，太贴切地描述了年轻人放荡的虚妄 delirium（谵妄），以及它所激发的虚假享乐之梦；但“新人”已从这种对幸福的谬误评价中醒悟过来；“他在知识上渐渐更新，正如造他主的形象”——“他是照着神，在公义和真实的圣洁里造成的。”</w:t>
      </w:r>
    </w:p>
    <w:p w14:paraId="36671952">
      <w:pPr>
        <w:spacing w:line="259" w:lineRule="auto"/>
        <w:rPr>
          <w:rFonts w:hint="eastAsia" w:ascii="Arial"/>
          <w:sz w:val="21"/>
        </w:rPr>
      </w:pPr>
    </w:p>
    <w:p w14:paraId="18C121E0">
      <w:pPr>
        <w:pStyle w:val="11"/>
        <w:widowControl/>
      </w:pPr>
      <w:r>
        <w:t>The persons of whom we are speaking are no longer, indeed, so thoughtless, and wild, and dissipated, as formerly; so negligent in their attention to</w:t>
      </w:r>
    </w:p>
    <w:p w14:paraId="5BFB8C83">
      <w:pPr>
        <w:spacing w:line="259" w:lineRule="auto"/>
        <w:rPr>
          <w:rFonts w:hint="eastAsia" w:ascii="Arial"/>
          <w:sz w:val="21"/>
        </w:rPr>
      </w:pPr>
    </w:p>
    <w:p w14:paraId="1DEAF715">
      <w:pPr>
        <w:pStyle w:val="11"/>
        <w:widowControl/>
      </w:pPr>
      <w:r>
        <w:t>我们所谈论的人，的确，不再像以前那样轻率、狂野、放荡；在他们对</w:t>
      </w:r>
    </w:p>
    <w:p w14:paraId="476783D0">
      <w:pPr>
        <w:spacing w:line="259" w:lineRule="auto"/>
        <w:rPr>
          <w:rFonts w:hint="eastAsia" w:ascii="Arial"/>
          <w:sz w:val="21"/>
        </w:rPr>
      </w:pPr>
    </w:p>
    <w:p w14:paraId="2A8CE3E4">
      <w:pPr>
        <w:spacing w:line="259" w:lineRule="auto"/>
        <w:rPr>
          <w:rFonts w:hint="eastAsia" w:ascii="Arial"/>
          <w:sz w:val="21"/>
        </w:rPr>
      </w:pPr>
    </w:p>
    <w:p w14:paraId="4CB9EB0F">
      <w:pPr>
        <w:spacing w:line="259" w:lineRule="auto"/>
        <w:rPr>
          <w:rFonts w:hint="eastAsia" w:ascii="Arial"/>
          <w:sz w:val="21"/>
        </w:rPr>
      </w:pPr>
    </w:p>
    <w:p w14:paraId="4556A39C">
      <w:pPr>
        <w:spacing w:line="259" w:lineRule="auto"/>
        <w:rPr>
          <w:rFonts w:hint="eastAsia" w:ascii="Arial"/>
          <w:sz w:val="21"/>
        </w:rPr>
      </w:pPr>
    </w:p>
    <w:p w14:paraId="65605141">
      <w:pPr>
        <w:spacing w:line="259" w:lineRule="auto"/>
        <w:rPr>
          <w:rFonts w:hint="eastAsia" w:ascii="Arial"/>
          <w:sz w:val="21"/>
        </w:rPr>
      </w:pPr>
    </w:p>
    <w:p w14:paraId="43347074">
      <w:pPr>
        <w:pStyle w:val="11"/>
        <w:widowControl/>
      </w:pPr>
      <w:r>
        <w:t>objects of real value; so eager in the pursuit of pleasure; so prone to yield to the impulse of appetite.</w:t>
      </w:r>
    </w:p>
    <w:p w14:paraId="682C6351">
      <w:pPr>
        <w:spacing w:line="259" w:lineRule="auto"/>
        <w:rPr>
          <w:rFonts w:hint="eastAsia" w:ascii="Arial"/>
          <w:sz w:val="21"/>
        </w:rPr>
      </w:pPr>
    </w:p>
    <w:p w14:paraId="7F71D34A">
      <w:pPr>
        <w:pStyle w:val="11"/>
        <w:widowControl/>
      </w:pPr>
      <w:r>
        <w:t>真正有价值的事物；如此热衷于追求享乐；如此容易屈服于食欲的冲动。</w:t>
      </w:r>
    </w:p>
    <w:p w14:paraId="6203C25F">
      <w:pPr>
        <w:spacing w:line="259" w:lineRule="auto"/>
        <w:rPr>
          <w:rFonts w:hint="eastAsia" w:ascii="Arial"/>
          <w:sz w:val="21"/>
        </w:rPr>
      </w:pPr>
    </w:p>
    <w:p w14:paraId="1269959A">
      <w:pPr>
        <w:pStyle w:val="11"/>
        <w:widowControl/>
      </w:pPr>
      <w:r>
        <w:t>But this is no more than the change of which a writer of no very strict cast speaks, as naturally belonging to their riper age:</w:t>
      </w:r>
    </w:p>
    <w:p w14:paraId="57D914D5">
      <w:pPr>
        <w:spacing w:line="259" w:lineRule="auto"/>
        <w:rPr>
          <w:rFonts w:hint="eastAsia" w:ascii="Arial"/>
          <w:sz w:val="21"/>
        </w:rPr>
      </w:pPr>
    </w:p>
    <w:p w14:paraId="00E79071">
      <w:pPr>
        <w:pStyle w:val="11"/>
        <w:widowControl/>
      </w:pPr>
      <w:r>
        <w:t>但这不过是一个不太严谨的作家所说的，自然地属于他们更成熟年龄的改变：</w:t>
      </w:r>
    </w:p>
    <w:p w14:paraId="56B3BF4A">
      <w:pPr>
        <w:spacing w:line="259" w:lineRule="auto"/>
        <w:rPr>
          <w:rFonts w:hint="eastAsia" w:ascii="Arial"/>
          <w:sz w:val="21"/>
        </w:rPr>
      </w:pPr>
    </w:p>
    <w:p w14:paraId="47569DCF">
      <w:pPr>
        <w:pStyle w:val="11"/>
        <w:widowControl/>
      </w:pPr>
      <w:r>
        <w:t>Conversis studiis, ætas animusque virilis Quærit opus, &amp; amicitias: inservit honori: Commisisse cavet, quod mox mutare laboret. Hor.185</w:t>
      </w:r>
    </w:p>
    <w:p w14:paraId="2892CE50">
      <w:pPr>
        <w:spacing w:line="259" w:lineRule="auto"/>
        <w:rPr>
          <w:rFonts w:hint="eastAsia" w:ascii="Arial"/>
          <w:sz w:val="21"/>
        </w:rPr>
      </w:pPr>
    </w:p>
    <w:p w14:paraId="25EAC300">
      <w:pPr>
        <w:pStyle w:val="11"/>
        <w:widowControl/>
      </w:pPr>
      <w:r>
        <w:t>研究方向改变了，成年人的年龄和心智，寻求工作和友谊：服务于荣誉：避免犯下很快就要努力改变的错误。贺拉斯。185</w:t>
      </w:r>
    </w:p>
    <w:p w14:paraId="76B75130">
      <w:pPr>
        <w:spacing w:line="259" w:lineRule="auto"/>
        <w:rPr>
          <w:rFonts w:hint="eastAsia" w:ascii="Arial"/>
          <w:sz w:val="21"/>
        </w:rPr>
      </w:pPr>
    </w:p>
    <w:p w14:paraId="2091B813">
      <w:pPr>
        <w:pStyle w:val="11"/>
        <w:widowControl/>
      </w:pPr>
      <w:r>
        <w:t>This is a point of infinite importance: let it not be thought tedious to spend even yet a few more moments in the discussion of it.</w:t>
      </w:r>
    </w:p>
    <w:p w14:paraId="423A6BA5">
      <w:pPr>
        <w:spacing w:line="259" w:lineRule="auto"/>
        <w:rPr>
          <w:rFonts w:hint="eastAsia" w:ascii="Arial"/>
          <w:sz w:val="21"/>
        </w:rPr>
      </w:pPr>
    </w:p>
    <w:p w14:paraId="52DD50F3">
      <w:pPr>
        <w:pStyle w:val="11"/>
        <w:widowControl/>
      </w:pPr>
      <w:r>
        <w:t>这是一个无限重要的问题：不要以为再花几分钟来讨论它会很冗长。</w:t>
      </w:r>
    </w:p>
    <w:p w14:paraId="540B8F60">
      <w:pPr>
        <w:spacing w:line="259" w:lineRule="auto"/>
        <w:rPr>
          <w:rFonts w:hint="eastAsia" w:ascii="Arial"/>
          <w:sz w:val="21"/>
        </w:rPr>
      </w:pPr>
    </w:p>
    <w:p w14:paraId="54FA957E">
      <w:pPr>
        <w:pStyle w:val="11"/>
        <w:widowControl/>
      </w:pPr>
      <w:r>
        <w:t>Put the question to another issue, and try it, by appealing to the principle of life being a state of probation; (a proposition, indeed, true in a certain sense, though not exactly in that which is sometimes assigned to it,) and you will still be led to no very different conclusion.</w:t>
      </w:r>
    </w:p>
    <w:p w14:paraId="4A281FDF">
      <w:pPr>
        <w:spacing w:line="259" w:lineRule="auto"/>
        <w:rPr>
          <w:rFonts w:hint="eastAsia" w:ascii="Arial"/>
          <w:sz w:val="21"/>
        </w:rPr>
      </w:pPr>
    </w:p>
    <w:p w14:paraId="1FF5D71A">
      <w:pPr>
        <w:pStyle w:val="11"/>
        <w:widowControl/>
      </w:pPr>
      <w:r>
        <w:t>将这个问题转向另一个问题，并尝试通过诉诸生命是一个试炼状态的原则来解决它；（这个命题，的确，在某种意义上是正确的，虽然不完全是有时被赋予的那个意义，）你仍然不会得出非常不同的结论。</w:t>
      </w:r>
    </w:p>
    <w:p w14:paraId="38CE0398">
      <w:pPr>
        <w:spacing w:line="259" w:lineRule="auto"/>
        <w:rPr>
          <w:rFonts w:hint="eastAsia" w:ascii="Arial"/>
          <w:sz w:val="21"/>
        </w:rPr>
      </w:pPr>
    </w:p>
    <w:p w14:paraId="7BC54456">
      <w:pPr>
        <w:pStyle w:val="11"/>
        <w:widowControl/>
      </w:pPr>
      <w:r>
        <w:t>Probation implies resisting, in obedience to the dictates of Religion, appetites which we are naturally prompted to gratify.</w:t>
      </w:r>
    </w:p>
    <w:p w14:paraId="25FC5C39">
      <w:pPr>
        <w:spacing w:line="259" w:lineRule="auto"/>
        <w:rPr>
          <w:rFonts w:hint="eastAsia" w:ascii="Arial"/>
          <w:sz w:val="21"/>
        </w:rPr>
      </w:pPr>
    </w:p>
    <w:p w14:paraId="6874E38C">
      <w:pPr>
        <w:pStyle w:val="11"/>
        <w:widowControl/>
      </w:pPr>
      <w:r>
        <w:t>试炼意味着，为顺服宗教的命令，而抵挡我们天生被驱使去满足的欲望。</w:t>
      </w:r>
    </w:p>
    <w:p w14:paraId="1732891B">
      <w:pPr>
        <w:spacing w:line="259" w:lineRule="auto"/>
        <w:rPr>
          <w:rFonts w:hint="eastAsia" w:ascii="Arial"/>
          <w:sz w:val="21"/>
        </w:rPr>
      </w:pPr>
    </w:p>
    <w:p w14:paraId="0F1D5AB2">
      <w:pPr>
        <w:pStyle w:val="11"/>
        <w:widowControl/>
      </w:pPr>
      <w:r>
        <w:t>Young people are not tempted to be churlish, interested, covetous; but to be inconsiderate and dissipated, “lovers of pleasure more than lovers of God.”</w:t>
      </w:r>
    </w:p>
    <w:p w14:paraId="4C9F926E">
      <w:pPr>
        <w:spacing w:line="259" w:lineRule="auto"/>
        <w:rPr>
          <w:rFonts w:hint="eastAsia" w:ascii="Arial"/>
          <w:sz w:val="21"/>
        </w:rPr>
      </w:pPr>
    </w:p>
    <w:p w14:paraId="7BED6F41">
      <w:pPr>
        <w:pStyle w:val="11"/>
        <w:widowControl/>
      </w:pPr>
      <w:r>
        <w:t>年轻人不被试探去变得粗鲁、自私、贪婪；而是被试探去变得轻率放荡，“爱宴乐过于爱神”。</w:t>
      </w:r>
    </w:p>
    <w:p w14:paraId="0654A772">
      <w:pPr>
        <w:spacing w:line="259" w:lineRule="auto"/>
        <w:rPr>
          <w:rFonts w:hint="eastAsia" w:ascii="Arial"/>
          <w:sz w:val="21"/>
        </w:rPr>
      </w:pPr>
    </w:p>
    <w:p w14:paraId="57EF07A7">
      <w:pPr>
        <w:pStyle w:val="11"/>
        <w:widowControl/>
      </w:pPr>
      <w:r>
        <w:t>People again in middle age are not so strongly tempted to be thoughtless, and idle, and licentious.</w:t>
      </w:r>
    </w:p>
    <w:p w14:paraId="111CD20C">
      <w:pPr>
        <w:spacing w:line="259" w:lineRule="auto"/>
        <w:rPr>
          <w:rFonts w:hint="eastAsia" w:ascii="Arial"/>
          <w:sz w:val="21"/>
        </w:rPr>
      </w:pPr>
    </w:p>
    <w:p w14:paraId="702A078A">
      <w:pPr>
        <w:pStyle w:val="11"/>
        <w:widowControl/>
      </w:pPr>
      <w:r>
        <w:t>中年人又不像年轻人那样，强烈地被试探去变得轻率、懒惰和放荡。</w:t>
      </w:r>
    </w:p>
    <w:p w14:paraId="00FE7227">
      <w:pPr>
        <w:spacing w:line="259" w:lineRule="auto"/>
        <w:rPr>
          <w:rFonts w:hint="eastAsia" w:ascii="Arial"/>
          <w:sz w:val="21"/>
        </w:rPr>
      </w:pPr>
    </w:p>
    <w:p w14:paraId="31EDF2A9">
      <w:pPr>
        <w:pStyle w:val="11"/>
        <w:widowControl/>
      </w:pPr>
      <w:r>
        <w:t>From excesses of this</w:t>
      </w:r>
    </w:p>
    <w:p w14:paraId="46E39A69">
      <w:pPr>
        <w:spacing w:line="259" w:lineRule="auto"/>
        <w:rPr>
          <w:rFonts w:hint="eastAsia" w:ascii="Arial"/>
          <w:sz w:val="21"/>
        </w:rPr>
      </w:pPr>
    </w:p>
    <w:p w14:paraId="0421BF97">
      <w:pPr>
        <w:pStyle w:val="11"/>
        <w:widowControl/>
      </w:pPr>
      <w:r>
        <w:t>从这种过度的</w:t>
      </w:r>
    </w:p>
    <w:p w14:paraId="5CAD0DD1">
      <w:pPr>
        <w:spacing w:line="259" w:lineRule="auto"/>
        <w:rPr>
          <w:rFonts w:hint="eastAsia" w:ascii="Arial"/>
          <w:sz w:val="21"/>
        </w:rPr>
      </w:pPr>
    </w:p>
    <w:p w14:paraId="4C8C86BA">
      <w:pPr>
        <w:spacing w:line="259" w:lineRule="auto"/>
        <w:rPr>
          <w:rFonts w:hint="eastAsia" w:ascii="Arial"/>
          <w:sz w:val="21"/>
        </w:rPr>
      </w:pPr>
    </w:p>
    <w:p w14:paraId="4B1D5176">
      <w:pPr>
        <w:spacing w:line="259" w:lineRule="auto"/>
        <w:rPr>
          <w:rFonts w:hint="eastAsia" w:ascii="Arial"/>
          <w:sz w:val="21"/>
        </w:rPr>
      </w:pPr>
    </w:p>
    <w:p w14:paraId="1A1267EA">
      <w:pPr>
        <w:spacing w:line="259" w:lineRule="auto"/>
        <w:rPr>
          <w:rFonts w:hint="eastAsia" w:ascii="Arial"/>
          <w:sz w:val="21"/>
        </w:rPr>
      </w:pPr>
    </w:p>
    <w:p w14:paraId="685BCD18">
      <w:pPr>
        <w:spacing w:line="259" w:lineRule="auto"/>
        <w:rPr>
          <w:rFonts w:hint="eastAsia" w:ascii="Arial"/>
          <w:sz w:val="21"/>
        </w:rPr>
      </w:pPr>
    </w:p>
    <w:p w14:paraId="52A40D68">
      <w:pPr>
        <w:pStyle w:val="11"/>
        <w:widowControl/>
      </w:pPr>
      <w:r>
        <w:t>sort they are sufficiently withheld, particularly when happily settled in domestic life, by a regard to their characters, by the restraints of family connections, and by a sense of what is due to the decencies of the married state.</w:t>
      </w:r>
    </w:p>
    <w:p w14:paraId="4FF7449B">
      <w:pPr>
        <w:spacing w:line="259" w:lineRule="auto"/>
        <w:rPr>
          <w:rFonts w:hint="eastAsia" w:ascii="Arial"/>
          <w:sz w:val="21"/>
        </w:rPr>
      </w:pPr>
    </w:p>
    <w:p w14:paraId="35EA72DC">
      <w:pPr>
        <w:pStyle w:val="11"/>
        <w:widowControl/>
      </w:pPr>
      <w:r>
        <w:t>当他们幸福地安顿在家庭生活中时，他们尤其会因顾及自己的品格、家庭关系的约束，以及对婚姻状态得体性的认识，而充分地克制自己。</w:t>
      </w:r>
    </w:p>
    <w:p w14:paraId="5343CB2A">
      <w:pPr>
        <w:spacing w:line="259" w:lineRule="auto"/>
        <w:rPr>
          <w:rFonts w:hint="eastAsia" w:ascii="Arial"/>
          <w:sz w:val="21"/>
        </w:rPr>
      </w:pPr>
    </w:p>
    <w:p w14:paraId="0C9BFDE1">
      <w:pPr>
        <w:pStyle w:val="11"/>
        <w:widowControl/>
      </w:pPr>
      <w:r>
        <w:t>Their probation is of another sort; they are tempted to be supremely engrossed by worldly cares, by family interests, by professional objects, by the pursuit of wealth or of ambition.</w:t>
      </w:r>
    </w:p>
    <w:p w14:paraId="05CFBBAB">
      <w:pPr>
        <w:spacing w:line="259" w:lineRule="auto"/>
        <w:rPr>
          <w:rFonts w:hint="eastAsia" w:ascii="Arial"/>
          <w:sz w:val="21"/>
        </w:rPr>
      </w:pPr>
    </w:p>
    <w:p w14:paraId="7F3DE6C7">
      <w:pPr>
        <w:pStyle w:val="11"/>
        <w:widowControl/>
      </w:pPr>
      <w:r>
        <w:t>他们的试炼是另一种；他们被试探，要完全地被世俗的忧虑、家庭的利益、职业的目标、财富或野心的追求所占据。</w:t>
      </w:r>
    </w:p>
    <w:p w14:paraId="05A2A33D">
      <w:pPr>
        <w:spacing w:line="259" w:lineRule="auto"/>
        <w:rPr>
          <w:rFonts w:hint="eastAsia" w:ascii="Arial"/>
          <w:sz w:val="21"/>
        </w:rPr>
      </w:pPr>
    </w:p>
    <w:p w14:paraId="7D6282A2">
      <w:pPr>
        <w:pStyle w:val="11"/>
        <w:widowControl/>
      </w:pPr>
      <w:r>
        <w:t>Thus occupied, they are tempted to “mind earthly rather</w:t>
      </w:r>
    </w:p>
    <w:p w14:paraId="76442D38">
      <w:pPr>
        <w:spacing w:line="259" w:lineRule="auto"/>
        <w:rPr>
          <w:rFonts w:hint="eastAsia" w:ascii="Arial"/>
          <w:sz w:val="21"/>
        </w:rPr>
      </w:pPr>
    </w:p>
    <w:p w14:paraId="473F1EC6">
      <w:pPr>
        <w:pStyle w:val="11"/>
        <w:widowControl/>
      </w:pPr>
      <w:r>
        <w:t>如此被占据，他们就被试探去“思念地上的事，而不是</w:t>
      </w:r>
    </w:p>
    <w:p w14:paraId="0DF4D9B2">
      <w:pPr>
        <w:spacing w:line="259" w:lineRule="auto"/>
        <w:rPr>
          <w:rFonts w:hint="eastAsia" w:ascii="Arial"/>
          <w:sz w:val="21"/>
        </w:rPr>
      </w:pPr>
    </w:p>
    <w:p w14:paraId="2C777C0B">
      <w:pPr>
        <w:spacing w:line="259" w:lineRule="auto"/>
        <w:rPr>
          <w:rFonts w:hint="eastAsia" w:ascii="Arial"/>
          <w:sz w:val="21"/>
        </w:rPr>
      </w:pPr>
    </w:p>
    <w:p w14:paraId="6621BCF5">
      <w:pPr>
        <w:spacing w:line="259" w:lineRule="auto"/>
        <w:rPr>
          <w:rFonts w:hint="eastAsia" w:ascii="Arial"/>
          <w:sz w:val="21"/>
        </w:rPr>
      </w:pPr>
    </w:p>
    <w:p w14:paraId="068823CE">
      <w:pPr>
        <w:spacing w:line="259" w:lineRule="auto"/>
        <w:rPr>
          <w:rFonts w:hint="eastAsia" w:ascii="Arial"/>
          <w:sz w:val="21"/>
        </w:rPr>
      </w:pPr>
    </w:p>
    <w:p w14:paraId="65E275A1">
      <w:pPr>
        <w:spacing w:line="259" w:lineRule="auto"/>
        <w:rPr>
          <w:rFonts w:hint="eastAsia" w:ascii="Arial"/>
          <w:sz w:val="21"/>
        </w:rPr>
      </w:pPr>
    </w:p>
    <w:p w14:paraId="148BDAA8">
      <w:pPr>
        <w:pStyle w:val="11"/>
        <w:widowControl/>
      </w:pPr>
      <w:r>
        <w:t>than heavenly things,” forgetting “the one thing needful;” to “set their affections” on temporal rather than eternal concerns, and to take up with “a form of godliness,” instead of seeking to experience the power thereof: the foundations ofthis nominal Religion being laid, as was formerly explained more at large, in the forgetfulness, if not in the ignorance, of the peculiar doctrines of Christianity.</w:t>
      </w:r>
    </w:p>
    <w:p w14:paraId="677B28D9">
      <w:pPr>
        <w:spacing w:line="259" w:lineRule="auto"/>
        <w:rPr>
          <w:rFonts w:hint="eastAsia" w:ascii="Arial"/>
          <w:sz w:val="21"/>
        </w:rPr>
      </w:pPr>
    </w:p>
    <w:p w14:paraId="67754A8C">
      <w:pPr>
        <w:pStyle w:val="11"/>
        <w:widowControl/>
      </w:pPr>
      <w:r>
        <w:t>天上的事”，忘记了“那不可少的只有一件”；将“他们的情感”放在世俗而非永恒的事上，并满足于“敬虔的外貌”，而非寻求经历其大能：这种名义宗教的基础，正如前面更详细地解释的，是建立在对基督教独特教义的遗忘，如果不是无知的话。</w:t>
      </w:r>
    </w:p>
    <w:p w14:paraId="3B69CDB4">
      <w:pPr>
        <w:spacing w:line="259" w:lineRule="auto"/>
        <w:rPr>
          <w:rFonts w:hint="eastAsia" w:ascii="Arial"/>
          <w:sz w:val="21"/>
        </w:rPr>
      </w:pPr>
    </w:p>
    <w:p w14:paraId="76A57FB2">
      <w:pPr>
        <w:pStyle w:val="11"/>
        <w:widowControl/>
      </w:pPr>
      <w:r>
        <w:t>These are the ready-made Christians formerly spoken of, who consider Christianity as a geographical term, properly applicable to all those who have been born and educated in a country wherein Christianity is professed; not as indicating a renewed nature, as expressive of a peculiar character, with its appropriate desires and aversions, and hopes, and fears, and joys, and sorrows.</w:t>
      </w:r>
    </w:p>
    <w:p w14:paraId="256770F7">
      <w:pPr>
        <w:spacing w:line="259" w:lineRule="auto"/>
        <w:rPr>
          <w:rFonts w:hint="eastAsia" w:ascii="Arial"/>
          <w:sz w:val="21"/>
        </w:rPr>
      </w:pPr>
    </w:p>
    <w:p w14:paraId="3EBAE4B3">
      <w:pPr>
        <w:pStyle w:val="11"/>
        <w:widowControl/>
      </w:pPr>
      <w:r>
        <w:t>这些是前面所说的现成的基督徒，他们将基督教视为一个地理术语，恰当地适用于所有出生并受教育于一个信奉基督教的国家的人；而非表示一个更新的本性，表达一个独特的品格，及其相应的欲望和厌恶、希望和恐惧、喜乐和忧伤。</w:t>
      </w:r>
    </w:p>
    <w:p w14:paraId="3B836CAC">
      <w:pPr>
        <w:spacing w:line="259" w:lineRule="auto"/>
        <w:rPr>
          <w:rFonts w:hint="eastAsia" w:ascii="Arial"/>
          <w:sz w:val="21"/>
        </w:rPr>
      </w:pPr>
    </w:p>
    <w:p w14:paraId="471E8F84">
      <w:pPr>
        <w:pStyle w:val="11"/>
        <w:widowControl/>
      </w:pPr>
      <w:r>
        <w:t>To people of this description, the solemn admonition of Christ is addressed; “I know your works; that you have a name; that you live, and are dead.</w:t>
      </w:r>
    </w:p>
    <w:p w14:paraId="22C523B3">
      <w:pPr>
        <w:spacing w:line="259" w:lineRule="auto"/>
        <w:rPr>
          <w:rFonts w:hint="eastAsia" w:ascii="Arial"/>
          <w:sz w:val="21"/>
        </w:rPr>
      </w:pPr>
    </w:p>
    <w:p w14:paraId="6B43E3E0">
      <w:pPr>
        <w:pStyle w:val="11"/>
        <w:widowControl/>
      </w:pPr>
      <w:r>
        <w:t>对于这样的人，基督庄严的告诫是：“我知道你的行为，按名你是活的，其实是死的。</w:t>
      </w:r>
    </w:p>
    <w:p w14:paraId="73CE1B21">
      <w:pPr>
        <w:spacing w:line="259" w:lineRule="auto"/>
        <w:rPr>
          <w:rFonts w:hint="eastAsia" w:ascii="Arial"/>
          <w:sz w:val="21"/>
        </w:rPr>
      </w:pPr>
    </w:p>
    <w:p w14:paraId="475484F5">
      <w:pPr>
        <w:pStyle w:val="11"/>
        <w:widowControl/>
      </w:pPr>
      <w:r>
        <w:t>Be watchful, and strengthen the things which remain that are ready to die; for I have not found your works perfect before God.”</w:t>
      </w:r>
    </w:p>
    <w:p w14:paraId="59D3DC0F">
      <w:pPr>
        <w:spacing w:line="259" w:lineRule="auto"/>
        <w:rPr>
          <w:rFonts w:hint="eastAsia" w:ascii="Arial"/>
          <w:sz w:val="21"/>
        </w:rPr>
      </w:pPr>
    </w:p>
    <w:p w14:paraId="5F5F3F59">
      <w:pPr>
        <w:pStyle w:val="11"/>
        <w:widowControl/>
      </w:pPr>
      <w:r>
        <w:t>要警醒，坚固那剩下将要衰微的；因我见你的行为，在神面前，没有一样是完全的。”</w:t>
      </w:r>
    </w:p>
    <w:p w14:paraId="5DA5D7A9">
      <w:pPr>
        <w:spacing w:line="259" w:lineRule="auto"/>
        <w:rPr>
          <w:rFonts w:hint="eastAsia" w:ascii="Arial"/>
          <w:sz w:val="21"/>
        </w:rPr>
      </w:pPr>
    </w:p>
    <w:p w14:paraId="31AB9B1F">
      <w:pPr>
        <w:pStyle w:val="11"/>
        <w:widowControl/>
      </w:pPr>
      <w:r>
        <w:t>If there be any who is inclined to listen to this solemn warning, who is awakened from his dream of false security, and is disposed to be not only almost but altogether a Christian — O!</w:t>
      </w:r>
    </w:p>
    <w:p w14:paraId="5D17F864">
      <w:pPr>
        <w:spacing w:line="259" w:lineRule="auto"/>
        <w:rPr>
          <w:rFonts w:hint="eastAsia" w:ascii="Arial"/>
          <w:sz w:val="21"/>
        </w:rPr>
      </w:pPr>
    </w:p>
    <w:p w14:paraId="7664E291">
      <w:pPr>
        <w:pStyle w:val="11"/>
        <w:widowControl/>
      </w:pPr>
      <w:r>
        <w:t>如果有人愿意听这庄严的警告，从他虚假安全的梦中醒来，并愿意不仅几乎，而且完全地成为一个基督徒——哦！</w:t>
      </w:r>
    </w:p>
    <w:p w14:paraId="4EAAC9F5">
      <w:pPr>
        <w:spacing w:line="259" w:lineRule="auto"/>
        <w:rPr>
          <w:rFonts w:hint="eastAsia" w:ascii="Arial"/>
          <w:sz w:val="21"/>
        </w:rPr>
      </w:pPr>
    </w:p>
    <w:p w14:paraId="58FEF188">
      <w:pPr>
        <w:pStyle w:val="11"/>
        <w:widowControl/>
      </w:pPr>
      <w:r>
        <w:t>let him not stifle or dissipate these beginnings of seriousness, but sedulously cherish them as the “workings ofthe Divine Spirit,” which would draw him from the “broad” and crowded “road of destruction into the narrow” and thinly peopled path “that leads to life.”</w:t>
      </w:r>
    </w:p>
    <w:p w14:paraId="514588A6">
      <w:pPr>
        <w:spacing w:line="259" w:lineRule="auto"/>
        <w:rPr>
          <w:rFonts w:hint="eastAsia" w:ascii="Arial"/>
          <w:sz w:val="21"/>
        </w:rPr>
      </w:pPr>
    </w:p>
    <w:p w14:paraId="00D705DB">
      <w:pPr>
        <w:pStyle w:val="11"/>
        <w:widowControl/>
      </w:pPr>
      <w:r>
        <w:t>让他不要扼杀或消散这些严肃的开端，而要勤奋地珍惜它们，作为“神圣之灵的作为”，这作为会引导他从“宽阔”而拥挤的“灭亡之路，进入那通往生命的窄”而人稀的道路。</w:t>
      </w:r>
    </w:p>
    <w:p w14:paraId="12E9D42D">
      <w:pPr>
        <w:spacing w:line="259" w:lineRule="auto"/>
        <w:rPr>
          <w:rFonts w:hint="eastAsia" w:ascii="Arial"/>
          <w:sz w:val="21"/>
        </w:rPr>
      </w:pPr>
    </w:p>
    <w:p w14:paraId="461986AA">
      <w:pPr>
        <w:pStyle w:val="11"/>
        <w:widowControl/>
      </w:pPr>
      <w:r>
        <w:t>Let him retire from the multitude — Let him enter into his closet, and on his bended knees implore, for Christ’s sake and in reliance on his mediation,</w:t>
      </w:r>
    </w:p>
    <w:p w14:paraId="55E56FDB">
      <w:pPr>
        <w:spacing w:line="259" w:lineRule="auto"/>
        <w:rPr>
          <w:rFonts w:hint="eastAsia" w:ascii="Arial"/>
          <w:sz w:val="21"/>
        </w:rPr>
      </w:pPr>
    </w:p>
    <w:p w14:paraId="5CC2D135">
      <w:pPr>
        <w:pStyle w:val="11"/>
        <w:widowControl/>
      </w:pPr>
      <w:r>
        <w:t>让他离开众人——让他进入他的内室，屈膝恳求，为了基督的缘故，并依靠祂的中保，</w:t>
      </w:r>
    </w:p>
    <w:p w14:paraId="3E7345B7">
      <w:pPr>
        <w:spacing w:line="259" w:lineRule="auto"/>
        <w:rPr>
          <w:rFonts w:hint="eastAsia" w:ascii="Arial"/>
          <w:sz w:val="21"/>
        </w:rPr>
      </w:pPr>
    </w:p>
    <w:p w14:paraId="4FE6EDAA">
      <w:pPr>
        <w:pStyle w:val="11"/>
        <w:widowControl/>
      </w:pPr>
      <w:r>
        <w:t>that God would “take away from him the heart of stone, and give him a heart of flesh;” that the Father of light would open his eyes to his true condition, and clear his heart from the clouds of prejudice, and dissipate the deceitful medium of self-love.</w:t>
      </w:r>
    </w:p>
    <w:p w14:paraId="62E9DEE4">
      <w:pPr>
        <w:spacing w:line="259" w:lineRule="auto"/>
        <w:rPr>
          <w:rFonts w:hint="eastAsia" w:ascii="Arial"/>
          <w:sz w:val="21"/>
        </w:rPr>
      </w:pPr>
    </w:p>
    <w:p w14:paraId="2A53F7B1">
      <w:pPr>
        <w:pStyle w:val="11"/>
        <w:widowControl/>
      </w:pPr>
      <w:r>
        <w:t>神会“从他身上除去石心，赐给他肉心”；光明之父会打开他的眼睛，让他看到他真实的状况，并清除他心中的偏见之云，驱散自爱的欺骗性媒介。</w:t>
      </w:r>
    </w:p>
    <w:p w14:paraId="3FE0DADE">
      <w:pPr>
        <w:spacing w:line="259" w:lineRule="auto"/>
        <w:rPr>
          <w:rFonts w:hint="eastAsia" w:ascii="Arial"/>
          <w:sz w:val="21"/>
        </w:rPr>
      </w:pPr>
    </w:p>
    <w:p w14:paraId="2B39F8E1">
      <w:pPr>
        <w:pStyle w:val="11"/>
        <w:widowControl/>
      </w:pPr>
      <w:r>
        <w:t>Then let him carefully examine his past life, and his present course of conduct, comparing himself with God’s word: and considering how any one might reasonably have been expected to conduct himself, to whom the Holy Scriptures had been always open, and who had been used to acknowledge them to be the revelation of the will of his Creator, and Governor, and Supreme Benefactor; let him there peruse the awful denunciations against impenitent sinners; let him labour to become more and more deeply impressed with a sense of his own radical blindness and corruption; above all, let him steadily contemplate, in all its bearings and connections, that stupendous truth, the incarnation and crucifixion of the only begotten Son ofGod, and the message of mercy proclaimed from the cross to repenting sinners.</w:t>
      </w:r>
    </w:p>
    <w:p w14:paraId="4117EE7B">
      <w:pPr>
        <w:spacing w:line="259" w:lineRule="auto"/>
        <w:rPr>
          <w:rFonts w:hint="eastAsia" w:ascii="Arial"/>
          <w:sz w:val="21"/>
        </w:rPr>
      </w:pPr>
    </w:p>
    <w:p w14:paraId="7F5DA2A4">
      <w:pPr>
        <w:pStyle w:val="11"/>
        <w:widowControl/>
      </w:pPr>
      <w:r>
        <w:t>然后，让他仔细地省察他过去的生活和他现在的行为，将自己与神的话语作比较：并思考，一个圣经总是向他敞开，并且习惯于承认圣经是他造物主、统治者和至高恩主旨意启示的人，理当如何行事；让他在此细读对不悔改罪人的可怕谴责；让他努力去越来越深刻地感受到他自己根本的瞎眼和败坏；最重要的是，让他坚定地默想，在所有方面和联系中，那个惊人的真理，即神独生子的道成肉身和被钉十字架，以及从十字架向悔改罪人宣告的怜悯信息。</w:t>
      </w:r>
    </w:p>
    <w:p w14:paraId="71EB410C">
      <w:pPr>
        <w:spacing w:line="259" w:lineRule="auto"/>
        <w:rPr>
          <w:rFonts w:hint="eastAsia" w:ascii="Arial"/>
          <w:sz w:val="21"/>
        </w:rPr>
      </w:pPr>
    </w:p>
    <w:p w14:paraId="43555DE5">
      <w:pPr>
        <w:pStyle w:val="11"/>
        <w:widowControl/>
      </w:pPr>
      <w:r>
        <w:t>— “Be reconciled unto God.”</w:t>
      </w:r>
    </w:p>
    <w:p w14:paraId="51749440">
      <w:pPr>
        <w:spacing w:line="259" w:lineRule="auto"/>
        <w:rPr>
          <w:rFonts w:hint="eastAsia" w:ascii="Arial"/>
          <w:sz w:val="21"/>
        </w:rPr>
      </w:pPr>
    </w:p>
    <w:p w14:paraId="3696D523">
      <w:pPr>
        <w:pStyle w:val="11"/>
        <w:widowControl/>
      </w:pPr>
      <w:r>
        <w:t>——“与神和好。”</w:t>
      </w:r>
    </w:p>
    <w:p w14:paraId="6DAF9183">
      <w:pPr>
        <w:pStyle w:val="11"/>
        <w:widowControl/>
      </w:pPr>
      <w:r>
        <w:t>— “Believe in the Lord Jesus Christ, and you shall be saved.”</w:t>
      </w:r>
    </w:p>
    <w:p w14:paraId="18C0150C">
      <w:pPr>
        <w:spacing w:line="259" w:lineRule="auto"/>
        <w:rPr>
          <w:rFonts w:hint="eastAsia" w:ascii="Arial"/>
          <w:sz w:val="21"/>
        </w:rPr>
      </w:pPr>
    </w:p>
    <w:p w14:paraId="5EA06D7D">
      <w:pPr>
        <w:pStyle w:val="11"/>
        <w:widowControl/>
      </w:pPr>
      <w:r>
        <w:t>——“当信主耶稣基督，你必得救。”</w:t>
      </w:r>
    </w:p>
    <w:p w14:paraId="6D26D07A">
      <w:pPr>
        <w:spacing w:line="259" w:lineRule="auto"/>
        <w:rPr>
          <w:rFonts w:hint="eastAsia" w:ascii="Arial"/>
          <w:sz w:val="21"/>
        </w:rPr>
      </w:pPr>
    </w:p>
    <w:p w14:paraId="25ACB3AE">
      <w:pPr>
        <w:pStyle w:val="11"/>
        <w:widowControl/>
      </w:pPr>
      <w:r>
        <w:t>When he fairly estimates the guilt of sin by the costly satisfaction which was required to atone for it, and the worth of his soul by the price which was paid for its redemption, and contrasts both of these with his own sottish inconsiderateness; when he reflects on the amazing love and pity of Christ, and on the cold and formal acknowledgments with which he has hitherto returned this infinite obligation, making light of the precious blood of the Son of God, and trifling with the gracious invitations of his Redeemer: surely, if he be not lost to sensibility,</w:t>
      </w:r>
    </w:p>
    <w:p w14:paraId="1D851D26">
      <w:pPr>
        <w:spacing w:line="259" w:lineRule="auto"/>
        <w:rPr>
          <w:rFonts w:hint="eastAsia" w:ascii="Arial"/>
          <w:sz w:val="21"/>
        </w:rPr>
      </w:pPr>
    </w:p>
    <w:p w14:paraId="467A3F1F">
      <w:pPr>
        <w:pStyle w:val="11"/>
        <w:widowControl/>
      </w:pPr>
      <w:r>
        <w:t>当他以赎罪所需付出的昂贵代价来公正地估量罪的罪责，以救赎其灵魂所付出的代价来估量其灵魂的价值，并将这两者与他自己愚蠢的轻率作对比时；当他反思基督那惊人的爱与怜悯，以及他至今以冷漠和形式化的承认来回报这无限的恩典，轻视神儿子的宝血，并玩弄他救赎主的恩慈邀请时：无疑，如果他尚未丧失感觉，</w:t>
      </w:r>
    </w:p>
    <w:p w14:paraId="701E3458">
      <w:pPr>
        <w:spacing w:line="259" w:lineRule="auto"/>
        <w:rPr>
          <w:rFonts w:hint="eastAsia" w:ascii="Arial"/>
          <w:sz w:val="21"/>
        </w:rPr>
      </w:pPr>
    </w:p>
    <w:p w14:paraId="67202334">
      <w:pPr>
        <w:spacing w:line="259" w:lineRule="auto"/>
        <w:rPr>
          <w:rFonts w:hint="eastAsia" w:ascii="Arial"/>
          <w:sz w:val="21"/>
        </w:rPr>
      </w:pPr>
    </w:p>
    <w:p w14:paraId="16BEB160">
      <w:pPr>
        <w:spacing w:line="259" w:lineRule="auto"/>
        <w:rPr>
          <w:rFonts w:hint="eastAsia" w:ascii="Arial"/>
          <w:sz w:val="21"/>
        </w:rPr>
      </w:pPr>
    </w:p>
    <w:p w14:paraId="706CFD08">
      <w:pPr>
        <w:spacing w:line="259" w:lineRule="auto"/>
        <w:rPr>
          <w:rFonts w:hint="eastAsia" w:ascii="Arial"/>
          <w:sz w:val="21"/>
        </w:rPr>
      </w:pPr>
    </w:p>
    <w:p w14:paraId="4A581E46">
      <w:pPr>
        <w:spacing w:line="259" w:lineRule="auto"/>
        <w:rPr>
          <w:rFonts w:hint="eastAsia" w:ascii="Arial"/>
          <w:sz w:val="21"/>
        </w:rPr>
      </w:pPr>
    </w:p>
    <w:p w14:paraId="35B2E967">
      <w:pPr>
        <w:pStyle w:val="11"/>
        <w:widowControl/>
      </w:pPr>
      <w:r>
        <w:t>mixed emotions of guilt, and fear, and shame, and remorse, and sorrow, will nearly overwhelm his soul; he will smite upon his breast, and cry out in the language of the publican, “God be merciful to me a sinner.”</w:t>
      </w:r>
    </w:p>
    <w:p w14:paraId="4EF67516">
      <w:pPr>
        <w:spacing w:line="259" w:lineRule="auto"/>
        <w:rPr>
          <w:rFonts w:hint="eastAsia" w:ascii="Arial"/>
          <w:sz w:val="21"/>
        </w:rPr>
      </w:pPr>
    </w:p>
    <w:p w14:paraId="55FE035B">
      <w:pPr>
        <w:pStyle w:val="11"/>
        <w:widowControl/>
      </w:pPr>
      <w:r>
        <w:t>罪疚、恐惧、羞耻、悔恨和忧伤的复杂情感，几乎会淹没他的灵魂；他会捶胸顿足，用税吏的话语呼喊：“神啊，开恩可怜我这个罪人。”</w:t>
      </w:r>
    </w:p>
    <w:p w14:paraId="6EF2E56F">
      <w:pPr>
        <w:spacing w:line="259" w:lineRule="auto"/>
        <w:rPr>
          <w:rFonts w:hint="eastAsia" w:ascii="Arial"/>
          <w:sz w:val="21"/>
        </w:rPr>
      </w:pPr>
    </w:p>
    <w:p w14:paraId="4CEE5527">
      <w:pPr>
        <w:pStyle w:val="11"/>
        <w:widowControl/>
      </w:pPr>
      <w:r>
        <w:t>But, blessed be God, such a one needs not despair — it is to persons in this very situation, and with these very feelings, that the offers of the Gospel are held forth, and its promises assured; “to the weary and heavy laden” under the burden of their sins; to them who thirst for the water of life; to them who feel themselves “tied and bound by the chain of their sins;” who abhor their captivity, and long earnestly for deliverance.</w:t>
      </w:r>
    </w:p>
    <w:p w14:paraId="1CDEE9C4">
      <w:pPr>
        <w:spacing w:line="259" w:lineRule="auto"/>
        <w:rPr>
          <w:rFonts w:hint="eastAsia" w:ascii="Arial"/>
          <w:sz w:val="21"/>
        </w:rPr>
      </w:pPr>
    </w:p>
    <w:p w14:paraId="3B0CFB02">
      <w:pPr>
        <w:pStyle w:val="11"/>
        <w:widowControl/>
      </w:pPr>
      <w:r>
        <w:t>但是，愿神受称颂，这样的人不必绝望——正是向处在这种景况，怀着这种情感的人，福音的邀请才被提出，其应许才被保证；“向那劳苦担重担的人”，在他们罪的重担下；向那渴慕生命之水的人；向那感到自己“被罪的锁链捆绑”的人；他们憎恶他们的囚禁，并热切地渴望得释放。</w:t>
      </w:r>
    </w:p>
    <w:p w14:paraId="3B8CB4D7">
      <w:pPr>
        <w:spacing w:line="259" w:lineRule="auto"/>
        <w:rPr>
          <w:rFonts w:hint="eastAsia" w:ascii="Arial"/>
          <w:sz w:val="21"/>
        </w:rPr>
      </w:pPr>
    </w:p>
    <w:p w14:paraId="34C45CA4">
      <w:pPr>
        <w:pStyle w:val="11"/>
        <w:widowControl/>
      </w:pPr>
      <w:r>
        <w:t>Happy, happy souls!</w:t>
      </w:r>
    </w:p>
    <w:p w14:paraId="7E9D03C8">
      <w:pPr>
        <w:spacing w:line="259" w:lineRule="auto"/>
        <w:rPr>
          <w:rFonts w:hint="eastAsia" w:ascii="Arial"/>
          <w:sz w:val="21"/>
        </w:rPr>
      </w:pPr>
    </w:p>
    <w:p w14:paraId="4F9075A6">
      <w:pPr>
        <w:pStyle w:val="11"/>
        <w:widowControl/>
      </w:pPr>
      <w:r>
        <w:t>幸福，幸福的灵魂！</w:t>
      </w:r>
    </w:p>
    <w:p w14:paraId="6786590C">
      <w:pPr>
        <w:spacing w:line="259" w:lineRule="auto"/>
        <w:rPr>
          <w:rFonts w:hint="eastAsia" w:ascii="Arial"/>
          <w:sz w:val="21"/>
        </w:rPr>
      </w:pPr>
    </w:p>
    <w:p w14:paraId="59EFBC03">
      <w:pPr>
        <w:pStyle w:val="11"/>
        <w:widowControl/>
      </w:pPr>
      <w:r>
        <w:t>which the grace of God has visited, “has brought out of darkness into his marvellous light,” and “from the power of Satan unto God.”</w:t>
      </w:r>
    </w:p>
    <w:p w14:paraId="7A4574C6">
      <w:pPr>
        <w:spacing w:line="259" w:lineRule="auto"/>
        <w:rPr>
          <w:rFonts w:hint="eastAsia" w:ascii="Arial"/>
          <w:sz w:val="21"/>
        </w:rPr>
      </w:pPr>
    </w:p>
    <w:p w14:paraId="07CFEFBE">
      <w:pPr>
        <w:pStyle w:val="11"/>
        <w:widowControl/>
      </w:pPr>
      <w:r>
        <w:t>神的恩典临到他们，“将他们从黑暗中领出来，进入祂奇妙的光明中”，并“从撒但的权下归向神”。</w:t>
      </w:r>
    </w:p>
    <w:p w14:paraId="627146F8">
      <w:pPr>
        <w:spacing w:line="259" w:lineRule="auto"/>
        <w:rPr>
          <w:rFonts w:hint="eastAsia" w:ascii="Arial"/>
          <w:sz w:val="21"/>
        </w:rPr>
      </w:pPr>
    </w:p>
    <w:p w14:paraId="51869B74">
      <w:pPr>
        <w:pStyle w:val="11"/>
        <w:widowControl/>
      </w:pPr>
      <w:r>
        <w:t>Cast yourselves then on his undeserved mercy; he is full of love, and will not spurn you: surrender yourselves into his hands, and solemnly resolve, through his Grace, to dedicate henceforth all your faculties and powers to his service.</w:t>
      </w:r>
    </w:p>
    <w:p w14:paraId="6BAD3BEA">
      <w:pPr>
        <w:spacing w:line="259" w:lineRule="auto"/>
        <w:rPr>
          <w:rFonts w:hint="eastAsia" w:ascii="Arial"/>
          <w:sz w:val="21"/>
        </w:rPr>
      </w:pPr>
    </w:p>
    <w:p w14:paraId="20B907BC">
      <w:pPr>
        <w:pStyle w:val="11"/>
        <w:widowControl/>
      </w:pPr>
      <w:r>
        <w:t>那么，将你们自己投靠在祂不配得的怜悯上；祂满了慈爱，必不藐视你们：将你们自己交在祂手中，并庄严地决心，藉着祂的恩典，从今以后，将你们所有的才能和力量，都献给祂的事奉。</w:t>
      </w:r>
    </w:p>
    <w:p w14:paraId="68DC024E">
      <w:pPr>
        <w:spacing w:line="259" w:lineRule="auto"/>
        <w:rPr>
          <w:rFonts w:hint="eastAsia" w:ascii="Arial"/>
          <w:sz w:val="21"/>
        </w:rPr>
      </w:pPr>
    </w:p>
    <w:p w14:paraId="43B55337">
      <w:pPr>
        <w:pStyle w:val="11"/>
        <w:widowControl/>
      </w:pPr>
      <w:r>
        <w:t>It is yours now “to work out your own salvation with fear and trembling,” relying on the fidelity of him who has promised to “work in you both to will and to do of his good pleasure.”</w:t>
      </w:r>
    </w:p>
    <w:p w14:paraId="32197139">
      <w:pPr>
        <w:pStyle w:val="11"/>
        <w:widowControl/>
      </w:pPr>
      <w:r>
        <w:t>现在，你们当“存恐惧战兢的心，作成你们得救的工夫”，要依靠那位应许要“在你们心里运行，为要成就祂的美意”的信实。</w:t>
      </w:r>
    </w:p>
    <w:p w14:paraId="5284E77D">
      <w:pPr>
        <w:spacing w:line="259" w:lineRule="auto"/>
        <w:rPr>
          <w:rFonts w:hint="eastAsia" w:ascii="Arial"/>
          <w:sz w:val="21"/>
        </w:rPr>
      </w:pPr>
    </w:p>
    <w:p w14:paraId="2B1E446A">
      <w:pPr>
        <w:pStyle w:val="11"/>
        <w:widowControl/>
      </w:pPr>
      <w:r>
        <w:t>Ever look to him for help: your only safety consists in a deep and abiding sense of your own weakness, and in a firm reliance on his strength.</w:t>
      </w:r>
    </w:p>
    <w:p w14:paraId="091EC9B5">
      <w:pPr>
        <w:spacing w:line="259" w:lineRule="auto"/>
        <w:rPr>
          <w:rFonts w:hint="eastAsia" w:ascii="Arial"/>
          <w:sz w:val="21"/>
        </w:rPr>
      </w:pPr>
    </w:p>
    <w:p w14:paraId="684B1D2B">
      <w:pPr>
        <w:pStyle w:val="11"/>
        <w:widowControl/>
      </w:pPr>
      <w:r>
        <w:t>永远仰望祂的帮助：你唯一的安全，在于深深地、持续地认识到你自己的软弱，并坚定地依靠祂的力量。</w:t>
      </w:r>
    </w:p>
    <w:p w14:paraId="4A9C7B88">
      <w:pPr>
        <w:spacing w:line="259" w:lineRule="auto"/>
        <w:rPr>
          <w:rFonts w:hint="eastAsia" w:ascii="Arial"/>
          <w:sz w:val="21"/>
        </w:rPr>
      </w:pPr>
    </w:p>
    <w:p w14:paraId="5085B0BD">
      <w:pPr>
        <w:pStyle w:val="11"/>
        <w:widowControl/>
      </w:pPr>
      <w:r>
        <w:t>If you “give all</w:t>
      </w:r>
    </w:p>
    <w:p w14:paraId="4921A113">
      <w:pPr>
        <w:spacing w:line="259" w:lineRule="auto"/>
        <w:rPr>
          <w:rFonts w:hint="eastAsia" w:ascii="Arial"/>
          <w:sz w:val="21"/>
        </w:rPr>
      </w:pPr>
    </w:p>
    <w:p w14:paraId="5008C53C">
      <w:pPr>
        <w:pStyle w:val="11"/>
        <w:widowControl/>
      </w:pPr>
      <w:r>
        <w:t>如果你“尽</w:t>
      </w:r>
    </w:p>
    <w:p w14:paraId="165BD4DE">
      <w:pPr>
        <w:spacing w:line="259" w:lineRule="auto"/>
        <w:rPr>
          <w:rFonts w:hint="eastAsia" w:ascii="Arial"/>
          <w:sz w:val="21"/>
        </w:rPr>
      </w:pPr>
    </w:p>
    <w:p w14:paraId="3D432133">
      <w:pPr>
        <w:spacing w:line="259" w:lineRule="auto"/>
        <w:rPr>
          <w:rFonts w:hint="eastAsia" w:ascii="Arial"/>
          <w:sz w:val="21"/>
        </w:rPr>
      </w:pPr>
    </w:p>
    <w:p w14:paraId="2CE4DF52">
      <w:pPr>
        <w:spacing w:line="259" w:lineRule="auto"/>
        <w:rPr>
          <w:rFonts w:hint="eastAsia" w:ascii="Arial"/>
          <w:sz w:val="21"/>
        </w:rPr>
      </w:pPr>
    </w:p>
    <w:p w14:paraId="67614338">
      <w:pPr>
        <w:spacing w:line="259" w:lineRule="auto"/>
        <w:rPr>
          <w:rFonts w:hint="eastAsia" w:ascii="Arial"/>
          <w:sz w:val="21"/>
        </w:rPr>
      </w:pPr>
    </w:p>
    <w:p w14:paraId="09B1F77F">
      <w:pPr>
        <w:spacing w:line="259" w:lineRule="auto"/>
        <w:rPr>
          <w:rFonts w:hint="eastAsia" w:ascii="Arial"/>
          <w:sz w:val="21"/>
        </w:rPr>
      </w:pPr>
    </w:p>
    <w:p w14:paraId="5F99A99C">
      <w:pPr>
        <w:pStyle w:val="11"/>
        <w:widowControl/>
      </w:pPr>
      <w:r>
        <w:t>diligence,” his power is armed for your protection, his truth is pledged for your security.</w:t>
      </w:r>
    </w:p>
    <w:p w14:paraId="3BDDF824">
      <w:pPr>
        <w:spacing w:line="259" w:lineRule="auto"/>
        <w:rPr>
          <w:rFonts w:hint="eastAsia" w:ascii="Arial"/>
          <w:sz w:val="21"/>
        </w:rPr>
      </w:pPr>
    </w:p>
    <w:p w14:paraId="2284E1CA">
      <w:pPr>
        <w:pStyle w:val="11"/>
        <w:widowControl/>
      </w:pPr>
      <w:r>
        <w:t>勤勉”，祂的能力就武装起来保护你，祂的信实就保证了你的安全。</w:t>
      </w:r>
    </w:p>
    <w:p w14:paraId="0326F2AB">
      <w:pPr>
        <w:spacing w:line="259" w:lineRule="auto"/>
        <w:rPr>
          <w:rFonts w:hint="eastAsia" w:ascii="Arial"/>
          <w:sz w:val="21"/>
        </w:rPr>
      </w:pPr>
    </w:p>
    <w:p w14:paraId="4904691A">
      <w:pPr>
        <w:pStyle w:val="11"/>
        <w:widowControl/>
      </w:pPr>
      <w:r>
        <w:t>You are enlisted under the banner of Christ — Fear not, though the world, and the flesh, and the devil are set in array against you.</w:t>
      </w:r>
    </w:p>
    <w:p w14:paraId="26C2DA50">
      <w:pPr>
        <w:spacing w:line="259" w:lineRule="auto"/>
        <w:rPr>
          <w:rFonts w:hint="eastAsia" w:ascii="Arial"/>
          <w:sz w:val="21"/>
        </w:rPr>
      </w:pPr>
    </w:p>
    <w:p w14:paraId="20C73CE3">
      <w:pPr>
        <w:pStyle w:val="11"/>
        <w:widowControl/>
      </w:pPr>
      <w:r>
        <w:t>你已在基督的旗帜下应征入伍——不要惧怕，虽然世界、肉体和魔鬼都已列阵与你为敌。</w:t>
      </w:r>
    </w:p>
    <w:p w14:paraId="46559268">
      <w:pPr>
        <w:spacing w:line="259" w:lineRule="auto"/>
        <w:rPr>
          <w:rFonts w:hint="eastAsia" w:ascii="Arial"/>
          <w:sz w:val="21"/>
        </w:rPr>
      </w:pPr>
    </w:p>
    <w:p w14:paraId="136ECC5B">
      <w:pPr>
        <w:pStyle w:val="11"/>
        <w:widowControl/>
      </w:pPr>
      <w:r>
        <w:t>— “Faithful is he that has promised;” — “be also faithful unto death,</w:t>
      </w:r>
    </w:p>
    <w:p w14:paraId="0F3D8181">
      <w:pPr>
        <w:spacing w:line="259" w:lineRule="auto"/>
        <w:rPr>
          <w:rFonts w:hint="eastAsia" w:ascii="Arial"/>
          <w:sz w:val="21"/>
        </w:rPr>
      </w:pPr>
    </w:p>
    <w:p w14:paraId="7A7CEC0F">
      <w:pPr>
        <w:pStyle w:val="11"/>
        <w:widowControl/>
      </w:pPr>
      <w:r>
        <w:t>——“那应许的是信实的；”——“也要至死忠心，</w:t>
      </w:r>
    </w:p>
    <w:p w14:paraId="6B50E235">
      <w:pPr>
        <w:spacing w:line="259" w:lineRule="auto"/>
        <w:rPr>
          <w:rFonts w:hint="eastAsia" w:ascii="Arial"/>
          <w:sz w:val="21"/>
        </w:rPr>
      </w:pPr>
    </w:p>
    <w:p w14:paraId="0D0F26C5">
      <w:pPr>
        <w:pStyle w:val="11"/>
        <w:widowControl/>
      </w:pPr>
      <w:r>
        <w:t>and he will give you a crown of life.”</w:t>
      </w:r>
    </w:p>
    <w:p w14:paraId="214DDE8D">
      <w:pPr>
        <w:spacing w:line="259" w:lineRule="auto"/>
        <w:rPr>
          <w:rFonts w:hint="eastAsia" w:ascii="Arial"/>
          <w:sz w:val="21"/>
        </w:rPr>
      </w:pPr>
    </w:p>
    <w:p w14:paraId="7D44C4AE">
      <w:pPr>
        <w:pStyle w:val="11"/>
        <w:widowControl/>
      </w:pPr>
      <w:r>
        <w:t>祂就赐给你生命的冠冕。”</w:t>
      </w:r>
    </w:p>
    <w:p w14:paraId="2EB4ED1B">
      <w:pPr>
        <w:spacing w:line="259" w:lineRule="auto"/>
        <w:rPr>
          <w:rFonts w:hint="eastAsia" w:ascii="Arial"/>
          <w:sz w:val="21"/>
        </w:rPr>
      </w:pPr>
    </w:p>
    <w:p w14:paraId="608F4F42">
      <w:pPr>
        <w:pStyle w:val="11"/>
        <w:widowControl/>
      </w:pPr>
      <w:r>
        <w:t>— “He that endures to the end, the same shall be saved.”</w:t>
      </w:r>
    </w:p>
    <w:p w14:paraId="448F1FD9">
      <w:pPr>
        <w:spacing w:line="259" w:lineRule="auto"/>
        <w:rPr>
          <w:rFonts w:hint="eastAsia" w:ascii="Arial"/>
          <w:sz w:val="21"/>
        </w:rPr>
      </w:pPr>
    </w:p>
    <w:p w14:paraId="373FC303">
      <w:pPr>
        <w:pStyle w:val="11"/>
        <w:widowControl/>
      </w:pPr>
      <w:r>
        <w:t>——“唯有忍耐到底的，必然得救。”</w:t>
      </w:r>
    </w:p>
    <w:p w14:paraId="32068383">
      <w:pPr>
        <w:spacing w:line="259" w:lineRule="auto"/>
        <w:rPr>
          <w:rFonts w:hint="eastAsia" w:ascii="Arial"/>
          <w:sz w:val="21"/>
        </w:rPr>
      </w:pPr>
    </w:p>
    <w:p w14:paraId="5C5896C5">
      <w:pPr>
        <w:pStyle w:val="11"/>
        <w:widowControl/>
      </w:pPr>
      <w:r>
        <w:t>In such a world as this, in such a state of society as ours, especially if in the higher walks of life, you must be prepared to meet with many difficulties: — arm yourselves, therefore, in the first place, with a determined resolution not to rate human estimation beyond its true value; not to dread the charge of particularity, when it shall be necessary to incur it; but as was before recommended, let it be your constant endeavour to retain before your mental eye, that bright assemblage of invisible spectators, who are the witnesses of your daily conduct, and “to seek that honour which comes from God.”</w:t>
      </w:r>
    </w:p>
    <w:p w14:paraId="0ADC01AA">
      <w:pPr>
        <w:spacing w:line="259" w:lineRule="auto"/>
        <w:rPr>
          <w:rFonts w:hint="eastAsia" w:ascii="Arial"/>
          <w:sz w:val="21"/>
        </w:rPr>
      </w:pPr>
    </w:p>
    <w:p w14:paraId="393DCE1B">
      <w:pPr>
        <w:pStyle w:val="11"/>
        <w:widowControl/>
      </w:pPr>
      <w:r>
        <w:t>在这样一个世界里，在我们这样的社会状况中，尤其如果是在社会的上层，你必须准备好迎接许多困难：——因此，首先，要装备自己，下定决心，不要将人的评价看得超过其真实价值；在必要时，不要害怕被指责为特殊；而是，如前所述，要让你持续地努力，在你心眼中，保留那群明亮的、看不见的观众，他们是你日常行为的见证人，并要“寻求那从神来的荣耀”。</w:t>
      </w:r>
    </w:p>
    <w:p w14:paraId="282E35FD">
      <w:pPr>
        <w:spacing w:line="259" w:lineRule="auto"/>
        <w:rPr>
          <w:rFonts w:hint="eastAsia" w:ascii="Arial"/>
          <w:sz w:val="21"/>
        </w:rPr>
      </w:pPr>
    </w:p>
    <w:p w14:paraId="190383E1">
      <w:pPr>
        <w:pStyle w:val="11"/>
        <w:widowControl/>
      </w:pPr>
      <w:r>
        <w:t>You cannot advance a single step, till you are in some good measure possessed of this comparative indifference to the favour of men.</w:t>
      </w:r>
    </w:p>
    <w:p w14:paraId="17D8F480">
      <w:pPr>
        <w:spacing w:line="259" w:lineRule="auto"/>
        <w:rPr>
          <w:rFonts w:hint="eastAsia" w:ascii="Arial"/>
          <w:sz w:val="21"/>
        </w:rPr>
      </w:pPr>
    </w:p>
    <w:p w14:paraId="23A67789">
      <w:pPr>
        <w:pStyle w:val="11"/>
        <w:widowControl/>
      </w:pPr>
      <w:r>
        <w:t>你若没有在某种程度上，对人的恩宠，怀有这种相对的淡漠，你就一步也无法前进。</w:t>
      </w:r>
    </w:p>
    <w:p w14:paraId="2703F9AC">
      <w:pPr>
        <w:spacing w:line="259" w:lineRule="auto"/>
        <w:rPr>
          <w:rFonts w:hint="eastAsia" w:ascii="Arial"/>
          <w:sz w:val="21"/>
        </w:rPr>
      </w:pPr>
    </w:p>
    <w:p w14:paraId="79569CE3">
      <w:pPr>
        <w:pStyle w:val="11"/>
        <w:widowControl/>
      </w:pPr>
      <w:r>
        <w:t>We have before explained ourselves too clearly to render it necessary to declare, that no one should needlessly affect singularity: but to aim at incompatible advantages, to seek to please God and the world, where their commands are really at variance, is the way to be neither respectable, nor good, nor happy.</w:t>
      </w:r>
    </w:p>
    <w:p w14:paraId="4214D8EF">
      <w:pPr>
        <w:spacing w:line="259" w:lineRule="auto"/>
        <w:rPr>
          <w:rFonts w:hint="eastAsia" w:ascii="Arial"/>
          <w:sz w:val="21"/>
        </w:rPr>
      </w:pPr>
    </w:p>
    <w:p w14:paraId="386C51F4">
      <w:pPr>
        <w:pStyle w:val="11"/>
        <w:widowControl/>
      </w:pPr>
      <w:r>
        <w:t>我们先前已解释得太清楚，以至于无需再声明，任何人都不应无谓地故作奇异：但追求不相容的好处，在神的命令与世界的命令确实相悖时，既想取悦神又想取悦世界，是既不受人尊敬、也不善良、也不幸福的道路。</w:t>
      </w:r>
    </w:p>
    <w:p w14:paraId="06D3F69C">
      <w:pPr>
        <w:spacing w:line="259" w:lineRule="auto"/>
        <w:rPr>
          <w:rFonts w:hint="eastAsia" w:ascii="Arial"/>
          <w:sz w:val="21"/>
        </w:rPr>
      </w:pPr>
    </w:p>
    <w:p w14:paraId="4784C020">
      <w:pPr>
        <w:pStyle w:val="11"/>
        <w:widowControl/>
      </w:pPr>
      <w:r>
        <w:t>Continue to be ever aware of your own radical corruption and habitual weakness.</w:t>
      </w:r>
    </w:p>
    <w:p w14:paraId="1D6026D0">
      <w:pPr>
        <w:spacing w:line="259" w:lineRule="auto"/>
        <w:rPr>
          <w:rFonts w:hint="eastAsia" w:ascii="Arial"/>
          <w:sz w:val="21"/>
        </w:rPr>
      </w:pPr>
    </w:p>
    <w:p w14:paraId="15B73D52">
      <w:pPr>
        <w:pStyle w:val="11"/>
        <w:widowControl/>
      </w:pPr>
      <w:r>
        <w:t>要持续地意识到你自己根本的败坏和习惯性的软弱。</w:t>
      </w:r>
    </w:p>
    <w:p w14:paraId="7EF55FBE">
      <w:pPr>
        <w:spacing w:line="259" w:lineRule="auto"/>
        <w:rPr>
          <w:rFonts w:hint="eastAsia" w:ascii="Arial"/>
          <w:sz w:val="21"/>
        </w:rPr>
      </w:pPr>
    </w:p>
    <w:p w14:paraId="69C0205C">
      <w:pPr>
        <w:pStyle w:val="11"/>
        <w:widowControl/>
      </w:pPr>
      <w:r>
        <w:t>Indeed, if your eyes be really opened, and your heart truly softened, “hungering and thirsting after righteousness,” rising in your ideas of true holiness, and proving the genuineness of your hope by desiring “to purify yourself even as God is pure;” you will become daily more and more sensible of your own defeats, and wants, and weaknesses; and more and more impressed by a sense of the mercy and long suffering of that gracious Saviour,</w:t>
      </w:r>
    </w:p>
    <w:p w14:paraId="3BED38A1">
      <w:pPr>
        <w:spacing w:line="259" w:lineRule="auto"/>
        <w:rPr>
          <w:rFonts w:hint="eastAsia" w:ascii="Arial"/>
          <w:sz w:val="21"/>
        </w:rPr>
      </w:pPr>
    </w:p>
    <w:p w14:paraId="615B76C2">
      <w:pPr>
        <w:pStyle w:val="11"/>
        <w:widowControl/>
      </w:pPr>
      <w:r>
        <w:t>的确，如果你的眼睛真的被打开，你的心真的被软化，“饥渴慕义”，你对真正圣洁的观念不断提升，并通过渴望“洁净自己，像神洁净一样”来证明你盼望的真实性；你将日益地更深刻地感受到你自己的失败、缺乏和软弱；并越来越深刻地被那位恩慈救主的怜悯和长久忍耐所打动，</w:t>
      </w:r>
    </w:p>
    <w:p w14:paraId="13FA8F43">
      <w:pPr>
        <w:spacing w:line="259" w:lineRule="auto"/>
        <w:rPr>
          <w:rFonts w:hint="eastAsia" w:ascii="Arial"/>
          <w:sz w:val="21"/>
        </w:rPr>
      </w:pPr>
    </w:p>
    <w:p w14:paraId="160AF0AF">
      <w:pPr>
        <w:spacing w:line="259" w:lineRule="auto"/>
        <w:rPr>
          <w:rFonts w:hint="eastAsia" w:ascii="Arial"/>
          <w:sz w:val="21"/>
        </w:rPr>
      </w:pPr>
    </w:p>
    <w:p w14:paraId="64BA8D5C">
      <w:pPr>
        <w:spacing w:line="259" w:lineRule="auto"/>
        <w:rPr>
          <w:rFonts w:hint="eastAsia" w:ascii="Arial"/>
          <w:sz w:val="21"/>
        </w:rPr>
      </w:pPr>
    </w:p>
    <w:p w14:paraId="391294DD">
      <w:pPr>
        <w:spacing w:line="259" w:lineRule="auto"/>
        <w:rPr>
          <w:rFonts w:hint="eastAsia" w:ascii="Arial"/>
          <w:sz w:val="21"/>
        </w:rPr>
      </w:pPr>
    </w:p>
    <w:p w14:paraId="3A108DD8">
      <w:pPr>
        <w:spacing w:line="259" w:lineRule="auto"/>
        <w:rPr>
          <w:rFonts w:hint="eastAsia" w:ascii="Arial"/>
          <w:sz w:val="21"/>
        </w:rPr>
      </w:pPr>
    </w:p>
    <w:p w14:paraId="458F40FB">
      <w:pPr>
        <w:pStyle w:val="11"/>
        <w:widowControl/>
      </w:pPr>
      <w:r>
        <w:t>“who forgives all your sin, and heals all your infirmities.”</w:t>
      </w:r>
    </w:p>
    <w:p w14:paraId="0E3A25D7">
      <w:pPr>
        <w:spacing w:line="259" w:lineRule="auto"/>
        <w:rPr>
          <w:rFonts w:hint="eastAsia" w:ascii="Arial"/>
          <w:sz w:val="21"/>
        </w:rPr>
      </w:pPr>
    </w:p>
    <w:p w14:paraId="1652D451">
      <w:pPr>
        <w:pStyle w:val="11"/>
        <w:widowControl/>
      </w:pPr>
      <w:r>
        <w:t>“祂赦免你的一切罪孽，医治你的一切疾病。”</w:t>
      </w:r>
    </w:p>
    <w:p w14:paraId="482D0717">
      <w:pPr>
        <w:pStyle w:val="11"/>
        <w:widowControl/>
      </w:pPr>
      <w:r>
        <w:t>This is the solution of what to a man of the world might seem a strange paradox, that in proportion as the Christian grows in grace, he grows also in humility.</w:t>
      </w:r>
    </w:p>
    <w:p w14:paraId="2346B517">
      <w:pPr>
        <w:spacing w:line="259" w:lineRule="auto"/>
        <w:rPr>
          <w:rFonts w:hint="eastAsia" w:ascii="Arial"/>
          <w:sz w:val="21"/>
        </w:rPr>
      </w:pPr>
    </w:p>
    <w:p w14:paraId="592694A7">
      <w:pPr>
        <w:pStyle w:val="11"/>
        <w:widowControl/>
      </w:pPr>
      <w:r>
        <w:t>这就是一个在世人看来或许很奇怪的悖论的解答：基督徒在恩典中成长多少，他在谦卑中也成长多少。</w:t>
      </w:r>
    </w:p>
    <w:p w14:paraId="540BD11B">
      <w:pPr>
        <w:spacing w:line="259" w:lineRule="auto"/>
        <w:rPr>
          <w:rFonts w:hint="eastAsia" w:ascii="Arial"/>
          <w:sz w:val="21"/>
        </w:rPr>
      </w:pPr>
    </w:p>
    <w:p w14:paraId="5845A490">
      <w:pPr>
        <w:pStyle w:val="11"/>
        <w:widowControl/>
      </w:pPr>
      <w:r>
        <w:t>Humility is indeed the vital principle of Christianity; that principle by which from first to last she lives and thrives, and in proportion to the growth or decline of which she must decay or flourish.</w:t>
      </w:r>
    </w:p>
    <w:p w14:paraId="0198939C">
      <w:pPr>
        <w:spacing w:line="259" w:lineRule="auto"/>
        <w:rPr>
          <w:rFonts w:hint="eastAsia" w:ascii="Arial"/>
          <w:sz w:val="21"/>
        </w:rPr>
      </w:pPr>
    </w:p>
    <w:p w14:paraId="06EC2F2A">
      <w:pPr>
        <w:pStyle w:val="11"/>
        <w:widowControl/>
      </w:pPr>
      <w:r>
        <w:t>谦卑的确是基督教的生命原则；从始至终，她都靠着这个原则而活、而兴旺，并且，随着这个原则的增长或衰退，她必定衰败或兴盛。</w:t>
      </w:r>
    </w:p>
    <w:p w14:paraId="3BAB6AF8">
      <w:pPr>
        <w:spacing w:line="259" w:lineRule="auto"/>
        <w:rPr>
          <w:rFonts w:hint="eastAsia" w:ascii="Arial"/>
          <w:sz w:val="21"/>
        </w:rPr>
      </w:pPr>
    </w:p>
    <w:p w14:paraId="07CF470B">
      <w:pPr>
        <w:pStyle w:val="11"/>
        <w:widowControl/>
      </w:pPr>
      <w:r>
        <w:t>This first disposes the sinner in deep self-abasement to accept the others of the Gospel; this, during his whole progress, is the very ground and basis of his feelings and conduct, both in relation to God, his fellow creatures, and himself; and when at length he shall be translated into the realms of glory, this principle shall still subsist in undiminished force: He shall “fall down; and cast his crown before the Lamb; and ascribe blessing, and honour, and glory, and power, to him that sits upon the throne, and to the Lamb for ever and ever.”</w:t>
      </w:r>
    </w:p>
    <w:p w14:paraId="0874C6B4">
      <w:pPr>
        <w:spacing w:line="259" w:lineRule="auto"/>
        <w:rPr>
          <w:rFonts w:hint="eastAsia" w:ascii="Arial"/>
          <w:sz w:val="21"/>
        </w:rPr>
      </w:pPr>
    </w:p>
    <w:p w14:paraId="27CDCBF2">
      <w:pPr>
        <w:pStyle w:val="11"/>
        <w:widowControl/>
      </w:pPr>
      <w:r>
        <w:t>这首先使罪人在深深的自我谦卑中，接受福音的其他人；这，在他整个进程中，是他情感和行为的根基，无论是在与神、与同胞、与自己的关系中；并且，当他最终被迁入荣耀的领域时，这个原则将仍然以不减的力量存在：他将“俯伏下来；并将他的冠冕投在羔羊面前；并将颂赞、尊贵、荣耀、权能，归给坐在宝座上的，并归给羔羊，直到永永远远。”</w:t>
      </w:r>
    </w:p>
    <w:p w14:paraId="1C49BB55">
      <w:pPr>
        <w:spacing w:line="259" w:lineRule="auto"/>
        <w:rPr>
          <w:rFonts w:hint="eastAsia" w:ascii="Arial"/>
          <w:sz w:val="21"/>
        </w:rPr>
      </w:pPr>
    </w:p>
    <w:p w14:paraId="0FFEDB4C">
      <w:pPr>
        <w:pStyle w:val="11"/>
        <w:widowControl/>
      </w:pPr>
      <w:r>
        <w:t>The practical benefits of this habitual lowliness of spirit are too numerous, and at the same time too obvious; to require enumeration.</w:t>
      </w:r>
    </w:p>
    <w:p w14:paraId="62C89EAD">
      <w:pPr>
        <w:spacing w:line="259" w:lineRule="auto"/>
        <w:rPr>
          <w:rFonts w:hint="eastAsia" w:ascii="Arial"/>
          <w:sz w:val="21"/>
        </w:rPr>
      </w:pPr>
    </w:p>
    <w:p w14:paraId="02AD5B9B">
      <w:pPr>
        <w:pStyle w:val="11"/>
        <w:widowControl/>
      </w:pPr>
      <w:r>
        <w:t>这种习惯性的谦卑精神的实践益处，太多了，同时也太明显了；无需一一列举。</w:t>
      </w:r>
    </w:p>
    <w:p w14:paraId="4BE4D664">
      <w:pPr>
        <w:spacing w:line="259" w:lineRule="auto"/>
        <w:rPr>
          <w:rFonts w:hint="eastAsia" w:ascii="Arial"/>
          <w:sz w:val="21"/>
        </w:rPr>
      </w:pPr>
    </w:p>
    <w:p w14:paraId="638CD10F">
      <w:pPr>
        <w:pStyle w:val="11"/>
        <w:widowControl/>
      </w:pPr>
      <w:r>
        <w:t>It will lead you to dread the beginnings, and fly from the occasions of sin; as that man would shun some infectious distemper, who should know that he was pre-disposed to take the contagion.</w:t>
      </w:r>
    </w:p>
    <w:p w14:paraId="3BEB8715">
      <w:pPr>
        <w:spacing w:line="259" w:lineRule="auto"/>
        <w:rPr>
          <w:rFonts w:hint="eastAsia" w:ascii="Arial"/>
          <w:sz w:val="21"/>
        </w:rPr>
      </w:pPr>
    </w:p>
    <w:p w14:paraId="6B37F1C3">
      <w:pPr>
        <w:pStyle w:val="11"/>
        <w:widowControl/>
      </w:pPr>
      <w:r>
        <w:t>它会引导你畏惧罪的开端，并逃避犯罪的机会；就像一个知道自己易于感染的人，会躲避某种传染病一样。</w:t>
      </w:r>
    </w:p>
    <w:p w14:paraId="3A5F7E7D">
      <w:pPr>
        <w:spacing w:line="259" w:lineRule="auto"/>
        <w:rPr>
          <w:rFonts w:hint="eastAsia" w:ascii="Arial"/>
          <w:sz w:val="21"/>
        </w:rPr>
      </w:pPr>
    </w:p>
    <w:p w14:paraId="02B87C09">
      <w:pPr>
        <w:pStyle w:val="11"/>
        <w:widowControl/>
      </w:pPr>
      <w:r>
        <w:t>It will prevent a thousand difficulties, and decide a thousand questions, concerning worldly compliances; by which those persons are apt to be embarrassed, who are not duly sensible of their own exceeding frailty, whose views of the Christian character are not sufficiently elevated, and who are not enough possessed with a continual fear of“grieving the Holy Spirit of God,” and of thus provoking</w:t>
      </w:r>
    </w:p>
    <w:p w14:paraId="38E067B7">
      <w:pPr>
        <w:spacing w:line="259" w:lineRule="auto"/>
        <w:rPr>
          <w:rFonts w:hint="eastAsia" w:ascii="Arial"/>
          <w:sz w:val="21"/>
        </w:rPr>
      </w:pPr>
    </w:p>
    <w:p w14:paraId="73BEDBEC">
      <w:pPr>
        <w:pStyle w:val="11"/>
        <w:widowControl/>
      </w:pPr>
      <w:r>
        <w:t>它将预防成千上万的困难，并解决成千上万关于世俗顺从的问题；那些不充分认识到自己极度软弱，对基督徒品格的看法不够崇高，并且不够怀有持续恐惧“叫神的圣灵担忧”，从而激怒</w:t>
      </w:r>
    </w:p>
    <w:p w14:paraId="5F29C872">
      <w:pPr>
        <w:spacing w:line="259" w:lineRule="auto"/>
        <w:rPr>
          <w:rFonts w:hint="eastAsia" w:ascii="Arial"/>
          <w:sz w:val="21"/>
        </w:rPr>
      </w:pPr>
    </w:p>
    <w:p w14:paraId="614C1178">
      <w:pPr>
        <w:spacing w:line="259" w:lineRule="auto"/>
        <w:rPr>
          <w:rFonts w:hint="eastAsia" w:ascii="Arial"/>
          <w:sz w:val="21"/>
        </w:rPr>
      </w:pPr>
    </w:p>
    <w:p w14:paraId="505BA75F">
      <w:pPr>
        <w:spacing w:line="259" w:lineRule="auto"/>
        <w:rPr>
          <w:rFonts w:hint="eastAsia" w:ascii="Arial"/>
          <w:sz w:val="21"/>
        </w:rPr>
      </w:pPr>
    </w:p>
    <w:p w14:paraId="6157161C">
      <w:pPr>
        <w:spacing w:line="259" w:lineRule="auto"/>
        <w:rPr>
          <w:rFonts w:hint="eastAsia" w:ascii="Arial"/>
          <w:sz w:val="21"/>
        </w:rPr>
      </w:pPr>
    </w:p>
    <w:p w14:paraId="26F2CB19">
      <w:pPr>
        <w:spacing w:line="259" w:lineRule="auto"/>
        <w:rPr>
          <w:rFonts w:hint="eastAsia" w:ascii="Arial"/>
          <w:sz w:val="21"/>
        </w:rPr>
      </w:pPr>
    </w:p>
    <w:p w14:paraId="2EBEA25D">
      <w:pPr>
        <w:pStyle w:val="11"/>
        <w:widowControl/>
      </w:pPr>
      <w:r>
        <w:t>him to withdraw his gracious influence.</w:t>
      </w:r>
    </w:p>
    <w:p w14:paraId="7561B3D3">
      <w:pPr>
        <w:spacing w:line="259" w:lineRule="auto"/>
        <w:rPr>
          <w:rFonts w:hint="eastAsia" w:ascii="Arial"/>
          <w:sz w:val="21"/>
        </w:rPr>
      </w:pPr>
    </w:p>
    <w:p w14:paraId="2872BE1A">
      <w:pPr>
        <w:pStyle w:val="11"/>
        <w:widowControl/>
      </w:pPr>
      <w:r>
        <w:t>祂收回祂恩慈的影响。</w:t>
      </w:r>
    </w:p>
    <w:p w14:paraId="2C01FB14">
      <w:pPr>
        <w:spacing w:line="259" w:lineRule="auto"/>
        <w:rPr>
          <w:rFonts w:hint="eastAsia" w:ascii="Arial"/>
          <w:sz w:val="21"/>
        </w:rPr>
      </w:pPr>
    </w:p>
    <w:p w14:paraId="39E3C7E0">
      <w:pPr>
        <w:pStyle w:val="11"/>
        <w:widowControl/>
      </w:pPr>
      <w:r>
        <w:t>But if you are really such as we have been describing, you need not be urged to set the standard of practice high, and to strive after universal holiness.</w:t>
      </w:r>
    </w:p>
    <w:p w14:paraId="3CAFBD4A">
      <w:pPr>
        <w:spacing w:line="259" w:lineRule="auto"/>
        <w:rPr>
          <w:rFonts w:hint="eastAsia" w:ascii="Arial"/>
          <w:sz w:val="21"/>
        </w:rPr>
      </w:pPr>
    </w:p>
    <w:p w14:paraId="40DAD20E">
      <w:pPr>
        <w:pStyle w:val="11"/>
        <w:widowControl/>
      </w:pPr>
      <w:r>
        <w:t>但如果你真是我们所描述的那样，你就不需要被催促去设定高的实践标准，并努力追求普遍的圣洁。</w:t>
      </w:r>
    </w:p>
    <w:p w14:paraId="101C75D4">
      <w:pPr>
        <w:spacing w:line="259" w:lineRule="auto"/>
        <w:rPr>
          <w:rFonts w:hint="eastAsia" w:ascii="Arial"/>
          <w:sz w:val="21"/>
        </w:rPr>
      </w:pPr>
    </w:p>
    <w:p w14:paraId="500B06D5">
      <w:pPr>
        <w:pStyle w:val="11"/>
        <w:widowControl/>
      </w:pPr>
      <w:r>
        <w:t>It is the desire of your hearts to act in all things with a single eye to the favour of God, and thus the most ordinary actions of life are raised into offices of Religion.</w:t>
      </w:r>
    </w:p>
    <w:p w14:paraId="79934E2C">
      <w:pPr>
        <w:spacing w:line="259" w:lineRule="auto"/>
        <w:rPr>
          <w:rFonts w:hint="eastAsia" w:ascii="Arial"/>
          <w:sz w:val="21"/>
        </w:rPr>
      </w:pPr>
    </w:p>
    <w:p w14:paraId="307E360E">
      <w:pPr>
        <w:pStyle w:val="11"/>
        <w:widowControl/>
      </w:pPr>
      <w:r>
        <w:t>你们内心的渴望，是在凡事上都单单地寻求神的喜悦，因此，生命中最普通的行为，都被提升为宗教的职务。</w:t>
      </w:r>
    </w:p>
    <w:p w14:paraId="5F16CB3B">
      <w:pPr>
        <w:spacing w:line="259" w:lineRule="auto"/>
        <w:rPr>
          <w:rFonts w:hint="eastAsia" w:ascii="Arial"/>
          <w:sz w:val="21"/>
        </w:rPr>
      </w:pPr>
    </w:p>
    <w:p w14:paraId="78F3A276">
      <w:pPr>
        <w:pStyle w:val="11"/>
        <w:widowControl/>
      </w:pPr>
      <w:r>
        <w:t>This is the purifying, the transmuting principle, which realizes the fabled touch, which changes all to gold.</w:t>
      </w:r>
    </w:p>
    <w:p w14:paraId="204F4423">
      <w:pPr>
        <w:spacing w:line="259" w:lineRule="auto"/>
        <w:rPr>
          <w:rFonts w:hint="eastAsia" w:ascii="Arial"/>
          <w:sz w:val="21"/>
        </w:rPr>
      </w:pPr>
    </w:p>
    <w:p w14:paraId="1C504C22">
      <w:pPr>
        <w:pStyle w:val="11"/>
        <w:widowControl/>
      </w:pPr>
      <w:r>
        <w:t>这就是那洁净的、转变的原则，它实现了那传说中的触摸，将一切都变为黄金。</w:t>
      </w:r>
    </w:p>
    <w:p w14:paraId="4144AAF3">
      <w:pPr>
        <w:spacing w:line="259" w:lineRule="auto"/>
        <w:rPr>
          <w:rFonts w:hint="eastAsia" w:ascii="Arial"/>
          <w:sz w:val="21"/>
        </w:rPr>
      </w:pPr>
    </w:p>
    <w:p w14:paraId="4A9F6725">
      <w:pPr>
        <w:pStyle w:val="11"/>
        <w:widowControl/>
      </w:pPr>
      <w:r>
        <w:t>But it belongs to this desire of pleasing God, that we should be continually solicitous to discover the path of duty; that we should not indolently wait, satisfied with not refusing occasions of glorifying God, when they are forced upon us; but that we should pray to God for wisdom and spiritual understanding, that we may be, acute in discerning opportunities of serving him in the world, and judicious in selecting and wise in improving them.</w:t>
      </w:r>
    </w:p>
    <w:p w14:paraId="7D7AE1C5">
      <w:pPr>
        <w:spacing w:line="259" w:lineRule="auto"/>
        <w:rPr>
          <w:rFonts w:hint="eastAsia" w:ascii="Arial"/>
          <w:sz w:val="21"/>
        </w:rPr>
      </w:pPr>
    </w:p>
    <w:p w14:paraId="05773BD8">
      <w:pPr>
        <w:pStyle w:val="11"/>
        <w:widowControl/>
      </w:pPr>
      <w:r>
        <w:t>但属于这种取悦神的渴望的，是我们应当持续地恳切地去发现责任的道路；我们不应懒惰地等待，满足于在荣耀神的机会被强加给我们时，不拒绝它们；而应向神祷告，求智慧和属灵的悟性，以便我们能，敏锐地辨识在世上事奉祂的机会，并明智地选择和善用它们。</w:t>
      </w:r>
    </w:p>
    <w:p w14:paraId="1DC037A3">
      <w:pPr>
        <w:spacing w:line="259" w:lineRule="auto"/>
        <w:rPr>
          <w:rFonts w:hint="eastAsia" w:ascii="Arial"/>
          <w:sz w:val="21"/>
        </w:rPr>
      </w:pPr>
    </w:p>
    <w:p w14:paraId="7713363A">
      <w:pPr>
        <w:pStyle w:val="11"/>
        <w:widowControl/>
      </w:pPr>
      <w:r>
        <w:t>Guard indeed against the distraction of worldly cares; and cultivate heavenly mindedness, and a spirit of continual prayer, and neglect not to watch incessantly over the workings of your deceitful heart: but be active also, and useful.</w:t>
      </w:r>
    </w:p>
    <w:p w14:paraId="0EDDA33B">
      <w:pPr>
        <w:pStyle w:val="11"/>
        <w:widowControl/>
      </w:pPr>
      <w:r>
        <w:t>的确，要警惕世俗忧虑的分心；培养属天的心思，和持续祷告的灵，不要忽略不住地看守你诡诈之心的运作：但也要积极而有用。</w:t>
      </w:r>
    </w:p>
    <w:p w14:paraId="6B5F3392">
      <w:pPr>
        <w:spacing w:line="259" w:lineRule="auto"/>
        <w:rPr>
          <w:rFonts w:hint="eastAsia" w:ascii="Arial"/>
          <w:sz w:val="21"/>
        </w:rPr>
      </w:pPr>
    </w:p>
    <w:p w14:paraId="31649910">
      <w:pPr>
        <w:pStyle w:val="11"/>
        <w:widowControl/>
      </w:pPr>
      <w:r>
        <w:t>Let not your precious time be wasted “in shapeless idleness;” an admonition which, in our days, is rendered but too necessary by the relaxed habits of persons even of real piety: but wisely husband and improve this fleeting treasure.</w:t>
      </w:r>
    </w:p>
    <w:p w14:paraId="215587BF">
      <w:pPr>
        <w:spacing w:line="259" w:lineRule="auto"/>
        <w:rPr>
          <w:rFonts w:hint="eastAsia" w:ascii="Arial"/>
          <w:sz w:val="21"/>
        </w:rPr>
      </w:pPr>
    </w:p>
    <w:p w14:paraId="543EEE28">
      <w:pPr>
        <w:pStyle w:val="11"/>
        <w:widowControl/>
      </w:pPr>
      <w:r>
        <w:t>不要让你们宝贵的时间，浪费在“毫无形状的懒散”中；这个告诫，在我们这个时代，因甚至真正敬虔之人松弛的习惯，而变得太过必要：但要明智地管理和改善这个 fleeting（短暂的）宝藏。</w:t>
      </w:r>
    </w:p>
    <w:p w14:paraId="13868EEF">
      <w:pPr>
        <w:spacing w:line="259" w:lineRule="auto"/>
        <w:rPr>
          <w:rFonts w:hint="eastAsia" w:ascii="Arial"/>
          <w:sz w:val="21"/>
        </w:rPr>
      </w:pPr>
    </w:p>
    <w:p w14:paraId="0715DD94">
      <w:pPr>
        <w:pStyle w:val="11"/>
        <w:widowControl/>
      </w:pPr>
      <w:r>
        <w:t>Never be satisfied with your present attainments; but “forgetting the things which are behind,” labour still to “press forward” with undiminished energy, and to run the race that is set before you without flagging in your course.</w:t>
      </w:r>
    </w:p>
    <w:p w14:paraId="54DD2571">
      <w:pPr>
        <w:spacing w:line="259" w:lineRule="auto"/>
        <w:rPr>
          <w:rFonts w:hint="eastAsia" w:ascii="Arial"/>
          <w:sz w:val="21"/>
        </w:rPr>
      </w:pPr>
    </w:p>
    <w:p w14:paraId="419A4897">
      <w:pPr>
        <w:pStyle w:val="11"/>
        <w:widowControl/>
      </w:pPr>
      <w:r>
        <w:t>永远不要满足于你目前的成就；而要“忘记背后”，继续努力“向前”，以不减的精力，奔那摆在你前头的路程，不懈怠。</w:t>
      </w:r>
    </w:p>
    <w:p w14:paraId="7AB8D61D">
      <w:pPr>
        <w:spacing w:line="259" w:lineRule="auto"/>
        <w:rPr>
          <w:rFonts w:hint="eastAsia" w:ascii="Arial"/>
          <w:sz w:val="21"/>
        </w:rPr>
      </w:pPr>
    </w:p>
    <w:p w14:paraId="49FB2B74">
      <w:pPr>
        <w:pStyle w:val="11"/>
        <w:widowControl/>
      </w:pPr>
      <w:r>
        <w:t>Above all, measure your progress by your improvement in love to God and man.</w:t>
      </w:r>
    </w:p>
    <w:p w14:paraId="05DFB63E">
      <w:pPr>
        <w:spacing w:line="259" w:lineRule="auto"/>
        <w:rPr>
          <w:rFonts w:hint="eastAsia" w:ascii="Arial"/>
          <w:sz w:val="21"/>
        </w:rPr>
      </w:pPr>
    </w:p>
    <w:p w14:paraId="05A9D1FF">
      <w:pPr>
        <w:pStyle w:val="11"/>
        <w:widowControl/>
      </w:pPr>
      <w:r>
        <w:t>最重要的是，要以你在爱神爱人方面的长进，来衡量你的进步。</w:t>
      </w:r>
    </w:p>
    <w:p w14:paraId="554C2727">
      <w:pPr>
        <w:spacing w:line="259" w:lineRule="auto"/>
        <w:rPr>
          <w:rFonts w:hint="eastAsia" w:ascii="Arial"/>
          <w:sz w:val="21"/>
        </w:rPr>
      </w:pPr>
    </w:p>
    <w:p w14:paraId="2E391C0F">
      <w:pPr>
        <w:pStyle w:val="11"/>
        <w:widowControl/>
      </w:pPr>
      <w:r>
        <w:t>“God is</w:t>
      </w:r>
    </w:p>
    <w:p w14:paraId="1B6D3CE1">
      <w:pPr>
        <w:spacing w:line="259" w:lineRule="auto"/>
        <w:rPr>
          <w:rFonts w:hint="eastAsia" w:ascii="Arial"/>
          <w:sz w:val="21"/>
        </w:rPr>
      </w:pPr>
    </w:p>
    <w:p w14:paraId="009C029A">
      <w:pPr>
        <w:pStyle w:val="11"/>
        <w:widowControl/>
      </w:pPr>
      <w:r>
        <w:t>“神是</w:t>
      </w:r>
    </w:p>
    <w:p w14:paraId="5EAAC76A">
      <w:pPr>
        <w:spacing w:line="259" w:lineRule="auto"/>
        <w:rPr>
          <w:rFonts w:hint="eastAsia" w:ascii="Arial"/>
          <w:sz w:val="21"/>
        </w:rPr>
      </w:pPr>
    </w:p>
    <w:p w14:paraId="5D9FA2C0">
      <w:pPr>
        <w:spacing w:line="259" w:lineRule="auto"/>
        <w:rPr>
          <w:rFonts w:hint="eastAsia" w:ascii="Arial"/>
          <w:sz w:val="21"/>
        </w:rPr>
      </w:pPr>
    </w:p>
    <w:p w14:paraId="2C98A809">
      <w:pPr>
        <w:spacing w:line="259" w:lineRule="auto"/>
        <w:rPr>
          <w:rFonts w:hint="eastAsia" w:ascii="Arial"/>
          <w:sz w:val="21"/>
        </w:rPr>
      </w:pPr>
    </w:p>
    <w:p w14:paraId="58B059D1">
      <w:pPr>
        <w:spacing w:line="259" w:lineRule="auto"/>
        <w:rPr>
          <w:rFonts w:hint="eastAsia" w:ascii="Arial"/>
          <w:sz w:val="21"/>
        </w:rPr>
      </w:pPr>
    </w:p>
    <w:p w14:paraId="523AA092">
      <w:pPr>
        <w:spacing w:line="259" w:lineRule="auto"/>
        <w:rPr>
          <w:rFonts w:hint="eastAsia" w:ascii="Arial"/>
          <w:sz w:val="21"/>
        </w:rPr>
      </w:pPr>
    </w:p>
    <w:p w14:paraId="27CF1911">
      <w:pPr>
        <w:pStyle w:val="11"/>
        <w:widowControl/>
      </w:pPr>
      <w:r>
        <w:t>Love.”</w:t>
      </w:r>
    </w:p>
    <w:p w14:paraId="071BDA9D">
      <w:pPr>
        <w:pStyle w:val="11"/>
        <w:widowControl/>
      </w:pPr>
      <w:r>
        <w:t>爱。”</w:t>
      </w:r>
    </w:p>
    <w:p w14:paraId="756D7697">
      <w:pPr>
        <w:spacing w:line="259" w:lineRule="auto"/>
        <w:rPr>
          <w:rFonts w:hint="eastAsia" w:ascii="Arial"/>
          <w:sz w:val="21"/>
        </w:rPr>
      </w:pPr>
    </w:p>
    <w:p w14:paraId="475B583D">
      <w:pPr>
        <w:pStyle w:val="11"/>
        <w:widowControl/>
      </w:pPr>
      <w:r>
        <w:t>This is the sacred principle, which warms and enlightens the heavenly world, that blessed feat of God’s visible presence.</w:t>
      </w:r>
    </w:p>
    <w:p w14:paraId="066B1190">
      <w:pPr>
        <w:spacing w:line="259" w:lineRule="auto"/>
        <w:rPr>
          <w:rFonts w:hint="eastAsia" w:ascii="Arial"/>
          <w:sz w:val="21"/>
        </w:rPr>
      </w:pPr>
    </w:p>
    <w:p w14:paraId="6F2927F3">
      <w:pPr>
        <w:pStyle w:val="11"/>
        <w:widowControl/>
      </w:pPr>
      <w:r>
        <w:t>这就是那神圣的原则，它温暖并光照着天上世界，那神可见同在的蒙福功绩。</w:t>
      </w:r>
    </w:p>
    <w:p w14:paraId="2FD5737A">
      <w:pPr>
        <w:spacing w:line="259" w:lineRule="auto"/>
        <w:rPr>
          <w:rFonts w:hint="eastAsia" w:ascii="Arial"/>
          <w:sz w:val="21"/>
        </w:rPr>
      </w:pPr>
    </w:p>
    <w:p w14:paraId="67695FE2">
      <w:pPr>
        <w:pStyle w:val="11"/>
        <w:widowControl/>
      </w:pPr>
      <w:r>
        <w:t>There it shines with unclouded radiance.</w:t>
      </w:r>
    </w:p>
    <w:p w14:paraId="6EF8BC12">
      <w:pPr>
        <w:spacing w:line="259" w:lineRule="auto"/>
        <w:rPr>
          <w:rFonts w:hint="eastAsia" w:ascii="Arial"/>
          <w:sz w:val="21"/>
        </w:rPr>
      </w:pPr>
    </w:p>
    <w:p w14:paraId="0B9196A9">
      <w:pPr>
        <w:pStyle w:val="11"/>
        <w:widowControl/>
      </w:pPr>
      <w:r>
        <w:t>在那里，它以无云的光辉照耀。</w:t>
      </w:r>
    </w:p>
    <w:p w14:paraId="6B9D9D18">
      <w:pPr>
        <w:spacing w:line="259" w:lineRule="auto"/>
        <w:rPr>
          <w:rFonts w:hint="eastAsia" w:ascii="Arial"/>
          <w:sz w:val="21"/>
        </w:rPr>
      </w:pPr>
    </w:p>
    <w:p w14:paraId="746D47B2">
      <w:pPr>
        <w:pStyle w:val="11"/>
        <w:widowControl/>
      </w:pPr>
      <w:r>
        <w:t>Some scattered beams ofit are graciously lent to us on earth, or we had been benighted and left in darkness and misery; but a larger portion ofit is infused into the hearts of the servants of God, who thus “are renewed in the divine likeness,” and even here exhibit some faint traces of the image of their heavenly Father.</w:t>
      </w:r>
    </w:p>
    <w:p w14:paraId="648DAFCD">
      <w:pPr>
        <w:spacing w:line="259" w:lineRule="auto"/>
        <w:rPr>
          <w:rFonts w:hint="eastAsia" w:ascii="Arial"/>
          <w:sz w:val="21"/>
        </w:rPr>
      </w:pPr>
    </w:p>
    <w:p w14:paraId="176829FE">
      <w:pPr>
        <w:pStyle w:val="11"/>
        <w:widowControl/>
      </w:pPr>
      <w:r>
        <w:t>一些零散的光束，恩慈地借给我们，在地上，否则我们将夜幕降临，被留在黑暗和痛苦中；但更大的一部分，被注入神仆人的心中，他们因此“在神的样式里被更新”，甚至在这里，也展现出一些他们天父形象的微弱痕迹。</w:t>
      </w:r>
    </w:p>
    <w:p w14:paraId="1073EB80">
      <w:pPr>
        <w:spacing w:line="259" w:lineRule="auto"/>
        <w:rPr>
          <w:rFonts w:hint="eastAsia" w:ascii="Arial"/>
          <w:sz w:val="21"/>
        </w:rPr>
      </w:pPr>
    </w:p>
    <w:p w14:paraId="34C8E2B2">
      <w:pPr>
        <w:pStyle w:val="11"/>
        <w:widowControl/>
      </w:pPr>
      <w:r>
        <w:t>It is the principle of love which disposes them to yield themselves up without reserve to the service of him, “who has bought them with the price of his own blood.”</w:t>
      </w:r>
    </w:p>
    <w:p w14:paraId="79418CF5">
      <w:pPr>
        <w:spacing w:line="259" w:lineRule="auto"/>
        <w:rPr>
          <w:rFonts w:hint="eastAsia" w:ascii="Arial"/>
          <w:sz w:val="21"/>
        </w:rPr>
      </w:pPr>
    </w:p>
    <w:p w14:paraId="6C27DD85">
      <w:pPr>
        <w:pStyle w:val="11"/>
        <w:widowControl/>
      </w:pPr>
      <w:r>
        <w:t>正是爱的原则，使他们甘愿毫无保留地献身于那位“用自己宝血的代价买赎了他们”的主的事奉。</w:t>
      </w:r>
    </w:p>
    <w:p w14:paraId="04F43668">
      <w:pPr>
        <w:spacing w:line="259" w:lineRule="auto"/>
        <w:rPr>
          <w:rFonts w:hint="eastAsia" w:ascii="Arial"/>
          <w:sz w:val="21"/>
        </w:rPr>
      </w:pPr>
    </w:p>
    <w:p w14:paraId="7B801D06">
      <w:pPr>
        <w:pStyle w:val="11"/>
        <w:widowControl/>
      </w:pPr>
      <w:r>
        <w:t>Servile, and base, and mercenary, is the notion of Christian practice among the bulk of nominal Christians.</w:t>
      </w:r>
    </w:p>
    <w:p w14:paraId="6E224904">
      <w:pPr>
        <w:pStyle w:val="11"/>
        <w:widowControl/>
      </w:pPr>
      <w:r>
        <w:t>在大多数名义基督徒中，对基督徒实践的观念是奴性的、卑劣的、唯利是图的。</w:t>
      </w:r>
    </w:p>
    <w:p w14:paraId="785088BB">
      <w:pPr>
        <w:spacing w:line="259" w:lineRule="auto"/>
        <w:rPr>
          <w:rFonts w:hint="eastAsia" w:ascii="Arial"/>
          <w:sz w:val="21"/>
        </w:rPr>
      </w:pPr>
    </w:p>
    <w:p w14:paraId="128DC9BF">
      <w:pPr>
        <w:pStyle w:val="11"/>
        <w:widowControl/>
      </w:pPr>
      <w:r>
        <w:t>They give no more than they dare not with-hold; they abstain from nothing but what they must not practise.</w:t>
      </w:r>
    </w:p>
    <w:p w14:paraId="65D6917C">
      <w:pPr>
        <w:spacing w:line="259" w:lineRule="auto"/>
        <w:rPr>
          <w:rFonts w:hint="eastAsia" w:ascii="Arial"/>
          <w:sz w:val="21"/>
        </w:rPr>
      </w:pPr>
    </w:p>
    <w:p w14:paraId="52AAE7C7">
      <w:pPr>
        <w:pStyle w:val="11"/>
        <w:widowControl/>
      </w:pPr>
      <w:r>
        <w:t>他们所给的，不超过他们不敢不给的；他们所戒绝的，不过是他们必须不做的。</w:t>
      </w:r>
    </w:p>
    <w:p w14:paraId="00FCF146">
      <w:pPr>
        <w:spacing w:line="259" w:lineRule="auto"/>
        <w:rPr>
          <w:rFonts w:hint="eastAsia" w:ascii="Arial"/>
          <w:sz w:val="21"/>
        </w:rPr>
      </w:pPr>
    </w:p>
    <w:p w14:paraId="3AE0BE97">
      <w:pPr>
        <w:pStyle w:val="11"/>
        <w:widowControl/>
      </w:pPr>
      <w:r>
        <w:t>When you state to them the doubtful quality of any action, and the consequent obligation to desist from it, they reply to you in the very spirit of Shylock, “they cannot find it in the bond.”</w:t>
      </w:r>
    </w:p>
    <w:p w14:paraId="28CF6F0A">
      <w:pPr>
        <w:spacing w:line="259" w:lineRule="auto"/>
        <w:rPr>
          <w:rFonts w:hint="eastAsia" w:ascii="Arial"/>
          <w:sz w:val="21"/>
        </w:rPr>
      </w:pPr>
    </w:p>
    <w:p w14:paraId="0B760AE2">
      <w:pPr>
        <w:pStyle w:val="11"/>
        <w:widowControl/>
      </w:pPr>
      <w:r>
        <w:t>当你向他们陈述任何行为的可疑性质，以及由此产生的放弃它的义务时，他们会以夏洛克的精神回答你：“他们在契约里找不到。”</w:t>
      </w:r>
    </w:p>
    <w:p w14:paraId="6C65E6A8">
      <w:pPr>
        <w:spacing w:line="259" w:lineRule="auto"/>
        <w:rPr>
          <w:rFonts w:hint="eastAsia" w:ascii="Arial"/>
          <w:sz w:val="21"/>
        </w:rPr>
      </w:pPr>
    </w:p>
    <w:p w14:paraId="41ED34B2">
      <w:pPr>
        <w:pStyle w:val="11"/>
        <w:widowControl/>
      </w:pPr>
      <w:r>
        <w:t>In short, they know Christianity only as a system of restraints.</w:t>
      </w:r>
    </w:p>
    <w:p w14:paraId="0D8F6E99">
      <w:pPr>
        <w:spacing w:line="259" w:lineRule="auto"/>
        <w:rPr>
          <w:rFonts w:hint="eastAsia" w:ascii="Arial"/>
          <w:sz w:val="21"/>
        </w:rPr>
      </w:pPr>
    </w:p>
    <w:p w14:paraId="3A428E59">
      <w:pPr>
        <w:pStyle w:val="11"/>
        <w:widowControl/>
      </w:pPr>
      <w:r>
        <w:t>简而言之，他们只知道基督教是一个约束的体系。</w:t>
      </w:r>
    </w:p>
    <w:p w14:paraId="41099B91">
      <w:pPr>
        <w:spacing w:line="259" w:lineRule="auto"/>
        <w:rPr>
          <w:rFonts w:hint="eastAsia" w:ascii="Arial"/>
          <w:sz w:val="21"/>
        </w:rPr>
      </w:pPr>
    </w:p>
    <w:p w14:paraId="238FDAF5">
      <w:pPr>
        <w:pStyle w:val="11"/>
        <w:widowControl/>
      </w:pPr>
      <w:r>
        <w:t>She is despoiled of every liberal and generous principle: she is rendered almost unfit for the social intercourses of life, and is only suited to the gloomy walls of that cloister, in which they would confine her.</w:t>
      </w:r>
    </w:p>
    <w:p w14:paraId="1ED656ED">
      <w:pPr>
        <w:spacing w:line="259" w:lineRule="auto"/>
        <w:rPr>
          <w:rFonts w:hint="eastAsia" w:ascii="Arial"/>
          <w:sz w:val="21"/>
        </w:rPr>
      </w:pPr>
    </w:p>
    <w:p w14:paraId="07BA36C0">
      <w:pPr>
        <w:pStyle w:val="11"/>
        <w:widowControl/>
      </w:pPr>
      <w:r>
        <w:t>她被剥夺了所有自由和慷慨的原则：她几乎不适合于生活的社交往来，只适合于他们想把她关在里面的那个修道院的阴森墙壁。</w:t>
      </w:r>
    </w:p>
    <w:p w14:paraId="502347FC">
      <w:pPr>
        <w:spacing w:line="259" w:lineRule="auto"/>
        <w:rPr>
          <w:rFonts w:hint="eastAsia" w:ascii="Arial"/>
          <w:sz w:val="21"/>
        </w:rPr>
      </w:pPr>
    </w:p>
    <w:p w14:paraId="0D2D8E3A">
      <w:pPr>
        <w:pStyle w:val="11"/>
        <w:widowControl/>
      </w:pPr>
      <w:r>
        <w:t>But true Christians consider themselves not as satisfying some rigorous creditor, but as discharging a debt of gratitude.</w:t>
      </w:r>
    </w:p>
    <w:p w14:paraId="32688F76">
      <w:pPr>
        <w:spacing w:line="259" w:lineRule="auto"/>
        <w:rPr>
          <w:rFonts w:hint="eastAsia" w:ascii="Arial"/>
          <w:sz w:val="21"/>
        </w:rPr>
      </w:pPr>
    </w:p>
    <w:p w14:paraId="480CAF3D">
      <w:pPr>
        <w:pStyle w:val="11"/>
        <w:widowControl/>
      </w:pPr>
      <w:r>
        <w:t>但真基督徒并不认为自己是在满足某个严厉的债主，而是在偿还一笔感恩的债。</w:t>
      </w:r>
    </w:p>
    <w:p w14:paraId="5850E0AA">
      <w:pPr>
        <w:spacing w:line="259" w:lineRule="auto"/>
        <w:rPr>
          <w:rFonts w:hint="eastAsia" w:ascii="Arial"/>
          <w:sz w:val="21"/>
        </w:rPr>
      </w:pPr>
    </w:p>
    <w:p w14:paraId="529CB3FC">
      <w:pPr>
        <w:pStyle w:val="11"/>
        <w:widowControl/>
      </w:pPr>
      <w:r>
        <w:t>Theirs is accordingly not the stinted return of a constrained obedience, but the large and liberal measure of a voluntary service.</w:t>
      </w:r>
    </w:p>
    <w:p w14:paraId="016E8FE1">
      <w:pPr>
        <w:spacing w:line="259" w:lineRule="auto"/>
        <w:rPr>
          <w:rFonts w:hint="eastAsia" w:ascii="Arial"/>
          <w:sz w:val="21"/>
        </w:rPr>
      </w:pPr>
    </w:p>
    <w:p w14:paraId="065D0561">
      <w:pPr>
        <w:pStyle w:val="11"/>
        <w:widowControl/>
      </w:pPr>
      <w:r>
        <w:t>因此，他们的回报并非受约束顺服的吝啬回报，而是自愿事奉的宽大慷慨的尺度。</w:t>
      </w:r>
    </w:p>
    <w:p w14:paraId="4BB5DA48">
      <w:pPr>
        <w:spacing w:line="259" w:lineRule="auto"/>
        <w:rPr>
          <w:rFonts w:hint="eastAsia" w:ascii="Arial"/>
          <w:sz w:val="21"/>
        </w:rPr>
      </w:pPr>
    </w:p>
    <w:p w14:paraId="684815BE">
      <w:pPr>
        <w:pStyle w:val="11"/>
        <w:widowControl/>
      </w:pPr>
      <w:r>
        <w:t>This principle, therefore, as was formerly remarked, and has been recently observed of true Christian humility,</w:t>
      </w:r>
    </w:p>
    <w:p w14:paraId="176607A9">
      <w:pPr>
        <w:spacing w:line="259" w:lineRule="auto"/>
        <w:rPr>
          <w:rFonts w:hint="eastAsia" w:ascii="Arial"/>
          <w:sz w:val="21"/>
        </w:rPr>
      </w:pPr>
    </w:p>
    <w:p w14:paraId="214D8EAF">
      <w:pPr>
        <w:pStyle w:val="11"/>
        <w:widowControl/>
      </w:pPr>
      <w:r>
        <w:t>因此，这个原则，正如先前所说，以及最近对真正基督徒谦卑的观察，</w:t>
      </w:r>
    </w:p>
    <w:p w14:paraId="06660A8F">
      <w:pPr>
        <w:spacing w:line="259" w:lineRule="auto"/>
        <w:rPr>
          <w:rFonts w:hint="eastAsia" w:ascii="Arial"/>
          <w:sz w:val="21"/>
        </w:rPr>
      </w:pPr>
    </w:p>
    <w:p w14:paraId="7C7534A0">
      <w:pPr>
        <w:spacing w:line="259" w:lineRule="auto"/>
        <w:rPr>
          <w:rFonts w:hint="eastAsia" w:ascii="Arial"/>
          <w:sz w:val="21"/>
        </w:rPr>
      </w:pPr>
    </w:p>
    <w:p w14:paraId="24C8F8C9">
      <w:pPr>
        <w:spacing w:line="259" w:lineRule="auto"/>
        <w:rPr>
          <w:rFonts w:hint="eastAsia" w:ascii="Arial"/>
          <w:sz w:val="21"/>
        </w:rPr>
      </w:pPr>
    </w:p>
    <w:p w14:paraId="22B4499F">
      <w:pPr>
        <w:spacing w:line="259" w:lineRule="auto"/>
        <w:rPr>
          <w:rFonts w:hint="eastAsia" w:ascii="Arial"/>
          <w:sz w:val="21"/>
        </w:rPr>
      </w:pPr>
    </w:p>
    <w:p w14:paraId="6C0444E1">
      <w:pPr>
        <w:spacing w:line="259" w:lineRule="auto"/>
        <w:rPr>
          <w:rFonts w:hint="eastAsia" w:ascii="Arial"/>
          <w:sz w:val="21"/>
        </w:rPr>
      </w:pPr>
    </w:p>
    <w:p w14:paraId="74BA280B">
      <w:pPr>
        <w:pStyle w:val="11"/>
        <w:widowControl/>
      </w:pPr>
      <w:r>
        <w:t>prevents a thousand practical embarrassments, by which they are continually harassed, who act from a less generous motive; and who require it to be clearly ascertained to them, that any gratification or worldly compliance, which may be in question, is beyond the allowed boundary line of Christian practice.186</w:t>
      </w:r>
    </w:p>
    <w:p w14:paraId="1C24DEB9">
      <w:pPr>
        <w:spacing w:line="259" w:lineRule="auto"/>
        <w:rPr>
          <w:rFonts w:hint="eastAsia" w:ascii="Arial"/>
          <w:sz w:val="21"/>
        </w:rPr>
      </w:pPr>
    </w:p>
    <w:p w14:paraId="7AB13AD5">
      <w:pPr>
        <w:pStyle w:val="11"/>
        <w:widowControl/>
      </w:pPr>
      <w:r>
        <w:t>避免了成千上万的实践性困窘，而那些从不那么慷慨的动机出发，并要求清楚地向他们确定，任何有问题的满足或世俗的顺从，都超出了基督徒实践的允许界线的人，常常被这些困窘所困扰。186</w:t>
      </w:r>
    </w:p>
    <w:p w14:paraId="26498355">
      <w:pPr>
        <w:spacing w:line="259" w:lineRule="auto"/>
        <w:rPr>
          <w:rFonts w:hint="eastAsia" w:ascii="Arial"/>
          <w:sz w:val="21"/>
        </w:rPr>
      </w:pPr>
    </w:p>
    <w:p w14:paraId="79876934">
      <w:pPr>
        <w:pStyle w:val="11"/>
        <w:widowControl/>
      </w:pPr>
      <w:r>
        <w:t>This principle regulates the true Christian’s choice of companions and friends, where he is at liberty to make an option; this fills him with the desire of promoting the temporal well-being of all around him, and still more with pity and love, and anxious solicitude for their spiritual welfare.</w:t>
      </w:r>
    </w:p>
    <w:p w14:paraId="3B17DAB6">
      <w:pPr>
        <w:spacing w:line="259" w:lineRule="auto"/>
        <w:rPr>
          <w:rFonts w:hint="eastAsia" w:ascii="Arial"/>
          <w:sz w:val="21"/>
        </w:rPr>
      </w:pPr>
    </w:p>
    <w:p w14:paraId="6597E532">
      <w:pPr>
        <w:pStyle w:val="11"/>
        <w:widowControl/>
      </w:pPr>
      <w:r>
        <w:t>这个原则规范了真基督徒在有选择自由时，对同伴和朋友的选择；这使他充满了促进周围所有人世俗福祉的渴望，更充满了对他们属灵福祉的怜悯、爱和焦虑的关切。</w:t>
      </w:r>
    </w:p>
    <w:p w14:paraId="5170542B">
      <w:pPr>
        <w:spacing w:line="259" w:lineRule="auto"/>
        <w:rPr>
          <w:rFonts w:hint="eastAsia" w:ascii="Arial"/>
          <w:sz w:val="21"/>
        </w:rPr>
      </w:pPr>
    </w:p>
    <w:p w14:paraId="44542FF5">
      <w:pPr>
        <w:pStyle w:val="11"/>
        <w:widowControl/>
      </w:pPr>
      <w:r>
        <w:t>Indifference indeed in this respect is one of the surest signs of a low or declining state in Religion.</w:t>
      </w:r>
    </w:p>
    <w:p w14:paraId="16A7DF15">
      <w:pPr>
        <w:spacing w:line="259" w:lineRule="auto"/>
        <w:rPr>
          <w:rFonts w:hint="eastAsia" w:ascii="Arial"/>
          <w:sz w:val="21"/>
        </w:rPr>
      </w:pPr>
    </w:p>
    <w:p w14:paraId="72F66696">
      <w:pPr>
        <w:pStyle w:val="11"/>
        <w:widowControl/>
      </w:pPr>
      <w:r>
        <w:t>的确，在这方面的冷漠，是宗教低落或衰退状态最可靠的标志之一。</w:t>
      </w:r>
    </w:p>
    <w:p w14:paraId="7457B3B4">
      <w:pPr>
        <w:spacing w:line="259" w:lineRule="auto"/>
        <w:rPr>
          <w:rFonts w:hint="eastAsia" w:ascii="Arial"/>
          <w:sz w:val="21"/>
        </w:rPr>
      </w:pPr>
    </w:p>
    <w:p w14:paraId="34DA39BC">
      <w:pPr>
        <w:pStyle w:val="11"/>
        <w:widowControl/>
      </w:pPr>
      <w:r>
        <w:t>This animating principle it is, which in the true Christian’s happier hour inspirits his devotions, and causes him to delight in the worship of God; which fills him with consolation, and peace, and gladness, and sometimes even enables him “to rejoice with joy unspeakable and full of glory.”</w:t>
      </w:r>
    </w:p>
    <w:p w14:paraId="6B54DDD8">
      <w:pPr>
        <w:spacing w:line="259" w:lineRule="auto"/>
        <w:rPr>
          <w:rFonts w:hint="eastAsia" w:ascii="Arial"/>
          <w:sz w:val="21"/>
        </w:rPr>
      </w:pPr>
    </w:p>
    <w:p w14:paraId="6223DF5C">
      <w:pPr>
        <w:pStyle w:val="11"/>
        <w:widowControl/>
      </w:pPr>
      <w:r>
        <w:t>正是这个激励的原则，在真基督徒更快乐的时刻，鼓舞他的灵修，使他喜爱敬拜神；这使他充满安慰、平安和喜乐，有时甚至使他能“以说不出来、满有荣光的大喜乐欢欣”。</w:t>
      </w:r>
    </w:p>
    <w:p w14:paraId="4720BD8E">
      <w:pPr>
        <w:spacing w:line="259" w:lineRule="auto"/>
        <w:rPr>
          <w:rFonts w:hint="eastAsia" w:ascii="Arial"/>
          <w:sz w:val="21"/>
        </w:rPr>
      </w:pPr>
    </w:p>
    <w:p w14:paraId="7E604744">
      <w:pPr>
        <w:spacing w:line="259" w:lineRule="auto"/>
        <w:rPr>
          <w:rFonts w:hint="eastAsia" w:ascii="Arial"/>
          <w:sz w:val="21"/>
        </w:rPr>
      </w:pPr>
    </w:p>
    <w:p w14:paraId="25E18D10">
      <w:pPr>
        <w:spacing w:line="259" w:lineRule="auto"/>
        <w:rPr>
          <w:rFonts w:hint="eastAsia" w:ascii="Arial"/>
          <w:sz w:val="21"/>
        </w:rPr>
      </w:pPr>
    </w:p>
    <w:p w14:paraId="72121FDE">
      <w:pPr>
        <w:spacing w:line="259" w:lineRule="auto"/>
        <w:rPr>
          <w:rFonts w:hint="eastAsia" w:ascii="Arial"/>
          <w:sz w:val="21"/>
        </w:rPr>
      </w:pPr>
    </w:p>
    <w:p w14:paraId="73539630">
      <w:pPr>
        <w:spacing w:line="259" w:lineRule="auto"/>
        <w:rPr>
          <w:rFonts w:hint="eastAsia" w:ascii="Arial"/>
          <w:sz w:val="21"/>
        </w:rPr>
      </w:pPr>
    </w:p>
    <w:p w14:paraId="729230EF">
      <w:pPr>
        <w:pStyle w:val="11"/>
        <w:widowControl/>
      </w:pPr>
      <w:r>
        <w:t>But this world is not his resting place: here, to the very last, he must be a pilgrim and a stranger; a soldier, whose warfare ends only with life, ever struggling and combating with the powers of darkness, and with the temptations of the world around him, and the still more dangerous hostilities of internal depravity.</w:t>
      </w:r>
    </w:p>
    <w:p w14:paraId="39B42A88">
      <w:pPr>
        <w:spacing w:line="259" w:lineRule="auto"/>
        <w:rPr>
          <w:rFonts w:hint="eastAsia" w:ascii="Arial"/>
          <w:sz w:val="21"/>
        </w:rPr>
      </w:pPr>
    </w:p>
    <w:p w14:paraId="0C79E11C">
      <w:pPr>
        <w:pStyle w:val="11"/>
        <w:widowControl/>
      </w:pPr>
      <w:r>
        <w:t>但这个世界并非他的安息之所：在这里，直到最后，他都必须是一个客旅和寄居的；一个战士，他的争战只有到生命结束时才结束，他要永远与黑暗的权势、周围世界的试探，以及更危险的内在败坏的敌对，争战搏斗。</w:t>
      </w:r>
    </w:p>
    <w:p w14:paraId="2881BB77">
      <w:pPr>
        <w:spacing w:line="259" w:lineRule="auto"/>
        <w:rPr>
          <w:rFonts w:hint="eastAsia" w:ascii="Arial"/>
          <w:sz w:val="21"/>
        </w:rPr>
      </w:pPr>
    </w:p>
    <w:p w14:paraId="4C47891D">
      <w:pPr>
        <w:pStyle w:val="11"/>
        <w:widowControl/>
      </w:pPr>
      <w:r>
        <w:t>The perpetual vicissitudes of this uncertain state, the peculiar trials and difficulties with which the life of a Christian is chequered, and still more, the painful and humiliating remembrance of his own infirmities, teach him to look forward, almost with outstretched neck, to that promised day, when he shall be completely delivered from the bondage of corruption, and sorrow and sighing shall flee away.</w:t>
      </w:r>
    </w:p>
    <w:p w14:paraId="79E2EFFB">
      <w:pPr>
        <w:spacing w:line="259" w:lineRule="auto"/>
        <w:rPr>
          <w:rFonts w:hint="eastAsia" w:ascii="Arial"/>
          <w:sz w:val="21"/>
        </w:rPr>
      </w:pPr>
    </w:p>
    <w:p w14:paraId="589A0264">
      <w:pPr>
        <w:pStyle w:val="11"/>
        <w:widowControl/>
      </w:pPr>
      <w:r>
        <w:t>这个变幻莫测状态的持续变迁，基督徒生命中所交织的独特试炼和困难，以及更甚者，对他自己软弱的痛苦和羞辱的记忆，都教导他几乎伸长了脖子，去盼望那个应许的日子，那时他将完全脱离败坏的辖制，忧愁和叹息都将逃遁。</w:t>
      </w:r>
    </w:p>
    <w:p w14:paraId="657CF718">
      <w:pPr>
        <w:spacing w:line="259" w:lineRule="auto"/>
        <w:rPr>
          <w:rFonts w:hint="eastAsia" w:ascii="Arial"/>
          <w:sz w:val="21"/>
        </w:rPr>
      </w:pPr>
    </w:p>
    <w:p w14:paraId="26AB58DF">
      <w:pPr>
        <w:pStyle w:val="11"/>
        <w:widowControl/>
      </w:pPr>
      <w:r>
        <w:t>In the anticipation of that blessed period, and comparing this churlish and turbulent world, where competition, and envy, and anger, and revenge, so vex and agitate the sons of men, with that blissful region where Love shall reign without disturbance, and where all being knit together in bonds of indissoluble friendship, shall unite in one harmonious song of praise to the Author of their common happiness, the true Christian triumphs over the fear of death: he longs to realize these cheering images, and to obtain admission into that blessed company.</w:t>
      </w:r>
    </w:p>
    <w:p w14:paraId="0EC54D84">
      <w:pPr>
        <w:spacing w:line="259" w:lineRule="auto"/>
        <w:rPr>
          <w:rFonts w:hint="eastAsia" w:ascii="Arial"/>
          <w:sz w:val="21"/>
        </w:rPr>
      </w:pPr>
    </w:p>
    <w:p w14:paraId="6F4FD317">
      <w:pPr>
        <w:pStyle w:val="11"/>
        <w:widowControl/>
      </w:pPr>
      <w:r>
        <w:t>在对那个蒙福时期的期盼中，并将这个充满竞争、嫉妒、愤怒和报复，如此地烦扰和搅动世人的粗鲁动荡的世界，与那个爱将不受干扰地掌权，所有人都被牢不可破的友谊纽带所联结，并联合起来，向他们共同幸福的源头，献上和谐赞美之歌的福乐之境相比较时，真基督徒就战胜了对死亡的恐惧：他渴望实现这些令人振奋的景象，并得以进入那蒙福的行列。</w:t>
      </w:r>
    </w:p>
    <w:p w14:paraId="29891139">
      <w:pPr>
        <w:spacing w:line="259" w:lineRule="auto"/>
        <w:rPr>
          <w:rFonts w:hint="eastAsia" w:ascii="Arial"/>
          <w:sz w:val="21"/>
        </w:rPr>
      </w:pPr>
    </w:p>
    <w:p w14:paraId="12218E97">
      <w:pPr>
        <w:pStyle w:val="11"/>
        <w:widowControl/>
      </w:pPr>
      <w:r>
        <w:t>— With far more justice than it was originally used, he may adopt the beautiful exclamation — “O præclarum illum diem, cum ad illud divinum animorum concilium cœtumque proficiscar, atque ex hac turba et colluvione discedam!”187</w:t>
      </w:r>
    </w:p>
    <w:p w14:paraId="676A8C2A">
      <w:pPr>
        <w:spacing w:line="259" w:lineRule="auto"/>
        <w:rPr>
          <w:rFonts w:hint="eastAsia" w:ascii="Arial"/>
          <w:sz w:val="21"/>
        </w:rPr>
      </w:pPr>
    </w:p>
    <w:p w14:paraId="08CFD783">
      <w:pPr>
        <w:pStyle w:val="11"/>
        <w:widowControl/>
      </w:pPr>
      <w:r>
        <w:t>——他可以比最初使用时，更公正地采纳那美丽的感叹——“哦，那光荣的日子，当我前往那神圣的心灵会众和集会，并离开这群混乱污秽的人群时！”187</w:t>
      </w:r>
    </w:p>
    <w:p w14:paraId="3F3D409F">
      <w:pPr>
        <w:spacing w:line="259" w:lineRule="auto"/>
        <w:rPr>
          <w:rFonts w:hint="eastAsia" w:ascii="Arial"/>
          <w:sz w:val="21"/>
        </w:rPr>
      </w:pPr>
    </w:p>
    <w:p w14:paraId="543C0B28">
      <w:pPr>
        <w:pStyle w:val="11"/>
        <w:widowControl/>
      </w:pPr>
      <w:r>
        <w:t>What has been now as well as formerly remarked, concerning the habitual feelings of the real believer, may suggest a reply to an objection common in the mouths of nominal Christians,</w:t>
      </w:r>
    </w:p>
    <w:p w14:paraId="35C35EDE">
      <w:pPr>
        <w:spacing w:line="259" w:lineRule="auto"/>
        <w:rPr>
          <w:rFonts w:hint="eastAsia" w:ascii="Arial"/>
          <w:sz w:val="21"/>
        </w:rPr>
      </w:pPr>
    </w:p>
    <w:p w14:paraId="2A2B7639">
      <w:pPr>
        <w:pStyle w:val="11"/>
        <w:widowControl/>
      </w:pPr>
      <w:r>
        <w:t>现在和先前所评论的，关于真信徒习惯性情感的话，或许能为名义基督徒口中常见的反对意见，提供一个答复，</w:t>
      </w:r>
    </w:p>
    <w:p w14:paraId="265A1DD7">
      <w:pPr>
        <w:spacing w:line="259" w:lineRule="auto"/>
        <w:rPr>
          <w:rFonts w:hint="eastAsia" w:ascii="Arial"/>
          <w:sz w:val="21"/>
        </w:rPr>
      </w:pPr>
    </w:p>
    <w:p w14:paraId="31E0ECB2">
      <w:pPr>
        <w:spacing w:line="259" w:lineRule="auto"/>
        <w:rPr>
          <w:rFonts w:hint="eastAsia" w:ascii="Arial"/>
          <w:sz w:val="21"/>
        </w:rPr>
      </w:pPr>
    </w:p>
    <w:p w14:paraId="4F4AE6F3">
      <w:pPr>
        <w:spacing w:line="259" w:lineRule="auto"/>
        <w:rPr>
          <w:rFonts w:hint="eastAsia" w:ascii="Arial"/>
          <w:sz w:val="21"/>
        </w:rPr>
      </w:pPr>
    </w:p>
    <w:p w14:paraId="3D755416">
      <w:pPr>
        <w:spacing w:line="259" w:lineRule="auto"/>
        <w:rPr>
          <w:rFonts w:hint="eastAsia" w:ascii="Arial"/>
          <w:sz w:val="21"/>
        </w:rPr>
      </w:pPr>
    </w:p>
    <w:p w14:paraId="67710818">
      <w:pPr>
        <w:spacing w:line="259" w:lineRule="auto"/>
        <w:rPr>
          <w:rFonts w:hint="eastAsia" w:ascii="Arial"/>
          <w:sz w:val="21"/>
        </w:rPr>
      </w:pPr>
    </w:p>
    <w:p w14:paraId="10FF605C">
      <w:pPr>
        <w:pStyle w:val="11"/>
        <w:widowControl/>
      </w:pPr>
      <w:r>
        <w:t>that we would deny men the innocent amusements and gratifications of life; thus causing our Religion to wear a gloomy forbidding aspect, instead of her true and natural face of cheerfulness and joy.</w:t>
      </w:r>
    </w:p>
    <w:p w14:paraId="3AB693EB">
      <w:pPr>
        <w:spacing w:line="259" w:lineRule="auto"/>
        <w:rPr>
          <w:rFonts w:hint="eastAsia" w:ascii="Arial"/>
          <w:sz w:val="21"/>
        </w:rPr>
      </w:pPr>
    </w:p>
    <w:p w14:paraId="23BE7554">
      <w:pPr>
        <w:pStyle w:val="11"/>
        <w:widowControl/>
      </w:pPr>
      <w:r>
        <w:t>即我们会否认人们生命中无辜的娱乐和满足；从而使我们的宗教，呈现出一副阴郁、令人望而生畏的面貌，而非她真实自然的喜乐和欢乐的面容。</w:t>
      </w:r>
    </w:p>
    <w:p w14:paraId="6D82C897">
      <w:pPr>
        <w:spacing w:line="259" w:lineRule="auto"/>
        <w:rPr>
          <w:rFonts w:hint="eastAsia" w:ascii="Arial"/>
          <w:sz w:val="21"/>
        </w:rPr>
      </w:pPr>
    </w:p>
    <w:p w14:paraId="13C7B10E">
      <w:pPr>
        <w:pStyle w:val="11"/>
        <w:widowControl/>
      </w:pPr>
      <w:r>
        <w:t>This is a charge of so serious a nature, that although it leads into a digression, it may not be improper to take some notice of it.</w:t>
      </w:r>
    </w:p>
    <w:p w14:paraId="649E4C78">
      <w:pPr>
        <w:spacing w:line="259" w:lineRule="auto"/>
        <w:rPr>
          <w:rFonts w:hint="eastAsia" w:ascii="Arial"/>
          <w:sz w:val="21"/>
        </w:rPr>
      </w:pPr>
    </w:p>
    <w:p w14:paraId="17238996">
      <w:pPr>
        <w:pStyle w:val="11"/>
        <w:widowControl/>
      </w:pPr>
      <w:r>
        <w:t>这是一个性质如此严重的指控，以至于虽然它会引出一段题外话，但也不妨加以注意。</w:t>
      </w:r>
    </w:p>
    <w:p w14:paraId="4A30EB7F">
      <w:pPr>
        <w:spacing w:line="259" w:lineRule="auto"/>
        <w:rPr>
          <w:rFonts w:hint="eastAsia" w:ascii="Arial"/>
          <w:sz w:val="21"/>
        </w:rPr>
      </w:pPr>
    </w:p>
    <w:p w14:paraId="319387EE">
      <w:pPr>
        <w:pStyle w:val="11"/>
        <w:widowControl/>
      </w:pPr>
      <w:r>
        <w:t>In the first place, Religion prohibits no amusement or gratification which is really innocent.</w:t>
      </w:r>
    </w:p>
    <w:p w14:paraId="77C31340">
      <w:pPr>
        <w:spacing w:line="259" w:lineRule="auto"/>
        <w:rPr>
          <w:rFonts w:hint="eastAsia" w:ascii="Arial"/>
          <w:sz w:val="21"/>
        </w:rPr>
      </w:pPr>
    </w:p>
    <w:p w14:paraId="79745E0A">
      <w:pPr>
        <w:pStyle w:val="11"/>
        <w:widowControl/>
      </w:pPr>
      <w:r>
        <w:t>首先，宗教不禁止任何真正无辜的娱乐或满足。</w:t>
      </w:r>
    </w:p>
    <w:p w14:paraId="6784C333">
      <w:pPr>
        <w:spacing w:line="259" w:lineRule="auto"/>
        <w:rPr>
          <w:rFonts w:hint="eastAsia" w:ascii="Arial"/>
          <w:sz w:val="21"/>
        </w:rPr>
      </w:pPr>
    </w:p>
    <w:p w14:paraId="4D32AB1B">
      <w:pPr>
        <w:pStyle w:val="11"/>
        <w:widowControl/>
      </w:pPr>
      <w:r>
        <w:t>The question, however, of its innocence, must not be tried by the loose maxims of worldly morality, but by the spirit of the injunctions ofthe word of God; and by the indulgence being conformable or not conformable to the genius of Christianity, and to the tempers and dispositions of mind enjoined on its professors.</w:t>
      </w:r>
    </w:p>
    <w:p w14:paraId="1B7CAA37">
      <w:pPr>
        <w:spacing w:line="259" w:lineRule="auto"/>
        <w:rPr>
          <w:rFonts w:hint="eastAsia" w:ascii="Arial"/>
          <w:sz w:val="21"/>
        </w:rPr>
      </w:pPr>
    </w:p>
    <w:p w14:paraId="488EC3ED">
      <w:pPr>
        <w:pStyle w:val="11"/>
        <w:widowControl/>
      </w:pPr>
      <w:r>
        <w:t>然而，其无辜性的问题，决不能用世俗道德的松散准则来判断，而必须用神话语命令的精神；以及那放纵是否与基督教的精神，以及命令其信徒所当有的心境和性情相符来判断。</w:t>
      </w:r>
    </w:p>
    <w:p w14:paraId="0A97A181">
      <w:pPr>
        <w:spacing w:line="259" w:lineRule="auto"/>
        <w:rPr>
          <w:rFonts w:hint="eastAsia" w:ascii="Arial"/>
          <w:sz w:val="21"/>
        </w:rPr>
      </w:pPr>
    </w:p>
    <w:p w14:paraId="29C58622">
      <w:pPr>
        <w:pStyle w:val="11"/>
        <w:widowControl/>
      </w:pPr>
      <w:r>
        <w:t>There can be no dispute</w:t>
      </w:r>
    </w:p>
    <w:p w14:paraId="3278401E">
      <w:pPr>
        <w:spacing w:line="259" w:lineRule="auto"/>
        <w:rPr>
          <w:rFonts w:hint="eastAsia" w:ascii="Arial"/>
          <w:sz w:val="21"/>
        </w:rPr>
      </w:pPr>
    </w:p>
    <w:p w14:paraId="6BD71895">
      <w:pPr>
        <w:pStyle w:val="11"/>
        <w:widowControl/>
      </w:pPr>
      <w:r>
        <w:t>毫无争议</w:t>
      </w:r>
    </w:p>
    <w:p w14:paraId="01992E5D">
      <w:pPr>
        <w:spacing w:line="259" w:lineRule="auto"/>
        <w:rPr>
          <w:rFonts w:hint="eastAsia" w:ascii="Arial"/>
          <w:sz w:val="21"/>
        </w:rPr>
      </w:pPr>
    </w:p>
    <w:p w14:paraId="53F5D651">
      <w:pPr>
        <w:spacing w:line="259" w:lineRule="auto"/>
        <w:rPr>
          <w:rFonts w:hint="eastAsia" w:ascii="Arial"/>
          <w:sz w:val="21"/>
        </w:rPr>
      </w:pPr>
    </w:p>
    <w:p w14:paraId="4A113B03">
      <w:pPr>
        <w:spacing w:line="259" w:lineRule="auto"/>
        <w:rPr>
          <w:rFonts w:hint="eastAsia" w:ascii="Arial"/>
          <w:sz w:val="21"/>
        </w:rPr>
      </w:pPr>
    </w:p>
    <w:p w14:paraId="5D6FA6BD">
      <w:pPr>
        <w:spacing w:line="259" w:lineRule="auto"/>
        <w:rPr>
          <w:rFonts w:hint="eastAsia" w:ascii="Arial"/>
          <w:sz w:val="21"/>
        </w:rPr>
      </w:pPr>
    </w:p>
    <w:p w14:paraId="2EF8B873">
      <w:pPr>
        <w:spacing w:line="259" w:lineRule="auto"/>
        <w:rPr>
          <w:rFonts w:hint="eastAsia" w:ascii="Arial"/>
          <w:sz w:val="21"/>
        </w:rPr>
      </w:pPr>
    </w:p>
    <w:p w14:paraId="100FD384">
      <w:pPr>
        <w:pStyle w:val="11"/>
        <w:widowControl/>
      </w:pPr>
      <w:r>
        <w:t>concerning the true end of recreations.</w:t>
      </w:r>
    </w:p>
    <w:p w14:paraId="6E58E086">
      <w:pPr>
        <w:spacing w:line="259" w:lineRule="auto"/>
        <w:rPr>
          <w:rFonts w:hint="eastAsia" w:ascii="Arial"/>
          <w:sz w:val="21"/>
        </w:rPr>
      </w:pPr>
    </w:p>
    <w:p w14:paraId="5500A696">
      <w:pPr>
        <w:pStyle w:val="11"/>
        <w:widowControl/>
      </w:pPr>
      <w:r>
        <w:t>关于娱乐的真正目的。</w:t>
      </w:r>
    </w:p>
    <w:p w14:paraId="2682E320">
      <w:pPr>
        <w:spacing w:line="259" w:lineRule="auto"/>
        <w:rPr>
          <w:rFonts w:hint="eastAsia" w:ascii="Arial"/>
          <w:sz w:val="21"/>
        </w:rPr>
      </w:pPr>
    </w:p>
    <w:p w14:paraId="75605DA7">
      <w:pPr>
        <w:pStyle w:val="11"/>
        <w:widowControl/>
      </w:pPr>
      <w:r>
        <w:t>They are intended to refresh our exhausted bodily or mental powers, and to restore us, with renewed vigour, to the more serious occupations of life.</w:t>
      </w:r>
    </w:p>
    <w:p w14:paraId="0BFC00A9">
      <w:pPr>
        <w:spacing w:line="259" w:lineRule="auto"/>
        <w:rPr>
          <w:rFonts w:hint="eastAsia" w:ascii="Arial"/>
          <w:sz w:val="21"/>
        </w:rPr>
      </w:pPr>
    </w:p>
    <w:p w14:paraId="10D0B6F6">
      <w:pPr>
        <w:pStyle w:val="11"/>
        <w:widowControl/>
      </w:pPr>
      <w:r>
        <w:t>它们的目的是，使我们疲惫的身体或心智能力得到恢复，并以新的活力，使我们回到更严肃的生活职业中。</w:t>
      </w:r>
    </w:p>
    <w:p w14:paraId="59A358C0">
      <w:pPr>
        <w:spacing w:line="259" w:lineRule="auto"/>
        <w:rPr>
          <w:rFonts w:hint="eastAsia" w:ascii="Arial"/>
          <w:sz w:val="21"/>
        </w:rPr>
      </w:pPr>
    </w:p>
    <w:p w14:paraId="7113210C">
      <w:pPr>
        <w:pStyle w:val="11"/>
        <w:widowControl/>
      </w:pPr>
      <w:r>
        <w:t>Whatever, therefore, fatigues either body or mind, instead of refreshing them, is not fitted to answer the designed purpose.</w:t>
      </w:r>
    </w:p>
    <w:p w14:paraId="056327AB">
      <w:pPr>
        <w:spacing w:line="259" w:lineRule="auto"/>
        <w:rPr>
          <w:rFonts w:hint="eastAsia" w:ascii="Arial"/>
          <w:sz w:val="21"/>
        </w:rPr>
      </w:pPr>
    </w:p>
    <w:p w14:paraId="4A81CA3D">
      <w:pPr>
        <w:pStyle w:val="11"/>
        <w:widowControl/>
      </w:pPr>
      <w:r>
        <w:t>因此，任何使身体或心智疲劳，而非使其恢复的东西，都不适合达到预期的目的。</w:t>
      </w:r>
    </w:p>
    <w:p w14:paraId="26540E4F">
      <w:pPr>
        <w:pStyle w:val="11"/>
        <w:widowControl/>
      </w:pPr>
      <w:r>
        <w:t>Whatever consumes more time, or money, or thought, than it is expedient (I might say necessary) to allot to mere amusement, can hardly be approved by anyone who considers these talents as precious deposits for the expenditure of which he will have to give account.</w:t>
      </w:r>
    </w:p>
    <w:p w14:paraId="572F7AB5">
      <w:pPr>
        <w:spacing w:line="259" w:lineRule="auto"/>
        <w:rPr>
          <w:rFonts w:hint="eastAsia" w:ascii="Arial"/>
          <w:sz w:val="21"/>
        </w:rPr>
      </w:pPr>
    </w:p>
    <w:p w14:paraId="7DA53BCF">
      <w:pPr>
        <w:pStyle w:val="11"/>
        <w:widowControl/>
      </w:pPr>
      <w:r>
        <w:t>任何消耗比分配给纯粹娱乐更 expedient（权宜的）（我可以说，必要的）更多的时间、金钱或思想的东西，都很难得到任何将这些才干视为宝贵存款，并为其支出而要交账的人的认可。</w:t>
      </w:r>
    </w:p>
    <w:p w14:paraId="09C8C630">
      <w:pPr>
        <w:spacing w:line="259" w:lineRule="auto"/>
        <w:rPr>
          <w:rFonts w:hint="eastAsia" w:ascii="Arial"/>
          <w:sz w:val="21"/>
        </w:rPr>
      </w:pPr>
    </w:p>
    <w:p w14:paraId="3A7F227C">
      <w:pPr>
        <w:pStyle w:val="11"/>
        <w:widowControl/>
      </w:pPr>
      <w:r>
        <w:t>Whatever directly or indirectly must be likely to injure the welfare of a fellow creature, can scarcely be a suitable recreation for a Christian, who is “to love his neighbour as himself;” or a very consistent diversion for any one, the business of whose life is to diffuse happiness.</w:t>
      </w:r>
    </w:p>
    <w:p w14:paraId="1C839CEA">
      <w:pPr>
        <w:spacing w:line="259" w:lineRule="auto"/>
        <w:rPr>
          <w:rFonts w:hint="eastAsia" w:ascii="Arial"/>
          <w:sz w:val="21"/>
        </w:rPr>
      </w:pPr>
    </w:p>
    <w:p w14:paraId="1384C0CC">
      <w:pPr>
        <w:pStyle w:val="11"/>
        <w:widowControl/>
      </w:pPr>
      <w:r>
        <w:t>任何直接或间接地，很可能损害同胞福祉的事，对于一个要“爱邻舍如同自己”的基督徒来说，都很难是一种合适的娱乐；对于任何一个以传播幸福为毕生事业的人来说，也很难是一种非常一致的消遣。</w:t>
      </w:r>
    </w:p>
    <w:p w14:paraId="59998771">
      <w:pPr>
        <w:spacing w:line="259" w:lineRule="auto"/>
        <w:rPr>
          <w:rFonts w:hint="eastAsia" w:ascii="Arial"/>
          <w:sz w:val="21"/>
        </w:rPr>
      </w:pPr>
    </w:p>
    <w:p w14:paraId="3174DD77">
      <w:pPr>
        <w:spacing w:line="259" w:lineRule="auto"/>
        <w:rPr>
          <w:rFonts w:hint="eastAsia" w:ascii="Arial"/>
          <w:sz w:val="21"/>
        </w:rPr>
      </w:pPr>
    </w:p>
    <w:p w14:paraId="07429C76">
      <w:pPr>
        <w:spacing w:line="259" w:lineRule="auto"/>
        <w:rPr>
          <w:rFonts w:hint="eastAsia" w:ascii="Arial"/>
          <w:sz w:val="21"/>
        </w:rPr>
      </w:pPr>
    </w:p>
    <w:p w14:paraId="0FF6AFC9">
      <w:pPr>
        <w:spacing w:line="259" w:lineRule="auto"/>
        <w:rPr>
          <w:rFonts w:hint="eastAsia" w:ascii="Arial"/>
          <w:sz w:val="21"/>
        </w:rPr>
      </w:pPr>
    </w:p>
    <w:p w14:paraId="5FDED2D8">
      <w:pPr>
        <w:spacing w:line="259" w:lineRule="auto"/>
        <w:rPr>
          <w:rFonts w:hint="eastAsia" w:ascii="Arial"/>
          <w:sz w:val="21"/>
        </w:rPr>
      </w:pPr>
    </w:p>
    <w:p w14:paraId="00178F9D">
      <w:pPr>
        <w:pStyle w:val="11"/>
        <w:widowControl/>
      </w:pPr>
      <w:r>
        <w:t>But does a Christian never relax?</w:t>
      </w:r>
    </w:p>
    <w:p w14:paraId="6C98730F">
      <w:pPr>
        <w:spacing w:line="259" w:lineRule="auto"/>
        <w:rPr>
          <w:rFonts w:hint="eastAsia" w:ascii="Arial"/>
          <w:sz w:val="21"/>
        </w:rPr>
      </w:pPr>
    </w:p>
    <w:p w14:paraId="0ACAF796">
      <w:pPr>
        <w:pStyle w:val="11"/>
        <w:widowControl/>
      </w:pPr>
      <w:r>
        <w:t>但基督徒从不放松吗？</w:t>
      </w:r>
    </w:p>
    <w:p w14:paraId="19E54237">
      <w:pPr>
        <w:spacing w:line="259" w:lineRule="auto"/>
        <w:rPr>
          <w:rFonts w:hint="eastAsia" w:ascii="Arial"/>
          <w:sz w:val="21"/>
        </w:rPr>
      </w:pPr>
    </w:p>
    <w:p w14:paraId="0ADB74A1">
      <w:pPr>
        <w:pStyle w:val="11"/>
        <w:widowControl/>
      </w:pPr>
      <w:r>
        <w:t>Let us not so wrong and vilify the bounty of Providence, as to allow for a moment that the sources of innocent amusement are so rare, that men must be driven, almost by constraint, to such as are of a doubtful quality.</w:t>
      </w:r>
    </w:p>
    <w:p w14:paraId="0CDD1543">
      <w:pPr>
        <w:spacing w:line="259" w:lineRule="auto"/>
        <w:rPr>
          <w:rFonts w:hint="eastAsia" w:ascii="Arial"/>
          <w:sz w:val="21"/>
        </w:rPr>
      </w:pPr>
    </w:p>
    <w:p w14:paraId="4B1C7B0F">
      <w:pPr>
        <w:pStyle w:val="11"/>
        <w:widowControl/>
      </w:pPr>
      <w:r>
        <w:t>我们不要如此地错误地对待和 vilify（诋毁）护理的恩赐，以至于 momentary（片刻）地承认，无辜娱乐的来源是如此稀少，以至于人们几乎是被迫地，去寻求那些品质可疑的娱乐。</w:t>
      </w:r>
    </w:p>
    <w:p w14:paraId="6C4443E4">
      <w:pPr>
        <w:spacing w:line="259" w:lineRule="auto"/>
        <w:rPr>
          <w:rFonts w:hint="eastAsia" w:ascii="Arial"/>
          <w:sz w:val="21"/>
        </w:rPr>
      </w:pPr>
    </w:p>
    <w:p w14:paraId="68DE086D">
      <w:pPr>
        <w:pStyle w:val="11"/>
        <w:widowControl/>
      </w:pPr>
      <w:r>
        <w:t>On the contrary, such has been the Creator’s goodness, that almost every one, both of our physical and intellectual, and moral faculties (and the same may be said of the whole creation which we see around us) is not only calculated to answer the proper end ofits being, by its subservience to some purpose of solid usefulness, but to be the instrument of administering pleasure.</w:t>
      </w:r>
    </w:p>
    <w:p w14:paraId="6559567A">
      <w:pPr>
        <w:spacing w:line="259" w:lineRule="auto"/>
        <w:rPr>
          <w:rFonts w:hint="eastAsia" w:ascii="Arial"/>
          <w:sz w:val="21"/>
        </w:rPr>
      </w:pPr>
    </w:p>
    <w:p w14:paraId="57CDB6FB">
      <w:pPr>
        <w:pStyle w:val="11"/>
        <w:widowControl/>
      </w:pPr>
      <w:r>
        <w:t>相反，造物主的良善是如此，以至于几乎我们所有的，无论是身体的、智力的，还是道德的官能（我们周围所见的整个创造，也可以这样说），不仅被设计来通过服务于某种坚实有用的目的，来达到其存在的恰当目的，而且也是施予快乐的工具。</w:t>
      </w:r>
    </w:p>
    <w:p w14:paraId="6AE2C6FF">
      <w:pPr>
        <w:spacing w:line="259" w:lineRule="auto"/>
        <w:rPr>
          <w:rFonts w:hint="eastAsia" w:ascii="Arial"/>
          <w:sz w:val="21"/>
        </w:rPr>
      </w:pPr>
    </w:p>
    <w:p w14:paraId="0BEC6884">
      <w:pPr>
        <w:pStyle w:val="11"/>
        <w:widowControl/>
      </w:pPr>
      <w:r>
        <w:t>Not content</w:t>
      </w:r>
    </w:p>
    <w:p w14:paraId="3886E3E4">
      <w:pPr>
        <w:spacing w:line="259" w:lineRule="auto"/>
        <w:rPr>
          <w:rFonts w:hint="eastAsia" w:ascii="Arial"/>
          <w:sz w:val="21"/>
        </w:rPr>
      </w:pPr>
    </w:p>
    <w:p w14:paraId="016C97E5">
      <w:pPr>
        <w:pStyle w:val="11"/>
        <w:widowControl/>
      </w:pPr>
      <w:r>
        <w:t>不满足</w:t>
      </w:r>
    </w:p>
    <w:p w14:paraId="73C5EBBF">
      <w:pPr>
        <w:spacing w:line="259" w:lineRule="auto"/>
        <w:rPr>
          <w:rFonts w:hint="eastAsia" w:ascii="Arial"/>
          <w:sz w:val="21"/>
        </w:rPr>
      </w:pPr>
    </w:p>
    <w:p w14:paraId="2924922D">
      <w:pPr>
        <w:pStyle w:val="11"/>
        <w:widowControl/>
      </w:pPr>
      <w:r>
        <w:t>With every food of life to nourish man, Thou mak t all nature beauty to his eye And music to his ear.188</w:t>
      </w:r>
    </w:p>
    <w:p w14:paraId="033D1604">
      <w:pPr>
        <w:spacing w:line="259" w:lineRule="auto"/>
        <w:rPr>
          <w:rFonts w:hint="eastAsia" w:ascii="Arial"/>
          <w:sz w:val="21"/>
        </w:rPr>
      </w:pPr>
    </w:p>
    <w:p w14:paraId="36374B54">
      <w:pPr>
        <w:pStyle w:val="11"/>
        <w:widowControl/>
      </w:pPr>
      <w:r>
        <w:t>用生命的每一种食物来滋养人，你使整个大自然在他眼中成为美丽，在他耳中成为音乐。188</w:t>
      </w:r>
    </w:p>
    <w:p w14:paraId="1EED5DD5">
      <w:pPr>
        <w:spacing w:line="259" w:lineRule="auto"/>
        <w:rPr>
          <w:rFonts w:hint="eastAsia" w:ascii="Arial"/>
          <w:sz w:val="21"/>
        </w:rPr>
      </w:pPr>
    </w:p>
    <w:p w14:paraId="631B74B4">
      <w:pPr>
        <w:pStyle w:val="11"/>
        <w:widowControl/>
      </w:pPr>
      <w:r>
        <w:t>Our Maker also, in his kindness, has so constructed us, that even mere vicissitude is grateful and refreshing — a consideration which should prompt us often to seek, from a prudent variation of useful pursuits, that recreation, for which we are apt to resort to what is altogether, unproductive and unfruitful.</w:t>
      </w:r>
    </w:p>
    <w:p w14:paraId="28E6B300">
      <w:pPr>
        <w:spacing w:line="259" w:lineRule="auto"/>
        <w:rPr>
          <w:rFonts w:hint="eastAsia" w:ascii="Arial"/>
          <w:sz w:val="21"/>
        </w:rPr>
      </w:pPr>
    </w:p>
    <w:p w14:paraId="056167C9">
      <w:pPr>
        <w:pStyle w:val="11"/>
        <w:widowControl/>
      </w:pPr>
      <w:r>
        <w:t>我们的造物主，也出于祂的仁慈，如此地创造了我们，以至于即使是纯粹的变迁，也是令人愉快和恢复精神的——这个考虑，应促使我们常常从对有用追求的审慎变化中，去寻求那种我们倾向于求助于完全 unproductive（毫无成果的）和 unfruitful（毫无结果的）的娱乐。</w:t>
      </w:r>
    </w:p>
    <w:p w14:paraId="18F7E71B">
      <w:pPr>
        <w:spacing w:line="259" w:lineRule="auto"/>
        <w:rPr>
          <w:rFonts w:hint="eastAsia" w:ascii="Arial"/>
          <w:sz w:val="21"/>
        </w:rPr>
      </w:pPr>
    </w:p>
    <w:p w14:paraId="350C3FF3">
      <w:pPr>
        <w:pStyle w:val="11"/>
        <w:widowControl/>
      </w:pPr>
      <w:r>
        <w:t>Yet rich and multiplied are the springs of innocent relaxation.</w:t>
      </w:r>
    </w:p>
    <w:p w14:paraId="6AE36A71">
      <w:pPr>
        <w:spacing w:line="259" w:lineRule="auto"/>
        <w:rPr>
          <w:rFonts w:hint="eastAsia" w:ascii="Arial"/>
          <w:sz w:val="21"/>
        </w:rPr>
      </w:pPr>
    </w:p>
    <w:p w14:paraId="2C161922">
      <w:pPr>
        <w:pStyle w:val="11"/>
        <w:widowControl/>
      </w:pPr>
      <w:r>
        <w:t>然而，无辜放松的源泉是丰富而多样的。</w:t>
      </w:r>
    </w:p>
    <w:p w14:paraId="3C334EC0">
      <w:pPr>
        <w:spacing w:line="259" w:lineRule="auto"/>
        <w:rPr>
          <w:rFonts w:hint="eastAsia" w:ascii="Arial"/>
          <w:sz w:val="21"/>
        </w:rPr>
      </w:pPr>
    </w:p>
    <w:p w14:paraId="1C8B4A80">
      <w:pPr>
        <w:pStyle w:val="11"/>
        <w:widowControl/>
      </w:pPr>
      <w:r>
        <w:t>The Christian relaxes in the temperate use of all the gifts of Providence.</w:t>
      </w:r>
    </w:p>
    <w:p w14:paraId="73C6212D">
      <w:pPr>
        <w:spacing w:line="259" w:lineRule="auto"/>
        <w:rPr>
          <w:rFonts w:hint="eastAsia" w:ascii="Arial"/>
          <w:sz w:val="21"/>
        </w:rPr>
      </w:pPr>
    </w:p>
    <w:p w14:paraId="591FCDCD">
      <w:pPr>
        <w:pStyle w:val="11"/>
        <w:widowControl/>
      </w:pPr>
      <w:r>
        <w:t>基督徒在节制地使用护理的所有恩赐中得到放松。</w:t>
      </w:r>
    </w:p>
    <w:p w14:paraId="26020983">
      <w:pPr>
        <w:spacing w:line="259" w:lineRule="auto"/>
        <w:rPr>
          <w:rFonts w:hint="eastAsia" w:ascii="Arial"/>
          <w:sz w:val="21"/>
        </w:rPr>
      </w:pPr>
    </w:p>
    <w:p w14:paraId="6DFDC02C">
      <w:pPr>
        <w:pStyle w:val="11"/>
        <w:widowControl/>
      </w:pPr>
      <w:r>
        <w:t>Imagination, and taste, and genius, and the beauties of creation, and the works of art, lie open to him.</w:t>
      </w:r>
    </w:p>
    <w:p w14:paraId="7913C177">
      <w:pPr>
        <w:spacing w:line="259" w:lineRule="auto"/>
        <w:rPr>
          <w:rFonts w:hint="eastAsia" w:ascii="Arial"/>
          <w:sz w:val="21"/>
        </w:rPr>
      </w:pPr>
    </w:p>
    <w:p w14:paraId="0C7FCE33">
      <w:pPr>
        <w:pStyle w:val="11"/>
        <w:widowControl/>
      </w:pPr>
      <w:r>
        <w:t>想象力、品味、天才、创造的美，以及艺术作品，都向他敞开。</w:t>
      </w:r>
    </w:p>
    <w:p w14:paraId="18E4D22D">
      <w:pPr>
        <w:spacing w:line="259" w:lineRule="auto"/>
        <w:rPr>
          <w:rFonts w:hint="eastAsia" w:ascii="Arial"/>
          <w:sz w:val="21"/>
        </w:rPr>
      </w:pPr>
    </w:p>
    <w:p w14:paraId="4FC91C08">
      <w:pPr>
        <w:pStyle w:val="11"/>
        <w:widowControl/>
      </w:pPr>
      <w:r>
        <w:t>He relaxes in the feast of reason, in the intercourses of society, in the sweets of friendship, in the endearments of love, in the exercise of hope, of confidence, of joy, of gratitude, of universal good will, of all the benevolent and generous affections; which, by the</w:t>
      </w:r>
    </w:p>
    <w:p w14:paraId="29EAC0F7">
      <w:pPr>
        <w:spacing w:line="259" w:lineRule="auto"/>
        <w:rPr>
          <w:rFonts w:hint="eastAsia" w:ascii="Arial"/>
          <w:sz w:val="21"/>
        </w:rPr>
      </w:pPr>
    </w:p>
    <w:p w14:paraId="40EE08D7">
      <w:pPr>
        <w:pStyle w:val="11"/>
        <w:widowControl/>
      </w:pPr>
      <w:r>
        <w:t>他在理性的盛宴中放松，在社会的交往中，在友谊的甜蜜中，在爱的温情中，在希望、信心、喜乐、感恩、普世善意，在所有仁慈和慷慨的情感中，放松；这些，藉着</w:t>
      </w:r>
    </w:p>
    <w:p w14:paraId="1EBA93F4">
      <w:pPr>
        <w:spacing w:line="259" w:lineRule="auto"/>
        <w:rPr>
          <w:rFonts w:hint="eastAsia" w:ascii="Arial"/>
          <w:sz w:val="21"/>
        </w:rPr>
      </w:pPr>
    </w:p>
    <w:p w14:paraId="7103737E">
      <w:pPr>
        <w:spacing w:line="259" w:lineRule="auto"/>
        <w:rPr>
          <w:rFonts w:hint="eastAsia" w:ascii="Arial"/>
          <w:sz w:val="21"/>
        </w:rPr>
      </w:pPr>
    </w:p>
    <w:p w14:paraId="1681269E">
      <w:pPr>
        <w:spacing w:line="259" w:lineRule="auto"/>
        <w:rPr>
          <w:rFonts w:hint="eastAsia" w:ascii="Arial"/>
          <w:sz w:val="21"/>
        </w:rPr>
      </w:pPr>
    </w:p>
    <w:p w14:paraId="6BF83CAB">
      <w:pPr>
        <w:spacing w:line="259" w:lineRule="auto"/>
        <w:rPr>
          <w:rFonts w:hint="eastAsia" w:ascii="Arial"/>
          <w:sz w:val="21"/>
        </w:rPr>
      </w:pPr>
    </w:p>
    <w:p w14:paraId="0083A356">
      <w:pPr>
        <w:spacing w:line="259" w:lineRule="auto"/>
        <w:rPr>
          <w:rFonts w:hint="eastAsia" w:ascii="Arial"/>
          <w:sz w:val="21"/>
        </w:rPr>
      </w:pPr>
    </w:p>
    <w:p w14:paraId="1E2A55B3">
      <w:pPr>
        <w:pStyle w:val="11"/>
        <w:widowControl/>
      </w:pPr>
      <w:r>
        <w:t>gracious ordination of our Creator, while they disinterestedly intend only happiness to others, are most surely productive to ourselves of complacency and peace.</w:t>
      </w:r>
    </w:p>
    <w:p w14:paraId="270ECD84">
      <w:pPr>
        <w:spacing w:line="259" w:lineRule="auto"/>
        <w:rPr>
          <w:rFonts w:hint="eastAsia" w:ascii="Arial"/>
          <w:sz w:val="21"/>
        </w:rPr>
      </w:pPr>
    </w:p>
    <w:p w14:paraId="1CC3838A">
      <w:pPr>
        <w:pStyle w:val="11"/>
        <w:widowControl/>
      </w:pPr>
      <w:r>
        <w:t>我们造物主的恩慈命定，虽然它们无私地只意图他人的幸福，却最肯定地为我们自己带来满足与平安。</w:t>
      </w:r>
    </w:p>
    <w:p w14:paraId="04E9BF33">
      <w:pPr>
        <w:spacing w:line="259" w:lineRule="auto"/>
        <w:rPr>
          <w:rFonts w:hint="eastAsia" w:ascii="Arial"/>
          <w:sz w:val="21"/>
        </w:rPr>
      </w:pPr>
    </w:p>
    <w:p w14:paraId="1FA6D87D">
      <w:pPr>
        <w:pStyle w:val="11"/>
        <w:widowControl/>
      </w:pPr>
      <w:r>
        <w:t>O! little do they know of the true measure of enjoyment, who can compare these delightful complacencies with the frivolous pleasures of dissipation, or the coarse gratifications of sensuality.</w:t>
      </w:r>
    </w:p>
    <w:p w14:paraId="5D0642B4">
      <w:pPr>
        <w:spacing w:line="259" w:lineRule="auto"/>
        <w:rPr>
          <w:rFonts w:hint="eastAsia" w:ascii="Arial"/>
          <w:sz w:val="21"/>
        </w:rPr>
      </w:pPr>
    </w:p>
    <w:p w14:paraId="2AB95C42">
      <w:pPr>
        <w:pStyle w:val="11"/>
        <w:widowControl/>
      </w:pPr>
      <w:r>
        <w:t>哦！那些能将这些令人愉悦的满足，与放荡的轻浮享乐，或纵欲的粗俗满足相比较的人，对享受的真正尺度，是何等的无知。</w:t>
      </w:r>
    </w:p>
    <w:p w14:paraId="22EA7C72">
      <w:pPr>
        <w:spacing w:line="259" w:lineRule="auto"/>
        <w:rPr>
          <w:rFonts w:hint="eastAsia" w:ascii="Arial"/>
          <w:sz w:val="21"/>
        </w:rPr>
      </w:pPr>
    </w:p>
    <w:p w14:paraId="5C17E477">
      <w:pPr>
        <w:pStyle w:val="11"/>
        <w:widowControl/>
      </w:pPr>
      <w:r>
        <w:t>It is no wonder, however, that the nominal Christian should reluctantly give up, one by one, the pleasures ofthe world; and look back upon them, when relinquished, with eyes of wistfulness and regret: because he knows not the sweetness of the delights with which true Christianity repays those trifling sacrifices, and is greatly unacquainted with the nature of that pleasantness which is to be found in the ways of Religion.</w:t>
      </w:r>
    </w:p>
    <w:p w14:paraId="2FD6BE89">
      <w:pPr>
        <w:spacing w:line="259" w:lineRule="auto"/>
        <w:rPr>
          <w:rFonts w:hint="eastAsia" w:ascii="Arial"/>
          <w:sz w:val="21"/>
        </w:rPr>
      </w:pPr>
    </w:p>
    <w:p w14:paraId="07B36C5B">
      <w:pPr>
        <w:pStyle w:val="11"/>
        <w:widowControl/>
      </w:pPr>
      <w:r>
        <w:t>然而，毫不奇怪，名义上的基督徒，会不情愿地，一个接一个地放弃世俗的享乐；并且，在放弃之后，以渴望和遗憾的眼神回望它们：因为他不知道，真正的基督教，用何等甘甜的喜乐，来回报那些微不足道的牺牲，并且，他对在宗教道路上所能找到的那种愉悦的性质，是极其无知的。</w:t>
      </w:r>
    </w:p>
    <w:p w14:paraId="6E022034">
      <w:pPr>
        <w:spacing w:line="259" w:lineRule="auto"/>
        <w:rPr>
          <w:rFonts w:hint="eastAsia" w:ascii="Arial"/>
          <w:sz w:val="21"/>
        </w:rPr>
      </w:pPr>
    </w:p>
    <w:p w14:paraId="3BB7CBC0">
      <w:pPr>
        <w:pStyle w:val="11"/>
        <w:widowControl/>
      </w:pPr>
      <w:r>
        <w:t>It is indeed true, that when any one, who has long been going on in the gross and unrestrained practice of vice, is checked in his career, and enters at first on a religious course, he has much to undergo.</w:t>
      </w:r>
    </w:p>
    <w:p w14:paraId="1A9E3255">
      <w:pPr>
        <w:spacing w:line="259" w:lineRule="auto"/>
        <w:rPr>
          <w:rFonts w:hint="eastAsia" w:ascii="Arial"/>
          <w:sz w:val="21"/>
        </w:rPr>
      </w:pPr>
    </w:p>
    <w:p w14:paraId="0610BF90">
      <w:pPr>
        <w:pStyle w:val="11"/>
        <w:widowControl/>
      </w:pPr>
      <w:r>
        <w:t>的确，当一个长期沉溺于粗鄙放荡的罪行中的人，在他的道路上被制止，并初次踏上宗教之路时，他有许多要经历的。</w:t>
      </w:r>
    </w:p>
    <w:p w14:paraId="5554A4D4">
      <w:pPr>
        <w:pStyle w:val="11"/>
        <w:widowControl/>
      </w:pPr>
      <w:r>
        <w:t>Fear, guilt, remorse, shame, and various other passions, struggle and conflict within him.</w:t>
      </w:r>
    </w:p>
    <w:p w14:paraId="1729646E">
      <w:pPr>
        <w:spacing w:line="259" w:lineRule="auto"/>
        <w:rPr>
          <w:rFonts w:hint="eastAsia" w:ascii="Arial"/>
          <w:sz w:val="21"/>
        </w:rPr>
      </w:pPr>
    </w:p>
    <w:p w14:paraId="06638E41">
      <w:pPr>
        <w:pStyle w:val="11"/>
        <w:widowControl/>
      </w:pPr>
      <w:r>
        <w:t>恐惧、罪疚、悔恨、羞耻，以及各种其他的情感，在他里面争斗和冲突。</w:t>
      </w:r>
    </w:p>
    <w:p w14:paraId="0E4667C7">
      <w:pPr>
        <w:spacing w:line="259" w:lineRule="auto"/>
        <w:rPr>
          <w:rFonts w:hint="eastAsia" w:ascii="Arial"/>
          <w:sz w:val="21"/>
        </w:rPr>
      </w:pPr>
    </w:p>
    <w:p w14:paraId="64A4C7CA">
      <w:pPr>
        <w:pStyle w:val="11"/>
        <w:widowControl/>
      </w:pPr>
      <w:r>
        <w:t>His appetites are clamorous for their accustomed gratification, and inveterate habits are scarcely to be denied.</w:t>
      </w:r>
    </w:p>
    <w:p w14:paraId="0DCA2017">
      <w:pPr>
        <w:spacing w:line="259" w:lineRule="auto"/>
        <w:rPr>
          <w:rFonts w:hint="eastAsia" w:ascii="Arial"/>
          <w:sz w:val="21"/>
        </w:rPr>
      </w:pPr>
    </w:p>
    <w:p w14:paraId="4DEFFA46">
      <w:pPr>
        <w:pStyle w:val="11"/>
        <w:widowControl/>
      </w:pPr>
      <w:r>
        <w:t>他的欲望强烈地要求它们习惯的满足，而根深蒂固的习惯，几乎无法被否认。</w:t>
      </w:r>
    </w:p>
    <w:p w14:paraId="4AE420A1">
      <w:pPr>
        <w:spacing w:line="259" w:lineRule="auto"/>
        <w:rPr>
          <w:rFonts w:hint="eastAsia" w:ascii="Arial"/>
          <w:sz w:val="21"/>
        </w:rPr>
      </w:pPr>
    </w:p>
    <w:p w14:paraId="7D8A99F2">
      <w:pPr>
        <w:pStyle w:val="11"/>
        <w:widowControl/>
      </w:pPr>
      <w:r>
        <w:t>He is weighed down by a load of guilt, and almost overwhelmed by the sense of his unworthiness.</w:t>
      </w:r>
    </w:p>
    <w:p w14:paraId="6081B81A">
      <w:pPr>
        <w:spacing w:line="259" w:lineRule="auto"/>
        <w:rPr>
          <w:rFonts w:hint="eastAsia" w:ascii="Arial"/>
          <w:sz w:val="21"/>
        </w:rPr>
      </w:pPr>
    </w:p>
    <w:p w14:paraId="11308EAF">
      <w:pPr>
        <w:pStyle w:val="11"/>
        <w:widowControl/>
      </w:pPr>
      <w:r>
        <w:t>他被罪的重担所压，几乎被自己不配的感觉所淹没。</w:t>
      </w:r>
    </w:p>
    <w:p w14:paraId="411E662A">
      <w:pPr>
        <w:spacing w:line="259" w:lineRule="auto"/>
        <w:rPr>
          <w:rFonts w:hint="eastAsia" w:ascii="Arial"/>
          <w:sz w:val="21"/>
        </w:rPr>
      </w:pPr>
    </w:p>
    <w:p w14:paraId="473C2047">
      <w:pPr>
        <w:pStyle w:val="11"/>
        <w:widowControl/>
      </w:pPr>
      <w:r>
        <w:t>But all this ought in fairness to be charged to the account of his past sins, and not to that of his present repentance.</w:t>
      </w:r>
    </w:p>
    <w:p w14:paraId="17581D54">
      <w:pPr>
        <w:spacing w:line="259" w:lineRule="auto"/>
        <w:rPr>
          <w:rFonts w:hint="eastAsia" w:ascii="Arial"/>
          <w:sz w:val="21"/>
        </w:rPr>
      </w:pPr>
    </w:p>
    <w:p w14:paraId="3BE59A0E">
      <w:pPr>
        <w:pStyle w:val="11"/>
        <w:widowControl/>
      </w:pPr>
      <w:r>
        <w:t>但所有这一切，理当归咎于他过去的罪，而非他现在的悔改。</w:t>
      </w:r>
    </w:p>
    <w:p w14:paraId="0519994F">
      <w:pPr>
        <w:spacing w:line="259" w:lineRule="auto"/>
        <w:rPr>
          <w:rFonts w:hint="eastAsia" w:ascii="Arial"/>
          <w:sz w:val="21"/>
        </w:rPr>
      </w:pPr>
    </w:p>
    <w:p w14:paraId="16FDDD89">
      <w:pPr>
        <w:pStyle w:val="11"/>
        <w:widowControl/>
      </w:pPr>
      <w:r>
        <w:t>It rarely happens, however, that this state of suffering continues very long.</w:t>
      </w:r>
    </w:p>
    <w:p w14:paraId="3B52A576">
      <w:pPr>
        <w:spacing w:line="259" w:lineRule="auto"/>
        <w:rPr>
          <w:rFonts w:hint="eastAsia" w:ascii="Arial"/>
          <w:sz w:val="21"/>
        </w:rPr>
      </w:pPr>
    </w:p>
    <w:p w14:paraId="4D59B66A">
      <w:pPr>
        <w:pStyle w:val="11"/>
        <w:widowControl/>
      </w:pPr>
      <w:r>
        <w:t>然而，这种情况的痛苦，很少会持续很久。</w:t>
      </w:r>
    </w:p>
    <w:p w14:paraId="428C8FA9">
      <w:pPr>
        <w:spacing w:line="259" w:lineRule="auto"/>
        <w:rPr>
          <w:rFonts w:hint="eastAsia" w:ascii="Arial"/>
          <w:sz w:val="21"/>
        </w:rPr>
      </w:pPr>
    </w:p>
    <w:p w14:paraId="37B72AF5">
      <w:pPr>
        <w:pStyle w:val="11"/>
        <w:widowControl/>
      </w:pPr>
      <w:r>
        <w:t>When the mental gloom is the blackest, a ray of heavenly light occasionally breaks in, and suggests the hope of better days.</w:t>
      </w:r>
    </w:p>
    <w:p w14:paraId="50179B6E">
      <w:pPr>
        <w:spacing w:line="259" w:lineRule="auto"/>
        <w:rPr>
          <w:rFonts w:hint="eastAsia" w:ascii="Arial"/>
          <w:sz w:val="21"/>
        </w:rPr>
      </w:pPr>
    </w:p>
    <w:p w14:paraId="21F22839">
      <w:pPr>
        <w:pStyle w:val="11"/>
        <w:widowControl/>
      </w:pPr>
      <w:r>
        <w:t>当心灵的阴霾最浓时，偶尔会有一缕天上的光射入，并带来对更美好日子的希望。</w:t>
      </w:r>
    </w:p>
    <w:p w14:paraId="2D1F3CDC">
      <w:pPr>
        <w:pStyle w:val="11"/>
        <w:widowControl/>
      </w:pPr>
      <w:r>
        <w:t>Even in this life it commonly holds true, “They that sow in tears shall reap in joy.”</w:t>
      </w:r>
    </w:p>
    <w:p w14:paraId="3E6E6139">
      <w:pPr>
        <w:spacing w:line="259" w:lineRule="auto"/>
        <w:rPr>
          <w:rFonts w:hint="eastAsia" w:ascii="Arial"/>
          <w:sz w:val="21"/>
        </w:rPr>
      </w:pPr>
    </w:p>
    <w:p w14:paraId="11F0884B">
      <w:pPr>
        <w:pStyle w:val="11"/>
        <w:widowControl/>
      </w:pPr>
      <w:r>
        <w:t>即使在今生，通常也是如此，“流泪撒种的，必欢呼收割。”</w:t>
      </w:r>
    </w:p>
    <w:p w14:paraId="1B09F574">
      <w:pPr>
        <w:spacing w:line="259" w:lineRule="auto"/>
        <w:rPr>
          <w:rFonts w:hint="eastAsia" w:ascii="Arial"/>
          <w:sz w:val="21"/>
        </w:rPr>
      </w:pPr>
    </w:p>
    <w:p w14:paraId="05329F87">
      <w:pPr>
        <w:spacing w:line="259" w:lineRule="auto"/>
        <w:rPr>
          <w:rFonts w:hint="eastAsia" w:ascii="Arial"/>
          <w:sz w:val="21"/>
        </w:rPr>
      </w:pPr>
    </w:p>
    <w:p w14:paraId="21B401F6">
      <w:pPr>
        <w:spacing w:line="259" w:lineRule="auto"/>
        <w:rPr>
          <w:rFonts w:hint="eastAsia" w:ascii="Arial"/>
          <w:sz w:val="21"/>
        </w:rPr>
      </w:pPr>
    </w:p>
    <w:p w14:paraId="47FFCCD7">
      <w:pPr>
        <w:spacing w:line="259" w:lineRule="auto"/>
        <w:rPr>
          <w:rFonts w:hint="eastAsia" w:ascii="Arial"/>
          <w:sz w:val="21"/>
        </w:rPr>
      </w:pPr>
    </w:p>
    <w:p w14:paraId="7C9BE10F">
      <w:pPr>
        <w:spacing w:line="259" w:lineRule="auto"/>
        <w:rPr>
          <w:rFonts w:hint="eastAsia" w:ascii="Arial"/>
          <w:sz w:val="21"/>
        </w:rPr>
      </w:pPr>
    </w:p>
    <w:p w14:paraId="25F0BF80">
      <w:pPr>
        <w:pStyle w:val="11"/>
        <w:widowControl/>
      </w:pPr>
      <w:r>
        <w:t>Neither, when we maintain, that the ways of Religion are ways of pleasantness, do we mean to deny that the Christian’s internal state is, through the whole of his life, a state of discipline and warfare.</w:t>
      </w:r>
    </w:p>
    <w:p w14:paraId="3BB4560F">
      <w:pPr>
        <w:spacing w:line="259" w:lineRule="auto"/>
        <w:rPr>
          <w:rFonts w:hint="eastAsia" w:ascii="Arial"/>
          <w:sz w:val="21"/>
        </w:rPr>
      </w:pPr>
    </w:p>
    <w:p w14:paraId="29408053">
      <w:pPr>
        <w:pStyle w:val="11"/>
        <w:widowControl/>
      </w:pPr>
      <w:r>
        <w:t>同样，当我们主张宗教的道路是喜乐的道路时，我们并非否认，基督徒的内在状态，在他整个一生中，是一个纪律和争战的状态。</w:t>
      </w:r>
    </w:p>
    <w:p w14:paraId="1320954B">
      <w:pPr>
        <w:spacing w:line="259" w:lineRule="auto"/>
        <w:rPr>
          <w:rFonts w:hint="eastAsia" w:ascii="Arial"/>
          <w:sz w:val="21"/>
        </w:rPr>
      </w:pPr>
    </w:p>
    <w:p w14:paraId="7156A789">
      <w:pPr>
        <w:pStyle w:val="11"/>
        <w:widowControl/>
      </w:pPr>
      <w:r>
        <w:t>Several of the causes which contribute to render it such have been already pointed out, together with the workings of his mind in relation to them: but if he has solicitudes and griefs peculiar to himself, he has “joys also with which a stranger intermeddles not.”</w:t>
      </w:r>
    </w:p>
    <w:p w14:paraId="39E7E08F">
      <w:pPr>
        <w:spacing w:line="259" w:lineRule="auto"/>
        <w:rPr>
          <w:rFonts w:hint="eastAsia" w:ascii="Arial"/>
          <w:sz w:val="21"/>
        </w:rPr>
      </w:pPr>
    </w:p>
    <w:p w14:paraId="57C707A8">
      <w:pPr>
        <w:pStyle w:val="11"/>
        <w:widowControl/>
      </w:pPr>
      <w:r>
        <w:t>导致这种情况的几个原因，以及他心灵与这些原因相关的运作，都已被指出：但如果他有他自己独特的忧虑和悲伤，他也有“外人所不能干预的喜乐”。</w:t>
      </w:r>
    </w:p>
    <w:p w14:paraId="60BB664C">
      <w:pPr>
        <w:spacing w:line="259" w:lineRule="auto"/>
        <w:rPr>
          <w:rFonts w:hint="eastAsia" w:ascii="Arial"/>
          <w:sz w:val="21"/>
        </w:rPr>
      </w:pPr>
    </w:p>
    <w:p w14:paraId="412FD0C8">
      <w:pPr>
        <w:pStyle w:val="11"/>
        <w:widowControl/>
      </w:pPr>
      <w:r>
        <w:t>“Drink deep,” however, “or taste not,” is a direction full as applicable to Religion, if we would find it a source of pleasure, as it is to knowledge.</w:t>
      </w:r>
    </w:p>
    <w:p w14:paraId="422ED8E0">
      <w:pPr>
        <w:spacing w:line="259" w:lineRule="auto"/>
        <w:rPr>
          <w:rFonts w:hint="eastAsia" w:ascii="Arial"/>
          <w:sz w:val="21"/>
        </w:rPr>
      </w:pPr>
    </w:p>
    <w:p w14:paraId="0EFF1AE9">
      <w:pPr>
        <w:pStyle w:val="11"/>
        <w:widowControl/>
      </w:pPr>
      <w:r>
        <w:t>然而，“要么深饮，要么不尝”，这个指导，如果我们要发现宗教是快乐的源泉，那么它与知识同样适用。</w:t>
      </w:r>
    </w:p>
    <w:p w14:paraId="12B01B57">
      <w:pPr>
        <w:spacing w:line="259" w:lineRule="auto"/>
        <w:rPr>
          <w:rFonts w:hint="eastAsia" w:ascii="Arial"/>
          <w:sz w:val="21"/>
        </w:rPr>
      </w:pPr>
    </w:p>
    <w:p w14:paraId="200D1F43">
      <w:pPr>
        <w:pStyle w:val="11"/>
        <w:widowControl/>
        <w:numPr>
          <w:ilvl w:val="0"/>
          <w:numId w:val="10"/>
        </w:numPr>
        <w:ind w:left="0" w:leftChars="0" w:firstLine="0" w:firstLineChars="0"/>
        <w:rPr>
          <w:b w:val="0"/>
          <w:bdr w:val="none" w:sz="0" w:space="0"/>
        </w:rPr>
      </w:pPr>
      <w:r>
        <w:t>little Religion is, it must be confessed, apt to make men gloomy, as a little knowledge to render them vain: hence the unjust imputation often brought upon Religion by those, whose degree</w:t>
      </w:r>
    </w:p>
    <w:p w14:paraId="699887ED">
      <w:pPr>
        <w:pStyle w:val="11"/>
        <w:widowControl/>
      </w:pPr>
      <w:r>
        <w:t>一点点的宗教，必须承认，容易使人忧郁，就像一点点的知识，容易使人虚荣一样：因此，宗教常常受到那些人的不公正指责，他们的宗教程度</w:t>
      </w:r>
    </w:p>
    <w:p w14:paraId="3F32B565">
      <w:pPr>
        <w:spacing w:line="259" w:lineRule="auto"/>
        <w:rPr>
          <w:rFonts w:hint="eastAsia" w:ascii="Arial"/>
          <w:sz w:val="21"/>
        </w:rPr>
      </w:pPr>
    </w:p>
    <w:p w14:paraId="60F32D43">
      <w:pPr>
        <w:spacing w:line="259" w:lineRule="auto"/>
        <w:rPr>
          <w:rFonts w:hint="eastAsia" w:ascii="Arial"/>
          <w:sz w:val="21"/>
        </w:rPr>
      </w:pPr>
    </w:p>
    <w:p w14:paraId="71AFE14E">
      <w:pPr>
        <w:spacing w:line="259" w:lineRule="auto"/>
        <w:rPr>
          <w:rFonts w:hint="eastAsia" w:ascii="Arial"/>
          <w:sz w:val="21"/>
        </w:rPr>
      </w:pPr>
    </w:p>
    <w:p w14:paraId="39F67070">
      <w:pPr>
        <w:spacing w:line="259" w:lineRule="auto"/>
        <w:rPr>
          <w:rFonts w:hint="eastAsia" w:ascii="Arial"/>
          <w:sz w:val="21"/>
        </w:rPr>
      </w:pPr>
    </w:p>
    <w:p w14:paraId="38E4636E">
      <w:pPr>
        <w:spacing w:line="259" w:lineRule="auto"/>
        <w:rPr>
          <w:rFonts w:hint="eastAsia" w:ascii="Arial"/>
          <w:sz w:val="21"/>
        </w:rPr>
      </w:pPr>
    </w:p>
    <w:p w14:paraId="7553CF17">
      <w:pPr>
        <w:pStyle w:val="11"/>
        <w:widowControl/>
      </w:pPr>
      <w:r>
        <w:t>of Religion is just sufficient, by condemning their course of conduct, to render them uneasy: enough merely to impair the sweetness of the pleasures of sin, and not enough to compensate for the relinquishment of them by its own peculiar comforts.</w:t>
      </w:r>
    </w:p>
    <w:p w14:paraId="5B1442EE">
      <w:pPr>
        <w:spacing w:line="259" w:lineRule="auto"/>
        <w:rPr>
          <w:rFonts w:hint="eastAsia" w:ascii="Arial"/>
          <w:sz w:val="21"/>
        </w:rPr>
      </w:pPr>
    </w:p>
    <w:p w14:paraId="242917D3">
      <w:pPr>
        <w:pStyle w:val="11"/>
        <w:widowControl/>
      </w:pPr>
      <w:r>
        <w:t>宗教信仰的程度，恰好足以通过谴责他们的行为，而使他们不安：仅仅足以削弱罪中之乐的甜美，却不足以用其独特的安慰，来补偿他们放弃罪中之乐。</w:t>
      </w:r>
    </w:p>
    <w:p w14:paraId="719D516E">
      <w:pPr>
        <w:spacing w:line="259" w:lineRule="auto"/>
        <w:rPr>
          <w:rFonts w:hint="eastAsia" w:ascii="Arial"/>
          <w:sz w:val="21"/>
        </w:rPr>
      </w:pPr>
    </w:p>
    <w:p w14:paraId="57B48E96">
      <w:pPr>
        <w:pStyle w:val="11"/>
        <w:widowControl/>
      </w:pPr>
      <w:r>
        <w:t>Thus these men bring up, as it were, an ill report of that land of promise, which, in truth, abounds with whatever, in our journey through life, can best refresh and strengthen us.</w:t>
      </w:r>
    </w:p>
    <w:p w14:paraId="75CE0BB5">
      <w:pPr>
        <w:spacing w:line="259" w:lineRule="auto"/>
        <w:rPr>
          <w:rFonts w:hint="eastAsia" w:ascii="Arial"/>
          <w:sz w:val="21"/>
        </w:rPr>
      </w:pPr>
    </w:p>
    <w:p w14:paraId="3CEFC8E5">
      <w:pPr>
        <w:pStyle w:val="11"/>
        <w:widowControl/>
      </w:pPr>
      <w:r>
        <w:t>因此，这些人，可以说，给那应许之地，带来了一个坏名声，而那地，事实上，充满了任何在我们的生命旅程中，最能使我们苏醒和坚固的东西。</w:t>
      </w:r>
    </w:p>
    <w:p w14:paraId="4F6B5230">
      <w:pPr>
        <w:spacing w:line="259" w:lineRule="auto"/>
        <w:rPr>
          <w:rFonts w:hint="eastAsia" w:ascii="Arial"/>
          <w:sz w:val="21"/>
        </w:rPr>
      </w:pPr>
    </w:p>
    <w:p w14:paraId="7E0779CB">
      <w:pPr>
        <w:pStyle w:val="11"/>
        <w:widowControl/>
      </w:pPr>
      <w:r>
        <w:t>We have enumerated some sources of pleasure which men of the world may understand, and must acknowledge to belong to the true Christian; but there are others, and those of a still higher class, to which they must confess themselves strangers.</w:t>
      </w:r>
    </w:p>
    <w:p w14:paraId="7A976FA1">
      <w:pPr>
        <w:spacing w:line="259" w:lineRule="auto"/>
        <w:rPr>
          <w:rFonts w:hint="eastAsia" w:ascii="Arial"/>
          <w:sz w:val="21"/>
        </w:rPr>
      </w:pPr>
    </w:p>
    <w:p w14:paraId="595BA4C2">
      <w:pPr>
        <w:pStyle w:val="11"/>
        <w:widowControl/>
      </w:pPr>
      <w:r>
        <w:t>我们已列举了一些世人可以理解，并必须承认属于真基督徒的快乐来源；但还有其他的，并且是更高一等的，他们必须承认自己是陌生的。</w:t>
      </w:r>
    </w:p>
    <w:p w14:paraId="04171F80">
      <w:pPr>
        <w:spacing w:line="259" w:lineRule="auto"/>
        <w:rPr>
          <w:rFonts w:hint="eastAsia" w:ascii="Arial"/>
          <w:sz w:val="21"/>
        </w:rPr>
      </w:pPr>
    </w:p>
    <w:p w14:paraId="62E7AE44">
      <w:pPr>
        <w:pStyle w:val="11"/>
        <w:widowControl/>
      </w:pPr>
      <w:r>
        <w:t>To say nothing of a qualified, I dare not say an entire, exemption from those distracting passions and corroding cares, by which he must naturally be harassed, whose treasure is within the reach of mortal accidents; there is</w:t>
      </w:r>
    </w:p>
    <w:p w14:paraId="0FC0C6AD">
      <w:pPr>
        <w:spacing w:line="259" w:lineRule="auto"/>
        <w:rPr>
          <w:rFonts w:hint="eastAsia" w:ascii="Arial"/>
          <w:sz w:val="21"/>
        </w:rPr>
      </w:pPr>
    </w:p>
    <w:p w14:paraId="2B891926">
      <w:pPr>
        <w:pStyle w:val="11"/>
        <w:widowControl/>
      </w:pPr>
      <w:r>
        <w:t>且不说一种有限的，我不敢说是完全的，免于那些使他，其财富在凡人意外范围之内的人，必定自然会受其困扰的 distracting（令人分心的）激情和 corroding（腐蚀性的）忧虑的豁免；还有</w:t>
      </w:r>
    </w:p>
    <w:p w14:paraId="79D3CF78">
      <w:pPr>
        <w:spacing w:line="259" w:lineRule="auto"/>
        <w:rPr>
          <w:rFonts w:hint="eastAsia" w:ascii="Arial"/>
          <w:sz w:val="21"/>
        </w:rPr>
      </w:pPr>
    </w:p>
    <w:p w14:paraId="1BCE05CD">
      <w:pPr>
        <w:spacing w:line="259" w:lineRule="auto"/>
        <w:rPr>
          <w:rFonts w:hint="eastAsia" w:ascii="Arial"/>
          <w:sz w:val="21"/>
        </w:rPr>
      </w:pPr>
    </w:p>
    <w:p w14:paraId="10F70348">
      <w:pPr>
        <w:spacing w:line="259" w:lineRule="auto"/>
        <w:rPr>
          <w:rFonts w:hint="eastAsia" w:ascii="Arial"/>
          <w:sz w:val="21"/>
        </w:rPr>
      </w:pPr>
    </w:p>
    <w:p w14:paraId="282C4C4C">
      <w:pPr>
        <w:spacing w:line="259" w:lineRule="auto"/>
        <w:rPr>
          <w:rFonts w:hint="eastAsia" w:ascii="Arial"/>
          <w:sz w:val="21"/>
        </w:rPr>
      </w:pPr>
    </w:p>
    <w:p w14:paraId="6716E5B6">
      <w:pPr>
        <w:spacing w:line="259" w:lineRule="auto"/>
        <w:rPr>
          <w:rFonts w:hint="eastAsia" w:ascii="Arial"/>
          <w:sz w:val="21"/>
        </w:rPr>
      </w:pPr>
    </w:p>
    <w:p w14:paraId="34468DE3">
      <w:pPr>
        <w:pStyle w:val="11"/>
        <w:widowControl/>
      </w:pPr>
      <w:r>
        <w:t>the humble quiet-giving hope of being reconciled to God, and of enjoying his favour; with that solid peace of mind, which the world can neither give nor take away, that results from a firm confidence in the infinite wisdom and goodness of God, and in the unceasing care and kindness of a generous Saviour: and there is the persuasion of the truth of the divine assurance, that all things shall work together for good.</w:t>
      </w:r>
    </w:p>
    <w:p w14:paraId="7A770311">
      <w:pPr>
        <w:spacing w:line="259" w:lineRule="auto"/>
        <w:rPr>
          <w:rFonts w:hint="eastAsia" w:ascii="Arial"/>
          <w:sz w:val="21"/>
        </w:rPr>
      </w:pPr>
    </w:p>
    <w:p w14:paraId="5C1B91FF">
      <w:pPr>
        <w:pStyle w:val="11"/>
        <w:widowControl/>
      </w:pPr>
      <w:r>
        <w:t>那谦卑、赐予安宁的盼望，即与神和好，并享受祂的恩宠；以及那世界既不能赐予，也不能夺去的、坚固的心灵平安，这平安源于对神无限智慧和良善，以及对一位慷慨救主永不止息的关怀和仁慈的坚定信靠：并且还有对那神圣保证之真实性的确信，即万事都互相效力，叫人得益处。</w:t>
      </w:r>
    </w:p>
    <w:p w14:paraId="38B09802">
      <w:pPr>
        <w:spacing w:line="259" w:lineRule="auto"/>
        <w:rPr>
          <w:rFonts w:hint="eastAsia" w:ascii="Arial"/>
          <w:sz w:val="21"/>
        </w:rPr>
      </w:pPr>
    </w:p>
    <w:p w14:paraId="182A9625">
      <w:pPr>
        <w:pStyle w:val="11"/>
        <w:widowControl/>
      </w:pPr>
      <w:r>
        <w:t>When the pulse indeed beats high, and we are flushed with youth, and health, and vigour; when all goes on prosperously, and success seems almost to anticipate our wishes; then we feel not the want of the consolations of Religion: but when fortune frowns, or friends forsake us; when sorrow, or sickness, or old age, comes upon us, then it is, that the superiority of the pleasures of Religion is established over those of dissipation and vanity, which are ever apt to fly from us when we are most in want of their aid.</w:t>
      </w:r>
    </w:p>
    <w:p w14:paraId="6F08884D">
      <w:pPr>
        <w:spacing w:line="259" w:lineRule="auto"/>
        <w:rPr>
          <w:rFonts w:hint="eastAsia" w:ascii="Arial"/>
          <w:sz w:val="21"/>
        </w:rPr>
      </w:pPr>
    </w:p>
    <w:p w14:paraId="67DA6412">
      <w:pPr>
        <w:pStyle w:val="11"/>
        <w:widowControl/>
      </w:pPr>
      <w:r>
        <w:t>的确，当脉搏强劲，我们青春焕发、健康有力；当一切顺利，成功似乎几乎预料到我们的愿望时；那时我们感觉不到宗教安慰的需要：但当命运不济，或朋友离弃；当忧愁、疾病或老年临到时，那时，宗教的乐趣，就显出其优于放荡和虚荣的乐趣，而后者在我们最需要它们帮助时，总容易离我们而去。</w:t>
      </w:r>
    </w:p>
    <w:p w14:paraId="65DDFF74">
      <w:pPr>
        <w:spacing w:line="259" w:lineRule="auto"/>
        <w:rPr>
          <w:rFonts w:hint="eastAsia" w:ascii="Arial"/>
          <w:sz w:val="21"/>
        </w:rPr>
      </w:pPr>
    </w:p>
    <w:p w14:paraId="015C6545">
      <w:pPr>
        <w:pStyle w:val="11"/>
        <w:widowControl/>
      </w:pPr>
      <w:r>
        <w:t>There is scarcely a more melancholy sight to a considerate mind, than that of an old man, who is a stranger to those only true sources of satisfaction.</w:t>
      </w:r>
    </w:p>
    <w:p w14:paraId="730379E6">
      <w:pPr>
        <w:spacing w:line="259" w:lineRule="auto"/>
        <w:rPr>
          <w:rFonts w:hint="eastAsia" w:ascii="Arial"/>
          <w:sz w:val="21"/>
        </w:rPr>
      </w:pPr>
    </w:p>
    <w:p w14:paraId="09206938">
      <w:pPr>
        <w:pStyle w:val="11"/>
        <w:widowControl/>
      </w:pPr>
      <w:r>
        <w:t>对于一个体贴的心灵来说，几乎没有比看到一个对那些唯一真正满足感的源泉陌生的老人，更令人忧郁的景象了。</w:t>
      </w:r>
    </w:p>
    <w:p w14:paraId="4D5ED890">
      <w:pPr>
        <w:spacing w:line="259" w:lineRule="auto"/>
        <w:rPr>
          <w:rFonts w:hint="eastAsia" w:ascii="Arial"/>
          <w:sz w:val="21"/>
        </w:rPr>
      </w:pPr>
    </w:p>
    <w:p w14:paraId="5042FDBB">
      <w:pPr>
        <w:pStyle w:val="11"/>
        <w:widowControl/>
      </w:pPr>
      <w:r>
        <w:t>How affecting, and at the same time how disgusting, is it to see such a one awkwardly catching at the pleasures of his younger years, which are now beyond his reach; or feebly attempting to retain them, while they mock his endeavours and elude his grasp!</w:t>
      </w:r>
    </w:p>
    <w:p w14:paraId="15E29C58">
      <w:pPr>
        <w:spacing w:line="259" w:lineRule="auto"/>
        <w:rPr>
          <w:rFonts w:hint="eastAsia" w:ascii="Arial"/>
          <w:sz w:val="21"/>
        </w:rPr>
      </w:pPr>
    </w:p>
    <w:p w14:paraId="7F81374E">
      <w:pPr>
        <w:pStyle w:val="11"/>
        <w:widowControl/>
      </w:pPr>
      <w:r>
        <w:t>看到这样一个人，笨拙地去追求他年轻时的快乐，那些快乐如今已遥不可及；或者，当它们嘲笑他的努力、逃避他的掌握时，他微弱地试图留住它们，这是何等动人，同时又是何等令人厌恶！</w:t>
      </w:r>
    </w:p>
    <w:p w14:paraId="6676E443">
      <w:pPr>
        <w:spacing w:line="259" w:lineRule="auto"/>
        <w:rPr>
          <w:rFonts w:hint="eastAsia" w:ascii="Arial"/>
          <w:sz w:val="21"/>
        </w:rPr>
      </w:pPr>
    </w:p>
    <w:p w14:paraId="07991622">
      <w:pPr>
        <w:pStyle w:val="11"/>
        <w:widowControl/>
      </w:pPr>
      <w:r>
        <w:t>To such a one, gloomily indeed does the evening of life set in!</w:t>
      </w:r>
    </w:p>
    <w:p w14:paraId="1A547D42">
      <w:pPr>
        <w:spacing w:line="259" w:lineRule="auto"/>
        <w:rPr>
          <w:rFonts w:hint="eastAsia" w:ascii="Arial"/>
          <w:sz w:val="21"/>
        </w:rPr>
      </w:pPr>
    </w:p>
    <w:p w14:paraId="5E5387F0">
      <w:pPr>
        <w:pStyle w:val="11"/>
        <w:widowControl/>
      </w:pPr>
      <w:r>
        <w:t>对这样的人来说，人生的黄昏确实是阴沉地降临了！</w:t>
      </w:r>
    </w:p>
    <w:p w14:paraId="2600BAF8">
      <w:pPr>
        <w:spacing w:line="259" w:lineRule="auto"/>
        <w:rPr>
          <w:rFonts w:hint="eastAsia" w:ascii="Arial"/>
          <w:sz w:val="21"/>
        </w:rPr>
      </w:pPr>
    </w:p>
    <w:p w14:paraId="3FF06E42">
      <w:pPr>
        <w:pStyle w:val="11"/>
        <w:widowControl/>
      </w:pPr>
      <w:r>
        <w:t>All is sour and cheerless.</w:t>
      </w:r>
    </w:p>
    <w:p w14:paraId="7E6AADC0">
      <w:pPr>
        <w:spacing w:line="259" w:lineRule="auto"/>
        <w:rPr>
          <w:rFonts w:hint="eastAsia" w:ascii="Arial"/>
          <w:sz w:val="21"/>
        </w:rPr>
      </w:pPr>
    </w:p>
    <w:p w14:paraId="39260067">
      <w:pPr>
        <w:pStyle w:val="11"/>
        <w:widowControl/>
      </w:pPr>
      <w:r>
        <w:t>一切都是酸涩和毫无生气的。</w:t>
      </w:r>
    </w:p>
    <w:p w14:paraId="08044004">
      <w:pPr>
        <w:spacing w:line="259" w:lineRule="auto"/>
        <w:rPr>
          <w:rFonts w:hint="eastAsia" w:ascii="Arial"/>
          <w:sz w:val="21"/>
        </w:rPr>
      </w:pPr>
    </w:p>
    <w:p w14:paraId="31B8618B">
      <w:pPr>
        <w:pStyle w:val="11"/>
        <w:widowControl/>
      </w:pPr>
      <w:r>
        <w:t>He can neither look backward with complacency nor forward with hope: while the aged Christian, relying on the assured mercy of his Redeemer, can calmly reflect that his dismission is at hand; that his redemption draws nigh:</w:t>
      </w:r>
    </w:p>
    <w:p w14:paraId="51FA5523">
      <w:pPr>
        <w:spacing w:line="259" w:lineRule="auto"/>
        <w:rPr>
          <w:rFonts w:hint="eastAsia" w:ascii="Arial"/>
          <w:sz w:val="21"/>
        </w:rPr>
      </w:pPr>
    </w:p>
    <w:p w14:paraId="4E65BACC">
      <w:pPr>
        <w:pStyle w:val="11"/>
        <w:widowControl/>
      </w:pPr>
      <w:r>
        <w:t>他既不能满足地回顾过去，也不能怀着希望展望未来：而年迈的基督徒，依靠他救赎主确实的怜悯，可以平静地思想，他的离世近了；他的救赎近了：</w:t>
      </w:r>
    </w:p>
    <w:p w14:paraId="4A84341C">
      <w:pPr>
        <w:spacing w:line="259" w:lineRule="auto"/>
        <w:rPr>
          <w:rFonts w:hint="eastAsia" w:ascii="Arial"/>
          <w:sz w:val="21"/>
        </w:rPr>
      </w:pPr>
    </w:p>
    <w:p w14:paraId="09CA6256">
      <w:pPr>
        <w:spacing w:line="259" w:lineRule="auto"/>
        <w:rPr>
          <w:rFonts w:hint="eastAsia" w:ascii="Arial"/>
          <w:sz w:val="21"/>
        </w:rPr>
      </w:pPr>
    </w:p>
    <w:p w14:paraId="58D729A9">
      <w:pPr>
        <w:spacing w:line="259" w:lineRule="auto"/>
        <w:rPr>
          <w:rFonts w:hint="eastAsia" w:ascii="Arial"/>
          <w:sz w:val="21"/>
        </w:rPr>
      </w:pPr>
    </w:p>
    <w:p w14:paraId="06685FC0">
      <w:pPr>
        <w:spacing w:line="259" w:lineRule="auto"/>
        <w:rPr>
          <w:rFonts w:hint="eastAsia" w:ascii="Arial"/>
          <w:sz w:val="21"/>
        </w:rPr>
      </w:pPr>
    </w:p>
    <w:p w14:paraId="1DD7EBC8">
      <w:pPr>
        <w:spacing w:line="259" w:lineRule="auto"/>
        <w:rPr>
          <w:rFonts w:hint="eastAsia" w:ascii="Arial"/>
          <w:sz w:val="21"/>
        </w:rPr>
      </w:pPr>
    </w:p>
    <w:p w14:paraId="72D8C2B5">
      <w:pPr>
        <w:pStyle w:val="11"/>
        <w:widowControl/>
      </w:pPr>
      <w:r>
        <w:t>while his strength declines, and his faculties decay, he can quietly repose himself on the fidelity of God: and at the very entrance of the valley of the shadow of death, he can lift up an eye, dim, perhaps, and feeble, yet occasionally sparkling with hope, and confidently looking forward to the near possession of his heavenly inheritance, “to those joys which eye has not seen, nor ear heard, neither has it entered into the heart of man to conceive.”</w:t>
      </w:r>
    </w:p>
    <w:p w14:paraId="47A43FA1">
      <w:pPr>
        <w:spacing w:line="259" w:lineRule="auto"/>
        <w:rPr>
          <w:rFonts w:hint="eastAsia" w:ascii="Arial"/>
          <w:sz w:val="21"/>
        </w:rPr>
      </w:pPr>
    </w:p>
    <w:p w14:paraId="6ECF4A2F">
      <w:pPr>
        <w:pStyle w:val="11"/>
        <w:widowControl/>
      </w:pPr>
      <w:r>
        <w:t>当他的力量衰退，官能衰败时，他可以安然地信靠神的信实：并且，就在死亡阴影幽谷的入口处，他能举目，或许是昏暗、软弱的，但偶尔会闪烁着希望，并满怀信心地盼望，即将拥有他天上的产业，“就是眼睛未曾看见，耳朵未曾听见，人心也未曾想到的喜乐。”</w:t>
      </w:r>
    </w:p>
    <w:p w14:paraId="5E872895">
      <w:pPr>
        <w:spacing w:line="259" w:lineRule="auto"/>
        <w:rPr>
          <w:rFonts w:hint="eastAsia" w:ascii="Arial"/>
          <w:sz w:val="21"/>
        </w:rPr>
      </w:pPr>
    </w:p>
    <w:p w14:paraId="727D4D80">
      <w:pPr>
        <w:pStyle w:val="11"/>
        <w:widowControl/>
      </w:pPr>
      <w:r>
        <w:t>Never were there times which inculcated more forcibly than those in which we live, the wisdom of seeking a happiness beyond the reach of human vicissitudes.</w:t>
      </w:r>
    </w:p>
    <w:p w14:paraId="573FFCF6">
      <w:pPr>
        <w:spacing w:line="259" w:lineRule="auto"/>
        <w:rPr>
          <w:rFonts w:hint="eastAsia" w:ascii="Arial"/>
          <w:sz w:val="21"/>
        </w:rPr>
      </w:pPr>
    </w:p>
    <w:p w14:paraId="4FD05280">
      <w:pPr>
        <w:pStyle w:val="11"/>
        <w:widowControl/>
      </w:pPr>
      <w:r>
        <w:t>从来没有哪个时代，比我们所生活的时代，更能有力地教导我们，寻求一种超越人类变迁的幸福的智慧。</w:t>
      </w:r>
    </w:p>
    <w:p w14:paraId="00EC5021">
      <w:pPr>
        <w:spacing w:line="259" w:lineRule="auto"/>
        <w:rPr>
          <w:rFonts w:hint="eastAsia" w:ascii="Arial"/>
          <w:sz w:val="21"/>
        </w:rPr>
      </w:pPr>
    </w:p>
    <w:p w14:paraId="5C2DB463">
      <w:pPr>
        <w:pStyle w:val="11"/>
        <w:widowControl/>
      </w:pPr>
      <w:r>
        <w:t>What striking lessons have we had of the precarious tenure of all sublunary possessions!</w:t>
      </w:r>
    </w:p>
    <w:p w14:paraId="0BC3E918">
      <w:pPr>
        <w:spacing w:line="259" w:lineRule="auto"/>
        <w:rPr>
          <w:rFonts w:hint="eastAsia" w:ascii="Arial"/>
          <w:sz w:val="21"/>
        </w:rPr>
      </w:pPr>
    </w:p>
    <w:p w14:paraId="033DBDAC">
      <w:pPr>
        <w:pStyle w:val="11"/>
        <w:widowControl/>
      </w:pPr>
      <w:r>
        <w:t>我们从所有世俗财产的 precarious（不稳定的）保有权中，学到了何等引人注目的教训！</w:t>
      </w:r>
    </w:p>
    <w:p w14:paraId="1E1F8946">
      <w:pPr>
        <w:spacing w:line="259" w:lineRule="auto"/>
        <w:rPr>
          <w:rFonts w:hint="eastAsia" w:ascii="Arial"/>
          <w:sz w:val="21"/>
        </w:rPr>
      </w:pPr>
    </w:p>
    <w:p w14:paraId="60793E15">
      <w:pPr>
        <w:pStyle w:val="11"/>
        <w:widowControl/>
      </w:pPr>
      <w:r>
        <w:t>Wealth, and power, and prosperity, how peculiarly transitory and uncertain!</w:t>
      </w:r>
    </w:p>
    <w:p w14:paraId="4567AEF5">
      <w:pPr>
        <w:spacing w:line="259" w:lineRule="auto"/>
        <w:rPr>
          <w:rFonts w:hint="eastAsia" w:ascii="Arial"/>
          <w:sz w:val="21"/>
        </w:rPr>
      </w:pPr>
    </w:p>
    <w:p w14:paraId="08BD5FBC">
      <w:pPr>
        <w:pStyle w:val="11"/>
        <w:widowControl/>
      </w:pPr>
      <w:r>
        <w:t>财富、权力和富裕，是何等特别地短暂和不确定！</w:t>
      </w:r>
    </w:p>
    <w:p w14:paraId="25DD3AE3">
      <w:pPr>
        <w:spacing w:line="259" w:lineRule="auto"/>
        <w:rPr>
          <w:rFonts w:hint="eastAsia" w:ascii="Arial"/>
          <w:sz w:val="21"/>
        </w:rPr>
      </w:pPr>
    </w:p>
    <w:p w14:paraId="1936845F">
      <w:pPr>
        <w:pStyle w:val="11"/>
        <w:widowControl/>
      </w:pPr>
      <w:r>
        <w:t>But Religion dispenses her choicest cordials in the seasons of exigence, in poverty, in exile, in sickness, and in death.</w:t>
      </w:r>
    </w:p>
    <w:p w14:paraId="028023C9">
      <w:pPr>
        <w:spacing w:line="259" w:lineRule="auto"/>
        <w:rPr>
          <w:rFonts w:hint="eastAsia" w:ascii="Arial"/>
          <w:sz w:val="21"/>
        </w:rPr>
      </w:pPr>
    </w:p>
    <w:p w14:paraId="6F611318">
      <w:pPr>
        <w:pStyle w:val="11"/>
        <w:widowControl/>
      </w:pPr>
      <w:r>
        <w:t>但宗教在急难之时，在贫穷、流放、疾病和死亡之时，分发她最上等的兴奋剂。</w:t>
      </w:r>
    </w:p>
    <w:p w14:paraId="37B7DB0A">
      <w:pPr>
        <w:spacing w:line="259" w:lineRule="auto"/>
        <w:rPr>
          <w:rFonts w:hint="eastAsia" w:ascii="Arial"/>
          <w:sz w:val="21"/>
        </w:rPr>
      </w:pPr>
    </w:p>
    <w:p w14:paraId="6607B60F">
      <w:pPr>
        <w:pStyle w:val="11"/>
        <w:widowControl/>
      </w:pPr>
      <w:r>
        <w:t>The essential superiority of that support which is derived from Religion is less felt, at least it is less apparent, when the Christian is in full possession of riches, and splendour, and rank, and all the gifts of nature and fortune.</w:t>
      </w:r>
    </w:p>
    <w:p w14:paraId="14271C9C">
      <w:pPr>
        <w:spacing w:line="259" w:lineRule="auto"/>
        <w:rPr>
          <w:rFonts w:hint="eastAsia" w:ascii="Arial"/>
          <w:sz w:val="21"/>
        </w:rPr>
      </w:pPr>
    </w:p>
    <w:p w14:paraId="1B4C90E4">
      <w:pPr>
        <w:pStyle w:val="11"/>
        <w:widowControl/>
      </w:pPr>
      <w:r>
        <w:t>当基督徒拥有丰富的财富、显赫的地位、高贵的身份，以及所有天性和命运的恩赐时，从宗教而来的那份支持的本质优越性，就感觉不那么强烈，至少不那么明显了。</w:t>
      </w:r>
    </w:p>
    <w:p w14:paraId="491D5C00">
      <w:pPr>
        <w:spacing w:line="259" w:lineRule="auto"/>
        <w:rPr>
          <w:rFonts w:hint="eastAsia" w:ascii="Arial"/>
          <w:sz w:val="21"/>
        </w:rPr>
      </w:pPr>
    </w:p>
    <w:p w14:paraId="3EF5A148">
      <w:pPr>
        <w:pStyle w:val="11"/>
        <w:widowControl/>
      </w:pPr>
      <w:r>
        <w:t>But when all these are swept away by the rude hand of time, or the rough blasts of adversity, the true Christian stands, like the glory of the forest, erect and vigorous; stripped indeed of his summer foliage, but more than ever discovering to the observing eye the solid strength of his substantial texture:</w:t>
      </w:r>
    </w:p>
    <w:p w14:paraId="3722885F">
      <w:pPr>
        <w:spacing w:line="259" w:lineRule="auto"/>
        <w:rPr>
          <w:rFonts w:hint="eastAsia" w:ascii="Arial"/>
          <w:sz w:val="21"/>
        </w:rPr>
      </w:pPr>
    </w:p>
    <w:p w14:paraId="7711AE8B">
      <w:pPr>
        <w:pStyle w:val="11"/>
        <w:widowControl/>
      </w:pPr>
      <w:r>
        <w:t>但是，当所有这些都被时间的粗暴之手，或逆境的狂风扫去时，真基督徒就站立着，像森林的荣耀一样，挺拔而有力；虽然被剥去了夏日的叶子，但却更向观察的眼睛，显露出他坚实质地的坚固力量：</w:t>
      </w:r>
    </w:p>
    <w:p w14:paraId="69521661">
      <w:pPr>
        <w:spacing w:line="259" w:lineRule="auto"/>
        <w:rPr>
          <w:rFonts w:hint="eastAsia" w:ascii="Arial"/>
          <w:sz w:val="21"/>
        </w:rPr>
      </w:pPr>
    </w:p>
    <w:p w14:paraId="37D32F19">
      <w:pPr>
        <w:pStyle w:val="11"/>
        <w:widowControl/>
      </w:pPr>
      <w:r>
        <w:t>Pondere fixa suo est, nudosque per aera ramos Attollens, trunco non frondibus efficit umbram.189</w:t>
      </w:r>
    </w:p>
    <w:p w14:paraId="3355F243">
      <w:pPr>
        <w:spacing w:line="259" w:lineRule="auto"/>
        <w:rPr>
          <w:rFonts w:hint="eastAsia" w:ascii="Arial"/>
          <w:sz w:val="21"/>
        </w:rPr>
      </w:pPr>
    </w:p>
    <w:p w14:paraId="7353D289">
      <w:pPr>
        <w:pStyle w:val="11"/>
        <w:widowControl/>
      </w:pPr>
      <w:r>
        <w:t>它以自身的重量固定，向空中伸展着光秃的枝干，以树干而非树叶，投下阴影。189</w:t>
      </w:r>
    </w:p>
    <w:p w14:paraId="644E718C">
      <w:pPr>
        <w:spacing w:line="259" w:lineRule="auto"/>
        <w:rPr>
          <w:rFonts w:hint="eastAsia" w:ascii="Arial"/>
          <w:sz w:val="21"/>
        </w:rPr>
      </w:pPr>
    </w:p>
    <w:p w14:paraId="695327EB">
      <w:pPr>
        <w:spacing w:line="259" w:lineRule="auto"/>
        <w:rPr>
          <w:rFonts w:hint="eastAsia" w:ascii="Arial"/>
          <w:sz w:val="21"/>
        </w:rPr>
      </w:pPr>
    </w:p>
    <w:p w14:paraId="621154E4">
      <w:pPr>
        <w:spacing w:line="259" w:lineRule="auto"/>
        <w:rPr>
          <w:rFonts w:hint="eastAsia" w:ascii="Arial"/>
          <w:sz w:val="21"/>
        </w:rPr>
      </w:pPr>
    </w:p>
    <w:p w14:paraId="17CF6D08">
      <w:pPr>
        <w:spacing w:line="259" w:lineRule="auto"/>
        <w:rPr>
          <w:rFonts w:hint="eastAsia" w:ascii="Arial"/>
          <w:sz w:val="21"/>
        </w:rPr>
      </w:pPr>
    </w:p>
    <w:p w14:paraId="4B5FF049">
      <w:pPr>
        <w:spacing w:line="259" w:lineRule="auto"/>
        <w:rPr>
          <w:rFonts w:hint="eastAsia" w:ascii="Arial"/>
          <w:sz w:val="21"/>
        </w:rPr>
      </w:pPr>
    </w:p>
    <w:p w14:paraId="0C036C62">
      <w:pPr>
        <w:pStyle w:val="11"/>
        <w:widowControl/>
      </w:pPr>
      <w:r>
        <w:t>Section II.</w:t>
      </w:r>
    </w:p>
    <w:p w14:paraId="7D9AEABF">
      <w:pPr>
        <w:spacing w:line="259" w:lineRule="auto"/>
        <w:rPr>
          <w:rFonts w:hint="eastAsia" w:ascii="Arial"/>
          <w:sz w:val="21"/>
        </w:rPr>
      </w:pPr>
    </w:p>
    <w:p w14:paraId="7582D7E5">
      <w:pPr>
        <w:pStyle w:val="11"/>
        <w:widowControl/>
      </w:pPr>
      <w:r>
        <w:t>第二部分。</w:t>
      </w:r>
    </w:p>
    <w:p w14:paraId="2D88EAE0">
      <w:pPr>
        <w:spacing w:line="259" w:lineRule="auto"/>
        <w:rPr>
          <w:rFonts w:hint="eastAsia" w:ascii="Arial"/>
          <w:sz w:val="21"/>
        </w:rPr>
      </w:pPr>
    </w:p>
    <w:p w14:paraId="5F8E2F51">
      <w:pPr>
        <w:pStyle w:val="11"/>
        <w:widowControl/>
      </w:pPr>
      <w:r>
        <w:t>Advice to some who profess their full Assent to the fundamental Doctrines ofthe Gospel.</w:t>
      </w:r>
    </w:p>
    <w:p w14:paraId="1FCB34EB">
      <w:pPr>
        <w:spacing w:line="259" w:lineRule="auto"/>
        <w:rPr>
          <w:rFonts w:hint="eastAsia" w:ascii="Arial"/>
          <w:sz w:val="21"/>
        </w:rPr>
      </w:pPr>
    </w:p>
    <w:p w14:paraId="2BA7E485">
      <w:pPr>
        <w:pStyle w:val="11"/>
        <w:widowControl/>
      </w:pPr>
      <w:r>
        <w:t>给一些宣称完全赞同福音基本教义之人的建议。</w:t>
      </w:r>
    </w:p>
    <w:p w14:paraId="4C0140AD">
      <w:pPr>
        <w:spacing w:line="259" w:lineRule="auto"/>
        <w:rPr>
          <w:rFonts w:hint="eastAsia" w:ascii="Arial"/>
          <w:sz w:val="21"/>
        </w:rPr>
      </w:pPr>
    </w:p>
    <w:p w14:paraId="7AA9BE13">
      <w:pPr>
        <w:pStyle w:val="11"/>
        <w:widowControl/>
      </w:pPr>
      <w:r>
        <w:t>In a former chapter we largely insisted on what may be termed the fundamental practical error of the bulk of professed Christians in our days; their either overlooking or misconceiving the peculiar method, which the Gospel has provided for the renovation of our corrupted nature, and for the attainment of every Christian grace.</w:t>
      </w:r>
    </w:p>
    <w:p w14:paraId="4AB5DA4F">
      <w:pPr>
        <w:spacing w:line="259" w:lineRule="auto"/>
        <w:rPr>
          <w:rFonts w:hint="eastAsia" w:ascii="Arial"/>
          <w:sz w:val="21"/>
        </w:rPr>
      </w:pPr>
    </w:p>
    <w:p w14:paraId="5262B83D">
      <w:pPr>
        <w:pStyle w:val="11"/>
        <w:widowControl/>
      </w:pPr>
      <w:r>
        <w:t>在前一章中，我们详尽地论述了我们这个时代大多数自称基督徒的根本实践性错误；即他们或者忽略，或者误解了福音为我们败坏本性的更新，以及为获得每一项基督徒恩典所提供的独特方法。</w:t>
      </w:r>
    </w:p>
    <w:p w14:paraId="466381C5">
      <w:pPr>
        <w:spacing w:line="259" w:lineRule="auto"/>
        <w:rPr>
          <w:rFonts w:hint="eastAsia" w:ascii="Arial"/>
          <w:sz w:val="21"/>
        </w:rPr>
      </w:pPr>
    </w:p>
    <w:p w14:paraId="2C853D3F">
      <w:pPr>
        <w:spacing w:line="259" w:lineRule="auto"/>
        <w:rPr>
          <w:rFonts w:hint="eastAsia" w:ascii="Arial"/>
          <w:sz w:val="21"/>
        </w:rPr>
      </w:pPr>
    </w:p>
    <w:p w14:paraId="60D79D38">
      <w:pPr>
        <w:spacing w:line="259" w:lineRule="auto"/>
        <w:rPr>
          <w:rFonts w:hint="eastAsia" w:ascii="Arial"/>
          <w:sz w:val="21"/>
        </w:rPr>
      </w:pPr>
    </w:p>
    <w:p w14:paraId="3636B61F">
      <w:pPr>
        <w:spacing w:line="259" w:lineRule="auto"/>
        <w:rPr>
          <w:rFonts w:hint="eastAsia" w:ascii="Arial"/>
          <w:sz w:val="21"/>
        </w:rPr>
      </w:pPr>
    </w:p>
    <w:p w14:paraId="4D247584">
      <w:pPr>
        <w:spacing w:line="259" w:lineRule="auto"/>
        <w:rPr>
          <w:rFonts w:hint="eastAsia" w:ascii="Arial"/>
          <w:sz w:val="21"/>
        </w:rPr>
      </w:pPr>
    </w:p>
    <w:p w14:paraId="3A8538BA">
      <w:pPr>
        <w:pStyle w:val="11"/>
        <w:widowControl/>
      </w:pPr>
      <w:r>
        <w:t>But there are mistakes on the right hand and on the left; and our general proneness, when we are flying from one extreme to run into an opposite error, renders it necessary to superadd another admonition.</w:t>
      </w:r>
    </w:p>
    <w:p w14:paraId="2A670800">
      <w:pPr>
        <w:spacing w:line="259" w:lineRule="auto"/>
        <w:rPr>
          <w:rFonts w:hint="eastAsia" w:ascii="Arial"/>
          <w:sz w:val="21"/>
        </w:rPr>
      </w:pPr>
    </w:p>
    <w:p w14:paraId="01850E64">
      <w:pPr>
        <w:pStyle w:val="11"/>
        <w:widowControl/>
      </w:pPr>
      <w:r>
        <w:t>但是，左右都有错误；而我们普遍的倾向，即当我们逃离一个极端时，会陷入相反的错误，这使得有必要再加一个告诫。</w:t>
      </w:r>
    </w:p>
    <w:p w14:paraId="60E16D7E">
      <w:pPr>
        <w:spacing w:line="259" w:lineRule="auto"/>
        <w:rPr>
          <w:rFonts w:hint="eastAsia" w:ascii="Arial"/>
          <w:sz w:val="21"/>
        </w:rPr>
      </w:pPr>
    </w:p>
    <w:p w14:paraId="668CA969">
      <w:pPr>
        <w:pStyle w:val="11"/>
        <w:widowControl/>
      </w:pPr>
      <w:r>
        <w:t>The generally prevailing error of the present day, indeed, is that fundamental one which was formerly pointed out.</w:t>
      </w:r>
    </w:p>
    <w:p w14:paraId="1D499559">
      <w:pPr>
        <w:spacing w:line="259" w:lineRule="auto"/>
        <w:rPr>
          <w:rFonts w:hint="eastAsia" w:ascii="Arial"/>
          <w:sz w:val="21"/>
        </w:rPr>
      </w:pPr>
    </w:p>
    <w:p w14:paraId="6C624E50">
      <w:pPr>
        <w:pStyle w:val="11"/>
        <w:widowControl/>
      </w:pPr>
      <w:r>
        <w:t>的确，当今普遍流行的错误，是先前所指出的那个根本性错误。</w:t>
      </w:r>
    </w:p>
    <w:p w14:paraId="32117D15">
      <w:pPr>
        <w:spacing w:line="259" w:lineRule="auto"/>
        <w:rPr>
          <w:rFonts w:hint="eastAsia" w:ascii="Arial"/>
          <w:sz w:val="21"/>
        </w:rPr>
      </w:pPr>
    </w:p>
    <w:p w14:paraId="3EE2DBA2">
      <w:pPr>
        <w:pStyle w:val="11"/>
        <w:widowControl/>
      </w:pPr>
      <w:r>
        <w:t>But while we attend, in the first place, to this; and, on the warrant both of Scripture and experience, prescribe hearty repentance and lively faith, as the only root and foundation of all true holiness; we must at the same time guard against a practical mistake of another kind.</w:t>
      </w:r>
    </w:p>
    <w:p w14:paraId="7C0AA41A">
      <w:pPr>
        <w:spacing w:line="259" w:lineRule="auto"/>
        <w:rPr>
          <w:rFonts w:hint="eastAsia" w:ascii="Arial"/>
          <w:sz w:val="21"/>
        </w:rPr>
      </w:pPr>
    </w:p>
    <w:p w14:paraId="2E2D31EA">
      <w:pPr>
        <w:pStyle w:val="11"/>
        <w:widowControl/>
      </w:pPr>
      <w:r>
        <w:t>但是，当我们首先关注这一点；并凭着圣经和经验的保证，规定由衷的悔改和活泼的信心，作为所有真正圣洁的唯一根基时；我们同时必须防备另一种实践性的错误。</w:t>
      </w:r>
    </w:p>
    <w:p w14:paraId="41EB11EB">
      <w:pPr>
        <w:spacing w:line="259" w:lineRule="auto"/>
        <w:rPr>
          <w:rFonts w:hint="eastAsia" w:ascii="Arial"/>
          <w:sz w:val="21"/>
        </w:rPr>
      </w:pPr>
    </w:p>
    <w:p w14:paraId="543C703A">
      <w:pPr>
        <w:pStyle w:val="11"/>
        <w:widowControl/>
      </w:pPr>
      <w:r>
        <w:t>Those who, with penitent hearts, have humbled themselves before the cross of Christ; and who, pleading his merits as their only ground of pardon and acceptance with God, have resolved henceforth, through the help of his Spirit, to bring forth the fruits of righteousness, are sometimes apt to conduct themselves as if they considered their work as now done; or at least as if this were the whole they had to do, as often as, by falling afresh into sin, another act of repentance</w:t>
      </w:r>
    </w:p>
    <w:p w14:paraId="7588F2B1">
      <w:pPr>
        <w:spacing w:line="259" w:lineRule="auto"/>
        <w:rPr>
          <w:rFonts w:hint="eastAsia" w:ascii="Arial"/>
          <w:sz w:val="21"/>
        </w:rPr>
      </w:pPr>
    </w:p>
    <w:p w14:paraId="6011FEB5">
      <w:pPr>
        <w:pStyle w:val="11"/>
        <w:widowControl/>
      </w:pPr>
      <w:r>
        <w:t>那些以悔改的心，在基督的十字架前谦卑自己的人；以及那些以祂的功劳为他们得赦免和蒙神悦纳的唯一根据，并决心从今以后，藉着祂圣灵的帮助，结出公义果子的人，有时会表现得仿佛认为他们的工作已经完成；或者至少，仿佛每当他们重新犯罪，需要另一次悔改</w:t>
      </w:r>
    </w:p>
    <w:p w14:paraId="1A29FB35">
      <w:pPr>
        <w:pStyle w:val="11"/>
        <w:widowControl/>
      </w:pPr>
      <w:r>
        <w:t>and faith may seem to have become necessary.</w:t>
      </w:r>
    </w:p>
    <w:p w14:paraId="5235D56E">
      <w:pPr>
        <w:spacing w:line="259" w:lineRule="auto"/>
        <w:rPr>
          <w:rFonts w:hint="eastAsia" w:ascii="Arial"/>
          <w:sz w:val="21"/>
        </w:rPr>
      </w:pPr>
    </w:p>
    <w:p w14:paraId="17B73556">
      <w:pPr>
        <w:pStyle w:val="11"/>
        <w:widowControl/>
      </w:pPr>
      <w:r>
        <w:t>并且，信心似乎已成为必需。</w:t>
      </w:r>
    </w:p>
    <w:p w14:paraId="2276EF60">
      <w:pPr>
        <w:spacing w:line="259" w:lineRule="auto"/>
        <w:rPr>
          <w:rFonts w:hint="eastAsia" w:ascii="Arial"/>
          <w:sz w:val="21"/>
        </w:rPr>
      </w:pPr>
    </w:p>
    <w:p w14:paraId="3C9BC62A">
      <w:pPr>
        <w:pStyle w:val="11"/>
        <w:widowControl/>
      </w:pPr>
      <w:r>
        <w:t>There are not a few in our relaxed age, who thus satisfy themselves with what may be termed general Christianity; who feel general penitence and humiliation from a sense of their sinfulness in general, and general desires of universal holiness; but who neglect that vigilant and jealous care, with which they should labour to extirpate every particular corruption, by studying its nature, its root, its ramifications, and thus becoming acquainted with its secret movements, with the means whereby it gains strength, and with the most effectual methods of resisting it.</w:t>
      </w:r>
    </w:p>
    <w:p w14:paraId="510D1687">
      <w:pPr>
        <w:spacing w:line="259" w:lineRule="auto"/>
        <w:rPr>
          <w:rFonts w:hint="eastAsia" w:ascii="Arial"/>
          <w:sz w:val="21"/>
        </w:rPr>
      </w:pPr>
    </w:p>
    <w:p w14:paraId="2AD6F0C2">
      <w:pPr>
        <w:pStyle w:val="11"/>
        <w:widowControl/>
      </w:pPr>
      <w:r>
        <w:t>在我们这个松弛的时代，有不少人，就这样满足于所谓的普遍基督教；他们因普遍的罪性，而感到普遍的悔改和谦卑，并普遍地渴望普遍的圣洁；但他们忽略了那种警醒和嫉妒的关怀，他们本应以此来努力根除每一个特定的败坏，通过研究其性质、其根源、其分支，从而熟悉其秘密的活动，其获得力量的方法，以及抵挡它的最有效方法。</w:t>
      </w:r>
    </w:p>
    <w:p w14:paraId="1DCD8330">
      <w:pPr>
        <w:spacing w:line="259" w:lineRule="auto"/>
        <w:rPr>
          <w:rFonts w:hint="eastAsia" w:ascii="Arial"/>
          <w:sz w:val="21"/>
        </w:rPr>
      </w:pPr>
    </w:p>
    <w:p w14:paraId="67B796D0">
      <w:pPr>
        <w:pStyle w:val="11"/>
        <w:widowControl/>
      </w:pPr>
      <w:r>
        <w:t>In like manner, they are far from striving with persevering alacrity for the acquisition and improvement of every Christian grace.</w:t>
      </w:r>
    </w:p>
    <w:p w14:paraId="30720EF2">
      <w:pPr>
        <w:spacing w:line="259" w:lineRule="auto"/>
        <w:rPr>
          <w:rFonts w:hint="eastAsia" w:ascii="Arial"/>
          <w:sz w:val="21"/>
        </w:rPr>
      </w:pPr>
    </w:p>
    <w:p w14:paraId="59BD5D57">
      <w:pPr>
        <w:pStyle w:val="11"/>
        <w:widowControl/>
      </w:pPr>
      <w:r>
        <w:t>同样地，他们远非以持之以恒的敏捷，来努力获得并改善每一项基督徒的恩典。</w:t>
      </w:r>
    </w:p>
    <w:p w14:paraId="126E5D72">
      <w:pPr>
        <w:spacing w:line="259" w:lineRule="auto"/>
        <w:rPr>
          <w:rFonts w:hint="eastAsia" w:ascii="Arial"/>
          <w:sz w:val="21"/>
        </w:rPr>
      </w:pPr>
    </w:p>
    <w:p w14:paraId="37579A78">
      <w:pPr>
        <w:pStyle w:val="11"/>
        <w:widowControl/>
      </w:pPr>
      <w:r>
        <w:t>Nor is it unusual for ministers, who preach the truths ofthe Gospel with fidelity, ability, and success, to be themselves also liable to the charge of dwelling altogether in their instructions on this general Religion: instead of tracing and laying open all the secret motions of inward corruption, and instructing their hearers how best to conduct themselves in every distinct part of the Christian warfare; how best to strive against each particular vice, and to cultivate each grace of the Christian character.</w:t>
      </w:r>
    </w:p>
    <w:p w14:paraId="06204ED3">
      <w:pPr>
        <w:pStyle w:val="11"/>
        <w:widowControl/>
      </w:pPr>
      <w:r>
        <w:t>也不罕见，那些以忠诚、能力和成功宣讲福音真理的牧师，他们自己也容易受到这样的指责，即在他们的教导中，完全地停留在这种普遍的宗教上：而非追溯并揭露内心败坏的所有秘密活动，并教导他们的听众，如何在基督徒争战的每一个不同部分，最好地行事；如何最好地与每一个特定的罪恶作斗争，并培养基督徒品格的每一种恩典。</w:t>
      </w:r>
    </w:p>
    <w:p w14:paraId="6D384ECD">
      <w:pPr>
        <w:spacing w:line="259" w:lineRule="auto"/>
        <w:rPr>
          <w:rFonts w:hint="eastAsia" w:ascii="Arial"/>
          <w:sz w:val="21"/>
        </w:rPr>
      </w:pPr>
    </w:p>
    <w:p w14:paraId="1A6D40B7">
      <w:pPr>
        <w:pStyle w:val="11"/>
        <w:widowControl/>
      </w:pPr>
      <w:r>
        <w:t>Hence it is, that in too many persons, concerning the sincerity of whose general professions of Religion we should be sorry to entertain a doubt, we yet see little progress made in the regulation of their tempers, in the improvement of their time, in the reform of their plan of life, or inability to resist the temptation to which they are particularly exposed.</w:t>
      </w:r>
    </w:p>
    <w:p w14:paraId="25427A22">
      <w:pPr>
        <w:spacing w:line="259" w:lineRule="auto"/>
        <w:rPr>
          <w:rFonts w:hint="eastAsia" w:ascii="Arial"/>
          <w:sz w:val="21"/>
        </w:rPr>
      </w:pPr>
    </w:p>
    <w:p w14:paraId="5A7E1CA1">
      <w:pPr>
        <w:pStyle w:val="11"/>
        <w:widowControl/>
      </w:pPr>
      <w:r>
        <w:t>因此，在太多的人身上，虽然我们不愿怀疑他们普遍宗教信仰的真诚，但我们却看到，在调节他们的性情、改善他们的时间、改革他们的生活计划，或无力抵挡他们特别容易遇到的试探方面，几乎没有什么进步。</w:t>
      </w:r>
    </w:p>
    <w:p w14:paraId="7461ED81">
      <w:pPr>
        <w:spacing w:line="259" w:lineRule="auto"/>
        <w:rPr>
          <w:rFonts w:hint="eastAsia" w:ascii="Arial"/>
          <w:sz w:val="21"/>
        </w:rPr>
      </w:pPr>
    </w:p>
    <w:p w14:paraId="1C82A897">
      <w:pPr>
        <w:pStyle w:val="11"/>
        <w:widowControl/>
      </w:pPr>
      <w:r>
        <w:t>They will confess themselves, in general terms, to be “miserable sinners:” this is a tenet of their creed, and they feel even proud in avowing it.</w:t>
      </w:r>
    </w:p>
    <w:p w14:paraId="66FA19E4">
      <w:pPr>
        <w:spacing w:line="259" w:lineRule="auto"/>
        <w:rPr>
          <w:rFonts w:hint="eastAsia" w:ascii="Arial"/>
          <w:sz w:val="21"/>
        </w:rPr>
      </w:pPr>
    </w:p>
    <w:p w14:paraId="51905EBA">
      <w:pPr>
        <w:pStyle w:val="11"/>
        <w:widowControl/>
      </w:pPr>
      <w:r>
        <w:t>他们会笼统地承认自己是“可怜的罪人”：这是他们信条的一条，他们甚至在宣称这一点时，感到自豪。</w:t>
      </w:r>
    </w:p>
    <w:p w14:paraId="100FA693">
      <w:pPr>
        <w:spacing w:line="259" w:lineRule="auto"/>
        <w:rPr>
          <w:rFonts w:hint="eastAsia" w:ascii="Arial"/>
          <w:sz w:val="21"/>
        </w:rPr>
      </w:pPr>
    </w:p>
    <w:p w14:paraId="119DE917">
      <w:pPr>
        <w:pStyle w:val="11"/>
        <w:widowControl/>
      </w:pPr>
      <w:r>
        <w:t>They</w:t>
      </w:r>
    </w:p>
    <w:p w14:paraId="01702D85">
      <w:pPr>
        <w:spacing w:line="259" w:lineRule="auto"/>
        <w:rPr>
          <w:rFonts w:hint="eastAsia" w:ascii="Arial"/>
          <w:sz w:val="21"/>
        </w:rPr>
      </w:pPr>
    </w:p>
    <w:p w14:paraId="3D69F4F7">
      <w:pPr>
        <w:pStyle w:val="11"/>
        <w:widowControl/>
      </w:pPr>
      <w:r>
        <w:t>他们</w:t>
      </w:r>
    </w:p>
    <w:p w14:paraId="27111370">
      <w:pPr>
        <w:spacing w:line="259" w:lineRule="auto"/>
        <w:rPr>
          <w:rFonts w:hint="eastAsia" w:ascii="Arial"/>
          <w:sz w:val="21"/>
        </w:rPr>
      </w:pPr>
    </w:p>
    <w:p w14:paraId="22763260">
      <w:pPr>
        <w:spacing w:line="259" w:lineRule="auto"/>
        <w:rPr>
          <w:rFonts w:hint="eastAsia" w:ascii="Arial"/>
          <w:sz w:val="21"/>
        </w:rPr>
      </w:pPr>
    </w:p>
    <w:p w14:paraId="4468D24F">
      <w:pPr>
        <w:spacing w:line="259" w:lineRule="auto"/>
        <w:rPr>
          <w:rFonts w:hint="eastAsia" w:ascii="Arial"/>
          <w:sz w:val="21"/>
        </w:rPr>
      </w:pPr>
    </w:p>
    <w:p w14:paraId="5EA5C530">
      <w:pPr>
        <w:spacing w:line="259" w:lineRule="auto"/>
        <w:rPr>
          <w:rFonts w:hint="eastAsia" w:ascii="Arial"/>
          <w:sz w:val="21"/>
        </w:rPr>
      </w:pPr>
    </w:p>
    <w:p w14:paraId="06C984E8">
      <w:pPr>
        <w:spacing w:line="259" w:lineRule="auto"/>
        <w:rPr>
          <w:rFonts w:hint="eastAsia" w:ascii="Arial"/>
          <w:sz w:val="21"/>
        </w:rPr>
      </w:pPr>
    </w:p>
    <w:p w14:paraId="79C440BD">
      <w:pPr>
        <w:pStyle w:val="11"/>
        <w:widowControl/>
      </w:pPr>
      <w:r>
        <w:t>will occasionally also lament particular failings: but this confession is sometimes obviously made, in order to draw forth a compliment for the very opposite virtue: and where this is not the case, it is often not difficult to detect, under this false guise of contrition, a secret self-complacency, arising from the manifestations which they have afforded of their acuteness or candour in discovering the infirmity in question, or of their frankness or humility in acknowledging it.</w:t>
      </w:r>
    </w:p>
    <w:p w14:paraId="52038501">
      <w:pPr>
        <w:spacing w:line="259" w:lineRule="auto"/>
        <w:rPr>
          <w:rFonts w:hint="eastAsia" w:ascii="Arial"/>
          <w:sz w:val="21"/>
        </w:rPr>
      </w:pPr>
    </w:p>
    <w:p w14:paraId="04D68AF9">
      <w:pPr>
        <w:pStyle w:val="11"/>
        <w:widowControl/>
      </w:pPr>
      <w:r>
        <w:t>也会偶尔地哀叹某些特定的缺点：但这种承认，有时显然是为了引出对恰恰相反的美德的赞美：而在并非如此的情况下，也常常不难在这种虚假的悔罪伪装下，察觉到一种秘密的自满，这自满源于他们在发现所讨论的软弱时，所表现出的敏锐或坦率，或在承认它时，所表现出的坦率或谦卑。</w:t>
      </w:r>
    </w:p>
    <w:p w14:paraId="042AF112">
      <w:pPr>
        <w:spacing w:line="259" w:lineRule="auto"/>
        <w:rPr>
          <w:rFonts w:hint="eastAsia" w:ascii="Arial"/>
          <w:sz w:val="21"/>
        </w:rPr>
      </w:pPr>
    </w:p>
    <w:p w14:paraId="6C89561B">
      <w:pPr>
        <w:pStyle w:val="11"/>
        <w:widowControl/>
      </w:pPr>
      <w:r>
        <w:t>This will scarcely seem an illiberal suspicion to anyone, who either watches the workings of his own heart, or who observes, that the faults confessed in these instances are very seldom those, with which the person is most clearly and strongly chargeable.</w:t>
      </w:r>
    </w:p>
    <w:p w14:paraId="083E54BE">
      <w:pPr>
        <w:spacing w:line="259" w:lineRule="auto"/>
        <w:rPr>
          <w:rFonts w:hint="eastAsia" w:ascii="Arial"/>
          <w:sz w:val="21"/>
        </w:rPr>
      </w:pPr>
    </w:p>
    <w:p w14:paraId="27113B89">
      <w:pPr>
        <w:pStyle w:val="11"/>
        <w:widowControl/>
      </w:pPr>
      <w:r>
        <w:t>对于任何一个或者观察自己内心活动，或者观察到在这些例子中所承认的过错，很少是那个人最明显、最应受责备的过错的人来说，这几乎不会显得是一个不宽容的怀疑。</w:t>
      </w:r>
    </w:p>
    <w:p w14:paraId="334383FE">
      <w:pPr>
        <w:spacing w:line="259" w:lineRule="auto"/>
        <w:rPr>
          <w:rFonts w:hint="eastAsia" w:ascii="Arial"/>
          <w:sz w:val="21"/>
        </w:rPr>
      </w:pPr>
    </w:p>
    <w:p w14:paraId="6A0DC4F3">
      <w:pPr>
        <w:pStyle w:val="11"/>
        <w:widowControl/>
      </w:pPr>
      <w:r>
        <w:t>We must plainly warn these men, and the consideration is seriously pressed on their instructors also, that they are in danger of deceiving themselves.</w:t>
      </w:r>
    </w:p>
    <w:p w14:paraId="6E2FE419">
      <w:pPr>
        <w:spacing w:line="259" w:lineRule="auto"/>
        <w:rPr>
          <w:rFonts w:hint="eastAsia" w:ascii="Arial"/>
          <w:sz w:val="21"/>
        </w:rPr>
      </w:pPr>
    </w:p>
    <w:p w14:paraId="10BC483E">
      <w:pPr>
        <w:pStyle w:val="11"/>
        <w:widowControl/>
      </w:pPr>
      <w:r>
        <w:t>我们必须坦率地警告这些人，并且这个考虑也严肃地向他们的导师提出，他们正处在自欺的危险中。</w:t>
      </w:r>
    </w:p>
    <w:p w14:paraId="1699A034">
      <w:pPr>
        <w:spacing w:line="259" w:lineRule="auto"/>
        <w:rPr>
          <w:rFonts w:hint="eastAsia" w:ascii="Arial"/>
          <w:sz w:val="21"/>
        </w:rPr>
      </w:pPr>
    </w:p>
    <w:p w14:paraId="18934DB7">
      <w:pPr>
        <w:pStyle w:val="11"/>
        <w:widowControl/>
      </w:pPr>
      <w:r>
        <w:t>Let them beware lest they be nominal Christians ofanother sort.</w:t>
      </w:r>
    </w:p>
    <w:p w14:paraId="4BDD3B3E">
      <w:pPr>
        <w:spacing w:line="259" w:lineRule="auto"/>
        <w:rPr>
          <w:rFonts w:hint="eastAsia" w:ascii="Arial"/>
          <w:sz w:val="21"/>
        </w:rPr>
      </w:pPr>
    </w:p>
    <w:p w14:paraId="571B2765">
      <w:pPr>
        <w:pStyle w:val="11"/>
        <w:widowControl/>
      </w:pPr>
      <w:r>
        <w:t>让他们警惕，免得他们成为另一种名义上的基督徒。</w:t>
      </w:r>
    </w:p>
    <w:p w14:paraId="23B4B9AB">
      <w:pPr>
        <w:spacing w:line="259" w:lineRule="auto"/>
        <w:rPr>
          <w:rFonts w:hint="eastAsia" w:ascii="Arial"/>
          <w:sz w:val="21"/>
        </w:rPr>
      </w:pPr>
    </w:p>
    <w:p w14:paraId="27136B48">
      <w:pPr>
        <w:pStyle w:val="11"/>
        <w:widowControl/>
      </w:pPr>
      <w:r>
        <w:t>These persons require to be reminded, that there is no short compendious method of holiness: but that it must be the business of their whole lives to grow in grace, and continually adding one virtue to another, as far as may be, “to go on towards perfection.”</w:t>
      </w:r>
    </w:p>
    <w:p w14:paraId="169A732D">
      <w:pPr>
        <w:spacing w:line="259" w:lineRule="auto"/>
        <w:rPr>
          <w:rFonts w:hint="eastAsia" w:ascii="Arial"/>
          <w:sz w:val="21"/>
        </w:rPr>
      </w:pPr>
    </w:p>
    <w:p w14:paraId="231C0C53">
      <w:pPr>
        <w:pStyle w:val="11"/>
        <w:widowControl/>
      </w:pPr>
      <w:r>
        <w:t>这些人需要被提醒，圣洁没有捷径；而他们一生的事业，必须是在恩典中成长，并持续地将一种美德加到另一种美德上，尽其所能地，“向着完全前进”。</w:t>
      </w:r>
    </w:p>
    <w:p w14:paraId="5E5304FB">
      <w:pPr>
        <w:spacing w:line="259" w:lineRule="auto"/>
        <w:rPr>
          <w:rFonts w:hint="eastAsia" w:ascii="Arial"/>
          <w:sz w:val="21"/>
        </w:rPr>
      </w:pPr>
    </w:p>
    <w:p w14:paraId="5386720F">
      <w:pPr>
        <w:pStyle w:val="11"/>
        <w:widowControl/>
      </w:pPr>
      <w:r>
        <w:t>“He only that does righteousness is righteous.”</w:t>
      </w:r>
    </w:p>
    <w:p w14:paraId="2B787A0E">
      <w:pPr>
        <w:spacing w:line="259" w:lineRule="auto"/>
        <w:rPr>
          <w:rFonts w:hint="eastAsia" w:ascii="Arial"/>
          <w:sz w:val="21"/>
        </w:rPr>
      </w:pPr>
    </w:p>
    <w:p w14:paraId="3542568D">
      <w:pPr>
        <w:pStyle w:val="11"/>
        <w:widowControl/>
      </w:pPr>
      <w:r>
        <w:t>“行义的才是义人。”</w:t>
      </w:r>
    </w:p>
    <w:p w14:paraId="522F2F5D">
      <w:pPr>
        <w:spacing w:line="259" w:lineRule="auto"/>
        <w:rPr>
          <w:rFonts w:hint="eastAsia" w:ascii="Arial"/>
          <w:sz w:val="21"/>
        </w:rPr>
      </w:pPr>
    </w:p>
    <w:p w14:paraId="34DD2AF7">
      <w:pPr>
        <w:pStyle w:val="11"/>
        <w:widowControl/>
      </w:pPr>
      <w:r>
        <w:t>Unless “they bring forth the fruits ofthe Spirit,” they can have no sufficient evidence that they have received that “Spirit of Christ, without which they are none of his.”</w:t>
      </w:r>
    </w:p>
    <w:p w14:paraId="03314F3E">
      <w:pPr>
        <w:spacing w:line="259" w:lineRule="auto"/>
        <w:rPr>
          <w:rFonts w:hint="eastAsia" w:ascii="Arial"/>
          <w:sz w:val="21"/>
        </w:rPr>
      </w:pPr>
    </w:p>
    <w:p w14:paraId="047E03A6">
      <w:pPr>
        <w:pStyle w:val="11"/>
        <w:widowControl/>
      </w:pPr>
      <w:r>
        <w:t>除非他们“结出圣灵的果子”，否则他们就无法有充分的证据，证明他们已领受了那“基督的灵，没有这灵的，就不是属祂的”。</w:t>
      </w:r>
    </w:p>
    <w:p w14:paraId="71DECB0F">
      <w:pPr>
        <w:spacing w:line="259" w:lineRule="auto"/>
        <w:rPr>
          <w:rFonts w:hint="eastAsia" w:ascii="Arial"/>
          <w:sz w:val="21"/>
        </w:rPr>
      </w:pPr>
    </w:p>
    <w:p w14:paraId="223F9821">
      <w:pPr>
        <w:pStyle w:val="11"/>
        <w:widowControl/>
      </w:pPr>
      <w:r>
        <w:t>But where, on the whole, our unwillingness to pass an unfavourable judgment may lead us to indulge a hope, that “the root of the matter is found in them;” yet we must at least declare to them, that instead of adorning the doctrine of Christ, they disparage and discredit it.</w:t>
      </w:r>
    </w:p>
    <w:p w14:paraId="4B7435CE">
      <w:pPr>
        <w:spacing w:line="259" w:lineRule="auto"/>
        <w:rPr>
          <w:rFonts w:hint="eastAsia" w:ascii="Arial"/>
          <w:sz w:val="21"/>
        </w:rPr>
      </w:pPr>
    </w:p>
    <w:p w14:paraId="27B5D71C">
      <w:pPr>
        <w:pStyle w:val="11"/>
        <w:widowControl/>
      </w:pPr>
      <w:r>
        <w:t>但是，总的来说，我们不愿作出不利的判断，或许会使我们抱有一线希望，即“事情的根由在他们里面”；然而，我们至少必须向他们声明，他们非但没有装饰基督的教义，反而贬低和损害了它。</w:t>
      </w:r>
    </w:p>
    <w:p w14:paraId="02E276D2">
      <w:pPr>
        <w:spacing w:line="259" w:lineRule="auto"/>
        <w:rPr>
          <w:rFonts w:hint="eastAsia" w:ascii="Arial"/>
          <w:sz w:val="21"/>
        </w:rPr>
      </w:pPr>
    </w:p>
    <w:p w14:paraId="2D0CE3D3">
      <w:pPr>
        <w:pStyle w:val="11"/>
        <w:widowControl/>
      </w:pPr>
      <w:r>
        <w:t>The world sees</w:t>
      </w:r>
    </w:p>
    <w:p w14:paraId="39CB8A59">
      <w:pPr>
        <w:spacing w:line="259" w:lineRule="auto"/>
        <w:rPr>
          <w:rFonts w:hint="eastAsia" w:ascii="Arial"/>
          <w:sz w:val="21"/>
        </w:rPr>
      </w:pPr>
    </w:p>
    <w:p w14:paraId="561E0E53">
      <w:pPr>
        <w:pStyle w:val="11"/>
        <w:widowControl/>
      </w:pPr>
      <w:r>
        <w:t>世界看到</w:t>
      </w:r>
    </w:p>
    <w:p w14:paraId="1B69B412">
      <w:pPr>
        <w:pStyle w:val="11"/>
        <w:widowControl/>
      </w:pPr>
      <w:r>
        <w:t>not their secret humiliation, not the exercises of their closets, but it is acute in discerning practical weaknesses: and if it observe that they have the same eagerness in the pursuit of wealth or ambition, the same vain taste for ostentation and display, the same ungoverned tempers, which are found in the generality of mankind; it will treat with contempt their pretences to superior sanctity and indifference to worldly things, and will be hardened in its prejudices against the only mode, which God has provided for our escaping the wrath to come, and obtaining eternal happiness.</w:t>
      </w:r>
    </w:p>
    <w:p w14:paraId="01275D8E">
      <w:pPr>
        <w:spacing w:line="259" w:lineRule="auto"/>
        <w:rPr>
          <w:rFonts w:hint="eastAsia" w:ascii="Arial"/>
          <w:sz w:val="21"/>
        </w:rPr>
      </w:pPr>
    </w:p>
    <w:p w14:paraId="4179A4BE">
      <w:pPr>
        <w:pStyle w:val="11"/>
        <w:widowControl/>
      </w:pPr>
      <w:r>
        <w:t>不是他们秘密的谦卑，不是他们内室的操练，而是敏锐地察觉到实践上的软弱：如果它观察到，他们在追求财富或野心上，有同样的热切，对炫耀和夸示，有同样虚荣的品味，有与大多数人一样的，不受约束的脾气；它就会轻视他们对超凡圣洁和对世俗之物淡漠的伪装，并会更固执于对神为我们预备的，逃避将来忿怒和获得永恒幸福的唯一方法的偏见。</w:t>
      </w:r>
    </w:p>
    <w:p w14:paraId="403C1E65">
      <w:pPr>
        <w:spacing w:line="259" w:lineRule="auto"/>
        <w:rPr>
          <w:rFonts w:hint="eastAsia" w:ascii="Arial"/>
          <w:sz w:val="21"/>
        </w:rPr>
      </w:pPr>
    </w:p>
    <w:p w14:paraId="2E8BF5A3">
      <w:pPr>
        <w:pStyle w:val="11"/>
        <w:widowControl/>
      </w:pPr>
      <w:r>
        <w:t>Let him then, who would be indeed a Christian, watch over his ways and over his heart with unceasing circumspection.</w:t>
      </w:r>
    </w:p>
    <w:p w14:paraId="6095456A">
      <w:pPr>
        <w:spacing w:line="259" w:lineRule="auto"/>
        <w:rPr>
          <w:rFonts w:hint="eastAsia" w:ascii="Arial"/>
          <w:sz w:val="21"/>
        </w:rPr>
      </w:pPr>
    </w:p>
    <w:p w14:paraId="62269AA4">
      <w:pPr>
        <w:pStyle w:val="11"/>
        <w:widowControl/>
      </w:pPr>
      <w:r>
        <w:t>那么，凡愿真正成为基督徒的人，都当以不懈的谨慎，看守他的道路和他的心。</w:t>
      </w:r>
    </w:p>
    <w:p w14:paraId="7155881B">
      <w:pPr>
        <w:spacing w:line="259" w:lineRule="auto"/>
        <w:rPr>
          <w:rFonts w:hint="eastAsia" w:ascii="Arial"/>
          <w:sz w:val="21"/>
        </w:rPr>
      </w:pPr>
    </w:p>
    <w:p w14:paraId="7A61243C">
      <w:pPr>
        <w:pStyle w:val="11"/>
        <w:widowControl/>
      </w:pPr>
      <w:r>
        <w:t>Let him endeavour to learn, both from men and books, particularly from the lives of eminent Christians,190 what methods have been actually found most effectual for the conquest of every particular vice, and for improvement in every branch of holiness.</w:t>
      </w:r>
    </w:p>
    <w:p w14:paraId="3F529D87">
      <w:pPr>
        <w:spacing w:line="259" w:lineRule="auto"/>
        <w:rPr>
          <w:rFonts w:hint="eastAsia" w:ascii="Arial"/>
          <w:sz w:val="21"/>
        </w:rPr>
      </w:pPr>
    </w:p>
    <w:p w14:paraId="1684332F">
      <w:pPr>
        <w:pStyle w:val="11"/>
        <w:widowControl/>
      </w:pPr>
      <w:r>
        <w:t>让他努力地从人和书中学习，特别是从杰出基督徒的生平中190 学习，哪些方法已被实际证明，在征服每一个特定的罪恶，以及在圣洁的每一个分支上，取得进步方面，是最有效的。</w:t>
      </w:r>
    </w:p>
    <w:p w14:paraId="7AB249EC">
      <w:pPr>
        <w:spacing w:line="259" w:lineRule="auto"/>
        <w:rPr>
          <w:rFonts w:hint="eastAsia" w:ascii="Arial"/>
          <w:sz w:val="21"/>
        </w:rPr>
      </w:pPr>
    </w:p>
    <w:p w14:paraId="6A270E86">
      <w:pPr>
        <w:pStyle w:val="11"/>
        <w:widowControl/>
      </w:pPr>
      <w:r>
        <w:t>Thus studying his own character, and observing the most secret workings of his own mind, and of our common nature; the knowledge which he will acquire of the human heart in general, and especially of his own, will be of the highest utility, in enabling him to avoid or to guard against the occasions</w:t>
      </w:r>
    </w:p>
    <w:p w14:paraId="03699B74">
      <w:pPr>
        <w:spacing w:line="259" w:lineRule="auto"/>
        <w:rPr>
          <w:rFonts w:hint="eastAsia" w:ascii="Arial"/>
          <w:sz w:val="21"/>
        </w:rPr>
      </w:pPr>
    </w:p>
    <w:p w14:paraId="119BC704">
      <w:pPr>
        <w:pStyle w:val="11"/>
        <w:widowControl/>
      </w:pPr>
      <w:r>
        <w:t>因此，研究自己的品格，并观察自己心灵和我们共同本性的最秘密活动；他将获得的关于普遍人心的知识，特别是关于他自己内心的知识，将具有最高的效用，能使他避免或防备邪恶的</w:t>
      </w:r>
    </w:p>
    <w:p w14:paraId="5B3BA05C">
      <w:pPr>
        <w:spacing w:line="259" w:lineRule="auto"/>
        <w:rPr>
          <w:rFonts w:hint="eastAsia" w:ascii="Arial"/>
          <w:sz w:val="21"/>
        </w:rPr>
      </w:pPr>
    </w:p>
    <w:p w14:paraId="379C45BE">
      <w:pPr>
        <w:spacing w:line="259" w:lineRule="auto"/>
        <w:rPr>
          <w:rFonts w:hint="eastAsia" w:ascii="Arial"/>
          <w:sz w:val="21"/>
        </w:rPr>
      </w:pPr>
    </w:p>
    <w:p w14:paraId="7372F9AC">
      <w:pPr>
        <w:spacing w:line="259" w:lineRule="auto"/>
        <w:rPr>
          <w:rFonts w:hint="eastAsia" w:ascii="Arial"/>
          <w:sz w:val="21"/>
        </w:rPr>
      </w:pPr>
    </w:p>
    <w:p w14:paraId="6491D3AD">
      <w:pPr>
        <w:spacing w:line="259" w:lineRule="auto"/>
        <w:rPr>
          <w:rFonts w:hint="eastAsia" w:ascii="Arial"/>
          <w:sz w:val="21"/>
        </w:rPr>
      </w:pPr>
    </w:p>
    <w:p w14:paraId="5F6934BC">
      <w:pPr>
        <w:spacing w:line="259" w:lineRule="auto"/>
        <w:rPr>
          <w:rFonts w:hint="eastAsia" w:ascii="Arial"/>
          <w:sz w:val="21"/>
        </w:rPr>
      </w:pPr>
    </w:p>
    <w:p w14:paraId="0B8FDD10">
      <w:pPr>
        <w:pStyle w:val="11"/>
        <w:widowControl/>
      </w:pPr>
      <w:r>
        <w:t>of evil: and it will also tend, above all things, to the growth of humility, and to the maintenance of that sobriety of spirit and tenderness of conscience, which are eminently characteristic of the true Christian.</w:t>
      </w:r>
    </w:p>
    <w:p w14:paraId="7B17A05C">
      <w:pPr>
        <w:spacing w:line="259" w:lineRule="auto"/>
        <w:rPr>
          <w:rFonts w:hint="eastAsia" w:ascii="Arial"/>
          <w:sz w:val="21"/>
        </w:rPr>
      </w:pPr>
    </w:p>
    <w:p w14:paraId="5A560DC7">
      <w:pPr>
        <w:pStyle w:val="11"/>
        <w:widowControl/>
      </w:pPr>
      <w:r>
        <w:t>并且，最重要的是，它还将有助于谦卑的增长，以及维持那种清醒的精神和温柔的良心，这些都是真基督徒显著的特征。</w:t>
      </w:r>
    </w:p>
    <w:p w14:paraId="44BBFBB8">
      <w:pPr>
        <w:spacing w:line="259" w:lineRule="auto"/>
        <w:rPr>
          <w:rFonts w:hint="eastAsia" w:ascii="Arial"/>
          <w:sz w:val="21"/>
        </w:rPr>
      </w:pPr>
    </w:p>
    <w:p w14:paraId="07B2F09D">
      <w:pPr>
        <w:pStyle w:val="11"/>
        <w:widowControl/>
      </w:pPr>
      <w:r>
        <w:t>It is by this unceasing diligence, as the Apostle declares, that the servants of Christ must make their calling sure.</w:t>
      </w:r>
    </w:p>
    <w:p w14:paraId="68FF5DA0">
      <w:pPr>
        <w:spacing w:line="259" w:lineRule="auto"/>
        <w:rPr>
          <w:rFonts w:hint="eastAsia" w:ascii="Arial"/>
          <w:sz w:val="21"/>
        </w:rPr>
      </w:pPr>
    </w:p>
    <w:p w14:paraId="5C7ECAFD">
      <w:pPr>
        <w:pStyle w:val="11"/>
        <w:widowControl/>
      </w:pPr>
      <w:r>
        <w:t>正藉着这不懈的殷勤，正如使徒所宣称的，基督的仆人必须使他们的呼召确定。</w:t>
      </w:r>
    </w:p>
    <w:p w14:paraId="790AF7AB">
      <w:pPr>
        <w:spacing w:line="259" w:lineRule="auto"/>
        <w:rPr>
          <w:rFonts w:hint="eastAsia" w:ascii="Arial"/>
          <w:sz w:val="21"/>
        </w:rPr>
      </w:pPr>
    </w:p>
    <w:p w14:paraId="20F43522">
      <w:pPr>
        <w:pStyle w:val="11"/>
        <w:widowControl/>
      </w:pPr>
      <w:r>
        <w:t>Their labour will not be thrown away; for “an entrance shall” at length “be ministered unto them abundantly, into the everlasting kingdom of our Lord and Saviour Jesus Christ.”</w:t>
      </w:r>
    </w:p>
    <w:p w14:paraId="16AED50F">
      <w:pPr>
        <w:spacing w:line="259" w:lineRule="auto"/>
        <w:rPr>
          <w:rFonts w:hint="eastAsia" w:ascii="Arial"/>
          <w:sz w:val="21"/>
        </w:rPr>
      </w:pPr>
    </w:p>
    <w:p w14:paraId="1FEBF527">
      <w:pPr>
        <w:pStyle w:val="11"/>
        <w:widowControl/>
      </w:pPr>
      <w:r>
        <w:t>他们的劳苦必不至徒然；因为“必丰丰富富地，赐他们进入我们主救主耶稣基督永远的国。”</w:t>
      </w:r>
    </w:p>
    <w:p w14:paraId="5A5CDCC3">
      <w:pPr>
        <w:spacing w:line="259" w:lineRule="auto"/>
        <w:rPr>
          <w:rFonts w:hint="eastAsia" w:ascii="Arial"/>
          <w:sz w:val="21"/>
        </w:rPr>
      </w:pPr>
    </w:p>
    <w:p w14:paraId="0BEEA134">
      <w:pPr>
        <w:pStyle w:val="11"/>
        <w:widowControl/>
      </w:pPr>
      <w:r>
        <w:t>Sect. III.</w:t>
      </w:r>
    </w:p>
    <w:p w14:paraId="7B4DD8EE">
      <w:pPr>
        <w:pStyle w:val="11"/>
        <w:widowControl/>
      </w:pPr>
      <w:r>
        <w:t>第三部分。</w:t>
      </w:r>
    </w:p>
    <w:p w14:paraId="22BCA889">
      <w:pPr>
        <w:spacing w:line="259" w:lineRule="auto"/>
        <w:rPr>
          <w:rFonts w:hint="eastAsia" w:ascii="Arial"/>
          <w:sz w:val="21"/>
        </w:rPr>
      </w:pPr>
    </w:p>
    <w:p w14:paraId="32261B0F">
      <w:pPr>
        <w:pStyle w:val="11"/>
        <w:widowControl/>
      </w:pPr>
      <w:r>
        <w:t>Brief Observations addressed to Sceptics and Unitarians.</w:t>
      </w:r>
    </w:p>
    <w:p w14:paraId="3771718C">
      <w:pPr>
        <w:spacing w:line="259" w:lineRule="auto"/>
        <w:rPr>
          <w:rFonts w:hint="eastAsia" w:ascii="Arial"/>
          <w:sz w:val="21"/>
        </w:rPr>
      </w:pPr>
    </w:p>
    <w:p w14:paraId="484843EF">
      <w:pPr>
        <w:pStyle w:val="11"/>
        <w:widowControl/>
      </w:pPr>
      <w:r>
        <w:t>对怀疑论者和一神论者的简要观察。</w:t>
      </w:r>
    </w:p>
    <w:p w14:paraId="23B224B2">
      <w:pPr>
        <w:spacing w:line="259" w:lineRule="auto"/>
        <w:rPr>
          <w:rFonts w:hint="eastAsia" w:ascii="Arial"/>
          <w:sz w:val="21"/>
        </w:rPr>
      </w:pPr>
    </w:p>
    <w:p w14:paraId="13289FE5">
      <w:pPr>
        <w:pStyle w:val="11"/>
        <w:widowControl/>
      </w:pPr>
      <w:r>
        <w:t>There is another class of men, an increasing class, it is to be feared, in this country, that of absolute unbelievers, with which this little work has properly no concern: but may the writer, sincerely pitying their melancholy state, be permitted to ask them one plain question?</w:t>
      </w:r>
    </w:p>
    <w:p w14:paraId="09A2DB3A">
      <w:pPr>
        <w:spacing w:line="259" w:lineRule="auto"/>
        <w:rPr>
          <w:rFonts w:hint="eastAsia" w:ascii="Arial"/>
          <w:sz w:val="21"/>
        </w:rPr>
      </w:pPr>
    </w:p>
    <w:p w14:paraId="01C9E06D">
      <w:pPr>
        <w:pStyle w:val="11"/>
        <w:widowControl/>
      </w:pPr>
      <w:r>
        <w:t>还有另一类人，在这个国家，恐怕是一个日益增长的阶级，那就是绝对的不信者，这本小书与他们本无关系：但作者，真诚地同情他们可悲的境况，能否被允许问他们一个简单的问题？</w:t>
      </w:r>
    </w:p>
    <w:p w14:paraId="1678E935">
      <w:pPr>
        <w:spacing w:line="259" w:lineRule="auto"/>
        <w:rPr>
          <w:rFonts w:hint="eastAsia" w:ascii="Arial"/>
          <w:sz w:val="21"/>
        </w:rPr>
      </w:pPr>
    </w:p>
    <w:p w14:paraId="20B6E7F2">
      <w:pPr>
        <w:pStyle w:val="11"/>
        <w:widowControl/>
      </w:pPr>
      <w:r>
        <w:t>If Christianity be not in their estimation true, yet is there not at least a presumption in its favour, sufficient to entitle it to a serious examination; from its having been embraced, and that not blindly and implicitly, but upon full inquiry and deep consideration, by Bacon, and Milton, and Locke, and Newton, and much the greater part of those, who, by the reach of their understandings, or the extent of their knowledge, and by the freedom too of their minds, and their daring to combat existing prejudices, have called</w:t>
      </w:r>
    </w:p>
    <w:p w14:paraId="1E27FFB2">
      <w:pPr>
        <w:spacing w:line="259" w:lineRule="auto"/>
        <w:rPr>
          <w:rFonts w:hint="eastAsia" w:ascii="Arial"/>
          <w:sz w:val="21"/>
        </w:rPr>
      </w:pPr>
    </w:p>
    <w:p w14:paraId="04E0CB8C">
      <w:pPr>
        <w:pStyle w:val="11"/>
        <w:widowControl/>
      </w:pPr>
      <w:r>
        <w:t>如果基督教在他们看来并非真实，那么，至少没有一个对其有利的推定，足以使其有权得到认真的审查吗；因为它曾被培根、弥尔顿、洛克和牛顿，以及绝大多数那些，因其理解力的广度、知识的渊博、心灵的自由，以及他们敢于挑战既有偏见，而赢得了</w:t>
      </w:r>
    </w:p>
    <w:p w14:paraId="20A98139">
      <w:pPr>
        <w:spacing w:line="259" w:lineRule="auto"/>
        <w:rPr>
          <w:rFonts w:hint="eastAsia" w:ascii="Arial"/>
          <w:sz w:val="21"/>
        </w:rPr>
      </w:pPr>
    </w:p>
    <w:p w14:paraId="36C51B3D">
      <w:pPr>
        <w:spacing w:line="259" w:lineRule="auto"/>
        <w:rPr>
          <w:rFonts w:hint="eastAsia" w:ascii="Arial"/>
          <w:sz w:val="21"/>
        </w:rPr>
      </w:pPr>
    </w:p>
    <w:p w14:paraId="091E7832">
      <w:pPr>
        <w:spacing w:line="259" w:lineRule="auto"/>
        <w:rPr>
          <w:rFonts w:hint="eastAsia" w:ascii="Arial"/>
          <w:sz w:val="21"/>
        </w:rPr>
      </w:pPr>
    </w:p>
    <w:p w14:paraId="31C747E0">
      <w:pPr>
        <w:spacing w:line="259" w:lineRule="auto"/>
        <w:rPr>
          <w:rFonts w:hint="eastAsia" w:ascii="Arial"/>
          <w:sz w:val="21"/>
        </w:rPr>
      </w:pPr>
    </w:p>
    <w:p w14:paraId="09E49F56">
      <w:pPr>
        <w:spacing w:line="259" w:lineRule="auto"/>
        <w:rPr>
          <w:rFonts w:hint="eastAsia" w:ascii="Arial"/>
          <w:sz w:val="21"/>
        </w:rPr>
      </w:pPr>
    </w:p>
    <w:p w14:paraId="3CCF2379">
      <w:pPr>
        <w:pStyle w:val="11"/>
        <w:widowControl/>
      </w:pPr>
      <w:r>
        <w:t>forth the respect and admiration of mankind?</w:t>
      </w:r>
    </w:p>
    <w:p w14:paraId="23E92613">
      <w:pPr>
        <w:spacing w:line="259" w:lineRule="auto"/>
        <w:rPr>
          <w:rFonts w:hint="eastAsia" w:ascii="Arial"/>
          <w:sz w:val="21"/>
        </w:rPr>
      </w:pPr>
    </w:p>
    <w:p w14:paraId="3427FFD8">
      <w:pPr>
        <w:pStyle w:val="11"/>
        <w:widowControl/>
      </w:pPr>
      <w:r>
        <w:t>人类的尊敬和钦佩。</w:t>
      </w:r>
    </w:p>
    <w:p w14:paraId="33605F86">
      <w:pPr>
        <w:spacing w:line="259" w:lineRule="auto"/>
        <w:rPr>
          <w:rFonts w:hint="eastAsia" w:ascii="Arial"/>
          <w:sz w:val="21"/>
        </w:rPr>
      </w:pPr>
    </w:p>
    <w:p w14:paraId="08268F63">
      <w:pPr>
        <w:pStyle w:val="11"/>
        <w:widowControl/>
      </w:pPr>
      <w:r>
        <w:t>It might be deemed scarcely fair to insist on Churchmen, though some of them are among the greatest names this country has ever known.</w:t>
      </w:r>
    </w:p>
    <w:p w14:paraId="3D600A1C">
      <w:pPr>
        <w:spacing w:line="259" w:lineRule="auto"/>
        <w:rPr>
          <w:rFonts w:hint="eastAsia" w:ascii="Arial"/>
          <w:sz w:val="21"/>
        </w:rPr>
      </w:pPr>
    </w:p>
    <w:p w14:paraId="2CE12677">
      <w:pPr>
        <w:pStyle w:val="11"/>
        <w:widowControl/>
      </w:pPr>
      <w:r>
        <w:t>坚持要谈论国教徒，或许显得不那么公平，尽管他们中有一些是这个国家曾有过的最伟大的人物。</w:t>
      </w:r>
    </w:p>
    <w:p w14:paraId="1E1C7B15">
      <w:pPr>
        <w:spacing w:line="259" w:lineRule="auto"/>
        <w:rPr>
          <w:rFonts w:hint="eastAsia" w:ascii="Arial"/>
          <w:sz w:val="21"/>
        </w:rPr>
      </w:pPr>
    </w:p>
    <w:p w14:paraId="7439B695">
      <w:pPr>
        <w:pStyle w:val="11"/>
        <w:widowControl/>
      </w:pPr>
      <w:r>
        <w:t>Can the sceptic in general say with truth, that he has either prosecuted an examination into the evidences of Revelation at all, or at least with a seriousness and diligence in any degree proportioned to the importance of the subject?</w:t>
      </w:r>
    </w:p>
    <w:p w14:paraId="7DFAAE8F">
      <w:pPr>
        <w:spacing w:line="259" w:lineRule="auto"/>
        <w:rPr>
          <w:rFonts w:hint="eastAsia" w:ascii="Arial"/>
          <w:sz w:val="21"/>
        </w:rPr>
      </w:pPr>
    </w:p>
    <w:p w14:paraId="5E23E20B">
      <w:pPr>
        <w:pStyle w:val="11"/>
        <w:widowControl/>
      </w:pPr>
      <w:r>
        <w:t>怀疑论者，总的来说，能否真实地说，他曾对启示的证据，进行过任何审查，或至少，是以一种与该主题重要性相称的严肃和勤奋，进行过审查？</w:t>
      </w:r>
    </w:p>
    <w:p w14:paraId="3CC61663">
      <w:pPr>
        <w:spacing w:line="259" w:lineRule="auto"/>
        <w:rPr>
          <w:rFonts w:hint="eastAsia" w:ascii="Arial"/>
          <w:sz w:val="21"/>
        </w:rPr>
      </w:pPr>
    </w:p>
    <w:p w14:paraId="1CBDE247">
      <w:pPr>
        <w:pStyle w:val="11"/>
        <w:widowControl/>
      </w:pPr>
      <w:r>
        <w:t>The fact is, and it is a fact which redounds to the honour of Christianity, that infidelity is not the result of sober inquiry and deliberate preference.</w:t>
      </w:r>
    </w:p>
    <w:p w14:paraId="56AA272D">
      <w:pPr>
        <w:spacing w:line="259" w:lineRule="auto"/>
        <w:rPr>
          <w:rFonts w:hint="eastAsia" w:ascii="Arial"/>
          <w:sz w:val="21"/>
        </w:rPr>
      </w:pPr>
    </w:p>
    <w:p w14:paraId="244BE7E5">
      <w:pPr>
        <w:pStyle w:val="11"/>
        <w:widowControl/>
      </w:pPr>
      <w:r>
        <w:t>事实是，而且这个事实为基督教增光，即不信并非清醒探究和深思熟虑选择的结果。</w:t>
      </w:r>
    </w:p>
    <w:p w14:paraId="4F992280">
      <w:pPr>
        <w:spacing w:line="259" w:lineRule="auto"/>
        <w:rPr>
          <w:rFonts w:hint="eastAsia" w:ascii="Arial"/>
          <w:sz w:val="21"/>
        </w:rPr>
      </w:pPr>
    </w:p>
    <w:p w14:paraId="3B5B28E7">
      <w:pPr>
        <w:pStyle w:val="11"/>
        <w:widowControl/>
      </w:pPr>
      <w:r>
        <w:t>It is rather the slow production of a careless and irreligious life, operating together with prejudices and erroneous conceptions, concerning the nature of the leading doctrines and fundamental tenets of Christianity.</w:t>
      </w:r>
    </w:p>
    <w:p w14:paraId="511FEB4F">
      <w:pPr>
        <w:spacing w:line="259" w:lineRule="auto"/>
        <w:rPr>
          <w:rFonts w:hint="eastAsia" w:ascii="Arial"/>
          <w:sz w:val="21"/>
        </w:rPr>
      </w:pPr>
    </w:p>
    <w:p w14:paraId="1D2EA508">
      <w:pPr>
        <w:pStyle w:val="11"/>
        <w:widowControl/>
      </w:pPr>
      <w:r>
        <w:t>它毋宁说是一个不经心、不信教生活的缓慢产物，与关于基督教主要教义和基本信条的偏见和错误观念一同作用。</w:t>
      </w:r>
    </w:p>
    <w:p w14:paraId="55EC5077">
      <w:pPr>
        <w:spacing w:line="259" w:lineRule="auto"/>
        <w:rPr>
          <w:rFonts w:hint="eastAsia" w:ascii="Arial"/>
          <w:sz w:val="21"/>
        </w:rPr>
      </w:pPr>
    </w:p>
    <w:p w14:paraId="65225084">
      <w:pPr>
        <w:pStyle w:val="11"/>
        <w:widowControl/>
      </w:pPr>
      <w:r>
        <w:t>Take the case of young men of condition, bred up by what we have termed nominal Christians.</w:t>
      </w:r>
    </w:p>
    <w:p w14:paraId="2E0BC636">
      <w:pPr>
        <w:spacing w:line="259" w:lineRule="auto"/>
        <w:rPr>
          <w:rFonts w:hint="eastAsia" w:ascii="Arial"/>
          <w:sz w:val="21"/>
        </w:rPr>
      </w:pPr>
    </w:p>
    <w:p w14:paraId="25763955">
      <w:pPr>
        <w:pStyle w:val="11"/>
        <w:widowControl/>
      </w:pPr>
      <w:r>
        <w:t>以出身良好、被我们称为名义基督徒的年轻人为例。</w:t>
      </w:r>
    </w:p>
    <w:p w14:paraId="7213FAFA">
      <w:pPr>
        <w:spacing w:line="259" w:lineRule="auto"/>
        <w:rPr>
          <w:rFonts w:hint="eastAsia" w:ascii="Arial"/>
          <w:sz w:val="21"/>
        </w:rPr>
      </w:pPr>
    </w:p>
    <w:p w14:paraId="10223A7C">
      <w:pPr>
        <w:pStyle w:val="11"/>
        <w:widowControl/>
      </w:pPr>
      <w:r>
        <w:t>When children, they are carried to church, and thence they become acquainted with such parts of Scripture as are contained in our public service.</w:t>
      </w:r>
    </w:p>
    <w:p w14:paraId="310ED6AC">
      <w:pPr>
        <w:spacing w:line="259" w:lineRule="auto"/>
        <w:rPr>
          <w:rFonts w:hint="eastAsia" w:ascii="Arial"/>
          <w:sz w:val="21"/>
        </w:rPr>
      </w:pPr>
    </w:p>
    <w:p w14:paraId="30D9D159">
      <w:pPr>
        <w:pStyle w:val="11"/>
        <w:widowControl/>
      </w:pPr>
      <w:r>
        <w:t>当他们还是孩子时，他们被带到教堂，并因此熟悉了我们公共礼拜中所包含的圣经部分。</w:t>
      </w:r>
    </w:p>
    <w:p w14:paraId="57E14E05">
      <w:pPr>
        <w:spacing w:line="259" w:lineRule="auto"/>
        <w:rPr>
          <w:rFonts w:hint="eastAsia" w:ascii="Arial"/>
          <w:sz w:val="21"/>
        </w:rPr>
      </w:pPr>
    </w:p>
    <w:p w14:paraId="3D4730D0">
      <w:pPr>
        <w:pStyle w:val="11"/>
        <w:widowControl/>
      </w:pPr>
      <w:r>
        <w:t>If their parents preserve still more of the customs of better times, they are taught their Catechism, and furnished with a little further religious knowledge.</w:t>
      </w:r>
    </w:p>
    <w:p w14:paraId="0745B335">
      <w:pPr>
        <w:spacing w:line="259" w:lineRule="auto"/>
        <w:rPr>
          <w:rFonts w:hint="eastAsia" w:ascii="Arial"/>
          <w:sz w:val="21"/>
        </w:rPr>
      </w:pPr>
    </w:p>
    <w:p w14:paraId="21D82F8A">
      <w:pPr>
        <w:pStyle w:val="11"/>
        <w:widowControl/>
      </w:pPr>
      <w:r>
        <w:t>如果他们的父母还保留着更美好时代更多的习俗，他们会被教导他们的要理问答，并获得一些更进一步的宗教知识。</w:t>
      </w:r>
    </w:p>
    <w:p w14:paraId="37B69A7B">
      <w:pPr>
        <w:spacing w:line="259" w:lineRule="auto"/>
        <w:rPr>
          <w:rFonts w:hint="eastAsia" w:ascii="Arial"/>
          <w:sz w:val="21"/>
        </w:rPr>
      </w:pPr>
    </w:p>
    <w:p w14:paraId="3FC6FD31">
      <w:pPr>
        <w:pStyle w:val="11"/>
        <w:widowControl/>
      </w:pPr>
      <w:r>
        <w:t>After a while, they go from under the eyes of their parents; they enter into the world, and move forward in the path of life, whatever it may be, which has been assigned to them.</w:t>
      </w:r>
    </w:p>
    <w:p w14:paraId="5946A787">
      <w:pPr>
        <w:spacing w:line="259" w:lineRule="auto"/>
        <w:rPr>
          <w:rFonts w:hint="eastAsia" w:ascii="Arial"/>
          <w:sz w:val="21"/>
        </w:rPr>
      </w:pPr>
    </w:p>
    <w:p w14:paraId="00A2FD5F">
      <w:pPr>
        <w:pStyle w:val="11"/>
        <w:widowControl/>
      </w:pPr>
      <w:r>
        <w:t>过了一段时间，他们离开了父母的视线；他们进入了世界，并在为他们安排的人生道路上，无论那是什么，继续前进。</w:t>
      </w:r>
    </w:p>
    <w:p w14:paraId="0F08CCA3">
      <w:pPr>
        <w:spacing w:line="259" w:lineRule="auto"/>
        <w:rPr>
          <w:rFonts w:hint="eastAsia" w:ascii="Arial"/>
          <w:sz w:val="21"/>
        </w:rPr>
      </w:pPr>
    </w:p>
    <w:p w14:paraId="1AE30513">
      <w:pPr>
        <w:pStyle w:val="11"/>
        <w:widowControl/>
      </w:pPr>
      <w:r>
        <w:t>They yield to the temptations which assail them, and become, more or less, dissipated and licentious.</w:t>
      </w:r>
    </w:p>
    <w:p w14:paraId="5E333777">
      <w:pPr>
        <w:spacing w:line="259" w:lineRule="auto"/>
        <w:rPr>
          <w:rFonts w:hint="eastAsia" w:ascii="Arial"/>
          <w:sz w:val="21"/>
        </w:rPr>
      </w:pPr>
    </w:p>
    <w:p w14:paraId="01A7A436">
      <w:pPr>
        <w:pStyle w:val="11"/>
        <w:widowControl/>
      </w:pPr>
      <w:r>
        <w:t>他们屈服于攻击他们的试探，并变得，或多或少地，放荡和淫乱。</w:t>
      </w:r>
    </w:p>
    <w:p w14:paraId="35451383">
      <w:pPr>
        <w:spacing w:line="259" w:lineRule="auto"/>
        <w:rPr>
          <w:rFonts w:hint="eastAsia" w:ascii="Arial"/>
          <w:sz w:val="21"/>
        </w:rPr>
      </w:pPr>
    </w:p>
    <w:p w14:paraId="2DC76350">
      <w:pPr>
        <w:pStyle w:val="11"/>
        <w:widowControl/>
      </w:pPr>
      <w:r>
        <w:t>At least they neglect to look into their Bible; they do not enlarge the sphere of their religious acquisitions; they do not even endeavour, by reflection and study, to turn into what may deserve the name of knowledge and rational conviction, the opinions</w:t>
      </w:r>
    </w:p>
    <w:p w14:paraId="6398F181">
      <w:pPr>
        <w:spacing w:line="259" w:lineRule="auto"/>
        <w:rPr>
          <w:rFonts w:hint="eastAsia" w:ascii="Arial"/>
          <w:sz w:val="21"/>
        </w:rPr>
      </w:pPr>
    </w:p>
    <w:p w14:paraId="2800F03C">
      <w:pPr>
        <w:pStyle w:val="11"/>
        <w:widowControl/>
      </w:pPr>
      <w:r>
        <w:t>至少他们忽略了查考他们的圣经；他们没有扩大他们的宗教知识范围；他们甚至没有努力，通过反思和学习，将那些</w:t>
      </w:r>
    </w:p>
    <w:p w14:paraId="07F4F0FB">
      <w:pPr>
        <w:spacing w:line="259" w:lineRule="auto"/>
        <w:rPr>
          <w:rFonts w:hint="eastAsia" w:ascii="Arial"/>
          <w:sz w:val="21"/>
        </w:rPr>
      </w:pPr>
    </w:p>
    <w:p w14:paraId="7E32DCD7">
      <w:pPr>
        <w:spacing w:line="259" w:lineRule="auto"/>
        <w:rPr>
          <w:rFonts w:hint="eastAsia" w:ascii="Arial"/>
          <w:sz w:val="21"/>
        </w:rPr>
      </w:pPr>
    </w:p>
    <w:p w14:paraId="4829A4AF">
      <w:pPr>
        <w:spacing w:line="259" w:lineRule="auto"/>
        <w:rPr>
          <w:rFonts w:hint="eastAsia" w:ascii="Arial"/>
          <w:sz w:val="21"/>
        </w:rPr>
      </w:pPr>
    </w:p>
    <w:p w14:paraId="14EA8B7E">
      <w:pPr>
        <w:spacing w:line="259" w:lineRule="auto"/>
        <w:rPr>
          <w:rFonts w:hint="eastAsia" w:ascii="Arial"/>
          <w:sz w:val="21"/>
        </w:rPr>
      </w:pPr>
    </w:p>
    <w:p w14:paraId="58EED538">
      <w:pPr>
        <w:spacing w:line="259" w:lineRule="auto"/>
        <w:rPr>
          <w:rFonts w:hint="eastAsia" w:ascii="Arial"/>
          <w:sz w:val="21"/>
        </w:rPr>
      </w:pPr>
    </w:p>
    <w:p w14:paraId="129F4664">
      <w:pPr>
        <w:pStyle w:val="11"/>
        <w:widowControl/>
      </w:pPr>
      <w:r>
        <w:t>which, in their childhood, they had taken on trust.</w:t>
      </w:r>
    </w:p>
    <w:p w14:paraId="209E3B5A">
      <w:pPr>
        <w:spacing w:line="259" w:lineRule="auto"/>
        <w:rPr>
          <w:rFonts w:hint="eastAsia" w:ascii="Arial"/>
          <w:sz w:val="21"/>
        </w:rPr>
      </w:pPr>
    </w:p>
    <w:p w14:paraId="143F2A49">
      <w:pPr>
        <w:pStyle w:val="11"/>
        <w:widowControl/>
      </w:pPr>
      <w:r>
        <w:t>他们在孩童时期，凭着信赖而接受的。</w:t>
      </w:r>
    </w:p>
    <w:p w14:paraId="3B99309E">
      <w:pPr>
        <w:spacing w:line="259" w:lineRule="auto"/>
        <w:rPr>
          <w:rFonts w:hint="eastAsia" w:ascii="Arial"/>
          <w:sz w:val="21"/>
        </w:rPr>
      </w:pPr>
    </w:p>
    <w:p w14:paraId="2770247F">
      <w:pPr>
        <w:pStyle w:val="11"/>
        <w:widowControl/>
      </w:pPr>
      <w:r>
        <w:t>They travel, perhaps, into foreign countries; a proceeding which naturally tends to weaken their nursery, prejudice in favour of the Religion in which they were bred, and by removing them from all means of public worship, to relax their practical habits of Religion.</w:t>
      </w:r>
    </w:p>
    <w:p w14:paraId="4C37852B">
      <w:pPr>
        <w:spacing w:line="259" w:lineRule="auto"/>
        <w:rPr>
          <w:rFonts w:hint="eastAsia" w:ascii="Arial"/>
          <w:sz w:val="21"/>
        </w:rPr>
      </w:pPr>
    </w:p>
    <w:p w14:paraId="5D90528A">
      <w:pPr>
        <w:pStyle w:val="11"/>
        <w:widowControl/>
      </w:pPr>
      <w:r>
        <w:t>他们或许会到外国旅行；这种行为自然会削弱他们对他们所生长的宗教的幼稚园式偏见，并通过使他们远离所有公共敬拜的方式，来放松他们实践宗教的习惯。</w:t>
      </w:r>
    </w:p>
    <w:p w14:paraId="547D6372">
      <w:pPr>
        <w:spacing w:line="259" w:lineRule="auto"/>
        <w:rPr>
          <w:rFonts w:hint="eastAsia" w:ascii="Arial"/>
          <w:sz w:val="21"/>
        </w:rPr>
      </w:pPr>
    </w:p>
    <w:p w14:paraId="5A8F33DE">
      <w:pPr>
        <w:pStyle w:val="11"/>
        <w:widowControl/>
      </w:pPr>
      <w:r>
        <w:t>They return home, and commonly are either hurried round in the vortex of dissipation, or engage with the ardour of youthful minds in some public or professional pursuit.</w:t>
      </w:r>
    </w:p>
    <w:p w14:paraId="554A631D">
      <w:pPr>
        <w:spacing w:line="259" w:lineRule="auto"/>
        <w:rPr>
          <w:rFonts w:hint="eastAsia" w:ascii="Arial"/>
          <w:sz w:val="21"/>
        </w:rPr>
      </w:pPr>
    </w:p>
    <w:p w14:paraId="76C3D04E">
      <w:pPr>
        <w:pStyle w:val="11"/>
        <w:widowControl/>
      </w:pPr>
      <w:r>
        <w:t>他们回家后，通常要么被卷入放荡的漩涡，要么以年轻人的热情，投身于某种公共或专业追求。</w:t>
      </w:r>
    </w:p>
    <w:p w14:paraId="248DF1D6">
      <w:pPr>
        <w:spacing w:line="259" w:lineRule="auto"/>
        <w:rPr>
          <w:rFonts w:hint="eastAsia" w:ascii="Arial"/>
          <w:sz w:val="21"/>
        </w:rPr>
      </w:pPr>
    </w:p>
    <w:p w14:paraId="794157E4">
      <w:pPr>
        <w:pStyle w:val="11"/>
        <w:widowControl/>
      </w:pPr>
      <w:r>
        <w:t>If they read or hear anything about Christianity, it is commonly only about those tenets which are subjects of controversy: and what reaches their ears of the Bible, from their occasional attendance at church; though it may sometimes impress them with an idea of the purity of Christian morality, contains much which, coming thus detached, perplexes and offends them, and suggests various doubts and startling objections, which a further acquaintance with the Scripture would remove.</w:t>
      </w:r>
    </w:p>
    <w:p w14:paraId="53BBC05B">
      <w:pPr>
        <w:spacing w:line="259" w:lineRule="auto"/>
        <w:rPr>
          <w:rFonts w:hint="eastAsia" w:ascii="Arial"/>
          <w:sz w:val="21"/>
        </w:rPr>
      </w:pPr>
    </w:p>
    <w:p w14:paraId="2D81EA40">
      <w:pPr>
        <w:pStyle w:val="11"/>
        <w:widowControl/>
      </w:pPr>
      <w:r>
        <w:t>如果他们读到或听到任何关于基督教的事，通常只是关于那些有争议的教义：而他们偶尔去教堂，从圣经中听到的内容；虽然有时会给他们留下基督教道德纯洁的印象，但其中许多内容，如此零散地出现，会使他们困惑和反感，并提出各种疑问和令人震惊的反对意见，而对圣经更深入的了解，本可以消除这些。</w:t>
      </w:r>
    </w:p>
    <w:p w14:paraId="2081826E">
      <w:pPr>
        <w:spacing w:line="259" w:lineRule="auto"/>
        <w:rPr>
          <w:rFonts w:hint="eastAsia" w:ascii="Arial"/>
          <w:sz w:val="21"/>
        </w:rPr>
      </w:pPr>
    </w:p>
    <w:p w14:paraId="6ABF2567">
      <w:pPr>
        <w:pStyle w:val="11"/>
        <w:widowControl/>
      </w:pPr>
      <w:r>
        <w:t>Thus growing more and more to know Christianity only by the difficulties it contains; sometimes tempted by the ambition of showing themselves superior to vulgar prejudice, and always prompted by the natural pride of the human heart to cast off their subjection to dogmas imposed on them; disgusted, perhaps, by the immoral lives of some professed Christians, by the weaknesses and absurdities of others, and by what they observe to be the</w:t>
      </w:r>
    </w:p>
    <w:p w14:paraId="17B64462">
      <w:pPr>
        <w:spacing w:line="259" w:lineRule="auto"/>
        <w:rPr>
          <w:rFonts w:hint="eastAsia" w:ascii="Arial"/>
          <w:sz w:val="21"/>
        </w:rPr>
      </w:pPr>
    </w:p>
    <w:p w14:paraId="09CB8012">
      <w:pPr>
        <w:pStyle w:val="11"/>
        <w:widowControl/>
      </w:pPr>
      <w:r>
        <w:t>因此，他们越来越只通过基督教所包含的困难来认识它；有时被渴望表现自己优于庸俗偏见的野心所试探，并且总是被人类内心天生的骄傲所驱使，要摆脱强加给他们的教条的束缚；或许，因一些自称基督徒的不道德生活，因其他人的软弱和荒谬，以及因他们观察到的</w:t>
      </w:r>
    </w:p>
    <w:p w14:paraId="3ADEF1F6">
      <w:pPr>
        <w:spacing w:line="259" w:lineRule="auto"/>
        <w:rPr>
          <w:rFonts w:hint="eastAsia" w:ascii="Arial"/>
          <w:sz w:val="21"/>
        </w:rPr>
      </w:pPr>
    </w:p>
    <w:p w14:paraId="1BEFE704">
      <w:pPr>
        <w:spacing w:line="259" w:lineRule="auto"/>
        <w:rPr>
          <w:rFonts w:hint="eastAsia" w:ascii="Arial"/>
          <w:sz w:val="21"/>
        </w:rPr>
      </w:pPr>
    </w:p>
    <w:p w14:paraId="1EE15480">
      <w:pPr>
        <w:spacing w:line="259" w:lineRule="auto"/>
        <w:rPr>
          <w:rFonts w:hint="eastAsia" w:ascii="Arial"/>
          <w:sz w:val="21"/>
        </w:rPr>
      </w:pPr>
    </w:p>
    <w:p w14:paraId="70F15FC7">
      <w:pPr>
        <w:spacing w:line="259" w:lineRule="auto"/>
        <w:rPr>
          <w:rFonts w:hint="eastAsia" w:ascii="Arial"/>
          <w:sz w:val="21"/>
        </w:rPr>
      </w:pPr>
    </w:p>
    <w:p w14:paraId="547A95F1">
      <w:pPr>
        <w:spacing w:line="259" w:lineRule="auto"/>
        <w:rPr>
          <w:rFonts w:hint="eastAsia" w:ascii="Arial"/>
          <w:sz w:val="21"/>
        </w:rPr>
      </w:pPr>
    </w:p>
    <w:p w14:paraId="0810371B">
      <w:pPr>
        <w:pStyle w:val="11"/>
        <w:widowControl/>
      </w:pPr>
      <w:r>
        <w:t>implicit belief of numbers, whom they see and know to be equally ignorant with themselves, many doubts and suspicions of greater or less extent spring up within them.</w:t>
      </w:r>
    </w:p>
    <w:p w14:paraId="189B1A11">
      <w:pPr>
        <w:spacing w:line="259" w:lineRule="auto"/>
        <w:rPr>
          <w:rFonts w:hint="eastAsia" w:ascii="Arial"/>
          <w:sz w:val="21"/>
        </w:rPr>
      </w:pPr>
    </w:p>
    <w:p w14:paraId="130012E9">
      <w:pPr>
        <w:pStyle w:val="11"/>
        <w:widowControl/>
      </w:pPr>
      <w:r>
        <w:t>许多与他们自己同样无知的人的盲目信仰，在他们内心，或多或少地涌现出许多疑问和怀疑。</w:t>
      </w:r>
    </w:p>
    <w:p w14:paraId="0EEB2377">
      <w:pPr>
        <w:spacing w:line="259" w:lineRule="auto"/>
        <w:rPr>
          <w:rFonts w:hint="eastAsia" w:ascii="Arial"/>
          <w:sz w:val="21"/>
        </w:rPr>
      </w:pPr>
    </w:p>
    <w:p w14:paraId="0AF5803D">
      <w:pPr>
        <w:pStyle w:val="11"/>
        <w:widowControl/>
      </w:pPr>
      <w:r>
        <w:t>These doubts enter into the mind at first almost imperceptibly: they exist only as vague indistinct surmises, and</w:t>
      </w:r>
    </w:p>
    <w:p w14:paraId="399F723D">
      <w:pPr>
        <w:spacing w:line="259" w:lineRule="auto"/>
        <w:rPr>
          <w:rFonts w:hint="eastAsia" w:ascii="Arial"/>
          <w:sz w:val="21"/>
        </w:rPr>
      </w:pPr>
    </w:p>
    <w:p w14:paraId="07C5CE27">
      <w:pPr>
        <w:pStyle w:val="11"/>
        <w:widowControl/>
      </w:pPr>
      <w:r>
        <w:t>这些怀疑最初几乎不被察觉地进入心中：它们只以模糊不清的推测存在，并且</w:t>
      </w:r>
    </w:p>
    <w:p w14:paraId="0FE41A3D">
      <w:pPr>
        <w:spacing w:line="259" w:lineRule="auto"/>
        <w:rPr>
          <w:rFonts w:hint="eastAsia" w:ascii="Arial"/>
          <w:sz w:val="21"/>
        </w:rPr>
      </w:pPr>
    </w:p>
    <w:p w14:paraId="626FECDF">
      <w:pPr>
        <w:spacing w:line="259" w:lineRule="auto"/>
        <w:rPr>
          <w:rFonts w:hint="eastAsia" w:ascii="Arial"/>
          <w:sz w:val="21"/>
        </w:rPr>
      </w:pPr>
    </w:p>
    <w:p w14:paraId="02A672C6">
      <w:pPr>
        <w:spacing w:line="259" w:lineRule="auto"/>
        <w:rPr>
          <w:rFonts w:hint="eastAsia" w:ascii="Arial"/>
          <w:sz w:val="21"/>
        </w:rPr>
      </w:pPr>
    </w:p>
    <w:p w14:paraId="409E3974">
      <w:pPr>
        <w:spacing w:line="259" w:lineRule="auto"/>
        <w:rPr>
          <w:rFonts w:hint="eastAsia" w:ascii="Arial"/>
          <w:sz w:val="21"/>
        </w:rPr>
      </w:pPr>
    </w:p>
    <w:p w14:paraId="11AA98AF">
      <w:pPr>
        <w:spacing w:line="259" w:lineRule="auto"/>
        <w:rPr>
          <w:rFonts w:hint="eastAsia" w:ascii="Arial"/>
          <w:sz w:val="21"/>
        </w:rPr>
      </w:pPr>
    </w:p>
    <w:p w14:paraId="347CD4C3">
      <w:pPr>
        <w:pStyle w:val="11"/>
        <w:widowControl/>
      </w:pPr>
      <w:r>
        <w:t>by no means take the precise shape or the substance of a formed opinion.</w:t>
      </w:r>
    </w:p>
    <w:p w14:paraId="6027F109">
      <w:pPr>
        <w:spacing w:line="259" w:lineRule="auto"/>
        <w:rPr>
          <w:rFonts w:hint="eastAsia" w:ascii="Arial"/>
          <w:sz w:val="21"/>
        </w:rPr>
      </w:pPr>
    </w:p>
    <w:p w14:paraId="453A2CDB">
      <w:pPr>
        <w:pStyle w:val="11"/>
        <w:widowControl/>
      </w:pPr>
      <w:r>
        <w:t>绝不具有一个成形观点的精确形状或实质。</w:t>
      </w:r>
    </w:p>
    <w:p w14:paraId="4A61D026">
      <w:pPr>
        <w:spacing w:line="259" w:lineRule="auto"/>
        <w:rPr>
          <w:rFonts w:hint="eastAsia" w:ascii="Arial"/>
          <w:sz w:val="21"/>
        </w:rPr>
      </w:pPr>
    </w:p>
    <w:p w14:paraId="5BA253C1">
      <w:pPr>
        <w:pStyle w:val="11"/>
        <w:widowControl/>
      </w:pPr>
      <w:r>
        <w:t>At first, probably, they even offend and startle by their intrusion: but by degrees the unpleasant sensations which they once excited wear off: the mind grows more familiar with them.</w:t>
      </w:r>
    </w:p>
    <w:p w14:paraId="4C801383">
      <w:pPr>
        <w:spacing w:line="259" w:lineRule="auto"/>
        <w:rPr>
          <w:rFonts w:hint="eastAsia" w:ascii="Arial"/>
          <w:sz w:val="21"/>
        </w:rPr>
      </w:pPr>
    </w:p>
    <w:p w14:paraId="46587356">
      <w:pPr>
        <w:pStyle w:val="11"/>
        <w:widowControl/>
      </w:pPr>
      <w:r>
        <w:t>起初，很可能，它们甚至因其闯入而冒犯并使人惊恐：但渐渐地，它们曾激起的不快感觉消失了：心灵对它们变得更熟悉了。</w:t>
      </w:r>
    </w:p>
    <w:p w14:paraId="712C506F">
      <w:pPr>
        <w:spacing w:line="259" w:lineRule="auto"/>
        <w:rPr>
          <w:rFonts w:hint="eastAsia" w:ascii="Arial"/>
          <w:sz w:val="21"/>
        </w:rPr>
      </w:pPr>
    </w:p>
    <w:p w14:paraId="7DADF5BA">
      <w:pPr>
        <w:pStyle w:val="11"/>
        <w:widowControl/>
      </w:pPr>
      <w:r>
        <w:t>A confused sense (for such it is, rather than a formed idea) of its being desirable that their doubts should prove well founded, and of the comfort and enlargement which would be afforded by that proof, lends them much secret aid.</w:t>
      </w:r>
    </w:p>
    <w:p w14:paraId="77530410">
      <w:pPr>
        <w:spacing w:line="259" w:lineRule="auto"/>
        <w:rPr>
          <w:rFonts w:hint="eastAsia" w:ascii="Arial"/>
          <w:sz w:val="21"/>
        </w:rPr>
      </w:pPr>
    </w:p>
    <w:p w14:paraId="5B25F369">
      <w:pPr>
        <w:pStyle w:val="11"/>
        <w:widowControl/>
      </w:pPr>
      <w:r>
        <w:t>一种模糊的感觉（因为与其说是一个成形的观念，不如说是如此）——即他们的怀疑若被证明是有根据的，那将是可取的，以及那证明所能带来的安慰和扩展——在暗中给了他们很多帮助。</w:t>
      </w:r>
    </w:p>
    <w:p w14:paraId="7555856B">
      <w:pPr>
        <w:spacing w:line="259" w:lineRule="auto"/>
        <w:rPr>
          <w:rFonts w:hint="eastAsia" w:ascii="Arial"/>
          <w:sz w:val="21"/>
        </w:rPr>
      </w:pPr>
    </w:p>
    <w:p w14:paraId="60D62380">
      <w:pPr>
        <w:pStyle w:val="11"/>
        <w:widowControl/>
      </w:pPr>
      <w:r>
        <w:t>The impression becomes deeper; not in consequence of being reinforced by fresh arguments, but merely by dint of having longer rested in the mind; and as they increase in force, they creep on and extend themselves.</w:t>
      </w:r>
    </w:p>
    <w:p w14:paraId="3D443096">
      <w:pPr>
        <w:pStyle w:val="11"/>
        <w:widowControl/>
      </w:pPr>
      <w:r>
        <w:t>印象变得更深；并非因被新的论据所加强，而仅仅是因在心中停留得更久；随着它们力量的增强，它们就悄悄地蔓延并扩展开来。</w:t>
      </w:r>
    </w:p>
    <w:p w14:paraId="20EB1113">
      <w:pPr>
        <w:spacing w:line="259" w:lineRule="auto"/>
        <w:rPr>
          <w:rFonts w:hint="eastAsia" w:ascii="Arial"/>
          <w:sz w:val="21"/>
        </w:rPr>
      </w:pPr>
    </w:p>
    <w:p w14:paraId="28E80436">
      <w:pPr>
        <w:pStyle w:val="11"/>
        <w:widowControl/>
      </w:pPr>
      <w:r>
        <w:t>At length they diffuse themselves over the whole of Religion, and possess the mind in undisturbed occupancy.</w:t>
      </w:r>
    </w:p>
    <w:p w14:paraId="3419F154">
      <w:pPr>
        <w:spacing w:line="259" w:lineRule="auto"/>
        <w:rPr>
          <w:rFonts w:hint="eastAsia" w:ascii="Arial"/>
          <w:sz w:val="21"/>
        </w:rPr>
      </w:pPr>
    </w:p>
    <w:p w14:paraId="6880C097">
      <w:pPr>
        <w:pStyle w:val="11"/>
        <w:widowControl/>
      </w:pPr>
      <w:r>
        <w:t>最终，它们扩散到整个宗教领域，并在心灵中占据着不受打扰的位置。</w:t>
      </w:r>
    </w:p>
    <w:p w14:paraId="5CC819BA">
      <w:pPr>
        <w:spacing w:line="259" w:lineRule="auto"/>
        <w:rPr>
          <w:rFonts w:hint="eastAsia" w:ascii="Arial"/>
          <w:sz w:val="21"/>
        </w:rPr>
      </w:pPr>
    </w:p>
    <w:p w14:paraId="1C144326">
      <w:pPr>
        <w:pStyle w:val="11"/>
        <w:widowControl/>
      </w:pPr>
      <w:r>
        <w:t>It is by no means meant that this is universally the process.</w:t>
      </w:r>
    </w:p>
    <w:p w14:paraId="08ECF24E">
      <w:pPr>
        <w:spacing w:line="259" w:lineRule="auto"/>
        <w:rPr>
          <w:rFonts w:hint="eastAsia" w:ascii="Arial"/>
          <w:sz w:val="21"/>
        </w:rPr>
      </w:pPr>
    </w:p>
    <w:p w14:paraId="384F6C98">
      <w:pPr>
        <w:pStyle w:val="11"/>
        <w:widowControl/>
      </w:pPr>
      <w:r>
        <w:t>这绝非意味着这是普遍的过程。</w:t>
      </w:r>
    </w:p>
    <w:p w14:paraId="155912A4">
      <w:pPr>
        <w:spacing w:line="259" w:lineRule="auto"/>
        <w:rPr>
          <w:rFonts w:hint="eastAsia" w:ascii="Arial"/>
          <w:sz w:val="21"/>
        </w:rPr>
      </w:pPr>
    </w:p>
    <w:p w14:paraId="61C3DB89">
      <w:pPr>
        <w:pStyle w:val="11"/>
        <w:widowControl/>
      </w:pPr>
      <w:r>
        <w:t>But, speaking generally, this might be termed, perhaps not unjustly, the natural history of scepticism.</w:t>
      </w:r>
    </w:p>
    <w:p w14:paraId="4A546018">
      <w:pPr>
        <w:spacing w:line="259" w:lineRule="auto"/>
        <w:rPr>
          <w:rFonts w:hint="eastAsia" w:ascii="Arial"/>
          <w:sz w:val="21"/>
        </w:rPr>
      </w:pPr>
    </w:p>
    <w:p w14:paraId="465380E2">
      <w:pPr>
        <w:pStyle w:val="11"/>
        <w:widowControl/>
      </w:pPr>
      <w:r>
        <w:t>但是，总的来说，这或许可以不公正地被称为怀疑主义的自然史。</w:t>
      </w:r>
    </w:p>
    <w:p w14:paraId="02176109">
      <w:pPr>
        <w:spacing w:line="259" w:lineRule="auto"/>
        <w:rPr>
          <w:rFonts w:hint="eastAsia" w:ascii="Arial"/>
          <w:sz w:val="21"/>
        </w:rPr>
      </w:pPr>
    </w:p>
    <w:p w14:paraId="5DFB4280">
      <w:pPr>
        <w:pStyle w:val="11"/>
        <w:widowControl/>
      </w:pPr>
      <w:r>
        <w:t>It approves itself to the experience of those who have with any care watched the progress of infidelity in persons around them; and it is confirmed by the written lives of some of the most eminent unbelievers.</w:t>
      </w:r>
    </w:p>
    <w:p w14:paraId="0E7551A1">
      <w:pPr>
        <w:spacing w:line="259" w:lineRule="auto"/>
        <w:rPr>
          <w:rFonts w:hint="eastAsia" w:ascii="Arial"/>
          <w:sz w:val="21"/>
        </w:rPr>
      </w:pPr>
    </w:p>
    <w:p w14:paraId="2120EFDA">
      <w:pPr>
        <w:pStyle w:val="11"/>
        <w:widowControl/>
      </w:pPr>
      <w:r>
        <w:t>它被那些曾仔细观察过周围人不信教过程的人的经验所证实；并且，它也为一些最杰出的不信者的传记所证实。</w:t>
      </w:r>
    </w:p>
    <w:p w14:paraId="6AF9A436">
      <w:pPr>
        <w:spacing w:line="259" w:lineRule="auto"/>
        <w:rPr>
          <w:rFonts w:hint="eastAsia" w:ascii="Arial"/>
          <w:sz w:val="21"/>
        </w:rPr>
      </w:pPr>
    </w:p>
    <w:p w14:paraId="3FCB22E6">
      <w:pPr>
        <w:pStyle w:val="11"/>
        <w:widowControl/>
      </w:pPr>
      <w:r>
        <w:t>It is curious to read their own accounts of themselves, the rather as they accord so exactly with the result of our own observation.</w:t>
      </w:r>
    </w:p>
    <w:p w14:paraId="5DDF0B16">
      <w:pPr>
        <w:spacing w:line="259" w:lineRule="auto"/>
        <w:rPr>
          <w:rFonts w:hint="eastAsia" w:ascii="Arial"/>
          <w:sz w:val="21"/>
        </w:rPr>
      </w:pPr>
    </w:p>
    <w:p w14:paraId="3CA4E894">
      <w:pPr>
        <w:pStyle w:val="11"/>
        <w:widowControl/>
      </w:pPr>
      <w:r>
        <w:t>阅读他们自己的自述，是很有趣的，尤其因为它们与我们自己观察的结果，是如此地吻合。</w:t>
      </w:r>
    </w:p>
    <w:p w14:paraId="3BA5BFCC">
      <w:pPr>
        <w:spacing w:line="259" w:lineRule="auto"/>
        <w:rPr>
          <w:rFonts w:hint="eastAsia" w:ascii="Arial"/>
          <w:sz w:val="21"/>
        </w:rPr>
      </w:pPr>
    </w:p>
    <w:p w14:paraId="62D6A6AB">
      <w:pPr>
        <w:pStyle w:val="11"/>
        <w:widowControl/>
      </w:pPr>
      <w:r>
        <w:t>— We find that they once perhaps gave a sort of implicit hereditary assent to the truth of Christianity, and were what, by a mischievous perversion of language, the world denominates believers.</w:t>
      </w:r>
    </w:p>
    <w:p w14:paraId="080F9FE6">
      <w:pPr>
        <w:spacing w:line="259" w:lineRule="auto"/>
        <w:rPr>
          <w:rFonts w:hint="eastAsia" w:ascii="Arial"/>
          <w:sz w:val="21"/>
        </w:rPr>
      </w:pPr>
    </w:p>
    <w:p w14:paraId="1F386AEC">
      <w:pPr>
        <w:pStyle w:val="11"/>
        <w:widowControl/>
      </w:pPr>
      <w:r>
        <w:t>——我们发现，他们或许曾一度对基督教的真理，给予一种含蓄的、世袭的赞同，并被世界，通过一种有害的语言歪曲，称为信徒。</w:t>
      </w:r>
    </w:p>
    <w:p w14:paraId="7796B0F3">
      <w:pPr>
        <w:spacing w:line="259" w:lineRule="auto"/>
        <w:rPr>
          <w:rFonts w:hint="eastAsia" w:ascii="Arial"/>
          <w:sz w:val="21"/>
        </w:rPr>
      </w:pPr>
    </w:p>
    <w:p w14:paraId="426ADD95">
      <w:pPr>
        <w:pStyle w:val="11"/>
        <w:widowControl/>
      </w:pPr>
      <w:r>
        <w:t>How were they then awakened from their sleep of ignorance?</w:t>
      </w:r>
    </w:p>
    <w:p w14:paraId="5AF1CEDD">
      <w:pPr>
        <w:spacing w:line="259" w:lineRule="auto"/>
        <w:rPr>
          <w:rFonts w:hint="eastAsia" w:ascii="Arial"/>
          <w:sz w:val="21"/>
        </w:rPr>
      </w:pPr>
    </w:p>
    <w:p w14:paraId="7A2A43B5">
      <w:pPr>
        <w:pStyle w:val="11"/>
        <w:widowControl/>
      </w:pPr>
      <w:r>
        <w:t>他们是如何从无知的沉睡中醒来的呢？</w:t>
      </w:r>
    </w:p>
    <w:p w14:paraId="082C18C2">
      <w:pPr>
        <w:spacing w:line="259" w:lineRule="auto"/>
        <w:rPr>
          <w:rFonts w:hint="eastAsia" w:ascii="Arial"/>
          <w:sz w:val="21"/>
        </w:rPr>
      </w:pPr>
    </w:p>
    <w:p w14:paraId="02C67D83">
      <w:pPr>
        <w:pStyle w:val="11"/>
        <w:widowControl/>
      </w:pPr>
      <w:r>
        <w:t>At what moment did the light of truth beam in upon them, and dissipate the darkness in which they had been involved?</w:t>
      </w:r>
    </w:p>
    <w:p w14:paraId="2051C972">
      <w:pPr>
        <w:spacing w:line="259" w:lineRule="auto"/>
        <w:rPr>
          <w:rFonts w:hint="eastAsia" w:ascii="Arial"/>
          <w:sz w:val="21"/>
        </w:rPr>
      </w:pPr>
    </w:p>
    <w:p w14:paraId="162AC718">
      <w:pPr>
        <w:pStyle w:val="11"/>
        <w:widowControl/>
      </w:pPr>
      <w:r>
        <w:t>真理之光，是在哪个时刻，照进他们里面，并驱散了笼罩他们的黑暗？</w:t>
      </w:r>
    </w:p>
    <w:p w14:paraId="492BA39C">
      <w:pPr>
        <w:spacing w:line="259" w:lineRule="auto"/>
        <w:rPr>
          <w:rFonts w:hint="eastAsia" w:ascii="Arial"/>
          <w:sz w:val="21"/>
        </w:rPr>
      </w:pPr>
    </w:p>
    <w:p w14:paraId="7CC06DA2">
      <w:pPr>
        <w:pStyle w:val="11"/>
        <w:widowControl/>
      </w:pPr>
      <w:r>
        <w:t>The period</w:t>
      </w:r>
    </w:p>
    <w:p w14:paraId="5B108288">
      <w:pPr>
        <w:spacing w:line="259" w:lineRule="auto"/>
        <w:rPr>
          <w:rFonts w:hint="eastAsia" w:ascii="Arial"/>
          <w:sz w:val="21"/>
        </w:rPr>
      </w:pPr>
    </w:p>
    <w:p w14:paraId="046A421D">
      <w:pPr>
        <w:pStyle w:val="11"/>
        <w:widowControl/>
      </w:pPr>
      <w:r>
        <w:t>时期</w:t>
      </w:r>
    </w:p>
    <w:p w14:paraId="063CE3ED">
      <w:pPr>
        <w:spacing w:line="259" w:lineRule="auto"/>
        <w:rPr>
          <w:rFonts w:hint="eastAsia" w:ascii="Arial"/>
          <w:sz w:val="21"/>
        </w:rPr>
      </w:pPr>
    </w:p>
    <w:p w14:paraId="2CF88BD4">
      <w:pPr>
        <w:spacing w:line="259" w:lineRule="auto"/>
        <w:rPr>
          <w:rFonts w:hint="eastAsia" w:ascii="Arial"/>
          <w:sz w:val="21"/>
        </w:rPr>
      </w:pPr>
    </w:p>
    <w:p w14:paraId="642AE235">
      <w:pPr>
        <w:spacing w:line="259" w:lineRule="auto"/>
        <w:rPr>
          <w:rFonts w:hint="eastAsia" w:ascii="Arial"/>
          <w:sz w:val="21"/>
        </w:rPr>
      </w:pPr>
    </w:p>
    <w:p w14:paraId="3DB6AC21">
      <w:pPr>
        <w:spacing w:line="259" w:lineRule="auto"/>
        <w:rPr>
          <w:rFonts w:hint="eastAsia" w:ascii="Arial"/>
          <w:sz w:val="21"/>
        </w:rPr>
      </w:pPr>
    </w:p>
    <w:p w14:paraId="0F078362">
      <w:pPr>
        <w:spacing w:line="259" w:lineRule="auto"/>
        <w:rPr>
          <w:rFonts w:hint="eastAsia" w:ascii="Arial"/>
          <w:sz w:val="21"/>
        </w:rPr>
      </w:pPr>
    </w:p>
    <w:p w14:paraId="188FD82E">
      <w:pPr>
        <w:pStyle w:val="11"/>
        <w:widowControl/>
      </w:pPr>
      <w:r>
        <w:t>of their infidelity is marked by no such determinate boundary.</w:t>
      </w:r>
    </w:p>
    <w:p w14:paraId="5E05E4C2">
      <w:pPr>
        <w:spacing w:line="259" w:lineRule="auto"/>
        <w:rPr>
          <w:rFonts w:hint="eastAsia" w:ascii="Arial"/>
          <w:sz w:val="21"/>
        </w:rPr>
      </w:pPr>
    </w:p>
    <w:p w14:paraId="4BC36E29">
      <w:pPr>
        <w:pStyle w:val="11"/>
        <w:widowControl/>
      </w:pPr>
      <w:r>
        <w:t>他们的不信，没有这样确定的界限。</w:t>
      </w:r>
    </w:p>
    <w:p w14:paraId="5D46E90E">
      <w:pPr>
        <w:spacing w:line="259" w:lineRule="auto"/>
        <w:rPr>
          <w:rFonts w:hint="eastAsia" w:ascii="Arial"/>
          <w:sz w:val="21"/>
        </w:rPr>
      </w:pPr>
    </w:p>
    <w:p w14:paraId="72DC6207">
      <w:pPr>
        <w:pStyle w:val="11"/>
        <w:widowControl/>
      </w:pPr>
      <w:r>
        <w:t>Reason, and thought, and inquiry had little or nothing to do with it.</w:t>
      </w:r>
    </w:p>
    <w:p w14:paraId="2AB8E1B5">
      <w:pPr>
        <w:spacing w:line="259" w:lineRule="auto"/>
        <w:rPr>
          <w:rFonts w:hint="eastAsia" w:ascii="Arial"/>
          <w:sz w:val="21"/>
        </w:rPr>
      </w:pPr>
    </w:p>
    <w:p w14:paraId="72EF270F">
      <w:pPr>
        <w:pStyle w:val="11"/>
        <w:widowControl/>
      </w:pPr>
      <w:r>
        <w:t>理性、思想和探究，与此几乎毫无关系。</w:t>
      </w:r>
    </w:p>
    <w:p w14:paraId="09F70AE2">
      <w:pPr>
        <w:spacing w:line="259" w:lineRule="auto"/>
        <w:rPr>
          <w:rFonts w:hint="eastAsia" w:ascii="Arial"/>
          <w:sz w:val="21"/>
        </w:rPr>
      </w:pPr>
    </w:p>
    <w:p w14:paraId="51345C27">
      <w:pPr>
        <w:pStyle w:val="11"/>
        <w:widowControl/>
      </w:pPr>
      <w:r>
        <w:t>Having for many years lived careless and irreligious lives, and associated with companions equally careless and irreligious; not by force of study and reflection, but rather by the lapse of time, they at length attained to their infidel maturity.</w:t>
      </w:r>
    </w:p>
    <w:p w14:paraId="6C34C975">
      <w:pPr>
        <w:spacing w:line="259" w:lineRule="auto"/>
        <w:rPr>
          <w:rFonts w:hint="eastAsia" w:ascii="Arial"/>
          <w:sz w:val="21"/>
        </w:rPr>
      </w:pPr>
    </w:p>
    <w:p w14:paraId="76EE6DC1">
      <w:pPr>
        <w:pStyle w:val="11"/>
        <w:widowControl/>
      </w:pPr>
      <w:r>
        <w:t>多年来，他们过着不经心、不信教的生活，并与同样不经心、不信教的同伴交往；并非通过学习和反思的力量，而 скорее（毋宁说）是随着时间的推移，他们最终达到了他们不信教的成熟。</w:t>
      </w:r>
    </w:p>
    <w:p w14:paraId="3E0240F8">
      <w:pPr>
        <w:spacing w:line="259" w:lineRule="auto"/>
        <w:rPr>
          <w:rFonts w:hint="eastAsia" w:ascii="Arial"/>
          <w:sz w:val="21"/>
        </w:rPr>
      </w:pPr>
    </w:p>
    <w:p w14:paraId="15070397">
      <w:pPr>
        <w:pStyle w:val="11"/>
        <w:widowControl/>
      </w:pPr>
      <w:r>
        <w:t>It is worthy of remark, that where any are reclaimed from infidelity, it is generally by a process much more rational than that which has been here described.</w:t>
      </w:r>
    </w:p>
    <w:p w14:paraId="3C40ADCC">
      <w:pPr>
        <w:spacing w:line="259" w:lineRule="auto"/>
        <w:rPr>
          <w:rFonts w:hint="eastAsia" w:ascii="Arial"/>
          <w:sz w:val="21"/>
        </w:rPr>
      </w:pPr>
    </w:p>
    <w:p w14:paraId="57615B3D">
      <w:pPr>
        <w:pStyle w:val="11"/>
        <w:widowControl/>
      </w:pPr>
      <w:r>
        <w:t>值得注意的是，凡是从不信中被挽回的，通常都是通过一个比这里所描述的，理性得多的过程。</w:t>
      </w:r>
    </w:p>
    <w:p w14:paraId="69CB39EE">
      <w:pPr>
        <w:spacing w:line="259" w:lineRule="auto"/>
        <w:rPr>
          <w:rFonts w:hint="eastAsia" w:ascii="Arial"/>
          <w:sz w:val="21"/>
        </w:rPr>
      </w:pPr>
    </w:p>
    <w:p w14:paraId="6272D2BB">
      <w:pPr>
        <w:pStyle w:val="11"/>
        <w:widowControl/>
      </w:pPr>
      <w:r>
        <w:t>Something awakens them to reflection.</w:t>
      </w:r>
    </w:p>
    <w:p w14:paraId="3E1D210D">
      <w:pPr>
        <w:spacing w:line="259" w:lineRule="auto"/>
        <w:rPr>
          <w:rFonts w:hint="eastAsia" w:ascii="Arial"/>
          <w:sz w:val="21"/>
        </w:rPr>
      </w:pPr>
    </w:p>
    <w:p w14:paraId="29F6CC06">
      <w:pPr>
        <w:pStyle w:val="11"/>
        <w:widowControl/>
      </w:pPr>
      <w:r>
        <w:t>有什么东西唤醒了他们去反思。</w:t>
      </w:r>
    </w:p>
    <w:p w14:paraId="7D314BEB">
      <w:pPr>
        <w:spacing w:line="259" w:lineRule="auto"/>
        <w:rPr>
          <w:rFonts w:hint="eastAsia" w:ascii="Arial"/>
          <w:sz w:val="21"/>
        </w:rPr>
      </w:pPr>
    </w:p>
    <w:p w14:paraId="517A56E8">
      <w:pPr>
        <w:pStyle w:val="11"/>
        <w:widowControl/>
      </w:pPr>
      <w:r>
        <w:t>They examine, they consider, and at length yield their assent to Christianity on what they deem sufficient grounds.</w:t>
      </w:r>
    </w:p>
    <w:p w14:paraId="7D2B6406">
      <w:pPr>
        <w:spacing w:line="259" w:lineRule="auto"/>
        <w:rPr>
          <w:rFonts w:hint="eastAsia" w:ascii="Arial"/>
          <w:sz w:val="21"/>
        </w:rPr>
      </w:pPr>
    </w:p>
    <w:p w14:paraId="09FF8251">
      <w:pPr>
        <w:pStyle w:val="11"/>
        <w:widowControl/>
      </w:pPr>
      <w:r>
        <w:t>他们审查，他们思考，最终在他们认为充分的根据上，同意了基督教。</w:t>
      </w:r>
    </w:p>
    <w:p w14:paraId="72787CBC">
      <w:pPr>
        <w:spacing w:line="259" w:lineRule="auto"/>
        <w:rPr>
          <w:rFonts w:hint="eastAsia" w:ascii="Arial"/>
          <w:sz w:val="21"/>
        </w:rPr>
      </w:pPr>
    </w:p>
    <w:p w14:paraId="2542A42F">
      <w:pPr>
        <w:pStyle w:val="11"/>
        <w:widowControl/>
      </w:pPr>
      <w:r>
        <w:t>From the account here given, it appears plainly that infidelity is generally the offspring of prejudice, and that its success is mainly to be ascribed to the depravity of the moral character.</w:t>
      </w:r>
    </w:p>
    <w:p w14:paraId="3B2A99E9">
      <w:pPr>
        <w:spacing w:line="259" w:lineRule="auto"/>
        <w:rPr>
          <w:rFonts w:hint="eastAsia" w:ascii="Arial"/>
          <w:sz w:val="21"/>
        </w:rPr>
      </w:pPr>
    </w:p>
    <w:p w14:paraId="1260C12B">
      <w:pPr>
        <w:pStyle w:val="11"/>
        <w:widowControl/>
      </w:pPr>
      <w:r>
        <w:t>从这里所作的记述来看，很明显，不信教通常是偏见的产物，其成功主要归因于道德品格的败坏。</w:t>
      </w:r>
    </w:p>
    <w:p w14:paraId="5D6605E0">
      <w:pPr>
        <w:pStyle w:val="11"/>
        <w:widowControl/>
      </w:pPr>
      <w:r>
        <w:t>This fact is confirmed by the undeniable truth, that in societies, which consist of individuals, infidelity is the natural fruit, not so much of a studious and disputatious, as of a dissipated and vicious age.</w:t>
      </w:r>
    </w:p>
    <w:p w14:paraId="04AB6A47">
      <w:pPr>
        <w:spacing w:line="259" w:lineRule="auto"/>
        <w:rPr>
          <w:rFonts w:hint="eastAsia" w:ascii="Arial"/>
          <w:sz w:val="21"/>
        </w:rPr>
      </w:pPr>
    </w:p>
    <w:p w14:paraId="4122D0C4">
      <w:pPr>
        <w:pStyle w:val="11"/>
        <w:widowControl/>
      </w:pPr>
      <w:r>
        <w:t>这个事实，为那无可否认的真理所证实：在由个人组成的社会中，不信教是自然的结果，与其说是源于一个好学和好辩的时代，不如说是源于一个放荡和邪恶的时代。</w:t>
      </w:r>
    </w:p>
    <w:p w14:paraId="3FED4BB5">
      <w:pPr>
        <w:spacing w:line="259" w:lineRule="auto"/>
        <w:rPr>
          <w:rFonts w:hint="eastAsia" w:ascii="Arial"/>
          <w:sz w:val="21"/>
        </w:rPr>
      </w:pPr>
    </w:p>
    <w:p w14:paraId="7C8BEEAD">
      <w:pPr>
        <w:pStyle w:val="11"/>
        <w:widowControl/>
      </w:pPr>
      <w:r>
        <w:t>It diffuses itself in proportion as the general morals decline; and it is embraced with less apprehension, when every infidel is kept in spirits, by seeing many around him who are sharing fortunes with himself.</w:t>
      </w:r>
    </w:p>
    <w:p w14:paraId="66D82307">
      <w:pPr>
        <w:spacing w:line="259" w:lineRule="auto"/>
        <w:rPr>
          <w:rFonts w:hint="eastAsia" w:ascii="Arial"/>
          <w:sz w:val="21"/>
        </w:rPr>
      </w:pPr>
    </w:p>
    <w:p w14:paraId="0A004DE3">
      <w:pPr>
        <w:pStyle w:val="11"/>
        <w:widowControl/>
      </w:pPr>
      <w:r>
        <w:t>它随着普遍道德的衰落而扩散；当每个不信者都因看到周围有许多与自己同命运的人，而振作起来时，它就更容易被接受。</w:t>
      </w:r>
    </w:p>
    <w:p w14:paraId="3C54117E">
      <w:pPr>
        <w:spacing w:line="259" w:lineRule="auto"/>
        <w:rPr>
          <w:rFonts w:hint="eastAsia" w:ascii="Arial"/>
          <w:sz w:val="21"/>
        </w:rPr>
      </w:pPr>
    </w:p>
    <w:p w14:paraId="5DFF3209">
      <w:pPr>
        <w:pStyle w:val="11"/>
        <w:widowControl/>
      </w:pPr>
      <w:r>
        <w:t>To any fair mind this consideration alone might be offered, as suggesting a strong argument against infidelity, and in favour of Revelation.</w:t>
      </w:r>
    </w:p>
    <w:p w14:paraId="3DCA3608">
      <w:pPr>
        <w:spacing w:line="259" w:lineRule="auto"/>
        <w:rPr>
          <w:rFonts w:hint="eastAsia" w:ascii="Arial"/>
          <w:sz w:val="21"/>
        </w:rPr>
      </w:pPr>
    </w:p>
    <w:p w14:paraId="27CCF175">
      <w:pPr>
        <w:pStyle w:val="11"/>
        <w:widowControl/>
      </w:pPr>
      <w:r>
        <w:t>对于任何公正的心灵，单是这个考虑，就足以提供一个强有力的论据，来反对不信教，并支持启示。</w:t>
      </w:r>
    </w:p>
    <w:p w14:paraId="150A377C">
      <w:pPr>
        <w:spacing w:line="259" w:lineRule="auto"/>
        <w:rPr>
          <w:rFonts w:hint="eastAsia" w:ascii="Arial"/>
          <w:sz w:val="21"/>
        </w:rPr>
      </w:pPr>
    </w:p>
    <w:p w14:paraId="1B9BC7C5">
      <w:pPr>
        <w:pStyle w:val="11"/>
        <w:widowControl/>
      </w:pPr>
      <w:r>
        <w:t>And the friends of Christianity might justly retort the charge, which their opponents often urge with no little affectation of superior wisdom; that we implicitly surrender ourselves to the influence of prejudice, instead of examining</w:t>
      </w:r>
    </w:p>
    <w:p w14:paraId="5CC78475">
      <w:pPr>
        <w:spacing w:line="259" w:lineRule="auto"/>
        <w:rPr>
          <w:rFonts w:hint="eastAsia" w:ascii="Arial"/>
          <w:sz w:val="21"/>
        </w:rPr>
      </w:pPr>
    </w:p>
    <w:p w14:paraId="79E32CAC">
      <w:pPr>
        <w:pStyle w:val="11"/>
        <w:widowControl/>
      </w:pPr>
      <w:r>
        <w:t>而基督教的朋友们，可以理直气壮地反驳他们的对手常常以一种自以为是的姿态提出的指控；即我们盲目地屈服于偏见的影响，而不去</w:t>
      </w:r>
    </w:p>
    <w:p w14:paraId="2FA9785A">
      <w:pPr>
        <w:spacing w:line="259" w:lineRule="auto"/>
        <w:rPr>
          <w:rFonts w:hint="eastAsia" w:ascii="Arial"/>
          <w:sz w:val="21"/>
        </w:rPr>
      </w:pPr>
    </w:p>
    <w:p w14:paraId="2524121C">
      <w:pPr>
        <w:spacing w:line="259" w:lineRule="auto"/>
        <w:rPr>
          <w:rFonts w:hint="eastAsia" w:ascii="Arial"/>
          <w:sz w:val="21"/>
        </w:rPr>
      </w:pPr>
    </w:p>
    <w:p w14:paraId="63DFFF52">
      <w:pPr>
        <w:spacing w:line="259" w:lineRule="auto"/>
        <w:rPr>
          <w:rFonts w:hint="eastAsia" w:ascii="Arial"/>
          <w:sz w:val="21"/>
        </w:rPr>
      </w:pPr>
    </w:p>
    <w:p w14:paraId="04E5175B">
      <w:pPr>
        <w:pStyle w:val="11"/>
        <w:widowControl/>
      </w:pPr>
      <w:r>
        <w:t>dispassionately the ground of our faith, and yielding our assent only according to the degree of evidence.</w:t>
      </w:r>
    </w:p>
    <w:p w14:paraId="3E282C49">
      <w:pPr>
        <w:spacing w:line="259" w:lineRule="auto"/>
        <w:rPr>
          <w:rFonts w:hint="eastAsia" w:ascii="Arial"/>
          <w:sz w:val="21"/>
        </w:rPr>
      </w:pPr>
    </w:p>
    <w:p w14:paraId="2DBE184C">
      <w:pPr>
        <w:pStyle w:val="11"/>
        <w:widowControl/>
      </w:pPr>
      <w:r>
        <w:t>冷静地审视我们信仰的根基，并仅仅根据证据的程度来表示我们的同意。</w:t>
      </w:r>
    </w:p>
    <w:p w14:paraId="07609EE8">
      <w:pPr>
        <w:spacing w:line="259" w:lineRule="auto"/>
        <w:rPr>
          <w:rFonts w:hint="eastAsia" w:ascii="Arial"/>
          <w:sz w:val="21"/>
        </w:rPr>
      </w:pPr>
    </w:p>
    <w:p w14:paraId="27DB6102">
      <w:pPr>
        <w:pStyle w:val="11"/>
        <w:widowControl/>
      </w:pPr>
      <w:r>
        <w:t>In our own days, when it is but too clear that infidelity increases, it is not in consequence of the reasonings ofthe infidel writers having been much studied, but from the progress of luxury, and the decay of morals: and, so far as this increase may be traced at all to the works of sceptical writers; it has been produced, not by argument and discussion, but by sarcasms and points of wit, which have operated on weak minds, or on nominal Christians, by bringing gradually into contempt, opinions which, in their case, had only rested on the basis of blind respect and the prejudices of education.</w:t>
      </w:r>
    </w:p>
    <w:p w14:paraId="5579211A">
      <w:pPr>
        <w:spacing w:line="259" w:lineRule="auto"/>
        <w:rPr>
          <w:rFonts w:hint="eastAsia" w:ascii="Arial"/>
          <w:sz w:val="21"/>
        </w:rPr>
      </w:pPr>
    </w:p>
    <w:p w14:paraId="1A03B121">
      <w:pPr>
        <w:pStyle w:val="11"/>
        <w:widowControl/>
      </w:pPr>
      <w:r>
        <w:t>在我们这个时代，不信教日益增多，这再清楚不过了，这并非因不信教作家的论证被广泛研究，而是因奢侈的进步和道德的衰败：而且，就这种增长可以追溯到怀疑派作家的作品而言；它并非由论证和讨论产生，而是由讽刺和机智的言辞产生，这些言辞对软弱的心灵或名义上的基督徒产生了影响，通过逐渐地使那些在他们看来，只建立在盲目尊重和教育偏见基础上的观点，受到蔑视。</w:t>
      </w:r>
    </w:p>
    <w:p w14:paraId="343340BB">
      <w:pPr>
        <w:spacing w:line="259" w:lineRule="auto"/>
        <w:rPr>
          <w:rFonts w:hint="eastAsia" w:ascii="Arial"/>
          <w:sz w:val="21"/>
        </w:rPr>
      </w:pPr>
    </w:p>
    <w:p w14:paraId="7DC32176">
      <w:pPr>
        <w:pStyle w:val="11"/>
        <w:widowControl/>
      </w:pPr>
      <w:r>
        <w:t>It may therefore be laid down as an axiom, that infidelity is in general a disease ofthe heart more than of the understanding.</w:t>
      </w:r>
    </w:p>
    <w:p w14:paraId="7D5280D1">
      <w:pPr>
        <w:spacing w:line="259" w:lineRule="auto"/>
        <w:rPr>
          <w:rFonts w:hint="eastAsia" w:ascii="Arial"/>
          <w:sz w:val="21"/>
        </w:rPr>
      </w:pPr>
    </w:p>
    <w:p w14:paraId="4CE03876">
      <w:pPr>
        <w:pStyle w:val="11"/>
        <w:widowControl/>
      </w:pPr>
      <w:r>
        <w:t>因此，可以将其定为公理，即不信教，总的来说，是心灵的疾病，而非理智的疾病。</w:t>
      </w:r>
    </w:p>
    <w:p w14:paraId="66A9EB1E">
      <w:pPr>
        <w:spacing w:line="259" w:lineRule="auto"/>
        <w:rPr>
          <w:rFonts w:hint="eastAsia" w:ascii="Arial"/>
          <w:sz w:val="21"/>
        </w:rPr>
      </w:pPr>
    </w:p>
    <w:p w14:paraId="0863F086">
      <w:pPr>
        <w:pStyle w:val="11"/>
        <w:widowControl/>
      </w:pPr>
      <w:r>
        <w:t>If Revelation were assailed only by reason and argument, it would have little to fear.</w:t>
      </w:r>
    </w:p>
    <w:p w14:paraId="0A01A67C">
      <w:pPr>
        <w:spacing w:line="259" w:lineRule="auto"/>
        <w:rPr>
          <w:rFonts w:hint="eastAsia" w:ascii="Arial"/>
          <w:sz w:val="21"/>
        </w:rPr>
      </w:pPr>
    </w:p>
    <w:p w14:paraId="46C7341E">
      <w:pPr>
        <w:pStyle w:val="11"/>
        <w:widowControl/>
      </w:pPr>
      <w:r>
        <w:t>如果启示只受到理性和论证的攻击，它就没什么好怕的了。</w:t>
      </w:r>
    </w:p>
    <w:p w14:paraId="2D37ED0A">
      <w:pPr>
        <w:pStyle w:val="11"/>
        <w:widowControl/>
      </w:pPr>
      <w:r>
        <w:t>The literary opposers of Christianity, from Herbert to Hume, have been seldom read.</w:t>
      </w:r>
    </w:p>
    <w:p w14:paraId="11BFD046">
      <w:pPr>
        <w:spacing w:line="259" w:lineRule="auto"/>
        <w:rPr>
          <w:rFonts w:hint="eastAsia" w:ascii="Arial"/>
          <w:sz w:val="21"/>
        </w:rPr>
      </w:pPr>
    </w:p>
    <w:p w14:paraId="092317B9">
      <w:pPr>
        <w:pStyle w:val="11"/>
        <w:widowControl/>
      </w:pPr>
      <w:r>
        <w:t>从赫伯特到休谟，基督教的文学反对者，很少有人读。</w:t>
      </w:r>
    </w:p>
    <w:p w14:paraId="7D59B083">
      <w:pPr>
        <w:spacing w:line="259" w:lineRule="auto"/>
        <w:rPr>
          <w:rFonts w:hint="eastAsia" w:ascii="Arial"/>
          <w:sz w:val="21"/>
        </w:rPr>
      </w:pPr>
    </w:p>
    <w:p w14:paraId="50257F09">
      <w:pPr>
        <w:pStyle w:val="11"/>
        <w:widowControl/>
      </w:pPr>
      <w:r>
        <w:t>They made some stir in their day: during their span of existence they were noisy and noxious; but like the locusts of the east, which for a while obscure the air, and destroy the verdure, they were soon swept away and forgotten.</w:t>
      </w:r>
    </w:p>
    <w:p w14:paraId="4097B02A">
      <w:pPr>
        <w:spacing w:line="259" w:lineRule="auto"/>
        <w:rPr>
          <w:rFonts w:hint="eastAsia" w:ascii="Arial"/>
          <w:sz w:val="21"/>
        </w:rPr>
      </w:pPr>
    </w:p>
    <w:p w14:paraId="71065930">
      <w:pPr>
        <w:pStyle w:val="11"/>
        <w:widowControl/>
      </w:pPr>
      <w:r>
        <w:t>他们在他们的时代曾引起一些骚动：在他们存在的时期，他们是喧闹和有害的；但就像东方的蝗虫，曾一度遮蔽天空，毁灭绿植，他们很快就被扫除并被遗忘。</w:t>
      </w:r>
    </w:p>
    <w:p w14:paraId="50753C37">
      <w:pPr>
        <w:spacing w:line="259" w:lineRule="auto"/>
        <w:rPr>
          <w:rFonts w:hint="eastAsia" w:ascii="Arial"/>
          <w:sz w:val="21"/>
        </w:rPr>
      </w:pPr>
    </w:p>
    <w:p w14:paraId="2AACFFF1">
      <w:pPr>
        <w:pStyle w:val="11"/>
        <w:widowControl/>
      </w:pPr>
      <w:r>
        <w:t>Their very names would be scarcely found, if Leland had not preserved them from oblivion.</w:t>
      </w:r>
    </w:p>
    <w:p w14:paraId="2FCC5B62">
      <w:pPr>
        <w:spacing w:line="259" w:lineRule="auto"/>
        <w:rPr>
          <w:rFonts w:hint="eastAsia" w:ascii="Arial"/>
          <w:sz w:val="21"/>
        </w:rPr>
      </w:pPr>
    </w:p>
    <w:p w14:paraId="7A90B3C2">
      <w:pPr>
        <w:pStyle w:val="11"/>
        <w:widowControl/>
      </w:pPr>
      <w:r>
        <w:t>如果不是利兰将他们的名字从遗忘中保存下来，他们的名字几乎都找不到了。</w:t>
      </w:r>
    </w:p>
    <w:p w14:paraId="5C3F8B94">
      <w:pPr>
        <w:spacing w:line="259" w:lineRule="auto"/>
        <w:rPr>
          <w:rFonts w:hint="eastAsia" w:ascii="Arial"/>
          <w:sz w:val="21"/>
        </w:rPr>
      </w:pPr>
    </w:p>
    <w:p w14:paraId="2F37CBDD">
      <w:pPr>
        <w:pStyle w:val="11"/>
        <w:widowControl/>
      </w:pPr>
      <w:r>
        <w:t>The account which has been given, of the secret, but grand, source of infidelity, may perhaps justly be extended, as being not seldom true in the case of those who deny the fundamental doctrines ofthe Gospel.</w:t>
      </w:r>
    </w:p>
    <w:p w14:paraId="7E847DAA">
      <w:pPr>
        <w:spacing w:line="259" w:lineRule="auto"/>
        <w:rPr>
          <w:rFonts w:hint="eastAsia" w:ascii="Arial"/>
          <w:sz w:val="21"/>
        </w:rPr>
      </w:pPr>
    </w:p>
    <w:p w14:paraId="2E6B2AD6">
      <w:pPr>
        <w:pStyle w:val="11"/>
        <w:widowControl/>
      </w:pPr>
      <w:r>
        <w:t>所作的关于不信教的秘密但宏伟的来源的记述，或许可以公正地扩展到那些否认福音基本教义的人身上，因为这种情况并非不常见。</w:t>
      </w:r>
    </w:p>
    <w:p w14:paraId="4C26A77A">
      <w:pPr>
        <w:spacing w:line="259" w:lineRule="auto"/>
        <w:rPr>
          <w:rFonts w:hint="eastAsia" w:ascii="Arial"/>
          <w:sz w:val="21"/>
        </w:rPr>
      </w:pPr>
    </w:p>
    <w:p w14:paraId="05D28DA3">
      <w:pPr>
        <w:spacing w:line="259" w:lineRule="auto"/>
        <w:rPr>
          <w:rFonts w:hint="eastAsia" w:ascii="Arial"/>
          <w:sz w:val="21"/>
        </w:rPr>
      </w:pPr>
    </w:p>
    <w:p w14:paraId="59E0FE6C">
      <w:pPr>
        <w:spacing w:line="259" w:lineRule="auto"/>
        <w:rPr>
          <w:rFonts w:hint="eastAsia" w:ascii="Arial"/>
          <w:sz w:val="21"/>
        </w:rPr>
      </w:pPr>
    </w:p>
    <w:p w14:paraId="59C04E5D">
      <w:pPr>
        <w:spacing w:line="259" w:lineRule="auto"/>
        <w:rPr>
          <w:rFonts w:hint="eastAsia" w:ascii="Arial"/>
          <w:sz w:val="21"/>
        </w:rPr>
      </w:pPr>
    </w:p>
    <w:p w14:paraId="042D4907">
      <w:pPr>
        <w:spacing w:line="259" w:lineRule="auto"/>
        <w:rPr>
          <w:rFonts w:hint="eastAsia" w:ascii="Arial"/>
          <w:sz w:val="21"/>
        </w:rPr>
      </w:pPr>
    </w:p>
    <w:p w14:paraId="2EB0F0F2">
      <w:pPr>
        <w:pStyle w:val="11"/>
        <w:widowControl/>
      </w:pPr>
      <w:r>
        <w:t>In the course which we lately traced from nominal orthodoxy to absolute infidelity,</w:t>
      </w:r>
    </w:p>
    <w:p w14:paraId="1C4B8A5C">
      <w:pPr>
        <w:pStyle w:val="11"/>
        <w:widowControl/>
      </w:pPr>
      <w:r>
        <w:t>在我们最近从名义正统到绝对不信的追踪过程中，</w:t>
      </w:r>
    </w:p>
    <w:p w14:paraId="7917DEA8">
      <w:pPr>
        <w:spacing w:line="259" w:lineRule="auto"/>
        <w:rPr>
          <w:rFonts w:hint="eastAsia" w:ascii="Arial"/>
          <w:sz w:val="21"/>
        </w:rPr>
      </w:pPr>
    </w:p>
    <w:p w14:paraId="09F9352F">
      <w:pPr>
        <w:spacing w:line="259" w:lineRule="auto"/>
        <w:rPr>
          <w:rFonts w:hint="eastAsia" w:ascii="Arial"/>
          <w:sz w:val="21"/>
        </w:rPr>
      </w:pPr>
    </w:p>
    <w:p w14:paraId="3E88AF9F">
      <w:pPr>
        <w:spacing w:line="259" w:lineRule="auto"/>
        <w:rPr>
          <w:rFonts w:hint="eastAsia" w:ascii="Arial"/>
          <w:sz w:val="21"/>
        </w:rPr>
      </w:pPr>
    </w:p>
    <w:p w14:paraId="07AC16AA">
      <w:pPr>
        <w:spacing w:line="259" w:lineRule="auto"/>
        <w:rPr>
          <w:rFonts w:hint="eastAsia" w:ascii="Arial"/>
          <w:sz w:val="21"/>
        </w:rPr>
      </w:pPr>
    </w:p>
    <w:p w14:paraId="6ACAC54F">
      <w:pPr>
        <w:spacing w:line="259" w:lineRule="auto"/>
        <w:rPr>
          <w:rFonts w:hint="eastAsia" w:ascii="Arial"/>
          <w:sz w:val="21"/>
        </w:rPr>
      </w:pPr>
    </w:p>
    <w:p w14:paraId="1AD88ADB">
      <w:pPr>
        <w:pStyle w:val="11"/>
        <w:widowControl/>
      </w:pPr>
      <w:r>
        <w:t>Unitarianism 191 is indeed, a sort of half-way house, if the expression may be pardoned; a stage on the journey, where sometimes a person indeed finally stops, but where, not unfrequently, he only pauses for a while, and then pursues his progress.</w:t>
      </w:r>
    </w:p>
    <w:p w14:paraId="66DA6956">
      <w:pPr>
        <w:spacing w:line="259" w:lineRule="auto"/>
        <w:rPr>
          <w:rFonts w:hint="eastAsia" w:ascii="Arial"/>
          <w:sz w:val="21"/>
        </w:rPr>
      </w:pPr>
    </w:p>
    <w:p w14:paraId="667D846E">
      <w:pPr>
        <w:pStyle w:val="11"/>
        <w:widowControl/>
      </w:pPr>
      <w:r>
        <w:t>一神论191 确实，可以说是一个中途客栈，如果这个词可以被原谅的话；是旅途中的一个阶段，有时一个人确实最终停在这里，但并非不常地，他只是暂停片刻，然后继续他的旅程。</w:t>
      </w:r>
    </w:p>
    <w:p w14:paraId="2E41F98A">
      <w:pPr>
        <w:spacing w:line="259" w:lineRule="auto"/>
        <w:rPr>
          <w:rFonts w:hint="eastAsia" w:ascii="Arial"/>
          <w:sz w:val="21"/>
        </w:rPr>
      </w:pPr>
    </w:p>
    <w:p w14:paraId="7E32750D">
      <w:pPr>
        <w:pStyle w:val="11"/>
        <w:widowControl/>
      </w:pPr>
      <w:r>
        <w:t>The Unitarian teachers by no means profess to absolve their followers from the unbending strictness of Christian morality.</w:t>
      </w:r>
    </w:p>
    <w:p w14:paraId="06A09751">
      <w:pPr>
        <w:spacing w:line="259" w:lineRule="auto"/>
        <w:rPr>
          <w:rFonts w:hint="eastAsia" w:ascii="Arial"/>
          <w:sz w:val="21"/>
        </w:rPr>
      </w:pPr>
    </w:p>
    <w:p w14:paraId="6D44606C">
      <w:pPr>
        <w:pStyle w:val="11"/>
        <w:widowControl/>
      </w:pPr>
      <w:r>
        <w:t>一神论的教师们绝不声称要免除他们的追随者遵守基督教道德的严格要求。</w:t>
      </w:r>
    </w:p>
    <w:p w14:paraId="0E5336B0">
      <w:pPr>
        <w:spacing w:line="259" w:lineRule="auto"/>
        <w:rPr>
          <w:rFonts w:hint="eastAsia" w:ascii="Arial"/>
          <w:sz w:val="21"/>
        </w:rPr>
      </w:pPr>
    </w:p>
    <w:p w14:paraId="0AC19487">
      <w:pPr>
        <w:pStyle w:val="11"/>
        <w:widowControl/>
      </w:pPr>
      <w:r>
        <w:t>They prescribe the predominant love of God, and an habitual spirit of devotion: but it is an unquestionable fact; a fact which they themselves almost admit, that this class of religionists is not in general distinguished for superior purity of life; and still less for that frame of mind, which, by the injunction “to be spiritually, not carnally, minded,” the word of God prescribes to us, as one of the surest tests of our experiencing the vital power of Christianity.</w:t>
      </w:r>
    </w:p>
    <w:p w14:paraId="6394CD13">
      <w:pPr>
        <w:spacing w:line="259" w:lineRule="auto"/>
        <w:rPr>
          <w:rFonts w:hint="eastAsia" w:ascii="Arial"/>
          <w:sz w:val="21"/>
        </w:rPr>
      </w:pPr>
    </w:p>
    <w:p w14:paraId="2CA4A7C7">
      <w:pPr>
        <w:pStyle w:val="11"/>
        <w:widowControl/>
      </w:pPr>
      <w:r>
        <w:t>他们规定了对神的至高之爱，以及一种习惯性的灵修精神：但这是一个无可置疑的事实；一个他们自己几乎承认的事实，即这类宗教人士，总的来说，并非以超凡的生活纯洁而著称；更不用说那种心境了，那种心境，神的话语，藉着“要体贴圣灵，不要体贴肉体”的命令，向我们规定，作为我们经历基督教生命大能最可靠的考验之一。</w:t>
      </w:r>
    </w:p>
    <w:p w14:paraId="51B2A738">
      <w:pPr>
        <w:pStyle w:val="11"/>
        <w:widowControl/>
      </w:pPr>
      <w:r>
        <w:t>On the contrary, in point of fact, Unitarianism seems to be resorted to, not merely by those who are disgusted with the peculiar doctrines of Christianity; but by those also who are seeking a refuge from the strictness of her practical precepts; and who, more particularly, would escape from the obligation which she imposes on her adherents, rather to incur the dreaded charge of singularity, than fall in with the declining manners of a dissipated age.</w:t>
      </w:r>
    </w:p>
    <w:p w14:paraId="1C9A9035">
      <w:pPr>
        <w:spacing w:line="259" w:lineRule="auto"/>
        <w:rPr>
          <w:rFonts w:hint="eastAsia" w:ascii="Arial"/>
          <w:sz w:val="21"/>
        </w:rPr>
      </w:pPr>
    </w:p>
    <w:p w14:paraId="6719BEAC">
      <w:pPr>
        <w:pStyle w:val="11"/>
        <w:widowControl/>
      </w:pPr>
      <w:r>
        <w:t>相反，事实上，一神论似乎不仅被那些对基督教独特教义感到厌恶的人所求助；也被那些寻求逃避其实践训诫的严格性，以及更特别地，想逃避它强加给其信徒的义务，即宁可招致被指责为奇异，也不愿与一个放荡时代衰落的风俗同流合污的人所求助。</w:t>
      </w:r>
    </w:p>
    <w:p w14:paraId="19A81D40">
      <w:pPr>
        <w:spacing w:line="259" w:lineRule="auto"/>
        <w:rPr>
          <w:rFonts w:hint="eastAsia" w:ascii="Arial"/>
          <w:sz w:val="21"/>
        </w:rPr>
      </w:pPr>
    </w:p>
    <w:p w14:paraId="46AF2E06">
      <w:pPr>
        <w:pStyle w:val="11"/>
        <w:widowControl/>
      </w:pPr>
      <w:r>
        <w:t>Unitarianism, where it may be supposed to proceed from the understanding rather than</w:t>
      </w:r>
    </w:p>
    <w:p w14:paraId="23CF13F8">
      <w:pPr>
        <w:spacing w:line="259" w:lineRule="auto"/>
        <w:rPr>
          <w:rFonts w:hint="eastAsia" w:ascii="Arial"/>
          <w:sz w:val="21"/>
        </w:rPr>
      </w:pPr>
    </w:p>
    <w:p w14:paraId="505BB073">
      <w:pPr>
        <w:pStyle w:val="11"/>
        <w:widowControl/>
      </w:pPr>
      <w:r>
        <w:t>一神论，当它被认为源于理智而非</w:t>
      </w:r>
    </w:p>
    <w:p w14:paraId="4DD6371B">
      <w:pPr>
        <w:spacing w:line="259" w:lineRule="auto"/>
        <w:rPr>
          <w:rFonts w:hint="eastAsia" w:ascii="Arial"/>
          <w:sz w:val="21"/>
        </w:rPr>
      </w:pPr>
    </w:p>
    <w:p w14:paraId="6DF7AEFC">
      <w:pPr>
        <w:spacing w:line="259" w:lineRule="auto"/>
        <w:rPr>
          <w:rFonts w:hint="eastAsia" w:ascii="Arial"/>
          <w:sz w:val="21"/>
        </w:rPr>
      </w:pPr>
    </w:p>
    <w:p w14:paraId="4C9E6923">
      <w:pPr>
        <w:spacing w:line="259" w:lineRule="auto"/>
        <w:rPr>
          <w:rFonts w:hint="eastAsia" w:ascii="Arial"/>
          <w:sz w:val="21"/>
        </w:rPr>
      </w:pPr>
    </w:p>
    <w:p w14:paraId="43B47AF6">
      <w:pPr>
        <w:spacing w:line="259" w:lineRule="auto"/>
        <w:rPr>
          <w:rFonts w:hint="eastAsia" w:ascii="Arial"/>
          <w:sz w:val="21"/>
        </w:rPr>
      </w:pPr>
    </w:p>
    <w:p w14:paraId="01BDC846">
      <w:pPr>
        <w:spacing w:line="259" w:lineRule="auto"/>
        <w:rPr>
          <w:rFonts w:hint="eastAsia" w:ascii="Arial"/>
          <w:sz w:val="21"/>
        </w:rPr>
      </w:pPr>
    </w:p>
    <w:p w14:paraId="3D4E3064">
      <w:pPr>
        <w:pStyle w:val="11"/>
        <w:widowControl/>
      </w:pPr>
      <w:r>
        <w:t>from the heart, is not infrequently produced by a confused idea of the difficulties, or as they are termed, the impossibilities which orthodox Christianity is supposed to involve.</w:t>
      </w:r>
    </w:p>
    <w:p w14:paraId="45861104">
      <w:pPr>
        <w:spacing w:line="259" w:lineRule="auto"/>
        <w:rPr>
          <w:rFonts w:hint="eastAsia" w:ascii="Arial"/>
          <w:sz w:val="21"/>
        </w:rPr>
      </w:pPr>
    </w:p>
    <w:p w14:paraId="5341477C">
      <w:pPr>
        <w:pStyle w:val="11"/>
        <w:widowControl/>
      </w:pPr>
      <w:r>
        <w:t>从内心出发，常常是由对正统基督教所被认为包含的困难，或如其所称的，不可能性的模糊观念所产生。</w:t>
      </w:r>
    </w:p>
    <w:p w14:paraId="59250DA6">
      <w:pPr>
        <w:spacing w:line="259" w:lineRule="auto"/>
        <w:rPr>
          <w:rFonts w:hint="eastAsia" w:ascii="Arial"/>
          <w:sz w:val="21"/>
        </w:rPr>
      </w:pPr>
    </w:p>
    <w:p w14:paraId="20EF7196">
      <w:pPr>
        <w:pStyle w:val="11"/>
        <w:widowControl/>
      </w:pPr>
      <w:r>
        <w:t>It is not our intention to enter into the controversy:192 but it may not be improper to make one remark as a guard to persons in whose way the arguments of the Unitarians may be likely to fall; namely, that one great advantage possessed by Deists, and perhaps in a still greater degree by Unitarians, in their warfare with the Christian system, results from the very circumstances of their being the assailants.</w:t>
      </w:r>
    </w:p>
    <w:p w14:paraId="43F0382E">
      <w:pPr>
        <w:pStyle w:val="11"/>
        <w:widowControl/>
      </w:pPr>
      <w:r>
        <w:t>我们无意卷入这场争论：192 但或许不应不作一个提醒，以防备那些可能遇到一神论者论据的人；即，自然神论者，或许在更大程度上，一神论者，在他们与基督教体系的争战中，所拥有的一个巨大优势，源于他们是攻击者的这个事实本身。</w:t>
      </w:r>
    </w:p>
    <w:p w14:paraId="021AF5D8">
      <w:pPr>
        <w:spacing w:line="259" w:lineRule="auto"/>
        <w:rPr>
          <w:rFonts w:hint="eastAsia" w:ascii="Arial"/>
          <w:sz w:val="21"/>
        </w:rPr>
      </w:pPr>
    </w:p>
    <w:p w14:paraId="0FC18C39">
      <w:pPr>
        <w:pStyle w:val="11"/>
        <w:widowControl/>
      </w:pPr>
      <w:r>
        <w:t>They urge what they state to be powerful arguments against the truth of the fundamental doctrines of Christianity, and then call upon men to abandon them as posts no longer tenable.</w:t>
      </w:r>
    </w:p>
    <w:p w14:paraId="3A638C5F">
      <w:pPr>
        <w:spacing w:line="259" w:lineRule="auto"/>
        <w:rPr>
          <w:rFonts w:hint="eastAsia" w:ascii="Arial"/>
          <w:sz w:val="21"/>
        </w:rPr>
      </w:pPr>
    </w:p>
    <w:p w14:paraId="476B3BB1">
      <w:pPr>
        <w:pStyle w:val="11"/>
        <w:widowControl/>
      </w:pPr>
      <w:r>
        <w:t>他们提出他们所陈述的，反对基督教基本教义真实性的有力论据，然后呼吁人们放弃它们，作为不再可守的阵地。</w:t>
      </w:r>
    </w:p>
    <w:p w14:paraId="04FDD1D6">
      <w:pPr>
        <w:spacing w:line="259" w:lineRule="auto"/>
        <w:rPr>
          <w:rFonts w:hint="eastAsia" w:ascii="Arial"/>
          <w:sz w:val="21"/>
        </w:rPr>
      </w:pPr>
    </w:p>
    <w:p w14:paraId="3AD94902">
      <w:pPr>
        <w:pStyle w:val="11"/>
        <w:widowControl/>
      </w:pPr>
      <w:r>
        <w:t>But they, who are disposed to yield to this assault, should call to mind, that it has pleased God so to establish the constitution of all things, that perplexing difficulties and plausible objections may be adduced against the most established truths; such, for instance, as the being of a God, and many others both physical and moral.</w:t>
      </w:r>
    </w:p>
    <w:p w14:paraId="74EAA8C9">
      <w:pPr>
        <w:spacing w:line="259" w:lineRule="auto"/>
        <w:rPr>
          <w:rFonts w:hint="eastAsia" w:ascii="Arial"/>
          <w:sz w:val="21"/>
        </w:rPr>
      </w:pPr>
    </w:p>
    <w:p w14:paraId="6019CCFE">
      <w:pPr>
        <w:pStyle w:val="11"/>
        <w:widowControl/>
      </w:pPr>
      <w:r>
        <w:t>但是，那些倾向于屈服于这种攻击的人，应当记住，神喜悦如此地建立万物的构成，以至于可以对最确凿的真理，提出令人困惑的困难和看似合理的反对意见；例如，神的存在，以及许多其他物理和道德的真理。</w:t>
      </w:r>
    </w:p>
    <w:p w14:paraId="6ED48B7C">
      <w:pPr>
        <w:spacing w:line="259" w:lineRule="auto"/>
        <w:rPr>
          <w:rFonts w:hint="eastAsia" w:ascii="Arial"/>
          <w:sz w:val="21"/>
        </w:rPr>
      </w:pPr>
    </w:p>
    <w:p w14:paraId="079B59E9">
      <w:pPr>
        <w:pStyle w:val="11"/>
        <w:widowControl/>
      </w:pPr>
      <w:r>
        <w:t>In all cases, therefore, it becomes us, not on a partial view to reject any proposition, because it is attended with difficulties; but to compare the difficulties which it involves, with those which attend the alternative proposition which must be embraced on its rejection.</w:t>
      </w:r>
    </w:p>
    <w:p w14:paraId="10234F79">
      <w:pPr>
        <w:spacing w:line="259" w:lineRule="auto"/>
        <w:rPr>
          <w:rFonts w:hint="eastAsia" w:ascii="Arial"/>
          <w:sz w:val="21"/>
        </w:rPr>
      </w:pPr>
    </w:p>
    <w:p w14:paraId="7016F5D7">
      <w:pPr>
        <w:pStyle w:val="11"/>
        <w:widowControl/>
      </w:pPr>
      <w:r>
        <w:t>因此，在所有情况下，我们都不应因一个命题带有困难，就片面地拒绝它；而应将它所包含的困难，与在拒绝它时必须接受的替代命题所带有的困难，进行比较。</w:t>
      </w:r>
    </w:p>
    <w:p w14:paraId="28D395AF">
      <w:pPr>
        <w:spacing w:line="259" w:lineRule="auto"/>
        <w:rPr>
          <w:rFonts w:hint="eastAsia" w:ascii="Arial"/>
          <w:sz w:val="21"/>
        </w:rPr>
      </w:pPr>
    </w:p>
    <w:p w14:paraId="29F335A6">
      <w:pPr>
        <w:spacing w:line="259" w:lineRule="auto"/>
        <w:rPr>
          <w:rFonts w:hint="eastAsia" w:ascii="Arial"/>
          <w:sz w:val="21"/>
        </w:rPr>
      </w:pPr>
    </w:p>
    <w:p w14:paraId="4C0DF4F5">
      <w:pPr>
        <w:spacing w:line="259" w:lineRule="auto"/>
        <w:rPr>
          <w:rFonts w:hint="eastAsia" w:ascii="Arial"/>
          <w:sz w:val="21"/>
        </w:rPr>
      </w:pPr>
    </w:p>
    <w:p w14:paraId="3FF115C6">
      <w:pPr>
        <w:pStyle w:val="11"/>
        <w:widowControl/>
      </w:pPr>
      <w:r>
        <w:t>We should put to the proof the alternative proposition in its turn, and see whether it is not still less tenable than that which we are summoned to abandon.</w:t>
      </w:r>
    </w:p>
    <w:p w14:paraId="190FDBFF">
      <w:pPr>
        <w:spacing w:line="259" w:lineRule="auto"/>
        <w:rPr>
          <w:rFonts w:hint="eastAsia" w:ascii="Arial"/>
          <w:sz w:val="21"/>
        </w:rPr>
      </w:pPr>
    </w:p>
    <w:p w14:paraId="73036E84">
      <w:pPr>
        <w:pStyle w:val="11"/>
        <w:widowControl/>
      </w:pPr>
      <w:r>
        <w:t>我们应当反过来考验这个替代的命题，看看它是否比我们被要求放弃的那个命题更站不住脚。</w:t>
      </w:r>
    </w:p>
    <w:p w14:paraId="07CB1C83">
      <w:pPr>
        <w:spacing w:line="259" w:lineRule="auto"/>
        <w:rPr>
          <w:rFonts w:hint="eastAsia" w:ascii="Arial"/>
          <w:sz w:val="21"/>
        </w:rPr>
      </w:pPr>
    </w:p>
    <w:p w14:paraId="276CFEF6">
      <w:pPr>
        <w:pStyle w:val="11"/>
        <w:widowControl/>
      </w:pPr>
      <w:r>
        <w:t>In short, we should examine circumspectly on all sides; and abide by that opinion which, on carefully balancing all considerations, appears fairly entitled to our preference.</w:t>
      </w:r>
    </w:p>
    <w:p w14:paraId="4D64EA9B">
      <w:pPr>
        <w:spacing w:line="259" w:lineRule="auto"/>
        <w:rPr>
          <w:rFonts w:hint="eastAsia" w:ascii="Arial"/>
          <w:sz w:val="21"/>
        </w:rPr>
      </w:pPr>
    </w:p>
    <w:p w14:paraId="5ED1E845">
      <w:pPr>
        <w:pStyle w:val="11"/>
        <w:widowControl/>
      </w:pPr>
      <w:r>
        <w:t>简而言之，我们应当四面八方地审慎考察；并持守那个，在仔细权衡所有考虑之后，似乎理应得到我们偏爱的观点。</w:t>
      </w:r>
    </w:p>
    <w:p w14:paraId="5C93D9F2">
      <w:pPr>
        <w:spacing w:line="259" w:lineRule="auto"/>
        <w:rPr>
          <w:rFonts w:hint="eastAsia" w:ascii="Arial"/>
          <w:sz w:val="21"/>
        </w:rPr>
      </w:pPr>
    </w:p>
    <w:p w14:paraId="1D634E2E">
      <w:pPr>
        <w:pStyle w:val="11"/>
        <w:widowControl/>
      </w:pPr>
      <w:r>
        <w:t>Experience, however, will have convinced the attentive observer of those around him, that it has been for want of adverting to this just and obvious principle, that the Unitarians in particular have gained most of their proselytes from the Church, so far as argument has contributed to their success.</w:t>
      </w:r>
    </w:p>
    <w:p w14:paraId="2F0D4622">
      <w:pPr>
        <w:spacing w:line="259" w:lineRule="auto"/>
        <w:rPr>
          <w:rFonts w:hint="eastAsia" w:ascii="Arial"/>
          <w:sz w:val="21"/>
        </w:rPr>
      </w:pPr>
    </w:p>
    <w:p w14:paraId="7EDFB456">
      <w:pPr>
        <w:pStyle w:val="11"/>
        <w:widowControl/>
      </w:pPr>
      <w:r>
        <w:t>然而，经验将使细心的观察者相信，在他周围的人中，正是由于没有注意到这个公正而明显的原则，一神论者，特别是，从教会中获得了他们大多数的 proselytes（皈依者），只要论证对他们的成功有所贡献。</w:t>
      </w:r>
    </w:p>
    <w:p w14:paraId="4A196090">
      <w:pPr>
        <w:spacing w:line="259" w:lineRule="auto"/>
        <w:rPr>
          <w:rFonts w:hint="eastAsia" w:ascii="Arial"/>
          <w:sz w:val="21"/>
        </w:rPr>
      </w:pPr>
    </w:p>
    <w:p w14:paraId="7ED28B99">
      <w:pPr>
        <w:pStyle w:val="11"/>
        <w:widowControl/>
      </w:pPr>
      <w:r>
        <w:t>If the Unitarians, or even the Deists, were considered in their turn as masters ofthe field; and were in their turn attacked, both by arguments tending to disprove their system directly, and to disprove it indirectly, by showing the high probability of the truth of Christianity, and ofits leading and peculiar doctrines, it is most likely that they would soon appear wholly unable to keep their ground.</w:t>
      </w:r>
    </w:p>
    <w:p w14:paraId="34D76DF9">
      <w:pPr>
        <w:spacing w:line="259" w:lineRule="auto"/>
        <w:rPr>
          <w:rFonts w:hint="eastAsia" w:ascii="Arial"/>
          <w:sz w:val="21"/>
        </w:rPr>
      </w:pPr>
    </w:p>
    <w:p w14:paraId="25FCA22E">
      <w:pPr>
        <w:pStyle w:val="11"/>
        <w:widowControl/>
      </w:pPr>
      <w:r>
        <w:t>如果一神论者，甚至自然神论者，轮到他们被认为是战场的主人；并轮到他们被攻击，既被旨在直接反驳他们体系的论据攻击，也被旨在间接反驳它，通过显示基督教及其主要和独特教义真实性的高可能性的论据攻击，那么，他们很可能很快就会显得完全无法站稳脚跟。</w:t>
      </w:r>
    </w:p>
    <w:p w14:paraId="6B54BA55">
      <w:pPr>
        <w:spacing w:line="259" w:lineRule="auto"/>
        <w:rPr>
          <w:rFonts w:hint="eastAsia" w:ascii="Arial"/>
          <w:sz w:val="21"/>
        </w:rPr>
      </w:pPr>
    </w:p>
    <w:p w14:paraId="4048792B">
      <w:pPr>
        <w:pStyle w:val="11"/>
        <w:widowControl/>
      </w:pPr>
      <w:r>
        <w:t>In short, reasoning fairly, there is no medium between absolute Pyrrhonism 193 and true Christianity: and if we reject the latter on account of its difficulties, we shall be still more loudly called upon to reject every other system which has been offered to the acceptance of mankind.</w:t>
      </w:r>
    </w:p>
    <w:p w14:paraId="4A72E72E">
      <w:pPr>
        <w:spacing w:line="259" w:lineRule="auto"/>
        <w:rPr>
          <w:rFonts w:hint="eastAsia" w:ascii="Arial"/>
          <w:sz w:val="21"/>
        </w:rPr>
      </w:pPr>
    </w:p>
    <w:p w14:paraId="69802CB8">
      <w:pPr>
        <w:pStyle w:val="11"/>
        <w:widowControl/>
      </w:pPr>
      <w:r>
        <w:t>简而言之，公正地推理，在绝对的皮浪主义193 和真正的基督教之间，没有中间地带：如果我们因后者的困难而拒绝它，我们就会被更强烈地呼吁，去拒绝所有其他曾被提供给人类接受的体系。</w:t>
      </w:r>
    </w:p>
    <w:p w14:paraId="71388EB2">
      <w:pPr>
        <w:spacing w:line="259" w:lineRule="auto"/>
        <w:rPr>
          <w:rFonts w:hint="eastAsia" w:ascii="Arial"/>
          <w:sz w:val="21"/>
        </w:rPr>
      </w:pPr>
    </w:p>
    <w:p w14:paraId="12DD940F">
      <w:pPr>
        <w:pStyle w:val="11"/>
        <w:widowControl/>
      </w:pPr>
      <w:r>
        <w:t>This consideration might, perhaps, with advantage be more attended to than it has been, by those who take upon them to vindicate the truth of our holy religion: as many, who from inconsideration, or any other cause, are disposed to give up the great fundamentals of Christianity, would be startled by the idea, that on the same principle on which they did this, they must give up the hope of finding any rest for the sole of</w:t>
      </w:r>
    </w:p>
    <w:p w14:paraId="62B4BB82">
      <w:pPr>
        <w:spacing w:line="259" w:lineRule="auto"/>
        <w:rPr>
          <w:rFonts w:hint="eastAsia" w:ascii="Arial"/>
          <w:sz w:val="21"/>
        </w:rPr>
      </w:pPr>
    </w:p>
    <w:p w14:paraId="241BDC78">
      <w:pPr>
        <w:pStyle w:val="11"/>
        <w:widowControl/>
      </w:pPr>
      <w:r>
        <w:t>这个考虑，或许，可以比以往更多地被那些肩负捍卫我们神圣宗教真理之责的人所关注：因为许多人，因不经思考或任何其他原因，而倾向于放弃基督教的伟大根基，当他们意识到，根据他们这样做的同一个原则，他们必须放弃在任何</w:t>
      </w:r>
    </w:p>
    <w:p w14:paraId="62A51943">
      <w:pPr>
        <w:spacing w:line="259" w:lineRule="auto"/>
        <w:rPr>
          <w:rFonts w:hint="eastAsia" w:ascii="Arial"/>
          <w:sz w:val="21"/>
        </w:rPr>
      </w:pPr>
    </w:p>
    <w:p w14:paraId="5F6E3B69">
      <w:pPr>
        <w:spacing w:line="259" w:lineRule="auto"/>
        <w:rPr>
          <w:rFonts w:hint="eastAsia" w:ascii="Arial"/>
          <w:sz w:val="21"/>
        </w:rPr>
      </w:pPr>
    </w:p>
    <w:p w14:paraId="44C557C1">
      <w:pPr>
        <w:spacing w:line="259" w:lineRule="auto"/>
        <w:rPr>
          <w:rFonts w:hint="eastAsia" w:ascii="Arial"/>
          <w:sz w:val="21"/>
        </w:rPr>
      </w:pPr>
    </w:p>
    <w:p w14:paraId="3EF19211">
      <w:pPr>
        <w:spacing w:line="259" w:lineRule="auto"/>
        <w:rPr>
          <w:rFonts w:hint="eastAsia" w:ascii="Arial"/>
          <w:sz w:val="21"/>
        </w:rPr>
      </w:pPr>
    </w:p>
    <w:p w14:paraId="2198F07A">
      <w:pPr>
        <w:spacing w:line="259" w:lineRule="auto"/>
        <w:rPr>
          <w:rFonts w:hint="eastAsia" w:ascii="Arial"/>
          <w:sz w:val="21"/>
        </w:rPr>
      </w:pPr>
    </w:p>
    <w:p w14:paraId="754D1D98">
      <w:pPr>
        <w:pStyle w:val="11"/>
        <w:widowControl/>
      </w:pPr>
      <w:r>
        <w:t>their foot on any ground of Religion, and not stop short of unqualified Atheism.</w:t>
      </w:r>
    </w:p>
    <w:p w14:paraId="0D6A5D4C">
      <w:pPr>
        <w:spacing w:line="259" w:lineRule="auto"/>
        <w:rPr>
          <w:rFonts w:hint="eastAsia" w:ascii="Arial"/>
          <w:sz w:val="21"/>
        </w:rPr>
      </w:pPr>
    </w:p>
    <w:p w14:paraId="317BC496">
      <w:pPr>
        <w:pStyle w:val="11"/>
        <w:widowControl/>
      </w:pPr>
      <w:r>
        <w:t>宗教的根基上，为他们的脚底找到任何安息之所的希望，并不会止步于完全的无神论时。</w:t>
      </w:r>
    </w:p>
    <w:p w14:paraId="5C233ED7">
      <w:pPr>
        <w:pStyle w:val="11"/>
        <w:widowControl/>
      </w:pPr>
      <w:r>
        <w:t>Besides the class of those who professedly reject revelation, there is another, and that also, it is to be feared, an increasing one, which may be called the class of half-unbelievers, who are to be found in various degrees of approximation to a state of absolute infidelity.</w:t>
      </w:r>
    </w:p>
    <w:p w14:paraId="73AB0D44">
      <w:pPr>
        <w:spacing w:line="259" w:lineRule="auto"/>
        <w:rPr>
          <w:rFonts w:hint="eastAsia" w:ascii="Arial"/>
          <w:sz w:val="21"/>
        </w:rPr>
      </w:pPr>
    </w:p>
    <w:p w14:paraId="46291030">
      <w:pPr>
        <w:pStyle w:val="11"/>
        <w:widowControl/>
      </w:pPr>
      <w:r>
        <w:t>除了那些公开拒绝启示的阶级之外，还有另一个阶级，而且，恐怕，是一个日益增长的阶级，可以被称为半信半疑的阶级，他们在不同程度上，接近于绝对不信的状态。</w:t>
      </w:r>
    </w:p>
    <w:p w14:paraId="44C45C7E">
      <w:pPr>
        <w:spacing w:line="259" w:lineRule="auto"/>
        <w:rPr>
          <w:rFonts w:hint="eastAsia" w:ascii="Arial"/>
          <w:sz w:val="21"/>
        </w:rPr>
      </w:pPr>
    </w:p>
    <w:p w14:paraId="7304CC88">
      <w:pPr>
        <w:pStyle w:val="11"/>
        <w:widowControl/>
      </w:pPr>
      <w:r>
        <w:t>The system, if it deserves the name, of these men, is grossly irrational.</w:t>
      </w:r>
    </w:p>
    <w:p w14:paraId="50255F8C">
      <w:pPr>
        <w:spacing w:line="259" w:lineRule="auto"/>
        <w:rPr>
          <w:rFonts w:hint="eastAsia" w:ascii="Arial"/>
          <w:sz w:val="21"/>
        </w:rPr>
      </w:pPr>
    </w:p>
    <w:p w14:paraId="2CB29263">
      <w:pPr>
        <w:pStyle w:val="11"/>
        <w:widowControl/>
      </w:pPr>
      <w:r>
        <w:t>这些人的体系，如果配得上这个名字的话，是极其不合理的。</w:t>
      </w:r>
    </w:p>
    <w:p w14:paraId="77B585EE">
      <w:pPr>
        <w:spacing w:line="259" w:lineRule="auto"/>
        <w:rPr>
          <w:rFonts w:hint="eastAsia" w:ascii="Arial"/>
          <w:sz w:val="21"/>
        </w:rPr>
      </w:pPr>
    </w:p>
    <w:p w14:paraId="29742ADC">
      <w:pPr>
        <w:pStyle w:val="11"/>
        <w:widowControl/>
      </w:pPr>
      <w:r>
        <w:t>Hearing many who assert and many who deny the truth of Christianity, and not reflecting seriously enough to consider that it must be either true or false, they take up a strange sort of middle opinion of its qualified truth.</w:t>
      </w:r>
    </w:p>
    <w:p w14:paraId="459E258A">
      <w:pPr>
        <w:spacing w:line="259" w:lineRule="auto"/>
        <w:rPr>
          <w:rFonts w:hint="eastAsia" w:ascii="Arial"/>
          <w:sz w:val="21"/>
        </w:rPr>
      </w:pPr>
    </w:p>
    <w:p w14:paraId="403AF170">
      <w:pPr>
        <w:pStyle w:val="11"/>
        <w:widowControl/>
      </w:pPr>
      <w:r>
        <w:t>听到许多人断言，许多人否认基督教的真实性，却没有足够认真地反思，去考虑它必须是真或是假，他们就采纳了一种奇怪的、关于其有限真实性的中间观点。</w:t>
      </w:r>
    </w:p>
    <w:p w14:paraId="46901F23">
      <w:pPr>
        <w:spacing w:line="259" w:lineRule="auto"/>
        <w:rPr>
          <w:rFonts w:hint="eastAsia" w:ascii="Arial"/>
          <w:sz w:val="21"/>
        </w:rPr>
      </w:pPr>
    </w:p>
    <w:p w14:paraId="1662E76B">
      <w:pPr>
        <w:pStyle w:val="11"/>
        <w:widowControl/>
      </w:pPr>
      <w:r>
        <w:t>They conceive that there must be something in it, though by no means to the extent to which it is pushed by orthodox Christians.</w:t>
      </w:r>
    </w:p>
    <w:p w14:paraId="019A8789">
      <w:pPr>
        <w:spacing w:line="259" w:lineRule="auto"/>
        <w:rPr>
          <w:rFonts w:hint="eastAsia" w:ascii="Arial"/>
          <w:sz w:val="21"/>
        </w:rPr>
      </w:pPr>
    </w:p>
    <w:p w14:paraId="4F53EF25">
      <w:pPr>
        <w:pStyle w:val="11"/>
        <w:widowControl/>
      </w:pPr>
      <w:r>
        <w:t>他们认为其中必有某些东西，虽然绝非达到正统基督徒所推崇的程度。</w:t>
      </w:r>
    </w:p>
    <w:p w14:paraId="55740330">
      <w:pPr>
        <w:spacing w:line="259" w:lineRule="auto"/>
        <w:rPr>
          <w:rFonts w:hint="eastAsia" w:ascii="Arial"/>
          <w:sz w:val="21"/>
        </w:rPr>
      </w:pPr>
    </w:p>
    <w:p w14:paraId="04D0C84F">
      <w:pPr>
        <w:pStyle w:val="11"/>
        <w:widowControl/>
      </w:pPr>
      <w:r>
        <w:t>They grant the reality of future punishment, and even that they themselves cannot altogether expect to escape it; yet, “they trust it will not go so hard with them as the churchmen state:” and, as was formerly hinted, though disbelieving almost every material doctrine which Christianity contains; yet, even in their own minds, they by no means conceive themselves to be enlisted under the banners of infidelity, or to have much cause for any great apprehension lest Christianity should prove true.</w:t>
      </w:r>
    </w:p>
    <w:p w14:paraId="55A82A72">
      <w:pPr>
        <w:spacing w:line="259" w:lineRule="auto"/>
        <w:rPr>
          <w:rFonts w:hint="eastAsia" w:ascii="Arial"/>
          <w:sz w:val="21"/>
        </w:rPr>
      </w:pPr>
    </w:p>
    <w:p w14:paraId="335DA5BE">
      <w:pPr>
        <w:pStyle w:val="11"/>
        <w:widowControl/>
      </w:pPr>
      <w:r>
        <w:t>他们承认未来惩罚的真实性，甚至他们自己也无法完全指望逃脱它；然而，“他们相信，事情不会像教士们所说的那样对他们那么严厉”：而且，正如前面所暗示的，虽然他们几乎不相信基督教所包含的每一个重要教义；然而，即使在他们自己的心中，他们也绝不认为自己是加入了不信教的行列，或有太多理由担心基督教会被证明是真实的。</w:t>
      </w:r>
    </w:p>
    <w:p w14:paraId="77B76B80">
      <w:pPr>
        <w:spacing w:line="259" w:lineRule="auto"/>
        <w:rPr>
          <w:rFonts w:hint="eastAsia" w:ascii="Arial"/>
          <w:sz w:val="21"/>
        </w:rPr>
      </w:pPr>
    </w:p>
    <w:p w14:paraId="433E8F51">
      <w:pPr>
        <w:pStyle w:val="11"/>
        <w:widowControl/>
      </w:pPr>
      <w:r>
        <w:t>But let these men be reminded, that there is no middle way.</w:t>
      </w:r>
    </w:p>
    <w:p w14:paraId="3EAB03A6">
      <w:pPr>
        <w:spacing w:line="259" w:lineRule="auto"/>
        <w:rPr>
          <w:rFonts w:hint="eastAsia" w:ascii="Arial"/>
          <w:sz w:val="21"/>
        </w:rPr>
      </w:pPr>
    </w:p>
    <w:p w14:paraId="2B16CFCF">
      <w:pPr>
        <w:pStyle w:val="11"/>
        <w:widowControl/>
      </w:pPr>
      <w:r>
        <w:t>但让这些人被提醒，没有中间道路。</w:t>
      </w:r>
    </w:p>
    <w:p w14:paraId="70C4873C">
      <w:pPr>
        <w:spacing w:line="259" w:lineRule="auto"/>
        <w:rPr>
          <w:rFonts w:hint="eastAsia" w:ascii="Arial"/>
          <w:sz w:val="21"/>
        </w:rPr>
      </w:pPr>
    </w:p>
    <w:p w14:paraId="4BB00622">
      <w:pPr>
        <w:pStyle w:val="11"/>
        <w:widowControl/>
      </w:pPr>
      <w:r>
        <w:t>If they can be prevailed on to look into their Bible, and do not make up their minds absolutely to reject its authority; they must admit that there is no ground whatever for this vain hope, which they suffer themselves to indulge, of escaping but with a slight measure of punishment.</w:t>
      </w:r>
    </w:p>
    <w:p w14:paraId="1854BC5D">
      <w:pPr>
        <w:spacing w:line="259" w:lineRule="auto"/>
        <w:rPr>
          <w:rFonts w:hint="eastAsia" w:ascii="Arial"/>
          <w:sz w:val="21"/>
        </w:rPr>
      </w:pPr>
    </w:p>
    <w:p w14:paraId="57B8A39D">
      <w:pPr>
        <w:pStyle w:val="11"/>
        <w:widowControl/>
      </w:pPr>
      <w:r>
        <w:t>如果能说服他们查考他们的圣经，而他们又不下定决心绝对地拒绝其权威；他们就必须承认，他们容许自己沉溺于的那种，只受轻微惩罚就能逃脱的虚妄希望，是毫无根据的。</w:t>
      </w:r>
    </w:p>
    <w:p w14:paraId="4192AE26">
      <w:pPr>
        <w:spacing w:line="259" w:lineRule="auto"/>
        <w:rPr>
          <w:rFonts w:hint="eastAsia" w:ascii="Arial"/>
          <w:sz w:val="21"/>
        </w:rPr>
      </w:pPr>
    </w:p>
    <w:p w14:paraId="1F4E889A">
      <w:pPr>
        <w:pStyle w:val="11"/>
        <w:widowControl/>
      </w:pPr>
      <w:r>
        <w:t>Nor let them think their guilt inconsiderable.</w:t>
      </w:r>
    </w:p>
    <w:p w14:paraId="3D174C54">
      <w:pPr>
        <w:spacing w:line="259" w:lineRule="auto"/>
        <w:rPr>
          <w:rFonts w:hint="eastAsia" w:ascii="Arial"/>
          <w:sz w:val="21"/>
        </w:rPr>
      </w:pPr>
    </w:p>
    <w:p w14:paraId="48DBC733">
      <w:pPr>
        <w:pStyle w:val="11"/>
        <w:widowControl/>
      </w:pPr>
      <w:r>
        <w:t>也不要让他们以为他们的罪是微不足道的。</w:t>
      </w:r>
    </w:p>
    <w:p w14:paraId="4872EEF8">
      <w:pPr>
        <w:spacing w:line="259" w:lineRule="auto"/>
        <w:rPr>
          <w:rFonts w:hint="eastAsia" w:ascii="Arial"/>
          <w:sz w:val="21"/>
        </w:rPr>
      </w:pPr>
    </w:p>
    <w:p w14:paraId="6C552A56">
      <w:pPr>
        <w:spacing w:line="259" w:lineRule="auto"/>
        <w:rPr>
          <w:rFonts w:hint="eastAsia" w:ascii="Arial"/>
          <w:sz w:val="21"/>
        </w:rPr>
      </w:pPr>
    </w:p>
    <w:p w14:paraId="5907A83C">
      <w:pPr>
        <w:spacing w:line="259" w:lineRule="auto"/>
        <w:rPr>
          <w:rFonts w:hint="eastAsia" w:ascii="Arial"/>
          <w:sz w:val="21"/>
        </w:rPr>
      </w:pPr>
    </w:p>
    <w:p w14:paraId="47256CF0">
      <w:pPr>
        <w:spacing w:line="259" w:lineRule="auto"/>
        <w:rPr>
          <w:rFonts w:hint="eastAsia" w:ascii="Arial"/>
          <w:sz w:val="21"/>
        </w:rPr>
      </w:pPr>
    </w:p>
    <w:p w14:paraId="392139C2">
      <w:pPr>
        <w:spacing w:line="259" w:lineRule="auto"/>
        <w:rPr>
          <w:rFonts w:hint="eastAsia" w:ascii="Arial"/>
          <w:sz w:val="21"/>
        </w:rPr>
      </w:pPr>
    </w:p>
    <w:p w14:paraId="37AF99D9">
      <w:pPr>
        <w:pStyle w:val="11"/>
        <w:widowControl/>
      </w:pPr>
      <w:r>
        <w:t>Is it not grossly criminal to trifle with the long-suffering of God, to despise alike his invitations and his threatenings, and the offer of his Spirit of grace, and the precious blood of the Redeemer?</w:t>
      </w:r>
    </w:p>
    <w:p w14:paraId="5BBA68FD">
      <w:pPr>
        <w:spacing w:line="259" w:lineRule="auto"/>
        <w:rPr>
          <w:rFonts w:hint="eastAsia" w:ascii="Arial"/>
          <w:sz w:val="21"/>
        </w:rPr>
      </w:pPr>
    </w:p>
    <w:p w14:paraId="56C8D561">
      <w:pPr>
        <w:pStyle w:val="11"/>
        <w:widowControl/>
      </w:pPr>
      <w:r>
        <w:t>轻视神的恒久忍耐，同样地藐视祂的邀请和祂的威吓，以及祂恩典之灵的赐予，和救赎主的宝血，岂不是严重犯罪吗？</w:t>
      </w:r>
    </w:p>
    <w:p w14:paraId="64D48F32">
      <w:pPr>
        <w:spacing w:line="259" w:lineRule="auto"/>
        <w:rPr>
          <w:rFonts w:hint="eastAsia" w:ascii="Arial"/>
          <w:sz w:val="21"/>
        </w:rPr>
      </w:pPr>
    </w:p>
    <w:p w14:paraId="56B3CC09">
      <w:pPr>
        <w:pStyle w:val="11"/>
        <w:widowControl/>
      </w:pPr>
      <w:r>
        <w:t>Far different is the Scripture estimate; “How shall we escape if we neglect so great salvation?”</w:t>
      </w:r>
    </w:p>
    <w:p w14:paraId="160F080B">
      <w:pPr>
        <w:spacing w:line="259" w:lineRule="auto"/>
        <w:rPr>
          <w:rFonts w:hint="eastAsia" w:ascii="Arial"/>
          <w:sz w:val="21"/>
        </w:rPr>
      </w:pPr>
    </w:p>
    <w:p w14:paraId="41ED5D56">
      <w:pPr>
        <w:pStyle w:val="11"/>
        <w:widowControl/>
      </w:pPr>
      <w:r>
        <w:t>圣经的评价，远非如此；“我们若忽略这么大的救恩，怎能逃罪呢？”</w:t>
      </w:r>
    </w:p>
    <w:p w14:paraId="57039F27">
      <w:pPr>
        <w:spacing w:line="259" w:lineRule="auto"/>
        <w:rPr>
          <w:rFonts w:hint="eastAsia" w:ascii="Arial"/>
          <w:sz w:val="21"/>
        </w:rPr>
      </w:pPr>
    </w:p>
    <w:p w14:paraId="54ABBC10">
      <w:pPr>
        <w:pStyle w:val="11"/>
        <w:widowControl/>
      </w:pPr>
      <w:r>
        <w:t>“It shall be more tolerable for Sodom and Gomorrah, in the day of judgment,” than for them, who voluntarily shut their eyes against that full light, which the bounty of Heaven has poured out upon them.</w:t>
      </w:r>
    </w:p>
    <w:p w14:paraId="79851659">
      <w:pPr>
        <w:spacing w:line="259" w:lineRule="auto"/>
        <w:rPr>
          <w:rFonts w:hint="eastAsia" w:ascii="Arial"/>
          <w:sz w:val="21"/>
        </w:rPr>
      </w:pPr>
    </w:p>
    <w:p w14:paraId="5054844A">
      <w:pPr>
        <w:pStyle w:val="11"/>
        <w:widowControl/>
      </w:pPr>
      <w:r>
        <w:t>“当审判的日子，所多玛、蛾摩拉所受的，比他们还容易受呢，”对于那些自愿地闭上眼睛，不看天上恩典所倾倒在他们身上的那全光的人。</w:t>
      </w:r>
    </w:p>
    <w:p w14:paraId="13F3F9E8">
      <w:pPr>
        <w:spacing w:line="259" w:lineRule="auto"/>
        <w:rPr>
          <w:rFonts w:hint="eastAsia" w:ascii="Arial"/>
          <w:sz w:val="21"/>
        </w:rPr>
      </w:pPr>
    </w:p>
    <w:p w14:paraId="4EFDC28D">
      <w:pPr>
        <w:pStyle w:val="11"/>
        <w:widowControl/>
      </w:pPr>
      <w:r>
        <w:t>These half-unbelievers are even more reprehensible than downright sceptics, for remaining in this state of careless uncertainty, without endeavouring to ascertain the truth or falsehood of revelation.</w:t>
      </w:r>
    </w:p>
    <w:p w14:paraId="7CE40104">
      <w:pPr>
        <w:spacing w:line="259" w:lineRule="auto"/>
        <w:rPr>
          <w:rFonts w:hint="eastAsia" w:ascii="Arial"/>
          <w:sz w:val="21"/>
        </w:rPr>
      </w:pPr>
    </w:p>
    <w:p w14:paraId="7BF9F1EA">
      <w:pPr>
        <w:pStyle w:val="11"/>
        <w:widowControl/>
      </w:pPr>
      <w:r>
        <w:t>这些半信半疑的人，比彻底的怀疑论者，更应受谴责，因为他们停留在这种不经心的不确定状态中，而不去努力确定启示的真伪。</w:t>
      </w:r>
    </w:p>
    <w:p w14:paraId="5D8BABF8">
      <w:pPr>
        <w:spacing w:line="259" w:lineRule="auto"/>
        <w:rPr>
          <w:rFonts w:hint="eastAsia" w:ascii="Arial"/>
          <w:sz w:val="21"/>
        </w:rPr>
      </w:pPr>
    </w:p>
    <w:p w14:paraId="054FE963">
      <w:pPr>
        <w:pStyle w:val="11"/>
        <w:widowControl/>
      </w:pPr>
      <w:r>
        <w:t>The probability which they admit, that it may be true, imposes on them an additional and an undeniable obligation to inquiry.</w:t>
      </w:r>
    </w:p>
    <w:p w14:paraId="35D3F97D">
      <w:pPr>
        <w:spacing w:line="259" w:lineRule="auto"/>
        <w:rPr>
          <w:rFonts w:hint="eastAsia" w:ascii="Arial"/>
          <w:sz w:val="21"/>
        </w:rPr>
      </w:pPr>
    </w:p>
    <w:p w14:paraId="75D97A11">
      <w:pPr>
        <w:pStyle w:val="11"/>
        <w:widowControl/>
      </w:pPr>
      <w:r>
        <w:t>他们承认它可能是真的这个可能性，就给他们加上了一个额外的、无可否认的探究义务。</w:t>
      </w:r>
    </w:p>
    <w:p w14:paraId="7B5344E4">
      <w:pPr>
        <w:pStyle w:val="11"/>
        <w:widowControl/>
      </w:pPr>
      <w:r>
        <w:t>But both to them and to decided sceptics it must be plainly declared, that they are in these days less excusable than ever, for not looking into the grounds and proofs on which is rested the truth of Christianity; for never before were these proofs so plainly, and at so easy a rate, offered to the consideration of mankind.</w:t>
      </w:r>
    </w:p>
    <w:p w14:paraId="69D9EB45">
      <w:pPr>
        <w:spacing w:line="259" w:lineRule="auto"/>
        <w:rPr>
          <w:rFonts w:hint="eastAsia" w:ascii="Arial"/>
          <w:sz w:val="21"/>
        </w:rPr>
      </w:pPr>
    </w:p>
    <w:p w14:paraId="7A82FB9B">
      <w:pPr>
        <w:pStyle w:val="11"/>
        <w:widowControl/>
      </w:pPr>
      <w:r>
        <w:t>但必须向他们和坚定的怀疑论者，坦率地宣告，在今天，他们比以往任何时候都更不可原谅，因为他们没有去查考基督教真理所赖以建立的根据和证据；因为以前从未有过，这些证据如此清晰地，并以如此容易的方式，被提供给人类来考虑。</w:t>
      </w:r>
    </w:p>
    <w:p w14:paraId="311C53C5">
      <w:pPr>
        <w:spacing w:line="259" w:lineRule="auto"/>
        <w:rPr>
          <w:rFonts w:hint="eastAsia" w:ascii="Arial"/>
          <w:sz w:val="21"/>
        </w:rPr>
      </w:pPr>
    </w:p>
    <w:p w14:paraId="5AAE9D50">
      <w:pPr>
        <w:pStyle w:val="11"/>
        <w:widowControl/>
      </w:pPr>
      <w:r>
        <w:t>Through the bounty of Providence, the more widely spreading poison of infidelity has in our days been met with more numerous and more powerful antidotes.</w:t>
      </w:r>
    </w:p>
    <w:p w14:paraId="36B30F52">
      <w:pPr>
        <w:spacing w:line="259" w:lineRule="auto"/>
        <w:rPr>
          <w:rFonts w:hint="eastAsia" w:ascii="Arial"/>
          <w:sz w:val="21"/>
        </w:rPr>
      </w:pPr>
    </w:p>
    <w:p w14:paraId="367EC5F0">
      <w:pPr>
        <w:pStyle w:val="11"/>
        <w:widowControl/>
      </w:pPr>
      <w:r>
        <w:t>藉着护理的恩赐，在我们这个时代，日益蔓延的不信教的毒素，已遇到了更多、更强有力的解毒剂。</w:t>
      </w:r>
    </w:p>
    <w:p w14:paraId="54FDEF60">
      <w:pPr>
        <w:spacing w:line="259" w:lineRule="auto"/>
        <w:rPr>
          <w:rFonts w:hint="eastAsia" w:ascii="Arial"/>
          <w:sz w:val="21"/>
        </w:rPr>
      </w:pPr>
    </w:p>
    <w:p w14:paraId="11729637">
      <w:pPr>
        <w:pStyle w:val="11"/>
        <w:widowControl/>
      </w:pPr>
      <w:r>
        <w:t>One of these has been already pointed out: and it should be matter of further gratitude to every real Christian, that in the very place on which modern infidelity had displayed the standard of victory, a warrior in the service of Religion, a man of the most acute discernment and profound research, has been raised up by Providence to quell their</w:t>
      </w:r>
    </w:p>
    <w:p w14:paraId="5F82BA66">
      <w:pPr>
        <w:spacing w:line="259" w:lineRule="auto"/>
        <w:rPr>
          <w:rFonts w:hint="eastAsia" w:ascii="Arial"/>
          <w:sz w:val="21"/>
        </w:rPr>
      </w:pPr>
    </w:p>
    <w:p w14:paraId="1A7A4492">
      <w:pPr>
        <w:pStyle w:val="11"/>
        <w:widowControl/>
      </w:pPr>
      <w:r>
        <w:t>其中之一，已被指出：而且，每个真基督徒，都应进一步感恩，即在现代不信教曾展示胜利旗帜的地方，一位在宗教事业中争战的战士，一个具有最敏锐洞察力和深刻研究的人，已被护理兴起，来平息他们的</w:t>
      </w:r>
    </w:p>
    <w:p w14:paraId="2C62864F">
      <w:pPr>
        <w:spacing w:line="259" w:lineRule="auto"/>
        <w:rPr>
          <w:rFonts w:hint="eastAsia" w:ascii="Arial"/>
          <w:sz w:val="21"/>
        </w:rPr>
      </w:pPr>
    </w:p>
    <w:p w14:paraId="45ED3698">
      <w:pPr>
        <w:spacing w:line="259" w:lineRule="auto"/>
        <w:rPr>
          <w:rFonts w:hint="eastAsia" w:ascii="Arial"/>
          <w:sz w:val="21"/>
        </w:rPr>
      </w:pPr>
    </w:p>
    <w:p w14:paraId="4942326E">
      <w:pPr>
        <w:spacing w:line="259" w:lineRule="auto"/>
        <w:rPr>
          <w:rFonts w:hint="eastAsia" w:ascii="Arial"/>
          <w:sz w:val="21"/>
        </w:rPr>
      </w:pPr>
    </w:p>
    <w:p w14:paraId="1B49ECD7">
      <w:pPr>
        <w:spacing w:line="259" w:lineRule="auto"/>
        <w:rPr>
          <w:rFonts w:hint="eastAsia" w:ascii="Arial"/>
          <w:sz w:val="21"/>
        </w:rPr>
      </w:pPr>
    </w:p>
    <w:p w14:paraId="74E02E92">
      <w:pPr>
        <w:spacing w:line="259" w:lineRule="auto"/>
        <w:rPr>
          <w:rFonts w:hint="eastAsia" w:ascii="Arial"/>
          <w:sz w:val="21"/>
        </w:rPr>
      </w:pPr>
    </w:p>
    <w:p w14:paraId="283D66C6">
      <w:pPr>
        <w:pStyle w:val="11"/>
        <w:widowControl/>
      </w:pPr>
      <w:r>
        <w:t>triumph.194</w:t>
      </w:r>
    </w:p>
    <w:p w14:paraId="654B3655">
      <w:pPr>
        <w:pStyle w:val="11"/>
        <w:widowControl/>
      </w:pPr>
      <w:r>
        <w:t>胜利。194</w:t>
      </w:r>
    </w:p>
    <w:p w14:paraId="0D92C553">
      <w:pPr>
        <w:spacing w:line="259" w:lineRule="auto"/>
        <w:rPr>
          <w:rFonts w:hint="eastAsia" w:ascii="Arial"/>
          <w:sz w:val="21"/>
        </w:rPr>
      </w:pPr>
    </w:p>
    <w:p w14:paraId="5C9C766B">
      <w:pPr>
        <w:pStyle w:val="11"/>
        <w:widowControl/>
      </w:pPr>
      <w:r>
        <w:t>He was soon taken from us; but happily for him and for ourselves, not till he had announced, that, like the Magi of old, he had seen the star of Christ in the East, and had fallen down and worshipped him.</w:t>
      </w:r>
    </w:p>
    <w:p w14:paraId="549FEE8D">
      <w:pPr>
        <w:spacing w:line="259" w:lineRule="auto"/>
        <w:rPr>
          <w:rFonts w:hint="eastAsia" w:ascii="Arial"/>
          <w:sz w:val="21"/>
        </w:rPr>
      </w:pPr>
    </w:p>
    <w:p w14:paraId="10BFE837">
      <w:pPr>
        <w:pStyle w:val="11"/>
        <w:widowControl/>
      </w:pPr>
      <w:r>
        <w:t>他很快就离我们而去了；但对祂和我们来说，幸运的是，在他宣布，像古时的博士一样，他已在东方看见了基督的星，并俯伏敬拜祂之后才离开。</w:t>
      </w:r>
    </w:p>
    <w:p w14:paraId="47DC9DD2">
      <w:pPr>
        <w:spacing w:line="259" w:lineRule="auto"/>
        <w:rPr>
          <w:rFonts w:hint="eastAsia" w:ascii="Arial"/>
          <w:sz w:val="21"/>
        </w:rPr>
      </w:pPr>
    </w:p>
    <w:p w14:paraId="3A0A2257">
      <w:pPr>
        <w:pStyle w:val="11"/>
        <w:widowControl/>
      </w:pPr>
      <w:r>
        <w:t>Another should be mentioned with honour, who is pursuing the track which that great man had pointed out.195</w:t>
      </w:r>
    </w:p>
    <w:p w14:paraId="75E9A6F8">
      <w:pPr>
        <w:spacing w:line="259" w:lineRule="auto"/>
        <w:rPr>
          <w:rFonts w:hint="eastAsia" w:ascii="Arial"/>
          <w:sz w:val="21"/>
        </w:rPr>
      </w:pPr>
    </w:p>
    <w:p w14:paraId="50A6EDA9">
      <w:pPr>
        <w:pStyle w:val="11"/>
        <w:widowControl/>
      </w:pPr>
      <w:r>
        <w:t>另一位，也应被尊荣地提及，他正追随那位伟人所指出的道路。195</w:t>
      </w:r>
    </w:p>
    <w:p w14:paraId="3DD80702">
      <w:pPr>
        <w:spacing w:line="259" w:lineRule="auto"/>
        <w:rPr>
          <w:rFonts w:hint="eastAsia" w:ascii="Arial"/>
          <w:sz w:val="21"/>
        </w:rPr>
      </w:pPr>
    </w:p>
    <w:p w14:paraId="15F6C01B">
      <w:pPr>
        <w:pStyle w:val="11"/>
        <w:widowControl/>
      </w:pPr>
      <w:r>
        <w:t>Henceforth let all objectors against Christianity, on the ground of its being disproved by the oriental records, be put to silence.</w:t>
      </w:r>
    </w:p>
    <w:p w14:paraId="79A3FB29">
      <w:pPr>
        <w:spacing w:line="259" w:lineRule="auto"/>
        <w:rPr>
          <w:rFonts w:hint="eastAsia" w:ascii="Arial"/>
          <w:sz w:val="21"/>
        </w:rPr>
      </w:pPr>
    </w:p>
    <w:p w14:paraId="3941537A">
      <w:pPr>
        <w:pStyle w:val="11"/>
        <w:widowControl/>
      </w:pPr>
      <w:r>
        <w:t>从今以后，让所有以基督教被东方记录所证伪为由，而反对基督教的人，都闭口无言吧。</w:t>
      </w:r>
    </w:p>
    <w:p w14:paraId="5D10D1FF">
      <w:pPr>
        <w:spacing w:line="259" w:lineRule="auto"/>
        <w:rPr>
          <w:rFonts w:hint="eastAsia" w:ascii="Arial"/>
          <w:sz w:val="21"/>
        </w:rPr>
      </w:pPr>
    </w:p>
    <w:p w14:paraId="30EB6A4C">
      <w:pPr>
        <w:pStyle w:val="11"/>
        <w:widowControl/>
      </w:pPr>
      <w:r>
        <w:t>The strength of their cause consisted in their ignorance, and in our own, of oriental learning.</w:t>
      </w:r>
    </w:p>
    <w:p w14:paraId="269C2287">
      <w:pPr>
        <w:spacing w:line="259" w:lineRule="auto"/>
        <w:rPr>
          <w:rFonts w:hint="eastAsia" w:ascii="Arial"/>
          <w:sz w:val="21"/>
        </w:rPr>
      </w:pPr>
    </w:p>
    <w:p w14:paraId="3766A394">
      <w:pPr>
        <w:pStyle w:val="11"/>
        <w:widowControl/>
      </w:pPr>
      <w:r>
        <w:t>他们事业的力量，在于他们自己，以及我们，对东方学问的无知。</w:t>
      </w:r>
    </w:p>
    <w:p w14:paraId="7B1B88E4">
      <w:pPr>
        <w:spacing w:line="259" w:lineRule="auto"/>
        <w:rPr>
          <w:rFonts w:hint="eastAsia" w:ascii="Arial"/>
          <w:sz w:val="21"/>
        </w:rPr>
      </w:pPr>
    </w:p>
    <w:p w14:paraId="4AB36667">
      <w:pPr>
        <w:pStyle w:val="11"/>
        <w:widowControl/>
      </w:pPr>
      <w:r>
        <w:t>They availed themselves for a while of our being in a state of darkness; but the light of day has at length broken in and exposed to deserved contempt their superficial speculations.</w:t>
      </w:r>
    </w:p>
    <w:p w14:paraId="716A1229">
      <w:pPr>
        <w:spacing w:line="259" w:lineRule="auto"/>
        <w:rPr>
          <w:rFonts w:hint="eastAsia" w:ascii="Arial"/>
          <w:sz w:val="21"/>
        </w:rPr>
      </w:pPr>
    </w:p>
    <w:p w14:paraId="4BA83A45">
      <w:pPr>
        <w:pStyle w:val="11"/>
        <w:widowControl/>
      </w:pPr>
      <w:r>
        <w:t>他们暂时地利用了我们处在黑暗中的状态；但白昼的光，终于破晓，并将他们肤浅的推测，暴露在应有的蔑视之下。</w:t>
      </w:r>
    </w:p>
    <w:p w14:paraId="0F471043">
      <w:pPr>
        <w:pStyle w:val="11"/>
        <w:widowControl/>
      </w:pPr>
      <w:r>
        <w:t>The infatuation of these unbelievers upon trust would be less striking, if they were able altogether to decline Christianity; and were at liberty to relinquish their pretensions to its rewards, on condition of being exempted from its punishments.</w:t>
      </w:r>
    </w:p>
    <w:p w14:paraId="5DB5B161">
      <w:pPr>
        <w:spacing w:line="259" w:lineRule="auto"/>
        <w:rPr>
          <w:rFonts w:hint="eastAsia" w:ascii="Arial"/>
          <w:sz w:val="21"/>
        </w:rPr>
      </w:pPr>
    </w:p>
    <w:p w14:paraId="055FF38E">
      <w:pPr>
        <w:pStyle w:val="11"/>
        <w:widowControl/>
      </w:pPr>
      <w:r>
        <w:t>如果这些轻信的不信者，能完全地拒绝基督教；并能以免受其惩罚为条件，放弃对其赏赐的要求，那么他们的迷恋，就不会那么引人注目了。</w:t>
      </w:r>
    </w:p>
    <w:p w14:paraId="2499BBE5">
      <w:pPr>
        <w:spacing w:line="259" w:lineRule="auto"/>
        <w:rPr>
          <w:rFonts w:hint="eastAsia" w:ascii="Arial"/>
          <w:sz w:val="21"/>
        </w:rPr>
      </w:pPr>
    </w:p>
    <w:p w14:paraId="68A60B68">
      <w:pPr>
        <w:pStyle w:val="11"/>
        <w:widowControl/>
      </w:pPr>
      <w:r>
        <w:t>But that is not the case; they must stand the risk of the encounter, and their eternal happiness or misery is suspended upon the issue.196</w:t>
      </w:r>
    </w:p>
    <w:p w14:paraId="569321A8">
      <w:pPr>
        <w:spacing w:line="259" w:lineRule="auto"/>
        <w:rPr>
          <w:rFonts w:hint="eastAsia" w:ascii="Arial"/>
          <w:sz w:val="21"/>
        </w:rPr>
      </w:pPr>
    </w:p>
    <w:p w14:paraId="368F3838">
      <w:pPr>
        <w:pStyle w:val="11"/>
        <w:widowControl/>
      </w:pPr>
      <w:r>
        <w:t>但情况并非如此；他们必须冒着相遇的风险，而他们永恒的幸福或悲惨，都悬于其结果。196</w:t>
      </w:r>
    </w:p>
    <w:p w14:paraId="2C9E542A">
      <w:pPr>
        <w:spacing w:line="259" w:lineRule="auto"/>
        <w:rPr>
          <w:rFonts w:hint="eastAsia" w:ascii="Arial"/>
          <w:sz w:val="21"/>
        </w:rPr>
      </w:pPr>
    </w:p>
    <w:p w14:paraId="1C5D7FF4">
      <w:pPr>
        <w:pStyle w:val="11"/>
        <w:widowControl/>
      </w:pPr>
      <w:r>
        <w:t>What must be the emotions of these men, on first opening their eyes in the world of spirits, and being convinced, too late,</w:t>
      </w:r>
    </w:p>
    <w:p w14:paraId="09724182">
      <w:pPr>
        <w:spacing w:line="259" w:lineRule="auto"/>
        <w:rPr>
          <w:rFonts w:hint="eastAsia" w:ascii="Arial"/>
          <w:sz w:val="21"/>
        </w:rPr>
      </w:pPr>
    </w:p>
    <w:p w14:paraId="54B2A41B">
      <w:pPr>
        <w:pStyle w:val="11"/>
        <w:widowControl/>
      </w:pPr>
      <w:r>
        <w:t>这些人，当他们在灵界第一次睁开眼睛，并太晚地确信</w:t>
      </w:r>
    </w:p>
    <w:p w14:paraId="0253C7ED">
      <w:pPr>
        <w:spacing w:line="259" w:lineRule="auto"/>
        <w:rPr>
          <w:rFonts w:hint="eastAsia" w:ascii="Arial"/>
          <w:sz w:val="21"/>
        </w:rPr>
      </w:pPr>
    </w:p>
    <w:p w14:paraId="2EDDD036">
      <w:pPr>
        <w:spacing w:line="259" w:lineRule="auto"/>
        <w:rPr>
          <w:rFonts w:hint="eastAsia" w:ascii="Arial"/>
          <w:sz w:val="21"/>
        </w:rPr>
      </w:pPr>
    </w:p>
    <w:p w14:paraId="265A05DF">
      <w:pPr>
        <w:spacing w:line="259" w:lineRule="auto"/>
        <w:rPr>
          <w:rFonts w:hint="eastAsia" w:ascii="Arial"/>
          <w:sz w:val="21"/>
        </w:rPr>
      </w:pPr>
    </w:p>
    <w:p w14:paraId="6CDB4D65">
      <w:pPr>
        <w:spacing w:line="259" w:lineRule="auto"/>
        <w:rPr>
          <w:rFonts w:hint="eastAsia" w:ascii="Arial"/>
          <w:sz w:val="21"/>
        </w:rPr>
      </w:pPr>
    </w:p>
    <w:p w14:paraId="67101224">
      <w:pPr>
        <w:spacing w:line="259" w:lineRule="auto"/>
        <w:rPr>
          <w:rFonts w:hint="eastAsia" w:ascii="Arial"/>
          <w:sz w:val="21"/>
        </w:rPr>
      </w:pPr>
    </w:p>
    <w:p w14:paraId="65CA1B22">
      <w:pPr>
        <w:pStyle w:val="11"/>
        <w:widowControl/>
      </w:pPr>
      <w:r>
        <w:t>of the awful reality of their impending ruin?</w:t>
      </w:r>
    </w:p>
    <w:p w14:paraId="545EF686">
      <w:pPr>
        <w:spacing w:line="259" w:lineRule="auto"/>
        <w:rPr>
          <w:rFonts w:hint="eastAsia" w:ascii="Arial"/>
          <w:sz w:val="21"/>
        </w:rPr>
      </w:pPr>
    </w:p>
    <w:p w14:paraId="61A49D37">
      <w:pPr>
        <w:pStyle w:val="11"/>
        <w:widowControl/>
      </w:pPr>
      <w:r>
        <w:t>他们 impending（即将到来的）毁灭的可怕现实时，他们的情感会是怎样的？</w:t>
      </w:r>
    </w:p>
    <w:p w14:paraId="0D487DB3">
      <w:pPr>
        <w:spacing w:line="259" w:lineRule="auto"/>
        <w:rPr>
          <w:rFonts w:hint="eastAsia" w:ascii="Arial"/>
          <w:sz w:val="21"/>
        </w:rPr>
      </w:pPr>
    </w:p>
    <w:p w14:paraId="79FE43D3">
      <w:pPr>
        <w:pStyle w:val="11"/>
        <w:widowControl/>
      </w:pPr>
      <w:r>
        <w:t>May the mercy and the power of God awaken them from their desperate slumber, while life is yet spared, and there is yet space for repentance!</w:t>
      </w:r>
    </w:p>
    <w:p w14:paraId="3EB8FF54">
      <w:pPr>
        <w:spacing w:line="259" w:lineRule="auto"/>
        <w:rPr>
          <w:rFonts w:hint="eastAsia" w:ascii="Arial"/>
          <w:sz w:val="21"/>
        </w:rPr>
      </w:pPr>
    </w:p>
    <w:p w14:paraId="527EC8E8">
      <w:pPr>
        <w:pStyle w:val="11"/>
        <w:widowControl/>
      </w:pPr>
      <w:r>
        <w:t>愿神的怜悯和能力，在生命尚存，尚有悔改空间时，将他们从绝望的沉睡中唤醒！</w:t>
      </w:r>
    </w:p>
    <w:p w14:paraId="2FB3547B">
      <w:pPr>
        <w:spacing w:line="259" w:lineRule="auto"/>
        <w:rPr>
          <w:rFonts w:hint="eastAsia" w:ascii="Arial"/>
          <w:sz w:val="21"/>
        </w:rPr>
      </w:pPr>
    </w:p>
    <w:p w14:paraId="5F16E3F7">
      <w:pPr>
        <w:spacing w:line="259" w:lineRule="auto"/>
        <w:rPr>
          <w:rFonts w:hint="eastAsia" w:ascii="Arial"/>
          <w:sz w:val="21"/>
        </w:rPr>
      </w:pPr>
    </w:p>
    <w:p w14:paraId="7376B50E">
      <w:pPr>
        <w:spacing w:before="89" w:line="240" w:lineRule="auto"/>
        <w:ind w:firstLine="3"/>
      </w:pPr>
      <w:bookmarkStart w:id="16" w:name="bookmark39"/>
      <w:bookmarkEnd w:id="16"/>
      <w:bookmarkStart w:id="17" w:name="bookmark40"/>
      <w:bookmarkEnd w:id="17"/>
      <w:r>
        <w:drawing>
          <wp:inline distT="0" distB="0" distL="0" distR="0">
            <wp:extent cx="5793740" cy="2476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7"/>
                    <a:stretch>
                      <a:fillRect/>
                    </a:stretch>
                  </pic:blipFill>
                  <pic:spPr>
                    <a:xfrm>
                      <a:off x="0" y="0"/>
                      <a:ext cx="5793740" cy="24765"/>
                    </a:xfrm>
                    <a:prstGeom prst="rect">
                      <a:avLst/>
                    </a:prstGeom>
                  </pic:spPr>
                </pic:pic>
              </a:graphicData>
            </a:graphic>
          </wp:inline>
        </w:drawing>
      </w:r>
    </w:p>
    <w:p w14:paraId="2260F4A0">
      <w:pPr>
        <w:pStyle w:val="11"/>
        <w:widowControl/>
      </w:pPr>
      <w:bookmarkStart w:id="18" w:name="bookmark46"/>
      <w:bookmarkEnd w:id="18"/>
      <w:bookmarkStart w:id="19" w:name="bookmark47"/>
      <w:bookmarkEnd w:id="19"/>
      <w:r>
        <w:t>Section IV.</w:t>
      </w:r>
    </w:p>
    <w:p w14:paraId="286EBE02">
      <w:pPr>
        <w:spacing w:line="260" w:lineRule="auto"/>
        <w:rPr>
          <w:rFonts w:hint="eastAsia" w:ascii="Arial"/>
          <w:sz w:val="21"/>
        </w:rPr>
      </w:pPr>
    </w:p>
    <w:p w14:paraId="6A938566">
      <w:pPr>
        <w:pStyle w:val="11"/>
        <w:widowControl/>
      </w:pPr>
      <w:r>
        <w:t>第四部分。</w:t>
      </w:r>
    </w:p>
    <w:p w14:paraId="01A9AD00">
      <w:pPr>
        <w:spacing w:line="260" w:lineRule="auto"/>
        <w:rPr>
          <w:rFonts w:hint="eastAsia" w:ascii="Arial"/>
          <w:sz w:val="21"/>
        </w:rPr>
      </w:pPr>
    </w:p>
    <w:p w14:paraId="6EF1B111">
      <w:pPr>
        <w:pStyle w:val="11"/>
        <w:widowControl/>
      </w:pPr>
      <w:r>
        <w:t>Advice suggested by the state of the times to true Christians.</w:t>
      </w:r>
    </w:p>
    <w:p w14:paraId="08A8A4EE">
      <w:pPr>
        <w:spacing w:line="260" w:lineRule="auto"/>
        <w:rPr>
          <w:rFonts w:hint="eastAsia" w:ascii="Arial"/>
          <w:sz w:val="21"/>
        </w:rPr>
      </w:pPr>
    </w:p>
    <w:p w14:paraId="55CFC7EA">
      <w:pPr>
        <w:pStyle w:val="11"/>
        <w:widowControl/>
      </w:pPr>
      <w:r>
        <w:t>时代状况给真基督徒的建议。</w:t>
      </w:r>
    </w:p>
    <w:p w14:paraId="2DCEC49A">
      <w:pPr>
        <w:spacing w:line="260" w:lineRule="auto"/>
        <w:rPr>
          <w:rFonts w:hint="eastAsia" w:ascii="Arial"/>
          <w:sz w:val="21"/>
        </w:rPr>
      </w:pPr>
    </w:p>
    <w:p w14:paraId="1A427127">
      <w:pPr>
        <w:pStyle w:val="11"/>
        <w:widowControl/>
      </w:pPr>
      <w:r>
        <w:t>To those, who really deserve the appellation of true Christians, much has been said incidentally in the course of the present work.</w:t>
      </w:r>
    </w:p>
    <w:p w14:paraId="5F9F193D">
      <w:pPr>
        <w:spacing w:line="260" w:lineRule="auto"/>
        <w:rPr>
          <w:rFonts w:hint="eastAsia" w:ascii="Arial"/>
          <w:sz w:val="21"/>
        </w:rPr>
      </w:pPr>
    </w:p>
    <w:p w14:paraId="68925B72">
      <w:pPr>
        <w:pStyle w:val="11"/>
        <w:widowControl/>
      </w:pPr>
      <w:r>
        <w:t>对于那些真正配得上“真基督徒”这个称谓的人，在本书的写作过程中，已经附带地说了许多。</w:t>
      </w:r>
    </w:p>
    <w:p w14:paraId="357D4E2C">
      <w:pPr>
        <w:spacing w:line="260" w:lineRule="auto"/>
        <w:rPr>
          <w:rFonts w:hint="eastAsia" w:ascii="Arial"/>
          <w:sz w:val="21"/>
        </w:rPr>
      </w:pPr>
    </w:p>
    <w:p w14:paraId="38B815FF">
      <w:pPr>
        <w:pStyle w:val="11"/>
        <w:widowControl/>
      </w:pPr>
      <w:r>
        <w:t>It has been maintained, and the proposition will not be disputed by any sound or experienced politician, that they are always most important members of the community.</w:t>
      </w:r>
    </w:p>
    <w:p w14:paraId="482295C0">
      <w:pPr>
        <w:spacing w:line="260" w:lineRule="auto"/>
        <w:rPr>
          <w:rFonts w:hint="eastAsia" w:ascii="Arial"/>
          <w:sz w:val="21"/>
        </w:rPr>
      </w:pPr>
    </w:p>
    <w:p w14:paraId="163B90AE">
      <w:pPr>
        <w:pStyle w:val="11"/>
        <w:widowControl/>
      </w:pPr>
      <w:r>
        <w:t>一种观点被坚持，即他们永远是社会中最重要的成员，任何健全或有经验的政治家都不会否认这个命题。</w:t>
      </w:r>
    </w:p>
    <w:p w14:paraId="796B44C9">
      <w:pPr>
        <w:spacing w:line="260" w:lineRule="auto"/>
        <w:rPr>
          <w:rFonts w:hint="eastAsia" w:ascii="Arial"/>
          <w:sz w:val="21"/>
        </w:rPr>
      </w:pPr>
    </w:p>
    <w:p w14:paraId="2F293D85">
      <w:pPr>
        <w:pStyle w:val="11"/>
        <w:widowControl/>
      </w:pPr>
      <w:r>
        <w:t>But we may boldly assert that there</w:t>
      </w:r>
    </w:p>
    <w:p w14:paraId="20DAC888">
      <w:pPr>
        <w:spacing w:line="260" w:lineRule="auto"/>
        <w:rPr>
          <w:rFonts w:hint="eastAsia" w:ascii="Arial"/>
          <w:sz w:val="21"/>
        </w:rPr>
      </w:pPr>
    </w:p>
    <w:p w14:paraId="76267093">
      <w:pPr>
        <w:pStyle w:val="11"/>
        <w:widowControl/>
      </w:pPr>
      <w:r>
        <w:t>但我们可以大胆地断言，</w:t>
      </w:r>
    </w:p>
    <w:p w14:paraId="79AFCC0B">
      <w:pPr>
        <w:spacing w:line="260" w:lineRule="auto"/>
        <w:rPr>
          <w:rFonts w:hint="eastAsia" w:ascii="Arial"/>
          <w:sz w:val="21"/>
        </w:rPr>
      </w:pPr>
    </w:p>
    <w:p w14:paraId="55DB7D51">
      <w:pPr>
        <w:spacing w:line="260" w:lineRule="auto"/>
        <w:rPr>
          <w:rFonts w:hint="eastAsia" w:ascii="Arial"/>
          <w:sz w:val="21"/>
        </w:rPr>
      </w:pPr>
    </w:p>
    <w:p w14:paraId="0B1EEFE0">
      <w:pPr>
        <w:spacing w:line="260" w:lineRule="auto"/>
        <w:rPr>
          <w:rFonts w:hint="eastAsia" w:ascii="Arial"/>
          <w:sz w:val="21"/>
        </w:rPr>
      </w:pPr>
    </w:p>
    <w:p w14:paraId="72BE8E69">
      <w:pPr>
        <w:spacing w:line="260" w:lineRule="auto"/>
        <w:rPr>
          <w:rFonts w:hint="eastAsia" w:ascii="Arial"/>
          <w:sz w:val="21"/>
        </w:rPr>
      </w:pPr>
    </w:p>
    <w:p w14:paraId="382D596A">
      <w:pPr>
        <w:spacing w:line="260" w:lineRule="auto"/>
        <w:rPr>
          <w:rFonts w:hint="eastAsia" w:ascii="Arial"/>
          <w:sz w:val="21"/>
        </w:rPr>
      </w:pPr>
    </w:p>
    <w:p w14:paraId="19C6D735">
      <w:pPr>
        <w:pStyle w:val="11"/>
        <w:widowControl/>
      </w:pPr>
      <w:r>
        <w:t>never was a period wherein, more justly than in the present, this could be affirmed of them; whether the situation, in all its circumstances, of our own country is attentively considered, or the general state of society in Europe.</w:t>
      </w:r>
    </w:p>
    <w:p w14:paraId="02BD5BA6">
      <w:pPr>
        <w:spacing w:line="260" w:lineRule="auto"/>
        <w:rPr>
          <w:rFonts w:hint="eastAsia" w:ascii="Arial"/>
          <w:sz w:val="21"/>
        </w:rPr>
      </w:pPr>
    </w:p>
    <w:p w14:paraId="2A17F5ED">
      <w:pPr>
        <w:pStyle w:val="11"/>
        <w:widowControl/>
      </w:pPr>
      <w:r>
        <w:t>从来没有哪个时期，比现在更能公正地对他们作出这样的肯定；无论我们仔细地考虑我们自己国家在所有情况下的处境，还是欧洲社会的普遍状况。</w:t>
      </w:r>
    </w:p>
    <w:p w14:paraId="63A69CC3">
      <w:pPr>
        <w:spacing w:line="260" w:lineRule="auto"/>
        <w:rPr>
          <w:rFonts w:hint="eastAsia" w:ascii="Arial"/>
          <w:sz w:val="21"/>
        </w:rPr>
      </w:pPr>
    </w:p>
    <w:p w14:paraId="6E1DA22F">
      <w:pPr>
        <w:pStyle w:val="11"/>
        <w:widowControl/>
      </w:pPr>
      <w:r>
        <w:t>Let them on their part seriously weigh the important station which they fill, and the various duties which it now peculiarly enforces on them.</w:t>
      </w:r>
    </w:p>
    <w:p w14:paraId="353743C9">
      <w:pPr>
        <w:spacing w:line="260" w:lineRule="auto"/>
        <w:rPr>
          <w:rFonts w:hint="eastAsia" w:ascii="Arial"/>
          <w:sz w:val="21"/>
        </w:rPr>
      </w:pPr>
    </w:p>
    <w:p w14:paraId="4C013FBB">
      <w:pPr>
        <w:pStyle w:val="11"/>
        <w:widowControl/>
      </w:pPr>
      <w:r>
        <w:t>让他们自己认真地衡量他们所担任的重要职位，以及现在特别加在他们身上的各种责任。</w:t>
      </w:r>
    </w:p>
    <w:p w14:paraId="57DE2384">
      <w:pPr>
        <w:spacing w:line="260" w:lineRule="auto"/>
        <w:rPr>
          <w:rFonts w:hint="eastAsia" w:ascii="Arial"/>
          <w:sz w:val="21"/>
        </w:rPr>
      </w:pPr>
    </w:p>
    <w:p w14:paraId="781EFD52">
      <w:pPr>
        <w:pStyle w:val="11"/>
        <w:widowControl/>
      </w:pPr>
      <w:r>
        <w:t>If we consult the most intelligent accounts of foreign countries, which have been recently published, and compare them with the reports of former travellers; we must be convinced, that Religion and the standard of morals are everywhere declining, abroad even more rapidly than in our own country.</w:t>
      </w:r>
    </w:p>
    <w:p w14:paraId="55926821">
      <w:pPr>
        <w:spacing w:line="260" w:lineRule="auto"/>
        <w:rPr>
          <w:rFonts w:hint="eastAsia" w:ascii="Arial"/>
          <w:sz w:val="21"/>
        </w:rPr>
      </w:pPr>
    </w:p>
    <w:p w14:paraId="459AB994">
      <w:pPr>
        <w:pStyle w:val="11"/>
        <w:widowControl/>
      </w:pPr>
      <w:r>
        <w:t>如果我们查阅最近出版的关于外国最明智的记述，并将其与先前旅行者的报告相比较；我们必须相信，宗教和道德标准在各地都在下降，国外甚至比我们自己的国家更快。</w:t>
      </w:r>
    </w:p>
    <w:p w14:paraId="791A7104">
      <w:pPr>
        <w:spacing w:line="260" w:lineRule="auto"/>
        <w:rPr>
          <w:rFonts w:hint="eastAsia" w:ascii="Arial"/>
          <w:sz w:val="21"/>
        </w:rPr>
      </w:pPr>
    </w:p>
    <w:p w14:paraId="34B15D32">
      <w:pPr>
        <w:pStyle w:val="11"/>
        <w:widowControl/>
      </w:pPr>
      <w:r>
        <w:t>But still, the progress of irreligion, and the decay of morals at home, are such as to alarm every considerate mind, and to forebode the worst consequences, unless some remedy can be applied to the growing evil.</w:t>
      </w:r>
    </w:p>
    <w:p w14:paraId="09DF4CC2">
      <w:pPr>
        <w:spacing w:line="260" w:lineRule="auto"/>
        <w:rPr>
          <w:rFonts w:hint="eastAsia" w:ascii="Arial"/>
          <w:sz w:val="21"/>
        </w:rPr>
      </w:pPr>
    </w:p>
    <w:p w14:paraId="03FC476C">
      <w:pPr>
        <w:pStyle w:val="11"/>
        <w:widowControl/>
      </w:pPr>
      <w:r>
        <w:t>但是，即使如此，国内不信教的蔓延和道德的衰败，也足以使每一个有思想的人感到警惕，并预示着最坏的后果，除非能对日益增长的邪恶采取某种补救措施。</w:t>
      </w:r>
    </w:p>
    <w:p w14:paraId="3BEC28ED">
      <w:pPr>
        <w:pStyle w:val="11"/>
        <w:widowControl/>
      </w:pPr>
      <w:r>
        <w:t>We can depend only upon true Christians for effecting, in any degree, this important service.</w:t>
      </w:r>
    </w:p>
    <w:p w14:paraId="2EC2118E">
      <w:pPr>
        <w:spacing w:line="260" w:lineRule="auto"/>
        <w:rPr>
          <w:rFonts w:hint="eastAsia" w:ascii="Arial"/>
          <w:sz w:val="21"/>
        </w:rPr>
      </w:pPr>
    </w:p>
    <w:p w14:paraId="7FBE419B">
      <w:pPr>
        <w:pStyle w:val="11"/>
        <w:widowControl/>
      </w:pPr>
      <w:r>
        <w:t>我们只能依靠真基督徒，在任何程度上，来完成这项重要的事奉。</w:t>
      </w:r>
    </w:p>
    <w:p w14:paraId="7C1E4B5E">
      <w:pPr>
        <w:spacing w:line="260" w:lineRule="auto"/>
        <w:rPr>
          <w:rFonts w:hint="eastAsia" w:ascii="Arial"/>
          <w:sz w:val="21"/>
        </w:rPr>
      </w:pPr>
    </w:p>
    <w:p w14:paraId="349BCB0C">
      <w:pPr>
        <w:pStyle w:val="11"/>
        <w:widowControl/>
      </w:pPr>
      <w:r>
        <w:t>Their system, as was formerly stated, is that of our national church: and in proportion, therefore, as their system prevails, or as it increases in respect and estimation, from the manifest good conduct of its followers; in that very proportion the church is strengthened in the foundations, on which alone it can be much longer supported, the esteem and attachment of its members, and of the nation at large.</w:t>
      </w:r>
    </w:p>
    <w:p w14:paraId="6185BE7D">
      <w:pPr>
        <w:spacing w:line="260" w:lineRule="auto"/>
        <w:rPr>
          <w:rFonts w:hint="eastAsia" w:ascii="Arial"/>
          <w:sz w:val="21"/>
        </w:rPr>
      </w:pPr>
    </w:p>
    <w:p w14:paraId="4767C15F">
      <w:pPr>
        <w:pStyle w:val="11"/>
        <w:widowControl/>
      </w:pPr>
      <w:r>
        <w:t>他们的体系，如前所述，是我们国家教会的体系：因此，他们的体系越是盛行，或者，因其追随者明显的良好行为，越是受到尊重和评价，教会的基础就越是得到加强，而教会只能靠着其成员和整个国家的尊重和依附，才能长久地得到支持。</w:t>
      </w:r>
    </w:p>
    <w:p w14:paraId="62271448">
      <w:pPr>
        <w:spacing w:line="260" w:lineRule="auto"/>
        <w:rPr>
          <w:rFonts w:hint="eastAsia" w:ascii="Arial"/>
          <w:sz w:val="21"/>
        </w:rPr>
      </w:pPr>
    </w:p>
    <w:p w14:paraId="45076E50">
      <w:pPr>
        <w:pStyle w:val="11"/>
        <w:widowControl/>
      </w:pPr>
      <w:r>
        <w:t>Zeal is required in the cause of Religion; they only can feel it.</w:t>
      </w:r>
    </w:p>
    <w:p w14:paraId="514A8664">
      <w:pPr>
        <w:spacing w:line="260" w:lineRule="auto"/>
        <w:rPr>
          <w:rFonts w:hint="eastAsia" w:ascii="Arial"/>
          <w:sz w:val="21"/>
        </w:rPr>
      </w:pPr>
    </w:p>
    <w:p w14:paraId="7250C257">
      <w:pPr>
        <w:pStyle w:val="11"/>
        <w:widowControl/>
      </w:pPr>
      <w:r>
        <w:t>宗教的事业需要热心；只有他们才能感受到它。</w:t>
      </w:r>
    </w:p>
    <w:p w14:paraId="6B4540C7">
      <w:pPr>
        <w:spacing w:line="260" w:lineRule="auto"/>
        <w:rPr>
          <w:rFonts w:hint="eastAsia" w:ascii="Arial"/>
          <w:sz w:val="21"/>
        </w:rPr>
      </w:pPr>
    </w:p>
    <w:p w14:paraId="6AA065D8">
      <w:pPr>
        <w:pStyle w:val="11"/>
        <w:widowControl/>
      </w:pPr>
      <w:r>
        <w:t>The charge of singularity must be incurred; they only will dare to encounter it.</w:t>
      </w:r>
    </w:p>
    <w:p w14:paraId="4FF214B3">
      <w:pPr>
        <w:spacing w:line="260" w:lineRule="auto"/>
        <w:rPr>
          <w:rFonts w:hint="eastAsia" w:ascii="Arial"/>
          <w:sz w:val="21"/>
        </w:rPr>
      </w:pPr>
    </w:p>
    <w:p w14:paraId="133DDF22">
      <w:pPr>
        <w:pStyle w:val="11"/>
        <w:widowControl/>
      </w:pPr>
      <w:r>
        <w:t>必须承担奇异的指控；只有他们才敢面对它。</w:t>
      </w:r>
    </w:p>
    <w:p w14:paraId="1F9B3192">
      <w:pPr>
        <w:spacing w:line="260" w:lineRule="auto"/>
        <w:rPr>
          <w:rFonts w:hint="eastAsia" w:ascii="Arial"/>
          <w:sz w:val="21"/>
        </w:rPr>
      </w:pPr>
    </w:p>
    <w:p w14:paraId="538C0C98">
      <w:pPr>
        <w:pStyle w:val="11"/>
        <w:widowControl/>
      </w:pPr>
      <w:r>
        <w:t>Uniformity of conduct, and perseverance in exertion, will be requisite; among no others can we look for those qualities.</w:t>
      </w:r>
    </w:p>
    <w:p w14:paraId="2FCBE8E4">
      <w:pPr>
        <w:spacing w:line="260" w:lineRule="auto"/>
        <w:rPr>
          <w:rFonts w:hint="eastAsia" w:ascii="Arial"/>
          <w:sz w:val="21"/>
        </w:rPr>
      </w:pPr>
    </w:p>
    <w:p w14:paraId="557762F8">
      <w:pPr>
        <w:pStyle w:val="11"/>
        <w:widowControl/>
      </w:pPr>
      <w:r>
        <w:t>行为的一致性和努力的毅力，将是必需的；在其他人身上，我们无法找到这些品质。</w:t>
      </w:r>
    </w:p>
    <w:p w14:paraId="16CAF034">
      <w:pPr>
        <w:spacing w:line="260" w:lineRule="auto"/>
        <w:rPr>
          <w:rFonts w:hint="eastAsia" w:ascii="Arial"/>
          <w:sz w:val="21"/>
        </w:rPr>
      </w:pPr>
    </w:p>
    <w:p w14:paraId="61E3B5EA">
      <w:pPr>
        <w:pStyle w:val="11"/>
        <w:widowControl/>
      </w:pPr>
      <w:r>
        <w:t>Let true Christians then, with becoming earnestness, strive in all things to recommend their profession, and to put to silence the vain scoffs of ignorant objectors.</w:t>
      </w:r>
    </w:p>
    <w:p w14:paraId="026C7E3B">
      <w:pPr>
        <w:spacing w:line="260" w:lineRule="auto"/>
        <w:rPr>
          <w:rFonts w:hint="eastAsia" w:ascii="Arial"/>
          <w:sz w:val="21"/>
        </w:rPr>
      </w:pPr>
    </w:p>
    <w:p w14:paraId="7615E84A">
      <w:pPr>
        <w:pStyle w:val="11"/>
        <w:widowControl/>
      </w:pPr>
      <w:r>
        <w:t>那么，让真基督徒以应有的热忱，在凡事上都努力地推荐他们的信仰，并使无知反对者的空洞嘲笑，归于沉寂。</w:t>
      </w:r>
    </w:p>
    <w:p w14:paraId="6CA5A0B7">
      <w:pPr>
        <w:spacing w:line="260" w:lineRule="auto"/>
        <w:rPr>
          <w:rFonts w:hint="eastAsia" w:ascii="Arial"/>
          <w:sz w:val="21"/>
        </w:rPr>
      </w:pPr>
    </w:p>
    <w:p w14:paraId="344D9E52">
      <w:pPr>
        <w:pStyle w:val="11"/>
        <w:widowControl/>
      </w:pPr>
      <w:r>
        <w:t>Let them boldly assert the cause of Christ in an age when so many, who bear the name of Christians, are ashamed of Him: and let them consider as devolved on Them the important duty of suspending for a while the fall of their country, and, perhaps, of performing a still more extensive service to society at large; not by busy interference in politics, in which it cannot but be confessed there is much uncertainty; but rather by that sure and radical benefit of restoring the influence of Religion, and of raising the standard of morality.</w:t>
      </w:r>
    </w:p>
    <w:p w14:paraId="23C04442">
      <w:pPr>
        <w:spacing w:line="260" w:lineRule="auto"/>
        <w:rPr>
          <w:rFonts w:hint="eastAsia" w:ascii="Arial"/>
          <w:sz w:val="21"/>
        </w:rPr>
      </w:pPr>
    </w:p>
    <w:p w14:paraId="355A95BB">
      <w:pPr>
        <w:pStyle w:val="11"/>
        <w:widowControl/>
      </w:pPr>
      <w:r>
        <w:t>在一个有如此多挂名基督徒，却以祂为耻的时代里，让他们勇敢地为基督的事业作见证：让他们认为，那暂时地阻止他们国家的衰落，或许，甚至为整个社会提供更广泛服务的重大责任，已落在他们身上；并非通过忙碌地干预政治，因为不可否认，政治中充满了不确定性；而是通过那恢复宗教影响力、提升道德标准的，确凿而根本的益处。</w:t>
      </w:r>
    </w:p>
    <w:p w14:paraId="65DB1578">
      <w:pPr>
        <w:spacing w:line="260" w:lineRule="auto"/>
        <w:rPr>
          <w:rFonts w:hint="eastAsia" w:ascii="Arial"/>
          <w:sz w:val="21"/>
        </w:rPr>
      </w:pPr>
    </w:p>
    <w:p w14:paraId="2D0409B8">
      <w:pPr>
        <w:pStyle w:val="11"/>
        <w:widowControl/>
      </w:pPr>
      <w:r>
        <w:t>Let them be active, useful, generous towards others; manifestly moderate and self-denying in themselves.</w:t>
      </w:r>
    </w:p>
    <w:p w14:paraId="512EED2C">
      <w:pPr>
        <w:spacing w:line="260" w:lineRule="auto"/>
        <w:rPr>
          <w:rFonts w:hint="eastAsia" w:ascii="Arial"/>
          <w:sz w:val="21"/>
        </w:rPr>
      </w:pPr>
    </w:p>
    <w:p w14:paraId="2D730A24">
      <w:pPr>
        <w:pStyle w:val="11"/>
        <w:widowControl/>
      </w:pPr>
      <w:r>
        <w:t>让他们对人积极、有用、慷慨；对自己则明显地节制和克己。</w:t>
      </w:r>
    </w:p>
    <w:p w14:paraId="0407E4C2">
      <w:pPr>
        <w:spacing w:line="260" w:lineRule="auto"/>
        <w:rPr>
          <w:rFonts w:hint="eastAsia" w:ascii="Arial"/>
          <w:sz w:val="21"/>
        </w:rPr>
      </w:pPr>
    </w:p>
    <w:p w14:paraId="69FA9336">
      <w:pPr>
        <w:pStyle w:val="11"/>
        <w:widowControl/>
      </w:pPr>
      <w:r>
        <w:t>Let them be ashamed of idleness,</w:t>
      </w:r>
    </w:p>
    <w:p w14:paraId="4D711B3D">
      <w:pPr>
        <w:spacing w:line="260" w:lineRule="auto"/>
        <w:rPr>
          <w:rFonts w:hint="eastAsia" w:ascii="Arial"/>
          <w:sz w:val="21"/>
        </w:rPr>
      </w:pPr>
    </w:p>
    <w:p w14:paraId="32380A07">
      <w:pPr>
        <w:pStyle w:val="11"/>
        <w:widowControl/>
      </w:pPr>
      <w:r>
        <w:t>让他们为懒惰而羞愧，</w:t>
      </w:r>
    </w:p>
    <w:p w14:paraId="05546964">
      <w:pPr>
        <w:spacing w:line="260" w:lineRule="auto"/>
        <w:rPr>
          <w:rFonts w:hint="eastAsia" w:ascii="Arial"/>
          <w:sz w:val="21"/>
        </w:rPr>
      </w:pPr>
    </w:p>
    <w:p w14:paraId="16B04EB3">
      <w:pPr>
        <w:spacing w:line="260" w:lineRule="auto"/>
        <w:rPr>
          <w:rFonts w:hint="eastAsia" w:ascii="Arial"/>
          <w:sz w:val="21"/>
        </w:rPr>
      </w:pPr>
    </w:p>
    <w:p w14:paraId="4B777F86">
      <w:pPr>
        <w:spacing w:line="260" w:lineRule="auto"/>
        <w:rPr>
          <w:rFonts w:hint="eastAsia" w:ascii="Arial"/>
          <w:sz w:val="21"/>
        </w:rPr>
      </w:pPr>
    </w:p>
    <w:p w14:paraId="4D1ABB1F">
      <w:pPr>
        <w:spacing w:line="260" w:lineRule="auto"/>
        <w:rPr>
          <w:rFonts w:hint="eastAsia" w:ascii="Arial"/>
          <w:sz w:val="21"/>
        </w:rPr>
      </w:pPr>
    </w:p>
    <w:p w14:paraId="4F004BC8">
      <w:pPr>
        <w:spacing w:line="260" w:lineRule="auto"/>
        <w:rPr>
          <w:rFonts w:hint="eastAsia" w:ascii="Arial"/>
          <w:sz w:val="21"/>
        </w:rPr>
      </w:pPr>
    </w:p>
    <w:p w14:paraId="0FDA6B4E">
      <w:pPr>
        <w:pStyle w:val="11"/>
        <w:widowControl/>
      </w:pPr>
      <w:r>
        <w:t>as they would be of the most acknowledged sin.</w:t>
      </w:r>
    </w:p>
    <w:p w14:paraId="4D7C9B5A">
      <w:pPr>
        <w:spacing w:line="260" w:lineRule="auto"/>
        <w:rPr>
          <w:rFonts w:hint="eastAsia" w:ascii="Arial"/>
          <w:sz w:val="21"/>
        </w:rPr>
      </w:pPr>
    </w:p>
    <w:p w14:paraId="61889C8C">
      <w:pPr>
        <w:pStyle w:val="11"/>
        <w:widowControl/>
      </w:pPr>
      <w:r>
        <w:t>就像他们会为最公认的罪而羞愧一样。</w:t>
      </w:r>
    </w:p>
    <w:p w14:paraId="2B5D682C">
      <w:pPr>
        <w:spacing w:line="260" w:lineRule="auto"/>
        <w:rPr>
          <w:rFonts w:hint="eastAsia" w:ascii="Arial"/>
          <w:sz w:val="21"/>
        </w:rPr>
      </w:pPr>
    </w:p>
    <w:p w14:paraId="0C9B9BBC">
      <w:pPr>
        <w:pStyle w:val="11"/>
        <w:widowControl/>
      </w:pPr>
      <w:r>
        <w:t>When Providence blesses them with affluence, let them withdraw from the competition of vanity; and, without sordidness or absurdity, show by their modest demeanour, and by their retiring from display, that, without affecting singularity, they are not slaves to fashion; that they consider it as their duty to set an example of moderation and sobriety, and to reserve for nobler and more disinterested purposes, that money, which others selfishly waste in parade, and dress, and equipage.</w:t>
      </w:r>
    </w:p>
    <w:p w14:paraId="393BA653">
      <w:pPr>
        <w:spacing w:line="260" w:lineRule="auto"/>
        <w:rPr>
          <w:rFonts w:hint="eastAsia" w:ascii="Arial"/>
          <w:sz w:val="21"/>
        </w:rPr>
      </w:pPr>
    </w:p>
    <w:p w14:paraId="4F07290C">
      <w:pPr>
        <w:pStyle w:val="11"/>
        <w:widowControl/>
      </w:pPr>
      <w:r>
        <w:t>当护理以富裕祝福他们时，让他们退出虚荣的竞争；并且，在不卑鄙或荒谬的情况下，以他们谦虚的举止，以及他们不事炫耀，来表明，他们在不故作奇异的情况下，并非时尚的奴隶；他们认为，树立一个节制和清醒的榜样是他们的责任，并将那些别人自私地浪费在炫耀、服饰和马车上的金钱，保留给更高尚、更无私的目的。</w:t>
      </w:r>
    </w:p>
    <w:p w14:paraId="216202C7">
      <w:pPr>
        <w:spacing w:line="260" w:lineRule="auto"/>
        <w:rPr>
          <w:rFonts w:hint="eastAsia" w:ascii="Arial"/>
          <w:sz w:val="21"/>
        </w:rPr>
      </w:pPr>
    </w:p>
    <w:p w14:paraId="0DCBE69C">
      <w:pPr>
        <w:pStyle w:val="11"/>
        <w:widowControl/>
      </w:pPr>
      <w:r>
        <w:t>Let them evince, in short, a manifest moderation in all temporal things; as becomes those whose affections are set on higher objects than any which this world affords, and who possess, within their own bosoms, a fund of satisfaction and comfort, which the world seeks in vanity and dissipation.</w:t>
      </w:r>
    </w:p>
    <w:p w14:paraId="6633B9D3">
      <w:pPr>
        <w:spacing w:line="260" w:lineRule="auto"/>
        <w:rPr>
          <w:rFonts w:hint="eastAsia" w:ascii="Arial"/>
          <w:sz w:val="21"/>
        </w:rPr>
      </w:pPr>
    </w:p>
    <w:p w14:paraId="2ED96CFC">
      <w:pPr>
        <w:pStyle w:val="11"/>
        <w:widowControl/>
      </w:pPr>
      <w:r>
        <w:t>简而言之，让他们在所有世俗之事上，都表现出明显的节制；这与那些情感寄托在比这个世界所能提供的任何事物都更高尚的目标上的人相称，他们内心拥有一个满足和安慰的源泉，而世界则在虚荣和放荡中寻求它。</w:t>
      </w:r>
    </w:p>
    <w:p w14:paraId="6CEB6C4B">
      <w:pPr>
        <w:spacing w:line="260" w:lineRule="auto"/>
        <w:rPr>
          <w:rFonts w:hint="eastAsia" w:ascii="Arial"/>
          <w:sz w:val="21"/>
        </w:rPr>
      </w:pPr>
    </w:p>
    <w:p w14:paraId="43A49F86">
      <w:pPr>
        <w:pStyle w:val="11"/>
        <w:widowControl/>
      </w:pPr>
      <w:r>
        <w:t>Let them cultivate a catholic spirit of universal good will, and of amicable fellowship towards all those, of whatever sect or denomination, who, differing from them in non-essentials, agree with them in the grand fundamentals of Religion.</w:t>
      </w:r>
    </w:p>
    <w:p w14:paraId="2ED02451">
      <w:pPr>
        <w:pStyle w:val="11"/>
        <w:widowControl/>
      </w:pPr>
      <w:r>
        <w:t>让他们培养一种普世善意的天主教精神，以及与所有那些，无论何宗何派，在非本质上与他们不同，但在宗教宏伟根基上与他们一致的人，建立友好的团契。</w:t>
      </w:r>
    </w:p>
    <w:p w14:paraId="052E4CF9">
      <w:pPr>
        <w:spacing w:line="260" w:lineRule="auto"/>
        <w:rPr>
          <w:rFonts w:hint="eastAsia" w:ascii="Arial"/>
          <w:sz w:val="21"/>
        </w:rPr>
      </w:pPr>
    </w:p>
    <w:p w14:paraId="7DE87B49">
      <w:pPr>
        <w:pStyle w:val="11"/>
        <w:widowControl/>
      </w:pPr>
      <w:r>
        <w:t>Let them countenance men of real piety wherever they are found; and encourage in others every attempt to repress the progress of vice, and to revive and diffuse the influence of Religion and virtue.</w:t>
      </w:r>
    </w:p>
    <w:p w14:paraId="2E003BFE">
      <w:pPr>
        <w:spacing w:line="260" w:lineRule="auto"/>
        <w:rPr>
          <w:rFonts w:hint="eastAsia" w:ascii="Arial"/>
          <w:sz w:val="21"/>
        </w:rPr>
      </w:pPr>
    </w:p>
    <w:p w14:paraId="25860139">
      <w:pPr>
        <w:pStyle w:val="11"/>
        <w:widowControl/>
      </w:pPr>
      <w:r>
        <w:t>无论在哪里发现真正敬虔的人，都要支持他们；并鼓励其他人，一切抑制罪恶蔓延，复兴并传播宗教与美德影响的尝试。</w:t>
      </w:r>
    </w:p>
    <w:p w14:paraId="125B27FF">
      <w:pPr>
        <w:spacing w:line="260" w:lineRule="auto"/>
        <w:rPr>
          <w:rFonts w:hint="eastAsia" w:ascii="Arial"/>
          <w:sz w:val="21"/>
        </w:rPr>
      </w:pPr>
    </w:p>
    <w:p w14:paraId="668A577D">
      <w:pPr>
        <w:pStyle w:val="11"/>
        <w:widowControl/>
      </w:pPr>
      <w:r>
        <w:t>Let their earnest prayers be constantly offered, that such endeavours may be successful, and that the abused long-suffering of God may still continue to us the invaluable privilege of vital Christianity.</w:t>
      </w:r>
    </w:p>
    <w:p w14:paraId="609B5506">
      <w:pPr>
        <w:spacing w:line="260" w:lineRule="auto"/>
        <w:rPr>
          <w:rFonts w:hint="eastAsia" w:ascii="Arial"/>
          <w:sz w:val="21"/>
        </w:rPr>
      </w:pPr>
    </w:p>
    <w:p w14:paraId="7B2F8D1F">
      <w:pPr>
        <w:pStyle w:val="11"/>
        <w:widowControl/>
      </w:pPr>
      <w:r>
        <w:t>让他们持续地献上恳切的祷告，求这些努力能成功，求神被滥用的恒久忍耐，能继续赐给我们生命基督教那无价的特权。</w:t>
      </w:r>
    </w:p>
    <w:p w14:paraId="4BD5C43C">
      <w:pPr>
        <w:spacing w:line="260" w:lineRule="auto"/>
        <w:rPr>
          <w:rFonts w:hint="eastAsia" w:ascii="Arial"/>
          <w:sz w:val="21"/>
        </w:rPr>
      </w:pPr>
    </w:p>
    <w:p w14:paraId="637EE9FA">
      <w:pPr>
        <w:pStyle w:val="11"/>
        <w:widowControl/>
      </w:pPr>
      <w:r>
        <w:t>Let them pray continually for their country in this season of national difficulty.</w:t>
      </w:r>
    </w:p>
    <w:p w14:paraId="27929191">
      <w:pPr>
        <w:spacing w:line="260" w:lineRule="auto"/>
        <w:rPr>
          <w:rFonts w:hint="eastAsia" w:ascii="Arial"/>
          <w:sz w:val="21"/>
        </w:rPr>
      </w:pPr>
    </w:p>
    <w:p w14:paraId="5A087C48">
      <w:pPr>
        <w:pStyle w:val="11"/>
        <w:widowControl/>
      </w:pPr>
      <w:r>
        <w:t>在这个国家困难的季节里，让他们持续地为他们的国家祷告。</w:t>
      </w:r>
    </w:p>
    <w:p w14:paraId="57FDAD05">
      <w:pPr>
        <w:spacing w:line="260" w:lineRule="auto"/>
        <w:rPr>
          <w:rFonts w:hint="eastAsia" w:ascii="Arial"/>
          <w:sz w:val="21"/>
        </w:rPr>
      </w:pPr>
    </w:p>
    <w:p w14:paraId="5B9B3A70">
      <w:pPr>
        <w:pStyle w:val="11"/>
        <w:widowControl/>
      </w:pPr>
      <w:r>
        <w:t>We bear upon us but too plainly the marks of a declining empire.</w:t>
      </w:r>
    </w:p>
    <w:p w14:paraId="400F700A">
      <w:pPr>
        <w:spacing w:line="260" w:lineRule="auto"/>
        <w:rPr>
          <w:rFonts w:hint="eastAsia" w:ascii="Arial"/>
          <w:sz w:val="21"/>
        </w:rPr>
      </w:pPr>
    </w:p>
    <w:p w14:paraId="07940208">
      <w:pPr>
        <w:pStyle w:val="11"/>
        <w:widowControl/>
      </w:pPr>
      <w:r>
        <w:t>我们身上太明显地带有了一个衰落帝国的标记。</w:t>
      </w:r>
    </w:p>
    <w:p w14:paraId="501507E4">
      <w:pPr>
        <w:spacing w:line="260" w:lineRule="auto"/>
        <w:rPr>
          <w:rFonts w:hint="eastAsia" w:ascii="Arial"/>
          <w:sz w:val="21"/>
        </w:rPr>
      </w:pPr>
    </w:p>
    <w:p w14:paraId="549AC8DA">
      <w:pPr>
        <w:pStyle w:val="11"/>
        <w:widowControl/>
      </w:pPr>
      <w:r>
        <w:t>Who can say but that the Governor of the universe, who declares himself to be a God who hears the prayers of his servants, may, in answer to their intercessions, for a while avert our ruin, and continue to us the fulness of those temporal blessings, which in such abundant measure we have hitherto enjoyed.197</w:t>
      </w:r>
    </w:p>
    <w:p w14:paraId="2AF46269">
      <w:pPr>
        <w:pStyle w:val="11"/>
        <w:widowControl/>
      </w:pPr>
      <w:r>
        <w:t>谁能说，宇宙的统治者，那位宣称自己是听祂仆人祷告的神，197 不会，为回应他们的代求，暂时地免去我们的毁灭，并继续赐给我们那丰盛的世俗祝福，就是我们至今如此丰盛地享受过的。</w:t>
      </w:r>
    </w:p>
    <w:p w14:paraId="55B72267">
      <w:pPr>
        <w:spacing w:line="260" w:lineRule="auto"/>
        <w:rPr>
          <w:rFonts w:hint="eastAsia" w:ascii="Arial"/>
          <w:sz w:val="21"/>
        </w:rPr>
      </w:pPr>
    </w:p>
    <w:p w14:paraId="36FD30F4">
      <w:pPr>
        <w:pStyle w:val="11"/>
        <w:widowControl/>
      </w:pPr>
      <w:r>
        <w:t>Men of the world, indeed, however they may admit the natural operation of natural causes, and may therefore confess the effects of Religion and morality in promoting the well being of the community; may yet, according to their humour, with a smile of complacent pity, or a sneer of supercilious contempt, read of the service which real Christians may render to their country, by conciliating the favour and calling down the blessing of Providence.</w:t>
      </w:r>
    </w:p>
    <w:p w14:paraId="53952A7B">
      <w:pPr>
        <w:spacing w:line="260" w:lineRule="auto"/>
        <w:rPr>
          <w:rFonts w:hint="eastAsia" w:ascii="Arial"/>
          <w:sz w:val="21"/>
        </w:rPr>
      </w:pPr>
    </w:p>
    <w:p w14:paraId="2C9377B0">
      <w:pPr>
        <w:pStyle w:val="11"/>
        <w:widowControl/>
      </w:pPr>
      <w:r>
        <w:t>的确，世俗之人，无论他们如何承认自然原因的自然作用，因此也可能承认宗教和道德在促进社会福祉方面的效果；然而，他们可能会，根据他们的性情，带着一种自鸣得意的怜悯微笑，或一种傲慢轻蔑的冷笑，来读到真基督徒可以通过赢得护理的恩宠、并呼求其祝福，来为他们的国家所作的服务。</w:t>
      </w:r>
    </w:p>
    <w:p w14:paraId="4506D1B4">
      <w:pPr>
        <w:spacing w:line="260" w:lineRule="auto"/>
        <w:rPr>
          <w:rFonts w:hint="eastAsia" w:ascii="Arial"/>
          <w:sz w:val="21"/>
        </w:rPr>
      </w:pPr>
    </w:p>
    <w:p w14:paraId="386BD1C5">
      <w:pPr>
        <w:pStyle w:val="11"/>
        <w:widowControl/>
      </w:pPr>
      <w:r>
        <w:t>It may appear in their eyes an instance of the same superstitious weakness, as that which prompts the terrified inhabitant of Sicily to bring forth the image of his tutelar saint,198 in order to stop the destructive ravages of Ætna.</w:t>
      </w:r>
    </w:p>
    <w:p w14:paraId="626D0AF3">
      <w:pPr>
        <w:spacing w:line="260" w:lineRule="auto"/>
        <w:rPr>
          <w:rFonts w:hint="eastAsia" w:ascii="Arial"/>
          <w:sz w:val="21"/>
        </w:rPr>
      </w:pPr>
    </w:p>
    <w:p w14:paraId="303A0B34">
      <w:pPr>
        <w:pStyle w:val="11"/>
        <w:widowControl/>
      </w:pPr>
      <w:r>
        <w:t>在他们眼中，这或许显得是同样迷信的软弱，就像促使受惊的西西里居民，抬出他们 tutelar（守护）圣徒198 的像，来阻止埃特纳火山破坏性的肆虐一样。</w:t>
      </w:r>
    </w:p>
    <w:p w14:paraId="3D0E6061">
      <w:pPr>
        <w:spacing w:line="260" w:lineRule="auto"/>
        <w:rPr>
          <w:rFonts w:hint="eastAsia" w:ascii="Arial"/>
          <w:sz w:val="21"/>
        </w:rPr>
      </w:pPr>
    </w:p>
    <w:p w14:paraId="2362CB95">
      <w:pPr>
        <w:pStyle w:val="11"/>
        <w:widowControl/>
      </w:pPr>
      <w:r>
        <w:t>We are, however, sure, if we believe the Scripture, that God will be disposed to favour the nation to which his servants belong; and that, in fact, such as They, have often been the unknown and unhonoured instruments of drawing down on their country the blessings of safety and prosperity.</w:t>
      </w:r>
    </w:p>
    <w:p w14:paraId="7DABB775">
      <w:pPr>
        <w:spacing w:line="260" w:lineRule="auto"/>
        <w:rPr>
          <w:rFonts w:hint="eastAsia" w:ascii="Arial"/>
          <w:sz w:val="21"/>
        </w:rPr>
      </w:pPr>
    </w:p>
    <w:p w14:paraId="2D1531C1">
      <w:pPr>
        <w:pStyle w:val="11"/>
        <w:widowControl/>
      </w:pPr>
      <w:r>
        <w:t>然而，如果我们相信圣经，我们确信，神会倾向于恩待祂仆人所属的国家；而且，事实上，像他们这样的人，常常是默默无闻、不受尊荣的工具，为他们的国家，带来了安全和富裕的祝福。</w:t>
      </w:r>
    </w:p>
    <w:p w14:paraId="70A74D90">
      <w:pPr>
        <w:spacing w:line="260" w:lineRule="auto"/>
        <w:rPr>
          <w:rFonts w:hint="eastAsia" w:ascii="Arial"/>
          <w:sz w:val="21"/>
        </w:rPr>
      </w:pPr>
    </w:p>
    <w:p w14:paraId="117C8D7F">
      <w:pPr>
        <w:spacing w:line="260" w:lineRule="auto"/>
        <w:rPr>
          <w:rFonts w:hint="eastAsia" w:ascii="Arial"/>
          <w:sz w:val="21"/>
        </w:rPr>
      </w:pPr>
    </w:p>
    <w:p w14:paraId="25A5BA18">
      <w:pPr>
        <w:spacing w:line="260" w:lineRule="auto"/>
        <w:rPr>
          <w:rFonts w:hint="eastAsia" w:ascii="Arial"/>
          <w:sz w:val="21"/>
        </w:rPr>
      </w:pPr>
    </w:p>
    <w:p w14:paraId="654E5C30">
      <w:pPr>
        <w:spacing w:line="260" w:lineRule="auto"/>
        <w:rPr>
          <w:rFonts w:hint="eastAsia" w:ascii="Arial"/>
          <w:sz w:val="21"/>
        </w:rPr>
      </w:pPr>
    </w:p>
    <w:p w14:paraId="09B168E2">
      <w:pPr>
        <w:spacing w:line="260" w:lineRule="auto"/>
        <w:rPr>
          <w:rFonts w:hint="eastAsia" w:ascii="Arial"/>
          <w:sz w:val="21"/>
        </w:rPr>
      </w:pPr>
    </w:p>
    <w:p w14:paraId="26B42C49">
      <w:pPr>
        <w:pStyle w:val="11"/>
        <w:widowControl/>
      </w:pPr>
      <w:r>
        <w:t>But it would be an instance in myself of that very false shame which I have condemned in others, if I were not boldly to avow my firm persuasion, that to the decline of Religion and morality our national difficulties must both directly and indirectly be chiefly ascribed; and that my only solid hopes for the well-being of my country depend not so much on her fleets and armies, not so much on the</w:t>
      </w:r>
    </w:p>
    <w:p w14:paraId="559EF5C6">
      <w:pPr>
        <w:spacing w:line="260" w:lineRule="auto"/>
        <w:rPr>
          <w:rFonts w:hint="eastAsia" w:ascii="Arial"/>
          <w:sz w:val="21"/>
        </w:rPr>
      </w:pPr>
    </w:p>
    <w:p w14:paraId="0C114435">
      <w:pPr>
        <w:pStyle w:val="11"/>
        <w:widowControl/>
      </w:pPr>
      <w:r>
        <w:t>但是，如果我不勇敢地宣称我的坚定信念，即我们国家的困难，必须直接地和间接地，主要地归咎于宗教和道德的衰落；并且，我对我国福祉的唯一坚实希望，与其说取决于她的舰队和军队，不如说取决于</w:t>
      </w:r>
    </w:p>
    <w:p w14:paraId="5C6BD3CD">
      <w:pPr>
        <w:spacing w:line="260" w:lineRule="auto"/>
        <w:rPr>
          <w:rFonts w:hint="eastAsia" w:ascii="Arial"/>
          <w:sz w:val="21"/>
        </w:rPr>
      </w:pPr>
    </w:p>
    <w:p w14:paraId="70ADFC89">
      <w:pPr>
        <w:spacing w:line="260" w:lineRule="auto"/>
        <w:rPr>
          <w:rFonts w:hint="eastAsia" w:ascii="Arial"/>
          <w:sz w:val="21"/>
        </w:rPr>
      </w:pPr>
    </w:p>
    <w:p w14:paraId="7E67B90B">
      <w:pPr>
        <w:spacing w:line="260" w:lineRule="auto"/>
        <w:rPr>
          <w:rFonts w:hint="eastAsia" w:ascii="Arial"/>
          <w:sz w:val="21"/>
        </w:rPr>
      </w:pPr>
    </w:p>
    <w:p w14:paraId="5B963545">
      <w:pPr>
        <w:spacing w:line="260" w:lineRule="auto"/>
        <w:rPr>
          <w:rFonts w:hint="eastAsia" w:ascii="Arial"/>
          <w:sz w:val="21"/>
        </w:rPr>
      </w:pPr>
    </w:p>
    <w:p w14:paraId="1715A659">
      <w:pPr>
        <w:spacing w:line="260" w:lineRule="auto"/>
        <w:rPr>
          <w:rFonts w:hint="eastAsia" w:ascii="Arial"/>
          <w:sz w:val="21"/>
        </w:rPr>
      </w:pPr>
    </w:p>
    <w:p w14:paraId="6EC92D3A">
      <w:pPr>
        <w:pStyle w:val="11"/>
        <w:widowControl/>
      </w:pPr>
      <w:r>
        <w:t>wisdom of her rulers, or the spirit of her people, as on the persuasion that she still contains many, who, in a degenerate age, love and obey the Gospel of Christ; on the humble trust that the intercession of these may still be prevalent, that for the sake of these, Heaven may still look upon us with an eye offavour.</w:t>
      </w:r>
    </w:p>
    <w:p w14:paraId="548FDB98">
      <w:pPr>
        <w:spacing w:line="260" w:lineRule="auto"/>
        <w:rPr>
          <w:rFonts w:hint="eastAsia" w:ascii="Arial"/>
          <w:sz w:val="21"/>
        </w:rPr>
      </w:pPr>
    </w:p>
    <w:p w14:paraId="4A8DEB5A">
      <w:pPr>
        <w:pStyle w:val="11"/>
        <w:widowControl/>
      </w:pPr>
      <w:r>
        <w:t>她统治者的智慧，或她人民的精神，不如说取决于一个信念，即她仍然包含许多人，在一个堕落的时代里，爱并顺服基督的福音；取决于一个谦卑的信靠，即这些人的代求，可能仍然有效，为了这些人的缘故，上天可能仍然以恩宠的眼光看顾我们。</w:t>
      </w:r>
    </w:p>
    <w:p w14:paraId="7B310F01">
      <w:pPr>
        <w:spacing w:line="260" w:lineRule="auto"/>
        <w:rPr>
          <w:rFonts w:hint="eastAsia" w:ascii="Arial"/>
          <w:sz w:val="21"/>
        </w:rPr>
      </w:pPr>
    </w:p>
    <w:p w14:paraId="3B531650">
      <w:pPr>
        <w:pStyle w:val="11"/>
        <w:widowControl/>
      </w:pPr>
      <w:r>
        <w:t>Let the prayers ofthe Christian reader be also offered up for the success of this feeble endeavour in the service of true Religion.</w:t>
      </w:r>
    </w:p>
    <w:p w14:paraId="7DBA585D">
      <w:pPr>
        <w:spacing w:line="260" w:lineRule="auto"/>
        <w:rPr>
          <w:rFonts w:hint="eastAsia" w:ascii="Arial"/>
          <w:sz w:val="21"/>
        </w:rPr>
      </w:pPr>
    </w:p>
    <w:p w14:paraId="5A50FBA7">
      <w:pPr>
        <w:pStyle w:val="11"/>
        <w:widowControl/>
      </w:pPr>
      <w:r>
        <w:t>也愿基督徒读者的祷告，为这项在真宗教事奉中的微弱努力的成功而献上。</w:t>
      </w:r>
    </w:p>
    <w:p w14:paraId="5CE736C6">
      <w:pPr>
        <w:spacing w:line="260" w:lineRule="auto"/>
        <w:rPr>
          <w:rFonts w:hint="eastAsia" w:ascii="Arial"/>
          <w:sz w:val="21"/>
        </w:rPr>
      </w:pPr>
    </w:p>
    <w:p w14:paraId="46D27D83">
      <w:pPr>
        <w:pStyle w:val="11"/>
        <w:widowControl/>
      </w:pPr>
      <w:r>
        <w:t>God can give effect to the weakest effort; and the writer will feel himself too much honoured, if by that which he has now been making, but a single fellow creature should be awakened from a false security, or a single Christian, who deserves the name, be animated to more extensive usefulness.</w:t>
      </w:r>
    </w:p>
    <w:p w14:paraId="48D29B3A">
      <w:pPr>
        <w:spacing w:line="260" w:lineRule="auto"/>
        <w:rPr>
          <w:rFonts w:hint="eastAsia" w:ascii="Arial"/>
          <w:sz w:val="21"/>
        </w:rPr>
      </w:pPr>
    </w:p>
    <w:p w14:paraId="5FBF755B">
      <w:pPr>
        <w:pStyle w:val="11"/>
        <w:widowControl/>
      </w:pPr>
      <w:r>
        <w:t>神能使最微弱的努力产生效果；如果作者现在所作的，能使哪怕一个同胞从虚假的安全感中醒悟，或一个配得基督徒之名的基督徒，被激励去作更广泛的善工，他将感到莫大的荣幸。</w:t>
      </w:r>
    </w:p>
    <w:p w14:paraId="6F0FA7B8">
      <w:pPr>
        <w:spacing w:line="260" w:lineRule="auto"/>
        <w:rPr>
          <w:rFonts w:hint="eastAsia" w:ascii="Arial"/>
          <w:sz w:val="21"/>
        </w:rPr>
      </w:pPr>
    </w:p>
    <w:p w14:paraId="4D8B9E9B">
      <w:pPr>
        <w:pStyle w:val="11"/>
        <w:widowControl/>
      </w:pPr>
      <w:r>
        <w:t>He may seem to have assumed to himself a task which he was ill qualified to execute.</w:t>
      </w:r>
    </w:p>
    <w:p w14:paraId="60514731">
      <w:pPr>
        <w:spacing w:line="260" w:lineRule="auto"/>
        <w:rPr>
          <w:rFonts w:hint="eastAsia" w:ascii="Arial"/>
          <w:sz w:val="21"/>
        </w:rPr>
      </w:pPr>
    </w:p>
    <w:p w14:paraId="4BF08EAD">
      <w:pPr>
        <w:pStyle w:val="11"/>
        <w:widowControl/>
      </w:pPr>
      <w:r>
        <w:t>他似乎承担了一项他力所不及的任务。</w:t>
      </w:r>
    </w:p>
    <w:p w14:paraId="4E8107E5">
      <w:pPr>
        <w:spacing w:line="260" w:lineRule="auto"/>
        <w:rPr>
          <w:rFonts w:hint="eastAsia" w:ascii="Arial"/>
          <w:sz w:val="21"/>
        </w:rPr>
      </w:pPr>
    </w:p>
    <w:p w14:paraId="3A5A0077">
      <w:pPr>
        <w:pStyle w:val="11"/>
        <w:widowControl/>
      </w:pPr>
      <w:r>
        <w:t>He fears he may be reproached with arrogance and presumption for taking upon him the office of a teacher.</w:t>
      </w:r>
    </w:p>
    <w:p w14:paraId="22BEB92F">
      <w:pPr>
        <w:spacing w:line="260" w:lineRule="auto"/>
        <w:rPr>
          <w:rFonts w:hint="eastAsia" w:ascii="Arial"/>
          <w:sz w:val="21"/>
        </w:rPr>
      </w:pPr>
    </w:p>
    <w:p w14:paraId="7C083C3B">
      <w:pPr>
        <w:pStyle w:val="11"/>
        <w:widowControl/>
      </w:pPr>
      <w:r>
        <w:t>他担心，因担任教师之职，他可能会被指责为傲慢和自负。</w:t>
      </w:r>
    </w:p>
    <w:p w14:paraId="1A01285F">
      <w:pPr>
        <w:spacing w:line="260" w:lineRule="auto"/>
        <w:rPr>
          <w:rFonts w:hint="eastAsia" w:ascii="Arial"/>
          <w:sz w:val="21"/>
        </w:rPr>
      </w:pPr>
    </w:p>
    <w:p w14:paraId="01665E31">
      <w:pPr>
        <w:pStyle w:val="11"/>
        <w:widowControl/>
      </w:pPr>
      <w:r>
        <w:t>Yet, as he formerly suggested, it cannot be denied, that it belongs to his public situation to investigate the state of the national Religion and morals; and that it is the part of a real patriot to endeavour to retard their decline, and promote their revival.</w:t>
      </w:r>
    </w:p>
    <w:p w14:paraId="64ED1288">
      <w:pPr>
        <w:spacing w:line="260" w:lineRule="auto"/>
        <w:rPr>
          <w:rFonts w:hint="eastAsia" w:ascii="Arial"/>
          <w:sz w:val="21"/>
        </w:rPr>
      </w:pPr>
    </w:p>
    <w:p w14:paraId="5A6B3A32">
      <w:pPr>
        <w:pStyle w:val="11"/>
        <w:widowControl/>
      </w:pPr>
      <w:r>
        <w:t>然而，正如他先前所建议的，不可否认的是，调查国家宗教和道德状况，属于他的公共职责；并且，努力延缓它们的衰落，并促进它们的复兴，是一个真正爱国者的本分。</w:t>
      </w:r>
    </w:p>
    <w:p w14:paraId="19D37626">
      <w:pPr>
        <w:spacing w:line="260" w:lineRule="auto"/>
        <w:rPr>
          <w:rFonts w:hint="eastAsia" w:ascii="Arial"/>
          <w:sz w:val="21"/>
        </w:rPr>
      </w:pPr>
    </w:p>
    <w:p w14:paraId="3584A3DA">
      <w:pPr>
        <w:pStyle w:val="11"/>
        <w:widowControl/>
      </w:pPr>
      <w:r>
        <w:t>But if the office, in which he has been engaged, were less intimately connected with the duties of his particular station, the candid and the liberal mind would not be indisposed to pardon him.</w:t>
      </w:r>
    </w:p>
    <w:p w14:paraId="3C469FDA">
      <w:pPr>
        <w:spacing w:line="260" w:lineRule="auto"/>
        <w:rPr>
          <w:rFonts w:hint="eastAsia" w:ascii="Arial"/>
          <w:sz w:val="21"/>
        </w:rPr>
      </w:pPr>
    </w:p>
    <w:p w14:paraId="0C0E25D8">
      <w:pPr>
        <w:pStyle w:val="11"/>
        <w:widowControl/>
      </w:pPr>
      <w:r>
        <w:t>但是，如果他所从事的职务，与他特定岗位的责任，联系不那么密切，坦率而开明的心灵，也不会不愿意原谅他。</w:t>
      </w:r>
    </w:p>
    <w:p w14:paraId="7BDE2177">
      <w:pPr>
        <w:spacing w:line="260" w:lineRule="auto"/>
        <w:rPr>
          <w:rFonts w:hint="eastAsia" w:ascii="Arial"/>
          <w:sz w:val="21"/>
        </w:rPr>
      </w:pPr>
    </w:p>
    <w:p w14:paraId="4D9E33F9">
      <w:pPr>
        <w:pStyle w:val="11"/>
        <w:widowControl/>
      </w:pPr>
      <w:r>
        <w:t>Let him be allowed to offer in his excuse a desire not only to discharge a duty to his country, but to acquit himself of what he deems a solemn and indispensable obligation to his acquaintance and his friends.</w:t>
      </w:r>
    </w:p>
    <w:p w14:paraId="026EAB38">
      <w:pPr>
        <w:spacing w:line="260" w:lineRule="auto"/>
        <w:rPr>
          <w:rFonts w:hint="eastAsia" w:ascii="Arial"/>
          <w:sz w:val="21"/>
        </w:rPr>
      </w:pPr>
    </w:p>
    <w:p w14:paraId="4EA5CA00">
      <w:pPr>
        <w:pStyle w:val="11"/>
        <w:widowControl/>
      </w:pPr>
      <w:r>
        <w:t>让他被允许，以一个愿望来为自己辩解，即不仅要履行对国家的责任，而且要尽他认为对他的熟人和朋友，负有的庄严而不可推卸的义务。</w:t>
      </w:r>
    </w:p>
    <w:p w14:paraId="179A2E08">
      <w:pPr>
        <w:spacing w:line="260" w:lineRule="auto"/>
        <w:rPr>
          <w:rFonts w:hint="eastAsia" w:ascii="Arial"/>
          <w:sz w:val="21"/>
        </w:rPr>
      </w:pPr>
    </w:p>
    <w:p w14:paraId="46BBE9F1">
      <w:pPr>
        <w:pStyle w:val="11"/>
        <w:widowControl/>
      </w:pPr>
      <w:r>
        <w:t>Let him allege the unaffected solicitude which he feels for the welfare of his fellow creatures.</w:t>
      </w:r>
    </w:p>
    <w:p w14:paraId="20437646">
      <w:pPr>
        <w:spacing w:line="260" w:lineRule="auto"/>
        <w:rPr>
          <w:rFonts w:hint="eastAsia" w:ascii="Arial"/>
          <w:sz w:val="21"/>
        </w:rPr>
      </w:pPr>
    </w:p>
    <w:p w14:paraId="46682E6B">
      <w:pPr>
        <w:pStyle w:val="11"/>
        <w:widowControl/>
      </w:pPr>
      <w:r>
        <w:t>让他陈述他对同胞福祉所怀有的真诚关切。</w:t>
      </w:r>
    </w:p>
    <w:p w14:paraId="38C0CF6E">
      <w:pPr>
        <w:spacing w:line="260" w:lineRule="auto"/>
        <w:rPr>
          <w:rFonts w:hint="eastAsia" w:ascii="Arial"/>
          <w:sz w:val="21"/>
        </w:rPr>
      </w:pPr>
    </w:p>
    <w:p w14:paraId="41044184">
      <w:pPr>
        <w:pStyle w:val="11"/>
        <w:widowControl/>
      </w:pPr>
      <w:r>
        <w:t>Let him urge the fond wish</w:t>
      </w:r>
    </w:p>
    <w:p w14:paraId="35196786">
      <w:pPr>
        <w:spacing w:line="260" w:lineRule="auto"/>
        <w:rPr>
          <w:rFonts w:hint="eastAsia" w:ascii="Arial"/>
          <w:sz w:val="21"/>
        </w:rPr>
      </w:pPr>
    </w:p>
    <w:p w14:paraId="6179F3CF">
      <w:pPr>
        <w:pStyle w:val="11"/>
        <w:widowControl/>
      </w:pPr>
      <w:r>
        <w:t>让他催促那美好的愿望</w:t>
      </w:r>
    </w:p>
    <w:p w14:paraId="18F11CF7">
      <w:pPr>
        <w:spacing w:line="260" w:lineRule="auto"/>
        <w:rPr>
          <w:rFonts w:hint="eastAsia" w:ascii="Arial"/>
          <w:sz w:val="21"/>
        </w:rPr>
      </w:pPr>
    </w:p>
    <w:p w14:paraId="53AE88E0">
      <w:pPr>
        <w:spacing w:line="260" w:lineRule="auto"/>
        <w:rPr>
          <w:rFonts w:hint="eastAsia" w:ascii="Arial"/>
          <w:sz w:val="21"/>
        </w:rPr>
      </w:pPr>
    </w:p>
    <w:p w14:paraId="3D230E3D">
      <w:pPr>
        <w:spacing w:line="260" w:lineRule="auto"/>
        <w:rPr>
          <w:rFonts w:hint="eastAsia" w:ascii="Arial"/>
          <w:sz w:val="21"/>
        </w:rPr>
      </w:pPr>
    </w:p>
    <w:p w14:paraId="2EC3034A">
      <w:pPr>
        <w:spacing w:line="260" w:lineRule="auto"/>
        <w:rPr>
          <w:rFonts w:hint="eastAsia" w:ascii="Arial"/>
          <w:sz w:val="21"/>
        </w:rPr>
      </w:pPr>
    </w:p>
    <w:p w14:paraId="10348296">
      <w:pPr>
        <w:spacing w:line="260" w:lineRule="auto"/>
        <w:rPr>
          <w:rFonts w:hint="eastAsia" w:ascii="Arial"/>
          <w:sz w:val="21"/>
        </w:rPr>
      </w:pPr>
    </w:p>
    <w:p w14:paraId="342814FD">
      <w:pPr>
        <w:pStyle w:val="11"/>
        <w:widowControl/>
      </w:pPr>
      <w:r>
        <w:t>he gladly would encourage; that, while, in so large a part of Europe, a false philosophy having been preferred before the lessons of revelation, Infidelity has lifted up her head without shame, and walked abroad boldly and in the face of day; while the practical consequences are such as might be expected, and licentiousness and vice prevail without restraint: here at least there might be a sanctuary, a land of Religion and piety, where the blessings of Christianity might be still enjoyed, where the name of the Redeemer might still be honoured; where mankind might be able to see what is, in truth, the Religion of Jesus, and what are its blessed effects; and whence, if the mercy of God should so ordain it, the means of religious instruction and consolation might be again extended to surrounding countries and to the world at large.</w:t>
      </w:r>
    </w:p>
    <w:p w14:paraId="584DDE93">
      <w:pPr>
        <w:spacing w:line="260" w:lineRule="auto"/>
        <w:rPr>
          <w:rFonts w:hint="eastAsia" w:ascii="Arial"/>
          <w:sz w:val="21"/>
        </w:rPr>
      </w:pPr>
    </w:p>
    <w:p w14:paraId="670C75E8">
      <w:pPr>
        <w:pStyle w:val="11"/>
        <w:widowControl/>
      </w:pPr>
      <w:r>
        <w:t>他乐意鼓励的；即，当在欧洲如此广大的地区，一种错误的哲学被优先于启示的教训，不信教已毫无羞耻地抬头，并公然地在光天化日之下行走；而其实践后果也如所预料的，放荡和罪恶毫无约束地盛行时：至少在这里，可能有一个圣所，一个宗教和敬虔之地，在那里，基督教的祝福仍能被享受，救赎主的名仍能被尊崇；在那里，人类能看到，耶稣的宗教，究竟是什么，以及其蒙福的果效是什么；并且，如果神的怜悯如此命定，宗教的教导和安慰的方法，可以再次地扩展到周围的国家和整个世界。</w:t>
      </w:r>
    </w:p>
    <w:p w14:paraId="1E107F86">
      <w:pPr>
        <w:spacing w:line="260" w:lineRule="auto"/>
        <w:rPr>
          <w:rFonts w:hint="eastAsia" w:ascii="Arial"/>
          <w:sz w:val="21"/>
        </w:rPr>
      </w:pPr>
    </w:p>
    <w:p w14:paraId="37471F41">
      <w:pPr>
        <w:pStyle w:val="11"/>
        <w:widowControl/>
      </w:pPr>
      <w:r>
        <w:t>FINIS.</w:t>
      </w:r>
    </w:p>
    <w:p w14:paraId="539BA478">
      <w:pPr>
        <w:spacing w:line="260" w:lineRule="auto"/>
        <w:rPr>
          <w:rFonts w:hint="eastAsia" w:ascii="Arial"/>
          <w:sz w:val="21"/>
        </w:rPr>
      </w:pPr>
    </w:p>
    <w:p w14:paraId="572CDF9A">
      <w:pPr>
        <w:pStyle w:val="11"/>
        <w:widowControl/>
      </w:pPr>
      <w:r>
        <w:t>结束。</w:t>
      </w:r>
    </w:p>
    <w:p w14:paraId="481289D5">
      <w:pPr>
        <w:spacing w:line="260" w:lineRule="auto"/>
        <w:rPr>
          <w:rFonts w:hint="eastAsia" w:ascii="Arial"/>
          <w:sz w:val="21"/>
        </w:rPr>
      </w:pPr>
    </w:p>
    <w:p w14:paraId="7D6D71E4">
      <w:pPr>
        <w:spacing w:line="260" w:lineRule="auto"/>
        <w:rPr>
          <w:rFonts w:hint="eastAsia" w:ascii="Arial"/>
          <w:sz w:val="21"/>
        </w:rPr>
      </w:pPr>
    </w:p>
    <w:p w14:paraId="689E6ABD">
      <w:pPr>
        <w:spacing w:line="260" w:lineRule="auto"/>
        <w:rPr>
          <w:rFonts w:hint="eastAsia" w:ascii="Arial"/>
          <w:sz w:val="21"/>
        </w:rPr>
      </w:pPr>
    </w:p>
    <w:p w14:paraId="1AF743D0">
      <w:pPr>
        <w:spacing w:line="260" w:lineRule="auto"/>
        <w:rPr>
          <w:rFonts w:hint="eastAsia" w:ascii="Arial"/>
          <w:sz w:val="21"/>
        </w:rPr>
      </w:pPr>
    </w:p>
    <w:p w14:paraId="165A06BC">
      <w:pPr>
        <w:spacing w:line="260" w:lineRule="auto"/>
        <w:rPr>
          <w:rFonts w:hint="eastAsia" w:ascii="Arial"/>
          <w:sz w:val="21"/>
        </w:rPr>
      </w:pPr>
    </w:p>
    <w:p w14:paraId="1FA264CB">
      <w:pPr>
        <w:pStyle w:val="11"/>
        <w:widowControl/>
      </w:pPr>
      <w:r>
        <w:t>INDEX.</w:t>
      </w:r>
    </w:p>
    <w:p w14:paraId="711521FE">
      <w:pPr>
        <w:spacing w:line="260" w:lineRule="auto"/>
        <w:rPr>
          <w:rFonts w:hint="eastAsia" w:ascii="Arial"/>
          <w:sz w:val="21"/>
        </w:rPr>
      </w:pPr>
    </w:p>
    <w:p w14:paraId="7DDB9F23">
      <w:pPr>
        <w:pStyle w:val="11"/>
        <w:widowControl/>
      </w:pPr>
      <w:r>
        <w:t>索引。</w:t>
      </w:r>
    </w:p>
    <w:p w14:paraId="5CF5BE6C">
      <w:pPr>
        <w:spacing w:line="260" w:lineRule="auto"/>
        <w:rPr>
          <w:rFonts w:hint="eastAsia" w:ascii="Arial"/>
          <w:sz w:val="21"/>
        </w:rPr>
      </w:pPr>
    </w:p>
    <w:p w14:paraId="05B76BB8">
      <w:pPr>
        <w:pStyle w:val="11"/>
        <w:widowControl/>
        <w:numPr>
          <w:ilvl w:val="0"/>
          <w:numId w:val="11"/>
        </w:numPr>
        <w:ind w:left="0" w:leftChars="0" w:firstLine="0" w:firstLineChars="0"/>
        <w:rPr>
          <w:b w:val="0"/>
          <w:bdr w:val="none" w:sz="0" w:space="0"/>
        </w:rPr>
      </w:pPr>
      <w:r>
        <w:t>.</w:t>
      </w:r>
    </w:p>
    <w:p w14:paraId="2F9AC47A">
      <w:pPr>
        <w:spacing w:line="260" w:lineRule="auto"/>
        <w:rPr>
          <w:rFonts w:hint="eastAsia" w:ascii="Arial"/>
          <w:sz w:val="21"/>
        </w:rPr>
      </w:pPr>
    </w:p>
    <w:p w14:paraId="71670AB8">
      <w:pPr>
        <w:pStyle w:val="11"/>
        <w:widowControl/>
        <w:numPr>
          <w:ilvl w:val="0"/>
          <w:numId w:val="12"/>
        </w:numPr>
        <w:ind w:left="0" w:leftChars="0" w:firstLine="0" w:firstLineChars="0"/>
        <w:rPr>
          <w:b w:val="0"/>
          <w:bdr w:val="none" w:sz="0" w:space="0"/>
        </w:rPr>
      </w:pPr>
      <w:r>
        <w:t>.</w:t>
      </w:r>
    </w:p>
    <w:p w14:paraId="6CC0B29A">
      <w:pPr>
        <w:spacing w:line="260" w:lineRule="auto"/>
        <w:rPr>
          <w:rFonts w:hint="eastAsia" w:ascii="Arial"/>
          <w:sz w:val="21"/>
        </w:rPr>
      </w:pPr>
    </w:p>
    <w:p w14:paraId="329232DE">
      <w:pPr>
        <w:pStyle w:val="11"/>
        <w:widowControl/>
      </w:pPr>
      <w:r>
        <w:t>Abuse of things, unfairness of arguing from it against their use, 53.</w:t>
      </w:r>
    </w:p>
    <w:p w14:paraId="090EA905">
      <w:pPr>
        <w:pStyle w:val="11"/>
        <w:widowControl/>
      </w:pPr>
      <w:r>
        <w:t>滥用事物，从其滥用中论证反对其使用的不公，53。</w:t>
      </w:r>
    </w:p>
    <w:p w14:paraId="4C40F309">
      <w:pPr>
        <w:spacing w:line="260" w:lineRule="auto"/>
        <w:rPr>
          <w:rFonts w:hint="eastAsia" w:ascii="Arial"/>
          <w:sz w:val="21"/>
        </w:rPr>
      </w:pPr>
    </w:p>
    <w:p w14:paraId="7A7EF10C">
      <w:pPr>
        <w:pStyle w:val="11"/>
        <w:widowControl/>
      </w:pPr>
      <w:r>
        <w:t>Acceptance with God, commonly prevailing notions respecting it, 85-88.</w:t>
      </w:r>
    </w:p>
    <w:p w14:paraId="78C6765C">
      <w:pPr>
        <w:spacing w:line="260" w:lineRule="auto"/>
        <w:rPr>
          <w:rFonts w:hint="eastAsia" w:ascii="Arial"/>
          <w:sz w:val="21"/>
        </w:rPr>
      </w:pPr>
    </w:p>
    <w:p w14:paraId="2039D761">
      <w:pPr>
        <w:pStyle w:val="11"/>
        <w:widowControl/>
      </w:pPr>
      <w:r>
        <w:t>蒙神悦纳，关于它的普遍观念，85-88。</w:t>
      </w:r>
    </w:p>
    <w:p w14:paraId="47215D66">
      <w:pPr>
        <w:spacing w:line="260" w:lineRule="auto"/>
        <w:rPr>
          <w:rFonts w:hint="eastAsia" w:ascii="Arial"/>
          <w:sz w:val="21"/>
        </w:rPr>
      </w:pPr>
    </w:p>
    <w:p w14:paraId="76D31361">
      <w:pPr>
        <w:pStyle w:val="11"/>
        <w:widowControl/>
      </w:pPr>
      <w:r>
        <w:t>— Scripture, and Church of England, doctrine respecting it, 88-92.</w:t>
      </w:r>
    </w:p>
    <w:p w14:paraId="01562A97">
      <w:pPr>
        <w:spacing w:line="260" w:lineRule="auto"/>
        <w:rPr>
          <w:rFonts w:hint="eastAsia" w:ascii="Arial"/>
          <w:sz w:val="21"/>
        </w:rPr>
      </w:pPr>
    </w:p>
    <w:p w14:paraId="4A7D5590">
      <w:pPr>
        <w:pStyle w:val="11"/>
        <w:widowControl/>
      </w:pPr>
      <w:r>
        <w:t>——圣经和英国国教，关于它的教义，88-92。</w:t>
      </w:r>
    </w:p>
    <w:p w14:paraId="4B00AA8E">
      <w:pPr>
        <w:spacing w:line="260" w:lineRule="auto"/>
        <w:rPr>
          <w:rFonts w:hint="eastAsia" w:ascii="Arial"/>
          <w:sz w:val="21"/>
        </w:rPr>
      </w:pPr>
    </w:p>
    <w:p w14:paraId="0ED8556B">
      <w:pPr>
        <w:pStyle w:val="11"/>
        <w:widowControl/>
      </w:pPr>
      <w:r>
        <w:t>— practical consequences, of common notions respecting it, 89.</w:t>
      </w:r>
    </w:p>
    <w:p w14:paraId="6CD99469">
      <w:pPr>
        <w:spacing w:line="260" w:lineRule="auto"/>
        <w:rPr>
          <w:rFonts w:hint="eastAsia" w:ascii="Arial"/>
          <w:sz w:val="21"/>
        </w:rPr>
      </w:pPr>
    </w:p>
    <w:p w14:paraId="1BFBA268">
      <w:pPr>
        <w:pStyle w:val="11"/>
        <w:widowControl/>
      </w:pPr>
      <w:r>
        <w:t>——实践后果，关于它的普遍观念，89。</w:t>
      </w:r>
    </w:p>
    <w:p w14:paraId="0774DF36">
      <w:pPr>
        <w:spacing w:line="260" w:lineRule="auto"/>
        <w:rPr>
          <w:rFonts w:hint="eastAsia" w:ascii="Arial"/>
          <w:sz w:val="21"/>
        </w:rPr>
      </w:pPr>
    </w:p>
    <w:p w14:paraId="1AA65250">
      <w:pPr>
        <w:pStyle w:val="11"/>
        <w:widowControl/>
      </w:pPr>
      <w:r>
        <w:t>— true doctrine vindicated from objection, 93-94.</w:t>
      </w:r>
    </w:p>
    <w:p w14:paraId="65045CEB">
      <w:pPr>
        <w:spacing w:line="260" w:lineRule="auto"/>
        <w:rPr>
          <w:rFonts w:hint="eastAsia" w:ascii="Arial"/>
          <w:sz w:val="21"/>
        </w:rPr>
      </w:pPr>
    </w:p>
    <w:p w14:paraId="2DD870D3">
      <w:pPr>
        <w:pStyle w:val="11"/>
        <w:widowControl/>
      </w:pPr>
      <w:r>
        <w:t>——真理的教义从反对意见中得到辩护，93-94。</w:t>
      </w:r>
    </w:p>
    <w:p w14:paraId="7BA523EE">
      <w:pPr>
        <w:spacing w:line="260" w:lineRule="auto"/>
        <w:rPr>
          <w:rFonts w:hint="eastAsia" w:ascii="Arial"/>
          <w:sz w:val="21"/>
        </w:rPr>
      </w:pPr>
    </w:p>
    <w:p w14:paraId="0CDDC83D">
      <w:pPr>
        <w:pStyle w:val="11"/>
        <w:widowControl/>
      </w:pPr>
      <w:r>
        <w:t>Addison, quoted, 162.</w:t>
      </w:r>
    </w:p>
    <w:p w14:paraId="7F9E8745">
      <w:pPr>
        <w:spacing w:line="260" w:lineRule="auto"/>
        <w:rPr>
          <w:rFonts w:hint="eastAsia" w:ascii="Arial"/>
          <w:sz w:val="21"/>
        </w:rPr>
      </w:pPr>
    </w:p>
    <w:p w14:paraId="626DD0CF">
      <w:pPr>
        <w:pStyle w:val="11"/>
        <w:widowControl/>
      </w:pPr>
      <w:r>
        <w:t>艾迪生，引自，162。</w:t>
      </w:r>
    </w:p>
    <w:p w14:paraId="6B287CF3">
      <w:pPr>
        <w:spacing w:line="260" w:lineRule="auto"/>
        <w:rPr>
          <w:rFonts w:hint="eastAsia" w:ascii="Arial"/>
          <w:sz w:val="21"/>
        </w:rPr>
      </w:pPr>
    </w:p>
    <w:p w14:paraId="0A4E7B35">
      <w:pPr>
        <w:pStyle w:val="11"/>
        <w:widowControl/>
      </w:pPr>
      <w:r>
        <w:t>Affections, of their admission into Religion, 57, 58.</w:t>
      </w:r>
    </w:p>
    <w:p w14:paraId="1E27A48F">
      <w:pPr>
        <w:spacing w:line="260" w:lineRule="auto"/>
        <w:rPr>
          <w:rFonts w:hint="eastAsia" w:ascii="Arial"/>
          <w:sz w:val="21"/>
        </w:rPr>
      </w:pPr>
    </w:p>
    <w:p w14:paraId="1F2F847F">
      <w:pPr>
        <w:pStyle w:val="11"/>
        <w:widowControl/>
      </w:pPr>
      <w:r>
        <w:t>情感，论其被接纳进入宗教，57，58。</w:t>
      </w:r>
    </w:p>
    <w:p w14:paraId="2158652D">
      <w:pPr>
        <w:spacing w:line="260" w:lineRule="auto"/>
        <w:rPr>
          <w:rFonts w:hint="eastAsia" w:ascii="Arial"/>
          <w:sz w:val="21"/>
        </w:rPr>
      </w:pPr>
    </w:p>
    <w:p w14:paraId="50FB7B99">
      <w:pPr>
        <w:pStyle w:val="11"/>
        <w:widowControl/>
      </w:pPr>
      <w:r>
        <w:t>— their admission into Religion reasonable, 59-62.</w:t>
      </w:r>
    </w:p>
    <w:p w14:paraId="0D87C96A">
      <w:pPr>
        <w:spacing w:line="260" w:lineRule="auto"/>
        <w:rPr>
          <w:rFonts w:hint="eastAsia" w:ascii="Arial"/>
          <w:sz w:val="21"/>
        </w:rPr>
      </w:pPr>
    </w:p>
    <w:p w14:paraId="7FC8BEC1">
      <w:pPr>
        <w:pStyle w:val="11"/>
        <w:widowControl/>
      </w:pPr>
      <w:r>
        <w:t>——他们被接纳进入宗教是合理的，59-62。</w:t>
      </w:r>
    </w:p>
    <w:p w14:paraId="039A399D">
      <w:pPr>
        <w:pStyle w:val="11"/>
        <w:widowControl/>
      </w:pPr>
      <w:r>
        <w:t>— true test and measure of them in Religion, 62-65.</w:t>
      </w:r>
    </w:p>
    <w:p w14:paraId="040C39C3">
      <w:pPr>
        <w:spacing w:line="260" w:lineRule="auto"/>
        <w:rPr>
          <w:rFonts w:hint="eastAsia" w:ascii="Arial"/>
          <w:sz w:val="21"/>
        </w:rPr>
      </w:pPr>
    </w:p>
    <w:p w14:paraId="4BEB54E2">
      <w:pPr>
        <w:pStyle w:val="11"/>
        <w:widowControl/>
      </w:pPr>
      <w:r>
        <w:t>——它们在宗教中的真正考验和衡量标准，62-65。</w:t>
      </w:r>
    </w:p>
    <w:p w14:paraId="63A461A1">
      <w:pPr>
        <w:spacing w:line="260" w:lineRule="auto"/>
        <w:rPr>
          <w:rFonts w:hint="eastAsia" w:ascii="Arial"/>
          <w:sz w:val="21"/>
        </w:rPr>
      </w:pPr>
    </w:p>
    <w:p w14:paraId="30D40A32">
      <w:pPr>
        <w:pStyle w:val="11"/>
        <w:widowControl/>
      </w:pPr>
      <w:r>
        <w:t>— in Religion, not barely allowable, but highly necessary, 66-69.</w:t>
      </w:r>
    </w:p>
    <w:p w14:paraId="648BF998">
      <w:pPr>
        <w:spacing w:line="260" w:lineRule="auto"/>
        <w:rPr>
          <w:rFonts w:hint="eastAsia" w:ascii="Arial"/>
          <w:sz w:val="21"/>
        </w:rPr>
      </w:pPr>
    </w:p>
    <w:p w14:paraId="15CE380B">
      <w:pPr>
        <w:pStyle w:val="11"/>
        <w:widowControl/>
      </w:pPr>
      <w:r>
        <w:t>——在宗教中，不仅是可允许的，而且是高度必要的，66-69。</w:t>
      </w:r>
    </w:p>
    <w:p w14:paraId="33C78A48">
      <w:pPr>
        <w:spacing w:line="260" w:lineRule="auto"/>
        <w:rPr>
          <w:rFonts w:hint="eastAsia" w:ascii="Arial"/>
          <w:sz w:val="21"/>
        </w:rPr>
      </w:pPr>
    </w:p>
    <w:p w14:paraId="2752A096">
      <w:pPr>
        <w:pStyle w:val="11"/>
        <w:widowControl/>
      </w:pPr>
      <w:r>
        <w:t>— our Saviour the just object of them, 69, 70.</w:t>
      </w:r>
    </w:p>
    <w:p w14:paraId="7424D2A6">
      <w:pPr>
        <w:spacing w:line="260" w:lineRule="auto"/>
        <w:rPr>
          <w:rFonts w:hint="eastAsia" w:ascii="Arial"/>
          <w:sz w:val="21"/>
        </w:rPr>
      </w:pPr>
    </w:p>
    <w:p w14:paraId="356BED90">
      <w:pPr>
        <w:pStyle w:val="11"/>
        <w:widowControl/>
      </w:pPr>
      <w:r>
        <w:t>——我们的救主是它们正当的对象，69，70。</w:t>
      </w:r>
    </w:p>
    <w:p w14:paraId="29CC370B">
      <w:pPr>
        <w:spacing w:line="260" w:lineRule="auto"/>
        <w:rPr>
          <w:rFonts w:hint="eastAsia" w:ascii="Arial"/>
          <w:sz w:val="21"/>
        </w:rPr>
      </w:pPr>
    </w:p>
    <w:p w14:paraId="08450849">
      <w:pPr>
        <w:pStyle w:val="11"/>
        <w:widowControl/>
      </w:pPr>
      <w:r>
        <w:t>— objection, that they are impossible towards an invisible Being, discussed, 71-77.</w:t>
      </w:r>
    </w:p>
    <w:p w14:paraId="29C7EA1E">
      <w:pPr>
        <w:spacing w:line="260" w:lineRule="auto"/>
        <w:rPr>
          <w:rFonts w:hint="eastAsia" w:ascii="Arial"/>
          <w:sz w:val="21"/>
        </w:rPr>
      </w:pPr>
    </w:p>
    <w:p w14:paraId="7116606F">
      <w:pPr>
        <w:pStyle w:val="11"/>
        <w:widowControl/>
      </w:pPr>
      <w:r>
        <w:t>——反对意见，即它们对一个无形的存在是不可能的，已讨论，71-77。</w:t>
      </w:r>
    </w:p>
    <w:p w14:paraId="6B4B02AA">
      <w:pPr>
        <w:spacing w:line="260" w:lineRule="auto"/>
        <w:rPr>
          <w:rFonts w:hint="eastAsia" w:ascii="Arial"/>
          <w:sz w:val="21"/>
        </w:rPr>
      </w:pPr>
    </w:p>
    <w:p w14:paraId="15381C91">
      <w:pPr>
        <w:pStyle w:val="11"/>
        <w:widowControl/>
      </w:pPr>
      <w:r>
        <w:t>— little excited by public misfortunes, and why, 75, 76.</w:t>
      </w:r>
    </w:p>
    <w:p w14:paraId="662C0EFF">
      <w:pPr>
        <w:spacing w:line="260" w:lineRule="auto"/>
        <w:rPr>
          <w:rFonts w:hint="eastAsia" w:ascii="Arial"/>
          <w:sz w:val="21"/>
        </w:rPr>
      </w:pPr>
    </w:p>
    <w:p w14:paraId="66D86EAB">
      <w:pPr>
        <w:pStyle w:val="11"/>
        <w:widowControl/>
      </w:pPr>
      <w:r>
        <w:t>——很少被公共不幸所激动，以及为什么，75，76。</w:t>
      </w:r>
    </w:p>
    <w:p w14:paraId="320F1189">
      <w:pPr>
        <w:spacing w:line="260" w:lineRule="auto"/>
        <w:rPr>
          <w:rFonts w:hint="eastAsia" w:ascii="Arial"/>
          <w:sz w:val="21"/>
        </w:rPr>
      </w:pPr>
    </w:p>
    <w:p w14:paraId="5E946468">
      <w:pPr>
        <w:pStyle w:val="11"/>
        <w:widowControl/>
      </w:pPr>
      <w:r>
        <w:t>— towards our Saviour, special grounds for them, 77, 78.</w:t>
      </w:r>
    </w:p>
    <w:p w14:paraId="6389A6A9">
      <w:pPr>
        <w:spacing w:line="260" w:lineRule="auto"/>
        <w:rPr>
          <w:rFonts w:hint="eastAsia" w:ascii="Arial"/>
          <w:sz w:val="21"/>
        </w:rPr>
      </w:pPr>
    </w:p>
    <w:p w14:paraId="3CB6C3B0">
      <w:pPr>
        <w:pStyle w:val="11"/>
        <w:widowControl/>
      </w:pPr>
      <w:r>
        <w:t>——对我们救主，它们的特殊根据，77，78。</w:t>
      </w:r>
    </w:p>
    <w:p w14:paraId="29656168">
      <w:pPr>
        <w:spacing w:line="260" w:lineRule="auto"/>
        <w:rPr>
          <w:rFonts w:hint="eastAsia" w:ascii="Arial"/>
          <w:sz w:val="21"/>
        </w:rPr>
      </w:pPr>
    </w:p>
    <w:p w14:paraId="10EF74D9">
      <w:pPr>
        <w:spacing w:line="260" w:lineRule="auto"/>
        <w:rPr>
          <w:rFonts w:hint="eastAsia" w:ascii="Arial"/>
          <w:sz w:val="21"/>
        </w:rPr>
      </w:pPr>
    </w:p>
    <w:p w14:paraId="04D19016">
      <w:pPr>
        <w:spacing w:line="260" w:lineRule="auto"/>
        <w:rPr>
          <w:rFonts w:hint="eastAsia" w:ascii="Arial"/>
          <w:sz w:val="21"/>
        </w:rPr>
      </w:pPr>
    </w:p>
    <w:p w14:paraId="08CD9200">
      <w:pPr>
        <w:spacing w:line="260" w:lineRule="auto"/>
        <w:rPr>
          <w:rFonts w:hint="eastAsia" w:ascii="Arial"/>
          <w:sz w:val="21"/>
        </w:rPr>
      </w:pPr>
    </w:p>
    <w:p w14:paraId="6D4B4789">
      <w:pPr>
        <w:spacing w:line="260" w:lineRule="auto"/>
        <w:rPr>
          <w:rFonts w:hint="eastAsia" w:ascii="Arial"/>
          <w:sz w:val="21"/>
        </w:rPr>
      </w:pPr>
    </w:p>
    <w:p w14:paraId="5690AF8D">
      <w:pPr>
        <w:pStyle w:val="11"/>
        <w:widowControl/>
      </w:pPr>
      <w:r>
        <w:t>— divine aid promised for exciting them, 79, 80.</w:t>
      </w:r>
    </w:p>
    <w:p w14:paraId="0D8FC77D">
      <w:pPr>
        <w:spacing w:line="260" w:lineRule="auto"/>
        <w:rPr>
          <w:rFonts w:hint="eastAsia" w:ascii="Arial"/>
          <w:sz w:val="21"/>
        </w:rPr>
      </w:pPr>
    </w:p>
    <w:p w14:paraId="60A77308">
      <w:pPr>
        <w:pStyle w:val="11"/>
        <w:widowControl/>
      </w:pPr>
      <w:r>
        <w:t>——神圣的帮助被应许来激动它们，79，80。</w:t>
      </w:r>
    </w:p>
    <w:p w14:paraId="5BC2181F">
      <w:pPr>
        <w:spacing w:line="260" w:lineRule="auto"/>
        <w:rPr>
          <w:rFonts w:hint="eastAsia" w:ascii="Arial"/>
          <w:sz w:val="21"/>
        </w:rPr>
      </w:pPr>
    </w:p>
    <w:p w14:paraId="3CB01F98">
      <w:pPr>
        <w:pStyle w:val="11"/>
        <w:widowControl/>
      </w:pPr>
      <w:r>
        <w:t>— our statements respecting them in Religion verified by facts, 80, 81.</w:t>
      </w:r>
    </w:p>
    <w:p w14:paraId="751AB406">
      <w:pPr>
        <w:spacing w:line="260" w:lineRule="auto"/>
        <w:rPr>
          <w:rFonts w:hint="eastAsia" w:ascii="Arial"/>
          <w:sz w:val="21"/>
        </w:rPr>
      </w:pPr>
    </w:p>
    <w:p w14:paraId="7D18FDC0">
      <w:pPr>
        <w:pStyle w:val="11"/>
        <w:widowControl/>
      </w:pPr>
      <w:r>
        <w:t>——我们关于它们在宗教中的陈述，已为事实所证实，80，81。</w:t>
      </w:r>
    </w:p>
    <w:p w14:paraId="7656B22E">
      <w:pPr>
        <w:spacing w:line="260" w:lineRule="auto"/>
        <w:rPr>
          <w:rFonts w:hint="eastAsia" w:ascii="Arial"/>
          <w:sz w:val="21"/>
        </w:rPr>
      </w:pPr>
    </w:p>
    <w:p w14:paraId="4C51CAE9">
      <w:pPr>
        <w:pStyle w:val="11"/>
        <w:widowControl/>
      </w:pPr>
      <w:r>
        <w:t>— religious, St. Paul a striking instance of them, 61.</w:t>
      </w:r>
    </w:p>
    <w:p w14:paraId="02EA3767">
      <w:pPr>
        <w:spacing w:line="260" w:lineRule="auto"/>
        <w:rPr>
          <w:rFonts w:hint="eastAsia" w:ascii="Arial"/>
          <w:sz w:val="21"/>
        </w:rPr>
      </w:pPr>
    </w:p>
    <w:p w14:paraId="0FE405EA">
      <w:pPr>
        <w:pStyle w:val="11"/>
        <w:widowControl/>
      </w:pPr>
      <w:r>
        <w:t>——宗教性的，圣保罗是它们的显著例子，61。</w:t>
      </w:r>
    </w:p>
    <w:p w14:paraId="6317EBD4">
      <w:pPr>
        <w:spacing w:line="260" w:lineRule="auto"/>
        <w:rPr>
          <w:rFonts w:hint="eastAsia" w:ascii="Arial"/>
          <w:sz w:val="21"/>
        </w:rPr>
      </w:pPr>
    </w:p>
    <w:p w14:paraId="0D84D208">
      <w:pPr>
        <w:pStyle w:val="11"/>
        <w:widowControl/>
      </w:pPr>
      <w:r>
        <w:t>Ambition, votaries of, 125, 126.</w:t>
      </w:r>
    </w:p>
    <w:p w14:paraId="2CB0734D">
      <w:pPr>
        <w:spacing w:line="260" w:lineRule="auto"/>
        <w:rPr>
          <w:rFonts w:hint="eastAsia" w:ascii="Arial"/>
          <w:sz w:val="21"/>
        </w:rPr>
      </w:pPr>
    </w:p>
    <w:p w14:paraId="2FD96C54">
      <w:pPr>
        <w:pStyle w:val="11"/>
        <w:widowControl/>
      </w:pPr>
      <w:r>
        <w:t>野心，其追逐者，125，126。</w:t>
      </w:r>
    </w:p>
    <w:p w14:paraId="5E154139">
      <w:pPr>
        <w:spacing w:line="260" w:lineRule="auto"/>
        <w:rPr>
          <w:rFonts w:hint="eastAsia" w:ascii="Arial"/>
          <w:sz w:val="21"/>
        </w:rPr>
      </w:pPr>
    </w:p>
    <w:p w14:paraId="1BD616E6">
      <w:pPr>
        <w:pStyle w:val="11"/>
        <w:widowControl/>
      </w:pPr>
      <w:r>
        <w:t>Amiable tempers, discussion respecting, 178-198.</w:t>
      </w:r>
    </w:p>
    <w:p w14:paraId="0C52855B">
      <w:pPr>
        <w:spacing w:line="260" w:lineRule="auto"/>
        <w:rPr>
          <w:rFonts w:hint="eastAsia" w:ascii="Arial"/>
          <w:sz w:val="21"/>
        </w:rPr>
      </w:pPr>
    </w:p>
    <w:p w14:paraId="5DA2769A">
      <w:pPr>
        <w:pStyle w:val="11"/>
        <w:widowControl/>
      </w:pPr>
      <w:r>
        <w:t>可爱性情，相关讨论，178-198。</w:t>
      </w:r>
    </w:p>
    <w:p w14:paraId="57E26E77">
      <w:pPr>
        <w:spacing w:line="260" w:lineRule="auto"/>
        <w:rPr>
          <w:rFonts w:hint="eastAsia" w:ascii="Arial"/>
          <w:sz w:val="21"/>
        </w:rPr>
      </w:pPr>
    </w:p>
    <w:p w14:paraId="7685E2E1">
      <w:pPr>
        <w:pStyle w:val="11"/>
        <w:widowControl/>
      </w:pPr>
      <w:r>
        <w:t>— substituted for Religion, 179, 180.</w:t>
      </w:r>
    </w:p>
    <w:p w14:paraId="0FEA0AAE">
      <w:pPr>
        <w:spacing w:line="260" w:lineRule="auto"/>
        <w:rPr>
          <w:rFonts w:hint="eastAsia" w:ascii="Arial"/>
          <w:sz w:val="21"/>
        </w:rPr>
      </w:pPr>
    </w:p>
    <w:p w14:paraId="0E0DD580">
      <w:pPr>
        <w:pStyle w:val="11"/>
        <w:widowControl/>
      </w:pPr>
      <w:r>
        <w:t>——代替宗教，179，180。</w:t>
      </w:r>
    </w:p>
    <w:p w14:paraId="57F6E9C2">
      <w:pPr>
        <w:spacing w:line="260" w:lineRule="auto"/>
        <w:rPr>
          <w:rFonts w:hint="eastAsia" w:ascii="Arial"/>
          <w:sz w:val="21"/>
        </w:rPr>
      </w:pPr>
    </w:p>
    <w:p w14:paraId="6AF488BF">
      <w:pPr>
        <w:pStyle w:val="11"/>
        <w:widowControl/>
      </w:pPr>
      <w:r>
        <w:t>— value of, estimated by the standard of mere reason, 180.</w:t>
      </w:r>
    </w:p>
    <w:p w14:paraId="2DBC59AA">
      <w:pPr>
        <w:spacing w:line="260" w:lineRule="auto"/>
        <w:rPr>
          <w:rFonts w:hint="eastAsia" w:ascii="Arial"/>
          <w:sz w:val="21"/>
        </w:rPr>
      </w:pPr>
    </w:p>
    <w:p w14:paraId="5A36F34C">
      <w:pPr>
        <w:pStyle w:val="11"/>
        <w:widowControl/>
      </w:pPr>
      <w:r>
        <w:t>——其价值，仅凭理性标准估量，180。</w:t>
      </w:r>
    </w:p>
    <w:p w14:paraId="172C608B">
      <w:pPr>
        <w:spacing w:line="260" w:lineRule="auto"/>
        <w:rPr>
          <w:rFonts w:hint="eastAsia" w:ascii="Arial"/>
          <w:sz w:val="21"/>
        </w:rPr>
      </w:pPr>
    </w:p>
    <w:p w14:paraId="29C891A2">
      <w:pPr>
        <w:pStyle w:val="11"/>
        <w:widowControl/>
      </w:pPr>
      <w:r>
        <w:t>— false pretenders to them, 181.</w:t>
      </w:r>
    </w:p>
    <w:p w14:paraId="0E2CD926">
      <w:pPr>
        <w:spacing w:line="260" w:lineRule="auto"/>
        <w:rPr>
          <w:rFonts w:hint="eastAsia" w:ascii="Arial"/>
          <w:sz w:val="21"/>
        </w:rPr>
      </w:pPr>
    </w:p>
    <w:p w14:paraId="24A37DBE">
      <w:pPr>
        <w:pStyle w:val="11"/>
        <w:widowControl/>
      </w:pPr>
      <w:r>
        <w:t>——它们的虚假伪装者，181。</w:t>
      </w:r>
    </w:p>
    <w:p w14:paraId="5EAF4460">
      <w:pPr>
        <w:pStyle w:val="11"/>
        <w:widowControl/>
      </w:pPr>
      <w:r>
        <w:t>— real nature, when not grounded on Religion, 181, 182.</w:t>
      </w:r>
    </w:p>
    <w:p w14:paraId="14CFEB53">
      <w:pPr>
        <w:spacing w:line="260" w:lineRule="auto"/>
        <w:rPr>
          <w:rFonts w:hint="eastAsia" w:ascii="Arial"/>
          <w:sz w:val="21"/>
        </w:rPr>
      </w:pPr>
    </w:p>
    <w:p w14:paraId="5086A511">
      <w:pPr>
        <w:pStyle w:val="11"/>
        <w:widowControl/>
      </w:pPr>
      <w:r>
        <w:t>——真实本性，当不根植于宗教时，181，182。</w:t>
      </w:r>
    </w:p>
    <w:p w14:paraId="3D603DFC">
      <w:pPr>
        <w:spacing w:line="260" w:lineRule="auto"/>
        <w:rPr>
          <w:rFonts w:hint="eastAsia" w:ascii="Arial"/>
          <w:sz w:val="21"/>
        </w:rPr>
      </w:pPr>
    </w:p>
    <w:p w14:paraId="372427EE">
      <w:pPr>
        <w:pStyle w:val="11"/>
        <w:widowControl/>
      </w:pPr>
      <w:r>
        <w:t>— precarious nature, 182-184.</w:t>
      </w:r>
    </w:p>
    <w:p w14:paraId="145F8698">
      <w:pPr>
        <w:spacing w:line="260" w:lineRule="auto"/>
        <w:rPr>
          <w:rFonts w:hint="eastAsia" w:ascii="Arial"/>
          <w:sz w:val="21"/>
        </w:rPr>
      </w:pPr>
    </w:p>
    <w:p w14:paraId="36FDF75B">
      <w:pPr>
        <w:pStyle w:val="11"/>
        <w:widowControl/>
      </w:pPr>
      <w:r>
        <w:t>——不稳定的性质，182-184。</w:t>
      </w:r>
    </w:p>
    <w:p w14:paraId="7A015AF5">
      <w:pPr>
        <w:spacing w:line="260" w:lineRule="auto"/>
        <w:rPr>
          <w:rFonts w:hint="eastAsia" w:ascii="Arial"/>
          <w:sz w:val="21"/>
        </w:rPr>
      </w:pPr>
    </w:p>
    <w:p w14:paraId="10981D89">
      <w:pPr>
        <w:pStyle w:val="11"/>
        <w:widowControl/>
      </w:pPr>
      <w:r>
        <w:t>— value of, on Christian principles, 186.</w:t>
      </w:r>
    </w:p>
    <w:p w14:paraId="186E28B1">
      <w:pPr>
        <w:spacing w:line="260" w:lineRule="auto"/>
        <w:rPr>
          <w:rFonts w:hint="eastAsia" w:ascii="Arial"/>
          <w:sz w:val="21"/>
        </w:rPr>
      </w:pPr>
    </w:p>
    <w:p w14:paraId="312E99A8">
      <w:pPr>
        <w:pStyle w:val="11"/>
        <w:widowControl/>
      </w:pPr>
      <w:r>
        <w:t>——其价值，根据基督徒原则，186。</w:t>
      </w:r>
    </w:p>
    <w:p w14:paraId="0954BFD8">
      <w:pPr>
        <w:spacing w:line="260" w:lineRule="auto"/>
        <w:rPr>
          <w:rFonts w:hint="eastAsia" w:ascii="Arial"/>
          <w:sz w:val="21"/>
        </w:rPr>
      </w:pPr>
    </w:p>
    <w:p w14:paraId="099D7075">
      <w:pPr>
        <w:pStyle w:val="11"/>
        <w:widowControl/>
      </w:pPr>
      <w:r>
        <w:t>— life, Christian’s most so, 190, 191.</w:t>
      </w:r>
    </w:p>
    <w:p w14:paraId="144CBCC9">
      <w:pPr>
        <w:spacing w:line="260" w:lineRule="auto"/>
        <w:rPr>
          <w:rFonts w:hint="eastAsia" w:ascii="Arial"/>
          <w:sz w:val="21"/>
        </w:rPr>
      </w:pPr>
    </w:p>
    <w:p w14:paraId="0EB53CFC">
      <w:pPr>
        <w:pStyle w:val="11"/>
        <w:widowControl/>
      </w:pPr>
      <w:r>
        <w:t>——生命，基督徒最如此，190，191。</w:t>
      </w:r>
    </w:p>
    <w:p w14:paraId="5F7525BE">
      <w:pPr>
        <w:spacing w:line="260" w:lineRule="auto"/>
        <w:rPr>
          <w:rFonts w:hint="eastAsia" w:ascii="Arial"/>
          <w:sz w:val="21"/>
        </w:rPr>
      </w:pPr>
    </w:p>
    <w:p w14:paraId="1FE92896">
      <w:pPr>
        <w:pStyle w:val="11"/>
        <w:widowControl/>
      </w:pPr>
      <w:r>
        <w:t>— Christians urged to this, 192-196.</w:t>
      </w:r>
    </w:p>
    <w:p w14:paraId="5BC3732D">
      <w:pPr>
        <w:spacing w:line="260" w:lineRule="auto"/>
        <w:rPr>
          <w:rFonts w:hint="eastAsia" w:ascii="Arial"/>
          <w:sz w:val="21"/>
        </w:rPr>
      </w:pPr>
    </w:p>
    <w:p w14:paraId="7FCDBEC3">
      <w:pPr>
        <w:pStyle w:val="11"/>
        <w:widowControl/>
      </w:pPr>
      <w:r>
        <w:t>——基督徒被敦促如此，192-196。</w:t>
      </w:r>
    </w:p>
    <w:p w14:paraId="6815322B">
      <w:pPr>
        <w:spacing w:line="260" w:lineRule="auto"/>
        <w:rPr>
          <w:rFonts w:hint="eastAsia" w:ascii="Arial"/>
          <w:sz w:val="21"/>
        </w:rPr>
      </w:pPr>
    </w:p>
    <w:p w14:paraId="2ECC8593">
      <w:pPr>
        <w:pStyle w:val="11"/>
        <w:widowControl/>
      </w:pPr>
      <w:r>
        <w:t>— its just praise, 197, 198.</w:t>
      </w:r>
    </w:p>
    <w:p w14:paraId="27166235">
      <w:pPr>
        <w:spacing w:line="260" w:lineRule="auto"/>
        <w:rPr>
          <w:rFonts w:hint="eastAsia" w:ascii="Arial"/>
          <w:sz w:val="21"/>
        </w:rPr>
      </w:pPr>
    </w:p>
    <w:p w14:paraId="2E7A86D3">
      <w:pPr>
        <w:pStyle w:val="11"/>
        <w:widowControl/>
      </w:pPr>
      <w:r>
        <w:t>——其应得的赞美，197，198。</w:t>
      </w:r>
    </w:p>
    <w:p w14:paraId="62876AE1">
      <w:pPr>
        <w:spacing w:line="260" w:lineRule="auto"/>
        <w:rPr>
          <w:rFonts w:hint="eastAsia" w:ascii="Arial"/>
          <w:sz w:val="21"/>
        </w:rPr>
      </w:pPr>
    </w:p>
    <w:p w14:paraId="1D8E1CE7">
      <w:pPr>
        <w:pStyle w:val="11"/>
        <w:widowControl/>
      </w:pPr>
      <w:r>
        <w:t>— apt to deceive us, 198.</w:t>
      </w:r>
    </w:p>
    <w:p w14:paraId="7C555897">
      <w:pPr>
        <w:spacing w:line="260" w:lineRule="auto"/>
        <w:rPr>
          <w:rFonts w:hint="eastAsia" w:ascii="Arial"/>
          <w:sz w:val="21"/>
        </w:rPr>
      </w:pPr>
    </w:p>
    <w:p w14:paraId="0B3EF5E3">
      <w:pPr>
        <w:pStyle w:val="11"/>
        <w:widowControl/>
      </w:pPr>
      <w:r>
        <w:t>——容易欺骗我们，198。</w:t>
      </w:r>
    </w:p>
    <w:p w14:paraId="646B177E">
      <w:pPr>
        <w:spacing w:line="260" w:lineRule="auto"/>
        <w:rPr>
          <w:rFonts w:hint="eastAsia" w:ascii="Arial"/>
          <w:sz w:val="21"/>
        </w:rPr>
      </w:pPr>
    </w:p>
    <w:p w14:paraId="7889849E">
      <w:pPr>
        <w:pStyle w:val="11"/>
        <w:widowControl/>
      </w:pPr>
      <w:r>
        <w:t>Applause, desire of, universal, 146, 147.</w:t>
      </w:r>
    </w:p>
    <w:p w14:paraId="7818A939">
      <w:pPr>
        <w:spacing w:line="260" w:lineRule="auto"/>
        <w:rPr>
          <w:rFonts w:hint="eastAsia" w:ascii="Arial"/>
          <w:sz w:val="21"/>
        </w:rPr>
      </w:pPr>
    </w:p>
    <w:p w14:paraId="308A098D">
      <w:pPr>
        <w:pStyle w:val="11"/>
        <w:widowControl/>
      </w:pPr>
      <w:r>
        <w:t>喝彩，渴望，普遍的，146，147。</w:t>
      </w:r>
    </w:p>
    <w:p w14:paraId="15332747">
      <w:pPr>
        <w:spacing w:line="260" w:lineRule="auto"/>
        <w:rPr>
          <w:rFonts w:hint="eastAsia" w:ascii="Arial"/>
          <w:sz w:val="21"/>
        </w:rPr>
      </w:pPr>
    </w:p>
    <w:p w14:paraId="0593D926">
      <w:pPr>
        <w:pStyle w:val="11"/>
        <w:widowControl/>
        <w:numPr>
          <w:ilvl w:val="0"/>
          <w:numId w:val="12"/>
        </w:numPr>
        <w:ind w:left="0" w:leftChars="0" w:firstLine="0" w:firstLineChars="0"/>
        <w:rPr>
          <w:b w:val="0"/>
          <w:bdr w:val="none" w:sz="0" w:space="0"/>
        </w:rPr>
      </w:pPr>
      <w:r>
        <w:t>.</w:t>
      </w:r>
    </w:p>
    <w:p w14:paraId="169F2377">
      <w:pPr>
        <w:spacing w:line="260" w:lineRule="auto"/>
        <w:rPr>
          <w:rFonts w:hint="eastAsia" w:ascii="Arial"/>
          <w:sz w:val="21"/>
        </w:rPr>
      </w:pPr>
    </w:p>
    <w:p w14:paraId="44852F57">
      <w:pPr>
        <w:pStyle w:val="11"/>
        <w:widowControl/>
        <w:numPr>
          <w:ilvl w:val="0"/>
          <w:numId w:val="11"/>
        </w:numPr>
        <w:ind w:left="0" w:leftChars="0" w:firstLine="0" w:firstLineChars="0"/>
        <w:rPr>
          <w:b w:val="0"/>
          <w:bdr w:val="none" w:sz="0" w:space="0"/>
        </w:rPr>
      </w:pPr>
      <w:r>
        <w:t>.</w:t>
      </w:r>
    </w:p>
    <w:p w14:paraId="389AD055">
      <w:pPr>
        <w:spacing w:line="260" w:lineRule="auto"/>
        <w:rPr>
          <w:rFonts w:hint="eastAsia" w:ascii="Arial"/>
          <w:sz w:val="21"/>
        </w:rPr>
      </w:pPr>
    </w:p>
    <w:p w14:paraId="664291D5">
      <w:pPr>
        <w:pStyle w:val="11"/>
        <w:widowControl/>
      </w:pPr>
      <w:r>
        <w:t>Babington, the reverend Matthew, 259.</w:t>
      </w:r>
    </w:p>
    <w:p w14:paraId="2C802385">
      <w:pPr>
        <w:spacing w:line="260" w:lineRule="auto"/>
        <w:rPr>
          <w:rFonts w:hint="eastAsia" w:ascii="Arial"/>
          <w:sz w:val="21"/>
        </w:rPr>
      </w:pPr>
    </w:p>
    <w:p w14:paraId="0AA01911">
      <w:pPr>
        <w:pStyle w:val="11"/>
        <w:widowControl/>
      </w:pPr>
      <w:r>
        <w:t>巴宾顿，马太牧师，259。</w:t>
      </w:r>
    </w:p>
    <w:p w14:paraId="55C433EF">
      <w:pPr>
        <w:spacing w:line="260" w:lineRule="auto"/>
        <w:rPr>
          <w:rFonts w:hint="eastAsia" w:ascii="Arial"/>
          <w:sz w:val="21"/>
        </w:rPr>
      </w:pPr>
    </w:p>
    <w:p w14:paraId="15B3E36A">
      <w:pPr>
        <w:pStyle w:val="11"/>
        <w:widowControl/>
      </w:pPr>
      <w:r>
        <w:t>Benevolence, true Christian, its exalted nature, 287, 288.</w:t>
      </w:r>
    </w:p>
    <w:p w14:paraId="748437DC">
      <w:pPr>
        <w:spacing w:line="260" w:lineRule="auto"/>
        <w:rPr>
          <w:rFonts w:hint="eastAsia" w:ascii="Arial"/>
          <w:sz w:val="21"/>
        </w:rPr>
      </w:pPr>
    </w:p>
    <w:p w14:paraId="637BA15C">
      <w:pPr>
        <w:pStyle w:val="11"/>
        <w:widowControl/>
      </w:pPr>
      <w:r>
        <w:t>仁爱，真正的基督徒，其崇高的性质，287，288。</w:t>
      </w:r>
    </w:p>
    <w:p w14:paraId="042ABA22">
      <w:pPr>
        <w:spacing w:line="260" w:lineRule="auto"/>
        <w:rPr>
          <w:rFonts w:hint="eastAsia" w:ascii="Arial"/>
          <w:sz w:val="21"/>
        </w:rPr>
      </w:pPr>
    </w:p>
    <w:p w14:paraId="2AFCB56A">
      <w:pPr>
        <w:pStyle w:val="11"/>
        <w:widowControl/>
      </w:pPr>
      <w:r>
        <w:t>Bacon, Lord, quoted, 229.</w:t>
      </w:r>
    </w:p>
    <w:p w14:paraId="23FAEF74">
      <w:pPr>
        <w:spacing w:line="260" w:lineRule="auto"/>
        <w:rPr>
          <w:rFonts w:hint="eastAsia" w:ascii="Arial"/>
          <w:sz w:val="21"/>
        </w:rPr>
      </w:pPr>
    </w:p>
    <w:p w14:paraId="2DDF328B">
      <w:pPr>
        <w:pStyle w:val="11"/>
        <w:widowControl/>
      </w:pPr>
      <w:r>
        <w:t>培根，勋爵，引自，229。</w:t>
      </w:r>
    </w:p>
    <w:p w14:paraId="5AEF746B">
      <w:pPr>
        <w:spacing w:line="260" w:lineRule="auto"/>
        <w:rPr>
          <w:rFonts w:hint="eastAsia" w:ascii="Arial"/>
          <w:sz w:val="21"/>
        </w:rPr>
      </w:pPr>
    </w:p>
    <w:p w14:paraId="5FDF4481">
      <w:pPr>
        <w:pStyle w:val="11"/>
        <w:widowControl/>
        <w:numPr>
          <w:ilvl w:val="0"/>
          <w:numId w:val="11"/>
        </w:numPr>
        <w:ind w:left="0" w:leftChars="0" w:firstLine="0" w:firstLineChars="0"/>
        <w:rPr>
          <w:b w:val="0"/>
          <w:bdr w:val="none" w:sz="0" w:space="0"/>
        </w:rPr>
      </w:pPr>
      <w:r>
        <w:t>.</w:t>
      </w:r>
    </w:p>
    <w:p w14:paraId="73B69848">
      <w:pPr>
        <w:spacing w:line="260" w:lineRule="auto"/>
        <w:rPr>
          <w:rFonts w:hint="eastAsia" w:ascii="Arial"/>
          <w:sz w:val="21"/>
        </w:rPr>
      </w:pPr>
    </w:p>
    <w:p w14:paraId="18FB826C">
      <w:pPr>
        <w:pStyle w:val="11"/>
        <w:widowControl/>
        <w:numPr>
          <w:ilvl w:val="0"/>
          <w:numId w:val="10"/>
        </w:numPr>
        <w:ind w:left="0" w:leftChars="0" w:firstLine="0" w:firstLineChars="0"/>
        <w:rPr>
          <w:b w:val="0"/>
          <w:bdr w:val="none" w:sz="0" w:space="0"/>
        </w:rPr>
      </w:pPr>
      <w:r>
        <w:t>.</w:t>
      </w:r>
    </w:p>
    <w:p w14:paraId="52018A3D">
      <w:pPr>
        <w:spacing w:line="260" w:lineRule="auto"/>
        <w:rPr>
          <w:rFonts w:hint="eastAsia" w:ascii="Arial"/>
          <w:sz w:val="21"/>
        </w:rPr>
      </w:pPr>
    </w:p>
    <w:p w14:paraId="38522527">
      <w:pPr>
        <w:pStyle w:val="11"/>
        <w:widowControl/>
      </w:pPr>
      <w:r>
        <w:t>Calumny, considerations which reconcile the Christian to it, 169, 170.</w:t>
      </w:r>
    </w:p>
    <w:p w14:paraId="72F4DC87">
      <w:pPr>
        <w:spacing w:line="260" w:lineRule="auto"/>
        <w:rPr>
          <w:rFonts w:hint="eastAsia" w:ascii="Arial"/>
          <w:sz w:val="21"/>
        </w:rPr>
      </w:pPr>
    </w:p>
    <w:p w14:paraId="4556433D">
      <w:pPr>
        <w:pStyle w:val="11"/>
        <w:widowControl/>
      </w:pPr>
      <w:r>
        <w:t>诽谤，使基督徒与之和解的考虑，169，170。</w:t>
      </w:r>
    </w:p>
    <w:p w14:paraId="204C4170">
      <w:pPr>
        <w:spacing w:line="260" w:lineRule="auto"/>
        <w:rPr>
          <w:rFonts w:hint="eastAsia" w:ascii="Arial"/>
          <w:sz w:val="21"/>
        </w:rPr>
      </w:pPr>
    </w:p>
    <w:p w14:paraId="552DE6CE">
      <w:pPr>
        <w:pStyle w:val="11"/>
        <w:widowControl/>
      </w:pPr>
      <w:r>
        <w:t>Charity, true, what, and its marks, 311, 312.</w:t>
      </w:r>
    </w:p>
    <w:p w14:paraId="50BC7598">
      <w:pPr>
        <w:spacing w:line="260" w:lineRule="auto"/>
        <w:rPr>
          <w:rFonts w:hint="eastAsia" w:ascii="Arial"/>
          <w:sz w:val="21"/>
        </w:rPr>
      </w:pPr>
    </w:p>
    <w:p w14:paraId="13F2C99E">
      <w:pPr>
        <w:pStyle w:val="11"/>
        <w:widowControl/>
      </w:pPr>
      <w:r>
        <w:t>慈善，真正的，是什么，以及其标志，311，312。</w:t>
      </w:r>
    </w:p>
    <w:p w14:paraId="5C811ED0">
      <w:pPr>
        <w:spacing w:line="260" w:lineRule="auto"/>
        <w:rPr>
          <w:rFonts w:hint="eastAsia" w:ascii="Arial"/>
          <w:sz w:val="21"/>
        </w:rPr>
      </w:pPr>
    </w:p>
    <w:p w14:paraId="4B28D2EB">
      <w:pPr>
        <w:pStyle w:val="11"/>
        <w:widowControl/>
      </w:pPr>
      <w:r>
        <w:t>Christianity, vital revival of, would invigorate church establishment, 294.</w:t>
      </w:r>
    </w:p>
    <w:p w14:paraId="1C20FCAE">
      <w:pPr>
        <w:spacing w:line="260" w:lineRule="auto"/>
        <w:rPr>
          <w:rFonts w:hint="eastAsia" w:ascii="Arial"/>
          <w:sz w:val="21"/>
        </w:rPr>
      </w:pPr>
    </w:p>
    <w:p w14:paraId="6CB6AC56">
      <w:pPr>
        <w:pStyle w:val="11"/>
        <w:widowControl/>
      </w:pPr>
      <w:r>
        <w:t>基督教，生命的复兴，将振兴教会建制，294。</w:t>
      </w:r>
    </w:p>
    <w:p w14:paraId="518EB49F">
      <w:pPr>
        <w:spacing w:line="260" w:lineRule="auto"/>
        <w:rPr>
          <w:rFonts w:hint="eastAsia" w:ascii="Arial"/>
          <w:sz w:val="21"/>
        </w:rPr>
      </w:pPr>
    </w:p>
    <w:p w14:paraId="2057579E">
      <w:pPr>
        <w:pStyle w:val="11"/>
        <w:widowControl/>
      </w:pPr>
      <w:r>
        <w:t>— vital, alone suited to lower orders, 295, 296.</w:t>
      </w:r>
    </w:p>
    <w:p w14:paraId="393BB6DE">
      <w:pPr>
        <w:spacing w:line="260" w:lineRule="auto"/>
        <w:rPr>
          <w:rFonts w:hint="eastAsia" w:ascii="Arial"/>
          <w:sz w:val="21"/>
        </w:rPr>
      </w:pPr>
    </w:p>
    <w:p w14:paraId="4303F509">
      <w:pPr>
        <w:pStyle w:val="11"/>
        <w:widowControl/>
      </w:pPr>
      <w:r>
        <w:t>——生命的，唯独适合下层阶级，295，296。</w:t>
      </w:r>
    </w:p>
    <w:p w14:paraId="6DF80526">
      <w:pPr>
        <w:spacing w:line="260" w:lineRule="auto"/>
        <w:rPr>
          <w:rFonts w:hint="eastAsia" w:ascii="Arial"/>
          <w:sz w:val="21"/>
        </w:rPr>
      </w:pPr>
    </w:p>
    <w:p w14:paraId="3357B7EB">
      <w:pPr>
        <w:pStyle w:val="11"/>
        <w:widowControl/>
      </w:pPr>
      <w:r>
        <w:t>— the common system, falsely so called, 305.</w:t>
      </w:r>
    </w:p>
    <w:p w14:paraId="32C4DEF6">
      <w:pPr>
        <w:spacing w:line="260" w:lineRule="auto"/>
        <w:rPr>
          <w:rFonts w:hint="eastAsia" w:ascii="Arial"/>
          <w:sz w:val="21"/>
        </w:rPr>
      </w:pPr>
    </w:p>
    <w:p w14:paraId="7A908ABD">
      <w:pPr>
        <w:pStyle w:val="11"/>
        <w:widowControl/>
      </w:pPr>
      <w:r>
        <w:t>——普遍的体系，被错误地如此称呼，305。</w:t>
      </w:r>
    </w:p>
    <w:p w14:paraId="355FA08C">
      <w:pPr>
        <w:spacing w:line="260" w:lineRule="auto"/>
        <w:rPr>
          <w:rFonts w:hint="eastAsia" w:ascii="Arial"/>
          <w:sz w:val="21"/>
        </w:rPr>
      </w:pPr>
    </w:p>
    <w:p w14:paraId="37E26365">
      <w:pPr>
        <w:pStyle w:val="11"/>
        <w:widowControl/>
      </w:pPr>
      <w:r>
        <w:t>— the truest patriotism, 287-292.</w:t>
      </w:r>
    </w:p>
    <w:p w14:paraId="52DA5D4F">
      <w:pPr>
        <w:spacing w:line="260" w:lineRule="auto"/>
        <w:rPr>
          <w:rFonts w:hint="eastAsia" w:ascii="Arial"/>
          <w:sz w:val="21"/>
        </w:rPr>
      </w:pPr>
    </w:p>
    <w:p w14:paraId="3FE3A7B4">
      <w:pPr>
        <w:pStyle w:val="11"/>
        <w:widowControl/>
      </w:pPr>
      <w:r>
        <w:t>——最真实的爱国主义，287-292。</w:t>
      </w:r>
    </w:p>
    <w:p w14:paraId="34516098">
      <w:pPr>
        <w:spacing w:line="260" w:lineRule="auto"/>
        <w:rPr>
          <w:rFonts w:hint="eastAsia" w:ascii="Arial"/>
          <w:sz w:val="21"/>
        </w:rPr>
      </w:pPr>
    </w:p>
    <w:p w14:paraId="7CF1F1E6">
      <w:pPr>
        <w:pStyle w:val="11"/>
        <w:widowControl/>
      </w:pPr>
      <w:r>
        <w:t>— of the world, its base nature, 324.</w:t>
      </w:r>
    </w:p>
    <w:p w14:paraId="150762F9">
      <w:pPr>
        <w:spacing w:line="260" w:lineRule="auto"/>
        <w:rPr>
          <w:rFonts w:hint="eastAsia" w:ascii="Arial"/>
          <w:sz w:val="21"/>
        </w:rPr>
      </w:pPr>
    </w:p>
    <w:p w14:paraId="2EC3C208">
      <w:pPr>
        <w:pStyle w:val="11"/>
        <w:widowControl/>
      </w:pPr>
      <w:r>
        <w:t>——世界的，其卑劣的性质，324。</w:t>
      </w:r>
    </w:p>
    <w:p w14:paraId="13227A9F">
      <w:pPr>
        <w:spacing w:line="260" w:lineRule="auto"/>
        <w:rPr>
          <w:rFonts w:hint="eastAsia" w:ascii="Arial"/>
          <w:sz w:val="21"/>
        </w:rPr>
      </w:pPr>
    </w:p>
    <w:p w14:paraId="141AD0F6">
      <w:pPr>
        <w:spacing w:line="260" w:lineRule="auto"/>
        <w:rPr>
          <w:rFonts w:hint="eastAsia" w:ascii="Arial"/>
          <w:sz w:val="21"/>
        </w:rPr>
      </w:pPr>
    </w:p>
    <w:p w14:paraId="49E2D3BA">
      <w:pPr>
        <w:spacing w:line="260" w:lineRule="auto"/>
        <w:rPr>
          <w:rFonts w:hint="eastAsia" w:ascii="Arial"/>
          <w:sz w:val="21"/>
        </w:rPr>
      </w:pPr>
    </w:p>
    <w:p w14:paraId="46183EDD">
      <w:pPr>
        <w:spacing w:line="260" w:lineRule="auto"/>
        <w:rPr>
          <w:rFonts w:hint="eastAsia" w:ascii="Arial"/>
          <w:sz w:val="21"/>
        </w:rPr>
      </w:pPr>
    </w:p>
    <w:p w14:paraId="2A5085B0">
      <w:pPr>
        <w:spacing w:line="260" w:lineRule="auto"/>
        <w:rPr>
          <w:rFonts w:hint="eastAsia" w:ascii="Arial"/>
          <w:sz w:val="21"/>
        </w:rPr>
      </w:pPr>
    </w:p>
    <w:p w14:paraId="33D7087C">
      <w:pPr>
        <w:pStyle w:val="11"/>
        <w:widowControl/>
      </w:pPr>
      <w:r>
        <w:t>— not a gloomy service, 326-332.</w:t>
      </w:r>
    </w:p>
    <w:p w14:paraId="59A2C8A4">
      <w:pPr>
        <w:spacing w:line="260" w:lineRule="auto"/>
        <w:rPr>
          <w:rFonts w:hint="eastAsia" w:ascii="Arial"/>
          <w:sz w:val="21"/>
        </w:rPr>
      </w:pPr>
    </w:p>
    <w:p w14:paraId="39534FCB">
      <w:pPr>
        <w:pStyle w:val="11"/>
        <w:widowControl/>
      </w:pPr>
      <w:r>
        <w:t>——不是一个阴郁的事奉，326-332。</w:t>
      </w:r>
    </w:p>
    <w:p w14:paraId="417E712F">
      <w:pPr>
        <w:spacing w:line="260" w:lineRule="auto"/>
        <w:rPr>
          <w:rFonts w:hint="eastAsia" w:ascii="Arial"/>
          <w:sz w:val="21"/>
        </w:rPr>
      </w:pPr>
    </w:p>
    <w:p w14:paraId="00D311BA">
      <w:pPr>
        <w:pStyle w:val="11"/>
        <w:widowControl/>
      </w:pPr>
      <w:r>
        <w:t>— relaxations compatible with, 327, 328.</w:t>
      </w:r>
    </w:p>
    <w:p w14:paraId="7BA7B2E6">
      <w:pPr>
        <w:spacing w:line="260" w:lineRule="auto"/>
        <w:rPr>
          <w:rFonts w:hint="eastAsia" w:ascii="Arial"/>
          <w:sz w:val="21"/>
        </w:rPr>
      </w:pPr>
    </w:p>
    <w:p w14:paraId="0C1A71EB">
      <w:pPr>
        <w:pStyle w:val="11"/>
        <w:widowControl/>
      </w:pPr>
      <w:r>
        <w:t>——与之相容的放松，327，328。</w:t>
      </w:r>
    </w:p>
    <w:p w14:paraId="3A4B6EEA">
      <w:pPr>
        <w:pStyle w:val="11"/>
        <w:widowControl/>
      </w:pPr>
      <w:r>
        <w:t>— its solid texture, 332.</w:t>
      </w:r>
    </w:p>
    <w:p w14:paraId="4FB6E8D4">
      <w:pPr>
        <w:spacing w:line="260" w:lineRule="auto"/>
        <w:rPr>
          <w:rFonts w:hint="eastAsia" w:ascii="Arial"/>
          <w:sz w:val="21"/>
        </w:rPr>
      </w:pPr>
    </w:p>
    <w:p w14:paraId="14E36698">
      <w:pPr>
        <w:pStyle w:val="11"/>
        <w:widowControl/>
      </w:pPr>
      <w:r>
        <w:t>——其坚实的质地，332。</w:t>
      </w:r>
    </w:p>
    <w:p w14:paraId="71B2962A">
      <w:pPr>
        <w:spacing w:line="260" w:lineRule="auto"/>
        <w:rPr>
          <w:rFonts w:hint="eastAsia" w:ascii="Arial"/>
          <w:sz w:val="21"/>
        </w:rPr>
      </w:pPr>
    </w:p>
    <w:p w14:paraId="4097DA5D">
      <w:pPr>
        <w:pStyle w:val="11"/>
        <w:widowControl/>
      </w:pPr>
      <w:r>
        <w:t>— general, what so called, 334, 335.</w:t>
      </w:r>
    </w:p>
    <w:p w14:paraId="0DC749A2">
      <w:pPr>
        <w:spacing w:line="260" w:lineRule="auto"/>
        <w:rPr>
          <w:rFonts w:hint="eastAsia" w:ascii="Arial"/>
          <w:sz w:val="21"/>
        </w:rPr>
      </w:pPr>
    </w:p>
    <w:p w14:paraId="2F42A637">
      <w:pPr>
        <w:pStyle w:val="11"/>
        <w:widowControl/>
      </w:pPr>
      <w:r>
        <w:t>——普遍的，所谓何物，334，335。</w:t>
      </w:r>
    </w:p>
    <w:p w14:paraId="67058927">
      <w:pPr>
        <w:spacing w:line="260" w:lineRule="auto"/>
        <w:rPr>
          <w:rFonts w:hint="eastAsia" w:ascii="Arial"/>
          <w:sz w:val="21"/>
        </w:rPr>
      </w:pPr>
    </w:p>
    <w:p w14:paraId="41A3C5EF">
      <w:pPr>
        <w:pStyle w:val="11"/>
        <w:widowControl/>
      </w:pPr>
      <w:r>
        <w:t>— true, requires incessant watchfulness and care, 336.</w:t>
      </w:r>
    </w:p>
    <w:p w14:paraId="63184FDD">
      <w:pPr>
        <w:spacing w:line="260" w:lineRule="auto"/>
        <w:rPr>
          <w:rFonts w:hint="eastAsia" w:ascii="Arial"/>
          <w:sz w:val="21"/>
        </w:rPr>
      </w:pPr>
    </w:p>
    <w:p w14:paraId="31E1D0B1">
      <w:pPr>
        <w:pStyle w:val="11"/>
        <w:widowControl/>
      </w:pPr>
      <w:r>
        <w:t>——真实的，需要不懈的警醒和关怀，336。</w:t>
      </w:r>
    </w:p>
    <w:p w14:paraId="622CA8C7">
      <w:pPr>
        <w:spacing w:line="260" w:lineRule="auto"/>
        <w:rPr>
          <w:rFonts w:hint="eastAsia" w:ascii="Arial"/>
          <w:sz w:val="21"/>
        </w:rPr>
      </w:pPr>
    </w:p>
    <w:p w14:paraId="52C246DA">
      <w:pPr>
        <w:pStyle w:val="11"/>
        <w:widowControl/>
      </w:pPr>
      <w:r>
        <w:t>— state in which it finds us, 30-33.</w:t>
      </w:r>
    </w:p>
    <w:p w14:paraId="67A2FBE4">
      <w:pPr>
        <w:spacing w:line="260" w:lineRule="auto"/>
        <w:rPr>
          <w:rFonts w:hint="eastAsia" w:ascii="Arial"/>
          <w:sz w:val="21"/>
        </w:rPr>
      </w:pPr>
    </w:p>
    <w:p w14:paraId="0EB2475F">
      <w:pPr>
        <w:pStyle w:val="11"/>
        <w:widowControl/>
      </w:pPr>
      <w:r>
        <w:t>——它发现我们所处的状态，30-33。</w:t>
      </w:r>
    </w:p>
    <w:p w14:paraId="7DDFDD6D">
      <w:pPr>
        <w:spacing w:line="260" w:lineRule="auto"/>
        <w:rPr>
          <w:rFonts w:hint="eastAsia" w:ascii="Arial"/>
          <w:sz w:val="21"/>
        </w:rPr>
      </w:pPr>
    </w:p>
    <w:p w14:paraId="08094A4D">
      <w:pPr>
        <w:pStyle w:val="11"/>
        <w:widowControl/>
      </w:pPr>
      <w:r>
        <w:t>— its present critical circumstances, 265-272.</w:t>
      </w:r>
    </w:p>
    <w:p w14:paraId="45B5A0B8">
      <w:pPr>
        <w:spacing w:line="260" w:lineRule="auto"/>
        <w:rPr>
          <w:rFonts w:hint="eastAsia" w:ascii="Arial"/>
          <w:sz w:val="21"/>
        </w:rPr>
      </w:pPr>
    </w:p>
    <w:p w14:paraId="04872E75">
      <w:pPr>
        <w:pStyle w:val="11"/>
        <w:widowControl/>
      </w:pPr>
      <w:r>
        <w:t>——其目前的危急情况，265-272。</w:t>
      </w:r>
    </w:p>
    <w:p w14:paraId="0A1CF2A7">
      <w:pPr>
        <w:spacing w:line="260" w:lineRule="auto"/>
        <w:rPr>
          <w:rFonts w:hint="eastAsia" w:ascii="Arial"/>
          <w:sz w:val="21"/>
        </w:rPr>
      </w:pPr>
    </w:p>
    <w:p w14:paraId="2B212CA5">
      <w:pPr>
        <w:spacing w:line="260" w:lineRule="auto"/>
        <w:rPr>
          <w:rFonts w:hint="eastAsia" w:ascii="Arial"/>
          <w:sz w:val="21"/>
        </w:rPr>
      </w:pPr>
    </w:p>
    <w:p w14:paraId="5DD33D77">
      <w:pPr>
        <w:spacing w:line="260" w:lineRule="auto"/>
        <w:rPr>
          <w:rFonts w:hint="eastAsia" w:ascii="Arial"/>
          <w:sz w:val="21"/>
        </w:rPr>
      </w:pPr>
    </w:p>
    <w:p w14:paraId="6E0F54A5">
      <w:pPr>
        <w:spacing w:line="260" w:lineRule="auto"/>
        <w:rPr>
          <w:rFonts w:hint="eastAsia" w:ascii="Arial"/>
          <w:sz w:val="21"/>
        </w:rPr>
      </w:pPr>
    </w:p>
    <w:p w14:paraId="4EF5D21D">
      <w:pPr>
        <w:spacing w:line="260" w:lineRule="auto"/>
        <w:rPr>
          <w:rFonts w:hint="eastAsia" w:ascii="Arial"/>
          <w:sz w:val="21"/>
        </w:rPr>
      </w:pPr>
    </w:p>
    <w:p w14:paraId="2E7D0526">
      <w:pPr>
        <w:pStyle w:val="11"/>
        <w:widowControl/>
      </w:pPr>
      <w:r>
        <w:t>— reduced to a system of ethics, proofs ofthis, 273, 277, 278.</w:t>
      </w:r>
    </w:p>
    <w:p w14:paraId="09BF4D80">
      <w:pPr>
        <w:spacing w:line="260" w:lineRule="auto"/>
        <w:rPr>
          <w:rFonts w:hint="eastAsia" w:ascii="Arial"/>
          <w:sz w:val="21"/>
        </w:rPr>
      </w:pPr>
    </w:p>
    <w:p w14:paraId="7C0E3F8B">
      <w:pPr>
        <w:pStyle w:val="11"/>
        <w:widowControl/>
      </w:pPr>
      <w:r>
        <w:t>——沦为伦理体系，其证据，273，277，278。</w:t>
      </w:r>
    </w:p>
    <w:p w14:paraId="4EEE6DDA">
      <w:pPr>
        <w:spacing w:line="260" w:lineRule="auto"/>
        <w:rPr>
          <w:rFonts w:hint="eastAsia" w:ascii="Arial"/>
          <w:sz w:val="21"/>
        </w:rPr>
      </w:pPr>
    </w:p>
    <w:p w14:paraId="0E84104E">
      <w:pPr>
        <w:pStyle w:val="11"/>
        <w:widowControl/>
      </w:pPr>
      <w:r>
        <w:t>— causes, which have tended to produce neglect of her peculiar doctrines, 269, 270, 274-276.</w:t>
      </w:r>
    </w:p>
    <w:p w14:paraId="19568B64">
      <w:pPr>
        <w:spacing w:line="260" w:lineRule="auto"/>
        <w:rPr>
          <w:rFonts w:hint="eastAsia" w:ascii="Arial"/>
          <w:sz w:val="21"/>
        </w:rPr>
      </w:pPr>
    </w:p>
    <w:p w14:paraId="3C0BECA8">
      <w:pPr>
        <w:pStyle w:val="11"/>
        <w:widowControl/>
      </w:pPr>
      <w:r>
        <w:t>——导致忽略其独特教义的原因，269，270，274-276。</w:t>
      </w:r>
    </w:p>
    <w:p w14:paraId="40496239">
      <w:pPr>
        <w:pStyle w:val="11"/>
        <w:widowControl/>
      </w:pPr>
      <w:r>
        <w:t>— peculiar doctrines of, taught by the oldest divines and highest dignitaries of the English church, 273, 274.</w:t>
      </w:r>
    </w:p>
    <w:p w14:paraId="569FFAE1">
      <w:pPr>
        <w:spacing w:line="260" w:lineRule="auto"/>
        <w:rPr>
          <w:rFonts w:hint="eastAsia" w:ascii="Arial"/>
          <w:sz w:val="21"/>
        </w:rPr>
      </w:pPr>
    </w:p>
    <w:p w14:paraId="532A1B5A">
      <w:pPr>
        <w:pStyle w:val="11"/>
        <w:widowControl/>
      </w:pPr>
      <w:r>
        <w:t>——其独特的教义，由英国国教最古老的神学家和最高级教士所教导，273，274。</w:t>
      </w:r>
    </w:p>
    <w:p w14:paraId="614BDBAB">
      <w:pPr>
        <w:spacing w:line="260" w:lineRule="auto"/>
        <w:rPr>
          <w:rFonts w:hint="eastAsia" w:ascii="Arial"/>
          <w:sz w:val="21"/>
        </w:rPr>
      </w:pPr>
    </w:p>
    <w:p w14:paraId="78B8D6E2">
      <w:pPr>
        <w:pStyle w:val="11"/>
        <w:widowControl/>
      </w:pPr>
      <w:r>
        <w:t>— peculiar doctrines gradually fallen into neglect, 276-278.</w:t>
      </w:r>
    </w:p>
    <w:p w14:paraId="6866131B">
      <w:pPr>
        <w:spacing w:line="260" w:lineRule="auto"/>
        <w:rPr>
          <w:rFonts w:hint="eastAsia" w:ascii="Arial"/>
          <w:sz w:val="21"/>
        </w:rPr>
      </w:pPr>
    </w:p>
    <w:p w14:paraId="3EFE1C68">
      <w:pPr>
        <w:pStyle w:val="11"/>
        <w:widowControl/>
      </w:pPr>
      <w:r>
        <w:t>——独特的教义，逐渐被忽略，276-278。</w:t>
      </w:r>
    </w:p>
    <w:p w14:paraId="65F5D705">
      <w:pPr>
        <w:spacing w:line="260" w:lineRule="auto"/>
        <w:rPr>
          <w:rFonts w:hint="eastAsia" w:ascii="Arial"/>
          <w:sz w:val="21"/>
        </w:rPr>
      </w:pPr>
    </w:p>
    <w:p w14:paraId="56BEDA56">
      <w:pPr>
        <w:pStyle w:val="11"/>
        <w:widowControl/>
      </w:pPr>
      <w:r>
        <w:t>— sad symptoms of its low state among us, 278-280.</w:t>
      </w:r>
    </w:p>
    <w:p w14:paraId="694D8AA4">
      <w:pPr>
        <w:spacing w:line="260" w:lineRule="auto"/>
        <w:rPr>
          <w:rFonts w:hint="eastAsia" w:ascii="Arial"/>
          <w:sz w:val="21"/>
        </w:rPr>
      </w:pPr>
    </w:p>
    <w:p w14:paraId="60DD38E2">
      <w:pPr>
        <w:pStyle w:val="11"/>
        <w:widowControl/>
      </w:pPr>
      <w:r>
        <w:t>——其在我们中间低落状况的悲哀症状，278-280。</w:t>
      </w:r>
    </w:p>
    <w:p w14:paraId="6AC34EBA">
      <w:pPr>
        <w:spacing w:line="260" w:lineRule="auto"/>
        <w:rPr>
          <w:rFonts w:hint="eastAsia" w:ascii="Arial"/>
          <w:sz w:val="21"/>
        </w:rPr>
      </w:pPr>
    </w:p>
    <w:p w14:paraId="0250BC45">
      <w:pPr>
        <w:pStyle w:val="11"/>
        <w:widowControl/>
      </w:pPr>
      <w:r>
        <w:t>— objection, that our system of it too strict, stated and answered, 280-283.</w:t>
      </w:r>
    </w:p>
    <w:p w14:paraId="386827FF">
      <w:pPr>
        <w:spacing w:line="260" w:lineRule="auto"/>
        <w:rPr>
          <w:rFonts w:hint="eastAsia" w:ascii="Arial"/>
          <w:sz w:val="21"/>
        </w:rPr>
      </w:pPr>
    </w:p>
    <w:p w14:paraId="03811D8A">
      <w:pPr>
        <w:pStyle w:val="11"/>
        <w:widowControl/>
      </w:pPr>
      <w:r>
        <w:t>——反对意见，即我们的体系过于严格，予以陈述和回答，280-283。</w:t>
      </w:r>
    </w:p>
    <w:p w14:paraId="1F00DD1D">
      <w:pPr>
        <w:spacing w:line="260" w:lineRule="auto"/>
        <w:rPr>
          <w:rFonts w:hint="eastAsia" w:ascii="Arial"/>
          <w:sz w:val="21"/>
        </w:rPr>
      </w:pPr>
    </w:p>
    <w:p w14:paraId="60866B8D">
      <w:pPr>
        <w:pStyle w:val="11"/>
        <w:widowControl/>
      </w:pPr>
      <w:r>
        <w:t>— vital, its happy influence on temporal well-being of communities, 283- 285.</w:t>
      </w:r>
    </w:p>
    <w:p w14:paraId="214E614F">
      <w:pPr>
        <w:spacing w:line="260" w:lineRule="auto"/>
        <w:rPr>
          <w:rFonts w:hint="eastAsia" w:ascii="Arial"/>
          <w:sz w:val="21"/>
        </w:rPr>
      </w:pPr>
    </w:p>
    <w:p w14:paraId="0AD6C59A">
      <w:pPr>
        <w:pStyle w:val="11"/>
        <w:widowControl/>
      </w:pPr>
      <w:r>
        <w:t>——生命的，其对社会世俗福祉的幸福影响，283-285。</w:t>
      </w:r>
    </w:p>
    <w:p w14:paraId="504E3AC7">
      <w:pPr>
        <w:spacing w:line="260" w:lineRule="auto"/>
        <w:rPr>
          <w:rFonts w:hint="eastAsia" w:ascii="Arial"/>
          <w:sz w:val="21"/>
        </w:rPr>
      </w:pPr>
    </w:p>
    <w:p w14:paraId="661A7697">
      <w:pPr>
        <w:pStyle w:val="11"/>
        <w:widowControl/>
      </w:pPr>
      <w:r>
        <w:t>— not hostile to patriotism, 285-287.</w:t>
      </w:r>
    </w:p>
    <w:p w14:paraId="7C357474">
      <w:pPr>
        <w:spacing w:line="260" w:lineRule="auto"/>
        <w:rPr>
          <w:rFonts w:hint="eastAsia" w:ascii="Arial"/>
          <w:sz w:val="21"/>
        </w:rPr>
      </w:pPr>
    </w:p>
    <w:p w14:paraId="3C21600D">
      <w:pPr>
        <w:pStyle w:val="11"/>
        <w:widowControl/>
      </w:pPr>
      <w:r>
        <w:t>——不敌视爱国主义，285-287。</w:t>
      </w:r>
    </w:p>
    <w:p w14:paraId="3FB22632">
      <w:pPr>
        <w:spacing w:line="260" w:lineRule="auto"/>
        <w:rPr>
          <w:rFonts w:hint="eastAsia" w:ascii="Arial"/>
          <w:sz w:val="21"/>
        </w:rPr>
      </w:pPr>
    </w:p>
    <w:p w14:paraId="11B4F54B">
      <w:pPr>
        <w:pStyle w:val="11"/>
        <w:widowControl/>
      </w:pPr>
      <w:r>
        <w:t>— from its essential nature, peculiarly adapted to well-being of communities, 290-292.</w:t>
      </w:r>
    </w:p>
    <w:p w14:paraId="396C8E3F">
      <w:pPr>
        <w:pStyle w:val="11"/>
        <w:widowControl/>
      </w:pPr>
      <w:r>
        <w:t>——从其本质上，特别适合于社会的福祉，290-292。</w:t>
      </w:r>
    </w:p>
    <w:p w14:paraId="0AB7BDE5">
      <w:pPr>
        <w:spacing w:line="260" w:lineRule="auto"/>
        <w:rPr>
          <w:rFonts w:hint="eastAsia" w:ascii="Arial"/>
          <w:sz w:val="21"/>
        </w:rPr>
      </w:pPr>
    </w:p>
    <w:p w14:paraId="2CDB3635">
      <w:pPr>
        <w:pStyle w:val="11"/>
        <w:widowControl/>
      </w:pPr>
      <w:r>
        <w:t>— vital, can alone produce these effects, 293.</w:t>
      </w:r>
    </w:p>
    <w:p w14:paraId="098C4FDF">
      <w:pPr>
        <w:spacing w:line="260" w:lineRule="auto"/>
        <w:rPr>
          <w:rFonts w:hint="eastAsia" w:ascii="Arial"/>
          <w:sz w:val="21"/>
        </w:rPr>
      </w:pPr>
    </w:p>
    <w:p w14:paraId="4F4A3C57">
      <w:pPr>
        <w:pStyle w:val="11"/>
        <w:widowControl/>
      </w:pPr>
      <w:r>
        <w:t>——生命的，唯独能产生这些效果，293。</w:t>
      </w:r>
    </w:p>
    <w:p w14:paraId="6910EB7E">
      <w:pPr>
        <w:spacing w:line="260" w:lineRule="auto"/>
        <w:rPr>
          <w:rFonts w:hint="eastAsia" w:ascii="Arial"/>
          <w:sz w:val="21"/>
        </w:rPr>
      </w:pPr>
    </w:p>
    <w:p w14:paraId="2602F925">
      <w:pPr>
        <w:pStyle w:val="11"/>
        <w:widowControl/>
      </w:pPr>
      <w:r>
        <w:t>— excellence of it, in some particulars not commonly noticed, 252-259.</w:t>
      </w:r>
    </w:p>
    <w:p w14:paraId="629F5FD0">
      <w:pPr>
        <w:spacing w:line="260" w:lineRule="auto"/>
        <w:rPr>
          <w:rFonts w:hint="eastAsia" w:ascii="Arial"/>
          <w:sz w:val="21"/>
        </w:rPr>
      </w:pPr>
    </w:p>
    <w:p w14:paraId="60E11179">
      <w:pPr>
        <w:pStyle w:val="11"/>
        <w:widowControl/>
      </w:pPr>
      <w:r>
        <w:t>——其卓越之处，在一些通常不被注意的细节上，252-259。</w:t>
      </w:r>
    </w:p>
    <w:p w14:paraId="6D3F4525">
      <w:pPr>
        <w:spacing w:line="260" w:lineRule="auto"/>
        <w:rPr>
          <w:rFonts w:hint="eastAsia" w:ascii="Arial"/>
          <w:sz w:val="21"/>
        </w:rPr>
      </w:pPr>
    </w:p>
    <w:p w14:paraId="70710778">
      <w:pPr>
        <w:pStyle w:val="11"/>
        <w:widowControl/>
      </w:pPr>
      <w:r>
        <w:t>— general state of, in England, 262.</w:t>
      </w:r>
    </w:p>
    <w:p w14:paraId="5EDFED94">
      <w:pPr>
        <w:spacing w:line="260" w:lineRule="auto"/>
        <w:rPr>
          <w:rFonts w:hint="eastAsia" w:ascii="Arial"/>
          <w:sz w:val="21"/>
        </w:rPr>
      </w:pPr>
    </w:p>
    <w:p w14:paraId="7169BF02">
      <w:pPr>
        <w:pStyle w:val="11"/>
        <w:widowControl/>
      </w:pPr>
      <w:r>
        <w:t>——其在英国的普遍状况，262。</w:t>
      </w:r>
    </w:p>
    <w:p w14:paraId="42BB4E78">
      <w:pPr>
        <w:spacing w:line="260" w:lineRule="auto"/>
        <w:rPr>
          <w:rFonts w:hint="eastAsia" w:ascii="Arial"/>
          <w:sz w:val="21"/>
        </w:rPr>
      </w:pPr>
    </w:p>
    <w:p w14:paraId="151B652B">
      <w:pPr>
        <w:pStyle w:val="11"/>
        <w:widowControl/>
      </w:pPr>
      <w:r>
        <w:t>— its tendency to promote the well-being of political communities, 262- 288, 292, 293.</w:t>
      </w:r>
    </w:p>
    <w:p w14:paraId="69CB2BD1">
      <w:pPr>
        <w:spacing w:line="260" w:lineRule="auto"/>
        <w:rPr>
          <w:rFonts w:hint="eastAsia" w:ascii="Arial"/>
          <w:sz w:val="21"/>
        </w:rPr>
      </w:pPr>
    </w:p>
    <w:p w14:paraId="116C5369">
      <w:pPr>
        <w:pStyle w:val="11"/>
        <w:widowControl/>
      </w:pPr>
      <w:r>
        <w:t>——其促进政治社会福祉的倾向，262-288，292，293。</w:t>
      </w:r>
    </w:p>
    <w:p w14:paraId="46F1D3BC">
      <w:pPr>
        <w:spacing w:line="260" w:lineRule="auto"/>
        <w:rPr>
          <w:rFonts w:hint="eastAsia" w:ascii="Arial"/>
          <w:sz w:val="21"/>
        </w:rPr>
      </w:pPr>
    </w:p>
    <w:p w14:paraId="27D3A3FA">
      <w:pPr>
        <w:pStyle w:val="11"/>
        <w:widowControl/>
      </w:pPr>
      <w:r>
        <w:t>— has raised the general standard of practice, 264, 265.</w:t>
      </w:r>
    </w:p>
    <w:p w14:paraId="54C556A7">
      <w:pPr>
        <w:spacing w:line="260" w:lineRule="auto"/>
        <w:rPr>
          <w:rFonts w:hint="eastAsia" w:ascii="Arial"/>
          <w:sz w:val="21"/>
        </w:rPr>
      </w:pPr>
    </w:p>
    <w:p w14:paraId="4E364DEE">
      <w:pPr>
        <w:pStyle w:val="11"/>
        <w:widowControl/>
      </w:pPr>
      <w:r>
        <w:t>——已提高了实践的普遍标准，264，265。</w:t>
      </w:r>
    </w:p>
    <w:p w14:paraId="5A45A4BC">
      <w:pPr>
        <w:spacing w:line="260" w:lineRule="auto"/>
        <w:rPr>
          <w:rFonts w:hint="eastAsia" w:ascii="Arial"/>
          <w:sz w:val="21"/>
        </w:rPr>
      </w:pPr>
    </w:p>
    <w:p w14:paraId="38A64B1E">
      <w:pPr>
        <w:spacing w:line="260" w:lineRule="auto"/>
        <w:rPr>
          <w:rFonts w:hint="eastAsia" w:ascii="Arial"/>
          <w:sz w:val="21"/>
        </w:rPr>
      </w:pPr>
    </w:p>
    <w:p w14:paraId="4F1455E6">
      <w:pPr>
        <w:spacing w:line="260" w:lineRule="auto"/>
        <w:rPr>
          <w:rFonts w:hint="eastAsia" w:ascii="Arial"/>
          <w:sz w:val="21"/>
        </w:rPr>
      </w:pPr>
    </w:p>
    <w:p w14:paraId="66C4A3DC">
      <w:pPr>
        <w:spacing w:line="260" w:lineRule="auto"/>
        <w:rPr>
          <w:rFonts w:hint="eastAsia" w:ascii="Arial"/>
          <w:sz w:val="21"/>
        </w:rPr>
      </w:pPr>
    </w:p>
    <w:p w14:paraId="71E8A773">
      <w:pPr>
        <w:spacing w:line="260" w:lineRule="auto"/>
        <w:rPr>
          <w:rFonts w:hint="eastAsia" w:ascii="Arial"/>
          <w:sz w:val="21"/>
        </w:rPr>
      </w:pPr>
    </w:p>
    <w:p w14:paraId="25C9DD60">
      <w:pPr>
        <w:pStyle w:val="11"/>
        <w:widowControl/>
      </w:pPr>
      <w:r>
        <w:t>— sickens in prosperity and flourishes under persecution, 266, 267.</w:t>
      </w:r>
    </w:p>
    <w:p w14:paraId="6F01EB7C">
      <w:pPr>
        <w:spacing w:line="260" w:lineRule="auto"/>
        <w:rPr>
          <w:rFonts w:hint="eastAsia" w:ascii="Arial"/>
          <w:sz w:val="21"/>
        </w:rPr>
      </w:pPr>
    </w:p>
    <w:p w14:paraId="0DEB08F3">
      <w:pPr>
        <w:pStyle w:val="11"/>
        <w:widowControl/>
      </w:pPr>
      <w:r>
        <w:t>——在富裕中衰弱，在迫害中兴旺，266，267。</w:t>
      </w:r>
    </w:p>
    <w:p w14:paraId="1840C7C0">
      <w:pPr>
        <w:spacing w:line="260" w:lineRule="auto"/>
        <w:rPr>
          <w:rFonts w:hint="eastAsia" w:ascii="Arial"/>
          <w:sz w:val="21"/>
        </w:rPr>
      </w:pPr>
    </w:p>
    <w:p w14:paraId="5CB7DEC3">
      <w:pPr>
        <w:pStyle w:val="11"/>
        <w:widowControl/>
      </w:pPr>
      <w:r>
        <w:t>— peculiarities of, naturally slide into disuse, 269.</w:t>
      </w:r>
    </w:p>
    <w:p w14:paraId="1F9E12EB">
      <w:pPr>
        <w:spacing w:line="260" w:lineRule="auto"/>
        <w:rPr>
          <w:rFonts w:hint="eastAsia" w:ascii="Arial"/>
          <w:sz w:val="21"/>
        </w:rPr>
      </w:pPr>
    </w:p>
    <w:p w14:paraId="3A20E671">
      <w:pPr>
        <w:pStyle w:val="11"/>
        <w:widowControl/>
      </w:pPr>
      <w:r>
        <w:t>——其特性，自然而然地废弛，269。</w:t>
      </w:r>
    </w:p>
    <w:p w14:paraId="73C45CEE">
      <w:pPr>
        <w:spacing w:line="260" w:lineRule="auto"/>
        <w:rPr>
          <w:rFonts w:hint="eastAsia" w:ascii="Arial"/>
          <w:sz w:val="21"/>
        </w:rPr>
      </w:pPr>
    </w:p>
    <w:p w14:paraId="3E8F75BB">
      <w:pPr>
        <w:pStyle w:val="11"/>
        <w:widowControl/>
      </w:pPr>
      <w:r>
        <w:t>Christians, true, duties especially incumbent on them in these times, 350- 353.</w:t>
      </w:r>
    </w:p>
    <w:p w14:paraId="66FDC666">
      <w:pPr>
        <w:spacing w:line="260" w:lineRule="auto"/>
        <w:rPr>
          <w:rFonts w:hint="eastAsia" w:ascii="Arial"/>
          <w:sz w:val="21"/>
        </w:rPr>
      </w:pPr>
    </w:p>
    <w:p w14:paraId="3F13B148">
      <w:pPr>
        <w:pStyle w:val="11"/>
        <w:widowControl/>
      </w:pPr>
      <w:r>
        <w:t>基督徒，真正的，在这些时代里，尤其落在他们身上的责任，350-353。</w:t>
      </w:r>
    </w:p>
    <w:p w14:paraId="6CACB59C">
      <w:pPr>
        <w:spacing w:line="260" w:lineRule="auto"/>
        <w:rPr>
          <w:rFonts w:hint="eastAsia" w:ascii="Arial"/>
          <w:sz w:val="21"/>
        </w:rPr>
      </w:pPr>
    </w:p>
    <w:p w14:paraId="3EFD1C74">
      <w:pPr>
        <w:pStyle w:val="11"/>
        <w:widowControl/>
      </w:pPr>
      <w:r>
        <w:t>— should pray for their country, 351.</w:t>
      </w:r>
    </w:p>
    <w:p w14:paraId="26E55B80">
      <w:pPr>
        <w:spacing w:line="260" w:lineRule="auto"/>
        <w:rPr>
          <w:rFonts w:hint="eastAsia" w:ascii="Arial"/>
          <w:sz w:val="21"/>
        </w:rPr>
      </w:pPr>
    </w:p>
    <w:p w14:paraId="07FFA1EE">
      <w:pPr>
        <w:pStyle w:val="11"/>
        <w:widowControl/>
      </w:pPr>
      <w:r>
        <w:t>——应当为他们的国家祷告，351。</w:t>
      </w:r>
    </w:p>
    <w:p w14:paraId="707EF39A">
      <w:pPr>
        <w:spacing w:line="260" w:lineRule="auto"/>
        <w:rPr>
          <w:rFonts w:hint="eastAsia" w:ascii="Arial"/>
          <w:sz w:val="21"/>
        </w:rPr>
      </w:pPr>
    </w:p>
    <w:p w14:paraId="4B8DFBC4">
      <w:pPr>
        <w:pStyle w:val="11"/>
        <w:widowControl/>
      </w:pPr>
      <w:r>
        <w:t>— their prayers entreated for the success of this work, 353.</w:t>
      </w:r>
    </w:p>
    <w:p w14:paraId="3BF45B3F">
      <w:pPr>
        <w:spacing w:line="260" w:lineRule="auto"/>
        <w:rPr>
          <w:rFonts w:hint="eastAsia" w:ascii="Arial"/>
          <w:sz w:val="21"/>
        </w:rPr>
      </w:pPr>
    </w:p>
    <w:p w14:paraId="54325A67">
      <w:pPr>
        <w:pStyle w:val="11"/>
        <w:widowControl/>
      </w:pPr>
      <w:r>
        <w:t>——恳求他们为这项工作的成功祷告，353。</w:t>
      </w:r>
    </w:p>
    <w:p w14:paraId="4812AD41">
      <w:pPr>
        <w:spacing w:line="260" w:lineRule="auto"/>
        <w:rPr>
          <w:rFonts w:hint="eastAsia" w:ascii="Arial"/>
          <w:sz w:val="21"/>
        </w:rPr>
      </w:pPr>
    </w:p>
    <w:p w14:paraId="025C5572">
      <w:pPr>
        <w:pStyle w:val="11"/>
        <w:widowControl/>
      </w:pPr>
      <w:r>
        <w:t>— ready made, who esteemed such, 318.</w:t>
      </w:r>
    </w:p>
    <w:p w14:paraId="39D3823F">
      <w:pPr>
        <w:spacing w:line="260" w:lineRule="auto"/>
        <w:rPr>
          <w:rFonts w:hint="eastAsia" w:ascii="Arial"/>
          <w:sz w:val="21"/>
        </w:rPr>
      </w:pPr>
    </w:p>
    <w:p w14:paraId="71EB8175">
      <w:pPr>
        <w:pStyle w:val="11"/>
        <w:widowControl/>
      </w:pPr>
      <w:r>
        <w:t>——现成的，谁被认为是这样的，318。</w:t>
      </w:r>
    </w:p>
    <w:p w14:paraId="306F4B16">
      <w:pPr>
        <w:spacing w:line="260" w:lineRule="auto"/>
        <w:rPr>
          <w:rFonts w:hint="eastAsia" w:ascii="Arial"/>
          <w:sz w:val="21"/>
        </w:rPr>
      </w:pPr>
    </w:p>
    <w:p w14:paraId="3708F947">
      <w:pPr>
        <w:pStyle w:val="11"/>
        <w:widowControl/>
      </w:pPr>
      <w:r>
        <w:t>— real, how different from nominal, 214, 215.</w:t>
      </w:r>
    </w:p>
    <w:p w14:paraId="3C12C078">
      <w:pPr>
        <w:spacing w:line="260" w:lineRule="auto"/>
        <w:rPr>
          <w:rFonts w:hint="eastAsia" w:ascii="Arial"/>
          <w:sz w:val="21"/>
        </w:rPr>
      </w:pPr>
    </w:p>
    <w:p w14:paraId="6B473640">
      <w:pPr>
        <w:pStyle w:val="11"/>
        <w:widowControl/>
      </w:pPr>
      <w:r>
        <w:t>——真实的，与名义上的，有何不同，214，215。</w:t>
      </w:r>
    </w:p>
    <w:p w14:paraId="6665C56E">
      <w:pPr>
        <w:spacing w:line="260" w:lineRule="auto"/>
        <w:rPr>
          <w:rFonts w:hint="eastAsia" w:ascii="Arial"/>
          <w:sz w:val="21"/>
        </w:rPr>
      </w:pPr>
    </w:p>
    <w:p w14:paraId="56508696">
      <w:pPr>
        <w:pStyle w:val="11"/>
        <w:widowControl/>
      </w:pPr>
      <w:r>
        <w:t>— life, illustrated by figure of a traveller, 217-219.</w:t>
      </w:r>
    </w:p>
    <w:p w14:paraId="3F258A6F">
      <w:pPr>
        <w:spacing w:line="260" w:lineRule="auto"/>
        <w:rPr>
          <w:rFonts w:hint="eastAsia" w:ascii="Arial"/>
          <w:sz w:val="21"/>
        </w:rPr>
      </w:pPr>
    </w:p>
    <w:p w14:paraId="4FF77C01">
      <w:pPr>
        <w:pStyle w:val="11"/>
        <w:widowControl/>
      </w:pPr>
      <w:r>
        <w:t>——生命，以一个旅行者的形象来说明，217-219。</w:t>
      </w:r>
    </w:p>
    <w:p w14:paraId="77DD6180">
      <w:pPr>
        <w:spacing w:line="260" w:lineRule="auto"/>
        <w:rPr>
          <w:rFonts w:hint="eastAsia" w:ascii="Arial"/>
          <w:sz w:val="21"/>
        </w:rPr>
      </w:pPr>
    </w:p>
    <w:p w14:paraId="3F1A3213">
      <w:pPr>
        <w:pStyle w:val="11"/>
        <w:widowControl/>
      </w:pPr>
      <w:r>
        <w:t>Commons, House of, proves inordinate love of worldly glory, 159.</w:t>
      </w:r>
    </w:p>
    <w:p w14:paraId="0A45B99A">
      <w:pPr>
        <w:spacing w:line="260" w:lineRule="auto"/>
        <w:rPr>
          <w:rFonts w:hint="eastAsia" w:ascii="Arial"/>
          <w:sz w:val="21"/>
        </w:rPr>
      </w:pPr>
    </w:p>
    <w:p w14:paraId="3888AB2F">
      <w:pPr>
        <w:pStyle w:val="11"/>
        <w:widowControl/>
      </w:pPr>
      <w:r>
        <w:t>下议院，证明了对世俗荣耀的过度热爱，159。</w:t>
      </w:r>
    </w:p>
    <w:p w14:paraId="5838667F">
      <w:pPr>
        <w:spacing w:line="260" w:lineRule="auto"/>
        <w:rPr>
          <w:rFonts w:hint="eastAsia" w:ascii="Arial"/>
          <w:sz w:val="21"/>
        </w:rPr>
      </w:pPr>
    </w:p>
    <w:p w14:paraId="5F7093D1">
      <w:pPr>
        <w:pStyle w:val="11"/>
        <w:widowControl/>
      </w:pPr>
      <w:r>
        <w:t>Consistency between Christianity’s leading doctrines and practical precepts, 231-252, 253.</w:t>
      </w:r>
    </w:p>
    <w:p w14:paraId="2ECCE96A">
      <w:pPr>
        <w:spacing w:line="260" w:lineRule="auto"/>
        <w:rPr>
          <w:rFonts w:hint="eastAsia" w:ascii="Arial"/>
          <w:sz w:val="21"/>
        </w:rPr>
      </w:pPr>
    </w:p>
    <w:p w14:paraId="60E581DD">
      <w:pPr>
        <w:pStyle w:val="11"/>
        <w:widowControl/>
      </w:pPr>
      <w:r>
        <w:t>基督教主要教义与实践训诫之间的一致性，231-252，253。</w:t>
      </w:r>
    </w:p>
    <w:p w14:paraId="65CF5B85">
      <w:pPr>
        <w:spacing w:line="260" w:lineRule="auto"/>
        <w:rPr>
          <w:rFonts w:hint="eastAsia" w:ascii="Arial"/>
          <w:sz w:val="21"/>
        </w:rPr>
      </w:pPr>
    </w:p>
    <w:p w14:paraId="5F2539AB">
      <w:pPr>
        <w:pStyle w:val="11"/>
        <w:widowControl/>
      </w:pPr>
      <w:r>
        <w:t>— between Christianity’s leading doctrines among each other, 253.</w:t>
      </w:r>
    </w:p>
    <w:p w14:paraId="7F120193">
      <w:pPr>
        <w:spacing w:line="260" w:lineRule="auto"/>
        <w:rPr>
          <w:rFonts w:hint="eastAsia" w:ascii="Arial"/>
          <w:sz w:val="21"/>
        </w:rPr>
      </w:pPr>
    </w:p>
    <w:p w14:paraId="180581C7">
      <w:pPr>
        <w:pStyle w:val="11"/>
        <w:widowControl/>
      </w:pPr>
      <w:r>
        <w:t>——基督教主要教义之间，253。</w:t>
      </w:r>
    </w:p>
    <w:p w14:paraId="3E2B679E">
      <w:pPr>
        <w:spacing w:line="260" w:lineRule="auto"/>
        <w:rPr>
          <w:rFonts w:hint="eastAsia" w:ascii="Arial"/>
          <w:sz w:val="21"/>
        </w:rPr>
      </w:pPr>
    </w:p>
    <w:p w14:paraId="177B3C5B">
      <w:pPr>
        <w:pStyle w:val="11"/>
        <w:widowControl/>
      </w:pPr>
      <w:r>
        <w:t>— between Christianity’s practical precepts among each other, 253-257.</w:t>
      </w:r>
    </w:p>
    <w:p w14:paraId="2974A174">
      <w:pPr>
        <w:spacing w:line="260" w:lineRule="auto"/>
        <w:rPr>
          <w:rFonts w:hint="eastAsia" w:ascii="Arial"/>
          <w:sz w:val="21"/>
        </w:rPr>
      </w:pPr>
    </w:p>
    <w:p w14:paraId="607EE0FD">
      <w:pPr>
        <w:pStyle w:val="11"/>
        <w:widowControl/>
      </w:pPr>
      <w:r>
        <w:t>——基督教实践训诫之间，253-257。</w:t>
      </w:r>
    </w:p>
    <w:p w14:paraId="6AB04D3D">
      <w:pPr>
        <w:spacing w:line="260" w:lineRule="auto"/>
        <w:rPr>
          <w:rFonts w:hint="eastAsia" w:ascii="Arial"/>
          <w:sz w:val="21"/>
        </w:rPr>
      </w:pPr>
    </w:p>
    <w:p w14:paraId="4E9725A9">
      <w:pPr>
        <w:pStyle w:val="11"/>
        <w:widowControl/>
      </w:pPr>
      <w:r>
        <w:t>Contact, necessary to produce any interest in our affections, 73-78, 81.</w:t>
      </w:r>
    </w:p>
    <w:p w14:paraId="4EC8F224">
      <w:pPr>
        <w:spacing w:line="260" w:lineRule="auto"/>
        <w:rPr>
          <w:rFonts w:hint="eastAsia" w:ascii="Arial"/>
          <w:sz w:val="21"/>
        </w:rPr>
      </w:pPr>
    </w:p>
    <w:p w14:paraId="1E2CA821">
      <w:pPr>
        <w:pStyle w:val="11"/>
        <w:widowControl/>
      </w:pPr>
      <w:r>
        <w:t>接触，为在我们情感中产生任何兴趣所必需，73-78，81。</w:t>
      </w:r>
    </w:p>
    <w:p w14:paraId="4A427CD5">
      <w:pPr>
        <w:spacing w:line="260" w:lineRule="auto"/>
        <w:rPr>
          <w:rFonts w:hint="eastAsia" w:ascii="Arial"/>
          <w:sz w:val="21"/>
        </w:rPr>
      </w:pPr>
    </w:p>
    <w:p w14:paraId="6E07ED3B">
      <w:pPr>
        <w:pStyle w:val="11"/>
        <w:widowControl/>
      </w:pPr>
      <w:r>
        <w:t>Corruption of human nature, common notions ofit, 14-16.</w:t>
      </w:r>
    </w:p>
    <w:p w14:paraId="09BC2756">
      <w:pPr>
        <w:spacing w:line="260" w:lineRule="auto"/>
        <w:rPr>
          <w:rFonts w:hint="eastAsia" w:ascii="Arial"/>
          <w:sz w:val="21"/>
        </w:rPr>
      </w:pPr>
    </w:p>
    <w:p w14:paraId="2038DDE3">
      <w:pPr>
        <w:pStyle w:val="11"/>
        <w:widowControl/>
      </w:pPr>
      <w:r>
        <w:t>人性的败坏，关于它的普遍观念，14-16。</w:t>
      </w:r>
    </w:p>
    <w:p w14:paraId="2913F331">
      <w:pPr>
        <w:spacing w:line="260" w:lineRule="auto"/>
        <w:rPr>
          <w:rFonts w:hint="eastAsia" w:ascii="Arial"/>
          <w:sz w:val="21"/>
        </w:rPr>
      </w:pPr>
    </w:p>
    <w:p w14:paraId="1F2032CE">
      <w:pPr>
        <w:pStyle w:val="11"/>
        <w:widowControl/>
      </w:pPr>
      <w:r>
        <w:t>— of human nature, Scripture account of it, 16, 26, 27.</w:t>
      </w:r>
    </w:p>
    <w:p w14:paraId="222C3435">
      <w:pPr>
        <w:spacing w:line="260" w:lineRule="auto"/>
        <w:rPr>
          <w:rFonts w:hint="eastAsia" w:ascii="Arial"/>
          <w:sz w:val="21"/>
        </w:rPr>
      </w:pPr>
    </w:p>
    <w:p w14:paraId="6CF623D5">
      <w:pPr>
        <w:pStyle w:val="11"/>
        <w:widowControl/>
      </w:pPr>
      <w:r>
        <w:t>——人性，圣经对它的记述，16，26，27。</w:t>
      </w:r>
    </w:p>
    <w:p w14:paraId="72E70F0A">
      <w:pPr>
        <w:pStyle w:val="11"/>
        <w:widowControl/>
      </w:pPr>
      <w:r>
        <w:t>— of human nature, arguments suggested in proof of it, 16-26.</w:t>
      </w:r>
    </w:p>
    <w:p w14:paraId="653FBCEA">
      <w:pPr>
        <w:spacing w:line="260" w:lineRule="auto"/>
        <w:rPr>
          <w:rFonts w:hint="eastAsia" w:ascii="Arial"/>
          <w:sz w:val="21"/>
        </w:rPr>
      </w:pPr>
    </w:p>
    <w:p w14:paraId="354E553E">
      <w:pPr>
        <w:pStyle w:val="11"/>
        <w:widowControl/>
      </w:pPr>
      <w:r>
        <w:t>——人性，为其证明而提出的论据，16-26。</w:t>
      </w:r>
    </w:p>
    <w:p w14:paraId="0BD78CB3">
      <w:pPr>
        <w:spacing w:line="260" w:lineRule="auto"/>
        <w:rPr>
          <w:rFonts w:hint="eastAsia" w:ascii="Arial"/>
          <w:sz w:val="21"/>
        </w:rPr>
      </w:pPr>
    </w:p>
    <w:p w14:paraId="6EE167B3">
      <w:pPr>
        <w:pStyle w:val="11"/>
        <w:widowControl/>
      </w:pPr>
      <w:r>
        <w:t>— of Heathen world, and striking instance of it, 18, 19.</w:t>
      </w:r>
    </w:p>
    <w:p w14:paraId="005B8B69">
      <w:pPr>
        <w:spacing w:line="260" w:lineRule="auto"/>
        <w:rPr>
          <w:rFonts w:hint="eastAsia" w:ascii="Arial"/>
          <w:sz w:val="21"/>
        </w:rPr>
      </w:pPr>
    </w:p>
    <w:p w14:paraId="2D81924A">
      <w:pPr>
        <w:pStyle w:val="11"/>
        <w:widowControl/>
      </w:pPr>
      <w:r>
        <w:t>——异教世界，以及其显著的例子，18，19。</w:t>
      </w:r>
    </w:p>
    <w:p w14:paraId="776A8AE5">
      <w:pPr>
        <w:spacing w:line="260" w:lineRule="auto"/>
        <w:rPr>
          <w:rFonts w:hint="eastAsia" w:ascii="Arial"/>
          <w:sz w:val="21"/>
        </w:rPr>
      </w:pPr>
    </w:p>
    <w:p w14:paraId="6B406A4B">
      <w:pPr>
        <w:pStyle w:val="11"/>
        <w:widowControl/>
      </w:pPr>
      <w:r>
        <w:t>— of savage life, 19, 20.</w:t>
      </w:r>
    </w:p>
    <w:p w14:paraId="34DD2E17">
      <w:pPr>
        <w:spacing w:line="260" w:lineRule="auto"/>
        <w:rPr>
          <w:rFonts w:hint="eastAsia" w:ascii="Arial"/>
          <w:sz w:val="21"/>
        </w:rPr>
      </w:pPr>
    </w:p>
    <w:p w14:paraId="439D3076">
      <w:pPr>
        <w:pStyle w:val="11"/>
        <w:widowControl/>
      </w:pPr>
      <w:r>
        <w:t>——野蛮生活，19，20。</w:t>
      </w:r>
    </w:p>
    <w:p w14:paraId="72CBE7B4">
      <w:pPr>
        <w:spacing w:line="260" w:lineRule="auto"/>
        <w:rPr>
          <w:rFonts w:hint="eastAsia" w:ascii="Arial"/>
          <w:sz w:val="21"/>
        </w:rPr>
      </w:pPr>
    </w:p>
    <w:p w14:paraId="7CFA79E8">
      <w:pPr>
        <w:pStyle w:val="11"/>
        <w:widowControl/>
      </w:pPr>
      <w:r>
        <w:t>— proof of it, furnished by the state of the Christian world, 20-24.</w:t>
      </w:r>
    </w:p>
    <w:p w14:paraId="1DAA8491">
      <w:pPr>
        <w:spacing w:line="260" w:lineRule="auto"/>
        <w:rPr>
          <w:rFonts w:hint="eastAsia" w:ascii="Arial"/>
          <w:sz w:val="21"/>
        </w:rPr>
      </w:pPr>
    </w:p>
    <w:p w14:paraId="70ADCF4A">
      <w:pPr>
        <w:pStyle w:val="11"/>
        <w:widowControl/>
      </w:pPr>
      <w:r>
        <w:t>——其证据，由基督徒世界的状况提供，20-24。</w:t>
      </w:r>
    </w:p>
    <w:p w14:paraId="67CC01D8">
      <w:pPr>
        <w:spacing w:line="260" w:lineRule="auto"/>
        <w:rPr>
          <w:rFonts w:hint="eastAsia" w:ascii="Arial"/>
          <w:sz w:val="21"/>
        </w:rPr>
      </w:pPr>
    </w:p>
    <w:p w14:paraId="4ACC585C">
      <w:pPr>
        <w:pStyle w:val="11"/>
        <w:widowControl/>
      </w:pPr>
      <w:r>
        <w:t>— by the experience of the true Christian, 24, 25.</w:t>
      </w:r>
    </w:p>
    <w:p w14:paraId="09ADFC73">
      <w:pPr>
        <w:spacing w:line="260" w:lineRule="auto"/>
        <w:rPr>
          <w:rFonts w:hint="eastAsia" w:ascii="Arial"/>
          <w:sz w:val="21"/>
        </w:rPr>
      </w:pPr>
    </w:p>
    <w:p w14:paraId="08BCA817">
      <w:pPr>
        <w:pStyle w:val="11"/>
        <w:widowControl/>
      </w:pPr>
      <w:r>
        <w:t>——藉着真基督徒的经历，24，25。</w:t>
      </w:r>
    </w:p>
    <w:p w14:paraId="5C45D65A">
      <w:pPr>
        <w:spacing w:line="260" w:lineRule="auto"/>
        <w:rPr>
          <w:rFonts w:hint="eastAsia" w:ascii="Arial"/>
          <w:sz w:val="21"/>
        </w:rPr>
      </w:pPr>
    </w:p>
    <w:p w14:paraId="46A98628">
      <w:pPr>
        <w:pStyle w:val="11"/>
        <w:widowControl/>
      </w:pPr>
      <w:r>
        <w:t>— human, its general effects, when suffered to operate without restraint, 25, 26.</w:t>
      </w:r>
    </w:p>
    <w:p w14:paraId="0D098225">
      <w:pPr>
        <w:spacing w:line="260" w:lineRule="auto"/>
        <w:rPr>
          <w:rFonts w:hint="eastAsia" w:ascii="Arial"/>
          <w:sz w:val="21"/>
        </w:rPr>
      </w:pPr>
    </w:p>
    <w:p w14:paraId="6A1203A7">
      <w:pPr>
        <w:pStyle w:val="11"/>
        <w:widowControl/>
      </w:pPr>
      <w:r>
        <w:t>——人的，其普遍影响，当被容许不受约束地运作时，25，26。</w:t>
      </w:r>
    </w:p>
    <w:p w14:paraId="4626C768">
      <w:pPr>
        <w:spacing w:line="260" w:lineRule="auto"/>
        <w:rPr>
          <w:rFonts w:hint="eastAsia" w:ascii="Arial"/>
          <w:sz w:val="21"/>
        </w:rPr>
      </w:pPr>
    </w:p>
    <w:p w14:paraId="389B1DC6">
      <w:pPr>
        <w:spacing w:line="260" w:lineRule="auto"/>
        <w:rPr>
          <w:rFonts w:hint="eastAsia" w:ascii="Arial"/>
          <w:sz w:val="21"/>
        </w:rPr>
      </w:pPr>
    </w:p>
    <w:p w14:paraId="39AAC9DD">
      <w:pPr>
        <w:spacing w:line="260" w:lineRule="auto"/>
        <w:rPr>
          <w:rFonts w:hint="eastAsia" w:ascii="Arial"/>
          <w:sz w:val="21"/>
        </w:rPr>
      </w:pPr>
    </w:p>
    <w:p w14:paraId="49C7999D">
      <w:pPr>
        <w:spacing w:line="260" w:lineRule="auto"/>
        <w:rPr>
          <w:rFonts w:hint="eastAsia" w:ascii="Arial"/>
          <w:sz w:val="21"/>
        </w:rPr>
      </w:pPr>
    </w:p>
    <w:p w14:paraId="36D8DABD">
      <w:pPr>
        <w:spacing w:line="260" w:lineRule="auto"/>
        <w:rPr>
          <w:rFonts w:hint="eastAsia" w:ascii="Arial"/>
          <w:sz w:val="21"/>
        </w:rPr>
      </w:pPr>
    </w:p>
    <w:p w14:paraId="257F45BD">
      <w:pPr>
        <w:pStyle w:val="11"/>
        <w:widowControl/>
      </w:pPr>
      <w:r>
        <w:t>— human, firm grounds on which it rests, 35.</w:t>
      </w:r>
    </w:p>
    <w:p w14:paraId="1744AC16">
      <w:pPr>
        <w:spacing w:line="260" w:lineRule="auto"/>
        <w:rPr>
          <w:rFonts w:hint="eastAsia" w:ascii="Arial"/>
          <w:sz w:val="21"/>
        </w:rPr>
      </w:pPr>
    </w:p>
    <w:p w14:paraId="2501C778">
      <w:pPr>
        <w:pStyle w:val="11"/>
        <w:widowControl/>
      </w:pPr>
      <w:r>
        <w:t>——人的，其所赖以建立的坚实基础，35。</w:t>
      </w:r>
    </w:p>
    <w:p w14:paraId="5C5F8D21">
      <w:pPr>
        <w:pStyle w:val="11"/>
        <w:widowControl/>
      </w:pPr>
      <w:r>
        <w:t>— human, practical uses of the doctrine, 36.</w:t>
      </w:r>
    </w:p>
    <w:p w14:paraId="69676B5B">
      <w:pPr>
        <w:spacing w:line="260" w:lineRule="auto"/>
        <w:rPr>
          <w:rFonts w:hint="eastAsia" w:ascii="Arial"/>
          <w:sz w:val="21"/>
        </w:rPr>
      </w:pPr>
    </w:p>
    <w:p w14:paraId="53B73DA7">
      <w:pPr>
        <w:pStyle w:val="11"/>
        <w:widowControl/>
      </w:pPr>
      <w:r>
        <w:t>——人的，该教义的实践用途，36。</w:t>
      </w:r>
    </w:p>
    <w:p w14:paraId="17F1046F">
      <w:pPr>
        <w:spacing w:line="260" w:lineRule="auto"/>
        <w:rPr>
          <w:rFonts w:hint="eastAsia" w:ascii="Arial"/>
          <w:sz w:val="21"/>
        </w:rPr>
      </w:pPr>
    </w:p>
    <w:p w14:paraId="444EFCA6">
      <w:pPr>
        <w:pStyle w:val="11"/>
        <w:widowControl/>
      </w:pPr>
      <w:r>
        <w:t>Cowper Task, recommended, 234-352.</w:t>
      </w:r>
    </w:p>
    <w:p w14:paraId="6AF90111">
      <w:pPr>
        <w:spacing w:line="260" w:lineRule="auto"/>
        <w:rPr>
          <w:rFonts w:hint="eastAsia" w:ascii="Arial"/>
          <w:sz w:val="21"/>
        </w:rPr>
      </w:pPr>
    </w:p>
    <w:p w14:paraId="5697D52C">
      <w:pPr>
        <w:pStyle w:val="11"/>
        <w:widowControl/>
      </w:pPr>
      <w:r>
        <w:t>古柏的任务，推荐，234-352。</w:t>
      </w:r>
    </w:p>
    <w:p w14:paraId="45B6BD7D">
      <w:pPr>
        <w:spacing w:line="260" w:lineRule="auto"/>
        <w:rPr>
          <w:rFonts w:hint="eastAsia" w:ascii="Arial"/>
          <w:sz w:val="21"/>
        </w:rPr>
      </w:pPr>
    </w:p>
    <w:p w14:paraId="020C5FDD">
      <w:pPr>
        <w:pStyle w:val="11"/>
        <w:widowControl/>
      </w:pPr>
      <w:r>
        <w:t>— quoted, 251.</w:t>
      </w:r>
    </w:p>
    <w:p w14:paraId="3A0A386D">
      <w:pPr>
        <w:spacing w:line="260" w:lineRule="auto"/>
        <w:rPr>
          <w:rFonts w:hint="eastAsia" w:ascii="Arial"/>
          <w:sz w:val="21"/>
        </w:rPr>
      </w:pPr>
    </w:p>
    <w:p w14:paraId="5F11D70F">
      <w:pPr>
        <w:pStyle w:val="11"/>
        <w:widowControl/>
      </w:pPr>
      <w:r>
        <w:t>——引自，251。</w:t>
      </w:r>
    </w:p>
    <w:p w14:paraId="4A352B9D">
      <w:pPr>
        <w:spacing w:line="260" w:lineRule="auto"/>
        <w:rPr>
          <w:rFonts w:hint="eastAsia" w:ascii="Arial"/>
          <w:sz w:val="21"/>
        </w:rPr>
      </w:pPr>
    </w:p>
    <w:p w14:paraId="2D58B803">
      <w:pPr>
        <w:pStyle w:val="11"/>
        <w:widowControl/>
        <w:numPr>
          <w:ilvl w:val="0"/>
          <w:numId w:val="10"/>
        </w:numPr>
        <w:ind w:left="0" w:leftChars="0" w:firstLine="0" w:firstLineChars="0"/>
        <w:rPr>
          <w:b w:val="0"/>
          <w:bdr w:val="none" w:sz="0" w:space="0"/>
        </w:rPr>
      </w:pPr>
      <w:r>
        <w:t>.</w:t>
      </w:r>
    </w:p>
    <w:p w14:paraId="75594366">
      <w:pPr>
        <w:spacing w:line="260" w:lineRule="auto"/>
        <w:rPr>
          <w:rFonts w:hint="eastAsia" w:ascii="Arial"/>
          <w:sz w:val="21"/>
        </w:rPr>
      </w:pPr>
    </w:p>
    <w:p w14:paraId="6F79C307">
      <w:pPr>
        <w:pStyle w:val="11"/>
        <w:widowControl/>
        <w:numPr>
          <w:ilvl w:val="0"/>
          <w:numId w:val="10"/>
        </w:numPr>
        <w:ind w:left="0" w:leftChars="0" w:firstLine="0" w:firstLineChars="0"/>
        <w:rPr>
          <w:b w:val="0"/>
          <w:bdr w:val="none" w:sz="0" w:space="0"/>
        </w:rPr>
      </w:pPr>
      <w:r>
        <w:t>.</w:t>
      </w:r>
    </w:p>
    <w:p w14:paraId="26C6AF2C">
      <w:pPr>
        <w:spacing w:line="260" w:lineRule="auto"/>
        <w:rPr>
          <w:rFonts w:hint="eastAsia" w:ascii="Arial"/>
          <w:sz w:val="21"/>
        </w:rPr>
      </w:pPr>
    </w:p>
    <w:p w14:paraId="2112AFF5">
      <w:pPr>
        <w:pStyle w:val="11"/>
        <w:widowControl/>
      </w:pPr>
      <w:r>
        <w:t>Defective, conceptions generally prevailing concerning importance of Christianity, 1-5.</w:t>
      </w:r>
    </w:p>
    <w:p w14:paraId="759B189A">
      <w:pPr>
        <w:spacing w:line="260" w:lineRule="auto"/>
        <w:rPr>
          <w:rFonts w:hint="eastAsia" w:ascii="Arial"/>
          <w:sz w:val="21"/>
        </w:rPr>
      </w:pPr>
    </w:p>
    <w:p w14:paraId="246F1685">
      <w:pPr>
        <w:pStyle w:val="11"/>
        <w:widowControl/>
      </w:pPr>
      <w:r>
        <w:t>缺陷，普遍存在的关于基督教重要性的观念，1-5。</w:t>
      </w:r>
    </w:p>
    <w:p w14:paraId="2959E57A">
      <w:pPr>
        <w:spacing w:line="260" w:lineRule="auto"/>
        <w:rPr>
          <w:rFonts w:hint="eastAsia" w:ascii="Arial"/>
          <w:sz w:val="21"/>
        </w:rPr>
      </w:pPr>
    </w:p>
    <w:p w14:paraId="1431ECAC">
      <w:pPr>
        <w:pStyle w:val="11"/>
        <w:widowControl/>
      </w:pPr>
      <w:r>
        <w:t>— conceptions concerning human corruption, 15, 16.</w:t>
      </w:r>
    </w:p>
    <w:p w14:paraId="755F3D45">
      <w:pPr>
        <w:spacing w:line="260" w:lineRule="auto"/>
        <w:rPr>
          <w:rFonts w:hint="eastAsia" w:ascii="Arial"/>
          <w:sz w:val="21"/>
        </w:rPr>
      </w:pPr>
    </w:p>
    <w:p w14:paraId="59792C48">
      <w:pPr>
        <w:pStyle w:val="11"/>
        <w:widowControl/>
      </w:pPr>
      <w:r>
        <w:t>——关于人性败坏的观念，15，16。</w:t>
      </w:r>
    </w:p>
    <w:p w14:paraId="54C01275">
      <w:pPr>
        <w:spacing w:line="260" w:lineRule="auto"/>
        <w:rPr>
          <w:rFonts w:hint="eastAsia" w:ascii="Arial"/>
          <w:sz w:val="21"/>
        </w:rPr>
      </w:pPr>
    </w:p>
    <w:p w14:paraId="6B08A4AA">
      <w:pPr>
        <w:pStyle w:val="11"/>
        <w:widowControl/>
      </w:pPr>
      <w:r>
        <w:t>— conceptions concerning the evil spirit, 28.</w:t>
      </w:r>
    </w:p>
    <w:p w14:paraId="7CD06FBA">
      <w:pPr>
        <w:spacing w:line="260" w:lineRule="auto"/>
        <w:rPr>
          <w:rFonts w:hint="eastAsia" w:ascii="Arial"/>
          <w:sz w:val="21"/>
        </w:rPr>
      </w:pPr>
    </w:p>
    <w:p w14:paraId="66996628">
      <w:pPr>
        <w:pStyle w:val="11"/>
        <w:widowControl/>
      </w:pPr>
      <w:r>
        <w:t>——关于邪灵的观念，28。</w:t>
      </w:r>
    </w:p>
    <w:p w14:paraId="2875DC28">
      <w:pPr>
        <w:spacing w:line="260" w:lineRule="auto"/>
        <w:rPr>
          <w:rFonts w:hint="eastAsia" w:ascii="Arial"/>
          <w:sz w:val="21"/>
        </w:rPr>
      </w:pPr>
    </w:p>
    <w:p w14:paraId="749EB463">
      <w:pPr>
        <w:pStyle w:val="11"/>
        <w:widowControl/>
      </w:pPr>
      <w:r>
        <w:t>— conceptions concerning the doctrines, which respect our Saviour and the Holy Spirit, 70, 71, 45, 46, 48, 49, 50.</w:t>
      </w:r>
    </w:p>
    <w:p w14:paraId="71218DCA">
      <w:pPr>
        <w:pStyle w:val="11"/>
        <w:widowControl/>
      </w:pPr>
      <w:r>
        <w:t>——关于我们救主和圣灵的教义的观念，70，71，45，46，48，49，50。</w:t>
      </w:r>
    </w:p>
    <w:p w14:paraId="3164A76D">
      <w:pPr>
        <w:spacing w:line="260" w:lineRule="auto"/>
        <w:rPr>
          <w:rFonts w:hint="eastAsia" w:ascii="Arial"/>
          <w:sz w:val="21"/>
        </w:rPr>
      </w:pPr>
    </w:p>
    <w:p w14:paraId="378BC0D0">
      <w:pPr>
        <w:pStyle w:val="11"/>
        <w:widowControl/>
      </w:pPr>
      <w:r>
        <w:t>— conceptions concerning the means of acceptance with God, 84-91.</w:t>
      </w:r>
    </w:p>
    <w:p w14:paraId="7B4DDF85">
      <w:pPr>
        <w:spacing w:line="260" w:lineRule="auto"/>
        <w:rPr>
          <w:rFonts w:hint="eastAsia" w:ascii="Arial"/>
          <w:sz w:val="21"/>
        </w:rPr>
      </w:pPr>
    </w:p>
    <w:p w14:paraId="3A03EBA3">
      <w:pPr>
        <w:pStyle w:val="11"/>
        <w:widowControl/>
      </w:pPr>
      <w:r>
        <w:t>——关于蒙神悦纳之方法的观念，84-91。</w:t>
      </w:r>
    </w:p>
    <w:p w14:paraId="03029FDC">
      <w:pPr>
        <w:spacing w:line="260" w:lineRule="auto"/>
        <w:rPr>
          <w:rFonts w:hint="eastAsia" w:ascii="Arial"/>
          <w:sz w:val="21"/>
        </w:rPr>
      </w:pPr>
    </w:p>
    <w:p w14:paraId="170B8C47">
      <w:pPr>
        <w:spacing w:line="260" w:lineRule="auto"/>
        <w:rPr>
          <w:rFonts w:hint="eastAsia" w:ascii="Arial"/>
          <w:sz w:val="21"/>
        </w:rPr>
      </w:pPr>
    </w:p>
    <w:p w14:paraId="14AF5E2D">
      <w:pPr>
        <w:spacing w:line="260" w:lineRule="auto"/>
        <w:rPr>
          <w:rFonts w:hint="eastAsia" w:ascii="Arial"/>
          <w:sz w:val="21"/>
        </w:rPr>
      </w:pPr>
    </w:p>
    <w:p w14:paraId="19977625">
      <w:pPr>
        <w:spacing w:line="260" w:lineRule="auto"/>
        <w:rPr>
          <w:rFonts w:hint="eastAsia" w:ascii="Arial"/>
          <w:sz w:val="21"/>
        </w:rPr>
      </w:pPr>
    </w:p>
    <w:p w14:paraId="54C31BD8">
      <w:pPr>
        <w:spacing w:line="260" w:lineRule="auto"/>
        <w:rPr>
          <w:rFonts w:hint="eastAsia" w:ascii="Arial"/>
          <w:sz w:val="21"/>
        </w:rPr>
      </w:pPr>
    </w:p>
    <w:p w14:paraId="0F4D0638">
      <w:pPr>
        <w:pStyle w:val="11"/>
        <w:widowControl/>
      </w:pPr>
      <w:r>
        <w:t>— conceptions prevailing concerning practical Christianity, 102-104, 117- 205.</w:t>
      </w:r>
    </w:p>
    <w:p w14:paraId="2A17E664">
      <w:pPr>
        <w:spacing w:line="260" w:lineRule="auto"/>
        <w:rPr>
          <w:rFonts w:hint="eastAsia" w:ascii="Arial"/>
          <w:sz w:val="21"/>
        </w:rPr>
      </w:pPr>
    </w:p>
    <w:p w14:paraId="0D5F5580">
      <w:pPr>
        <w:pStyle w:val="11"/>
        <w:widowControl/>
      </w:pPr>
      <w:r>
        <w:t>——关于实践性基督教的普遍观念，102-104，117-205。</w:t>
      </w:r>
    </w:p>
    <w:p w14:paraId="17FD6336">
      <w:pPr>
        <w:spacing w:line="260" w:lineRule="auto"/>
        <w:rPr>
          <w:rFonts w:hint="eastAsia" w:ascii="Arial"/>
          <w:sz w:val="21"/>
        </w:rPr>
      </w:pPr>
    </w:p>
    <w:p w14:paraId="793E1DF3">
      <w:pPr>
        <w:pStyle w:val="11"/>
        <w:widowControl/>
      </w:pPr>
      <w:r>
        <w:t>— conceptions of guilt and evil of sin, 206-210.</w:t>
      </w:r>
    </w:p>
    <w:p w14:paraId="0D85C0F5">
      <w:pPr>
        <w:spacing w:line="260" w:lineRule="auto"/>
        <w:rPr>
          <w:rFonts w:hint="eastAsia" w:ascii="Arial"/>
          <w:sz w:val="21"/>
        </w:rPr>
      </w:pPr>
    </w:p>
    <w:p w14:paraId="2D17D1A9">
      <w:pPr>
        <w:pStyle w:val="11"/>
        <w:widowControl/>
      </w:pPr>
      <w:r>
        <w:t>——对罪的罪责和邪恶的观念，206-210。</w:t>
      </w:r>
    </w:p>
    <w:p w14:paraId="116CC7B5">
      <w:pPr>
        <w:spacing w:line="260" w:lineRule="auto"/>
        <w:rPr>
          <w:rFonts w:hint="eastAsia" w:ascii="Arial"/>
          <w:sz w:val="21"/>
        </w:rPr>
      </w:pPr>
    </w:p>
    <w:p w14:paraId="7B2C206B">
      <w:pPr>
        <w:pStyle w:val="11"/>
        <w:widowControl/>
      </w:pPr>
      <w:r>
        <w:t>— fear of God, 210.</w:t>
      </w:r>
    </w:p>
    <w:p w14:paraId="55EFE3EA">
      <w:pPr>
        <w:spacing w:line="260" w:lineRule="auto"/>
        <w:rPr>
          <w:rFonts w:hint="eastAsia" w:ascii="Arial"/>
          <w:sz w:val="21"/>
        </w:rPr>
      </w:pPr>
    </w:p>
    <w:p w14:paraId="5F24D7E4">
      <w:pPr>
        <w:pStyle w:val="11"/>
        <w:widowControl/>
      </w:pPr>
      <w:r>
        <w:t>——敬畏神，210。</w:t>
      </w:r>
    </w:p>
    <w:p w14:paraId="39B621CF">
      <w:pPr>
        <w:spacing w:line="260" w:lineRule="auto"/>
        <w:rPr>
          <w:rFonts w:hint="eastAsia" w:ascii="Arial"/>
          <w:sz w:val="21"/>
        </w:rPr>
      </w:pPr>
    </w:p>
    <w:p w14:paraId="46BF2EBF">
      <w:pPr>
        <w:pStyle w:val="11"/>
        <w:widowControl/>
      </w:pPr>
      <w:r>
        <w:t>— sense of the difficulty of getting to heaven, 214, 215.</w:t>
      </w:r>
    </w:p>
    <w:p w14:paraId="28DB0B75">
      <w:pPr>
        <w:spacing w:line="260" w:lineRule="auto"/>
        <w:rPr>
          <w:rFonts w:hint="eastAsia" w:ascii="Arial"/>
          <w:sz w:val="21"/>
        </w:rPr>
      </w:pPr>
    </w:p>
    <w:p w14:paraId="75083BFC">
      <w:pPr>
        <w:pStyle w:val="11"/>
        <w:widowControl/>
      </w:pPr>
      <w:r>
        <w:t>——对上天堂难度的认识，214，215。</w:t>
      </w:r>
    </w:p>
    <w:p w14:paraId="2ED78172">
      <w:pPr>
        <w:spacing w:line="260" w:lineRule="auto"/>
        <w:rPr>
          <w:rFonts w:hint="eastAsia" w:ascii="Arial"/>
          <w:sz w:val="21"/>
        </w:rPr>
      </w:pPr>
    </w:p>
    <w:p w14:paraId="60B2926C">
      <w:pPr>
        <w:pStyle w:val="11"/>
        <w:widowControl/>
      </w:pPr>
      <w:r>
        <w:t>— love of God in nominal Christians, 219-221.</w:t>
      </w:r>
    </w:p>
    <w:p w14:paraId="480CA51D">
      <w:pPr>
        <w:spacing w:line="260" w:lineRule="auto"/>
        <w:rPr>
          <w:rFonts w:hint="eastAsia" w:ascii="Arial"/>
          <w:sz w:val="21"/>
        </w:rPr>
      </w:pPr>
    </w:p>
    <w:p w14:paraId="1117C602">
      <w:pPr>
        <w:pStyle w:val="11"/>
        <w:widowControl/>
      </w:pPr>
      <w:r>
        <w:t>——名义基督徒对神的爱，219-221。</w:t>
      </w:r>
    </w:p>
    <w:p w14:paraId="4E7F90F3">
      <w:pPr>
        <w:spacing w:line="260" w:lineRule="auto"/>
        <w:rPr>
          <w:rFonts w:hint="eastAsia" w:ascii="Arial"/>
          <w:sz w:val="21"/>
        </w:rPr>
      </w:pPr>
    </w:p>
    <w:p w14:paraId="37048587">
      <w:pPr>
        <w:pStyle w:val="11"/>
        <w:widowControl/>
      </w:pPr>
      <w:r>
        <w:t>— love of God, proofs ofit in nominal Christians, 221-224.</w:t>
      </w:r>
    </w:p>
    <w:p w14:paraId="7C580E7C">
      <w:pPr>
        <w:spacing w:line="260" w:lineRule="auto"/>
        <w:rPr>
          <w:rFonts w:hint="eastAsia" w:ascii="Arial"/>
          <w:sz w:val="21"/>
        </w:rPr>
      </w:pPr>
    </w:p>
    <w:p w14:paraId="50E1F7E2">
      <w:pPr>
        <w:pStyle w:val="11"/>
        <w:widowControl/>
      </w:pPr>
      <w:r>
        <w:t>——对神的爱，名义基督徒中的证据，221-224。</w:t>
      </w:r>
    </w:p>
    <w:p w14:paraId="45605A0E">
      <w:pPr>
        <w:spacing w:line="260" w:lineRule="auto"/>
        <w:rPr>
          <w:rFonts w:hint="eastAsia" w:ascii="Arial"/>
          <w:sz w:val="21"/>
        </w:rPr>
      </w:pPr>
    </w:p>
    <w:p w14:paraId="1F15928D">
      <w:pPr>
        <w:pStyle w:val="11"/>
        <w:widowControl/>
      </w:pPr>
      <w:r>
        <w:t>— conceptions general, concerning peculiar doctrines of Christianity, 231.</w:t>
      </w:r>
    </w:p>
    <w:p w14:paraId="2AF7F25B">
      <w:pPr>
        <w:spacing w:line="260" w:lineRule="auto"/>
        <w:rPr>
          <w:rFonts w:hint="eastAsia" w:ascii="Arial"/>
          <w:sz w:val="21"/>
        </w:rPr>
      </w:pPr>
    </w:p>
    <w:p w14:paraId="383E3B8D">
      <w:pPr>
        <w:pStyle w:val="11"/>
        <w:widowControl/>
      </w:pPr>
      <w:r>
        <w:t>——普遍的观念，关于基督教独特的教义，231。</w:t>
      </w:r>
    </w:p>
    <w:p w14:paraId="15005140">
      <w:pPr>
        <w:spacing w:line="260" w:lineRule="auto"/>
        <w:rPr>
          <w:rFonts w:hint="eastAsia" w:ascii="Arial"/>
          <w:sz w:val="21"/>
        </w:rPr>
      </w:pPr>
    </w:p>
    <w:p w14:paraId="569686BE">
      <w:pPr>
        <w:pStyle w:val="11"/>
        <w:widowControl/>
      </w:pPr>
      <w:r>
        <w:t>— conceptions of peculiarities of Christianity, practical mischiefs from them, 232.</w:t>
      </w:r>
    </w:p>
    <w:p w14:paraId="1EE41105">
      <w:pPr>
        <w:spacing w:line="260" w:lineRule="auto"/>
        <w:rPr>
          <w:rFonts w:hint="eastAsia" w:ascii="Arial"/>
          <w:sz w:val="21"/>
        </w:rPr>
      </w:pPr>
    </w:p>
    <w:p w14:paraId="422A2AA3">
      <w:pPr>
        <w:pStyle w:val="11"/>
        <w:widowControl/>
      </w:pPr>
      <w:r>
        <w:t>——对基督教特性的观念，由此产生的实践性危害，232。</w:t>
      </w:r>
    </w:p>
    <w:p w14:paraId="74E9D048">
      <w:pPr>
        <w:spacing w:line="260" w:lineRule="auto"/>
        <w:rPr>
          <w:rFonts w:hint="eastAsia" w:ascii="Arial"/>
          <w:sz w:val="21"/>
        </w:rPr>
      </w:pPr>
    </w:p>
    <w:p w14:paraId="4FFF426F">
      <w:pPr>
        <w:pStyle w:val="11"/>
        <w:widowControl/>
      </w:pPr>
      <w:r>
        <w:t>Depths, of the things of God; and our proneness to plunge into them, 41-43.</w:t>
      </w:r>
    </w:p>
    <w:p w14:paraId="2D8A212D">
      <w:pPr>
        <w:spacing w:line="260" w:lineRule="auto"/>
        <w:rPr>
          <w:rFonts w:hint="eastAsia" w:ascii="Arial"/>
          <w:sz w:val="21"/>
        </w:rPr>
      </w:pPr>
    </w:p>
    <w:p w14:paraId="678260F0">
      <w:pPr>
        <w:pStyle w:val="11"/>
        <w:widowControl/>
      </w:pPr>
      <w:r>
        <w:t>深奥，属神之事；以及我们陷入其中的倾向，41-43。</w:t>
      </w:r>
    </w:p>
    <w:p w14:paraId="7A6F0BC8">
      <w:pPr>
        <w:spacing w:line="260" w:lineRule="auto"/>
        <w:rPr>
          <w:rFonts w:hint="eastAsia" w:ascii="Arial"/>
          <w:sz w:val="21"/>
        </w:rPr>
      </w:pPr>
    </w:p>
    <w:p w14:paraId="03AF07C9">
      <w:pPr>
        <w:pStyle w:val="11"/>
        <w:widowControl/>
      </w:pPr>
      <w:r>
        <w:t>Devotedness to God, duty of it, 107-110, 113, 116, 118.</w:t>
      </w:r>
    </w:p>
    <w:p w14:paraId="6C56372F">
      <w:pPr>
        <w:spacing w:line="260" w:lineRule="auto"/>
        <w:rPr>
          <w:rFonts w:hint="eastAsia" w:ascii="Arial"/>
          <w:sz w:val="21"/>
        </w:rPr>
      </w:pPr>
    </w:p>
    <w:p w14:paraId="758E3E5B">
      <w:pPr>
        <w:pStyle w:val="11"/>
        <w:widowControl/>
      </w:pPr>
      <w:r>
        <w:t>献身于神，其责任，107-110，113，116，118。</w:t>
      </w:r>
    </w:p>
    <w:p w14:paraId="6929C2B4">
      <w:pPr>
        <w:spacing w:line="260" w:lineRule="auto"/>
        <w:rPr>
          <w:rFonts w:hint="eastAsia" w:ascii="Arial"/>
          <w:sz w:val="21"/>
        </w:rPr>
      </w:pPr>
    </w:p>
    <w:p w14:paraId="41124A75">
      <w:pPr>
        <w:pStyle w:val="11"/>
        <w:widowControl/>
      </w:pPr>
      <w:r>
        <w:t>Dissipated and indolent, class of, 121, 122.</w:t>
      </w:r>
    </w:p>
    <w:p w14:paraId="5125F78F">
      <w:pPr>
        <w:spacing w:line="260" w:lineRule="auto"/>
        <w:rPr>
          <w:rFonts w:hint="eastAsia" w:ascii="Arial"/>
          <w:sz w:val="21"/>
        </w:rPr>
      </w:pPr>
    </w:p>
    <w:p w14:paraId="5FE7F339">
      <w:pPr>
        <w:pStyle w:val="11"/>
        <w:widowControl/>
      </w:pPr>
      <w:r>
        <w:t>放荡懒惰，其阶级，121，122。</w:t>
      </w:r>
    </w:p>
    <w:p w14:paraId="0DF09A34">
      <w:pPr>
        <w:spacing w:line="260" w:lineRule="auto"/>
        <w:rPr>
          <w:rFonts w:hint="eastAsia" w:ascii="Arial"/>
          <w:sz w:val="21"/>
        </w:rPr>
      </w:pPr>
    </w:p>
    <w:p w14:paraId="5A7353F5">
      <w:pPr>
        <w:pStyle w:val="11"/>
        <w:widowControl/>
      </w:pPr>
      <w:r>
        <w:t>Dissipation, seems to have prevailed in the antediluvian world, 213.</w:t>
      </w:r>
    </w:p>
    <w:p w14:paraId="65F59696">
      <w:pPr>
        <w:spacing w:line="260" w:lineRule="auto"/>
        <w:rPr>
          <w:rFonts w:hint="eastAsia" w:ascii="Arial"/>
          <w:sz w:val="21"/>
        </w:rPr>
      </w:pPr>
    </w:p>
    <w:p w14:paraId="7DBFE1FB">
      <w:pPr>
        <w:pStyle w:val="11"/>
        <w:widowControl/>
      </w:pPr>
      <w:r>
        <w:t>放荡，似乎在洪水前的世界盛行，213。</w:t>
      </w:r>
    </w:p>
    <w:p w14:paraId="376F8BC4">
      <w:pPr>
        <w:pStyle w:val="11"/>
        <w:widowControl/>
      </w:pPr>
      <w:r>
        <w:t>Doddridge Sermons on Regeneration, referred to, note, 83.</w:t>
      </w:r>
    </w:p>
    <w:p w14:paraId="2B7F4442">
      <w:pPr>
        <w:spacing w:line="260" w:lineRule="auto"/>
        <w:rPr>
          <w:rFonts w:hint="eastAsia" w:ascii="Arial"/>
          <w:sz w:val="21"/>
        </w:rPr>
      </w:pPr>
    </w:p>
    <w:p w14:paraId="62A5390A">
      <w:pPr>
        <w:pStyle w:val="11"/>
        <w:widowControl/>
      </w:pPr>
      <w:r>
        <w:t>多德里奇关于重生的讲道，参考，注，83。</w:t>
      </w:r>
    </w:p>
    <w:p w14:paraId="75AC3734">
      <w:pPr>
        <w:spacing w:line="260" w:lineRule="auto"/>
        <w:rPr>
          <w:rFonts w:hint="eastAsia" w:ascii="Arial"/>
          <w:sz w:val="21"/>
        </w:rPr>
      </w:pPr>
    </w:p>
    <w:p w14:paraId="1EDA6620">
      <w:pPr>
        <w:spacing w:line="260" w:lineRule="auto"/>
        <w:rPr>
          <w:rFonts w:hint="eastAsia" w:ascii="Arial"/>
          <w:sz w:val="21"/>
        </w:rPr>
      </w:pPr>
    </w:p>
    <w:p w14:paraId="37945539">
      <w:pPr>
        <w:spacing w:line="260" w:lineRule="auto"/>
        <w:rPr>
          <w:rFonts w:hint="eastAsia" w:ascii="Arial"/>
          <w:sz w:val="21"/>
        </w:rPr>
      </w:pPr>
    </w:p>
    <w:p w14:paraId="224D1F67">
      <w:pPr>
        <w:spacing w:line="260" w:lineRule="auto"/>
        <w:rPr>
          <w:rFonts w:hint="eastAsia" w:ascii="Arial"/>
          <w:sz w:val="21"/>
        </w:rPr>
      </w:pPr>
    </w:p>
    <w:p w14:paraId="500D4561">
      <w:pPr>
        <w:spacing w:line="260" w:lineRule="auto"/>
        <w:rPr>
          <w:rFonts w:hint="eastAsia" w:ascii="Arial"/>
          <w:sz w:val="21"/>
        </w:rPr>
      </w:pPr>
    </w:p>
    <w:p w14:paraId="794AA282">
      <w:pPr>
        <w:pStyle w:val="11"/>
        <w:widowControl/>
      </w:pPr>
      <w:r>
        <w:t>Duelling, its guilt, etc. 159-161.</w:t>
      </w:r>
    </w:p>
    <w:p w14:paraId="4C1119DA">
      <w:pPr>
        <w:spacing w:line="260" w:lineRule="auto"/>
        <w:rPr>
          <w:rFonts w:hint="eastAsia" w:ascii="Arial"/>
          <w:sz w:val="21"/>
        </w:rPr>
      </w:pPr>
    </w:p>
    <w:p w14:paraId="2893DB58">
      <w:pPr>
        <w:pStyle w:val="11"/>
        <w:widowControl/>
      </w:pPr>
      <w:r>
        <w:t>决斗，其罪责等，159-161。</w:t>
      </w:r>
    </w:p>
    <w:p w14:paraId="6935D9BE">
      <w:pPr>
        <w:spacing w:line="260" w:lineRule="auto"/>
        <w:rPr>
          <w:rFonts w:hint="eastAsia" w:ascii="Arial"/>
          <w:sz w:val="21"/>
        </w:rPr>
      </w:pPr>
    </w:p>
    <w:p w14:paraId="14ADBA11">
      <w:pPr>
        <w:pStyle w:val="11"/>
        <w:widowControl/>
        <w:numPr>
          <w:ilvl w:val="0"/>
          <w:numId w:val="10"/>
        </w:numPr>
        <w:ind w:left="0" w:leftChars="0" w:firstLine="0" w:firstLineChars="0"/>
        <w:rPr>
          <w:b w:val="0"/>
          <w:bdr w:val="none" w:sz="0" w:space="0"/>
        </w:rPr>
      </w:pPr>
      <w:r>
        <w:t>.</w:t>
      </w:r>
    </w:p>
    <w:p w14:paraId="6F7BD598">
      <w:pPr>
        <w:spacing w:line="260" w:lineRule="auto"/>
        <w:rPr>
          <w:rFonts w:hint="eastAsia" w:ascii="Arial"/>
          <w:sz w:val="21"/>
        </w:rPr>
      </w:pPr>
    </w:p>
    <w:p w14:paraId="09F14ACC">
      <w:pPr>
        <w:pStyle w:val="11"/>
        <w:widowControl/>
        <w:numPr>
          <w:ilvl w:val="0"/>
          <w:numId w:val="10"/>
        </w:numPr>
        <w:ind w:left="0" w:leftChars="0" w:firstLine="0" w:firstLineChars="0"/>
        <w:rPr>
          <w:b w:val="0"/>
          <w:bdr w:val="none" w:sz="0" w:space="0"/>
        </w:rPr>
      </w:pPr>
      <w:r>
        <w:t>.</w:t>
      </w:r>
    </w:p>
    <w:p w14:paraId="16D2CC00">
      <w:pPr>
        <w:spacing w:line="260" w:lineRule="auto"/>
        <w:rPr>
          <w:rFonts w:hint="eastAsia" w:ascii="Arial"/>
          <w:sz w:val="21"/>
        </w:rPr>
      </w:pPr>
    </w:p>
    <w:p w14:paraId="3E115CC5">
      <w:pPr>
        <w:pStyle w:val="11"/>
        <w:widowControl/>
      </w:pPr>
      <w:r>
        <w:t>Error, innocence of, considered, 10-12.</w:t>
      </w:r>
    </w:p>
    <w:p w14:paraId="239E676F">
      <w:pPr>
        <w:spacing w:line="260" w:lineRule="auto"/>
        <w:rPr>
          <w:rFonts w:hint="eastAsia" w:ascii="Arial"/>
          <w:sz w:val="21"/>
        </w:rPr>
      </w:pPr>
    </w:p>
    <w:p w14:paraId="1039199D">
      <w:pPr>
        <w:pStyle w:val="11"/>
        <w:widowControl/>
      </w:pPr>
      <w:r>
        <w:t>错误，其无辜性，已考虑，10-12。</w:t>
      </w:r>
    </w:p>
    <w:p w14:paraId="19BCAA6C">
      <w:pPr>
        <w:spacing w:line="260" w:lineRule="auto"/>
        <w:rPr>
          <w:rFonts w:hint="eastAsia" w:ascii="Arial"/>
          <w:sz w:val="21"/>
        </w:rPr>
      </w:pPr>
    </w:p>
    <w:p w14:paraId="3692AAC3">
      <w:pPr>
        <w:pStyle w:val="11"/>
        <w:widowControl/>
      </w:pPr>
      <w:r>
        <w:t>Establishment, religious, in England, how circumstanced, 267.</w:t>
      </w:r>
    </w:p>
    <w:p w14:paraId="1BC1A633">
      <w:pPr>
        <w:spacing w:line="260" w:lineRule="auto"/>
        <w:rPr>
          <w:rFonts w:hint="eastAsia" w:ascii="Arial"/>
          <w:sz w:val="21"/>
        </w:rPr>
      </w:pPr>
    </w:p>
    <w:p w14:paraId="49D243FB">
      <w:pPr>
        <w:pStyle w:val="11"/>
        <w:widowControl/>
      </w:pPr>
      <w:r>
        <w:t>建制，宗教的，在英国，其处境如何，267。</w:t>
      </w:r>
    </w:p>
    <w:p w14:paraId="2F2F0A6F">
      <w:pPr>
        <w:spacing w:line="260" w:lineRule="auto"/>
        <w:rPr>
          <w:rFonts w:hint="eastAsia" w:ascii="Arial"/>
          <w:sz w:val="21"/>
        </w:rPr>
      </w:pPr>
    </w:p>
    <w:p w14:paraId="427DEF50">
      <w:pPr>
        <w:pStyle w:val="11"/>
        <w:widowControl/>
      </w:pPr>
      <w:r>
        <w:t>Estimation, desire of, universal, 146, 147.</w:t>
      </w:r>
    </w:p>
    <w:p w14:paraId="6A4EA2C8">
      <w:pPr>
        <w:spacing w:line="260" w:lineRule="auto"/>
        <w:rPr>
          <w:rFonts w:hint="eastAsia" w:ascii="Arial"/>
          <w:sz w:val="21"/>
        </w:rPr>
      </w:pPr>
    </w:p>
    <w:p w14:paraId="1836A35F">
      <w:pPr>
        <w:pStyle w:val="11"/>
        <w:widowControl/>
      </w:pPr>
      <w:r>
        <w:t>评价，渴望，普遍的，146，147。</w:t>
      </w:r>
    </w:p>
    <w:p w14:paraId="5A1ED645">
      <w:pPr>
        <w:spacing w:line="260" w:lineRule="auto"/>
        <w:rPr>
          <w:rFonts w:hint="eastAsia" w:ascii="Arial"/>
          <w:sz w:val="21"/>
        </w:rPr>
      </w:pPr>
    </w:p>
    <w:p w14:paraId="4839F82F">
      <w:pPr>
        <w:pStyle w:val="11"/>
        <w:widowControl/>
      </w:pPr>
      <w:r>
        <w:t>— common language concerning it, the effects of the love of it, and the nature of the passion, 148-150.</w:t>
      </w:r>
    </w:p>
    <w:p w14:paraId="2390FBFE">
      <w:pPr>
        <w:spacing w:line="260" w:lineRule="auto"/>
        <w:rPr>
          <w:rFonts w:hint="eastAsia" w:ascii="Arial"/>
          <w:sz w:val="21"/>
        </w:rPr>
      </w:pPr>
    </w:p>
    <w:p w14:paraId="52A0D887">
      <w:pPr>
        <w:pStyle w:val="11"/>
        <w:widowControl/>
      </w:pPr>
      <w:r>
        <w:t>——关于它的普遍语言，对它的爱的效果，以及这种激情 的性质，148-150。</w:t>
      </w:r>
    </w:p>
    <w:p w14:paraId="4A5889E1">
      <w:pPr>
        <w:spacing w:line="260" w:lineRule="auto"/>
        <w:rPr>
          <w:rFonts w:hint="eastAsia" w:ascii="Arial"/>
          <w:sz w:val="21"/>
        </w:rPr>
      </w:pPr>
    </w:p>
    <w:p w14:paraId="0834FB62">
      <w:pPr>
        <w:pStyle w:val="11"/>
        <w:widowControl/>
      </w:pPr>
      <w:r>
        <w:t>— commendations ofit questioned, 151.</w:t>
      </w:r>
    </w:p>
    <w:p w14:paraId="4A033F92">
      <w:pPr>
        <w:spacing w:line="260" w:lineRule="auto"/>
        <w:rPr>
          <w:rFonts w:hint="eastAsia" w:ascii="Arial"/>
          <w:sz w:val="21"/>
        </w:rPr>
      </w:pPr>
    </w:p>
    <w:p w14:paraId="24C2FBCA">
      <w:pPr>
        <w:pStyle w:val="11"/>
        <w:widowControl/>
      </w:pPr>
      <w:r>
        <w:t>——其 commendations（赞扬）受到质疑，151。</w:t>
      </w:r>
    </w:p>
    <w:p w14:paraId="1F63A105">
      <w:pPr>
        <w:spacing w:line="260" w:lineRule="auto"/>
        <w:rPr>
          <w:rFonts w:hint="eastAsia" w:ascii="Arial"/>
          <w:sz w:val="21"/>
        </w:rPr>
      </w:pPr>
    </w:p>
    <w:p w14:paraId="5FA28FBB">
      <w:pPr>
        <w:pStyle w:val="11"/>
        <w:widowControl/>
      </w:pPr>
      <w:r>
        <w:t>— essential defects of inordinate love of it, explained, 152, 153.</w:t>
      </w:r>
    </w:p>
    <w:p w14:paraId="742B1749">
      <w:pPr>
        <w:spacing w:line="260" w:lineRule="auto"/>
        <w:rPr>
          <w:rFonts w:hint="eastAsia" w:ascii="Arial"/>
          <w:sz w:val="21"/>
        </w:rPr>
      </w:pPr>
    </w:p>
    <w:p w14:paraId="60013416">
      <w:pPr>
        <w:pStyle w:val="11"/>
        <w:widowControl/>
      </w:pPr>
      <w:r>
        <w:t>——对它过分热爱的本质缺陷，已解释，152，153。</w:t>
      </w:r>
    </w:p>
    <w:p w14:paraId="38531E99">
      <w:pPr>
        <w:spacing w:line="260" w:lineRule="auto"/>
        <w:rPr>
          <w:rFonts w:hint="eastAsia" w:ascii="Arial"/>
          <w:sz w:val="21"/>
        </w:rPr>
      </w:pPr>
    </w:p>
    <w:p w14:paraId="027C481B">
      <w:pPr>
        <w:pStyle w:val="11"/>
        <w:widowControl/>
      </w:pPr>
      <w:r>
        <w:t>— love of, Scripture lessons concerning, 152-156.</w:t>
      </w:r>
    </w:p>
    <w:p w14:paraId="6444EF9C">
      <w:pPr>
        <w:spacing w:line="260" w:lineRule="auto"/>
        <w:rPr>
          <w:rFonts w:hint="eastAsia" w:ascii="Arial"/>
          <w:sz w:val="21"/>
        </w:rPr>
      </w:pPr>
    </w:p>
    <w:p w14:paraId="7868EDE3">
      <w:pPr>
        <w:pStyle w:val="11"/>
        <w:widowControl/>
      </w:pPr>
      <w:r>
        <w:t>——爱，圣经关于它的教训，152-156。</w:t>
      </w:r>
    </w:p>
    <w:p w14:paraId="4936A038">
      <w:pPr>
        <w:spacing w:line="260" w:lineRule="auto"/>
        <w:rPr>
          <w:rFonts w:hint="eastAsia" w:ascii="Arial"/>
          <w:sz w:val="21"/>
        </w:rPr>
      </w:pPr>
    </w:p>
    <w:p w14:paraId="228987E6">
      <w:pPr>
        <w:pStyle w:val="11"/>
        <w:widowControl/>
      </w:pPr>
      <w:r>
        <w:t>— value of, analogous to riches, 156.</w:t>
      </w:r>
    </w:p>
    <w:p w14:paraId="648AE390">
      <w:pPr>
        <w:spacing w:line="260" w:lineRule="auto"/>
        <w:rPr>
          <w:rFonts w:hint="eastAsia" w:ascii="Arial"/>
          <w:sz w:val="21"/>
        </w:rPr>
      </w:pPr>
    </w:p>
    <w:p w14:paraId="0A46487C">
      <w:pPr>
        <w:pStyle w:val="11"/>
        <w:widowControl/>
      </w:pPr>
      <w:r>
        <w:t>——其价值，类似于财富，156。</w:t>
      </w:r>
    </w:p>
    <w:p w14:paraId="3B5A632A">
      <w:pPr>
        <w:spacing w:line="260" w:lineRule="auto"/>
        <w:rPr>
          <w:rFonts w:hint="eastAsia" w:ascii="Arial"/>
          <w:sz w:val="21"/>
        </w:rPr>
      </w:pPr>
    </w:p>
    <w:p w14:paraId="3C4462B2">
      <w:pPr>
        <w:pStyle w:val="11"/>
        <w:widowControl/>
      </w:pPr>
      <w:r>
        <w:t>— love of, common notions respecting it, 157, 158.</w:t>
      </w:r>
    </w:p>
    <w:p w14:paraId="3E067107">
      <w:pPr>
        <w:spacing w:line="260" w:lineRule="auto"/>
        <w:rPr>
          <w:rFonts w:hint="eastAsia" w:ascii="Arial"/>
          <w:sz w:val="21"/>
        </w:rPr>
      </w:pPr>
    </w:p>
    <w:p w14:paraId="457FDCAD">
      <w:pPr>
        <w:pStyle w:val="11"/>
        <w:widowControl/>
      </w:pPr>
      <w:r>
        <w:t>——爱，关于它的普遍观念，157，158。</w:t>
      </w:r>
    </w:p>
    <w:p w14:paraId="1A541D6C">
      <w:pPr>
        <w:spacing w:line="260" w:lineRule="auto"/>
        <w:rPr>
          <w:rFonts w:hint="eastAsia" w:ascii="Arial"/>
          <w:sz w:val="21"/>
        </w:rPr>
      </w:pPr>
    </w:p>
    <w:p w14:paraId="60714F11">
      <w:pPr>
        <w:spacing w:line="260" w:lineRule="auto"/>
        <w:rPr>
          <w:rFonts w:hint="eastAsia" w:ascii="Arial"/>
          <w:sz w:val="21"/>
        </w:rPr>
      </w:pPr>
    </w:p>
    <w:p w14:paraId="1C7D11B5">
      <w:pPr>
        <w:spacing w:line="260" w:lineRule="auto"/>
        <w:rPr>
          <w:rFonts w:hint="eastAsia" w:ascii="Arial"/>
          <w:sz w:val="21"/>
        </w:rPr>
      </w:pPr>
    </w:p>
    <w:p w14:paraId="05DE9B78">
      <w:pPr>
        <w:spacing w:line="260" w:lineRule="auto"/>
        <w:rPr>
          <w:rFonts w:hint="eastAsia" w:ascii="Arial"/>
          <w:sz w:val="21"/>
        </w:rPr>
      </w:pPr>
    </w:p>
    <w:p w14:paraId="4009C0E4">
      <w:pPr>
        <w:spacing w:line="260" w:lineRule="auto"/>
        <w:rPr>
          <w:rFonts w:hint="eastAsia" w:ascii="Arial"/>
          <w:sz w:val="21"/>
        </w:rPr>
      </w:pPr>
    </w:p>
    <w:p w14:paraId="4A729999">
      <w:pPr>
        <w:pStyle w:val="11"/>
        <w:widowControl/>
      </w:pPr>
      <w:r>
        <w:t>— proofs of our statements respecting it from House of Commons, 159.</w:t>
      </w:r>
    </w:p>
    <w:p w14:paraId="1408E785">
      <w:pPr>
        <w:spacing w:line="260" w:lineRule="auto"/>
        <w:rPr>
          <w:rFonts w:hint="eastAsia" w:ascii="Arial"/>
          <w:sz w:val="21"/>
        </w:rPr>
      </w:pPr>
    </w:p>
    <w:p w14:paraId="51085994">
      <w:pPr>
        <w:pStyle w:val="11"/>
        <w:widowControl/>
      </w:pPr>
      <w:r>
        <w:t>——我们关于它的陈述的证据，来自下议院，159。</w:t>
      </w:r>
    </w:p>
    <w:p w14:paraId="3DEB2618">
      <w:pPr>
        <w:spacing w:line="260" w:lineRule="auto"/>
        <w:rPr>
          <w:rFonts w:hint="eastAsia" w:ascii="Arial"/>
          <w:sz w:val="21"/>
        </w:rPr>
      </w:pPr>
    </w:p>
    <w:p w14:paraId="42FD5926">
      <w:pPr>
        <w:pStyle w:val="11"/>
        <w:widowControl/>
      </w:pPr>
      <w:r>
        <w:t>— proofs of our statements respecting it from duelling, 159-161.</w:t>
      </w:r>
    </w:p>
    <w:p w14:paraId="3253F231">
      <w:pPr>
        <w:spacing w:line="260" w:lineRule="auto"/>
        <w:rPr>
          <w:rFonts w:hint="eastAsia" w:ascii="Arial"/>
          <w:sz w:val="21"/>
        </w:rPr>
      </w:pPr>
    </w:p>
    <w:p w14:paraId="2934F3CD">
      <w:pPr>
        <w:pStyle w:val="11"/>
        <w:widowControl/>
      </w:pPr>
      <w:r>
        <w:t>——我们关于它的陈述的证据，来自决斗，159-161。</w:t>
      </w:r>
    </w:p>
    <w:p w14:paraId="3C93D022">
      <w:pPr>
        <w:spacing w:line="260" w:lineRule="auto"/>
        <w:rPr>
          <w:rFonts w:hint="eastAsia" w:ascii="Arial"/>
          <w:sz w:val="21"/>
        </w:rPr>
      </w:pPr>
    </w:p>
    <w:p w14:paraId="774A537E">
      <w:pPr>
        <w:pStyle w:val="11"/>
        <w:widowControl/>
      </w:pPr>
      <w:r>
        <w:t>— real nature of inordinate love of it, 162, 163.</w:t>
      </w:r>
    </w:p>
    <w:p w14:paraId="1043B4D9">
      <w:pPr>
        <w:spacing w:line="260" w:lineRule="auto"/>
        <w:rPr>
          <w:rFonts w:hint="eastAsia" w:ascii="Arial"/>
          <w:sz w:val="21"/>
        </w:rPr>
      </w:pPr>
    </w:p>
    <w:p w14:paraId="02429566">
      <w:pPr>
        <w:pStyle w:val="11"/>
        <w:widowControl/>
      </w:pPr>
      <w:r>
        <w:t>——对它过分热爱的真实性质，162，163。</w:t>
      </w:r>
    </w:p>
    <w:p w14:paraId="4174134D">
      <w:pPr>
        <w:spacing w:line="260" w:lineRule="auto"/>
        <w:rPr>
          <w:rFonts w:hint="eastAsia" w:ascii="Arial"/>
          <w:sz w:val="21"/>
        </w:rPr>
      </w:pPr>
    </w:p>
    <w:p w14:paraId="16D859AD">
      <w:pPr>
        <w:pStyle w:val="11"/>
        <w:widowControl/>
      </w:pPr>
      <w:r>
        <w:t>— true Christian’s conduct respecting love of it, 164-173.</w:t>
      </w:r>
    </w:p>
    <w:p w14:paraId="1541EA88">
      <w:pPr>
        <w:spacing w:line="260" w:lineRule="auto"/>
        <w:rPr>
          <w:rFonts w:hint="eastAsia" w:ascii="Arial"/>
          <w:sz w:val="21"/>
        </w:rPr>
      </w:pPr>
    </w:p>
    <w:p w14:paraId="7E384DCE">
      <w:pPr>
        <w:pStyle w:val="11"/>
        <w:widowControl/>
      </w:pPr>
      <w:r>
        <w:t>——真基督徒对它的爱的行为，164-173。</w:t>
      </w:r>
    </w:p>
    <w:p w14:paraId="64AEFB30">
      <w:pPr>
        <w:spacing w:line="260" w:lineRule="auto"/>
        <w:rPr>
          <w:rFonts w:hint="eastAsia" w:ascii="Arial"/>
          <w:sz w:val="21"/>
        </w:rPr>
      </w:pPr>
    </w:p>
    <w:p w14:paraId="6090E713">
      <w:pPr>
        <w:pStyle w:val="11"/>
        <w:widowControl/>
      </w:pPr>
      <w:r>
        <w:t>— true modes of guarding against excessive love of it, 171, 172.</w:t>
      </w:r>
    </w:p>
    <w:p w14:paraId="331C0426">
      <w:pPr>
        <w:spacing w:line="260" w:lineRule="auto"/>
        <w:rPr>
          <w:rFonts w:hint="eastAsia" w:ascii="Arial"/>
          <w:sz w:val="21"/>
        </w:rPr>
      </w:pPr>
    </w:p>
    <w:p w14:paraId="00E2B891">
      <w:pPr>
        <w:pStyle w:val="11"/>
        <w:widowControl/>
      </w:pPr>
      <w:r>
        <w:t>——防备过分热爱的真正方法，171，172。</w:t>
      </w:r>
    </w:p>
    <w:p w14:paraId="07D4815F">
      <w:pPr>
        <w:spacing w:line="260" w:lineRule="auto"/>
        <w:rPr>
          <w:rFonts w:hint="eastAsia" w:ascii="Arial"/>
          <w:sz w:val="21"/>
        </w:rPr>
      </w:pPr>
    </w:p>
    <w:p w14:paraId="60E92BD2">
      <w:pPr>
        <w:pStyle w:val="11"/>
        <w:widowControl/>
      </w:pPr>
      <w:r>
        <w:t>— advice to the true Christian respecting love of it, 174-178.</w:t>
      </w:r>
    </w:p>
    <w:p w14:paraId="670B1F38">
      <w:pPr>
        <w:spacing w:line="260" w:lineRule="auto"/>
        <w:rPr>
          <w:rFonts w:hint="eastAsia" w:ascii="Arial"/>
          <w:sz w:val="21"/>
        </w:rPr>
      </w:pPr>
    </w:p>
    <w:p w14:paraId="5AC4E906">
      <w:pPr>
        <w:pStyle w:val="11"/>
        <w:widowControl/>
      </w:pPr>
      <w:r>
        <w:t>——给真基督徒关于它的爱的建议，174-178。</w:t>
      </w:r>
    </w:p>
    <w:p w14:paraId="0299798D">
      <w:pPr>
        <w:spacing w:line="260" w:lineRule="auto"/>
        <w:rPr>
          <w:rFonts w:hint="eastAsia" w:ascii="Arial"/>
          <w:sz w:val="21"/>
        </w:rPr>
      </w:pPr>
    </w:p>
    <w:p w14:paraId="1CE12C2D">
      <w:pPr>
        <w:pStyle w:val="11"/>
        <w:widowControl/>
      </w:pPr>
      <w:r>
        <w:t>— love of, best moderated by humility and charity, 176.</w:t>
      </w:r>
    </w:p>
    <w:p w14:paraId="102C5381">
      <w:pPr>
        <w:spacing w:line="260" w:lineRule="auto"/>
        <w:rPr>
          <w:rFonts w:hint="eastAsia" w:ascii="Arial"/>
          <w:sz w:val="21"/>
        </w:rPr>
      </w:pPr>
    </w:p>
    <w:p w14:paraId="5AC49EC6">
      <w:pPr>
        <w:pStyle w:val="11"/>
        <w:widowControl/>
      </w:pPr>
      <w:r>
        <w:t>——爱，最能被谦卑和仁爱所节制，176。</w:t>
      </w:r>
    </w:p>
    <w:p w14:paraId="1515F96D">
      <w:pPr>
        <w:spacing w:line="260" w:lineRule="auto"/>
        <w:rPr>
          <w:rFonts w:hint="eastAsia" w:ascii="Arial"/>
          <w:sz w:val="21"/>
        </w:rPr>
      </w:pPr>
    </w:p>
    <w:p w14:paraId="23F05D87">
      <w:pPr>
        <w:pStyle w:val="11"/>
        <w:widowControl/>
      </w:pPr>
      <w:r>
        <w:t>— true Christian’s temper respecting it, 177.</w:t>
      </w:r>
    </w:p>
    <w:p w14:paraId="39556EAD">
      <w:pPr>
        <w:spacing w:line="260" w:lineRule="auto"/>
        <w:rPr>
          <w:rFonts w:hint="eastAsia" w:ascii="Arial"/>
          <w:sz w:val="21"/>
        </w:rPr>
      </w:pPr>
    </w:p>
    <w:p w14:paraId="675A0669">
      <w:pPr>
        <w:pStyle w:val="11"/>
        <w:widowControl/>
      </w:pPr>
      <w:r>
        <w:t>——真基督徒对它的性情，177。</w:t>
      </w:r>
    </w:p>
    <w:p w14:paraId="1BB1F62B">
      <w:pPr>
        <w:spacing w:line="260" w:lineRule="auto"/>
        <w:rPr>
          <w:rFonts w:hint="eastAsia" w:ascii="Arial"/>
          <w:sz w:val="21"/>
        </w:rPr>
      </w:pPr>
    </w:p>
    <w:p w14:paraId="56F9F69A">
      <w:pPr>
        <w:pStyle w:val="11"/>
        <w:widowControl/>
      </w:pPr>
      <w:r>
        <w:t>Evil spirit, the existence and agency not contrary to reason, 28, 29.</w:t>
      </w:r>
    </w:p>
    <w:p w14:paraId="58362DA5">
      <w:pPr>
        <w:spacing w:line="260" w:lineRule="auto"/>
        <w:rPr>
          <w:rFonts w:hint="eastAsia" w:ascii="Arial"/>
          <w:sz w:val="21"/>
        </w:rPr>
      </w:pPr>
    </w:p>
    <w:p w14:paraId="1E63C088">
      <w:pPr>
        <w:pStyle w:val="11"/>
        <w:widowControl/>
      </w:pPr>
      <w:r>
        <w:t>邪灵，其存在和作为，并非与理性相悖，28，29。</w:t>
      </w:r>
    </w:p>
    <w:p w14:paraId="30983CAC">
      <w:pPr>
        <w:spacing w:line="260" w:lineRule="auto"/>
        <w:rPr>
          <w:rFonts w:hint="eastAsia" w:ascii="Arial"/>
          <w:sz w:val="21"/>
        </w:rPr>
      </w:pPr>
    </w:p>
    <w:p w14:paraId="767E9647">
      <w:pPr>
        <w:pStyle w:val="11"/>
        <w:widowControl/>
      </w:pPr>
      <w:r>
        <w:t>External actions substituted for habits of mind, 134, 135.</w:t>
      </w:r>
    </w:p>
    <w:p w14:paraId="321CD4C2">
      <w:pPr>
        <w:spacing w:line="260" w:lineRule="auto"/>
        <w:rPr>
          <w:rFonts w:hint="eastAsia" w:ascii="Arial"/>
          <w:sz w:val="21"/>
        </w:rPr>
      </w:pPr>
    </w:p>
    <w:p w14:paraId="62D6CF14">
      <w:pPr>
        <w:pStyle w:val="11"/>
        <w:widowControl/>
      </w:pPr>
      <w:r>
        <w:t>外在行为，代替了内在习惯，134，135。</w:t>
      </w:r>
    </w:p>
    <w:p w14:paraId="2C3E4588">
      <w:pPr>
        <w:spacing w:line="260" w:lineRule="auto"/>
        <w:rPr>
          <w:rFonts w:hint="eastAsia" w:ascii="Arial"/>
          <w:sz w:val="21"/>
        </w:rPr>
      </w:pPr>
    </w:p>
    <w:p w14:paraId="2966D744">
      <w:pPr>
        <w:spacing w:line="260" w:lineRule="auto"/>
        <w:rPr>
          <w:rFonts w:hint="eastAsia" w:ascii="Arial"/>
          <w:sz w:val="21"/>
        </w:rPr>
      </w:pPr>
    </w:p>
    <w:p w14:paraId="6A9D0CF8">
      <w:pPr>
        <w:spacing w:line="260" w:lineRule="auto"/>
        <w:rPr>
          <w:rFonts w:hint="eastAsia" w:ascii="Arial"/>
          <w:sz w:val="21"/>
        </w:rPr>
      </w:pPr>
    </w:p>
    <w:p w14:paraId="649D5A80">
      <w:pPr>
        <w:spacing w:line="260" w:lineRule="auto"/>
        <w:rPr>
          <w:rFonts w:hint="eastAsia" w:ascii="Arial"/>
          <w:sz w:val="21"/>
        </w:rPr>
      </w:pPr>
    </w:p>
    <w:p w14:paraId="74C86F0A">
      <w:pPr>
        <w:spacing w:line="260" w:lineRule="auto"/>
        <w:rPr>
          <w:rFonts w:hint="eastAsia" w:ascii="Arial"/>
          <w:sz w:val="21"/>
        </w:rPr>
      </w:pPr>
    </w:p>
    <w:p w14:paraId="5B1D13C1">
      <w:pPr>
        <w:pStyle w:val="11"/>
        <w:widowControl/>
        <w:numPr>
          <w:ilvl w:val="0"/>
          <w:numId w:val="10"/>
        </w:numPr>
        <w:ind w:left="0" w:leftChars="0" w:firstLine="0" w:firstLineChars="0"/>
        <w:rPr>
          <w:b w:val="0"/>
          <w:bdr w:val="none" w:sz="0" w:space="0"/>
        </w:rPr>
      </w:pPr>
      <w:r>
        <w:t>.</w:t>
      </w:r>
    </w:p>
    <w:p w14:paraId="409F22DF">
      <w:pPr>
        <w:spacing w:line="260" w:lineRule="auto"/>
        <w:rPr>
          <w:rFonts w:hint="eastAsia" w:ascii="Arial"/>
          <w:sz w:val="21"/>
        </w:rPr>
      </w:pPr>
    </w:p>
    <w:p w14:paraId="204219FF">
      <w:pPr>
        <w:pStyle w:val="11"/>
        <w:widowControl/>
        <w:numPr>
          <w:ilvl w:val="0"/>
          <w:numId w:val="10"/>
        </w:numPr>
        <w:ind w:left="0" w:leftChars="0" w:firstLine="0" w:firstLineChars="0"/>
        <w:rPr>
          <w:b w:val="0"/>
          <w:bdr w:val="none" w:sz="0" w:space="0"/>
        </w:rPr>
      </w:pPr>
      <w:r>
        <w:t>.</w:t>
      </w:r>
    </w:p>
    <w:p w14:paraId="16ACE55C">
      <w:pPr>
        <w:spacing w:line="260" w:lineRule="auto"/>
        <w:rPr>
          <w:rFonts w:hint="eastAsia" w:ascii="Arial"/>
          <w:sz w:val="21"/>
        </w:rPr>
      </w:pPr>
    </w:p>
    <w:p w14:paraId="4C957E5E">
      <w:pPr>
        <w:pStyle w:val="11"/>
        <w:widowControl/>
      </w:pPr>
      <w:r>
        <w:t>Faith, Christian’s life, a life of, 137, 138.</w:t>
      </w:r>
    </w:p>
    <w:p w14:paraId="57341159">
      <w:pPr>
        <w:spacing w:line="260" w:lineRule="auto"/>
        <w:rPr>
          <w:rFonts w:hint="eastAsia" w:ascii="Arial"/>
          <w:sz w:val="21"/>
        </w:rPr>
      </w:pPr>
    </w:p>
    <w:p w14:paraId="72E27951">
      <w:pPr>
        <w:pStyle w:val="11"/>
        <w:widowControl/>
      </w:pPr>
      <w:r>
        <w:t>信心，基督徒的生命，是信心的生命，137，138。</w:t>
      </w:r>
    </w:p>
    <w:p w14:paraId="6AFF4CCB">
      <w:pPr>
        <w:spacing w:line="260" w:lineRule="auto"/>
        <w:rPr>
          <w:rFonts w:hint="eastAsia" w:ascii="Arial"/>
          <w:sz w:val="21"/>
        </w:rPr>
      </w:pPr>
    </w:p>
    <w:p w14:paraId="350B8E53">
      <w:pPr>
        <w:pStyle w:val="11"/>
        <w:widowControl/>
      </w:pPr>
      <w:r>
        <w:t>Families, two, the righteous and the wicked, 212.</w:t>
      </w:r>
    </w:p>
    <w:p w14:paraId="295A8E37">
      <w:pPr>
        <w:spacing w:line="260" w:lineRule="auto"/>
        <w:rPr>
          <w:rFonts w:hint="eastAsia" w:ascii="Arial"/>
          <w:sz w:val="21"/>
        </w:rPr>
      </w:pPr>
    </w:p>
    <w:p w14:paraId="4658CCBF">
      <w:pPr>
        <w:pStyle w:val="11"/>
        <w:widowControl/>
      </w:pPr>
      <w:r>
        <w:t>家庭，两个，义人和恶人，212。</w:t>
      </w:r>
    </w:p>
    <w:p w14:paraId="520F5038">
      <w:pPr>
        <w:spacing w:line="260" w:lineRule="auto"/>
        <w:rPr>
          <w:rFonts w:hint="eastAsia" w:ascii="Arial"/>
          <w:sz w:val="21"/>
        </w:rPr>
      </w:pPr>
    </w:p>
    <w:p w14:paraId="6F41D5DE">
      <w:pPr>
        <w:pStyle w:val="11"/>
        <w:widowControl/>
      </w:pPr>
      <w:r>
        <w:t>Ferguson, the historian, 290.</w:t>
      </w:r>
    </w:p>
    <w:p w14:paraId="15CDF562">
      <w:pPr>
        <w:spacing w:line="260" w:lineRule="auto"/>
        <w:rPr>
          <w:rFonts w:hint="eastAsia" w:ascii="Arial"/>
          <w:sz w:val="21"/>
        </w:rPr>
      </w:pPr>
    </w:p>
    <w:p w14:paraId="3C7A0EFE">
      <w:pPr>
        <w:pStyle w:val="11"/>
        <w:widowControl/>
      </w:pPr>
      <w:r>
        <w:t>弗格森，历史学家，290。</w:t>
      </w:r>
    </w:p>
    <w:p w14:paraId="65A3E94C">
      <w:pPr>
        <w:spacing w:line="260" w:lineRule="auto"/>
        <w:rPr>
          <w:rFonts w:hint="eastAsia" w:ascii="Arial"/>
          <w:sz w:val="21"/>
        </w:rPr>
      </w:pPr>
    </w:p>
    <w:p w14:paraId="12BB6330">
      <w:pPr>
        <w:pStyle w:val="11"/>
        <w:widowControl/>
      </w:pPr>
      <w:r>
        <w:t>Fuller Calvinism and Socinianism compared, 344.</w:t>
      </w:r>
    </w:p>
    <w:p w14:paraId="1F384BF5">
      <w:pPr>
        <w:spacing w:line="260" w:lineRule="auto"/>
        <w:rPr>
          <w:rFonts w:hint="eastAsia" w:ascii="Arial"/>
          <w:sz w:val="21"/>
        </w:rPr>
      </w:pPr>
    </w:p>
    <w:p w14:paraId="74F60A13">
      <w:pPr>
        <w:pStyle w:val="11"/>
        <w:widowControl/>
      </w:pPr>
      <w:r>
        <w:t>富勒的加尔文主义与索西尼主义比较，344。</w:t>
      </w:r>
    </w:p>
    <w:p w14:paraId="2ACB1CFD">
      <w:pPr>
        <w:spacing w:line="260" w:lineRule="auto"/>
        <w:rPr>
          <w:rFonts w:hint="eastAsia" w:ascii="Arial"/>
          <w:sz w:val="21"/>
        </w:rPr>
      </w:pPr>
    </w:p>
    <w:p w14:paraId="670096E2">
      <w:pPr>
        <w:pStyle w:val="11"/>
        <w:widowControl/>
      </w:pPr>
      <w:r>
        <w:t>Fundamental practical distinction between systems of nominal and real Christians, 237, 250, 251.</w:t>
      </w:r>
    </w:p>
    <w:p w14:paraId="2579C3FB">
      <w:pPr>
        <w:pStyle w:val="11"/>
        <w:widowControl/>
      </w:pPr>
      <w:r>
        <w:t>名义基督徒与真实基督徒体系之间的根本实践性区别，237，250，251。</w:t>
      </w:r>
    </w:p>
    <w:p w14:paraId="03BB34C7">
      <w:pPr>
        <w:spacing w:line="260" w:lineRule="auto"/>
        <w:rPr>
          <w:rFonts w:hint="eastAsia" w:ascii="Arial"/>
          <w:sz w:val="21"/>
        </w:rPr>
      </w:pPr>
    </w:p>
    <w:p w14:paraId="3D511A04">
      <w:pPr>
        <w:pStyle w:val="11"/>
        <w:widowControl/>
        <w:numPr>
          <w:ilvl w:val="0"/>
          <w:numId w:val="10"/>
        </w:numPr>
        <w:ind w:left="0" w:leftChars="0" w:firstLine="0" w:firstLineChars="0"/>
        <w:rPr>
          <w:b w:val="0"/>
          <w:bdr w:val="none" w:sz="0" w:space="0"/>
        </w:rPr>
      </w:pPr>
      <w:r>
        <w:t>.</w:t>
      </w:r>
    </w:p>
    <w:p w14:paraId="777B771D">
      <w:pPr>
        <w:spacing w:line="260" w:lineRule="auto"/>
        <w:rPr>
          <w:rFonts w:hint="eastAsia" w:ascii="Arial"/>
          <w:sz w:val="21"/>
        </w:rPr>
      </w:pPr>
    </w:p>
    <w:p w14:paraId="7ECBC3FE">
      <w:pPr>
        <w:pStyle w:val="11"/>
        <w:widowControl/>
        <w:numPr>
          <w:ilvl w:val="0"/>
          <w:numId w:val="10"/>
        </w:numPr>
        <w:ind w:left="0" w:leftChars="0" w:firstLine="0" w:firstLineChars="0"/>
        <w:rPr>
          <w:b w:val="0"/>
          <w:bdr w:val="none" w:sz="0" w:space="0"/>
        </w:rPr>
      </w:pPr>
      <w:r>
        <w:t>.</w:t>
      </w:r>
    </w:p>
    <w:p w14:paraId="27114E70">
      <w:pPr>
        <w:spacing w:line="260" w:lineRule="auto"/>
        <w:rPr>
          <w:rFonts w:hint="eastAsia" w:ascii="Arial"/>
          <w:sz w:val="21"/>
        </w:rPr>
      </w:pPr>
    </w:p>
    <w:p w14:paraId="5CB03322">
      <w:pPr>
        <w:pStyle w:val="11"/>
        <w:widowControl/>
      </w:pPr>
      <w:r>
        <w:t>General tone of morals, Christianity has raised it, 104.</w:t>
      </w:r>
    </w:p>
    <w:p w14:paraId="13B18D6F">
      <w:pPr>
        <w:spacing w:line="260" w:lineRule="auto"/>
        <w:rPr>
          <w:rFonts w:hint="eastAsia" w:ascii="Arial"/>
          <w:sz w:val="21"/>
        </w:rPr>
      </w:pPr>
    </w:p>
    <w:p w14:paraId="46C0F799">
      <w:pPr>
        <w:pStyle w:val="11"/>
        <w:widowControl/>
      </w:pPr>
      <w:r>
        <w:t>普遍的道德基调，基督教已将其提升，104。</w:t>
      </w:r>
    </w:p>
    <w:p w14:paraId="4547E1BE">
      <w:pPr>
        <w:spacing w:line="260" w:lineRule="auto"/>
        <w:rPr>
          <w:rFonts w:hint="eastAsia" w:ascii="Arial"/>
          <w:sz w:val="21"/>
        </w:rPr>
      </w:pPr>
    </w:p>
    <w:p w14:paraId="22F8B11C">
      <w:pPr>
        <w:pStyle w:val="11"/>
        <w:widowControl/>
      </w:pPr>
      <w:r>
        <w:t>— established by consent in every country, 263, 264.</w:t>
      </w:r>
    </w:p>
    <w:p w14:paraId="4AEC8EC1">
      <w:pPr>
        <w:spacing w:line="260" w:lineRule="auto"/>
        <w:rPr>
          <w:rFonts w:hint="eastAsia" w:ascii="Arial"/>
          <w:sz w:val="21"/>
        </w:rPr>
      </w:pPr>
    </w:p>
    <w:p w14:paraId="014A001C">
      <w:pPr>
        <w:pStyle w:val="11"/>
        <w:widowControl/>
      </w:pPr>
      <w:r>
        <w:t>——在每个国家都经同意建立，263，264。</w:t>
      </w:r>
    </w:p>
    <w:p w14:paraId="15B0D39A">
      <w:pPr>
        <w:spacing w:line="260" w:lineRule="auto"/>
        <w:rPr>
          <w:rFonts w:hint="eastAsia" w:ascii="Arial"/>
          <w:sz w:val="21"/>
        </w:rPr>
      </w:pPr>
    </w:p>
    <w:p w14:paraId="60D597C2">
      <w:pPr>
        <w:pStyle w:val="11"/>
        <w:widowControl/>
      </w:pPr>
      <w:r>
        <w:t>Geneva, the effect of theatres, 223.</w:t>
      </w:r>
    </w:p>
    <w:p w14:paraId="184F4EE8">
      <w:pPr>
        <w:spacing w:line="260" w:lineRule="auto"/>
        <w:rPr>
          <w:rFonts w:hint="eastAsia" w:ascii="Arial"/>
          <w:sz w:val="21"/>
        </w:rPr>
      </w:pPr>
    </w:p>
    <w:p w14:paraId="795DB4DC">
      <w:pPr>
        <w:pStyle w:val="11"/>
        <w:widowControl/>
      </w:pPr>
      <w:r>
        <w:t>日内瓦，剧院的影响，223。</w:t>
      </w:r>
    </w:p>
    <w:p w14:paraId="1D132949">
      <w:pPr>
        <w:spacing w:line="260" w:lineRule="auto"/>
        <w:rPr>
          <w:rFonts w:hint="eastAsia" w:ascii="Arial"/>
          <w:sz w:val="21"/>
        </w:rPr>
      </w:pPr>
    </w:p>
    <w:p w14:paraId="10944347">
      <w:pPr>
        <w:pStyle w:val="11"/>
        <w:widowControl/>
      </w:pPr>
      <w:r>
        <w:t>Gloomy service, false charge that we make Christianity such, 327.</w:t>
      </w:r>
    </w:p>
    <w:p w14:paraId="31D76C18">
      <w:pPr>
        <w:spacing w:line="260" w:lineRule="auto"/>
        <w:rPr>
          <w:rFonts w:hint="eastAsia" w:ascii="Arial"/>
          <w:sz w:val="21"/>
        </w:rPr>
      </w:pPr>
    </w:p>
    <w:p w14:paraId="57568C36">
      <w:pPr>
        <w:pStyle w:val="11"/>
        <w:widowControl/>
      </w:pPr>
      <w:r>
        <w:t>阴郁的事奉，我们使基督教如此的虚假指控，327。</w:t>
      </w:r>
    </w:p>
    <w:p w14:paraId="463A90CF">
      <w:pPr>
        <w:spacing w:line="260" w:lineRule="auto"/>
        <w:rPr>
          <w:rFonts w:hint="eastAsia" w:ascii="Arial"/>
          <w:sz w:val="21"/>
        </w:rPr>
      </w:pPr>
    </w:p>
    <w:p w14:paraId="733EA6D9">
      <w:pPr>
        <w:pStyle w:val="11"/>
        <w:widowControl/>
      </w:pPr>
      <w:r>
        <w:t>Glory, true and false, what properly so called, 153.</w:t>
      </w:r>
    </w:p>
    <w:p w14:paraId="203EB686">
      <w:pPr>
        <w:spacing w:line="260" w:lineRule="auto"/>
        <w:rPr>
          <w:rFonts w:hint="eastAsia" w:ascii="Arial"/>
          <w:sz w:val="21"/>
        </w:rPr>
      </w:pPr>
    </w:p>
    <w:p w14:paraId="686E976C">
      <w:pPr>
        <w:pStyle w:val="11"/>
        <w:widowControl/>
      </w:pPr>
      <w:r>
        <w:t>荣耀，真与假，何为正当的称呼，153。</w:t>
      </w:r>
    </w:p>
    <w:p w14:paraId="718C16AB">
      <w:pPr>
        <w:spacing w:line="260" w:lineRule="auto"/>
        <w:rPr>
          <w:rFonts w:hint="eastAsia" w:ascii="Arial"/>
          <w:sz w:val="21"/>
        </w:rPr>
      </w:pPr>
    </w:p>
    <w:p w14:paraId="4E8CAF18">
      <w:pPr>
        <w:pStyle w:val="11"/>
        <w:widowControl/>
      </w:pPr>
      <w:r>
        <w:t>— Mistakes concerning it, 153.</w:t>
      </w:r>
    </w:p>
    <w:p w14:paraId="7E110F19">
      <w:pPr>
        <w:spacing w:line="260" w:lineRule="auto"/>
        <w:rPr>
          <w:rFonts w:hint="eastAsia" w:ascii="Arial"/>
          <w:sz w:val="21"/>
        </w:rPr>
      </w:pPr>
    </w:p>
    <w:p w14:paraId="793A5D54">
      <w:pPr>
        <w:pStyle w:val="11"/>
        <w:widowControl/>
      </w:pPr>
      <w:r>
        <w:t>——关于它的错误，153。</w:t>
      </w:r>
    </w:p>
    <w:p w14:paraId="207E1CB5">
      <w:pPr>
        <w:pStyle w:val="11"/>
        <w:widowControl/>
      </w:pPr>
      <w:r>
        <w:t>Good hearted young men, term misapplied, 310.</w:t>
      </w:r>
    </w:p>
    <w:p w14:paraId="06E4EECC">
      <w:pPr>
        <w:spacing w:line="260" w:lineRule="auto"/>
        <w:rPr>
          <w:rFonts w:hint="eastAsia" w:ascii="Arial"/>
          <w:sz w:val="21"/>
        </w:rPr>
      </w:pPr>
    </w:p>
    <w:p w14:paraId="04FCC7E9">
      <w:pPr>
        <w:pStyle w:val="11"/>
        <w:widowControl/>
      </w:pPr>
      <w:r>
        <w:t>心地善良的年轻人，词语误用，310。</w:t>
      </w:r>
    </w:p>
    <w:p w14:paraId="2E40BA2F">
      <w:pPr>
        <w:spacing w:line="260" w:lineRule="auto"/>
        <w:rPr>
          <w:rFonts w:hint="eastAsia" w:ascii="Arial"/>
          <w:sz w:val="21"/>
        </w:rPr>
      </w:pPr>
    </w:p>
    <w:p w14:paraId="63C60D9E">
      <w:pPr>
        <w:pStyle w:val="11"/>
        <w:widowControl/>
      </w:pPr>
      <w:r>
        <w:t>Good hearted young men, the title disproved, 315.</w:t>
      </w:r>
    </w:p>
    <w:p w14:paraId="7305F407">
      <w:pPr>
        <w:spacing w:line="260" w:lineRule="auto"/>
        <w:rPr>
          <w:rFonts w:hint="eastAsia" w:ascii="Arial"/>
          <w:sz w:val="21"/>
        </w:rPr>
      </w:pPr>
    </w:p>
    <w:p w14:paraId="587C8DBA">
      <w:pPr>
        <w:pStyle w:val="11"/>
        <w:widowControl/>
      </w:pPr>
      <w:r>
        <w:t>心地善良的年轻人，这个称号被证伪，315。</w:t>
      </w:r>
    </w:p>
    <w:p w14:paraId="431BAF0B">
      <w:pPr>
        <w:spacing w:line="260" w:lineRule="auto"/>
        <w:rPr>
          <w:rFonts w:hint="eastAsia" w:ascii="Arial"/>
          <w:sz w:val="21"/>
        </w:rPr>
      </w:pPr>
    </w:p>
    <w:p w14:paraId="52049584">
      <w:pPr>
        <w:pStyle w:val="11"/>
        <w:widowControl/>
      </w:pPr>
      <w:r>
        <w:t>Gratitude, true signs of, 49.</w:t>
      </w:r>
    </w:p>
    <w:p w14:paraId="2395A830">
      <w:pPr>
        <w:spacing w:line="260" w:lineRule="auto"/>
        <w:rPr>
          <w:rFonts w:hint="eastAsia" w:ascii="Arial"/>
          <w:sz w:val="21"/>
        </w:rPr>
      </w:pPr>
    </w:p>
    <w:p w14:paraId="203393C3">
      <w:pPr>
        <w:pStyle w:val="11"/>
        <w:widowControl/>
      </w:pPr>
      <w:r>
        <w:t>感恩，真实的标志，49。</w:t>
      </w:r>
    </w:p>
    <w:p w14:paraId="4B95F295">
      <w:pPr>
        <w:spacing w:line="260" w:lineRule="auto"/>
        <w:rPr>
          <w:rFonts w:hint="eastAsia" w:ascii="Arial"/>
          <w:sz w:val="21"/>
        </w:rPr>
      </w:pPr>
    </w:p>
    <w:p w14:paraId="1F74A650">
      <w:pPr>
        <w:spacing w:line="260" w:lineRule="auto"/>
        <w:rPr>
          <w:rFonts w:hint="eastAsia" w:ascii="Arial"/>
          <w:sz w:val="21"/>
        </w:rPr>
      </w:pPr>
    </w:p>
    <w:p w14:paraId="5A11AACE">
      <w:pPr>
        <w:spacing w:line="260" w:lineRule="auto"/>
        <w:rPr>
          <w:rFonts w:hint="eastAsia" w:ascii="Arial"/>
          <w:sz w:val="21"/>
        </w:rPr>
      </w:pPr>
    </w:p>
    <w:p w14:paraId="1E8EE07B">
      <w:pPr>
        <w:spacing w:line="260" w:lineRule="auto"/>
        <w:rPr>
          <w:rFonts w:hint="eastAsia" w:ascii="Arial"/>
          <w:sz w:val="21"/>
        </w:rPr>
      </w:pPr>
    </w:p>
    <w:p w14:paraId="16439554">
      <w:pPr>
        <w:spacing w:line="260" w:lineRule="auto"/>
        <w:rPr>
          <w:rFonts w:hint="eastAsia" w:ascii="Arial"/>
          <w:sz w:val="21"/>
        </w:rPr>
      </w:pPr>
    </w:p>
    <w:p w14:paraId="3293AE8D">
      <w:pPr>
        <w:pStyle w:val="11"/>
        <w:widowControl/>
        <w:numPr>
          <w:ilvl w:val="0"/>
          <w:numId w:val="10"/>
        </w:numPr>
        <w:ind w:left="0" w:leftChars="0" w:firstLine="0" w:firstLineChars="0"/>
        <w:rPr>
          <w:b w:val="0"/>
          <w:bdr w:val="none" w:sz="0" w:space="0"/>
        </w:rPr>
      </w:pPr>
      <w:r>
        <w:t>.</w:t>
      </w:r>
    </w:p>
    <w:p w14:paraId="750F246E">
      <w:pPr>
        <w:spacing w:line="260" w:lineRule="auto"/>
        <w:rPr>
          <w:rFonts w:hint="eastAsia" w:ascii="Arial"/>
          <w:sz w:val="21"/>
        </w:rPr>
      </w:pPr>
    </w:p>
    <w:p w14:paraId="3546570E">
      <w:pPr>
        <w:pStyle w:val="11"/>
        <w:widowControl/>
        <w:numPr>
          <w:ilvl w:val="0"/>
          <w:numId w:val="10"/>
        </w:numPr>
        <w:ind w:left="0" w:leftChars="0" w:firstLine="0" w:firstLineChars="0"/>
        <w:rPr>
          <w:b w:val="0"/>
          <w:bdr w:val="none" w:sz="0" w:space="0"/>
        </w:rPr>
      </w:pPr>
      <w:r>
        <w:t>.</w:t>
      </w:r>
    </w:p>
    <w:p w14:paraId="522408DF">
      <w:pPr>
        <w:spacing w:line="260" w:lineRule="auto"/>
        <w:rPr>
          <w:rFonts w:hint="eastAsia" w:ascii="Arial"/>
          <w:sz w:val="21"/>
        </w:rPr>
      </w:pPr>
    </w:p>
    <w:p w14:paraId="72BD21C6">
      <w:pPr>
        <w:pStyle w:val="11"/>
        <w:widowControl/>
      </w:pPr>
      <w:r>
        <w:t>Habits, of mind forgotten in Religion, 134-146.</w:t>
      </w:r>
    </w:p>
    <w:p w14:paraId="628E9A36">
      <w:pPr>
        <w:spacing w:line="260" w:lineRule="auto"/>
        <w:rPr>
          <w:rFonts w:hint="eastAsia" w:ascii="Arial"/>
          <w:sz w:val="21"/>
        </w:rPr>
      </w:pPr>
    </w:p>
    <w:p w14:paraId="30066559">
      <w:pPr>
        <w:pStyle w:val="11"/>
        <w:widowControl/>
      </w:pPr>
      <w:r>
        <w:t>习惯，宗教中被遗忘的心灵习惯，134-146。</w:t>
      </w:r>
    </w:p>
    <w:p w14:paraId="377EA26A">
      <w:pPr>
        <w:spacing w:line="260" w:lineRule="auto"/>
        <w:rPr>
          <w:rFonts w:hint="eastAsia" w:ascii="Arial"/>
          <w:sz w:val="21"/>
        </w:rPr>
      </w:pPr>
    </w:p>
    <w:p w14:paraId="00384295">
      <w:pPr>
        <w:pStyle w:val="11"/>
        <w:widowControl/>
      </w:pPr>
      <w:r>
        <w:t>Heavenly mindedness, best promoted by being much conversant with peculiar doctrines of Christianity, 250.</w:t>
      </w:r>
    </w:p>
    <w:p w14:paraId="233B7FC5">
      <w:pPr>
        <w:spacing w:line="260" w:lineRule="auto"/>
        <w:rPr>
          <w:rFonts w:hint="eastAsia" w:ascii="Arial"/>
          <w:sz w:val="21"/>
        </w:rPr>
      </w:pPr>
    </w:p>
    <w:p w14:paraId="2501013C">
      <w:pPr>
        <w:pStyle w:val="11"/>
        <w:widowControl/>
      </w:pPr>
      <w:r>
        <w:t>属天的心思，最能通过熟悉基督教独特的教义来促进，250。</w:t>
      </w:r>
    </w:p>
    <w:p w14:paraId="777294B1">
      <w:pPr>
        <w:spacing w:line="260" w:lineRule="auto"/>
        <w:rPr>
          <w:rFonts w:hint="eastAsia" w:ascii="Arial"/>
          <w:sz w:val="21"/>
        </w:rPr>
      </w:pPr>
    </w:p>
    <w:p w14:paraId="4BC6135E">
      <w:pPr>
        <w:pStyle w:val="11"/>
        <w:widowControl/>
      </w:pPr>
      <w:r>
        <w:t>Holy Spirit, Scripture doctrine concerning, 44, 82, 83.</w:t>
      </w:r>
    </w:p>
    <w:p w14:paraId="7E179529">
      <w:pPr>
        <w:spacing w:line="260" w:lineRule="auto"/>
        <w:rPr>
          <w:rFonts w:hint="eastAsia" w:ascii="Arial"/>
          <w:sz w:val="21"/>
        </w:rPr>
      </w:pPr>
    </w:p>
    <w:p w14:paraId="21FC411F">
      <w:pPr>
        <w:pStyle w:val="11"/>
        <w:widowControl/>
      </w:pPr>
      <w:r>
        <w:t>圣灵，圣经关于祂的教义，44，82，83。</w:t>
      </w:r>
    </w:p>
    <w:p w14:paraId="6849D337">
      <w:pPr>
        <w:pStyle w:val="11"/>
        <w:widowControl/>
      </w:pPr>
      <w:r>
        <w:t>— popular notions concerning, 50-53.</w:t>
      </w:r>
    </w:p>
    <w:p w14:paraId="3D0CD22F">
      <w:pPr>
        <w:spacing w:line="260" w:lineRule="auto"/>
        <w:rPr>
          <w:rFonts w:hint="eastAsia" w:ascii="Arial"/>
          <w:sz w:val="21"/>
        </w:rPr>
      </w:pPr>
    </w:p>
    <w:p w14:paraId="1E8C2395">
      <w:pPr>
        <w:pStyle w:val="11"/>
        <w:widowControl/>
      </w:pPr>
      <w:r>
        <w:t>——关于祂的普遍观念，50-53。</w:t>
      </w:r>
    </w:p>
    <w:p w14:paraId="698C0AED">
      <w:pPr>
        <w:spacing w:line="260" w:lineRule="auto"/>
        <w:rPr>
          <w:rFonts w:hint="eastAsia" w:ascii="Arial"/>
          <w:sz w:val="21"/>
        </w:rPr>
      </w:pPr>
    </w:p>
    <w:p w14:paraId="301A98DF">
      <w:pPr>
        <w:pStyle w:val="11"/>
        <w:widowControl/>
      </w:pPr>
      <w:r>
        <w:t>Honour, false notions respecting it, 162, 163.</w:t>
      </w:r>
    </w:p>
    <w:p w14:paraId="54A418F6">
      <w:pPr>
        <w:spacing w:line="260" w:lineRule="auto"/>
        <w:rPr>
          <w:rFonts w:hint="eastAsia" w:ascii="Arial"/>
          <w:sz w:val="21"/>
        </w:rPr>
      </w:pPr>
    </w:p>
    <w:p w14:paraId="6446F507">
      <w:pPr>
        <w:pStyle w:val="11"/>
        <w:widowControl/>
      </w:pPr>
      <w:r>
        <w:t>荣誉，关于它的错误观念，162，163。</w:t>
      </w:r>
    </w:p>
    <w:p w14:paraId="00B2954D">
      <w:pPr>
        <w:spacing w:line="260" w:lineRule="auto"/>
        <w:rPr>
          <w:rFonts w:hint="eastAsia" w:ascii="Arial"/>
          <w:sz w:val="21"/>
        </w:rPr>
      </w:pPr>
    </w:p>
    <w:p w14:paraId="138BD08D">
      <w:pPr>
        <w:pStyle w:val="11"/>
        <w:widowControl/>
      </w:pPr>
      <w:r>
        <w:t>Horne, Dr. quoted, 61.</w:t>
      </w:r>
    </w:p>
    <w:p w14:paraId="3A6908DE">
      <w:pPr>
        <w:spacing w:line="260" w:lineRule="auto"/>
        <w:rPr>
          <w:rFonts w:hint="eastAsia" w:ascii="Arial"/>
          <w:sz w:val="21"/>
        </w:rPr>
      </w:pPr>
    </w:p>
    <w:p w14:paraId="0EE03B4A">
      <w:pPr>
        <w:pStyle w:val="11"/>
        <w:widowControl/>
      </w:pPr>
      <w:r>
        <w:t>霍恩，博士，引自，61。</w:t>
      </w:r>
    </w:p>
    <w:p w14:paraId="20C2D377">
      <w:pPr>
        <w:spacing w:line="260" w:lineRule="auto"/>
        <w:rPr>
          <w:rFonts w:hint="eastAsia" w:ascii="Arial"/>
          <w:sz w:val="21"/>
        </w:rPr>
      </w:pPr>
    </w:p>
    <w:p w14:paraId="2E1FB201">
      <w:pPr>
        <w:pStyle w:val="11"/>
        <w:widowControl/>
      </w:pPr>
      <w:r>
        <w:t>Humility, best enforced by peculiar doctrines of Christianity, 244, 245.</w:t>
      </w:r>
    </w:p>
    <w:p w14:paraId="3047856B">
      <w:pPr>
        <w:spacing w:line="260" w:lineRule="auto"/>
        <w:rPr>
          <w:rFonts w:hint="eastAsia" w:ascii="Arial"/>
          <w:sz w:val="21"/>
        </w:rPr>
      </w:pPr>
    </w:p>
    <w:p w14:paraId="328EE3B1">
      <w:pPr>
        <w:pStyle w:val="11"/>
        <w:widowControl/>
      </w:pPr>
      <w:r>
        <w:t>谦卑，最能被基督教独特的教义所强制，244，245。</w:t>
      </w:r>
    </w:p>
    <w:p w14:paraId="5732622A">
      <w:pPr>
        <w:spacing w:line="260" w:lineRule="auto"/>
        <w:rPr>
          <w:rFonts w:hint="eastAsia" w:ascii="Arial"/>
          <w:sz w:val="21"/>
        </w:rPr>
      </w:pPr>
    </w:p>
    <w:p w14:paraId="02F159EC">
      <w:pPr>
        <w:pStyle w:val="11"/>
        <w:widowControl/>
      </w:pPr>
      <w:r>
        <w:t>— the ground of Christian graces, 146.</w:t>
      </w:r>
    </w:p>
    <w:p w14:paraId="734BF50B">
      <w:pPr>
        <w:spacing w:line="260" w:lineRule="auto"/>
        <w:rPr>
          <w:rFonts w:hint="eastAsia" w:ascii="Arial"/>
          <w:sz w:val="21"/>
        </w:rPr>
      </w:pPr>
    </w:p>
    <w:p w14:paraId="117C858A">
      <w:pPr>
        <w:pStyle w:val="11"/>
        <w:widowControl/>
      </w:pPr>
      <w:r>
        <w:t>——基督徒恩典的基础，146。</w:t>
      </w:r>
    </w:p>
    <w:p w14:paraId="4AA07021">
      <w:pPr>
        <w:spacing w:line="260" w:lineRule="auto"/>
        <w:rPr>
          <w:rFonts w:hint="eastAsia" w:ascii="Arial"/>
          <w:sz w:val="21"/>
        </w:rPr>
      </w:pPr>
    </w:p>
    <w:p w14:paraId="6491D193">
      <w:pPr>
        <w:spacing w:line="260" w:lineRule="auto"/>
        <w:rPr>
          <w:rFonts w:hint="eastAsia" w:ascii="Arial"/>
          <w:sz w:val="21"/>
        </w:rPr>
      </w:pPr>
    </w:p>
    <w:p w14:paraId="10F3AFD5">
      <w:pPr>
        <w:spacing w:line="260" w:lineRule="auto"/>
        <w:rPr>
          <w:rFonts w:hint="eastAsia" w:ascii="Arial"/>
          <w:sz w:val="21"/>
        </w:rPr>
      </w:pPr>
    </w:p>
    <w:p w14:paraId="41D40C63">
      <w:pPr>
        <w:spacing w:line="260" w:lineRule="auto"/>
        <w:rPr>
          <w:rFonts w:hint="eastAsia" w:ascii="Arial"/>
          <w:sz w:val="21"/>
        </w:rPr>
      </w:pPr>
    </w:p>
    <w:p w14:paraId="2E565F0F">
      <w:pPr>
        <w:spacing w:line="260" w:lineRule="auto"/>
        <w:rPr>
          <w:rFonts w:hint="eastAsia" w:ascii="Arial"/>
          <w:sz w:val="21"/>
        </w:rPr>
      </w:pPr>
    </w:p>
    <w:p w14:paraId="3B507796">
      <w:pPr>
        <w:pStyle w:val="11"/>
        <w:widowControl/>
      </w:pPr>
      <w:r>
        <w:t>— excellent practical effects of, 176.</w:t>
      </w:r>
    </w:p>
    <w:p w14:paraId="6924B890">
      <w:pPr>
        <w:spacing w:line="260" w:lineRule="auto"/>
        <w:rPr>
          <w:rFonts w:hint="eastAsia" w:ascii="Arial"/>
          <w:sz w:val="21"/>
        </w:rPr>
      </w:pPr>
    </w:p>
    <w:p w14:paraId="4C02C610">
      <w:pPr>
        <w:pStyle w:val="11"/>
        <w:widowControl/>
      </w:pPr>
      <w:r>
        <w:t>——其卓越的实践效果，176。</w:t>
      </w:r>
    </w:p>
    <w:p w14:paraId="06E7BEBE">
      <w:pPr>
        <w:spacing w:line="260" w:lineRule="auto"/>
        <w:rPr>
          <w:rFonts w:hint="eastAsia" w:ascii="Arial"/>
          <w:sz w:val="21"/>
        </w:rPr>
      </w:pPr>
    </w:p>
    <w:p w14:paraId="6ABB468D">
      <w:pPr>
        <w:pStyle w:val="11"/>
        <w:widowControl/>
        <w:numPr>
          <w:ilvl w:val="0"/>
          <w:numId w:val="10"/>
        </w:numPr>
        <w:ind w:left="0" w:leftChars="0" w:firstLine="0" w:firstLineChars="0"/>
        <w:rPr>
          <w:b w:val="0"/>
          <w:bdr w:val="none" w:sz="0" w:space="0"/>
        </w:rPr>
      </w:pPr>
      <w:r>
        <w:t>.</w:t>
      </w:r>
    </w:p>
    <w:p w14:paraId="6B23BEB1">
      <w:pPr>
        <w:spacing w:line="260" w:lineRule="auto"/>
        <w:rPr>
          <w:rFonts w:hint="eastAsia" w:ascii="Arial"/>
          <w:sz w:val="21"/>
        </w:rPr>
      </w:pPr>
    </w:p>
    <w:p w14:paraId="0A92DEC8">
      <w:pPr>
        <w:pStyle w:val="11"/>
        <w:widowControl/>
        <w:numPr>
          <w:ilvl w:val="0"/>
          <w:numId w:val="10"/>
        </w:numPr>
        <w:ind w:left="0" w:leftChars="0" w:firstLine="0" w:firstLineChars="0"/>
        <w:rPr>
          <w:b w:val="0"/>
          <w:bdr w:val="none" w:sz="0" w:space="0"/>
        </w:rPr>
      </w:pPr>
      <w:r>
        <w:t>.</w:t>
      </w:r>
    </w:p>
    <w:p w14:paraId="1F3AF366">
      <w:pPr>
        <w:pStyle w:val="11"/>
        <w:widowControl/>
      </w:pPr>
      <w:r>
        <w:t>Ignorance of Christianity, common, 5, 6.</w:t>
      </w:r>
    </w:p>
    <w:p w14:paraId="27D0541B">
      <w:pPr>
        <w:spacing w:line="260" w:lineRule="auto"/>
        <w:rPr>
          <w:rFonts w:hint="eastAsia" w:ascii="Arial"/>
          <w:sz w:val="21"/>
        </w:rPr>
      </w:pPr>
    </w:p>
    <w:p w14:paraId="78D5C2B1">
      <w:pPr>
        <w:pStyle w:val="11"/>
        <w:widowControl/>
      </w:pPr>
      <w:r>
        <w:t>对基督教的无知，普遍的，5，6。</w:t>
      </w:r>
    </w:p>
    <w:p w14:paraId="1614E307">
      <w:pPr>
        <w:spacing w:line="260" w:lineRule="auto"/>
        <w:rPr>
          <w:rFonts w:hint="eastAsia" w:ascii="Arial"/>
          <w:sz w:val="21"/>
        </w:rPr>
      </w:pPr>
    </w:p>
    <w:p w14:paraId="444A4DBE">
      <w:pPr>
        <w:pStyle w:val="11"/>
        <w:widowControl/>
      </w:pPr>
      <w:r>
        <w:t>— criminal, 6, 7.</w:t>
      </w:r>
    </w:p>
    <w:p w14:paraId="405404D5">
      <w:pPr>
        <w:spacing w:line="260" w:lineRule="auto"/>
        <w:rPr>
          <w:rFonts w:hint="eastAsia" w:ascii="Arial"/>
          <w:sz w:val="21"/>
        </w:rPr>
      </w:pPr>
    </w:p>
    <w:p w14:paraId="26AFF30D">
      <w:pPr>
        <w:pStyle w:val="11"/>
        <w:widowControl/>
      </w:pPr>
      <w:r>
        <w:t>——犯罪的，6，7。</w:t>
      </w:r>
    </w:p>
    <w:p w14:paraId="7D73CC99">
      <w:pPr>
        <w:spacing w:line="260" w:lineRule="auto"/>
        <w:rPr>
          <w:rFonts w:hint="eastAsia" w:ascii="Arial"/>
          <w:sz w:val="21"/>
        </w:rPr>
      </w:pPr>
    </w:p>
    <w:p w14:paraId="583CB552">
      <w:pPr>
        <w:pStyle w:val="11"/>
        <w:widowControl/>
      </w:pPr>
      <w:r>
        <w:t>Importance of Christianity, inadequate conceptions generally entertained of it, 1-13.</w:t>
      </w:r>
    </w:p>
    <w:p w14:paraId="7DE3BA19">
      <w:pPr>
        <w:spacing w:line="260" w:lineRule="auto"/>
        <w:rPr>
          <w:rFonts w:hint="eastAsia" w:ascii="Arial"/>
          <w:sz w:val="21"/>
        </w:rPr>
      </w:pPr>
    </w:p>
    <w:p w14:paraId="56EF7027">
      <w:pPr>
        <w:pStyle w:val="11"/>
        <w:widowControl/>
      </w:pPr>
      <w:r>
        <w:t>基督教的重要性，普遍对它的不充分认识，1-13。</w:t>
      </w:r>
    </w:p>
    <w:p w14:paraId="1DFD2ED1">
      <w:pPr>
        <w:spacing w:line="260" w:lineRule="auto"/>
        <w:rPr>
          <w:rFonts w:hint="eastAsia" w:ascii="Arial"/>
          <w:sz w:val="21"/>
        </w:rPr>
      </w:pPr>
    </w:p>
    <w:p w14:paraId="363EAE84">
      <w:pPr>
        <w:pStyle w:val="11"/>
        <w:widowControl/>
      </w:pPr>
      <w:r>
        <w:t>— of Christianity, proofs ofthe inadequate ideas generally entertained of it, 2-5.</w:t>
      </w:r>
    </w:p>
    <w:p w14:paraId="46A7DB9B">
      <w:pPr>
        <w:spacing w:line="260" w:lineRule="auto"/>
        <w:rPr>
          <w:rFonts w:hint="eastAsia" w:ascii="Arial"/>
          <w:sz w:val="21"/>
        </w:rPr>
      </w:pPr>
    </w:p>
    <w:p w14:paraId="33CDCF36">
      <w:pPr>
        <w:pStyle w:val="11"/>
        <w:widowControl/>
      </w:pPr>
      <w:r>
        <w:t>——基督教，普遍对其不充分观念的证据，2-5。</w:t>
      </w:r>
    </w:p>
    <w:p w14:paraId="7B2FF6CF">
      <w:pPr>
        <w:spacing w:line="260" w:lineRule="auto"/>
        <w:rPr>
          <w:rFonts w:hint="eastAsia" w:ascii="Arial"/>
          <w:sz w:val="21"/>
        </w:rPr>
      </w:pPr>
    </w:p>
    <w:p w14:paraId="24EF39E9">
      <w:pPr>
        <w:pStyle w:val="11"/>
        <w:widowControl/>
      </w:pPr>
      <w:r>
        <w:t>— of Christianity, ideas of it given by the Holy Scriptures, 8-10.</w:t>
      </w:r>
    </w:p>
    <w:p w14:paraId="6743F97D">
      <w:pPr>
        <w:spacing w:line="260" w:lineRule="auto"/>
        <w:rPr>
          <w:rFonts w:hint="eastAsia" w:ascii="Arial"/>
          <w:sz w:val="21"/>
        </w:rPr>
      </w:pPr>
    </w:p>
    <w:p w14:paraId="7281D465">
      <w:pPr>
        <w:pStyle w:val="11"/>
        <w:widowControl/>
      </w:pPr>
      <w:r>
        <w:t>——基督教，圣经给予它的观念，8-10。</w:t>
      </w:r>
    </w:p>
    <w:p w14:paraId="6D4148AA">
      <w:pPr>
        <w:spacing w:line="260" w:lineRule="auto"/>
        <w:rPr>
          <w:rFonts w:hint="eastAsia" w:ascii="Arial"/>
          <w:sz w:val="21"/>
        </w:rPr>
      </w:pPr>
    </w:p>
    <w:p w14:paraId="48374BB0">
      <w:pPr>
        <w:pStyle w:val="11"/>
        <w:widowControl/>
      </w:pPr>
      <w:r>
        <w:t>— of Christianity, best enforced by peculiar doctrines of Christianity, 240.</w:t>
      </w:r>
    </w:p>
    <w:p w14:paraId="32BA22AE">
      <w:pPr>
        <w:spacing w:line="260" w:lineRule="auto"/>
        <w:rPr>
          <w:rFonts w:hint="eastAsia" w:ascii="Arial"/>
          <w:sz w:val="21"/>
        </w:rPr>
      </w:pPr>
    </w:p>
    <w:p w14:paraId="1DDEAD61">
      <w:pPr>
        <w:pStyle w:val="11"/>
        <w:widowControl/>
      </w:pPr>
      <w:r>
        <w:t>——基督教，最能被基督教独特的教义所强制，240。</w:t>
      </w:r>
    </w:p>
    <w:p w14:paraId="233180F2">
      <w:pPr>
        <w:spacing w:line="260" w:lineRule="auto"/>
        <w:rPr>
          <w:rFonts w:hint="eastAsia" w:ascii="Arial"/>
          <w:sz w:val="21"/>
        </w:rPr>
      </w:pPr>
    </w:p>
    <w:p w14:paraId="2645D567">
      <w:pPr>
        <w:pStyle w:val="11"/>
        <w:widowControl/>
      </w:pPr>
      <w:r>
        <w:t>Inconsistency of the world’s practical system, 255, 256.</w:t>
      </w:r>
    </w:p>
    <w:p w14:paraId="037E54B1">
      <w:pPr>
        <w:spacing w:line="260" w:lineRule="auto"/>
        <w:rPr>
          <w:rFonts w:hint="eastAsia" w:ascii="Arial"/>
          <w:sz w:val="21"/>
        </w:rPr>
      </w:pPr>
    </w:p>
    <w:p w14:paraId="27FA9F71">
      <w:pPr>
        <w:pStyle w:val="11"/>
        <w:widowControl/>
      </w:pPr>
      <w:r>
        <w:t>世界实践体系的不一致性，255，256。</w:t>
      </w:r>
    </w:p>
    <w:p w14:paraId="16E5D583">
      <w:pPr>
        <w:pStyle w:val="11"/>
        <w:widowControl/>
      </w:pPr>
      <w:r>
        <w:t>Indifference about Christianity generally prevalent, 9.</w:t>
      </w:r>
    </w:p>
    <w:p w14:paraId="75E3464A">
      <w:pPr>
        <w:spacing w:line="260" w:lineRule="auto"/>
        <w:rPr>
          <w:rFonts w:hint="eastAsia" w:ascii="Arial"/>
          <w:sz w:val="21"/>
        </w:rPr>
      </w:pPr>
    </w:p>
    <w:p w14:paraId="3A8DE737">
      <w:pPr>
        <w:pStyle w:val="11"/>
        <w:widowControl/>
      </w:pPr>
      <w:r>
        <w:t>对基督教普遍的冷漠，9。</w:t>
      </w:r>
    </w:p>
    <w:p w14:paraId="4D8219AD">
      <w:pPr>
        <w:spacing w:line="260" w:lineRule="auto"/>
        <w:rPr>
          <w:rFonts w:hint="eastAsia" w:ascii="Arial"/>
          <w:sz w:val="21"/>
        </w:rPr>
      </w:pPr>
    </w:p>
    <w:p w14:paraId="117482B7">
      <w:pPr>
        <w:pStyle w:val="11"/>
        <w:widowControl/>
      </w:pPr>
      <w:r>
        <w:t>— general towards our Saviour, proofs of, 46-48.</w:t>
      </w:r>
    </w:p>
    <w:p w14:paraId="38E8A848">
      <w:pPr>
        <w:spacing w:line="260" w:lineRule="auto"/>
        <w:rPr>
          <w:rFonts w:hint="eastAsia" w:ascii="Arial"/>
          <w:sz w:val="21"/>
        </w:rPr>
      </w:pPr>
    </w:p>
    <w:p w14:paraId="68197EAF">
      <w:pPr>
        <w:pStyle w:val="11"/>
        <w:widowControl/>
      </w:pPr>
      <w:r>
        <w:t>——普遍地对我们救主，其证据，46-48。</w:t>
      </w:r>
    </w:p>
    <w:p w14:paraId="0D290F2F">
      <w:pPr>
        <w:spacing w:line="260" w:lineRule="auto"/>
        <w:rPr>
          <w:rFonts w:hint="eastAsia" w:ascii="Arial"/>
          <w:sz w:val="21"/>
        </w:rPr>
      </w:pPr>
    </w:p>
    <w:p w14:paraId="05B8B6AE">
      <w:pPr>
        <w:pStyle w:val="11"/>
        <w:widowControl/>
      </w:pPr>
      <w:r>
        <w:t>Infidelity, common progress of it, 338-342.</w:t>
      </w:r>
    </w:p>
    <w:p w14:paraId="0551FF23">
      <w:pPr>
        <w:spacing w:line="260" w:lineRule="auto"/>
        <w:rPr>
          <w:rFonts w:hint="eastAsia" w:ascii="Arial"/>
          <w:sz w:val="21"/>
        </w:rPr>
      </w:pPr>
    </w:p>
    <w:p w14:paraId="608F9A61">
      <w:pPr>
        <w:pStyle w:val="11"/>
        <w:widowControl/>
      </w:pPr>
      <w:r>
        <w:t>不信教，其普遍的进程，338-342。</w:t>
      </w:r>
    </w:p>
    <w:p w14:paraId="17C1B4B8">
      <w:pPr>
        <w:spacing w:line="260" w:lineRule="auto"/>
        <w:rPr>
          <w:rFonts w:hint="eastAsia" w:ascii="Arial"/>
          <w:sz w:val="21"/>
        </w:rPr>
      </w:pPr>
    </w:p>
    <w:p w14:paraId="5C21D2F7">
      <w:pPr>
        <w:pStyle w:val="11"/>
        <w:widowControl/>
      </w:pPr>
      <w:r>
        <w:t>— a disease of the heart more than of the understanding, 342.</w:t>
      </w:r>
    </w:p>
    <w:p w14:paraId="301E3AB1">
      <w:pPr>
        <w:spacing w:line="260" w:lineRule="auto"/>
        <w:rPr>
          <w:rFonts w:hint="eastAsia" w:ascii="Arial"/>
          <w:sz w:val="21"/>
        </w:rPr>
      </w:pPr>
    </w:p>
    <w:p w14:paraId="6E515A70">
      <w:pPr>
        <w:pStyle w:val="11"/>
        <w:widowControl/>
      </w:pPr>
      <w:r>
        <w:t>——一种心灵的疾病，而非理智的疾病，342。</w:t>
      </w:r>
    </w:p>
    <w:p w14:paraId="32A2BF10">
      <w:pPr>
        <w:spacing w:line="260" w:lineRule="auto"/>
        <w:rPr>
          <w:rFonts w:hint="eastAsia" w:ascii="Arial"/>
          <w:sz w:val="21"/>
        </w:rPr>
      </w:pPr>
    </w:p>
    <w:p w14:paraId="4D0E548E">
      <w:pPr>
        <w:pStyle w:val="11"/>
        <w:widowControl/>
      </w:pPr>
      <w:r>
        <w:t>Innocent young women, term how misapplied, 310.</w:t>
      </w:r>
    </w:p>
    <w:p w14:paraId="1A2A6B04">
      <w:pPr>
        <w:spacing w:line="260" w:lineRule="auto"/>
        <w:rPr>
          <w:rFonts w:hint="eastAsia" w:ascii="Arial"/>
          <w:sz w:val="21"/>
        </w:rPr>
      </w:pPr>
    </w:p>
    <w:p w14:paraId="612EDB8C">
      <w:pPr>
        <w:pStyle w:val="11"/>
        <w:widowControl/>
      </w:pPr>
      <w:r>
        <w:t>纯真的年轻女子，词语如何被误用，310。</w:t>
      </w:r>
    </w:p>
    <w:p w14:paraId="147B1A6F">
      <w:pPr>
        <w:spacing w:line="260" w:lineRule="auto"/>
        <w:rPr>
          <w:rFonts w:hint="eastAsia" w:ascii="Arial"/>
          <w:sz w:val="21"/>
        </w:rPr>
      </w:pPr>
    </w:p>
    <w:p w14:paraId="1BB78907">
      <w:pPr>
        <w:pStyle w:val="11"/>
        <w:widowControl/>
      </w:pPr>
      <w:r>
        <w:t>— young women, the title disproved, 315.</w:t>
      </w:r>
    </w:p>
    <w:p w14:paraId="406F437F">
      <w:pPr>
        <w:spacing w:line="260" w:lineRule="auto"/>
        <w:rPr>
          <w:rFonts w:hint="eastAsia" w:ascii="Arial"/>
          <w:sz w:val="21"/>
        </w:rPr>
      </w:pPr>
    </w:p>
    <w:p w14:paraId="18284553">
      <w:pPr>
        <w:pStyle w:val="11"/>
        <w:widowControl/>
      </w:pPr>
      <w:r>
        <w:t>——年轻女子，这个头衔被证伪，315。</w:t>
      </w:r>
    </w:p>
    <w:p w14:paraId="58176400">
      <w:pPr>
        <w:spacing w:line="260" w:lineRule="auto"/>
        <w:rPr>
          <w:rFonts w:hint="eastAsia" w:ascii="Arial"/>
          <w:sz w:val="21"/>
        </w:rPr>
      </w:pPr>
    </w:p>
    <w:p w14:paraId="55E0CEF0">
      <w:pPr>
        <w:spacing w:line="260" w:lineRule="auto"/>
        <w:rPr>
          <w:rFonts w:hint="eastAsia" w:ascii="Arial"/>
          <w:sz w:val="21"/>
        </w:rPr>
      </w:pPr>
    </w:p>
    <w:p w14:paraId="15CE1CA1">
      <w:pPr>
        <w:spacing w:line="260" w:lineRule="auto"/>
        <w:rPr>
          <w:rFonts w:hint="eastAsia" w:ascii="Arial"/>
          <w:sz w:val="21"/>
        </w:rPr>
      </w:pPr>
    </w:p>
    <w:p w14:paraId="0ACBADD3">
      <w:pPr>
        <w:spacing w:line="260" w:lineRule="auto"/>
        <w:rPr>
          <w:rFonts w:hint="eastAsia" w:ascii="Arial"/>
          <w:sz w:val="21"/>
        </w:rPr>
      </w:pPr>
    </w:p>
    <w:p w14:paraId="0D7DE77C">
      <w:pPr>
        <w:spacing w:line="260" w:lineRule="auto"/>
        <w:rPr>
          <w:rFonts w:hint="eastAsia" w:ascii="Arial"/>
          <w:sz w:val="21"/>
        </w:rPr>
      </w:pPr>
    </w:p>
    <w:p w14:paraId="19AE4D8E">
      <w:pPr>
        <w:pStyle w:val="11"/>
        <w:widowControl/>
      </w:pPr>
      <w:r>
        <w:t>Intellectual attainments, rated below moral by Christianity, 257-260.</w:t>
      </w:r>
    </w:p>
    <w:p w14:paraId="2A45FB41">
      <w:pPr>
        <w:spacing w:line="260" w:lineRule="auto"/>
        <w:rPr>
          <w:rFonts w:hint="eastAsia" w:ascii="Arial"/>
          <w:sz w:val="21"/>
        </w:rPr>
      </w:pPr>
    </w:p>
    <w:p w14:paraId="433B4725">
      <w:pPr>
        <w:pStyle w:val="11"/>
        <w:widowControl/>
      </w:pPr>
      <w:r>
        <w:t>智力成就，基督教将其评价低于道德成就，257-260。</w:t>
      </w:r>
    </w:p>
    <w:p w14:paraId="45EE6BE8">
      <w:pPr>
        <w:spacing w:line="260" w:lineRule="auto"/>
        <w:rPr>
          <w:rFonts w:hint="eastAsia" w:ascii="Arial"/>
          <w:sz w:val="21"/>
        </w:rPr>
      </w:pPr>
    </w:p>
    <w:p w14:paraId="27D8EFC5">
      <w:pPr>
        <w:pStyle w:val="11"/>
        <w:widowControl/>
      </w:pPr>
      <w:r>
        <w:t>— low degree of excellence within our reach, 258.</w:t>
      </w:r>
    </w:p>
    <w:p w14:paraId="3D6AB027">
      <w:pPr>
        <w:spacing w:line="260" w:lineRule="auto"/>
        <w:rPr>
          <w:rFonts w:hint="eastAsia" w:ascii="Arial"/>
          <w:sz w:val="21"/>
        </w:rPr>
      </w:pPr>
    </w:p>
    <w:p w14:paraId="3B85815D">
      <w:pPr>
        <w:pStyle w:val="11"/>
        <w:widowControl/>
      </w:pPr>
      <w:r>
        <w:t>——我们能力范围内低程度的卓越，258。</w:t>
      </w:r>
    </w:p>
    <w:p w14:paraId="3772A037">
      <w:pPr>
        <w:spacing w:line="260" w:lineRule="auto"/>
        <w:rPr>
          <w:rFonts w:hint="eastAsia" w:ascii="Arial"/>
          <w:sz w:val="21"/>
        </w:rPr>
      </w:pPr>
    </w:p>
    <w:p w14:paraId="02E92288">
      <w:pPr>
        <w:pStyle w:val="11"/>
        <w:widowControl/>
        <w:numPr>
          <w:ilvl w:val="0"/>
          <w:numId w:val="10"/>
        </w:numPr>
        <w:ind w:left="0" w:leftChars="0" w:firstLine="0" w:firstLineChars="0"/>
        <w:rPr>
          <w:b w:val="0"/>
          <w:bdr w:val="none" w:sz="0" w:space="0"/>
        </w:rPr>
      </w:pPr>
      <w:r>
        <w:t>.</w:t>
      </w:r>
    </w:p>
    <w:p w14:paraId="31FCE0A5">
      <w:pPr>
        <w:spacing w:line="260" w:lineRule="auto"/>
        <w:rPr>
          <w:rFonts w:hint="eastAsia" w:ascii="Arial"/>
          <w:sz w:val="21"/>
        </w:rPr>
      </w:pPr>
    </w:p>
    <w:p w14:paraId="66BFBCAF">
      <w:pPr>
        <w:pStyle w:val="11"/>
        <w:widowControl/>
      </w:pPr>
      <w:r>
        <w:t>J.</w:t>
      </w:r>
    </w:p>
    <w:p w14:paraId="3C570673">
      <w:pPr>
        <w:spacing w:line="260" w:lineRule="auto"/>
        <w:rPr>
          <w:rFonts w:hint="eastAsia" w:ascii="Arial"/>
          <w:sz w:val="21"/>
        </w:rPr>
      </w:pPr>
    </w:p>
    <w:p w14:paraId="4CAC461D">
      <w:pPr>
        <w:pStyle w:val="11"/>
        <w:widowControl/>
      </w:pPr>
      <w:r>
        <w:t>Jones, Sir William, a champion for Christianity, 348.</w:t>
      </w:r>
    </w:p>
    <w:p w14:paraId="39B54712">
      <w:pPr>
        <w:spacing w:line="260" w:lineRule="auto"/>
        <w:rPr>
          <w:rFonts w:hint="eastAsia" w:ascii="Arial"/>
          <w:sz w:val="21"/>
        </w:rPr>
      </w:pPr>
    </w:p>
    <w:p w14:paraId="709419A7">
      <w:pPr>
        <w:pStyle w:val="11"/>
        <w:widowControl/>
      </w:pPr>
      <w:r>
        <w:t>琼斯，威廉爵士，基督教的捍卫者，348。</w:t>
      </w:r>
    </w:p>
    <w:p w14:paraId="5A1E6917">
      <w:pPr>
        <w:spacing w:line="260" w:lineRule="auto"/>
        <w:rPr>
          <w:rFonts w:hint="eastAsia" w:ascii="Arial"/>
          <w:sz w:val="21"/>
        </w:rPr>
      </w:pPr>
    </w:p>
    <w:p w14:paraId="744A5CD8">
      <w:pPr>
        <w:pStyle w:val="11"/>
        <w:widowControl/>
      </w:pPr>
      <w:r>
        <w:t>K.</w:t>
      </w:r>
    </w:p>
    <w:p w14:paraId="172ECA8C">
      <w:pPr>
        <w:spacing w:line="260" w:lineRule="auto"/>
        <w:rPr>
          <w:rFonts w:hint="eastAsia" w:ascii="Arial"/>
          <w:sz w:val="21"/>
        </w:rPr>
      </w:pPr>
    </w:p>
    <w:p w14:paraId="216F3D3C">
      <w:pPr>
        <w:pStyle w:val="11"/>
        <w:widowControl/>
      </w:pPr>
      <w:r>
        <w:t>K.</w:t>
      </w:r>
    </w:p>
    <w:p w14:paraId="10E01471">
      <w:pPr>
        <w:spacing w:line="260" w:lineRule="auto"/>
        <w:rPr>
          <w:rFonts w:hint="eastAsia" w:ascii="Arial"/>
          <w:sz w:val="21"/>
        </w:rPr>
      </w:pPr>
    </w:p>
    <w:p w14:paraId="1F4562CB">
      <w:pPr>
        <w:pStyle w:val="11"/>
        <w:widowControl/>
      </w:pPr>
      <w:r>
        <w:t>Kenyon, Lord Chief Justice, commendations of, 302.</w:t>
      </w:r>
    </w:p>
    <w:p w14:paraId="6244D7DF">
      <w:pPr>
        <w:spacing w:line="260" w:lineRule="auto"/>
        <w:rPr>
          <w:rFonts w:hint="eastAsia" w:ascii="Arial"/>
          <w:sz w:val="21"/>
        </w:rPr>
      </w:pPr>
    </w:p>
    <w:p w14:paraId="5E79257D">
      <w:pPr>
        <w:pStyle w:val="11"/>
        <w:widowControl/>
      </w:pPr>
      <w:r>
        <w:t>肯扬，首席大法官，对他的赞扬，302。</w:t>
      </w:r>
    </w:p>
    <w:p w14:paraId="78AF209F">
      <w:pPr>
        <w:spacing w:line="260" w:lineRule="auto"/>
        <w:rPr>
          <w:rFonts w:hint="eastAsia" w:ascii="Arial"/>
          <w:sz w:val="21"/>
        </w:rPr>
      </w:pPr>
    </w:p>
    <w:p w14:paraId="391F3411">
      <w:pPr>
        <w:spacing w:line="260" w:lineRule="auto"/>
        <w:rPr>
          <w:rFonts w:hint="eastAsia" w:ascii="Arial"/>
          <w:sz w:val="21"/>
        </w:rPr>
      </w:pPr>
    </w:p>
    <w:p w14:paraId="38B8FF39">
      <w:pPr>
        <w:spacing w:line="260" w:lineRule="auto"/>
        <w:rPr>
          <w:rFonts w:hint="eastAsia" w:ascii="Arial"/>
          <w:sz w:val="21"/>
        </w:rPr>
      </w:pPr>
    </w:p>
    <w:p w14:paraId="09663243">
      <w:pPr>
        <w:spacing w:line="260" w:lineRule="auto"/>
        <w:rPr>
          <w:rFonts w:hint="eastAsia" w:ascii="Arial"/>
          <w:sz w:val="21"/>
        </w:rPr>
      </w:pPr>
    </w:p>
    <w:p w14:paraId="0E08578B">
      <w:pPr>
        <w:spacing w:line="260" w:lineRule="auto"/>
        <w:rPr>
          <w:rFonts w:hint="eastAsia" w:ascii="Arial"/>
          <w:sz w:val="21"/>
        </w:rPr>
      </w:pPr>
    </w:p>
    <w:p w14:paraId="7E2AEF69">
      <w:pPr>
        <w:pStyle w:val="11"/>
        <w:widowControl/>
      </w:pPr>
      <w:r>
        <w:t>L.</w:t>
      </w:r>
    </w:p>
    <w:p w14:paraId="4FFF09BB">
      <w:pPr>
        <w:spacing w:line="260" w:lineRule="auto"/>
        <w:rPr>
          <w:rFonts w:hint="eastAsia" w:ascii="Arial"/>
          <w:sz w:val="21"/>
        </w:rPr>
      </w:pPr>
    </w:p>
    <w:p w14:paraId="6705023F">
      <w:pPr>
        <w:pStyle w:val="11"/>
        <w:widowControl/>
      </w:pPr>
      <w:r>
        <w:t>L.</w:t>
      </w:r>
    </w:p>
    <w:p w14:paraId="1BD257DB">
      <w:pPr>
        <w:spacing w:line="260" w:lineRule="auto"/>
        <w:rPr>
          <w:rFonts w:hint="eastAsia" w:ascii="Arial"/>
          <w:sz w:val="21"/>
        </w:rPr>
      </w:pPr>
    </w:p>
    <w:p w14:paraId="2B409DB0">
      <w:pPr>
        <w:pStyle w:val="11"/>
        <w:widowControl/>
      </w:pPr>
      <w:r>
        <w:t>Language, common, concerning the importance of Christianity, 5.</w:t>
      </w:r>
    </w:p>
    <w:p w14:paraId="3DAF8D7B">
      <w:pPr>
        <w:spacing w:line="260" w:lineRule="auto"/>
        <w:rPr>
          <w:rFonts w:hint="eastAsia" w:ascii="Arial"/>
          <w:sz w:val="21"/>
        </w:rPr>
      </w:pPr>
    </w:p>
    <w:p w14:paraId="4B29E5DA">
      <w:pPr>
        <w:pStyle w:val="11"/>
        <w:widowControl/>
      </w:pPr>
      <w:r>
        <w:t>语言，普通的，关于基督教的重要性，5。</w:t>
      </w:r>
    </w:p>
    <w:p w14:paraId="2311BB0A">
      <w:pPr>
        <w:spacing w:line="260" w:lineRule="auto"/>
        <w:rPr>
          <w:rFonts w:hint="eastAsia" w:ascii="Arial"/>
          <w:sz w:val="21"/>
        </w:rPr>
      </w:pPr>
    </w:p>
    <w:p w14:paraId="0206EAD4">
      <w:pPr>
        <w:pStyle w:val="11"/>
        <w:widowControl/>
      </w:pPr>
      <w:r>
        <w:t>— concerning human corruption, 15.</w:t>
      </w:r>
    </w:p>
    <w:p w14:paraId="305B2339">
      <w:pPr>
        <w:spacing w:line="260" w:lineRule="auto"/>
        <w:rPr>
          <w:rFonts w:hint="eastAsia" w:ascii="Arial"/>
          <w:sz w:val="21"/>
        </w:rPr>
      </w:pPr>
    </w:p>
    <w:p w14:paraId="1E9CAEF9">
      <w:pPr>
        <w:pStyle w:val="11"/>
        <w:widowControl/>
      </w:pPr>
      <w:r>
        <w:t>——关于人性的败坏，15。</w:t>
      </w:r>
    </w:p>
    <w:p w14:paraId="79A87BFB">
      <w:pPr>
        <w:spacing w:line="260" w:lineRule="auto"/>
        <w:rPr>
          <w:rFonts w:hint="eastAsia" w:ascii="Arial"/>
          <w:sz w:val="21"/>
        </w:rPr>
      </w:pPr>
    </w:p>
    <w:p w14:paraId="7C28650E">
      <w:pPr>
        <w:pStyle w:val="11"/>
        <w:widowControl/>
      </w:pPr>
      <w:r>
        <w:t>— concerning affections towards our Saviour, and Holy Spirit’s operations, 51, 52.</w:t>
      </w:r>
    </w:p>
    <w:p w14:paraId="211A45D6">
      <w:pPr>
        <w:spacing w:line="260" w:lineRule="auto"/>
        <w:rPr>
          <w:rFonts w:hint="eastAsia" w:ascii="Arial"/>
          <w:sz w:val="21"/>
        </w:rPr>
      </w:pPr>
    </w:p>
    <w:p w14:paraId="6C103FD8">
      <w:pPr>
        <w:pStyle w:val="11"/>
        <w:widowControl/>
      </w:pPr>
      <w:r>
        <w:t>——关于对我们救主的情感，以及圣灵的作为，51，52。</w:t>
      </w:r>
    </w:p>
    <w:p w14:paraId="71979CBC">
      <w:pPr>
        <w:spacing w:line="260" w:lineRule="auto"/>
        <w:rPr>
          <w:rFonts w:hint="eastAsia" w:ascii="Arial"/>
          <w:sz w:val="21"/>
        </w:rPr>
      </w:pPr>
    </w:p>
    <w:p w14:paraId="484BCBF4">
      <w:pPr>
        <w:pStyle w:val="11"/>
        <w:widowControl/>
      </w:pPr>
      <w:r>
        <w:t>— concerning terms of acceptance with God, 85-87.</w:t>
      </w:r>
    </w:p>
    <w:p w14:paraId="36706404">
      <w:pPr>
        <w:spacing w:line="260" w:lineRule="auto"/>
        <w:rPr>
          <w:rFonts w:hint="eastAsia" w:ascii="Arial"/>
          <w:sz w:val="21"/>
        </w:rPr>
      </w:pPr>
    </w:p>
    <w:p w14:paraId="1778846A">
      <w:pPr>
        <w:pStyle w:val="11"/>
        <w:widowControl/>
      </w:pPr>
      <w:r>
        <w:t>——关于蒙神悦纳的条件，85-87。</w:t>
      </w:r>
    </w:p>
    <w:p w14:paraId="38F7D6D3">
      <w:pPr>
        <w:spacing w:line="260" w:lineRule="auto"/>
        <w:rPr>
          <w:rFonts w:hint="eastAsia" w:ascii="Arial"/>
          <w:sz w:val="21"/>
        </w:rPr>
      </w:pPr>
    </w:p>
    <w:p w14:paraId="0A2AD98F">
      <w:pPr>
        <w:pStyle w:val="11"/>
        <w:widowControl/>
      </w:pPr>
      <w:r>
        <w:t>— concerning mode of relaxing the strictness of Christian precept, 132, 133.</w:t>
      </w:r>
    </w:p>
    <w:p w14:paraId="30DEFCE1">
      <w:pPr>
        <w:spacing w:line="260" w:lineRule="auto"/>
        <w:rPr>
          <w:rFonts w:hint="eastAsia" w:ascii="Arial"/>
          <w:sz w:val="21"/>
        </w:rPr>
      </w:pPr>
    </w:p>
    <w:p w14:paraId="4A9323DC">
      <w:pPr>
        <w:pStyle w:val="11"/>
        <w:widowControl/>
      </w:pPr>
      <w:r>
        <w:t>——关于放松基督徒训诫严格性的方式，132，133。</w:t>
      </w:r>
    </w:p>
    <w:p w14:paraId="351ED5E1">
      <w:pPr>
        <w:spacing w:line="260" w:lineRule="auto"/>
        <w:rPr>
          <w:rFonts w:hint="eastAsia" w:ascii="Arial"/>
          <w:sz w:val="21"/>
        </w:rPr>
      </w:pPr>
    </w:p>
    <w:p w14:paraId="70417E2E">
      <w:pPr>
        <w:pStyle w:val="11"/>
        <w:widowControl/>
      </w:pPr>
      <w:r>
        <w:t>— concerning human judicatures, 133.</w:t>
      </w:r>
    </w:p>
    <w:p w14:paraId="0587215A">
      <w:pPr>
        <w:spacing w:line="260" w:lineRule="auto"/>
        <w:rPr>
          <w:rFonts w:hint="eastAsia" w:ascii="Arial"/>
          <w:sz w:val="21"/>
        </w:rPr>
      </w:pPr>
    </w:p>
    <w:p w14:paraId="78B681F3">
      <w:pPr>
        <w:pStyle w:val="11"/>
        <w:widowControl/>
      </w:pPr>
      <w:r>
        <w:t>——关于人的法庭，133。</w:t>
      </w:r>
    </w:p>
    <w:p w14:paraId="572C3420">
      <w:pPr>
        <w:spacing w:line="260" w:lineRule="auto"/>
        <w:rPr>
          <w:rFonts w:hint="eastAsia" w:ascii="Arial"/>
          <w:sz w:val="21"/>
        </w:rPr>
      </w:pPr>
    </w:p>
    <w:p w14:paraId="247C5A13">
      <w:pPr>
        <w:pStyle w:val="11"/>
        <w:widowControl/>
      </w:pPr>
      <w:r>
        <w:t>— concerning amiable tempers and useful lives, 179.</w:t>
      </w:r>
    </w:p>
    <w:p w14:paraId="7E44356C">
      <w:pPr>
        <w:spacing w:line="260" w:lineRule="auto"/>
        <w:rPr>
          <w:rFonts w:hint="eastAsia" w:ascii="Arial"/>
          <w:sz w:val="21"/>
        </w:rPr>
      </w:pPr>
    </w:p>
    <w:p w14:paraId="27A33FE0">
      <w:pPr>
        <w:pStyle w:val="11"/>
        <w:widowControl/>
      </w:pPr>
      <w:r>
        <w:t>——关于可爱的性情和有用的生活，179。</w:t>
      </w:r>
    </w:p>
    <w:p w14:paraId="5FF25C32">
      <w:pPr>
        <w:spacing w:line="260" w:lineRule="auto"/>
        <w:rPr>
          <w:rFonts w:hint="eastAsia" w:ascii="Arial"/>
          <w:sz w:val="21"/>
        </w:rPr>
      </w:pPr>
    </w:p>
    <w:p w14:paraId="7A880B5A">
      <w:pPr>
        <w:pStyle w:val="11"/>
        <w:widowControl/>
      </w:pPr>
      <w:r>
        <w:t>— common to people desirous of repenting, 235.</w:t>
      </w:r>
    </w:p>
    <w:p w14:paraId="033BC3DE">
      <w:pPr>
        <w:spacing w:line="260" w:lineRule="auto"/>
        <w:rPr>
          <w:rFonts w:hint="eastAsia" w:ascii="Arial"/>
          <w:sz w:val="21"/>
        </w:rPr>
      </w:pPr>
    </w:p>
    <w:p w14:paraId="75B36725">
      <w:pPr>
        <w:pStyle w:val="11"/>
        <w:widowControl/>
      </w:pPr>
      <w:r>
        <w:t>——渴望悔改的人所共有的，235。</w:t>
      </w:r>
    </w:p>
    <w:p w14:paraId="4ABD68F8">
      <w:pPr>
        <w:spacing w:line="260" w:lineRule="auto"/>
        <w:rPr>
          <w:rFonts w:hint="eastAsia" w:ascii="Arial"/>
          <w:sz w:val="21"/>
        </w:rPr>
      </w:pPr>
    </w:p>
    <w:p w14:paraId="75BCBCF0">
      <w:pPr>
        <w:pStyle w:val="11"/>
        <w:widowControl/>
      </w:pPr>
      <w:r>
        <w:t>Learning, votaries of, 127.</w:t>
      </w:r>
    </w:p>
    <w:p w14:paraId="323D6017">
      <w:pPr>
        <w:spacing w:line="260" w:lineRule="auto"/>
        <w:rPr>
          <w:rFonts w:hint="eastAsia" w:ascii="Arial"/>
          <w:sz w:val="21"/>
        </w:rPr>
      </w:pPr>
    </w:p>
    <w:p w14:paraId="14004804">
      <w:pPr>
        <w:pStyle w:val="11"/>
        <w:widowControl/>
      </w:pPr>
      <w:r>
        <w:t>学问，其追逐者，127。</w:t>
      </w:r>
    </w:p>
    <w:p w14:paraId="36F45F3F">
      <w:pPr>
        <w:spacing w:line="260" w:lineRule="auto"/>
        <w:rPr>
          <w:rFonts w:hint="eastAsia" w:ascii="Arial"/>
          <w:sz w:val="21"/>
        </w:rPr>
      </w:pPr>
    </w:p>
    <w:p w14:paraId="2064C342">
      <w:pPr>
        <w:pStyle w:val="11"/>
        <w:widowControl/>
      </w:pPr>
      <w:r>
        <w:t>Life, Christian, illustrated under figure of a traveller, 217-219.</w:t>
      </w:r>
    </w:p>
    <w:p w14:paraId="65DF41E9">
      <w:pPr>
        <w:spacing w:line="260" w:lineRule="auto"/>
        <w:rPr>
          <w:rFonts w:hint="eastAsia" w:ascii="Arial"/>
          <w:sz w:val="21"/>
        </w:rPr>
      </w:pPr>
    </w:p>
    <w:p w14:paraId="1B68C809">
      <w:pPr>
        <w:pStyle w:val="11"/>
        <w:widowControl/>
      </w:pPr>
      <w:r>
        <w:t>生命，基督徒的，以一个旅行者的形象来说明，217-219。</w:t>
      </w:r>
    </w:p>
    <w:p w14:paraId="6D01F776">
      <w:pPr>
        <w:spacing w:line="260" w:lineRule="auto"/>
        <w:rPr>
          <w:rFonts w:hint="eastAsia" w:ascii="Arial"/>
          <w:sz w:val="21"/>
        </w:rPr>
      </w:pPr>
    </w:p>
    <w:p w14:paraId="3C234829">
      <w:pPr>
        <w:pStyle w:val="11"/>
        <w:widowControl/>
      </w:pPr>
      <w:r>
        <w:t>— Christian’s, a life of faith, 137-140.</w:t>
      </w:r>
    </w:p>
    <w:p w14:paraId="11AD7EE8">
      <w:pPr>
        <w:spacing w:line="260" w:lineRule="auto"/>
        <w:rPr>
          <w:rFonts w:hint="eastAsia" w:ascii="Arial"/>
          <w:sz w:val="21"/>
        </w:rPr>
      </w:pPr>
    </w:p>
    <w:p w14:paraId="14CFF14A">
      <w:pPr>
        <w:pStyle w:val="11"/>
        <w:widowControl/>
      </w:pPr>
      <w:r>
        <w:t>——基督徒的，是信心的生命，137-140。</w:t>
      </w:r>
    </w:p>
    <w:p w14:paraId="46F31415">
      <w:pPr>
        <w:spacing w:line="260" w:lineRule="auto"/>
        <w:rPr>
          <w:rFonts w:hint="eastAsia" w:ascii="Arial"/>
          <w:sz w:val="21"/>
        </w:rPr>
      </w:pPr>
    </w:p>
    <w:p w14:paraId="70DDB255">
      <w:pPr>
        <w:pStyle w:val="11"/>
        <w:widowControl/>
      </w:pPr>
      <w:r>
        <w:t>Liturgy, bad effects to be feared from its disuse, 297.</w:t>
      </w:r>
    </w:p>
    <w:p w14:paraId="0346CB57">
      <w:pPr>
        <w:spacing w:line="260" w:lineRule="auto"/>
        <w:rPr>
          <w:rFonts w:hint="eastAsia" w:ascii="Arial"/>
          <w:sz w:val="21"/>
        </w:rPr>
      </w:pPr>
    </w:p>
    <w:p w14:paraId="2D6EC7A9">
      <w:pPr>
        <w:pStyle w:val="11"/>
        <w:widowControl/>
      </w:pPr>
      <w:r>
        <w:t>公祷书，废弃它所带来的不良后果，297。</w:t>
      </w:r>
    </w:p>
    <w:p w14:paraId="17D358B3">
      <w:pPr>
        <w:spacing w:line="260" w:lineRule="auto"/>
        <w:rPr>
          <w:rFonts w:hint="eastAsia" w:ascii="Arial"/>
          <w:sz w:val="21"/>
        </w:rPr>
      </w:pPr>
    </w:p>
    <w:p w14:paraId="69C5C778">
      <w:pPr>
        <w:pStyle w:val="11"/>
        <w:widowControl/>
      </w:pPr>
      <w:r>
        <w:t>Lives, several mentioned, 336.</w:t>
      </w:r>
    </w:p>
    <w:p w14:paraId="1C12CE32">
      <w:pPr>
        <w:spacing w:line="260" w:lineRule="auto"/>
        <w:rPr>
          <w:rFonts w:hint="eastAsia" w:ascii="Arial"/>
          <w:sz w:val="21"/>
        </w:rPr>
      </w:pPr>
    </w:p>
    <w:p w14:paraId="795B0F74">
      <w:pPr>
        <w:pStyle w:val="11"/>
        <w:widowControl/>
      </w:pPr>
      <w:r>
        <w:t>生命，提及了几个，336。</w:t>
      </w:r>
    </w:p>
    <w:p w14:paraId="3226CAD0">
      <w:pPr>
        <w:spacing w:line="260" w:lineRule="auto"/>
        <w:rPr>
          <w:rFonts w:hint="eastAsia" w:ascii="Arial"/>
          <w:sz w:val="21"/>
        </w:rPr>
      </w:pPr>
    </w:p>
    <w:p w14:paraId="5A2D1A83">
      <w:pPr>
        <w:pStyle w:val="11"/>
        <w:widowControl/>
      </w:pPr>
      <w:r>
        <w:t>Love, true signs of it, 46, 47.</w:t>
      </w:r>
    </w:p>
    <w:p w14:paraId="57AA3C68">
      <w:pPr>
        <w:spacing w:line="260" w:lineRule="auto"/>
        <w:rPr>
          <w:rFonts w:hint="eastAsia" w:ascii="Arial"/>
          <w:sz w:val="21"/>
        </w:rPr>
      </w:pPr>
    </w:p>
    <w:p w14:paraId="19C17978">
      <w:pPr>
        <w:pStyle w:val="11"/>
        <w:widowControl/>
      </w:pPr>
      <w:r>
        <w:t>爱，其真实的标志，46，47。</w:t>
      </w:r>
    </w:p>
    <w:p w14:paraId="1615CAED">
      <w:pPr>
        <w:spacing w:line="260" w:lineRule="auto"/>
        <w:rPr>
          <w:rFonts w:hint="eastAsia" w:ascii="Arial"/>
          <w:sz w:val="21"/>
        </w:rPr>
      </w:pPr>
    </w:p>
    <w:p w14:paraId="7709BD78">
      <w:pPr>
        <w:pStyle w:val="11"/>
        <w:widowControl/>
      </w:pPr>
      <w:r>
        <w:t>— of God, its essential characters, 110.</w:t>
      </w:r>
    </w:p>
    <w:p w14:paraId="34E50D61">
      <w:pPr>
        <w:spacing w:line="260" w:lineRule="auto"/>
        <w:rPr>
          <w:rFonts w:hint="eastAsia" w:ascii="Arial"/>
          <w:sz w:val="21"/>
        </w:rPr>
      </w:pPr>
    </w:p>
    <w:p w14:paraId="626859F8">
      <w:pPr>
        <w:pStyle w:val="11"/>
        <w:widowControl/>
      </w:pPr>
      <w:r>
        <w:t>——对神的，其本质特征，110。</w:t>
      </w:r>
    </w:p>
    <w:p w14:paraId="3F8B0A89">
      <w:pPr>
        <w:spacing w:line="260" w:lineRule="auto"/>
        <w:rPr>
          <w:rFonts w:hint="eastAsia" w:ascii="Arial"/>
          <w:sz w:val="21"/>
        </w:rPr>
      </w:pPr>
    </w:p>
    <w:p w14:paraId="1EE10D01">
      <w:pPr>
        <w:pStyle w:val="11"/>
        <w:widowControl/>
      </w:pPr>
      <w:r>
        <w:t>— of Christ, justly to be expected of us, 69, 70, 77, 78, 107, 108.</w:t>
      </w:r>
    </w:p>
    <w:p w14:paraId="3AB8A992">
      <w:pPr>
        <w:spacing w:line="260" w:lineRule="auto"/>
        <w:rPr>
          <w:rFonts w:hint="eastAsia" w:ascii="Arial"/>
          <w:sz w:val="21"/>
        </w:rPr>
      </w:pPr>
    </w:p>
    <w:p w14:paraId="446D48DE">
      <w:pPr>
        <w:pStyle w:val="11"/>
        <w:widowControl/>
      </w:pPr>
      <w:r>
        <w:t>——对基督的，理当期待我们有，69，70，77，78，107，108。</w:t>
      </w:r>
    </w:p>
    <w:p w14:paraId="41B7CBCB">
      <w:pPr>
        <w:spacing w:line="260" w:lineRule="auto"/>
        <w:rPr>
          <w:rFonts w:hint="eastAsia" w:ascii="Arial"/>
          <w:sz w:val="21"/>
        </w:rPr>
      </w:pPr>
    </w:p>
    <w:p w14:paraId="66BEBAE8">
      <w:pPr>
        <w:pStyle w:val="11"/>
        <w:widowControl/>
      </w:pPr>
      <w:r>
        <w:t>— means of exciting it, 99, 100.</w:t>
      </w:r>
    </w:p>
    <w:p w14:paraId="4F1EEAE5">
      <w:pPr>
        <w:spacing w:line="260" w:lineRule="auto"/>
        <w:rPr>
          <w:rFonts w:hint="eastAsia" w:ascii="Arial"/>
          <w:sz w:val="21"/>
        </w:rPr>
      </w:pPr>
    </w:p>
    <w:p w14:paraId="61B0009A">
      <w:pPr>
        <w:pStyle w:val="11"/>
        <w:widowControl/>
      </w:pPr>
      <w:r>
        <w:t>——激发它的方法，99，100。</w:t>
      </w:r>
    </w:p>
    <w:p w14:paraId="5C662FE2">
      <w:pPr>
        <w:spacing w:line="260" w:lineRule="auto"/>
        <w:rPr>
          <w:rFonts w:hint="eastAsia" w:ascii="Arial"/>
          <w:sz w:val="21"/>
        </w:rPr>
      </w:pPr>
    </w:p>
    <w:p w14:paraId="1D2DBC6F">
      <w:pPr>
        <w:pStyle w:val="11"/>
        <w:widowControl/>
      </w:pPr>
      <w:r>
        <w:t>— of God, defective in nominal Christians, 219, 220.</w:t>
      </w:r>
    </w:p>
    <w:p w14:paraId="105A9FC5">
      <w:pPr>
        <w:spacing w:line="260" w:lineRule="auto"/>
        <w:rPr>
          <w:rFonts w:hint="eastAsia" w:ascii="Arial"/>
          <w:sz w:val="21"/>
        </w:rPr>
      </w:pPr>
    </w:p>
    <w:p w14:paraId="119A0EBF">
      <w:pPr>
        <w:pStyle w:val="11"/>
        <w:widowControl/>
      </w:pPr>
      <w:r>
        <w:t>——对神的，在名义基督徒中是有缺陷的，219，220。</w:t>
      </w:r>
    </w:p>
    <w:p w14:paraId="178A1654">
      <w:pPr>
        <w:spacing w:line="260" w:lineRule="auto"/>
        <w:rPr>
          <w:rFonts w:hint="eastAsia" w:ascii="Arial"/>
          <w:sz w:val="21"/>
        </w:rPr>
      </w:pPr>
    </w:p>
    <w:p w14:paraId="35A6ABDF">
      <w:pPr>
        <w:spacing w:line="260" w:lineRule="auto"/>
        <w:rPr>
          <w:rFonts w:hint="eastAsia" w:ascii="Arial"/>
          <w:sz w:val="21"/>
        </w:rPr>
      </w:pPr>
    </w:p>
    <w:p w14:paraId="1A62F21F">
      <w:pPr>
        <w:spacing w:line="260" w:lineRule="auto"/>
        <w:rPr>
          <w:rFonts w:hint="eastAsia" w:ascii="Arial"/>
          <w:sz w:val="21"/>
        </w:rPr>
      </w:pPr>
    </w:p>
    <w:p w14:paraId="2F631033">
      <w:pPr>
        <w:spacing w:line="260" w:lineRule="auto"/>
        <w:rPr>
          <w:rFonts w:hint="eastAsia" w:ascii="Arial"/>
          <w:sz w:val="21"/>
        </w:rPr>
      </w:pPr>
    </w:p>
    <w:p w14:paraId="692D8794">
      <w:pPr>
        <w:spacing w:line="260" w:lineRule="auto"/>
        <w:rPr>
          <w:rFonts w:hint="eastAsia" w:ascii="Arial"/>
          <w:sz w:val="21"/>
        </w:rPr>
      </w:pPr>
    </w:p>
    <w:p w14:paraId="07B0EBDB">
      <w:pPr>
        <w:pStyle w:val="11"/>
        <w:widowControl/>
      </w:pPr>
      <w:r>
        <w:t>— of God, proofs ofits being defective, 220-224.</w:t>
      </w:r>
    </w:p>
    <w:p w14:paraId="6572B889">
      <w:pPr>
        <w:spacing w:line="260" w:lineRule="auto"/>
        <w:rPr>
          <w:rFonts w:hint="eastAsia" w:ascii="Arial"/>
          <w:sz w:val="21"/>
        </w:rPr>
      </w:pPr>
    </w:p>
    <w:p w14:paraId="28E80478">
      <w:pPr>
        <w:pStyle w:val="11"/>
        <w:widowControl/>
      </w:pPr>
      <w:r>
        <w:t>——对神的，其缺陷的证据，220-224。</w:t>
      </w:r>
    </w:p>
    <w:p w14:paraId="5BC33007">
      <w:pPr>
        <w:spacing w:line="260" w:lineRule="auto"/>
        <w:rPr>
          <w:rFonts w:hint="eastAsia" w:ascii="Arial"/>
          <w:sz w:val="21"/>
        </w:rPr>
      </w:pPr>
    </w:p>
    <w:p w14:paraId="15B0E7EB">
      <w:pPr>
        <w:pStyle w:val="11"/>
        <w:widowControl/>
      </w:pPr>
      <w:r>
        <w:t>— of fellow-creatures, nominal Christians defective in, 225.</w:t>
      </w:r>
    </w:p>
    <w:p w14:paraId="67696FF0">
      <w:pPr>
        <w:spacing w:line="260" w:lineRule="auto"/>
        <w:rPr>
          <w:rFonts w:hint="eastAsia" w:ascii="Arial"/>
          <w:sz w:val="21"/>
        </w:rPr>
      </w:pPr>
    </w:p>
    <w:p w14:paraId="22BE5714">
      <w:pPr>
        <w:pStyle w:val="11"/>
        <w:widowControl/>
      </w:pPr>
      <w:r>
        <w:t>——对同胞的，名义基督徒在这方面是有缺陷的，225。</w:t>
      </w:r>
    </w:p>
    <w:p w14:paraId="463CFA62">
      <w:pPr>
        <w:spacing w:line="260" w:lineRule="auto"/>
        <w:rPr>
          <w:rFonts w:hint="eastAsia" w:ascii="Arial"/>
          <w:sz w:val="21"/>
        </w:rPr>
      </w:pPr>
    </w:p>
    <w:p w14:paraId="7C10AD9B">
      <w:pPr>
        <w:pStyle w:val="11"/>
        <w:widowControl/>
      </w:pPr>
      <w:r>
        <w:t>— of fellow-creatures, true marks of, 226-229.</w:t>
      </w:r>
    </w:p>
    <w:p w14:paraId="4A00D4B6">
      <w:pPr>
        <w:spacing w:line="260" w:lineRule="auto"/>
        <w:rPr>
          <w:rFonts w:hint="eastAsia" w:ascii="Arial"/>
          <w:sz w:val="21"/>
        </w:rPr>
      </w:pPr>
    </w:p>
    <w:p w14:paraId="428B63A0">
      <w:pPr>
        <w:pStyle w:val="11"/>
        <w:widowControl/>
      </w:pPr>
      <w:r>
        <w:t>——对同胞的，其真实的标记，226-229。</w:t>
      </w:r>
    </w:p>
    <w:p w14:paraId="5105CEB6">
      <w:pPr>
        <w:spacing w:line="260" w:lineRule="auto"/>
        <w:rPr>
          <w:rFonts w:hint="eastAsia" w:ascii="Arial"/>
          <w:sz w:val="21"/>
        </w:rPr>
      </w:pPr>
    </w:p>
    <w:p w14:paraId="182AFD43">
      <w:pPr>
        <w:pStyle w:val="11"/>
        <w:widowControl/>
      </w:pPr>
      <w:r>
        <w:t>— of God, best enforced by Christianity’s peculiarities, 242.</w:t>
      </w:r>
    </w:p>
    <w:p w14:paraId="5C571A8D">
      <w:pPr>
        <w:spacing w:line="260" w:lineRule="auto"/>
        <w:rPr>
          <w:rFonts w:hint="eastAsia" w:ascii="Arial"/>
          <w:sz w:val="21"/>
        </w:rPr>
      </w:pPr>
    </w:p>
    <w:p w14:paraId="3F3F166A">
      <w:pPr>
        <w:pStyle w:val="11"/>
        <w:widowControl/>
      </w:pPr>
      <w:r>
        <w:t>——对神的，最能被基督教的特性所强制，242。</w:t>
      </w:r>
    </w:p>
    <w:p w14:paraId="6E623C42">
      <w:pPr>
        <w:spacing w:line="260" w:lineRule="auto"/>
        <w:rPr>
          <w:rFonts w:hint="eastAsia" w:ascii="Arial"/>
          <w:sz w:val="21"/>
        </w:rPr>
      </w:pPr>
    </w:p>
    <w:p w14:paraId="5F695244">
      <w:pPr>
        <w:pStyle w:val="11"/>
        <w:widowControl/>
      </w:pPr>
      <w:r>
        <w:t>— Christians to cultivate this grace above all others, 324.</w:t>
      </w:r>
    </w:p>
    <w:p w14:paraId="31D42063">
      <w:pPr>
        <w:pStyle w:val="11"/>
        <w:widowControl/>
      </w:pPr>
      <w:r>
        <w:t>——基督徒当在所有恩典之上，培养这恩典，324。</w:t>
      </w:r>
    </w:p>
    <w:p w14:paraId="4DE8EBAE">
      <w:pPr>
        <w:spacing w:line="260" w:lineRule="auto"/>
        <w:rPr>
          <w:rFonts w:hint="eastAsia" w:ascii="Arial"/>
          <w:sz w:val="21"/>
        </w:rPr>
      </w:pPr>
    </w:p>
    <w:p w14:paraId="0953C575">
      <w:pPr>
        <w:spacing w:line="260" w:lineRule="auto"/>
        <w:rPr>
          <w:rFonts w:hint="eastAsia" w:ascii="Arial"/>
          <w:sz w:val="21"/>
        </w:rPr>
      </w:pPr>
    </w:p>
    <w:p w14:paraId="58241E08">
      <w:pPr>
        <w:spacing w:line="260" w:lineRule="auto"/>
        <w:rPr>
          <w:rFonts w:hint="eastAsia" w:ascii="Arial"/>
          <w:sz w:val="21"/>
        </w:rPr>
      </w:pPr>
    </w:p>
    <w:p w14:paraId="2B89238F">
      <w:pPr>
        <w:spacing w:line="260" w:lineRule="auto"/>
        <w:rPr>
          <w:rFonts w:hint="eastAsia" w:ascii="Arial"/>
          <w:sz w:val="21"/>
        </w:rPr>
      </w:pPr>
    </w:p>
    <w:p w14:paraId="0818B00D">
      <w:pPr>
        <w:spacing w:line="260" w:lineRule="auto"/>
        <w:rPr>
          <w:rFonts w:hint="eastAsia" w:ascii="Arial"/>
          <w:sz w:val="21"/>
        </w:rPr>
      </w:pPr>
    </w:p>
    <w:p w14:paraId="049C01D0">
      <w:pPr>
        <w:pStyle w:val="11"/>
        <w:widowControl/>
      </w:pPr>
      <w:r>
        <w:t>— its excellent effects in the true Christian, 325.</w:t>
      </w:r>
    </w:p>
    <w:p w14:paraId="6CF6488F">
      <w:pPr>
        <w:spacing w:line="260" w:lineRule="auto"/>
        <w:rPr>
          <w:rFonts w:hint="eastAsia" w:ascii="Arial"/>
          <w:sz w:val="21"/>
        </w:rPr>
      </w:pPr>
    </w:p>
    <w:p w14:paraId="72954869">
      <w:pPr>
        <w:pStyle w:val="11"/>
        <w:widowControl/>
      </w:pPr>
      <w:r>
        <w:t>——其在真基督徒身上的卓越效果，325。</w:t>
      </w:r>
    </w:p>
    <w:p w14:paraId="68F40A37">
      <w:pPr>
        <w:spacing w:line="260" w:lineRule="auto"/>
        <w:rPr>
          <w:rFonts w:hint="eastAsia" w:ascii="Arial"/>
          <w:sz w:val="21"/>
        </w:rPr>
      </w:pPr>
    </w:p>
    <w:p w14:paraId="7A10D978">
      <w:pPr>
        <w:pStyle w:val="11"/>
        <w:widowControl/>
      </w:pPr>
      <w:r>
        <w:t>— of fellow-creatures best enforced by peculiar doctrines, 243, 244.</w:t>
      </w:r>
    </w:p>
    <w:p w14:paraId="339402E7">
      <w:pPr>
        <w:spacing w:line="260" w:lineRule="auto"/>
        <w:rPr>
          <w:rFonts w:hint="eastAsia" w:ascii="Arial"/>
          <w:sz w:val="21"/>
        </w:rPr>
      </w:pPr>
    </w:p>
    <w:p w14:paraId="3F8CE924">
      <w:pPr>
        <w:pStyle w:val="11"/>
        <w:widowControl/>
      </w:pPr>
      <w:r>
        <w:t>——对同胞的，最能被独特的教义所强制，243，244。</w:t>
      </w:r>
    </w:p>
    <w:p w14:paraId="4AFE75EB">
      <w:pPr>
        <w:spacing w:line="260" w:lineRule="auto"/>
        <w:rPr>
          <w:rFonts w:hint="eastAsia" w:ascii="Arial"/>
          <w:sz w:val="21"/>
        </w:rPr>
      </w:pPr>
    </w:p>
    <w:p w14:paraId="41120FB1">
      <w:pPr>
        <w:pStyle w:val="11"/>
        <w:widowControl/>
      </w:pPr>
      <w:r>
        <w:t>Low standard of practice generally prevailing, 102, 103, 117-135.</w:t>
      </w:r>
    </w:p>
    <w:p w14:paraId="1AAC8C29">
      <w:pPr>
        <w:spacing w:line="260" w:lineRule="auto"/>
        <w:rPr>
          <w:rFonts w:hint="eastAsia" w:ascii="Arial"/>
          <w:sz w:val="21"/>
        </w:rPr>
      </w:pPr>
    </w:p>
    <w:p w14:paraId="0B61807B">
      <w:pPr>
        <w:pStyle w:val="11"/>
        <w:widowControl/>
      </w:pPr>
      <w:r>
        <w:t>普遍流行的低实践标准，102，103，117-135。</w:t>
      </w:r>
    </w:p>
    <w:p w14:paraId="642F3407">
      <w:pPr>
        <w:spacing w:line="260" w:lineRule="auto"/>
        <w:rPr>
          <w:rFonts w:hint="eastAsia" w:ascii="Arial"/>
          <w:sz w:val="21"/>
        </w:rPr>
      </w:pPr>
    </w:p>
    <w:p w14:paraId="53CD6733">
      <w:pPr>
        <w:pStyle w:val="11"/>
        <w:widowControl/>
      </w:pPr>
      <w:r>
        <w:t>Lower classes, not unfit that true doctrine of acceptance should be stated to them, 93, 94.</w:t>
      </w:r>
    </w:p>
    <w:p w14:paraId="093B8B3B">
      <w:pPr>
        <w:spacing w:line="260" w:lineRule="auto"/>
        <w:rPr>
          <w:rFonts w:hint="eastAsia" w:ascii="Arial"/>
          <w:sz w:val="21"/>
        </w:rPr>
      </w:pPr>
    </w:p>
    <w:p w14:paraId="1C9BB215">
      <w:pPr>
        <w:pStyle w:val="11"/>
        <w:widowControl/>
      </w:pPr>
      <w:r>
        <w:t>下层阶级，向他们陈述真正的接纳教义并非不合适，93，94。</w:t>
      </w:r>
    </w:p>
    <w:p w14:paraId="70C45C58">
      <w:pPr>
        <w:spacing w:line="260" w:lineRule="auto"/>
        <w:rPr>
          <w:rFonts w:hint="eastAsia" w:ascii="Arial"/>
          <w:sz w:val="21"/>
        </w:rPr>
      </w:pPr>
    </w:p>
    <w:p w14:paraId="743C7DBA">
      <w:pPr>
        <w:pStyle w:val="11"/>
        <w:widowControl/>
      </w:pPr>
      <w:r>
        <w:t>M.</w:t>
      </w:r>
    </w:p>
    <w:p w14:paraId="3D177BF2">
      <w:pPr>
        <w:spacing w:line="260" w:lineRule="auto"/>
        <w:rPr>
          <w:rFonts w:hint="eastAsia" w:ascii="Arial"/>
          <w:sz w:val="21"/>
        </w:rPr>
      </w:pPr>
    </w:p>
    <w:p w14:paraId="7B676E52">
      <w:pPr>
        <w:pStyle w:val="11"/>
        <w:widowControl/>
      </w:pPr>
      <w:r>
        <w:t>M.</w:t>
      </w:r>
    </w:p>
    <w:p w14:paraId="2A5C0A88">
      <w:pPr>
        <w:spacing w:line="260" w:lineRule="auto"/>
        <w:rPr>
          <w:rFonts w:hint="eastAsia" w:ascii="Arial"/>
          <w:sz w:val="21"/>
        </w:rPr>
      </w:pPr>
    </w:p>
    <w:p w14:paraId="0EC32E3B">
      <w:pPr>
        <w:pStyle w:val="11"/>
        <w:widowControl/>
      </w:pPr>
      <w:r>
        <w:t>McLaurin, his essays and sermons referred to, 83, 97.</w:t>
      </w:r>
    </w:p>
    <w:p w14:paraId="703B67E1">
      <w:pPr>
        <w:spacing w:line="260" w:lineRule="auto"/>
        <w:rPr>
          <w:rFonts w:hint="eastAsia" w:ascii="Arial"/>
          <w:sz w:val="21"/>
        </w:rPr>
      </w:pPr>
    </w:p>
    <w:p w14:paraId="3C98C1DE">
      <w:pPr>
        <w:pStyle w:val="11"/>
        <w:widowControl/>
      </w:pPr>
      <w:r>
        <w:t>麦克劳林，他的散文和讲道被参考，83，97。</w:t>
      </w:r>
    </w:p>
    <w:p w14:paraId="7FE0AE72">
      <w:pPr>
        <w:spacing w:line="260" w:lineRule="auto"/>
        <w:rPr>
          <w:rFonts w:hint="eastAsia" w:ascii="Arial"/>
          <w:sz w:val="21"/>
        </w:rPr>
      </w:pPr>
    </w:p>
    <w:p w14:paraId="39B540D5">
      <w:pPr>
        <w:pStyle w:val="11"/>
        <w:widowControl/>
      </w:pPr>
      <w:r>
        <w:t>Maurice, Mr. a defender of Christianity, 348.</w:t>
      </w:r>
    </w:p>
    <w:p w14:paraId="43562AA7">
      <w:pPr>
        <w:pStyle w:val="11"/>
        <w:widowControl/>
      </w:pPr>
      <w:r>
        <w:t>莫里斯先生，基督教的捍卫者，348。</w:t>
      </w:r>
    </w:p>
    <w:p w14:paraId="1A6B4033">
      <w:pPr>
        <w:spacing w:line="260" w:lineRule="auto"/>
        <w:rPr>
          <w:rFonts w:hint="eastAsia" w:ascii="Arial"/>
          <w:sz w:val="21"/>
        </w:rPr>
      </w:pPr>
    </w:p>
    <w:p w14:paraId="0E9EB4E1">
      <w:pPr>
        <w:pStyle w:val="11"/>
        <w:widowControl/>
      </w:pPr>
      <w:r>
        <w:t>Maxims, which prove human corruption, 21.</w:t>
      </w:r>
    </w:p>
    <w:p w14:paraId="75E28CF2">
      <w:pPr>
        <w:spacing w:line="260" w:lineRule="auto"/>
        <w:rPr>
          <w:rFonts w:hint="eastAsia" w:ascii="Arial"/>
          <w:sz w:val="21"/>
        </w:rPr>
      </w:pPr>
    </w:p>
    <w:p w14:paraId="08199B42">
      <w:pPr>
        <w:pStyle w:val="11"/>
        <w:widowControl/>
      </w:pPr>
      <w:r>
        <w:t>格言，证明人性的败坏，21。</w:t>
      </w:r>
    </w:p>
    <w:p w14:paraId="6A645390">
      <w:pPr>
        <w:spacing w:line="260" w:lineRule="auto"/>
        <w:rPr>
          <w:rFonts w:hint="eastAsia" w:ascii="Arial"/>
          <w:sz w:val="21"/>
        </w:rPr>
      </w:pPr>
    </w:p>
    <w:p w14:paraId="37191A50">
      <w:pPr>
        <w:pStyle w:val="11"/>
        <w:widowControl/>
      </w:pPr>
      <w:r>
        <w:t>Medium, religious, almost lost, 130.</w:t>
      </w:r>
    </w:p>
    <w:p w14:paraId="4B69CED5">
      <w:pPr>
        <w:spacing w:line="260" w:lineRule="auto"/>
        <w:rPr>
          <w:rFonts w:hint="eastAsia" w:ascii="Arial"/>
          <w:sz w:val="21"/>
        </w:rPr>
      </w:pPr>
    </w:p>
    <w:p w14:paraId="258F3CC5">
      <w:pPr>
        <w:pStyle w:val="11"/>
        <w:widowControl/>
      </w:pPr>
      <w:r>
        <w:t>媒介，宗教的，几乎丧失，130。</w:t>
      </w:r>
    </w:p>
    <w:p w14:paraId="6653DC79">
      <w:pPr>
        <w:spacing w:line="260" w:lineRule="auto"/>
        <w:rPr>
          <w:rFonts w:hint="eastAsia" w:ascii="Arial"/>
          <w:sz w:val="21"/>
        </w:rPr>
      </w:pPr>
    </w:p>
    <w:p w14:paraId="2024D107">
      <w:pPr>
        <w:pStyle w:val="11"/>
        <w:widowControl/>
      </w:pPr>
      <w:r>
        <w:t>Milton, quoted, 43.</w:t>
      </w:r>
    </w:p>
    <w:p w14:paraId="356105F0">
      <w:pPr>
        <w:spacing w:line="260" w:lineRule="auto"/>
        <w:rPr>
          <w:rFonts w:hint="eastAsia" w:ascii="Arial"/>
          <w:sz w:val="21"/>
        </w:rPr>
      </w:pPr>
    </w:p>
    <w:p w14:paraId="30336E6A">
      <w:pPr>
        <w:pStyle w:val="11"/>
        <w:widowControl/>
      </w:pPr>
      <w:r>
        <w:t>弥尔顿，引自，43。</w:t>
      </w:r>
    </w:p>
    <w:p w14:paraId="5EB8683A">
      <w:pPr>
        <w:spacing w:line="260" w:lineRule="auto"/>
        <w:rPr>
          <w:rFonts w:hint="eastAsia" w:ascii="Arial"/>
          <w:sz w:val="21"/>
        </w:rPr>
      </w:pPr>
    </w:p>
    <w:p w14:paraId="49261C27">
      <w:pPr>
        <w:pStyle w:val="11"/>
        <w:widowControl/>
      </w:pPr>
      <w:r>
        <w:t>Moral, attainments rated above intellectual, by Christianity, 257.</w:t>
      </w:r>
    </w:p>
    <w:p w14:paraId="40FE5ECD">
      <w:pPr>
        <w:spacing w:line="260" w:lineRule="auto"/>
        <w:rPr>
          <w:rFonts w:hint="eastAsia" w:ascii="Arial"/>
          <w:sz w:val="21"/>
        </w:rPr>
      </w:pPr>
    </w:p>
    <w:p w14:paraId="2CBF1629">
      <w:pPr>
        <w:pStyle w:val="11"/>
        <w:widowControl/>
      </w:pPr>
      <w:r>
        <w:t>道德，成就被基督教评价高于智力，257。</w:t>
      </w:r>
    </w:p>
    <w:p w14:paraId="0C35F587">
      <w:pPr>
        <w:spacing w:line="260" w:lineRule="auto"/>
        <w:rPr>
          <w:rFonts w:hint="eastAsia" w:ascii="Arial"/>
          <w:sz w:val="21"/>
        </w:rPr>
      </w:pPr>
    </w:p>
    <w:p w14:paraId="43F58DB6">
      <w:pPr>
        <w:pStyle w:val="11"/>
        <w:widowControl/>
      </w:pPr>
      <w:r>
        <w:t>— attainments, how much more we can excel in them than in intellectual ones, 259.</w:t>
      </w:r>
    </w:p>
    <w:p w14:paraId="28F22405">
      <w:pPr>
        <w:spacing w:line="260" w:lineRule="auto"/>
        <w:rPr>
          <w:rFonts w:hint="eastAsia" w:ascii="Arial"/>
          <w:sz w:val="21"/>
        </w:rPr>
      </w:pPr>
    </w:p>
    <w:p w14:paraId="08A2D8A2">
      <w:pPr>
        <w:pStyle w:val="11"/>
        <w:widowControl/>
      </w:pPr>
      <w:r>
        <w:t>——成就，我们能在它们上，比在智力上，更卓越多少，259。</w:t>
      </w:r>
    </w:p>
    <w:p w14:paraId="0A70E0D1">
      <w:pPr>
        <w:spacing w:line="260" w:lineRule="auto"/>
        <w:rPr>
          <w:rFonts w:hint="eastAsia" w:ascii="Arial"/>
          <w:sz w:val="21"/>
        </w:rPr>
      </w:pPr>
    </w:p>
    <w:p w14:paraId="7772C78B">
      <w:pPr>
        <w:pStyle w:val="11"/>
        <w:widowControl/>
      </w:pPr>
      <w:r>
        <w:t>Moravians, commendation of, 56.</w:t>
      </w:r>
    </w:p>
    <w:p w14:paraId="3E1E570A">
      <w:pPr>
        <w:spacing w:line="260" w:lineRule="auto"/>
        <w:rPr>
          <w:rFonts w:hint="eastAsia" w:ascii="Arial"/>
          <w:sz w:val="21"/>
        </w:rPr>
      </w:pPr>
    </w:p>
    <w:p w14:paraId="5ACE2F5D">
      <w:pPr>
        <w:pStyle w:val="11"/>
        <w:widowControl/>
      </w:pPr>
      <w:r>
        <w:t>摩拉维亚人，对他们的赞扬，56。</w:t>
      </w:r>
    </w:p>
    <w:p w14:paraId="49B0CE33">
      <w:pPr>
        <w:spacing w:line="260" w:lineRule="auto"/>
        <w:rPr>
          <w:rFonts w:hint="eastAsia" w:ascii="Arial"/>
          <w:sz w:val="21"/>
        </w:rPr>
      </w:pPr>
    </w:p>
    <w:p w14:paraId="3F766A6E">
      <w:pPr>
        <w:pStyle w:val="11"/>
        <w:widowControl/>
      </w:pPr>
      <w:r>
        <w:t>N.</w:t>
      </w:r>
    </w:p>
    <w:p w14:paraId="37731FDB">
      <w:pPr>
        <w:spacing w:line="260" w:lineRule="auto"/>
        <w:rPr>
          <w:rFonts w:hint="eastAsia" w:ascii="Arial"/>
          <w:sz w:val="21"/>
        </w:rPr>
      </w:pPr>
    </w:p>
    <w:p w14:paraId="7BB1814D">
      <w:pPr>
        <w:pStyle w:val="11"/>
        <w:widowControl/>
      </w:pPr>
      <w:r>
        <w:t>N.</w:t>
      </w:r>
    </w:p>
    <w:p w14:paraId="0E202A75">
      <w:pPr>
        <w:pStyle w:val="11"/>
        <w:widowControl/>
      </w:pPr>
      <w:r>
        <w:t>Natural condition of man without Christianity, 31-33.</w:t>
      </w:r>
    </w:p>
    <w:p w14:paraId="485BF6FA">
      <w:pPr>
        <w:spacing w:line="260" w:lineRule="auto"/>
        <w:rPr>
          <w:rFonts w:hint="eastAsia" w:ascii="Arial"/>
          <w:sz w:val="21"/>
        </w:rPr>
      </w:pPr>
    </w:p>
    <w:p w14:paraId="498F1578">
      <w:pPr>
        <w:pStyle w:val="11"/>
        <w:widowControl/>
      </w:pPr>
      <w:r>
        <w:t>没有基督教的人的自然状况，31-33。</w:t>
      </w:r>
    </w:p>
    <w:p w14:paraId="182E4C93">
      <w:pPr>
        <w:spacing w:line="260" w:lineRule="auto"/>
        <w:rPr>
          <w:rFonts w:hint="eastAsia" w:ascii="Arial"/>
          <w:sz w:val="21"/>
        </w:rPr>
      </w:pPr>
    </w:p>
    <w:p w14:paraId="187B2B5C">
      <w:pPr>
        <w:pStyle w:val="11"/>
        <w:widowControl/>
      </w:pPr>
      <w:r>
        <w:t>Nature, essential, of true practical Christianity, 129.</w:t>
      </w:r>
    </w:p>
    <w:p w14:paraId="6722C67D">
      <w:pPr>
        <w:spacing w:line="260" w:lineRule="auto"/>
        <w:rPr>
          <w:rFonts w:hint="eastAsia" w:ascii="Arial"/>
          <w:sz w:val="21"/>
        </w:rPr>
      </w:pPr>
    </w:p>
    <w:p w14:paraId="0E0F8FE4">
      <w:pPr>
        <w:pStyle w:val="11"/>
        <w:widowControl/>
      </w:pPr>
      <w:r>
        <w:t>性质，本质的，真正实践性基督教，129。</w:t>
      </w:r>
    </w:p>
    <w:p w14:paraId="209B8D1A">
      <w:pPr>
        <w:spacing w:line="260" w:lineRule="auto"/>
        <w:rPr>
          <w:rFonts w:hint="eastAsia" w:ascii="Arial"/>
          <w:sz w:val="21"/>
        </w:rPr>
      </w:pPr>
    </w:p>
    <w:p w14:paraId="45CB9386">
      <w:pPr>
        <w:pStyle w:val="11"/>
        <w:widowControl/>
      </w:pPr>
      <w:r>
        <w:t>Necessity, excuse on the plea of, stated, and answered, 36-42.</w:t>
      </w:r>
    </w:p>
    <w:p w14:paraId="7AC2955C">
      <w:pPr>
        <w:spacing w:line="260" w:lineRule="auto"/>
        <w:rPr>
          <w:rFonts w:hint="eastAsia" w:ascii="Arial"/>
          <w:sz w:val="21"/>
        </w:rPr>
      </w:pPr>
    </w:p>
    <w:p w14:paraId="4E23C173">
      <w:pPr>
        <w:pStyle w:val="11"/>
        <w:widowControl/>
      </w:pPr>
      <w:r>
        <w:t>必要性，以之为借口的辩解，予以陈述和回答，36-42。</w:t>
      </w:r>
    </w:p>
    <w:p w14:paraId="7A96730A">
      <w:pPr>
        <w:spacing w:line="260" w:lineRule="auto"/>
        <w:rPr>
          <w:rFonts w:hint="eastAsia" w:ascii="Arial"/>
          <w:sz w:val="21"/>
        </w:rPr>
      </w:pPr>
    </w:p>
    <w:p w14:paraId="7D070607">
      <w:pPr>
        <w:pStyle w:val="11"/>
        <w:widowControl/>
      </w:pPr>
      <w:r>
        <w:t>— opponent on the ground of, how best opposed, 37, 38.</w:t>
      </w:r>
    </w:p>
    <w:p w14:paraId="687F80E8">
      <w:pPr>
        <w:spacing w:line="260" w:lineRule="auto"/>
        <w:rPr>
          <w:rFonts w:hint="eastAsia" w:ascii="Arial"/>
          <w:sz w:val="21"/>
        </w:rPr>
      </w:pPr>
    </w:p>
    <w:p w14:paraId="3D06D041">
      <w:pPr>
        <w:pStyle w:val="11"/>
        <w:widowControl/>
      </w:pPr>
      <w:r>
        <w:t>——以之为根据的对手，如何最好地反驳，37，38。</w:t>
      </w:r>
    </w:p>
    <w:p w14:paraId="195C6295">
      <w:pPr>
        <w:spacing w:line="260" w:lineRule="auto"/>
        <w:rPr>
          <w:rFonts w:hint="eastAsia" w:ascii="Arial"/>
          <w:sz w:val="21"/>
        </w:rPr>
      </w:pPr>
    </w:p>
    <w:p w14:paraId="24C1BAC6">
      <w:pPr>
        <w:pStyle w:val="11"/>
        <w:widowControl/>
      </w:pPr>
      <w:r>
        <w:t>Nominal and real Christian, distinction between them most important, 306.</w:t>
      </w:r>
    </w:p>
    <w:p w14:paraId="241CDF04">
      <w:pPr>
        <w:spacing w:line="260" w:lineRule="auto"/>
        <w:rPr>
          <w:rFonts w:hint="eastAsia" w:ascii="Arial"/>
          <w:sz w:val="21"/>
        </w:rPr>
      </w:pPr>
    </w:p>
    <w:p w14:paraId="1B3BAC4C">
      <w:pPr>
        <w:pStyle w:val="11"/>
        <w:widowControl/>
      </w:pPr>
      <w:r>
        <w:t>名义基督徒与真实基督徒，他们之间的区别至关重要，306。</w:t>
      </w:r>
    </w:p>
    <w:p w14:paraId="1581A08C">
      <w:pPr>
        <w:spacing w:line="260" w:lineRule="auto"/>
        <w:rPr>
          <w:rFonts w:hint="eastAsia" w:ascii="Arial"/>
          <w:sz w:val="21"/>
        </w:rPr>
      </w:pPr>
    </w:p>
    <w:p w14:paraId="34891FE5">
      <w:pPr>
        <w:spacing w:line="260" w:lineRule="auto"/>
        <w:rPr>
          <w:rFonts w:hint="eastAsia" w:ascii="Arial"/>
          <w:sz w:val="21"/>
        </w:rPr>
      </w:pPr>
    </w:p>
    <w:p w14:paraId="4EA43FF5">
      <w:pPr>
        <w:spacing w:line="260" w:lineRule="auto"/>
        <w:rPr>
          <w:rFonts w:hint="eastAsia" w:ascii="Arial"/>
          <w:sz w:val="21"/>
        </w:rPr>
      </w:pPr>
    </w:p>
    <w:p w14:paraId="11CA0DC9">
      <w:pPr>
        <w:spacing w:line="260" w:lineRule="auto"/>
        <w:rPr>
          <w:rFonts w:hint="eastAsia" w:ascii="Arial"/>
          <w:sz w:val="21"/>
        </w:rPr>
      </w:pPr>
    </w:p>
    <w:p w14:paraId="0769F20D">
      <w:pPr>
        <w:spacing w:line="260" w:lineRule="auto"/>
        <w:rPr>
          <w:rFonts w:hint="eastAsia" w:ascii="Arial"/>
          <w:sz w:val="21"/>
        </w:rPr>
      </w:pPr>
    </w:p>
    <w:p w14:paraId="25B328FB">
      <w:pPr>
        <w:pStyle w:val="11"/>
        <w:widowControl/>
      </w:pPr>
      <w:r>
        <w:t>Novels, prove how peculiarities of Christianity have fallen into neglect, 277, 278.</w:t>
      </w:r>
    </w:p>
    <w:p w14:paraId="1EFFCC1F">
      <w:pPr>
        <w:spacing w:line="260" w:lineRule="auto"/>
        <w:rPr>
          <w:rFonts w:hint="eastAsia" w:ascii="Arial"/>
          <w:sz w:val="21"/>
        </w:rPr>
      </w:pPr>
    </w:p>
    <w:p w14:paraId="6D4F315C">
      <w:pPr>
        <w:pStyle w:val="11"/>
        <w:widowControl/>
      </w:pPr>
      <w:r>
        <w:t>小说，证明基督教的特性是如何被忽略的，277，278。</w:t>
      </w:r>
    </w:p>
    <w:p w14:paraId="5B63B851">
      <w:pPr>
        <w:spacing w:line="260" w:lineRule="auto"/>
        <w:rPr>
          <w:rFonts w:hint="eastAsia" w:ascii="Arial"/>
          <w:sz w:val="21"/>
        </w:rPr>
      </w:pPr>
    </w:p>
    <w:p w14:paraId="26DE99FD">
      <w:pPr>
        <w:spacing w:line="260" w:lineRule="auto"/>
        <w:rPr>
          <w:rFonts w:hint="eastAsia" w:ascii="Arial"/>
          <w:sz w:val="21"/>
        </w:rPr>
      </w:pPr>
    </w:p>
    <w:p w14:paraId="0FF89023">
      <w:pPr>
        <w:spacing w:line="260" w:lineRule="auto"/>
        <w:rPr>
          <w:rFonts w:hint="eastAsia" w:ascii="Arial"/>
          <w:sz w:val="21"/>
        </w:rPr>
      </w:pPr>
    </w:p>
    <w:p w14:paraId="57115196">
      <w:pPr>
        <w:spacing w:line="260" w:lineRule="auto"/>
        <w:rPr>
          <w:rFonts w:hint="eastAsia" w:ascii="Arial"/>
          <w:sz w:val="21"/>
        </w:rPr>
      </w:pPr>
    </w:p>
    <w:p w14:paraId="24662536">
      <w:pPr>
        <w:spacing w:line="260" w:lineRule="auto"/>
        <w:rPr>
          <w:rFonts w:hint="eastAsia" w:ascii="Arial"/>
          <w:sz w:val="21"/>
        </w:rPr>
      </w:pPr>
    </w:p>
    <w:p w14:paraId="16BEE521">
      <w:pPr>
        <w:pStyle w:val="11"/>
        <w:widowControl/>
      </w:pPr>
      <w:r>
        <w:t>O.</w:t>
      </w:r>
    </w:p>
    <w:p w14:paraId="0CB842FB">
      <w:pPr>
        <w:spacing w:line="260" w:lineRule="auto"/>
        <w:rPr>
          <w:rFonts w:hint="eastAsia" w:ascii="Arial"/>
          <w:sz w:val="21"/>
        </w:rPr>
      </w:pPr>
    </w:p>
    <w:p w14:paraId="2F4EBFAE">
      <w:pPr>
        <w:pStyle w:val="11"/>
        <w:widowControl/>
      </w:pPr>
      <w:r>
        <w:t>O.</w:t>
      </w:r>
    </w:p>
    <w:p w14:paraId="2D6F5024">
      <w:pPr>
        <w:spacing w:line="260" w:lineRule="auto"/>
        <w:rPr>
          <w:rFonts w:hint="eastAsia" w:ascii="Arial"/>
          <w:sz w:val="21"/>
        </w:rPr>
      </w:pPr>
    </w:p>
    <w:p w14:paraId="1143ADE5">
      <w:pPr>
        <w:pStyle w:val="11"/>
        <w:widowControl/>
      </w:pPr>
      <w:r>
        <w:t>Objections against the religious affections towards Christ, and against the operations of the Holy Spirit, 50-53.</w:t>
      </w:r>
    </w:p>
    <w:p w14:paraId="2BF5AF1D">
      <w:pPr>
        <w:spacing w:line="260" w:lineRule="auto"/>
        <w:rPr>
          <w:rFonts w:hint="eastAsia" w:ascii="Arial"/>
          <w:sz w:val="21"/>
        </w:rPr>
      </w:pPr>
    </w:p>
    <w:p w14:paraId="36104609">
      <w:pPr>
        <w:pStyle w:val="11"/>
        <w:widowControl/>
      </w:pPr>
      <w:r>
        <w:t>反对对基督的宗教情感，以及反对圣灵作为的意见，50-53。</w:t>
      </w:r>
    </w:p>
    <w:p w14:paraId="2C321FEA">
      <w:pPr>
        <w:spacing w:line="260" w:lineRule="auto"/>
        <w:rPr>
          <w:rFonts w:hint="eastAsia" w:ascii="Arial"/>
          <w:sz w:val="21"/>
        </w:rPr>
      </w:pPr>
    </w:p>
    <w:p w14:paraId="62137FE3">
      <w:pPr>
        <w:pStyle w:val="11"/>
        <w:widowControl/>
      </w:pPr>
      <w:r>
        <w:t>— against human accountableness, discussed, 36-42.</w:t>
      </w:r>
    </w:p>
    <w:p w14:paraId="4D9DEBD2">
      <w:pPr>
        <w:spacing w:line="260" w:lineRule="auto"/>
        <w:rPr>
          <w:rFonts w:hint="eastAsia" w:ascii="Arial"/>
          <w:sz w:val="21"/>
        </w:rPr>
      </w:pPr>
    </w:p>
    <w:p w14:paraId="4A38A01C">
      <w:pPr>
        <w:pStyle w:val="11"/>
        <w:widowControl/>
      </w:pPr>
      <w:r>
        <w:t>——反对人的责任，已讨论，36-42。</w:t>
      </w:r>
    </w:p>
    <w:p w14:paraId="3840AF5F">
      <w:pPr>
        <w:spacing w:line="260" w:lineRule="auto"/>
        <w:rPr>
          <w:rFonts w:hint="eastAsia" w:ascii="Arial"/>
          <w:sz w:val="21"/>
        </w:rPr>
      </w:pPr>
    </w:p>
    <w:p w14:paraId="602758AE">
      <w:pPr>
        <w:pStyle w:val="11"/>
        <w:widowControl/>
      </w:pPr>
      <w:r>
        <w:t>— against the religious affections towards Christ, and against the operations of the Holy Spirit, discussed, 53-83.</w:t>
      </w:r>
    </w:p>
    <w:p w14:paraId="107C6CD2">
      <w:pPr>
        <w:spacing w:line="260" w:lineRule="auto"/>
        <w:rPr>
          <w:rFonts w:hint="eastAsia" w:ascii="Arial"/>
          <w:sz w:val="21"/>
        </w:rPr>
      </w:pPr>
    </w:p>
    <w:p w14:paraId="1D9E4EE7">
      <w:pPr>
        <w:pStyle w:val="11"/>
        <w:widowControl/>
      </w:pPr>
      <w:r>
        <w:t>——反对对基督的宗教情感，以及反对圣灵的作为，已讨论，53-83。</w:t>
      </w:r>
    </w:p>
    <w:p w14:paraId="2ECA4374">
      <w:pPr>
        <w:spacing w:line="260" w:lineRule="auto"/>
        <w:rPr>
          <w:rFonts w:hint="eastAsia" w:ascii="Arial"/>
          <w:sz w:val="21"/>
        </w:rPr>
      </w:pPr>
    </w:p>
    <w:p w14:paraId="58FC2B0A">
      <w:pPr>
        <w:pStyle w:val="11"/>
        <w:widowControl/>
      </w:pPr>
      <w:r>
        <w:t>Outgrowing vices mistaken for forsaking them, 308, 318.</w:t>
      </w:r>
    </w:p>
    <w:p w14:paraId="66324695">
      <w:pPr>
        <w:spacing w:line="260" w:lineRule="auto"/>
        <w:rPr>
          <w:rFonts w:hint="eastAsia" w:ascii="Arial"/>
          <w:sz w:val="21"/>
        </w:rPr>
      </w:pPr>
    </w:p>
    <w:p w14:paraId="4D10C162">
      <w:pPr>
        <w:pStyle w:val="11"/>
        <w:widowControl/>
      </w:pPr>
      <w:r>
        <w:t>长大后不再犯的恶习，被误认为是离弃了它们，308，318。</w:t>
      </w:r>
    </w:p>
    <w:p w14:paraId="0A44A797">
      <w:pPr>
        <w:spacing w:line="260" w:lineRule="auto"/>
        <w:rPr>
          <w:rFonts w:hint="eastAsia" w:ascii="Arial"/>
          <w:sz w:val="21"/>
        </w:rPr>
      </w:pPr>
    </w:p>
    <w:p w14:paraId="3FBDC9AA">
      <w:pPr>
        <w:pStyle w:val="11"/>
        <w:widowControl/>
      </w:pPr>
      <w:r>
        <w:t>Owen, Dr. referred to, 275.</w:t>
      </w:r>
    </w:p>
    <w:p w14:paraId="6DCC6E56">
      <w:pPr>
        <w:spacing w:line="260" w:lineRule="auto"/>
        <w:rPr>
          <w:rFonts w:hint="eastAsia" w:ascii="Arial"/>
          <w:sz w:val="21"/>
        </w:rPr>
      </w:pPr>
    </w:p>
    <w:p w14:paraId="2FC996EF">
      <w:pPr>
        <w:pStyle w:val="11"/>
        <w:widowControl/>
      </w:pPr>
      <w:r>
        <w:t>欧文，博士，参考，275。</w:t>
      </w:r>
    </w:p>
    <w:p w14:paraId="54ABECF2">
      <w:pPr>
        <w:spacing w:line="260" w:lineRule="auto"/>
        <w:rPr>
          <w:rFonts w:hint="eastAsia" w:ascii="Arial"/>
          <w:sz w:val="21"/>
        </w:rPr>
      </w:pPr>
    </w:p>
    <w:p w14:paraId="39F47B35">
      <w:pPr>
        <w:pStyle w:val="11"/>
        <w:widowControl/>
      </w:pPr>
      <w:r>
        <w:t>P.</w:t>
      </w:r>
    </w:p>
    <w:p w14:paraId="692C1066">
      <w:pPr>
        <w:spacing w:line="260" w:lineRule="auto"/>
        <w:rPr>
          <w:rFonts w:hint="eastAsia" w:ascii="Arial"/>
          <w:sz w:val="21"/>
        </w:rPr>
      </w:pPr>
    </w:p>
    <w:p w14:paraId="034B2D17">
      <w:pPr>
        <w:pStyle w:val="11"/>
        <w:widowControl/>
      </w:pPr>
      <w:r>
        <w:t>P.</w:t>
      </w:r>
    </w:p>
    <w:p w14:paraId="5E63F9F1">
      <w:pPr>
        <w:spacing w:line="260" w:lineRule="auto"/>
        <w:rPr>
          <w:rFonts w:hint="eastAsia" w:ascii="Arial"/>
          <w:sz w:val="21"/>
        </w:rPr>
      </w:pPr>
    </w:p>
    <w:p w14:paraId="3640F4DD">
      <w:pPr>
        <w:pStyle w:val="11"/>
        <w:widowControl/>
      </w:pPr>
      <w:r>
        <w:t>Paley, Mr. his defence of Christianity noticed, 260, 281.</w:t>
      </w:r>
    </w:p>
    <w:p w14:paraId="05C93CA8">
      <w:pPr>
        <w:pStyle w:val="11"/>
        <w:widowControl/>
      </w:pPr>
      <w:r>
        <w:t>佩利先生，他为基督教辩护的著作被提及，260，281。</w:t>
      </w:r>
    </w:p>
    <w:p w14:paraId="5C129855">
      <w:pPr>
        <w:spacing w:line="260" w:lineRule="auto"/>
        <w:rPr>
          <w:rFonts w:hint="eastAsia" w:ascii="Arial"/>
          <w:sz w:val="21"/>
        </w:rPr>
      </w:pPr>
    </w:p>
    <w:p w14:paraId="67490E44">
      <w:pPr>
        <w:pStyle w:val="11"/>
        <w:widowControl/>
      </w:pPr>
      <w:r>
        <w:t>Partiality in the religious views of nominal Christians, 119-121.</w:t>
      </w:r>
    </w:p>
    <w:p w14:paraId="3E77F8C8">
      <w:pPr>
        <w:spacing w:line="260" w:lineRule="auto"/>
        <w:rPr>
          <w:rFonts w:hint="eastAsia" w:ascii="Arial"/>
          <w:sz w:val="21"/>
        </w:rPr>
      </w:pPr>
    </w:p>
    <w:p w14:paraId="590FAD25">
      <w:pPr>
        <w:pStyle w:val="11"/>
        <w:widowControl/>
      </w:pPr>
      <w:r>
        <w:t>名义基督徒在宗教观点上的偏袒，119-121。</w:t>
      </w:r>
    </w:p>
    <w:p w14:paraId="3797A032">
      <w:pPr>
        <w:spacing w:line="260" w:lineRule="auto"/>
        <w:rPr>
          <w:rFonts w:hint="eastAsia" w:ascii="Arial"/>
          <w:sz w:val="21"/>
        </w:rPr>
      </w:pPr>
    </w:p>
    <w:p w14:paraId="6869CCE5">
      <w:pPr>
        <w:pStyle w:val="11"/>
        <w:widowControl/>
      </w:pPr>
      <w:r>
        <w:t>Particular, Christians must not fear to be so when required by duty, 167.</w:t>
      </w:r>
    </w:p>
    <w:p w14:paraId="410F025B">
      <w:pPr>
        <w:spacing w:line="260" w:lineRule="auto"/>
        <w:rPr>
          <w:rFonts w:hint="eastAsia" w:ascii="Arial"/>
          <w:sz w:val="21"/>
        </w:rPr>
      </w:pPr>
    </w:p>
    <w:p w14:paraId="6B7A0CC0">
      <w:pPr>
        <w:pStyle w:val="11"/>
        <w:widowControl/>
      </w:pPr>
      <w:r>
        <w:t>特殊的，基督徒在责任要求时，不应害怕如此，167。</w:t>
      </w:r>
    </w:p>
    <w:p w14:paraId="254455CE">
      <w:pPr>
        <w:spacing w:line="260" w:lineRule="auto"/>
        <w:rPr>
          <w:rFonts w:hint="eastAsia" w:ascii="Arial"/>
          <w:sz w:val="21"/>
        </w:rPr>
      </w:pPr>
    </w:p>
    <w:p w14:paraId="6ADA8351">
      <w:pPr>
        <w:pStyle w:val="11"/>
        <w:widowControl/>
      </w:pPr>
      <w:r>
        <w:t>Pascal thoughts referred to, 245.</w:t>
      </w:r>
    </w:p>
    <w:p w14:paraId="56F616C6">
      <w:pPr>
        <w:spacing w:line="260" w:lineRule="auto"/>
        <w:rPr>
          <w:rFonts w:hint="eastAsia" w:ascii="Arial"/>
          <w:sz w:val="21"/>
        </w:rPr>
      </w:pPr>
    </w:p>
    <w:p w14:paraId="3FBD38D7">
      <w:pPr>
        <w:pStyle w:val="11"/>
        <w:widowControl/>
      </w:pPr>
      <w:r>
        <w:t>帕斯卡思想参考，245。</w:t>
      </w:r>
    </w:p>
    <w:p w14:paraId="6C96BD1A">
      <w:pPr>
        <w:spacing w:line="260" w:lineRule="auto"/>
        <w:rPr>
          <w:rFonts w:hint="eastAsia" w:ascii="Arial"/>
          <w:sz w:val="21"/>
        </w:rPr>
      </w:pPr>
    </w:p>
    <w:p w14:paraId="1015667D">
      <w:pPr>
        <w:pStyle w:val="11"/>
        <w:widowControl/>
      </w:pPr>
      <w:r>
        <w:t>— thoughts recommended, 348.</w:t>
      </w:r>
    </w:p>
    <w:p w14:paraId="67D7B6E8">
      <w:pPr>
        <w:spacing w:line="260" w:lineRule="auto"/>
        <w:rPr>
          <w:rFonts w:hint="eastAsia" w:ascii="Arial"/>
          <w:sz w:val="21"/>
        </w:rPr>
      </w:pPr>
    </w:p>
    <w:p w14:paraId="56C69C21">
      <w:pPr>
        <w:pStyle w:val="11"/>
        <w:widowControl/>
      </w:pPr>
      <w:r>
        <w:t>——思想推荐，348。</w:t>
      </w:r>
    </w:p>
    <w:p w14:paraId="7B76D6A4">
      <w:pPr>
        <w:spacing w:line="260" w:lineRule="auto"/>
        <w:rPr>
          <w:rFonts w:hint="eastAsia" w:ascii="Arial"/>
          <w:sz w:val="21"/>
        </w:rPr>
      </w:pPr>
    </w:p>
    <w:p w14:paraId="538CD92C">
      <w:pPr>
        <w:pStyle w:val="11"/>
        <w:widowControl/>
      </w:pPr>
      <w:r>
        <w:t>Peculiar, doctrines, use, in promoting humility, 244, 245.</w:t>
      </w:r>
    </w:p>
    <w:p w14:paraId="3E5D63C0">
      <w:pPr>
        <w:spacing w:line="260" w:lineRule="auto"/>
        <w:rPr>
          <w:rFonts w:hint="eastAsia" w:ascii="Arial"/>
          <w:sz w:val="21"/>
        </w:rPr>
      </w:pPr>
    </w:p>
    <w:p w14:paraId="7DA40F27">
      <w:pPr>
        <w:pStyle w:val="11"/>
        <w:widowControl/>
      </w:pPr>
      <w:r>
        <w:t>独特的，教义，用途，在促进谦卑方面，244，245。</w:t>
      </w:r>
    </w:p>
    <w:p w14:paraId="499C194F">
      <w:pPr>
        <w:spacing w:line="260" w:lineRule="auto"/>
        <w:rPr>
          <w:rFonts w:hint="eastAsia" w:ascii="Arial"/>
          <w:sz w:val="21"/>
        </w:rPr>
      </w:pPr>
    </w:p>
    <w:p w14:paraId="438B7CC4">
      <w:pPr>
        <w:pStyle w:val="11"/>
        <w:widowControl/>
      </w:pPr>
      <w:r>
        <w:t>— in promoting moderation in earthly pursuits, 246.</w:t>
      </w:r>
    </w:p>
    <w:p w14:paraId="3E635029">
      <w:pPr>
        <w:spacing w:line="260" w:lineRule="auto"/>
        <w:rPr>
          <w:rFonts w:hint="eastAsia" w:ascii="Arial"/>
          <w:sz w:val="21"/>
        </w:rPr>
      </w:pPr>
    </w:p>
    <w:p w14:paraId="5536B4A5">
      <w:pPr>
        <w:pStyle w:val="11"/>
        <w:widowControl/>
      </w:pPr>
      <w:r>
        <w:t>——在促进世俗追求的节制方面，246。</w:t>
      </w:r>
    </w:p>
    <w:p w14:paraId="7444FE0D">
      <w:pPr>
        <w:spacing w:line="260" w:lineRule="auto"/>
        <w:rPr>
          <w:rFonts w:hint="eastAsia" w:ascii="Arial"/>
          <w:sz w:val="21"/>
        </w:rPr>
      </w:pPr>
    </w:p>
    <w:p w14:paraId="084BFD04">
      <w:pPr>
        <w:pStyle w:val="11"/>
        <w:widowControl/>
      </w:pPr>
      <w:r>
        <w:t>— in promoting cheerfulness in suffering, 247.</w:t>
      </w:r>
    </w:p>
    <w:p w14:paraId="080E9493">
      <w:pPr>
        <w:spacing w:line="260" w:lineRule="auto"/>
        <w:rPr>
          <w:rFonts w:hint="eastAsia" w:ascii="Arial"/>
          <w:sz w:val="21"/>
        </w:rPr>
      </w:pPr>
    </w:p>
    <w:p w14:paraId="23CDC3BF">
      <w:pPr>
        <w:pStyle w:val="11"/>
        <w:widowControl/>
      </w:pPr>
      <w:r>
        <w:t>——在促进受苦中的喜乐方面，247。</w:t>
      </w:r>
    </w:p>
    <w:p w14:paraId="2630A7D6">
      <w:pPr>
        <w:pStyle w:val="11"/>
        <w:widowControl/>
      </w:pPr>
      <w:r>
        <w:t>— in promoting confidence in danger, and patience in suffering, 248, 249.</w:t>
      </w:r>
    </w:p>
    <w:p w14:paraId="73BE0627">
      <w:pPr>
        <w:spacing w:line="260" w:lineRule="auto"/>
        <w:rPr>
          <w:rFonts w:hint="eastAsia" w:ascii="Arial"/>
          <w:sz w:val="21"/>
        </w:rPr>
      </w:pPr>
    </w:p>
    <w:p w14:paraId="4AC7D058">
      <w:pPr>
        <w:pStyle w:val="11"/>
        <w:widowControl/>
      </w:pPr>
      <w:r>
        <w:t>——在促进危险中的信心和受苦中的忍耐方面，248，249。</w:t>
      </w:r>
    </w:p>
    <w:p w14:paraId="23F81FD4">
      <w:pPr>
        <w:spacing w:line="260" w:lineRule="auto"/>
        <w:rPr>
          <w:rFonts w:hint="eastAsia" w:ascii="Arial"/>
          <w:sz w:val="21"/>
        </w:rPr>
      </w:pPr>
    </w:p>
    <w:p w14:paraId="22AB5E4E">
      <w:pPr>
        <w:pStyle w:val="11"/>
        <w:widowControl/>
      </w:pPr>
      <w:r>
        <w:t>— in promoting heavenly mindedness, 250.</w:t>
      </w:r>
    </w:p>
    <w:p w14:paraId="1D421CB8">
      <w:pPr>
        <w:spacing w:line="260" w:lineRule="auto"/>
        <w:rPr>
          <w:rFonts w:hint="eastAsia" w:ascii="Arial"/>
          <w:sz w:val="21"/>
        </w:rPr>
      </w:pPr>
    </w:p>
    <w:p w14:paraId="1445715D">
      <w:pPr>
        <w:pStyle w:val="11"/>
        <w:widowControl/>
      </w:pPr>
      <w:r>
        <w:t>——在促进属天的心思方面，250。</w:t>
      </w:r>
    </w:p>
    <w:p w14:paraId="5263D281">
      <w:pPr>
        <w:spacing w:line="260" w:lineRule="auto"/>
        <w:rPr>
          <w:rFonts w:hint="eastAsia" w:ascii="Arial"/>
          <w:sz w:val="21"/>
        </w:rPr>
      </w:pPr>
    </w:p>
    <w:p w14:paraId="4A1BFE34">
      <w:pPr>
        <w:pStyle w:val="11"/>
        <w:widowControl/>
      </w:pPr>
      <w:r>
        <w:t>— doctrines, demand our utmost attention, 94-97.</w:t>
      </w:r>
    </w:p>
    <w:p w14:paraId="4CE9BEF9">
      <w:pPr>
        <w:spacing w:line="260" w:lineRule="auto"/>
        <w:rPr>
          <w:rFonts w:hint="eastAsia" w:ascii="Arial"/>
          <w:sz w:val="21"/>
        </w:rPr>
      </w:pPr>
    </w:p>
    <w:p w14:paraId="7D062B10">
      <w:pPr>
        <w:pStyle w:val="11"/>
        <w:widowControl/>
      </w:pPr>
      <w:r>
        <w:t>——教义，要求我们极大的关注，94-97。</w:t>
      </w:r>
    </w:p>
    <w:p w14:paraId="2164D847">
      <w:pPr>
        <w:spacing w:line="260" w:lineRule="auto"/>
        <w:rPr>
          <w:rFonts w:hint="eastAsia" w:ascii="Arial"/>
          <w:sz w:val="21"/>
        </w:rPr>
      </w:pPr>
    </w:p>
    <w:p w14:paraId="5F247742">
      <w:pPr>
        <w:pStyle w:val="11"/>
        <w:widowControl/>
      </w:pPr>
      <w:r>
        <w:t>— doctrines, use of, 239.</w:t>
      </w:r>
    </w:p>
    <w:p w14:paraId="5855DD67">
      <w:pPr>
        <w:spacing w:line="260" w:lineRule="auto"/>
        <w:rPr>
          <w:rFonts w:hint="eastAsia" w:ascii="Arial"/>
          <w:sz w:val="21"/>
        </w:rPr>
      </w:pPr>
    </w:p>
    <w:p w14:paraId="670B338A">
      <w:pPr>
        <w:pStyle w:val="11"/>
        <w:widowControl/>
      </w:pPr>
      <w:r>
        <w:t>——教义，其用途，239。</w:t>
      </w:r>
    </w:p>
    <w:p w14:paraId="6D8D5070">
      <w:pPr>
        <w:spacing w:line="260" w:lineRule="auto"/>
        <w:rPr>
          <w:rFonts w:hint="eastAsia" w:ascii="Arial"/>
          <w:sz w:val="21"/>
        </w:rPr>
      </w:pPr>
    </w:p>
    <w:p w14:paraId="63D6A9F1">
      <w:pPr>
        <w:pStyle w:val="11"/>
        <w:widowControl/>
      </w:pPr>
      <w:r>
        <w:t>— doctrines, use of, in enforcing importance of Christianity, 240.</w:t>
      </w:r>
    </w:p>
    <w:p w14:paraId="4B1112A8">
      <w:pPr>
        <w:spacing w:line="260" w:lineRule="auto"/>
        <w:rPr>
          <w:rFonts w:hint="eastAsia" w:ascii="Arial"/>
          <w:sz w:val="21"/>
        </w:rPr>
      </w:pPr>
    </w:p>
    <w:p w14:paraId="1BAA7783">
      <w:pPr>
        <w:pStyle w:val="11"/>
        <w:widowControl/>
      </w:pPr>
      <w:r>
        <w:t>——教义，其用途，在强制基督教的重要性方面，240。</w:t>
      </w:r>
    </w:p>
    <w:p w14:paraId="6337EDF3">
      <w:pPr>
        <w:spacing w:line="260" w:lineRule="auto"/>
        <w:rPr>
          <w:rFonts w:hint="eastAsia" w:ascii="Arial"/>
          <w:sz w:val="21"/>
        </w:rPr>
      </w:pPr>
    </w:p>
    <w:p w14:paraId="6AC24B0B">
      <w:pPr>
        <w:pStyle w:val="11"/>
        <w:widowControl/>
      </w:pPr>
      <w:r>
        <w:t>— doctrines, use of, in enforcing entire surrender to God, 240.</w:t>
      </w:r>
    </w:p>
    <w:p w14:paraId="53A06EF9">
      <w:pPr>
        <w:spacing w:line="260" w:lineRule="auto"/>
        <w:rPr>
          <w:rFonts w:hint="eastAsia" w:ascii="Arial"/>
          <w:sz w:val="21"/>
        </w:rPr>
      </w:pPr>
    </w:p>
    <w:p w14:paraId="334CF3DE">
      <w:pPr>
        <w:pStyle w:val="11"/>
        <w:widowControl/>
      </w:pPr>
      <w:r>
        <w:t>——教义，其用途，在强制完全降服于神方面，240。</w:t>
      </w:r>
    </w:p>
    <w:p w14:paraId="1454D707">
      <w:pPr>
        <w:spacing w:line="260" w:lineRule="auto"/>
        <w:rPr>
          <w:rFonts w:hint="eastAsia" w:ascii="Arial"/>
          <w:sz w:val="21"/>
        </w:rPr>
      </w:pPr>
    </w:p>
    <w:p w14:paraId="5B459699">
      <w:pPr>
        <w:pStyle w:val="11"/>
        <w:widowControl/>
      </w:pPr>
      <w:r>
        <w:t>— doctrines, use of, in enforcing guilt of sin, and dread of punishment, 241.</w:t>
      </w:r>
    </w:p>
    <w:p w14:paraId="0C81FB04">
      <w:pPr>
        <w:spacing w:line="260" w:lineRule="auto"/>
        <w:rPr>
          <w:rFonts w:hint="eastAsia" w:ascii="Arial"/>
          <w:sz w:val="21"/>
        </w:rPr>
      </w:pPr>
    </w:p>
    <w:p w14:paraId="785295E7">
      <w:pPr>
        <w:pStyle w:val="11"/>
        <w:widowControl/>
      </w:pPr>
      <w:r>
        <w:t>——教义，其用途，在强制罪的罪责和对惩罚的恐惧方面，241。</w:t>
      </w:r>
    </w:p>
    <w:p w14:paraId="5FAF8B3E">
      <w:pPr>
        <w:spacing w:line="260" w:lineRule="auto"/>
        <w:rPr>
          <w:rFonts w:hint="eastAsia" w:ascii="Arial"/>
          <w:sz w:val="21"/>
        </w:rPr>
      </w:pPr>
    </w:p>
    <w:p w14:paraId="23C5F359">
      <w:pPr>
        <w:spacing w:line="260" w:lineRule="auto"/>
        <w:rPr>
          <w:rFonts w:hint="eastAsia" w:ascii="Arial"/>
          <w:sz w:val="21"/>
        </w:rPr>
      </w:pPr>
    </w:p>
    <w:p w14:paraId="5096FF8D">
      <w:pPr>
        <w:pStyle w:val="11"/>
        <w:widowControl/>
      </w:pPr>
      <w:r>
        <w:t>— in promoting love of God, 241, 242.</w:t>
      </w:r>
    </w:p>
    <w:p w14:paraId="1409A771">
      <w:pPr>
        <w:spacing w:line="260" w:lineRule="auto"/>
        <w:rPr>
          <w:rFonts w:hint="eastAsia" w:ascii="Arial"/>
          <w:sz w:val="21"/>
        </w:rPr>
      </w:pPr>
    </w:p>
    <w:p w14:paraId="768ED9FB">
      <w:pPr>
        <w:pStyle w:val="11"/>
        <w:widowControl/>
      </w:pPr>
      <w:r>
        <w:t>——在促进对神的爱方面，241，242。</w:t>
      </w:r>
    </w:p>
    <w:p w14:paraId="0AFCA870">
      <w:pPr>
        <w:spacing w:line="260" w:lineRule="auto"/>
        <w:rPr>
          <w:rFonts w:hint="eastAsia" w:ascii="Arial"/>
          <w:sz w:val="21"/>
        </w:rPr>
      </w:pPr>
    </w:p>
    <w:p w14:paraId="2419EDAE">
      <w:pPr>
        <w:pStyle w:val="11"/>
        <w:widowControl/>
      </w:pPr>
      <w:r>
        <w:t>— in promoting love of fellow-creatures, 243, 244.</w:t>
      </w:r>
    </w:p>
    <w:p w14:paraId="21D998AF">
      <w:pPr>
        <w:spacing w:line="260" w:lineRule="auto"/>
        <w:rPr>
          <w:rFonts w:hint="eastAsia" w:ascii="Arial"/>
          <w:sz w:val="21"/>
        </w:rPr>
      </w:pPr>
    </w:p>
    <w:p w14:paraId="658F0512">
      <w:pPr>
        <w:pStyle w:val="11"/>
        <w:widowControl/>
      </w:pPr>
      <w:r>
        <w:t>——在促进对同胞的爱方面，243，244。</w:t>
      </w:r>
    </w:p>
    <w:p w14:paraId="7C021FBC">
      <w:pPr>
        <w:spacing w:line="260" w:lineRule="auto"/>
        <w:rPr>
          <w:rFonts w:hint="eastAsia" w:ascii="Arial"/>
          <w:sz w:val="21"/>
        </w:rPr>
      </w:pPr>
    </w:p>
    <w:p w14:paraId="53BB2F66">
      <w:pPr>
        <w:pStyle w:val="11"/>
        <w:widowControl/>
      </w:pPr>
      <w:r>
        <w:t>Philosophy, epicurism and stoicism, 59.</w:t>
      </w:r>
    </w:p>
    <w:p w14:paraId="020F5844">
      <w:pPr>
        <w:spacing w:line="260" w:lineRule="auto"/>
        <w:rPr>
          <w:rFonts w:hint="eastAsia" w:ascii="Arial"/>
          <w:sz w:val="21"/>
        </w:rPr>
      </w:pPr>
    </w:p>
    <w:p w14:paraId="2A4A5E14">
      <w:pPr>
        <w:pStyle w:val="11"/>
        <w:widowControl/>
      </w:pPr>
      <w:r>
        <w:t>哲学，伊壁鸠鲁主义和斯多葛主义，59。</w:t>
      </w:r>
    </w:p>
    <w:p w14:paraId="5C9C9C55">
      <w:pPr>
        <w:spacing w:line="260" w:lineRule="auto"/>
        <w:rPr>
          <w:rFonts w:hint="eastAsia" w:ascii="Arial"/>
          <w:sz w:val="21"/>
        </w:rPr>
      </w:pPr>
    </w:p>
    <w:p w14:paraId="3BFE1AD6">
      <w:pPr>
        <w:pStyle w:val="11"/>
        <w:widowControl/>
      </w:pPr>
      <w:r>
        <w:t>Pitt, Mr. slander respecting him refuted — Note 272.</w:t>
      </w:r>
    </w:p>
    <w:p w14:paraId="4DCE461D">
      <w:pPr>
        <w:spacing w:line="260" w:lineRule="auto"/>
        <w:rPr>
          <w:rFonts w:hint="eastAsia" w:ascii="Arial"/>
          <w:sz w:val="21"/>
        </w:rPr>
      </w:pPr>
    </w:p>
    <w:p w14:paraId="17670733">
      <w:pPr>
        <w:pStyle w:val="11"/>
        <w:widowControl/>
      </w:pPr>
      <w:r>
        <w:t>皮特先生，关于他的诽谤被驳斥——注272。</w:t>
      </w:r>
    </w:p>
    <w:p w14:paraId="476A1E90">
      <w:pPr>
        <w:spacing w:line="260" w:lineRule="auto"/>
        <w:rPr>
          <w:rFonts w:hint="eastAsia" w:ascii="Arial"/>
          <w:sz w:val="21"/>
        </w:rPr>
      </w:pPr>
    </w:p>
    <w:p w14:paraId="77D351F9">
      <w:pPr>
        <w:pStyle w:val="11"/>
        <w:widowControl/>
      </w:pPr>
      <w:r>
        <w:t>Pleasure, the true Christian finds in Religion, 139, 140.</w:t>
      </w:r>
    </w:p>
    <w:p w14:paraId="74DACEAD">
      <w:pPr>
        <w:spacing w:line="260" w:lineRule="auto"/>
        <w:rPr>
          <w:rFonts w:hint="eastAsia" w:ascii="Arial"/>
          <w:sz w:val="21"/>
        </w:rPr>
      </w:pPr>
    </w:p>
    <w:p w14:paraId="75BD769D">
      <w:pPr>
        <w:pStyle w:val="11"/>
        <w:widowControl/>
      </w:pPr>
      <w:r>
        <w:t>快乐，真基督徒在宗教中找到，139，140。</w:t>
      </w:r>
    </w:p>
    <w:p w14:paraId="66DB8E67">
      <w:pPr>
        <w:spacing w:line="260" w:lineRule="auto"/>
        <w:rPr>
          <w:rFonts w:hint="eastAsia" w:ascii="Arial"/>
          <w:sz w:val="21"/>
        </w:rPr>
      </w:pPr>
    </w:p>
    <w:p w14:paraId="3EC879C0">
      <w:pPr>
        <w:pStyle w:val="11"/>
        <w:widowControl/>
      </w:pPr>
      <w:r>
        <w:t>Pleasures of true Religion, 325-332.</w:t>
      </w:r>
    </w:p>
    <w:p w14:paraId="3617A4D8">
      <w:pPr>
        <w:spacing w:line="260" w:lineRule="auto"/>
        <w:rPr>
          <w:rFonts w:hint="eastAsia" w:ascii="Arial"/>
          <w:sz w:val="21"/>
        </w:rPr>
      </w:pPr>
    </w:p>
    <w:p w14:paraId="7A4C1692">
      <w:pPr>
        <w:pStyle w:val="11"/>
        <w:widowControl/>
      </w:pPr>
      <w:r>
        <w:t>真宗教的乐趣，325-332。</w:t>
      </w:r>
    </w:p>
    <w:p w14:paraId="2AA091B2">
      <w:pPr>
        <w:spacing w:line="260" w:lineRule="auto"/>
        <w:rPr>
          <w:rFonts w:hint="eastAsia" w:ascii="Arial"/>
          <w:sz w:val="21"/>
        </w:rPr>
      </w:pPr>
    </w:p>
    <w:p w14:paraId="3EC23AF4">
      <w:pPr>
        <w:pStyle w:val="11"/>
        <w:widowControl/>
      </w:pPr>
      <w:r>
        <w:t>Policy, mistaken, of compromise with immorality, 301.</w:t>
      </w:r>
    </w:p>
    <w:p w14:paraId="023F1E0B">
      <w:pPr>
        <w:spacing w:line="260" w:lineRule="auto"/>
        <w:rPr>
          <w:rFonts w:hint="eastAsia" w:ascii="Arial"/>
          <w:sz w:val="21"/>
        </w:rPr>
      </w:pPr>
    </w:p>
    <w:p w14:paraId="2979BD66">
      <w:pPr>
        <w:pStyle w:val="11"/>
        <w:widowControl/>
      </w:pPr>
      <w:r>
        <w:t>政策，错误的，与不道德妥协，301。</w:t>
      </w:r>
    </w:p>
    <w:p w14:paraId="3069B845">
      <w:pPr>
        <w:spacing w:line="260" w:lineRule="auto"/>
        <w:rPr>
          <w:rFonts w:hint="eastAsia" w:ascii="Arial"/>
          <w:sz w:val="21"/>
        </w:rPr>
      </w:pPr>
    </w:p>
    <w:p w14:paraId="0319A654">
      <w:pPr>
        <w:pStyle w:val="11"/>
        <w:widowControl/>
      </w:pPr>
      <w:r>
        <w:t>Polished state of society no security against progress of immorality, 298, 299.</w:t>
      </w:r>
    </w:p>
    <w:p w14:paraId="1E29744A">
      <w:pPr>
        <w:pStyle w:val="11"/>
        <w:widowControl/>
      </w:pPr>
      <w:r>
        <w:t>文明的社会状况，不能保证不道德不会蔓延，298，299。</w:t>
      </w:r>
    </w:p>
    <w:p w14:paraId="56955E6E">
      <w:pPr>
        <w:spacing w:line="260" w:lineRule="auto"/>
        <w:rPr>
          <w:rFonts w:hint="eastAsia" w:ascii="Arial"/>
          <w:sz w:val="21"/>
        </w:rPr>
      </w:pPr>
    </w:p>
    <w:p w14:paraId="3592540A">
      <w:pPr>
        <w:pStyle w:val="11"/>
        <w:widowControl/>
      </w:pPr>
      <w:r>
        <w:t>Political, good effects from the prevalence of Christianity, as above described, 283-295.</w:t>
      </w:r>
    </w:p>
    <w:p w14:paraId="34215660">
      <w:pPr>
        <w:spacing w:line="260" w:lineRule="auto"/>
        <w:rPr>
          <w:rFonts w:hint="eastAsia" w:ascii="Arial"/>
          <w:sz w:val="21"/>
        </w:rPr>
      </w:pPr>
    </w:p>
    <w:p w14:paraId="3B166754">
      <w:pPr>
        <w:pStyle w:val="11"/>
        <w:widowControl/>
      </w:pPr>
      <w:r>
        <w:t>政治的，如上所述，基督教盛行所带来的良好影响，283-295。</w:t>
      </w:r>
    </w:p>
    <w:p w14:paraId="45B095C6">
      <w:pPr>
        <w:spacing w:line="260" w:lineRule="auto"/>
        <w:rPr>
          <w:rFonts w:hint="eastAsia" w:ascii="Arial"/>
          <w:sz w:val="21"/>
        </w:rPr>
      </w:pPr>
    </w:p>
    <w:p w14:paraId="5E4F2B59">
      <w:pPr>
        <w:pStyle w:val="11"/>
        <w:widowControl/>
      </w:pPr>
      <w:r>
        <w:t>— good effects from revival of vital Christianity, 296.</w:t>
      </w:r>
    </w:p>
    <w:p w14:paraId="07B0A07D">
      <w:pPr>
        <w:spacing w:line="260" w:lineRule="auto"/>
        <w:rPr>
          <w:rFonts w:hint="eastAsia" w:ascii="Arial"/>
          <w:sz w:val="21"/>
        </w:rPr>
      </w:pPr>
    </w:p>
    <w:p w14:paraId="37EFDBF2">
      <w:pPr>
        <w:pStyle w:val="11"/>
        <w:widowControl/>
      </w:pPr>
      <w:r>
        <w:t>——生命基督教复兴带来的良好影响，296。</w:t>
      </w:r>
    </w:p>
    <w:p w14:paraId="1D0F17A4">
      <w:pPr>
        <w:spacing w:line="260" w:lineRule="auto"/>
        <w:rPr>
          <w:rFonts w:hint="eastAsia" w:ascii="Arial"/>
          <w:sz w:val="21"/>
        </w:rPr>
      </w:pPr>
    </w:p>
    <w:p w14:paraId="7901B811">
      <w:pPr>
        <w:pStyle w:val="11"/>
        <w:widowControl/>
      </w:pPr>
      <w:r>
        <w:t>— bad effects from its further decline, 297, 298.</w:t>
      </w:r>
    </w:p>
    <w:p w14:paraId="4C0ADEAE">
      <w:pPr>
        <w:spacing w:line="260" w:lineRule="auto"/>
        <w:rPr>
          <w:rFonts w:hint="eastAsia" w:ascii="Arial"/>
          <w:sz w:val="21"/>
        </w:rPr>
      </w:pPr>
    </w:p>
    <w:p w14:paraId="35E7DC78">
      <w:pPr>
        <w:pStyle w:val="11"/>
        <w:widowControl/>
      </w:pPr>
      <w:r>
        <w:t>——其进一步衰落带来的不良影响，297，298。</w:t>
      </w:r>
    </w:p>
    <w:p w14:paraId="354246A8">
      <w:pPr>
        <w:spacing w:line="260" w:lineRule="auto"/>
        <w:rPr>
          <w:rFonts w:hint="eastAsia" w:ascii="Arial"/>
          <w:sz w:val="21"/>
        </w:rPr>
      </w:pPr>
    </w:p>
    <w:p w14:paraId="49BED834">
      <w:pPr>
        <w:pStyle w:val="11"/>
        <w:widowControl/>
      </w:pPr>
      <w:r>
        <w:t>— happiness of a Christian nation, 283-287.</w:t>
      </w:r>
    </w:p>
    <w:p w14:paraId="06CDB23A">
      <w:pPr>
        <w:spacing w:line="260" w:lineRule="auto"/>
        <w:rPr>
          <w:rFonts w:hint="eastAsia" w:ascii="Arial"/>
          <w:sz w:val="21"/>
        </w:rPr>
      </w:pPr>
    </w:p>
    <w:p w14:paraId="5704F951">
      <w:pPr>
        <w:pStyle w:val="11"/>
        <w:widowControl/>
      </w:pPr>
      <w:r>
        <w:t>——一个基督徒国家的幸福，283-287。</w:t>
      </w:r>
    </w:p>
    <w:p w14:paraId="60F69B80">
      <w:pPr>
        <w:spacing w:line="260" w:lineRule="auto"/>
        <w:rPr>
          <w:rFonts w:hint="eastAsia" w:ascii="Arial"/>
          <w:sz w:val="21"/>
        </w:rPr>
      </w:pPr>
    </w:p>
    <w:p w14:paraId="6778FD51">
      <w:pPr>
        <w:pStyle w:val="11"/>
        <w:widowControl/>
      </w:pPr>
      <w:r>
        <w:t>Pomp and parade, votaries of, 124.</w:t>
      </w:r>
    </w:p>
    <w:p w14:paraId="2C4E9D4A">
      <w:pPr>
        <w:spacing w:line="260" w:lineRule="auto"/>
        <w:rPr>
          <w:rFonts w:hint="eastAsia" w:ascii="Arial"/>
          <w:sz w:val="21"/>
        </w:rPr>
      </w:pPr>
    </w:p>
    <w:p w14:paraId="07B1FA2E">
      <w:pPr>
        <w:pStyle w:val="11"/>
        <w:widowControl/>
      </w:pPr>
      <w:r>
        <w:t>浮华与炫耀，其追逐者，124。</w:t>
      </w:r>
    </w:p>
    <w:p w14:paraId="6B54A13A">
      <w:pPr>
        <w:spacing w:line="260" w:lineRule="auto"/>
        <w:rPr>
          <w:rFonts w:hint="eastAsia" w:ascii="Arial"/>
          <w:sz w:val="21"/>
        </w:rPr>
      </w:pPr>
    </w:p>
    <w:p w14:paraId="1F18122B">
      <w:pPr>
        <w:pStyle w:val="11"/>
        <w:widowControl/>
      </w:pPr>
      <w:r>
        <w:t>Poor the, more favourably circumstanced as to Religion, 93, 292.</w:t>
      </w:r>
    </w:p>
    <w:p w14:paraId="6054DCB2">
      <w:pPr>
        <w:spacing w:line="260" w:lineRule="auto"/>
        <w:rPr>
          <w:rFonts w:hint="eastAsia" w:ascii="Arial"/>
          <w:sz w:val="21"/>
        </w:rPr>
      </w:pPr>
    </w:p>
    <w:p w14:paraId="683781C8">
      <w:pPr>
        <w:pStyle w:val="11"/>
        <w:widowControl/>
      </w:pPr>
      <w:r>
        <w:t>穷人，在宗教方面，处境更有利，93，292。</w:t>
      </w:r>
    </w:p>
    <w:p w14:paraId="3934A670">
      <w:pPr>
        <w:spacing w:line="260" w:lineRule="auto"/>
        <w:rPr>
          <w:rFonts w:hint="eastAsia" w:ascii="Arial"/>
          <w:sz w:val="21"/>
        </w:rPr>
      </w:pPr>
    </w:p>
    <w:p w14:paraId="6DE5EC3B">
      <w:pPr>
        <w:pStyle w:val="11"/>
        <w:widowControl/>
      </w:pPr>
      <w:r>
        <w:t>Pope, the Poet, referred to, 246.</w:t>
      </w:r>
    </w:p>
    <w:p w14:paraId="1F4F60E8">
      <w:pPr>
        <w:spacing w:line="260" w:lineRule="auto"/>
        <w:rPr>
          <w:rFonts w:hint="eastAsia" w:ascii="Arial"/>
          <w:sz w:val="21"/>
        </w:rPr>
      </w:pPr>
    </w:p>
    <w:p w14:paraId="53F389C4">
      <w:pPr>
        <w:pStyle w:val="11"/>
        <w:widowControl/>
      </w:pPr>
      <w:r>
        <w:t>蒲柏，诗人，参考，246。</w:t>
      </w:r>
    </w:p>
    <w:p w14:paraId="45B25DF0">
      <w:pPr>
        <w:pStyle w:val="11"/>
        <w:widowControl/>
      </w:pPr>
      <w:r>
        <w:t>Popular notions concerning our Saviour and the Holy Spirit, 46-48.</w:t>
      </w:r>
    </w:p>
    <w:p w14:paraId="09389873">
      <w:pPr>
        <w:spacing w:line="260" w:lineRule="auto"/>
        <w:rPr>
          <w:rFonts w:hint="eastAsia" w:ascii="Arial"/>
          <w:sz w:val="21"/>
        </w:rPr>
      </w:pPr>
    </w:p>
    <w:p w14:paraId="75778EF2">
      <w:pPr>
        <w:pStyle w:val="11"/>
        <w:widowControl/>
      </w:pPr>
      <w:r>
        <w:t>关于我们救主和圣灵的普遍观念，46-48。</w:t>
      </w:r>
    </w:p>
    <w:p w14:paraId="1A8970B0">
      <w:pPr>
        <w:spacing w:line="260" w:lineRule="auto"/>
        <w:rPr>
          <w:rFonts w:hint="eastAsia" w:ascii="Arial"/>
          <w:sz w:val="21"/>
        </w:rPr>
      </w:pPr>
    </w:p>
    <w:p w14:paraId="17AD5579">
      <w:pPr>
        <w:pStyle w:val="11"/>
        <w:widowControl/>
      </w:pPr>
      <w:r>
        <w:t>Practical hints, on importance of Christianity, 13.</w:t>
      </w:r>
    </w:p>
    <w:p w14:paraId="53AD05D0">
      <w:pPr>
        <w:spacing w:line="260" w:lineRule="auto"/>
        <w:rPr>
          <w:rFonts w:hint="eastAsia" w:ascii="Arial"/>
          <w:sz w:val="21"/>
        </w:rPr>
      </w:pPr>
    </w:p>
    <w:p w14:paraId="2A2D530D">
      <w:pPr>
        <w:pStyle w:val="11"/>
        <w:widowControl/>
      </w:pPr>
      <w:r>
        <w:t>实践性提示，论基督教的重要性，13。</w:t>
      </w:r>
    </w:p>
    <w:p w14:paraId="1349158A">
      <w:pPr>
        <w:spacing w:line="260" w:lineRule="auto"/>
        <w:rPr>
          <w:rFonts w:hint="eastAsia" w:ascii="Arial"/>
          <w:sz w:val="21"/>
        </w:rPr>
      </w:pPr>
    </w:p>
    <w:p w14:paraId="59C7D7E0">
      <w:pPr>
        <w:pStyle w:val="11"/>
        <w:widowControl/>
      </w:pPr>
      <w:r>
        <w:t>— on human corruption, 35.</w:t>
      </w:r>
    </w:p>
    <w:p w14:paraId="32BE7586">
      <w:pPr>
        <w:spacing w:line="260" w:lineRule="auto"/>
        <w:rPr>
          <w:rFonts w:hint="eastAsia" w:ascii="Arial"/>
          <w:sz w:val="21"/>
        </w:rPr>
      </w:pPr>
    </w:p>
    <w:p w14:paraId="220CE788">
      <w:pPr>
        <w:pStyle w:val="11"/>
        <w:widowControl/>
      </w:pPr>
      <w:r>
        <w:t>——论人性的败坏，35。</w:t>
      </w:r>
    </w:p>
    <w:p w14:paraId="7A5996CE">
      <w:pPr>
        <w:spacing w:line="260" w:lineRule="auto"/>
        <w:rPr>
          <w:rFonts w:hint="eastAsia" w:ascii="Arial"/>
          <w:sz w:val="21"/>
        </w:rPr>
      </w:pPr>
    </w:p>
    <w:p w14:paraId="603C5671">
      <w:pPr>
        <w:pStyle w:val="11"/>
        <w:widowControl/>
      </w:pPr>
      <w:r>
        <w:t>— on mode of dealing with a certain description of infidels, 37, 38.</w:t>
      </w:r>
    </w:p>
    <w:p w14:paraId="11ADD6C5">
      <w:pPr>
        <w:spacing w:line="260" w:lineRule="auto"/>
        <w:rPr>
          <w:rFonts w:hint="eastAsia" w:ascii="Arial"/>
          <w:sz w:val="21"/>
        </w:rPr>
      </w:pPr>
    </w:p>
    <w:p w14:paraId="45AC634E">
      <w:pPr>
        <w:pStyle w:val="11"/>
        <w:widowControl/>
      </w:pPr>
      <w:r>
        <w:t>——论对付某一类不信教者的方法，37，38。</w:t>
      </w:r>
    </w:p>
    <w:p w14:paraId="6BC0E54D">
      <w:pPr>
        <w:spacing w:line="260" w:lineRule="auto"/>
        <w:rPr>
          <w:rFonts w:hint="eastAsia" w:ascii="Arial"/>
          <w:sz w:val="21"/>
        </w:rPr>
      </w:pPr>
    </w:p>
    <w:p w14:paraId="21EA0984">
      <w:pPr>
        <w:pStyle w:val="11"/>
        <w:widowControl/>
      </w:pPr>
      <w:r>
        <w:t>— on the means of exciting our affections towards our Saviour, 99, 100.</w:t>
      </w:r>
    </w:p>
    <w:p w14:paraId="7A8CB021">
      <w:pPr>
        <w:spacing w:line="260" w:lineRule="auto"/>
        <w:rPr>
          <w:rFonts w:hint="eastAsia" w:ascii="Arial"/>
          <w:sz w:val="21"/>
        </w:rPr>
      </w:pPr>
    </w:p>
    <w:p w14:paraId="04C0866E">
      <w:pPr>
        <w:pStyle w:val="11"/>
        <w:widowControl/>
      </w:pPr>
      <w:r>
        <w:t>——论激发我们对救主情感的方法，99，100。</w:t>
      </w:r>
    </w:p>
    <w:p w14:paraId="0E4728EC">
      <w:pPr>
        <w:spacing w:line="260" w:lineRule="auto"/>
        <w:rPr>
          <w:rFonts w:hint="eastAsia" w:ascii="Arial"/>
          <w:sz w:val="21"/>
        </w:rPr>
      </w:pPr>
    </w:p>
    <w:p w14:paraId="1866CB1A">
      <w:pPr>
        <w:pStyle w:val="11"/>
        <w:widowControl/>
      </w:pPr>
      <w:r>
        <w:t>— respecting love of estimation, 174-178.</w:t>
      </w:r>
    </w:p>
    <w:p w14:paraId="5E03527A">
      <w:pPr>
        <w:spacing w:line="260" w:lineRule="auto"/>
        <w:rPr>
          <w:rFonts w:hint="eastAsia" w:ascii="Arial"/>
          <w:sz w:val="21"/>
        </w:rPr>
      </w:pPr>
    </w:p>
    <w:p w14:paraId="2B5542BC">
      <w:pPr>
        <w:pStyle w:val="11"/>
        <w:widowControl/>
      </w:pPr>
      <w:r>
        <w:t>——关于对评价的爱，174-178。</w:t>
      </w:r>
    </w:p>
    <w:p w14:paraId="1407BBED">
      <w:pPr>
        <w:spacing w:line="260" w:lineRule="auto"/>
        <w:rPr>
          <w:rFonts w:hint="eastAsia" w:ascii="Arial"/>
          <w:sz w:val="21"/>
        </w:rPr>
      </w:pPr>
    </w:p>
    <w:p w14:paraId="32250A6F">
      <w:pPr>
        <w:pStyle w:val="11"/>
        <w:widowControl/>
      </w:pPr>
      <w:r>
        <w:t>— respecting amiable tempers and useful lives, 192.</w:t>
      </w:r>
    </w:p>
    <w:p w14:paraId="5D89C295">
      <w:pPr>
        <w:spacing w:line="260" w:lineRule="auto"/>
        <w:rPr>
          <w:rFonts w:hint="eastAsia" w:ascii="Arial"/>
          <w:sz w:val="21"/>
        </w:rPr>
      </w:pPr>
    </w:p>
    <w:p w14:paraId="05F26935">
      <w:pPr>
        <w:pStyle w:val="11"/>
        <w:widowControl/>
      </w:pPr>
      <w:r>
        <w:t>——关于可爱的性情和有用的生活，192。</w:t>
      </w:r>
    </w:p>
    <w:p w14:paraId="0C650A4E">
      <w:pPr>
        <w:spacing w:line="260" w:lineRule="auto"/>
        <w:rPr>
          <w:rFonts w:hint="eastAsia" w:ascii="Arial"/>
          <w:sz w:val="21"/>
        </w:rPr>
      </w:pPr>
    </w:p>
    <w:p w14:paraId="083941C1">
      <w:pPr>
        <w:pStyle w:val="11"/>
        <w:widowControl/>
      </w:pPr>
      <w:r>
        <w:t>— to naturally sweet tempered, 193.</w:t>
      </w:r>
    </w:p>
    <w:p w14:paraId="2D837A2D">
      <w:pPr>
        <w:pStyle w:val="11"/>
        <w:widowControl/>
      </w:pPr>
      <w:r>
        <w:t>——给天性甜美的人，193。</w:t>
      </w:r>
    </w:p>
    <w:p w14:paraId="4D78097B">
      <w:pPr>
        <w:spacing w:line="260" w:lineRule="auto"/>
        <w:rPr>
          <w:rFonts w:hint="eastAsia" w:ascii="Arial"/>
          <w:sz w:val="21"/>
        </w:rPr>
      </w:pPr>
    </w:p>
    <w:p w14:paraId="4FFEDB17">
      <w:pPr>
        <w:spacing w:line="260" w:lineRule="auto"/>
        <w:rPr>
          <w:rFonts w:hint="eastAsia" w:ascii="Arial"/>
          <w:sz w:val="21"/>
        </w:rPr>
      </w:pPr>
    </w:p>
    <w:p w14:paraId="423A1580">
      <w:pPr>
        <w:spacing w:line="260" w:lineRule="auto"/>
        <w:rPr>
          <w:rFonts w:hint="eastAsia" w:ascii="Arial"/>
          <w:sz w:val="21"/>
        </w:rPr>
      </w:pPr>
    </w:p>
    <w:p w14:paraId="0F53334E">
      <w:pPr>
        <w:spacing w:line="260" w:lineRule="auto"/>
        <w:rPr>
          <w:rFonts w:hint="eastAsia" w:ascii="Arial"/>
          <w:sz w:val="21"/>
        </w:rPr>
      </w:pPr>
    </w:p>
    <w:p w14:paraId="5B2A0E68">
      <w:pPr>
        <w:spacing w:line="260" w:lineRule="auto"/>
        <w:rPr>
          <w:rFonts w:hint="eastAsia" w:ascii="Arial"/>
          <w:sz w:val="21"/>
        </w:rPr>
      </w:pPr>
    </w:p>
    <w:p w14:paraId="502561D9">
      <w:pPr>
        <w:pStyle w:val="11"/>
        <w:widowControl/>
      </w:pPr>
      <w:r>
        <w:t>— to naturally rough and austere, 194-199.</w:t>
      </w:r>
    </w:p>
    <w:p w14:paraId="54AB7CE0">
      <w:pPr>
        <w:spacing w:line="260" w:lineRule="auto"/>
        <w:rPr>
          <w:rFonts w:hint="eastAsia" w:ascii="Arial"/>
          <w:sz w:val="21"/>
        </w:rPr>
      </w:pPr>
    </w:p>
    <w:p w14:paraId="42E582EF">
      <w:pPr>
        <w:pStyle w:val="11"/>
        <w:widowControl/>
      </w:pPr>
      <w:r>
        <w:t>——给天性粗鲁严厉的人，194-199。</w:t>
      </w:r>
    </w:p>
    <w:p w14:paraId="58D887FF">
      <w:pPr>
        <w:spacing w:line="260" w:lineRule="auto"/>
        <w:rPr>
          <w:rFonts w:hint="eastAsia" w:ascii="Arial"/>
          <w:sz w:val="21"/>
        </w:rPr>
      </w:pPr>
    </w:p>
    <w:p w14:paraId="0DA4FCC4">
      <w:pPr>
        <w:pStyle w:val="11"/>
        <w:widowControl/>
      </w:pPr>
      <w:r>
        <w:t>— to true Christian, when engaged in hurry of worldly affairs, 199-204.</w:t>
      </w:r>
    </w:p>
    <w:p w14:paraId="7D10E84B">
      <w:pPr>
        <w:spacing w:line="260" w:lineRule="auto"/>
        <w:rPr>
          <w:rFonts w:hint="eastAsia" w:ascii="Arial"/>
          <w:sz w:val="21"/>
        </w:rPr>
      </w:pPr>
    </w:p>
    <w:p w14:paraId="6D45DD23">
      <w:pPr>
        <w:pStyle w:val="11"/>
        <w:widowControl/>
      </w:pPr>
      <w:r>
        <w:t>——给真基督徒，当忙于世俗事务时，199-204。</w:t>
      </w:r>
    </w:p>
    <w:p w14:paraId="58D2B454">
      <w:pPr>
        <w:spacing w:line="260" w:lineRule="auto"/>
        <w:rPr>
          <w:rFonts w:hint="eastAsia" w:ascii="Arial"/>
          <w:sz w:val="21"/>
        </w:rPr>
      </w:pPr>
    </w:p>
    <w:p w14:paraId="01901950">
      <w:pPr>
        <w:spacing w:line="260" w:lineRule="auto"/>
        <w:rPr>
          <w:rFonts w:hint="eastAsia" w:ascii="Arial"/>
          <w:sz w:val="21"/>
        </w:rPr>
      </w:pPr>
    </w:p>
    <w:p w14:paraId="26C367A0">
      <w:pPr>
        <w:spacing w:line="260" w:lineRule="auto"/>
        <w:rPr>
          <w:rFonts w:hint="eastAsia" w:ascii="Arial"/>
          <w:sz w:val="21"/>
        </w:rPr>
      </w:pPr>
    </w:p>
    <w:p w14:paraId="64EA2CDF">
      <w:pPr>
        <w:spacing w:line="260" w:lineRule="auto"/>
        <w:rPr>
          <w:rFonts w:hint="eastAsia" w:ascii="Arial"/>
          <w:sz w:val="21"/>
        </w:rPr>
      </w:pPr>
    </w:p>
    <w:p w14:paraId="41FCF82F">
      <w:pPr>
        <w:spacing w:line="260" w:lineRule="auto"/>
        <w:rPr>
          <w:rFonts w:hint="eastAsia" w:ascii="Arial"/>
          <w:sz w:val="21"/>
        </w:rPr>
      </w:pPr>
    </w:p>
    <w:p w14:paraId="08229FCD">
      <w:pPr>
        <w:pStyle w:val="11"/>
        <w:widowControl/>
      </w:pPr>
      <w:r>
        <w:t>— to persons desirous of repenting, 235.</w:t>
      </w:r>
    </w:p>
    <w:p w14:paraId="7A1AE947">
      <w:pPr>
        <w:spacing w:line="260" w:lineRule="auto"/>
        <w:rPr>
          <w:rFonts w:hint="eastAsia" w:ascii="Arial"/>
          <w:sz w:val="21"/>
        </w:rPr>
      </w:pPr>
    </w:p>
    <w:p w14:paraId="2CA7EB50">
      <w:pPr>
        <w:pStyle w:val="11"/>
        <w:widowControl/>
      </w:pPr>
      <w:r>
        <w:t>——给渴望悔改的人，235。</w:t>
      </w:r>
    </w:p>
    <w:p w14:paraId="6038BDCA">
      <w:pPr>
        <w:spacing w:line="260" w:lineRule="auto"/>
        <w:rPr>
          <w:rFonts w:hint="eastAsia" w:ascii="Arial"/>
          <w:sz w:val="21"/>
        </w:rPr>
      </w:pPr>
    </w:p>
    <w:p w14:paraId="62C64394">
      <w:pPr>
        <w:pStyle w:val="11"/>
        <w:widowControl/>
      </w:pPr>
      <w:r>
        <w:t>— respecting uses of peculiar doctrines of Christianity, 240-251.</w:t>
      </w:r>
    </w:p>
    <w:p w14:paraId="479BEFDF">
      <w:pPr>
        <w:spacing w:line="260" w:lineRule="auto"/>
        <w:rPr>
          <w:rFonts w:hint="eastAsia" w:ascii="Arial"/>
          <w:sz w:val="21"/>
        </w:rPr>
      </w:pPr>
    </w:p>
    <w:p w14:paraId="4A736B72">
      <w:pPr>
        <w:pStyle w:val="11"/>
        <w:widowControl/>
      </w:pPr>
      <w:r>
        <w:t>——关于基督教独特教义的用途，240-251。</w:t>
      </w:r>
    </w:p>
    <w:p w14:paraId="780DC01E">
      <w:pPr>
        <w:spacing w:line="260" w:lineRule="auto"/>
        <w:rPr>
          <w:rFonts w:hint="eastAsia" w:ascii="Arial"/>
          <w:sz w:val="21"/>
        </w:rPr>
      </w:pPr>
    </w:p>
    <w:p w14:paraId="1640DF87">
      <w:pPr>
        <w:pStyle w:val="11"/>
        <w:widowControl/>
      </w:pPr>
      <w:r>
        <w:t>— for revival of Religion, 300-304.</w:t>
      </w:r>
    </w:p>
    <w:p w14:paraId="071E4162">
      <w:pPr>
        <w:spacing w:line="260" w:lineRule="auto"/>
        <w:rPr>
          <w:rFonts w:hint="eastAsia" w:ascii="Arial"/>
          <w:sz w:val="21"/>
        </w:rPr>
      </w:pPr>
    </w:p>
    <w:p w14:paraId="5E0CF9EE">
      <w:pPr>
        <w:pStyle w:val="11"/>
        <w:widowControl/>
      </w:pPr>
      <w:r>
        <w:t>——为复兴宗教，300-304。</w:t>
      </w:r>
    </w:p>
    <w:p w14:paraId="1BF57C2F">
      <w:pPr>
        <w:spacing w:line="260" w:lineRule="auto"/>
        <w:rPr>
          <w:rFonts w:hint="eastAsia" w:ascii="Arial"/>
          <w:sz w:val="21"/>
        </w:rPr>
      </w:pPr>
    </w:p>
    <w:p w14:paraId="2B3E5BED">
      <w:pPr>
        <w:pStyle w:val="11"/>
        <w:widowControl/>
      </w:pPr>
      <w:r>
        <w:t>— to various descriptions, 305-318.</w:t>
      </w:r>
    </w:p>
    <w:p w14:paraId="46B754B7">
      <w:pPr>
        <w:spacing w:line="260" w:lineRule="auto"/>
        <w:rPr>
          <w:rFonts w:hint="eastAsia" w:ascii="Arial"/>
          <w:sz w:val="21"/>
        </w:rPr>
      </w:pPr>
    </w:p>
    <w:p w14:paraId="67DB44BC">
      <w:pPr>
        <w:pStyle w:val="11"/>
        <w:widowControl/>
      </w:pPr>
      <w:r>
        <w:t>——给各种描述，305-318。</w:t>
      </w:r>
    </w:p>
    <w:p w14:paraId="2CE09FC4">
      <w:pPr>
        <w:pStyle w:val="11"/>
        <w:widowControl/>
      </w:pPr>
      <w:r>
        <w:t>— to such as, having been hitherto careless, wish to become true Christians, 318-332.</w:t>
      </w:r>
    </w:p>
    <w:p w14:paraId="6B718EEE">
      <w:pPr>
        <w:spacing w:line="260" w:lineRule="auto"/>
        <w:rPr>
          <w:rFonts w:hint="eastAsia" w:ascii="Arial"/>
          <w:sz w:val="21"/>
        </w:rPr>
      </w:pPr>
    </w:p>
    <w:p w14:paraId="5C00C230">
      <w:pPr>
        <w:pStyle w:val="11"/>
        <w:widowControl/>
      </w:pPr>
      <w:r>
        <w:t>——给那些至今粗心大意，却希望成为真基督徒的人，318-332。</w:t>
      </w:r>
    </w:p>
    <w:p w14:paraId="68C7C068">
      <w:pPr>
        <w:spacing w:line="260" w:lineRule="auto"/>
        <w:rPr>
          <w:rFonts w:hint="eastAsia" w:ascii="Arial"/>
          <w:sz w:val="21"/>
        </w:rPr>
      </w:pPr>
    </w:p>
    <w:p w14:paraId="6CA5BC8D">
      <w:pPr>
        <w:pStyle w:val="11"/>
        <w:widowControl/>
      </w:pPr>
      <w:r>
        <w:t>— to some who profess their full assent to fundamental doctrines of Christianity, 333-336.</w:t>
      </w:r>
    </w:p>
    <w:p w14:paraId="77AA457E">
      <w:pPr>
        <w:spacing w:line="260" w:lineRule="auto"/>
        <w:rPr>
          <w:rFonts w:hint="eastAsia" w:ascii="Arial"/>
          <w:sz w:val="21"/>
        </w:rPr>
      </w:pPr>
    </w:p>
    <w:p w14:paraId="2B079346">
      <w:pPr>
        <w:pStyle w:val="11"/>
        <w:widowControl/>
      </w:pPr>
      <w:r>
        <w:t>——给一些宣称完全赞同基督教基本教义的人，333-336。</w:t>
      </w:r>
    </w:p>
    <w:p w14:paraId="42E4DE8F">
      <w:pPr>
        <w:spacing w:line="260" w:lineRule="auto"/>
        <w:rPr>
          <w:rFonts w:hint="eastAsia" w:ascii="Arial"/>
          <w:sz w:val="21"/>
        </w:rPr>
      </w:pPr>
    </w:p>
    <w:p w14:paraId="7EC82D94">
      <w:pPr>
        <w:pStyle w:val="11"/>
        <w:widowControl/>
      </w:pPr>
      <w:r>
        <w:t>— to Sceptics and Unitarians, 337-345.</w:t>
      </w:r>
    </w:p>
    <w:p w14:paraId="05FD4F01">
      <w:pPr>
        <w:spacing w:line="260" w:lineRule="auto"/>
        <w:rPr>
          <w:rFonts w:hint="eastAsia" w:ascii="Arial"/>
          <w:sz w:val="21"/>
        </w:rPr>
      </w:pPr>
    </w:p>
    <w:p w14:paraId="74B184B1">
      <w:pPr>
        <w:pStyle w:val="11"/>
        <w:widowControl/>
      </w:pPr>
      <w:r>
        <w:t>——给怀疑论者和一神论者，337-345。</w:t>
      </w:r>
    </w:p>
    <w:p w14:paraId="03FFA437">
      <w:pPr>
        <w:spacing w:line="260" w:lineRule="auto"/>
        <w:rPr>
          <w:rFonts w:hint="eastAsia" w:ascii="Arial"/>
          <w:sz w:val="21"/>
        </w:rPr>
      </w:pPr>
    </w:p>
    <w:p w14:paraId="6A9C2447">
      <w:pPr>
        <w:pStyle w:val="11"/>
        <w:widowControl/>
      </w:pPr>
      <w:r>
        <w:t>— to half-unbelievers, 346-348.</w:t>
      </w:r>
    </w:p>
    <w:p w14:paraId="1075AEA6">
      <w:pPr>
        <w:spacing w:line="260" w:lineRule="auto"/>
        <w:rPr>
          <w:rFonts w:hint="eastAsia" w:ascii="Arial"/>
          <w:sz w:val="21"/>
        </w:rPr>
      </w:pPr>
    </w:p>
    <w:p w14:paraId="3230E546">
      <w:pPr>
        <w:pStyle w:val="11"/>
        <w:widowControl/>
      </w:pPr>
      <w:r>
        <w:t>——给半信半疑的人，346-348。</w:t>
      </w:r>
    </w:p>
    <w:p w14:paraId="4C66E2A8">
      <w:pPr>
        <w:spacing w:line="260" w:lineRule="auto"/>
        <w:rPr>
          <w:rFonts w:hint="eastAsia" w:ascii="Arial"/>
          <w:sz w:val="21"/>
        </w:rPr>
      </w:pPr>
    </w:p>
    <w:p w14:paraId="3252AFA0">
      <w:pPr>
        <w:pStyle w:val="11"/>
        <w:widowControl/>
      </w:pPr>
      <w:r>
        <w:t>— to true Christians, from state of times, 349-354.</w:t>
      </w:r>
    </w:p>
    <w:p w14:paraId="68EA3B3F">
      <w:pPr>
        <w:spacing w:line="260" w:lineRule="auto"/>
        <w:rPr>
          <w:rFonts w:hint="eastAsia" w:ascii="Arial"/>
          <w:sz w:val="21"/>
        </w:rPr>
      </w:pPr>
    </w:p>
    <w:p w14:paraId="3178CE23">
      <w:pPr>
        <w:pStyle w:val="11"/>
        <w:widowControl/>
      </w:pPr>
      <w:r>
        <w:t>——给真基督徒，从时代状况来看，349-354。</w:t>
      </w:r>
    </w:p>
    <w:p w14:paraId="44B7F66F">
      <w:pPr>
        <w:spacing w:line="260" w:lineRule="auto"/>
        <w:rPr>
          <w:rFonts w:hint="eastAsia" w:ascii="Arial"/>
          <w:sz w:val="21"/>
        </w:rPr>
      </w:pPr>
    </w:p>
    <w:p w14:paraId="538BFE4C">
      <w:pPr>
        <w:pStyle w:val="11"/>
        <w:widowControl/>
      </w:pPr>
      <w:r>
        <w:t>— Christianity, chapter on, 100-251.</w:t>
      </w:r>
    </w:p>
    <w:p w14:paraId="579E838C">
      <w:pPr>
        <w:spacing w:line="260" w:lineRule="auto"/>
        <w:rPr>
          <w:rFonts w:hint="eastAsia" w:ascii="Arial"/>
          <w:sz w:val="21"/>
        </w:rPr>
      </w:pPr>
    </w:p>
    <w:p w14:paraId="5C7459B2">
      <w:pPr>
        <w:pStyle w:val="11"/>
        <w:widowControl/>
      </w:pPr>
      <w:r>
        <w:t>——基督教，关于它的章节，100-251。</w:t>
      </w:r>
    </w:p>
    <w:p w14:paraId="1903787D">
      <w:pPr>
        <w:spacing w:line="260" w:lineRule="auto"/>
        <w:rPr>
          <w:rFonts w:hint="eastAsia" w:ascii="Arial"/>
          <w:sz w:val="21"/>
        </w:rPr>
      </w:pPr>
    </w:p>
    <w:p w14:paraId="457D5A12">
      <w:pPr>
        <w:pStyle w:val="11"/>
        <w:widowControl/>
      </w:pPr>
      <w:r>
        <w:t>— prevailing low views of it, 102-104.</w:t>
      </w:r>
    </w:p>
    <w:p w14:paraId="1FBECA23">
      <w:pPr>
        <w:spacing w:line="260" w:lineRule="auto"/>
        <w:rPr>
          <w:rFonts w:hint="eastAsia" w:ascii="Arial"/>
          <w:sz w:val="21"/>
        </w:rPr>
      </w:pPr>
    </w:p>
    <w:p w14:paraId="0B34976A">
      <w:pPr>
        <w:pStyle w:val="11"/>
        <w:widowControl/>
      </w:pPr>
      <w:r>
        <w:t>——普遍对其的低劣看法，102-104。</w:t>
      </w:r>
    </w:p>
    <w:p w14:paraId="338E45EE">
      <w:pPr>
        <w:spacing w:line="260" w:lineRule="auto"/>
        <w:rPr>
          <w:rFonts w:hint="eastAsia" w:ascii="Arial"/>
          <w:sz w:val="21"/>
        </w:rPr>
      </w:pPr>
    </w:p>
    <w:p w14:paraId="58502DE2">
      <w:pPr>
        <w:pStyle w:val="11"/>
        <w:widowControl/>
      </w:pPr>
      <w:r>
        <w:t>— Christianity, its real strictness, 105, 106.</w:t>
      </w:r>
    </w:p>
    <w:p w14:paraId="62EBD6F5">
      <w:pPr>
        <w:spacing w:line="260" w:lineRule="auto"/>
        <w:rPr>
          <w:rFonts w:hint="eastAsia" w:ascii="Arial"/>
          <w:sz w:val="21"/>
        </w:rPr>
      </w:pPr>
    </w:p>
    <w:p w14:paraId="33D851A9">
      <w:pPr>
        <w:pStyle w:val="11"/>
        <w:widowControl/>
      </w:pPr>
      <w:r>
        <w:t>——基督教，其真正的严格性，105，106。</w:t>
      </w:r>
    </w:p>
    <w:p w14:paraId="73D832A3">
      <w:pPr>
        <w:spacing w:line="260" w:lineRule="auto"/>
        <w:rPr>
          <w:rFonts w:hint="eastAsia" w:ascii="Arial"/>
          <w:sz w:val="21"/>
        </w:rPr>
      </w:pPr>
    </w:p>
    <w:p w14:paraId="12AD80C9">
      <w:pPr>
        <w:pStyle w:val="11"/>
        <w:widowControl/>
      </w:pPr>
      <w:r>
        <w:t>— its true nature, 107-110.</w:t>
      </w:r>
    </w:p>
    <w:p w14:paraId="58C5EC83">
      <w:pPr>
        <w:spacing w:line="260" w:lineRule="auto"/>
        <w:rPr>
          <w:rFonts w:hint="eastAsia" w:ascii="Arial"/>
          <w:sz w:val="21"/>
        </w:rPr>
      </w:pPr>
    </w:p>
    <w:p w14:paraId="42FA3DB7">
      <w:pPr>
        <w:pStyle w:val="11"/>
        <w:widowControl/>
      </w:pPr>
      <w:r>
        <w:t>——其真实本性，107-110。</w:t>
      </w:r>
    </w:p>
    <w:p w14:paraId="7EC73CC0">
      <w:pPr>
        <w:spacing w:line="260" w:lineRule="auto"/>
        <w:rPr>
          <w:rFonts w:hint="eastAsia" w:ascii="Arial"/>
          <w:sz w:val="21"/>
        </w:rPr>
      </w:pPr>
    </w:p>
    <w:p w14:paraId="017AB5A2">
      <w:pPr>
        <w:pStyle w:val="11"/>
        <w:widowControl/>
      </w:pPr>
      <w:r>
        <w:t>— charged on all without exception in its full strictness, 111-115.</w:t>
      </w:r>
    </w:p>
    <w:p w14:paraId="07020536">
      <w:pPr>
        <w:spacing w:line="260" w:lineRule="auto"/>
        <w:rPr>
          <w:rFonts w:hint="eastAsia" w:ascii="Arial"/>
          <w:sz w:val="21"/>
        </w:rPr>
      </w:pPr>
    </w:p>
    <w:p w14:paraId="3009C016">
      <w:pPr>
        <w:pStyle w:val="11"/>
        <w:widowControl/>
      </w:pPr>
      <w:r>
        <w:t>——无一例外地，对其所有人，都施以其完全的严格，111-115。</w:t>
      </w:r>
    </w:p>
    <w:p w14:paraId="441E90D8">
      <w:pPr>
        <w:spacing w:line="260" w:lineRule="auto"/>
        <w:rPr>
          <w:rFonts w:hint="eastAsia" w:ascii="Arial"/>
          <w:sz w:val="21"/>
        </w:rPr>
      </w:pPr>
    </w:p>
    <w:p w14:paraId="4B7ECE41">
      <w:pPr>
        <w:pStyle w:val="11"/>
        <w:widowControl/>
      </w:pPr>
      <w:r>
        <w:t>— mischiefs of neglect of peculiarities of Christianity, 232.</w:t>
      </w:r>
    </w:p>
    <w:p w14:paraId="408D1D74">
      <w:pPr>
        <w:spacing w:line="260" w:lineRule="auto"/>
        <w:rPr>
          <w:rFonts w:hint="eastAsia" w:ascii="Arial"/>
          <w:sz w:val="21"/>
        </w:rPr>
      </w:pPr>
    </w:p>
    <w:p w14:paraId="145D4570">
      <w:pPr>
        <w:pStyle w:val="11"/>
        <w:widowControl/>
      </w:pPr>
      <w:r>
        <w:t>——忽略基督教特性的危害，232。</w:t>
      </w:r>
    </w:p>
    <w:p w14:paraId="14AB8DD0">
      <w:pPr>
        <w:spacing w:line="260" w:lineRule="auto"/>
        <w:rPr>
          <w:rFonts w:hint="eastAsia" w:ascii="Arial"/>
          <w:sz w:val="21"/>
        </w:rPr>
      </w:pPr>
    </w:p>
    <w:p w14:paraId="28D30DDB">
      <w:pPr>
        <w:pStyle w:val="11"/>
        <w:widowControl/>
      </w:pPr>
      <w:r>
        <w:t>— distinction, fundamental, between systems of nominal and real Christians, 231-234.</w:t>
      </w:r>
    </w:p>
    <w:p w14:paraId="01F9F460">
      <w:pPr>
        <w:spacing w:line="260" w:lineRule="auto"/>
        <w:rPr>
          <w:rFonts w:hint="eastAsia" w:ascii="Arial"/>
          <w:sz w:val="21"/>
        </w:rPr>
      </w:pPr>
    </w:p>
    <w:p w14:paraId="2DA16286">
      <w:pPr>
        <w:pStyle w:val="11"/>
        <w:widowControl/>
      </w:pPr>
      <w:r>
        <w:t>——区别，根本的，名义基督徒与真实基督徒体系之间，231-234。</w:t>
      </w:r>
    </w:p>
    <w:p w14:paraId="7CD5CC3B">
      <w:pPr>
        <w:spacing w:line="260" w:lineRule="auto"/>
        <w:rPr>
          <w:rFonts w:hint="eastAsia" w:ascii="Arial"/>
          <w:sz w:val="21"/>
        </w:rPr>
      </w:pPr>
    </w:p>
    <w:p w14:paraId="781A97BF">
      <w:pPr>
        <w:pStyle w:val="11"/>
        <w:widowControl/>
      </w:pPr>
      <w:r>
        <w:t>— precepts of Christianity, most excellent, 260.</w:t>
      </w:r>
    </w:p>
    <w:p w14:paraId="14C50F49">
      <w:pPr>
        <w:spacing w:line="260" w:lineRule="auto"/>
        <w:rPr>
          <w:rFonts w:hint="eastAsia" w:ascii="Arial"/>
          <w:sz w:val="21"/>
        </w:rPr>
      </w:pPr>
    </w:p>
    <w:p w14:paraId="213A7274">
      <w:pPr>
        <w:pStyle w:val="11"/>
        <w:widowControl/>
      </w:pPr>
      <w:r>
        <w:t>——基督教的训诫，最卓越的，260。</w:t>
      </w:r>
    </w:p>
    <w:p w14:paraId="64D3FC60">
      <w:pPr>
        <w:spacing w:line="260" w:lineRule="auto"/>
        <w:rPr>
          <w:rFonts w:hint="eastAsia" w:ascii="Arial"/>
          <w:sz w:val="21"/>
        </w:rPr>
      </w:pPr>
    </w:p>
    <w:p w14:paraId="5DCB1C0B">
      <w:pPr>
        <w:pStyle w:val="11"/>
        <w:widowControl/>
      </w:pPr>
      <w:r>
        <w:t>— use of peculiar doctrines of Christianity, 238.</w:t>
      </w:r>
    </w:p>
    <w:p w14:paraId="7A1EEA14">
      <w:pPr>
        <w:spacing w:line="260" w:lineRule="auto"/>
        <w:rPr>
          <w:rFonts w:hint="eastAsia" w:ascii="Arial"/>
          <w:sz w:val="21"/>
        </w:rPr>
      </w:pPr>
    </w:p>
    <w:p w14:paraId="477AD4F9">
      <w:pPr>
        <w:pStyle w:val="11"/>
        <w:widowControl/>
      </w:pPr>
      <w:r>
        <w:t>——基督教独特教义的用途，238。</w:t>
      </w:r>
    </w:p>
    <w:p w14:paraId="4210E051">
      <w:pPr>
        <w:spacing w:line="260" w:lineRule="auto"/>
        <w:rPr>
          <w:rFonts w:hint="eastAsia" w:ascii="Arial"/>
          <w:sz w:val="21"/>
        </w:rPr>
      </w:pPr>
    </w:p>
    <w:p w14:paraId="35EE2F5E">
      <w:pPr>
        <w:pStyle w:val="11"/>
        <w:widowControl/>
      </w:pPr>
      <w:r>
        <w:t>Prevailing, low views of practical Christianity, proofs of them, 104.</w:t>
      </w:r>
    </w:p>
    <w:p w14:paraId="228E6869">
      <w:pPr>
        <w:pStyle w:val="11"/>
        <w:widowControl/>
      </w:pPr>
      <w:r>
        <w:t>普遍的，对实践性基督教的低劣看法，其证据，104。</w:t>
      </w:r>
    </w:p>
    <w:p w14:paraId="407E132E">
      <w:pPr>
        <w:spacing w:line="260" w:lineRule="auto"/>
        <w:rPr>
          <w:rFonts w:hint="eastAsia" w:ascii="Arial"/>
          <w:sz w:val="21"/>
        </w:rPr>
      </w:pPr>
    </w:p>
    <w:p w14:paraId="6744766C">
      <w:pPr>
        <w:pStyle w:val="11"/>
        <w:widowControl/>
      </w:pPr>
      <w:r>
        <w:t>— inadequate sense of peculiar doctrines of Christians, 231, etc.</w:t>
      </w:r>
    </w:p>
    <w:p w14:paraId="755E0870">
      <w:pPr>
        <w:spacing w:line="260" w:lineRule="auto"/>
        <w:rPr>
          <w:rFonts w:hint="eastAsia" w:ascii="Arial"/>
          <w:sz w:val="21"/>
        </w:rPr>
      </w:pPr>
    </w:p>
    <w:p w14:paraId="3346D9B8">
      <w:pPr>
        <w:pStyle w:val="11"/>
        <w:widowControl/>
      </w:pPr>
      <w:r>
        <w:t>——基督徒独特教义的不充分认识，231等。</w:t>
      </w:r>
    </w:p>
    <w:p w14:paraId="1C8AADF0">
      <w:pPr>
        <w:spacing w:line="260" w:lineRule="auto"/>
        <w:rPr>
          <w:rFonts w:hint="eastAsia" w:ascii="Arial"/>
          <w:sz w:val="21"/>
        </w:rPr>
      </w:pPr>
    </w:p>
    <w:p w14:paraId="483295F1">
      <w:pPr>
        <w:pStyle w:val="11"/>
        <w:widowControl/>
      </w:pPr>
      <w:r>
        <w:t>Probation, notion of, disproves prevailing system of Religion, 317.</w:t>
      </w:r>
    </w:p>
    <w:p w14:paraId="7711B86A">
      <w:pPr>
        <w:spacing w:line="260" w:lineRule="auto"/>
        <w:rPr>
          <w:rFonts w:hint="eastAsia" w:ascii="Arial"/>
          <w:sz w:val="21"/>
        </w:rPr>
      </w:pPr>
    </w:p>
    <w:p w14:paraId="2C64F668">
      <w:pPr>
        <w:pStyle w:val="11"/>
        <w:widowControl/>
      </w:pPr>
      <w:r>
        <w:t>试炼，其观念，驳斥了普遍的宗教体系，317。</w:t>
      </w:r>
    </w:p>
    <w:p w14:paraId="434C51FE">
      <w:pPr>
        <w:spacing w:line="260" w:lineRule="auto"/>
        <w:rPr>
          <w:rFonts w:hint="eastAsia" w:ascii="Arial"/>
          <w:sz w:val="21"/>
        </w:rPr>
      </w:pPr>
    </w:p>
    <w:p w14:paraId="60E6353B">
      <w:pPr>
        <w:pStyle w:val="11"/>
        <w:widowControl/>
      </w:pPr>
      <w:r>
        <w:t>Proof of Christianity’s divine origin, 260-262.</w:t>
      </w:r>
    </w:p>
    <w:p w14:paraId="17029E97">
      <w:pPr>
        <w:spacing w:line="260" w:lineRule="auto"/>
        <w:rPr>
          <w:rFonts w:hint="eastAsia" w:ascii="Arial"/>
          <w:sz w:val="21"/>
        </w:rPr>
      </w:pPr>
    </w:p>
    <w:p w14:paraId="7EA0FD2B">
      <w:pPr>
        <w:pStyle w:val="11"/>
        <w:widowControl/>
      </w:pPr>
      <w:r>
        <w:t>基督教神圣来源的证明，260-262。</w:t>
      </w:r>
    </w:p>
    <w:p w14:paraId="33726FFD">
      <w:pPr>
        <w:spacing w:line="260" w:lineRule="auto"/>
        <w:rPr>
          <w:rFonts w:hint="eastAsia" w:ascii="Arial"/>
          <w:sz w:val="21"/>
        </w:rPr>
      </w:pPr>
    </w:p>
    <w:p w14:paraId="79AE5326">
      <w:pPr>
        <w:spacing w:line="260" w:lineRule="auto"/>
        <w:rPr>
          <w:rFonts w:hint="eastAsia" w:ascii="Arial"/>
          <w:sz w:val="21"/>
        </w:rPr>
      </w:pPr>
    </w:p>
    <w:p w14:paraId="07B8978F">
      <w:pPr>
        <w:spacing w:line="260" w:lineRule="auto"/>
        <w:rPr>
          <w:rFonts w:hint="eastAsia" w:ascii="Arial"/>
          <w:sz w:val="21"/>
        </w:rPr>
      </w:pPr>
    </w:p>
    <w:p w14:paraId="5257B6DF">
      <w:pPr>
        <w:spacing w:line="260" w:lineRule="auto"/>
        <w:rPr>
          <w:rFonts w:hint="eastAsia" w:ascii="Arial"/>
          <w:sz w:val="21"/>
        </w:rPr>
      </w:pPr>
    </w:p>
    <w:p w14:paraId="6902839E">
      <w:pPr>
        <w:spacing w:line="260" w:lineRule="auto"/>
        <w:rPr>
          <w:rFonts w:hint="eastAsia" w:ascii="Arial"/>
          <w:sz w:val="21"/>
        </w:rPr>
      </w:pPr>
    </w:p>
    <w:p w14:paraId="3EC67E09">
      <w:pPr>
        <w:pStyle w:val="11"/>
        <w:widowControl/>
      </w:pPr>
      <w:r>
        <w:t>Puritans, many of their writings commended, 275.</w:t>
      </w:r>
    </w:p>
    <w:p w14:paraId="77AD819D">
      <w:pPr>
        <w:spacing w:line="260" w:lineRule="auto"/>
        <w:rPr>
          <w:rFonts w:hint="eastAsia" w:ascii="Arial"/>
          <w:sz w:val="21"/>
        </w:rPr>
      </w:pPr>
    </w:p>
    <w:p w14:paraId="26AC726B">
      <w:pPr>
        <w:pStyle w:val="11"/>
        <w:widowControl/>
      </w:pPr>
      <w:r>
        <w:t>清教徒，他们许多著作受到称赞，275。</w:t>
      </w:r>
    </w:p>
    <w:p w14:paraId="1A56E71B">
      <w:pPr>
        <w:spacing w:line="260" w:lineRule="auto"/>
        <w:rPr>
          <w:rFonts w:hint="eastAsia" w:ascii="Arial"/>
          <w:sz w:val="21"/>
        </w:rPr>
      </w:pPr>
    </w:p>
    <w:p w14:paraId="56D95317">
      <w:pPr>
        <w:pStyle w:val="11"/>
        <w:widowControl/>
      </w:pPr>
      <w:r>
        <w:t>R.</w:t>
      </w:r>
    </w:p>
    <w:p w14:paraId="41C663BF">
      <w:pPr>
        <w:spacing w:line="260" w:lineRule="auto"/>
        <w:rPr>
          <w:rFonts w:hint="eastAsia" w:ascii="Arial"/>
          <w:sz w:val="21"/>
        </w:rPr>
      </w:pPr>
    </w:p>
    <w:p w14:paraId="38C2F556">
      <w:pPr>
        <w:pStyle w:val="11"/>
        <w:widowControl/>
      </w:pPr>
      <w:r>
        <w:t>R.</w:t>
      </w:r>
    </w:p>
    <w:p w14:paraId="5E0DA6E2">
      <w:pPr>
        <w:spacing w:line="260" w:lineRule="auto"/>
        <w:rPr>
          <w:rFonts w:hint="eastAsia" w:ascii="Arial"/>
          <w:sz w:val="21"/>
        </w:rPr>
      </w:pPr>
    </w:p>
    <w:p w14:paraId="67636C09">
      <w:pPr>
        <w:spacing w:line="260" w:lineRule="auto"/>
        <w:rPr>
          <w:rFonts w:hint="eastAsia" w:ascii="Arial"/>
          <w:sz w:val="21"/>
        </w:rPr>
      </w:pPr>
    </w:p>
    <w:p w14:paraId="27B552A3">
      <w:pPr>
        <w:spacing w:line="260" w:lineRule="auto"/>
        <w:rPr>
          <w:rFonts w:hint="eastAsia" w:ascii="Arial"/>
          <w:sz w:val="21"/>
        </w:rPr>
      </w:pPr>
    </w:p>
    <w:p w14:paraId="6D024712">
      <w:pPr>
        <w:spacing w:line="260" w:lineRule="auto"/>
        <w:rPr>
          <w:rFonts w:hint="eastAsia" w:ascii="Arial"/>
          <w:sz w:val="21"/>
        </w:rPr>
      </w:pPr>
    </w:p>
    <w:p w14:paraId="13559B7A">
      <w:pPr>
        <w:spacing w:line="260" w:lineRule="auto"/>
        <w:rPr>
          <w:rFonts w:hint="eastAsia" w:ascii="Arial"/>
          <w:sz w:val="21"/>
        </w:rPr>
      </w:pPr>
    </w:p>
    <w:p w14:paraId="65E04064">
      <w:pPr>
        <w:pStyle w:val="11"/>
        <w:widowControl/>
      </w:pPr>
      <w:r>
        <w:t>Religion, practical hints for its revival, 300-305.</w:t>
      </w:r>
    </w:p>
    <w:p w14:paraId="709B08E1">
      <w:pPr>
        <w:spacing w:line="260" w:lineRule="auto"/>
        <w:rPr>
          <w:rFonts w:hint="eastAsia" w:ascii="Arial"/>
          <w:sz w:val="21"/>
        </w:rPr>
      </w:pPr>
    </w:p>
    <w:p w14:paraId="3DA65D6E">
      <w:pPr>
        <w:pStyle w:val="11"/>
        <w:widowControl/>
      </w:pPr>
      <w:r>
        <w:t>宗教，其实践性复兴的提示，300-305。</w:t>
      </w:r>
    </w:p>
    <w:p w14:paraId="2DDEA240">
      <w:pPr>
        <w:spacing w:line="260" w:lineRule="auto"/>
        <w:rPr>
          <w:rFonts w:hint="eastAsia" w:ascii="Arial"/>
          <w:sz w:val="21"/>
        </w:rPr>
      </w:pPr>
    </w:p>
    <w:p w14:paraId="1F6274DD">
      <w:pPr>
        <w:pStyle w:val="11"/>
        <w:widowControl/>
      </w:pPr>
      <w:r>
        <w:t>— the only true support in trouble and peril, 332.</w:t>
      </w:r>
    </w:p>
    <w:p w14:paraId="29884818">
      <w:pPr>
        <w:spacing w:line="260" w:lineRule="auto"/>
        <w:rPr>
          <w:rFonts w:hint="eastAsia" w:ascii="Arial"/>
          <w:sz w:val="21"/>
        </w:rPr>
      </w:pPr>
    </w:p>
    <w:p w14:paraId="34505EA0">
      <w:pPr>
        <w:pStyle w:val="11"/>
        <w:widowControl/>
      </w:pPr>
      <w:r>
        <w:t>——在患难和危险中唯一的真正支持，332。</w:t>
      </w:r>
    </w:p>
    <w:p w14:paraId="7284C910">
      <w:pPr>
        <w:spacing w:line="260" w:lineRule="auto"/>
        <w:rPr>
          <w:rFonts w:hint="eastAsia" w:ascii="Arial"/>
          <w:sz w:val="21"/>
        </w:rPr>
      </w:pPr>
    </w:p>
    <w:p w14:paraId="469FF523">
      <w:pPr>
        <w:pStyle w:val="11"/>
        <w:widowControl/>
      </w:pPr>
      <w:r>
        <w:t>Repentance, advice for such as are disposed to, 318-324.</w:t>
      </w:r>
    </w:p>
    <w:p w14:paraId="787A03A2">
      <w:pPr>
        <w:spacing w:line="260" w:lineRule="auto"/>
        <w:rPr>
          <w:rFonts w:hint="eastAsia" w:ascii="Arial"/>
          <w:sz w:val="21"/>
        </w:rPr>
      </w:pPr>
    </w:p>
    <w:p w14:paraId="2D5CDA55">
      <w:pPr>
        <w:pStyle w:val="11"/>
        <w:widowControl/>
      </w:pPr>
      <w:r>
        <w:t>悔改，给倾向于悔改之人的建议，318-324。</w:t>
      </w:r>
    </w:p>
    <w:p w14:paraId="6F111A2F">
      <w:pPr>
        <w:spacing w:line="260" w:lineRule="auto"/>
        <w:rPr>
          <w:rFonts w:hint="eastAsia" w:ascii="Arial"/>
          <w:sz w:val="21"/>
        </w:rPr>
      </w:pPr>
    </w:p>
    <w:p w14:paraId="080A9AD8">
      <w:pPr>
        <w:pStyle w:val="11"/>
        <w:widowControl/>
      </w:pPr>
      <w:r>
        <w:t>Reputation, true Christian’s conduct respecting it, 164-178.</w:t>
      </w:r>
    </w:p>
    <w:p w14:paraId="7356C171">
      <w:pPr>
        <w:spacing w:line="260" w:lineRule="auto"/>
        <w:rPr>
          <w:rFonts w:hint="eastAsia" w:ascii="Arial"/>
          <w:sz w:val="21"/>
        </w:rPr>
      </w:pPr>
    </w:p>
    <w:p w14:paraId="72776FD6">
      <w:pPr>
        <w:pStyle w:val="11"/>
        <w:widowControl/>
      </w:pPr>
      <w:r>
        <w:t>名誉，真基督徒对其的行为，164-178。</w:t>
      </w:r>
    </w:p>
    <w:p w14:paraId="66BA56FD">
      <w:pPr>
        <w:spacing w:line="260" w:lineRule="auto"/>
        <w:rPr>
          <w:rFonts w:hint="eastAsia" w:ascii="Arial"/>
          <w:sz w:val="21"/>
        </w:rPr>
      </w:pPr>
    </w:p>
    <w:p w14:paraId="4AAA4340">
      <w:pPr>
        <w:pStyle w:val="11"/>
        <w:widowControl/>
      </w:pPr>
      <w:r>
        <w:t>— true Christian preserves, without over-valuing it, 167-170.</w:t>
      </w:r>
    </w:p>
    <w:p w14:paraId="45EC6B80">
      <w:pPr>
        <w:spacing w:line="260" w:lineRule="auto"/>
        <w:rPr>
          <w:rFonts w:hint="eastAsia" w:ascii="Arial"/>
          <w:sz w:val="21"/>
        </w:rPr>
      </w:pPr>
    </w:p>
    <w:p w14:paraId="6B818FD9">
      <w:pPr>
        <w:pStyle w:val="11"/>
        <w:widowControl/>
      </w:pPr>
      <w:r>
        <w:t>——真基督徒保持，而不高估它，167-170。</w:t>
      </w:r>
    </w:p>
    <w:p w14:paraId="40B14629">
      <w:pPr>
        <w:spacing w:line="260" w:lineRule="auto"/>
        <w:rPr>
          <w:rFonts w:hint="eastAsia" w:ascii="Arial"/>
          <w:sz w:val="21"/>
        </w:rPr>
      </w:pPr>
    </w:p>
    <w:p w14:paraId="5243C0E5">
      <w:pPr>
        <w:pStyle w:val="11"/>
        <w:widowControl/>
      </w:pPr>
      <w:r>
        <w:t>Richardson, mentioned, 278.</w:t>
      </w:r>
    </w:p>
    <w:p w14:paraId="0FE647B1">
      <w:pPr>
        <w:spacing w:line="260" w:lineRule="auto"/>
        <w:rPr>
          <w:rFonts w:hint="eastAsia" w:ascii="Arial"/>
          <w:sz w:val="21"/>
        </w:rPr>
      </w:pPr>
    </w:p>
    <w:p w14:paraId="444CCC7A">
      <w:pPr>
        <w:pStyle w:val="11"/>
        <w:widowControl/>
      </w:pPr>
      <w:r>
        <w:t>理查森，提及，278。</w:t>
      </w:r>
    </w:p>
    <w:p w14:paraId="5702A737">
      <w:pPr>
        <w:spacing w:line="260" w:lineRule="auto"/>
        <w:rPr>
          <w:rFonts w:hint="eastAsia" w:ascii="Arial"/>
          <w:sz w:val="21"/>
        </w:rPr>
      </w:pPr>
    </w:p>
    <w:p w14:paraId="0C983919">
      <w:pPr>
        <w:pStyle w:val="11"/>
        <w:widowControl/>
      </w:pPr>
      <w:r>
        <w:t>Robertson, Dr. censured, 279.</w:t>
      </w:r>
    </w:p>
    <w:p w14:paraId="507469AA">
      <w:pPr>
        <w:spacing w:line="260" w:lineRule="auto"/>
        <w:rPr>
          <w:rFonts w:hint="eastAsia" w:ascii="Arial"/>
          <w:sz w:val="21"/>
        </w:rPr>
      </w:pPr>
    </w:p>
    <w:p w14:paraId="53E6806E">
      <w:pPr>
        <w:pStyle w:val="11"/>
        <w:widowControl/>
      </w:pPr>
      <w:r>
        <w:t>罗伯逊，博士，受到谴责，279。</w:t>
      </w:r>
    </w:p>
    <w:p w14:paraId="2C90E852">
      <w:pPr>
        <w:spacing w:line="260" w:lineRule="auto"/>
        <w:rPr>
          <w:rFonts w:hint="eastAsia" w:ascii="Arial"/>
          <w:sz w:val="21"/>
        </w:rPr>
      </w:pPr>
    </w:p>
    <w:p w14:paraId="246575F5">
      <w:pPr>
        <w:pStyle w:val="11"/>
        <w:widowControl/>
      </w:pPr>
      <w:r>
        <w:t>Rousseau, school of, 204, 205.</w:t>
      </w:r>
    </w:p>
    <w:p w14:paraId="5393DE91">
      <w:pPr>
        <w:spacing w:line="260" w:lineRule="auto"/>
        <w:rPr>
          <w:rFonts w:hint="eastAsia" w:ascii="Arial"/>
          <w:sz w:val="21"/>
        </w:rPr>
      </w:pPr>
    </w:p>
    <w:p w14:paraId="25F7970A">
      <w:pPr>
        <w:pStyle w:val="11"/>
        <w:widowControl/>
      </w:pPr>
      <w:r>
        <w:t>卢梭学派，204，205。</w:t>
      </w:r>
    </w:p>
    <w:p w14:paraId="07934A0E">
      <w:pPr>
        <w:spacing w:line="260" w:lineRule="auto"/>
        <w:rPr>
          <w:rFonts w:hint="eastAsia" w:ascii="Arial"/>
          <w:sz w:val="21"/>
        </w:rPr>
      </w:pPr>
    </w:p>
    <w:p w14:paraId="1C6A242D">
      <w:pPr>
        <w:pStyle w:val="11"/>
        <w:widowControl/>
      </w:pPr>
      <w:r>
        <w:t>S.</w:t>
      </w:r>
    </w:p>
    <w:p w14:paraId="2DD3B957">
      <w:pPr>
        <w:spacing w:line="260" w:lineRule="auto"/>
        <w:rPr>
          <w:rFonts w:hint="eastAsia" w:ascii="Arial"/>
          <w:sz w:val="21"/>
        </w:rPr>
      </w:pPr>
    </w:p>
    <w:p w14:paraId="538AFEA1">
      <w:pPr>
        <w:pStyle w:val="11"/>
        <w:widowControl/>
      </w:pPr>
      <w:r>
        <w:t>S.</w:t>
      </w:r>
    </w:p>
    <w:p w14:paraId="2ADBAE17">
      <w:pPr>
        <w:spacing w:line="260" w:lineRule="auto"/>
        <w:rPr>
          <w:rFonts w:hint="eastAsia" w:ascii="Arial"/>
          <w:sz w:val="21"/>
        </w:rPr>
      </w:pPr>
    </w:p>
    <w:p w14:paraId="544B3C7A">
      <w:pPr>
        <w:pStyle w:val="11"/>
        <w:widowControl/>
      </w:pPr>
      <w:r>
        <w:t>Scepticism, natural history of it, 338-340.</w:t>
      </w:r>
    </w:p>
    <w:p w14:paraId="5A844552">
      <w:pPr>
        <w:spacing w:line="260" w:lineRule="auto"/>
        <w:rPr>
          <w:rFonts w:hint="eastAsia" w:ascii="Arial"/>
          <w:sz w:val="21"/>
        </w:rPr>
      </w:pPr>
    </w:p>
    <w:p w14:paraId="2048F93D">
      <w:pPr>
        <w:pStyle w:val="11"/>
        <w:widowControl/>
      </w:pPr>
      <w:r>
        <w:t>怀疑主义，其自然史，338-340。</w:t>
      </w:r>
    </w:p>
    <w:p w14:paraId="2ED63574">
      <w:pPr>
        <w:spacing w:line="260" w:lineRule="auto"/>
        <w:rPr>
          <w:rFonts w:hint="eastAsia" w:ascii="Arial"/>
          <w:sz w:val="21"/>
        </w:rPr>
      </w:pPr>
    </w:p>
    <w:p w14:paraId="495C6D3D">
      <w:pPr>
        <w:pStyle w:val="11"/>
        <w:widowControl/>
      </w:pPr>
      <w:r>
        <w:t>Sceptics and Unitarians, advantage they have in attacking Christianity, 344, 345.</w:t>
      </w:r>
    </w:p>
    <w:p w14:paraId="788A00A6">
      <w:pPr>
        <w:spacing w:line="260" w:lineRule="auto"/>
        <w:rPr>
          <w:rFonts w:hint="eastAsia" w:ascii="Arial"/>
          <w:sz w:val="21"/>
        </w:rPr>
      </w:pPr>
    </w:p>
    <w:p w14:paraId="4E1ECEAE">
      <w:pPr>
        <w:pStyle w:val="11"/>
        <w:widowControl/>
      </w:pPr>
      <w:r>
        <w:t>怀疑论者和一神论者，他们在攻击基督教时所具有的优势，344，345。</w:t>
      </w:r>
    </w:p>
    <w:p w14:paraId="675C9FF7">
      <w:pPr>
        <w:spacing w:line="260" w:lineRule="auto"/>
        <w:rPr>
          <w:rFonts w:hint="eastAsia" w:ascii="Arial"/>
          <w:sz w:val="21"/>
        </w:rPr>
      </w:pPr>
    </w:p>
    <w:p w14:paraId="50A6A83C">
      <w:pPr>
        <w:pStyle w:val="11"/>
        <w:widowControl/>
      </w:pPr>
      <w:r>
        <w:t>Scripture doctrine, importance of, to Christianity, 8-10.</w:t>
      </w:r>
    </w:p>
    <w:p w14:paraId="34AF5FCD">
      <w:pPr>
        <w:spacing w:line="260" w:lineRule="auto"/>
        <w:rPr>
          <w:rFonts w:hint="eastAsia" w:ascii="Arial"/>
          <w:sz w:val="21"/>
        </w:rPr>
      </w:pPr>
    </w:p>
    <w:p w14:paraId="6AF3C366">
      <w:pPr>
        <w:pStyle w:val="11"/>
        <w:widowControl/>
      </w:pPr>
      <w:r>
        <w:t>圣经教义，对基督教的重要性，8-10。</w:t>
      </w:r>
    </w:p>
    <w:p w14:paraId="376AD150">
      <w:pPr>
        <w:spacing w:line="260" w:lineRule="auto"/>
        <w:rPr>
          <w:rFonts w:hint="eastAsia" w:ascii="Arial"/>
          <w:sz w:val="21"/>
        </w:rPr>
      </w:pPr>
    </w:p>
    <w:p w14:paraId="4EB1337E">
      <w:pPr>
        <w:pStyle w:val="11"/>
        <w:widowControl/>
      </w:pPr>
      <w:r>
        <w:t>— doctrine, concerning human corruption, 14-27.</w:t>
      </w:r>
    </w:p>
    <w:p w14:paraId="331B060D">
      <w:pPr>
        <w:spacing w:line="260" w:lineRule="auto"/>
        <w:rPr>
          <w:rFonts w:hint="eastAsia" w:ascii="Arial"/>
          <w:sz w:val="21"/>
        </w:rPr>
      </w:pPr>
    </w:p>
    <w:p w14:paraId="5C7FBD35">
      <w:pPr>
        <w:pStyle w:val="11"/>
        <w:widowControl/>
      </w:pPr>
      <w:r>
        <w:t>——教义，关于人性的败坏，14-27。</w:t>
      </w:r>
    </w:p>
    <w:p w14:paraId="246613CC">
      <w:pPr>
        <w:spacing w:line="260" w:lineRule="auto"/>
        <w:rPr>
          <w:rFonts w:hint="eastAsia" w:ascii="Arial"/>
          <w:sz w:val="21"/>
        </w:rPr>
      </w:pPr>
    </w:p>
    <w:p w14:paraId="51EEFF71">
      <w:pPr>
        <w:pStyle w:val="11"/>
        <w:widowControl/>
      </w:pPr>
      <w:r>
        <w:t>— doctrine, concerning Christ and the Holy Spirit, 43, 44.</w:t>
      </w:r>
    </w:p>
    <w:p w14:paraId="70A2DDD8">
      <w:pPr>
        <w:spacing w:line="260" w:lineRule="auto"/>
        <w:rPr>
          <w:rFonts w:hint="eastAsia" w:ascii="Arial"/>
          <w:sz w:val="21"/>
        </w:rPr>
      </w:pPr>
    </w:p>
    <w:p w14:paraId="09BD2D7E">
      <w:pPr>
        <w:pStyle w:val="11"/>
        <w:widowControl/>
      </w:pPr>
      <w:r>
        <w:t>——教义，关于基督和圣灵，43，44。</w:t>
      </w:r>
    </w:p>
    <w:p w14:paraId="744D2CB9">
      <w:pPr>
        <w:spacing w:line="260" w:lineRule="auto"/>
        <w:rPr>
          <w:rFonts w:hint="eastAsia" w:ascii="Arial"/>
          <w:sz w:val="21"/>
        </w:rPr>
      </w:pPr>
    </w:p>
    <w:p w14:paraId="70E93F0D">
      <w:pPr>
        <w:pStyle w:val="11"/>
        <w:widowControl/>
      </w:pPr>
      <w:r>
        <w:t>Self-deception, frequent sources of, 306-318.</w:t>
      </w:r>
    </w:p>
    <w:p w14:paraId="171772ED">
      <w:pPr>
        <w:spacing w:line="260" w:lineRule="auto"/>
        <w:rPr>
          <w:rFonts w:hint="eastAsia" w:ascii="Arial"/>
          <w:sz w:val="21"/>
        </w:rPr>
      </w:pPr>
    </w:p>
    <w:p w14:paraId="13F2AA77">
      <w:pPr>
        <w:pStyle w:val="11"/>
        <w:widowControl/>
      </w:pPr>
      <w:r>
        <w:t>自欺，其频繁的来源，306-318。</w:t>
      </w:r>
    </w:p>
    <w:p w14:paraId="77C3CE6A">
      <w:pPr>
        <w:spacing w:line="260" w:lineRule="auto"/>
        <w:rPr>
          <w:rFonts w:hint="eastAsia" w:ascii="Arial"/>
          <w:sz w:val="21"/>
        </w:rPr>
      </w:pPr>
    </w:p>
    <w:p w14:paraId="4732F2CD">
      <w:pPr>
        <w:pStyle w:val="11"/>
        <w:widowControl/>
      </w:pPr>
      <w:r>
        <w:t>— another common kind, 333-335.</w:t>
      </w:r>
    </w:p>
    <w:p w14:paraId="713F2B35">
      <w:pPr>
        <w:spacing w:line="260" w:lineRule="auto"/>
        <w:rPr>
          <w:rFonts w:hint="eastAsia" w:ascii="Arial"/>
          <w:sz w:val="21"/>
        </w:rPr>
      </w:pPr>
    </w:p>
    <w:p w14:paraId="750C8F81">
      <w:pPr>
        <w:pStyle w:val="11"/>
        <w:widowControl/>
      </w:pPr>
      <w:r>
        <w:t>——另一种常见的类型，333-335。</w:t>
      </w:r>
    </w:p>
    <w:p w14:paraId="689671FD">
      <w:pPr>
        <w:spacing w:line="260" w:lineRule="auto"/>
        <w:rPr>
          <w:rFonts w:hint="eastAsia" w:ascii="Arial"/>
          <w:sz w:val="21"/>
        </w:rPr>
      </w:pPr>
    </w:p>
    <w:p w14:paraId="5775012A">
      <w:pPr>
        <w:pStyle w:val="11"/>
        <w:widowControl/>
      </w:pPr>
      <w:r>
        <w:t>Self-examination, helps in, 306.</w:t>
      </w:r>
    </w:p>
    <w:p w14:paraId="65C2EBDD">
      <w:pPr>
        <w:spacing w:line="260" w:lineRule="auto"/>
        <w:rPr>
          <w:rFonts w:hint="eastAsia" w:ascii="Arial"/>
          <w:sz w:val="21"/>
        </w:rPr>
      </w:pPr>
    </w:p>
    <w:p w14:paraId="7D8D5C9C">
      <w:pPr>
        <w:pStyle w:val="11"/>
        <w:widowControl/>
      </w:pPr>
      <w:r>
        <w:t>自我省察，其中的帮助，306。</w:t>
      </w:r>
    </w:p>
    <w:p w14:paraId="355650EC">
      <w:pPr>
        <w:spacing w:line="260" w:lineRule="auto"/>
        <w:rPr>
          <w:rFonts w:hint="eastAsia" w:ascii="Arial"/>
          <w:sz w:val="21"/>
        </w:rPr>
      </w:pPr>
    </w:p>
    <w:p w14:paraId="5894B3B0">
      <w:pPr>
        <w:pStyle w:val="11"/>
        <w:widowControl/>
      </w:pPr>
      <w:r>
        <w:t>Selfishness of common practical Religion, 121-127.</w:t>
      </w:r>
    </w:p>
    <w:p w14:paraId="164AB734">
      <w:pPr>
        <w:spacing w:line="260" w:lineRule="auto"/>
        <w:rPr>
          <w:rFonts w:hint="eastAsia" w:ascii="Arial"/>
          <w:sz w:val="21"/>
        </w:rPr>
      </w:pPr>
    </w:p>
    <w:p w14:paraId="36B2C2F0">
      <w:pPr>
        <w:pStyle w:val="11"/>
        <w:widowControl/>
      </w:pPr>
      <w:r>
        <w:t>普遍实践性宗教的自私，121-127。</w:t>
      </w:r>
    </w:p>
    <w:p w14:paraId="29D26908">
      <w:pPr>
        <w:spacing w:line="260" w:lineRule="auto"/>
        <w:rPr>
          <w:rFonts w:hint="eastAsia" w:ascii="Arial"/>
          <w:sz w:val="21"/>
        </w:rPr>
      </w:pPr>
    </w:p>
    <w:p w14:paraId="6D91FC4A">
      <w:pPr>
        <w:pStyle w:val="11"/>
        <w:widowControl/>
      </w:pPr>
      <w:r>
        <w:t>— the disease of political societies, 288.</w:t>
      </w:r>
    </w:p>
    <w:p w14:paraId="1AD95128">
      <w:pPr>
        <w:spacing w:line="260" w:lineRule="auto"/>
        <w:rPr>
          <w:rFonts w:hint="eastAsia" w:ascii="Arial"/>
          <w:sz w:val="21"/>
        </w:rPr>
      </w:pPr>
    </w:p>
    <w:p w14:paraId="7B2459E7">
      <w:pPr>
        <w:pStyle w:val="11"/>
        <w:widowControl/>
      </w:pPr>
      <w:r>
        <w:t>——政治社会的疾病，288。</w:t>
      </w:r>
    </w:p>
    <w:p w14:paraId="7C133EB6">
      <w:pPr>
        <w:spacing w:line="260" w:lineRule="auto"/>
        <w:rPr>
          <w:rFonts w:hint="eastAsia" w:ascii="Arial"/>
          <w:sz w:val="21"/>
        </w:rPr>
      </w:pPr>
    </w:p>
    <w:p w14:paraId="46329AEA">
      <w:pPr>
        <w:pStyle w:val="11"/>
        <w:widowControl/>
      </w:pPr>
      <w:r>
        <w:t>— peculiarly counteracted by Christianity, 291, 292.</w:t>
      </w:r>
    </w:p>
    <w:p w14:paraId="126D324A">
      <w:pPr>
        <w:spacing w:line="260" w:lineRule="auto"/>
        <w:rPr>
          <w:rFonts w:hint="eastAsia" w:ascii="Arial"/>
          <w:sz w:val="21"/>
        </w:rPr>
      </w:pPr>
    </w:p>
    <w:p w14:paraId="2594B6C9">
      <w:pPr>
        <w:pStyle w:val="11"/>
        <w:widowControl/>
      </w:pPr>
      <w:r>
        <w:t>——特别地被基督教所抵消，291，292。</w:t>
      </w:r>
    </w:p>
    <w:p w14:paraId="47EDA3B2">
      <w:pPr>
        <w:spacing w:line="260" w:lineRule="auto"/>
        <w:rPr>
          <w:rFonts w:hint="eastAsia" w:ascii="Arial"/>
          <w:sz w:val="21"/>
        </w:rPr>
      </w:pPr>
    </w:p>
    <w:p w14:paraId="79BAB8CF">
      <w:pPr>
        <w:pStyle w:val="11"/>
        <w:widowControl/>
      </w:pPr>
      <w:r>
        <w:t>Sensibility, exquisite, how little truly valuable, and how different from true practical benevolence, 204, 205.</w:t>
      </w:r>
    </w:p>
    <w:p w14:paraId="3D7DD2AC">
      <w:pPr>
        <w:spacing w:line="260" w:lineRule="auto"/>
        <w:rPr>
          <w:rFonts w:hint="eastAsia" w:ascii="Arial"/>
          <w:sz w:val="21"/>
        </w:rPr>
      </w:pPr>
    </w:p>
    <w:p w14:paraId="79DCA8CB">
      <w:pPr>
        <w:pStyle w:val="11"/>
        <w:widowControl/>
      </w:pPr>
      <w:r>
        <w:t>敏感，精妙的，是何等不值钱，与真正的实践性仁爱，是何等不同，204，205。</w:t>
      </w:r>
    </w:p>
    <w:p w14:paraId="5F055E1E">
      <w:pPr>
        <w:spacing w:line="260" w:lineRule="auto"/>
        <w:rPr>
          <w:rFonts w:hint="eastAsia" w:ascii="Arial"/>
          <w:sz w:val="21"/>
        </w:rPr>
      </w:pPr>
    </w:p>
    <w:p w14:paraId="13CF0F91">
      <w:pPr>
        <w:spacing w:line="260" w:lineRule="auto"/>
        <w:rPr>
          <w:rFonts w:hint="eastAsia" w:ascii="Arial"/>
          <w:sz w:val="21"/>
        </w:rPr>
      </w:pPr>
    </w:p>
    <w:p w14:paraId="79E4E188">
      <w:pPr>
        <w:spacing w:line="260" w:lineRule="auto"/>
        <w:rPr>
          <w:rFonts w:hint="eastAsia" w:ascii="Arial"/>
          <w:sz w:val="21"/>
        </w:rPr>
      </w:pPr>
    </w:p>
    <w:p w14:paraId="09A605D5">
      <w:pPr>
        <w:spacing w:line="260" w:lineRule="auto"/>
        <w:rPr>
          <w:rFonts w:hint="eastAsia" w:ascii="Arial"/>
          <w:sz w:val="21"/>
        </w:rPr>
      </w:pPr>
    </w:p>
    <w:p w14:paraId="02D1B4EB">
      <w:pPr>
        <w:spacing w:line="260" w:lineRule="auto"/>
        <w:rPr>
          <w:rFonts w:hint="eastAsia" w:ascii="Arial"/>
          <w:sz w:val="21"/>
        </w:rPr>
      </w:pPr>
    </w:p>
    <w:p w14:paraId="1C6E9AE9">
      <w:pPr>
        <w:pStyle w:val="11"/>
        <w:widowControl/>
      </w:pPr>
      <w:r>
        <w:t>Sensualists class of, 123.</w:t>
      </w:r>
    </w:p>
    <w:p w14:paraId="0E66DB9B">
      <w:pPr>
        <w:spacing w:line="260" w:lineRule="auto"/>
        <w:rPr>
          <w:rFonts w:hint="eastAsia" w:ascii="Arial"/>
          <w:sz w:val="21"/>
        </w:rPr>
      </w:pPr>
    </w:p>
    <w:p w14:paraId="597F0C7E">
      <w:pPr>
        <w:pStyle w:val="11"/>
        <w:widowControl/>
      </w:pPr>
      <w:r>
        <w:t>纵欲主义者阶级，123。</w:t>
      </w:r>
    </w:p>
    <w:p w14:paraId="59EC8427">
      <w:pPr>
        <w:spacing w:line="260" w:lineRule="auto"/>
        <w:rPr>
          <w:rFonts w:hint="eastAsia" w:ascii="Arial"/>
          <w:sz w:val="21"/>
        </w:rPr>
      </w:pPr>
    </w:p>
    <w:p w14:paraId="14A90B44">
      <w:pPr>
        <w:pStyle w:val="11"/>
        <w:widowControl/>
      </w:pPr>
      <w:r>
        <w:t>Sin, how spoken of in Scripture, 211.</w:t>
      </w:r>
    </w:p>
    <w:p w14:paraId="09E10A75">
      <w:pPr>
        <w:spacing w:line="260" w:lineRule="auto"/>
        <w:rPr>
          <w:rFonts w:hint="eastAsia" w:ascii="Arial"/>
          <w:sz w:val="21"/>
        </w:rPr>
      </w:pPr>
    </w:p>
    <w:p w14:paraId="067FBA80">
      <w:pPr>
        <w:pStyle w:val="11"/>
        <w:widowControl/>
      </w:pPr>
      <w:r>
        <w:t>罪，圣经中如何论及，211。</w:t>
      </w:r>
    </w:p>
    <w:p w14:paraId="35B4FCDF">
      <w:pPr>
        <w:spacing w:line="260" w:lineRule="auto"/>
        <w:rPr>
          <w:rFonts w:hint="eastAsia" w:ascii="Arial"/>
          <w:sz w:val="21"/>
        </w:rPr>
      </w:pPr>
    </w:p>
    <w:p w14:paraId="2504770D">
      <w:pPr>
        <w:pStyle w:val="11"/>
        <w:widowControl/>
      </w:pPr>
      <w:r>
        <w:t>— defective conceptions of, 207.</w:t>
      </w:r>
    </w:p>
    <w:p w14:paraId="52187EAD">
      <w:pPr>
        <w:spacing w:line="260" w:lineRule="auto"/>
        <w:rPr>
          <w:rFonts w:hint="eastAsia" w:ascii="Arial"/>
          <w:sz w:val="21"/>
        </w:rPr>
      </w:pPr>
    </w:p>
    <w:p w14:paraId="07305998">
      <w:pPr>
        <w:pStyle w:val="11"/>
        <w:widowControl/>
      </w:pPr>
      <w:r>
        <w:t>——对其的缺陷观念，207。</w:t>
      </w:r>
    </w:p>
    <w:p w14:paraId="661DCB21">
      <w:pPr>
        <w:spacing w:line="260" w:lineRule="auto"/>
        <w:rPr>
          <w:rFonts w:hint="eastAsia" w:ascii="Arial"/>
          <w:sz w:val="21"/>
        </w:rPr>
      </w:pPr>
    </w:p>
    <w:p w14:paraId="70CA4AA0">
      <w:pPr>
        <w:pStyle w:val="11"/>
        <w:widowControl/>
      </w:pPr>
      <w:r>
        <w:t>Sincerity, false notion of it, 10-12.</w:t>
      </w:r>
    </w:p>
    <w:p w14:paraId="53E38C3A">
      <w:pPr>
        <w:spacing w:line="260" w:lineRule="auto"/>
        <w:rPr>
          <w:rFonts w:hint="eastAsia" w:ascii="Arial"/>
          <w:sz w:val="21"/>
        </w:rPr>
      </w:pPr>
    </w:p>
    <w:p w14:paraId="30552F45">
      <w:pPr>
        <w:pStyle w:val="11"/>
        <w:widowControl/>
      </w:pPr>
      <w:r>
        <w:t>真诚，对其的错误观念，10-12。</w:t>
      </w:r>
    </w:p>
    <w:p w14:paraId="0467F551">
      <w:pPr>
        <w:spacing w:line="260" w:lineRule="auto"/>
        <w:rPr>
          <w:rFonts w:hint="eastAsia" w:ascii="Arial"/>
          <w:sz w:val="21"/>
        </w:rPr>
      </w:pPr>
    </w:p>
    <w:p w14:paraId="442DD03F">
      <w:pPr>
        <w:spacing w:line="260" w:lineRule="auto"/>
        <w:rPr>
          <w:rFonts w:hint="eastAsia" w:ascii="Arial"/>
          <w:sz w:val="21"/>
        </w:rPr>
      </w:pPr>
    </w:p>
    <w:p w14:paraId="22DC7958">
      <w:pPr>
        <w:spacing w:line="260" w:lineRule="auto"/>
        <w:rPr>
          <w:rFonts w:hint="eastAsia" w:ascii="Arial"/>
          <w:sz w:val="21"/>
        </w:rPr>
      </w:pPr>
    </w:p>
    <w:p w14:paraId="395217CA">
      <w:pPr>
        <w:spacing w:line="260" w:lineRule="auto"/>
        <w:rPr>
          <w:rFonts w:hint="eastAsia" w:ascii="Arial"/>
          <w:sz w:val="21"/>
        </w:rPr>
      </w:pPr>
    </w:p>
    <w:p w14:paraId="24D7CC58">
      <w:pPr>
        <w:spacing w:line="260" w:lineRule="auto"/>
        <w:rPr>
          <w:rFonts w:hint="eastAsia" w:ascii="Arial"/>
          <w:sz w:val="21"/>
        </w:rPr>
      </w:pPr>
    </w:p>
    <w:p w14:paraId="75C64FF7">
      <w:pPr>
        <w:pStyle w:val="11"/>
        <w:widowControl/>
      </w:pPr>
      <w:r>
        <w:t>— true what, 13.</w:t>
      </w:r>
    </w:p>
    <w:p w14:paraId="60E01E5F">
      <w:pPr>
        <w:spacing w:line="260" w:lineRule="auto"/>
        <w:rPr>
          <w:rFonts w:hint="eastAsia" w:ascii="Arial"/>
          <w:sz w:val="21"/>
        </w:rPr>
      </w:pPr>
    </w:p>
    <w:p w14:paraId="2628BDC0">
      <w:pPr>
        <w:pStyle w:val="11"/>
        <w:widowControl/>
      </w:pPr>
      <w:r>
        <w:t>——真，13。</w:t>
      </w:r>
    </w:p>
    <w:p w14:paraId="04501494">
      <w:pPr>
        <w:spacing w:line="260" w:lineRule="auto"/>
        <w:rPr>
          <w:rFonts w:hint="eastAsia" w:ascii="Arial"/>
          <w:sz w:val="21"/>
        </w:rPr>
      </w:pPr>
    </w:p>
    <w:p w14:paraId="09F65E40">
      <w:pPr>
        <w:pStyle w:val="11"/>
        <w:widowControl/>
      </w:pPr>
      <w:r>
        <w:t>Sins, no little ones, 210, 211.</w:t>
      </w:r>
    </w:p>
    <w:p w14:paraId="6FDFE3A3">
      <w:pPr>
        <w:spacing w:line="260" w:lineRule="auto"/>
        <w:rPr>
          <w:rFonts w:hint="eastAsia" w:ascii="Arial"/>
          <w:sz w:val="21"/>
        </w:rPr>
      </w:pPr>
    </w:p>
    <w:p w14:paraId="671928FA">
      <w:pPr>
        <w:pStyle w:val="11"/>
        <w:widowControl/>
      </w:pPr>
      <w:r>
        <w:t>罪，没有小的，210，211。</w:t>
      </w:r>
    </w:p>
    <w:p w14:paraId="313C1241">
      <w:pPr>
        <w:spacing w:line="260" w:lineRule="auto"/>
        <w:rPr>
          <w:rFonts w:hint="eastAsia" w:ascii="Arial"/>
          <w:sz w:val="21"/>
        </w:rPr>
      </w:pPr>
    </w:p>
    <w:p w14:paraId="4CCDF5AD">
      <w:pPr>
        <w:pStyle w:val="11"/>
        <w:widowControl/>
      </w:pPr>
      <w:r>
        <w:t>— little, what accounted such, 208.</w:t>
      </w:r>
    </w:p>
    <w:p w14:paraId="0309CB53">
      <w:pPr>
        <w:spacing w:line="260" w:lineRule="auto"/>
        <w:rPr>
          <w:rFonts w:hint="eastAsia" w:ascii="Arial"/>
          <w:sz w:val="21"/>
        </w:rPr>
      </w:pPr>
    </w:p>
    <w:p w14:paraId="20E240F1">
      <w:pPr>
        <w:pStyle w:val="11"/>
        <w:widowControl/>
      </w:pPr>
      <w:r>
        <w:t>——小的，被认为是这样的，208。</w:t>
      </w:r>
    </w:p>
    <w:p w14:paraId="227AB701">
      <w:pPr>
        <w:spacing w:line="260" w:lineRule="auto"/>
        <w:rPr>
          <w:rFonts w:hint="eastAsia" w:ascii="Arial"/>
          <w:sz w:val="21"/>
        </w:rPr>
      </w:pPr>
    </w:p>
    <w:p w14:paraId="1AB0AC1C">
      <w:pPr>
        <w:pStyle w:val="11"/>
        <w:widowControl/>
      </w:pPr>
      <w:r>
        <w:t>Smith, Dr. Adam, 76. 188, 189. 279.</w:t>
      </w:r>
    </w:p>
    <w:p w14:paraId="5A901C8B">
      <w:pPr>
        <w:spacing w:line="260" w:lineRule="auto"/>
        <w:rPr>
          <w:rFonts w:hint="eastAsia" w:ascii="Arial"/>
          <w:sz w:val="21"/>
        </w:rPr>
      </w:pPr>
    </w:p>
    <w:p w14:paraId="4FE4AAA0">
      <w:pPr>
        <w:pStyle w:val="11"/>
        <w:widowControl/>
      </w:pPr>
      <w:r>
        <w:t>史密斯，亚当博士，76。188，189。279。</w:t>
      </w:r>
    </w:p>
    <w:p w14:paraId="085EBBC6">
      <w:pPr>
        <w:spacing w:line="260" w:lineRule="auto"/>
        <w:rPr>
          <w:rFonts w:hint="eastAsia" w:ascii="Arial"/>
          <w:sz w:val="21"/>
        </w:rPr>
      </w:pPr>
    </w:p>
    <w:p w14:paraId="0C11EA99">
      <w:pPr>
        <w:pStyle w:val="11"/>
        <w:widowControl/>
      </w:pPr>
      <w:r>
        <w:t>Soame Jenyns, his View of the Internal Evidence of Christianity referred to, 6. 281.</w:t>
      </w:r>
    </w:p>
    <w:p w14:paraId="25C8000D">
      <w:pPr>
        <w:spacing w:line="260" w:lineRule="auto"/>
        <w:rPr>
          <w:rFonts w:hint="eastAsia" w:ascii="Arial"/>
          <w:sz w:val="21"/>
        </w:rPr>
      </w:pPr>
    </w:p>
    <w:p w14:paraId="27FBCD72">
      <w:pPr>
        <w:pStyle w:val="11"/>
        <w:widowControl/>
      </w:pPr>
      <w:r>
        <w:t>索姆·詹宁斯，他的《基督教内在证据之我见》被参考，6。281。</w:t>
      </w:r>
    </w:p>
    <w:p w14:paraId="30A84EC3">
      <w:pPr>
        <w:spacing w:line="260" w:lineRule="auto"/>
        <w:rPr>
          <w:rFonts w:hint="eastAsia" w:ascii="Arial"/>
          <w:sz w:val="21"/>
        </w:rPr>
      </w:pPr>
    </w:p>
    <w:p w14:paraId="1B6BDC12">
      <w:pPr>
        <w:pStyle w:val="11"/>
        <w:widowControl/>
      </w:pPr>
      <w:r>
        <w:t>Sophistry, with which Religion is explained away, 133.</w:t>
      </w:r>
    </w:p>
    <w:p w14:paraId="782AA4D6">
      <w:pPr>
        <w:spacing w:line="260" w:lineRule="auto"/>
        <w:rPr>
          <w:rFonts w:hint="eastAsia" w:ascii="Arial"/>
          <w:sz w:val="21"/>
        </w:rPr>
      </w:pPr>
    </w:p>
    <w:p w14:paraId="76927FCB">
      <w:pPr>
        <w:pStyle w:val="11"/>
        <w:widowControl/>
      </w:pPr>
      <w:r>
        <w:t>诡辩，宗教藉此被解释掉，133。</w:t>
      </w:r>
    </w:p>
    <w:p w14:paraId="6FBA6871">
      <w:pPr>
        <w:spacing w:line="260" w:lineRule="auto"/>
        <w:rPr>
          <w:rFonts w:hint="eastAsia" w:ascii="Arial"/>
          <w:sz w:val="21"/>
        </w:rPr>
      </w:pPr>
    </w:p>
    <w:p w14:paraId="5DDF90D0">
      <w:pPr>
        <w:pStyle w:val="11"/>
        <w:widowControl/>
      </w:pPr>
      <w:r>
        <w:t>Stage the, proof from its being frequented by nominal Christians of their defective love of God, 221-224. 230, 231.</w:t>
      </w:r>
    </w:p>
    <w:p w14:paraId="6076418A">
      <w:pPr>
        <w:spacing w:line="260" w:lineRule="auto"/>
        <w:rPr>
          <w:rFonts w:hint="eastAsia" w:ascii="Arial"/>
          <w:sz w:val="21"/>
        </w:rPr>
      </w:pPr>
    </w:p>
    <w:p w14:paraId="46AC2EFD">
      <w:pPr>
        <w:pStyle w:val="11"/>
        <w:widowControl/>
      </w:pPr>
      <w:r>
        <w:t>舞台，从名义基督徒常去那里，证明他们对神的爱是有缺陷的，221-224。230，231。</w:t>
      </w:r>
    </w:p>
    <w:p w14:paraId="7B025EBC">
      <w:pPr>
        <w:spacing w:line="260" w:lineRule="auto"/>
        <w:rPr>
          <w:rFonts w:hint="eastAsia" w:ascii="Arial"/>
          <w:sz w:val="21"/>
        </w:rPr>
      </w:pPr>
    </w:p>
    <w:p w14:paraId="777DCD68">
      <w:pPr>
        <w:pStyle w:val="11"/>
        <w:widowControl/>
      </w:pPr>
      <w:r>
        <w:t>— proof from, illustrated by political analogy, 223.</w:t>
      </w:r>
    </w:p>
    <w:p w14:paraId="73CC74AF">
      <w:pPr>
        <w:spacing w:line="260" w:lineRule="auto"/>
        <w:rPr>
          <w:rFonts w:hint="eastAsia" w:ascii="Arial"/>
          <w:sz w:val="21"/>
        </w:rPr>
      </w:pPr>
    </w:p>
    <w:p w14:paraId="4829B549">
      <w:pPr>
        <w:pStyle w:val="11"/>
        <w:widowControl/>
      </w:pPr>
      <w:r>
        <w:t>——其证据，以政治类比来说明，223。</w:t>
      </w:r>
    </w:p>
    <w:p w14:paraId="7BAF32F8">
      <w:pPr>
        <w:spacing w:line="260" w:lineRule="auto"/>
        <w:rPr>
          <w:rFonts w:hint="eastAsia" w:ascii="Arial"/>
          <w:sz w:val="21"/>
        </w:rPr>
      </w:pPr>
    </w:p>
    <w:p w14:paraId="57E3764A">
      <w:pPr>
        <w:pStyle w:val="11"/>
        <w:widowControl/>
      </w:pPr>
      <w:r>
        <w:t>Statutes, Religion made a set of, 131, 132.</w:t>
      </w:r>
    </w:p>
    <w:p w14:paraId="02EA7812">
      <w:pPr>
        <w:spacing w:line="260" w:lineRule="auto"/>
        <w:rPr>
          <w:rFonts w:hint="eastAsia" w:ascii="Arial"/>
          <w:sz w:val="21"/>
        </w:rPr>
      </w:pPr>
    </w:p>
    <w:p w14:paraId="733390B6">
      <w:pPr>
        <w:pStyle w:val="11"/>
        <w:widowControl/>
      </w:pPr>
      <w:r>
        <w:t>法规，宗教被制定为一套，131，132。</w:t>
      </w:r>
    </w:p>
    <w:p w14:paraId="2F3DC7C0">
      <w:pPr>
        <w:spacing w:line="260" w:lineRule="auto"/>
        <w:rPr>
          <w:rFonts w:hint="eastAsia" w:ascii="Arial"/>
          <w:sz w:val="21"/>
        </w:rPr>
      </w:pPr>
    </w:p>
    <w:p w14:paraId="0196FA93">
      <w:pPr>
        <w:pStyle w:val="11"/>
        <w:widowControl/>
      </w:pPr>
      <w:r>
        <w:t>Sterne strongly censured, 206.</w:t>
      </w:r>
    </w:p>
    <w:p w14:paraId="15900E11">
      <w:pPr>
        <w:spacing w:line="260" w:lineRule="auto"/>
        <w:rPr>
          <w:rFonts w:hint="eastAsia" w:ascii="Arial"/>
          <w:sz w:val="21"/>
        </w:rPr>
      </w:pPr>
    </w:p>
    <w:p w14:paraId="5103AC15">
      <w:pPr>
        <w:pStyle w:val="11"/>
        <w:widowControl/>
      </w:pPr>
      <w:r>
        <w:t>斯特恩受到强烈谴责，206。</w:t>
      </w:r>
    </w:p>
    <w:p w14:paraId="6D8477D9">
      <w:pPr>
        <w:spacing w:line="260" w:lineRule="auto"/>
        <w:rPr>
          <w:rFonts w:hint="eastAsia" w:ascii="Arial"/>
          <w:sz w:val="21"/>
        </w:rPr>
      </w:pPr>
    </w:p>
    <w:p w14:paraId="1D009529">
      <w:pPr>
        <w:pStyle w:val="11"/>
        <w:widowControl/>
      </w:pPr>
      <w:r>
        <w:t>Strictness of true practical Christianity, 105, 106.</w:t>
      </w:r>
    </w:p>
    <w:p w14:paraId="57DDF1CB">
      <w:pPr>
        <w:spacing w:line="260" w:lineRule="auto"/>
        <w:rPr>
          <w:rFonts w:hint="eastAsia" w:ascii="Arial"/>
          <w:sz w:val="21"/>
        </w:rPr>
      </w:pPr>
    </w:p>
    <w:p w14:paraId="2367ABA8">
      <w:pPr>
        <w:pStyle w:val="11"/>
        <w:widowControl/>
      </w:pPr>
      <w:r>
        <w:t>真正实践性基督教的严格性，105，106。</w:t>
      </w:r>
    </w:p>
    <w:p w14:paraId="6850F263">
      <w:pPr>
        <w:pStyle w:val="11"/>
        <w:widowControl/>
      </w:pPr>
      <w:r>
        <w:t>— of our system, objected to, as not suited to the state of the world, 280, 281.</w:t>
      </w:r>
    </w:p>
    <w:p w14:paraId="76F4933F">
      <w:pPr>
        <w:spacing w:line="260" w:lineRule="auto"/>
        <w:rPr>
          <w:rFonts w:hint="eastAsia" w:ascii="Arial"/>
          <w:sz w:val="21"/>
        </w:rPr>
      </w:pPr>
    </w:p>
    <w:p w14:paraId="720810DB">
      <w:pPr>
        <w:pStyle w:val="11"/>
        <w:widowControl/>
      </w:pPr>
      <w:r>
        <w:t>——我们的体系，被反对，认为不适合世界状况，280，281。</w:t>
      </w:r>
    </w:p>
    <w:p w14:paraId="6A09F811">
      <w:pPr>
        <w:spacing w:line="260" w:lineRule="auto"/>
        <w:rPr>
          <w:rFonts w:hint="eastAsia" w:ascii="Arial"/>
          <w:sz w:val="21"/>
        </w:rPr>
      </w:pPr>
    </w:p>
    <w:p w14:paraId="6194A09A">
      <w:pPr>
        <w:pStyle w:val="11"/>
        <w:widowControl/>
      </w:pPr>
      <w:r>
        <w:t>— the charge refuted, 281, 282.</w:t>
      </w:r>
    </w:p>
    <w:p w14:paraId="7193FEC5">
      <w:pPr>
        <w:spacing w:line="260" w:lineRule="auto"/>
        <w:rPr>
          <w:rFonts w:hint="eastAsia" w:ascii="Arial"/>
          <w:sz w:val="21"/>
        </w:rPr>
      </w:pPr>
    </w:p>
    <w:p w14:paraId="14C5C2E0">
      <w:pPr>
        <w:pStyle w:val="11"/>
        <w:widowControl/>
      </w:pPr>
      <w:r>
        <w:t>——指控被驳斥，281，282。</w:t>
      </w:r>
    </w:p>
    <w:p w14:paraId="4BB13349">
      <w:pPr>
        <w:spacing w:line="260" w:lineRule="auto"/>
        <w:rPr>
          <w:rFonts w:hint="eastAsia" w:ascii="Arial"/>
          <w:sz w:val="21"/>
        </w:rPr>
      </w:pPr>
    </w:p>
    <w:p w14:paraId="6C4D9A5A">
      <w:pPr>
        <w:pStyle w:val="11"/>
        <w:widowControl/>
      </w:pPr>
      <w:r>
        <w:t>Sunday, hints for its employment, 141, 142.</w:t>
      </w:r>
    </w:p>
    <w:p w14:paraId="7C4CE910">
      <w:pPr>
        <w:spacing w:line="260" w:lineRule="auto"/>
        <w:rPr>
          <w:rFonts w:hint="eastAsia" w:ascii="Arial"/>
          <w:sz w:val="21"/>
        </w:rPr>
      </w:pPr>
    </w:p>
    <w:p w14:paraId="7F0F9601">
      <w:pPr>
        <w:pStyle w:val="11"/>
        <w:widowControl/>
      </w:pPr>
      <w:r>
        <w:t>星期日，关于其使用的提示，141，142。</w:t>
      </w:r>
    </w:p>
    <w:p w14:paraId="2D5900CA">
      <w:pPr>
        <w:spacing w:line="260" w:lineRule="auto"/>
        <w:rPr>
          <w:rFonts w:hint="eastAsia" w:ascii="Arial"/>
          <w:sz w:val="21"/>
        </w:rPr>
      </w:pPr>
    </w:p>
    <w:p w14:paraId="052DC7ED">
      <w:pPr>
        <w:pStyle w:val="11"/>
        <w:widowControl/>
      </w:pPr>
      <w:r>
        <w:t>— common modes of unhallowing it, 143-145.</w:t>
      </w:r>
    </w:p>
    <w:p w14:paraId="1DBA5F08">
      <w:pPr>
        <w:spacing w:line="260" w:lineRule="auto"/>
        <w:rPr>
          <w:rFonts w:hint="eastAsia" w:ascii="Arial"/>
          <w:sz w:val="21"/>
        </w:rPr>
      </w:pPr>
    </w:p>
    <w:p w14:paraId="07936D10">
      <w:pPr>
        <w:pStyle w:val="11"/>
        <w:widowControl/>
      </w:pPr>
      <w:r>
        <w:t>——亵渎它的普遍方式，143-145。</w:t>
      </w:r>
    </w:p>
    <w:p w14:paraId="213F87A0">
      <w:pPr>
        <w:spacing w:line="260" w:lineRule="auto"/>
        <w:rPr>
          <w:rFonts w:hint="eastAsia" w:ascii="Arial"/>
          <w:sz w:val="21"/>
        </w:rPr>
      </w:pPr>
    </w:p>
    <w:p w14:paraId="6793D2F7">
      <w:pPr>
        <w:pStyle w:val="11"/>
        <w:widowControl/>
      </w:pPr>
      <w:r>
        <w:t>Supreme regard to be set on God, 60. 112-129.</w:t>
      </w:r>
    </w:p>
    <w:p w14:paraId="549DB7B6">
      <w:pPr>
        <w:spacing w:line="260" w:lineRule="auto"/>
        <w:rPr>
          <w:rFonts w:hint="eastAsia" w:ascii="Arial"/>
          <w:sz w:val="21"/>
        </w:rPr>
      </w:pPr>
    </w:p>
    <w:p w14:paraId="40CB0AB1">
      <w:pPr>
        <w:pStyle w:val="11"/>
        <w:widowControl/>
      </w:pPr>
      <w:r>
        <w:t>至高的敬意当归于神，60。112-129。</w:t>
      </w:r>
    </w:p>
    <w:p w14:paraId="4E34DB22">
      <w:pPr>
        <w:spacing w:line="260" w:lineRule="auto"/>
        <w:rPr>
          <w:rFonts w:hint="eastAsia" w:ascii="Arial"/>
          <w:sz w:val="21"/>
        </w:rPr>
      </w:pPr>
    </w:p>
    <w:p w14:paraId="3E0F6B07">
      <w:pPr>
        <w:pStyle w:val="11"/>
        <w:widowControl/>
      </w:pPr>
      <w:r>
        <w:t>Swift Tale of a Tub, quoted, 132, 133.</w:t>
      </w:r>
    </w:p>
    <w:p w14:paraId="4D0B2874">
      <w:pPr>
        <w:spacing w:line="260" w:lineRule="auto"/>
        <w:rPr>
          <w:rFonts w:hint="eastAsia" w:ascii="Arial"/>
          <w:sz w:val="21"/>
        </w:rPr>
      </w:pPr>
    </w:p>
    <w:p w14:paraId="3B9F1EA1">
      <w:pPr>
        <w:pStyle w:val="11"/>
        <w:widowControl/>
      </w:pPr>
      <w:r>
        <w:t>斯威夫特的《浴盆的故事》，引自，132，133。</w:t>
      </w:r>
    </w:p>
    <w:p w14:paraId="0F159D69">
      <w:pPr>
        <w:spacing w:line="260" w:lineRule="auto"/>
        <w:rPr>
          <w:rFonts w:hint="eastAsia" w:ascii="Arial"/>
          <w:sz w:val="21"/>
        </w:rPr>
      </w:pPr>
    </w:p>
    <w:p w14:paraId="3ECED2FA">
      <w:pPr>
        <w:pStyle w:val="11"/>
        <w:widowControl/>
      </w:pPr>
      <w:r>
        <w:t>T.</w:t>
      </w:r>
    </w:p>
    <w:p w14:paraId="51846443">
      <w:pPr>
        <w:spacing w:line="260" w:lineRule="auto"/>
        <w:rPr>
          <w:rFonts w:hint="eastAsia" w:ascii="Arial"/>
          <w:sz w:val="21"/>
        </w:rPr>
      </w:pPr>
    </w:p>
    <w:p w14:paraId="179699C4">
      <w:pPr>
        <w:pStyle w:val="11"/>
        <w:widowControl/>
      </w:pPr>
      <w:r>
        <w:t>T.</w:t>
      </w:r>
    </w:p>
    <w:p w14:paraId="75117E9F">
      <w:pPr>
        <w:spacing w:line="260" w:lineRule="auto"/>
        <w:rPr>
          <w:rFonts w:hint="eastAsia" w:ascii="Arial"/>
          <w:sz w:val="21"/>
        </w:rPr>
      </w:pPr>
    </w:p>
    <w:p w14:paraId="300E6298">
      <w:pPr>
        <w:pStyle w:val="11"/>
        <w:widowControl/>
      </w:pPr>
      <w:r>
        <w:t>Taste, votaries of, 127.</w:t>
      </w:r>
    </w:p>
    <w:p w14:paraId="35F45618">
      <w:pPr>
        <w:pStyle w:val="11"/>
        <w:widowControl/>
      </w:pPr>
      <w:r>
        <w:t>品味，其追逐者，127。</w:t>
      </w:r>
    </w:p>
    <w:p w14:paraId="55DA507C">
      <w:pPr>
        <w:spacing w:line="260" w:lineRule="auto"/>
        <w:rPr>
          <w:rFonts w:hint="eastAsia" w:ascii="Arial"/>
          <w:sz w:val="21"/>
        </w:rPr>
      </w:pPr>
    </w:p>
    <w:p w14:paraId="67EC2B3A">
      <w:pPr>
        <w:pStyle w:val="11"/>
        <w:widowControl/>
      </w:pPr>
      <w:r>
        <w:t>Tempers, Christian, not cultivated, 136-146.</w:t>
      </w:r>
    </w:p>
    <w:p w14:paraId="16D6E047">
      <w:pPr>
        <w:spacing w:line="260" w:lineRule="auto"/>
        <w:rPr>
          <w:rFonts w:hint="eastAsia" w:ascii="Arial"/>
          <w:sz w:val="21"/>
        </w:rPr>
      </w:pPr>
    </w:p>
    <w:p w14:paraId="4AB4F529">
      <w:pPr>
        <w:pStyle w:val="11"/>
        <w:widowControl/>
      </w:pPr>
      <w:r>
        <w:t>性情，基督徒的，未被培养，136-146。</w:t>
      </w:r>
    </w:p>
    <w:p w14:paraId="709B97D5">
      <w:pPr>
        <w:spacing w:line="260" w:lineRule="auto"/>
        <w:rPr>
          <w:rFonts w:hint="eastAsia" w:ascii="Arial"/>
          <w:sz w:val="21"/>
        </w:rPr>
      </w:pPr>
    </w:p>
    <w:p w14:paraId="69564BF2">
      <w:pPr>
        <w:pStyle w:val="11"/>
        <w:widowControl/>
      </w:pPr>
      <w:r>
        <w:t>— respecting human estimation, 165-168.</w:t>
      </w:r>
    </w:p>
    <w:p w14:paraId="39F97C11">
      <w:pPr>
        <w:spacing w:line="260" w:lineRule="auto"/>
        <w:rPr>
          <w:rFonts w:hint="eastAsia" w:ascii="Arial"/>
          <w:sz w:val="21"/>
        </w:rPr>
      </w:pPr>
    </w:p>
    <w:p w14:paraId="6D595000">
      <w:pPr>
        <w:pStyle w:val="11"/>
        <w:widowControl/>
      </w:pPr>
      <w:r>
        <w:t>——关于人的评价，165-168。</w:t>
      </w:r>
    </w:p>
    <w:p w14:paraId="62612A53">
      <w:pPr>
        <w:spacing w:line="260" w:lineRule="auto"/>
        <w:rPr>
          <w:rFonts w:hint="eastAsia" w:ascii="Arial"/>
          <w:sz w:val="21"/>
        </w:rPr>
      </w:pPr>
    </w:p>
    <w:p w14:paraId="0C265B1D">
      <w:pPr>
        <w:pStyle w:val="11"/>
        <w:widowControl/>
      </w:pPr>
      <w:r>
        <w:t>— respecting calumny and disgrace, 170.</w:t>
      </w:r>
    </w:p>
    <w:p w14:paraId="202EEDEE">
      <w:pPr>
        <w:spacing w:line="260" w:lineRule="auto"/>
        <w:rPr>
          <w:rFonts w:hint="eastAsia" w:ascii="Arial"/>
          <w:sz w:val="21"/>
        </w:rPr>
      </w:pPr>
    </w:p>
    <w:p w14:paraId="237D6182">
      <w:pPr>
        <w:pStyle w:val="11"/>
        <w:widowControl/>
      </w:pPr>
      <w:r>
        <w:t>——关于诽谤和羞辱，170。</w:t>
      </w:r>
    </w:p>
    <w:p w14:paraId="5AE7CCBE">
      <w:pPr>
        <w:spacing w:line="260" w:lineRule="auto"/>
        <w:rPr>
          <w:rFonts w:hint="eastAsia" w:ascii="Arial"/>
          <w:sz w:val="21"/>
        </w:rPr>
      </w:pPr>
    </w:p>
    <w:p w14:paraId="0A28FD04">
      <w:pPr>
        <w:pStyle w:val="11"/>
        <w:widowControl/>
      </w:pPr>
      <w:r>
        <w:t>— when too much immersed in worldly business, 201-204.</w:t>
      </w:r>
    </w:p>
    <w:p w14:paraId="501BB4FD">
      <w:pPr>
        <w:spacing w:line="260" w:lineRule="auto"/>
        <w:rPr>
          <w:rFonts w:hint="eastAsia" w:ascii="Arial"/>
          <w:sz w:val="21"/>
        </w:rPr>
      </w:pPr>
    </w:p>
    <w:p w14:paraId="4475B533">
      <w:pPr>
        <w:pStyle w:val="11"/>
        <w:widowControl/>
      </w:pPr>
      <w:r>
        <w:t>——当过于沉迷于世俗事务时，201-204。</w:t>
      </w:r>
    </w:p>
    <w:p w14:paraId="651D6754">
      <w:pPr>
        <w:spacing w:line="260" w:lineRule="auto"/>
        <w:rPr>
          <w:rFonts w:hint="eastAsia" w:ascii="Arial"/>
          <w:sz w:val="21"/>
        </w:rPr>
      </w:pPr>
    </w:p>
    <w:p w14:paraId="74FA0508">
      <w:pPr>
        <w:pStyle w:val="11"/>
        <w:widowControl/>
      </w:pPr>
      <w:r>
        <w:t>Theatres, Parisian, 223.</w:t>
      </w:r>
    </w:p>
    <w:p w14:paraId="41FF5F45">
      <w:pPr>
        <w:spacing w:line="260" w:lineRule="auto"/>
        <w:rPr>
          <w:rFonts w:hint="eastAsia" w:ascii="Arial"/>
          <w:sz w:val="21"/>
        </w:rPr>
      </w:pPr>
    </w:p>
    <w:p w14:paraId="5FADEBB4">
      <w:pPr>
        <w:pStyle w:val="11"/>
        <w:widowControl/>
      </w:pPr>
      <w:r>
        <w:t>剧院，巴黎的，223。</w:t>
      </w:r>
    </w:p>
    <w:p w14:paraId="71410BF7">
      <w:pPr>
        <w:spacing w:line="260" w:lineRule="auto"/>
        <w:rPr>
          <w:rFonts w:hint="eastAsia" w:ascii="Arial"/>
          <w:sz w:val="21"/>
        </w:rPr>
      </w:pPr>
    </w:p>
    <w:p w14:paraId="707AE747">
      <w:pPr>
        <w:spacing w:line="260" w:lineRule="auto"/>
        <w:rPr>
          <w:rFonts w:hint="eastAsia" w:ascii="Arial"/>
          <w:sz w:val="21"/>
        </w:rPr>
      </w:pPr>
    </w:p>
    <w:p w14:paraId="4BBDAC1D">
      <w:pPr>
        <w:spacing w:line="260" w:lineRule="auto"/>
        <w:rPr>
          <w:rFonts w:hint="eastAsia" w:ascii="Arial"/>
          <w:sz w:val="21"/>
        </w:rPr>
      </w:pPr>
    </w:p>
    <w:p w14:paraId="772A1B57">
      <w:pPr>
        <w:spacing w:line="260" w:lineRule="auto"/>
        <w:rPr>
          <w:rFonts w:hint="eastAsia" w:ascii="Arial"/>
          <w:sz w:val="21"/>
        </w:rPr>
      </w:pPr>
    </w:p>
    <w:p w14:paraId="4FF58A2A">
      <w:pPr>
        <w:spacing w:line="260" w:lineRule="auto"/>
        <w:rPr>
          <w:rFonts w:hint="eastAsia" w:ascii="Arial"/>
          <w:sz w:val="21"/>
        </w:rPr>
      </w:pPr>
    </w:p>
    <w:p w14:paraId="1C454E7A">
      <w:pPr>
        <w:pStyle w:val="11"/>
        <w:widowControl/>
      </w:pPr>
      <w:r>
        <w:t>Theatrical entertainments prove defective love of God, 222.</w:t>
      </w:r>
    </w:p>
    <w:p w14:paraId="10F6259E">
      <w:pPr>
        <w:spacing w:line="260" w:lineRule="auto"/>
        <w:rPr>
          <w:rFonts w:hint="eastAsia" w:ascii="Arial"/>
          <w:sz w:val="21"/>
        </w:rPr>
      </w:pPr>
    </w:p>
    <w:p w14:paraId="2DC4753E">
      <w:pPr>
        <w:pStyle w:val="11"/>
        <w:widowControl/>
      </w:pPr>
      <w:r>
        <w:t>戏剧娱乐证明对神的爱是有缺陷的，222。</w:t>
      </w:r>
    </w:p>
    <w:p w14:paraId="4DC52AA5">
      <w:pPr>
        <w:spacing w:line="260" w:lineRule="auto"/>
        <w:rPr>
          <w:rFonts w:hint="eastAsia" w:ascii="Arial"/>
          <w:sz w:val="21"/>
        </w:rPr>
      </w:pPr>
    </w:p>
    <w:p w14:paraId="4347C05A">
      <w:pPr>
        <w:pStyle w:val="11"/>
        <w:widowControl/>
      </w:pPr>
      <w:r>
        <w:t>Theatrical entertainments prove defective love of our neighbour, 230, 231.</w:t>
      </w:r>
    </w:p>
    <w:p w14:paraId="4DCC0E3E">
      <w:pPr>
        <w:pStyle w:val="11"/>
        <w:widowControl/>
      </w:pPr>
      <w:r>
        <w:t>戏剧娱乐证明对我们邻舍的爱是有缺陷的，230，231。</w:t>
      </w:r>
    </w:p>
    <w:p w14:paraId="06E3FB9B">
      <w:pPr>
        <w:spacing w:line="260" w:lineRule="auto"/>
        <w:rPr>
          <w:rFonts w:hint="eastAsia" w:ascii="Arial"/>
          <w:sz w:val="21"/>
        </w:rPr>
      </w:pPr>
    </w:p>
    <w:p w14:paraId="3FB657F4">
      <w:pPr>
        <w:pStyle w:val="11"/>
        <w:widowControl/>
      </w:pPr>
      <w:r>
        <w:t>— entertainments, illustrated by political analogy, 223.</w:t>
      </w:r>
    </w:p>
    <w:p w14:paraId="2D2BA29F">
      <w:pPr>
        <w:spacing w:line="260" w:lineRule="auto"/>
        <w:rPr>
          <w:rFonts w:hint="eastAsia" w:ascii="Arial"/>
          <w:sz w:val="21"/>
        </w:rPr>
      </w:pPr>
    </w:p>
    <w:p w14:paraId="66E8FB24">
      <w:pPr>
        <w:pStyle w:val="11"/>
        <w:widowControl/>
      </w:pPr>
      <w:r>
        <w:t>——娱乐，以政治类比来说明，223。</w:t>
      </w:r>
    </w:p>
    <w:p w14:paraId="1A8EF86A">
      <w:pPr>
        <w:spacing w:line="260" w:lineRule="auto"/>
        <w:rPr>
          <w:rFonts w:hint="eastAsia" w:ascii="Arial"/>
          <w:sz w:val="21"/>
        </w:rPr>
      </w:pPr>
    </w:p>
    <w:p w14:paraId="2CFBD14F">
      <w:pPr>
        <w:pStyle w:val="11"/>
        <w:widowControl/>
      </w:pPr>
      <w:r>
        <w:t>U.</w:t>
      </w:r>
    </w:p>
    <w:p w14:paraId="2C01D898">
      <w:pPr>
        <w:spacing w:line="260" w:lineRule="auto"/>
        <w:rPr>
          <w:rFonts w:hint="eastAsia" w:ascii="Arial"/>
          <w:sz w:val="21"/>
        </w:rPr>
      </w:pPr>
    </w:p>
    <w:p w14:paraId="280A6082">
      <w:pPr>
        <w:pStyle w:val="11"/>
        <w:widowControl/>
      </w:pPr>
      <w:r>
        <w:t>U.</w:t>
      </w:r>
    </w:p>
    <w:p w14:paraId="704EB38F">
      <w:pPr>
        <w:spacing w:line="260" w:lineRule="auto"/>
        <w:rPr>
          <w:rFonts w:hint="eastAsia" w:ascii="Arial"/>
          <w:sz w:val="21"/>
        </w:rPr>
      </w:pPr>
    </w:p>
    <w:p w14:paraId="3AB6FCEB">
      <w:pPr>
        <w:pStyle w:val="11"/>
        <w:widowControl/>
      </w:pPr>
      <w:r>
        <w:t>Unbelievers, half; a class of them, 346.</w:t>
      </w:r>
    </w:p>
    <w:p w14:paraId="1E8B89BF">
      <w:pPr>
        <w:spacing w:line="260" w:lineRule="auto"/>
        <w:rPr>
          <w:rFonts w:hint="eastAsia" w:ascii="Arial"/>
          <w:sz w:val="21"/>
        </w:rPr>
      </w:pPr>
    </w:p>
    <w:p w14:paraId="3401F8A5">
      <w:pPr>
        <w:pStyle w:val="11"/>
        <w:widowControl/>
      </w:pPr>
      <w:r>
        <w:t>不信者，一半；他们中的一类，346。</w:t>
      </w:r>
    </w:p>
    <w:p w14:paraId="1059E9C0">
      <w:pPr>
        <w:spacing w:line="260" w:lineRule="auto"/>
        <w:rPr>
          <w:rFonts w:hint="eastAsia" w:ascii="Arial"/>
          <w:sz w:val="21"/>
        </w:rPr>
      </w:pPr>
    </w:p>
    <w:p w14:paraId="3049604F">
      <w:pPr>
        <w:pStyle w:val="11"/>
        <w:widowControl/>
      </w:pPr>
      <w:r>
        <w:t>Uncharitableness, what falsely so called, 312.</w:t>
      </w:r>
    </w:p>
    <w:p w14:paraId="07A1530D">
      <w:pPr>
        <w:spacing w:line="260" w:lineRule="auto"/>
        <w:rPr>
          <w:rFonts w:hint="eastAsia" w:ascii="Arial"/>
          <w:sz w:val="21"/>
        </w:rPr>
      </w:pPr>
    </w:p>
    <w:p w14:paraId="0559F403">
      <w:pPr>
        <w:pStyle w:val="11"/>
        <w:widowControl/>
      </w:pPr>
      <w:r>
        <w:t>不仁慈，被错误地如此称呼，312。</w:t>
      </w:r>
    </w:p>
    <w:p w14:paraId="1947E900">
      <w:pPr>
        <w:spacing w:line="260" w:lineRule="auto"/>
        <w:rPr>
          <w:rFonts w:hint="eastAsia" w:ascii="Arial"/>
          <w:sz w:val="21"/>
        </w:rPr>
      </w:pPr>
    </w:p>
    <w:p w14:paraId="7701C195">
      <w:pPr>
        <w:pStyle w:val="11"/>
        <w:widowControl/>
      </w:pPr>
      <w:r>
        <w:t>Unitarianism often results from same causes as absolute scepticism, 343.</w:t>
      </w:r>
    </w:p>
    <w:p w14:paraId="27C71EA0">
      <w:pPr>
        <w:spacing w:line="260" w:lineRule="auto"/>
        <w:rPr>
          <w:rFonts w:hint="eastAsia" w:ascii="Arial"/>
          <w:sz w:val="21"/>
        </w:rPr>
      </w:pPr>
    </w:p>
    <w:p w14:paraId="51BA45BB">
      <w:pPr>
        <w:pStyle w:val="11"/>
        <w:widowControl/>
      </w:pPr>
      <w:r>
        <w:t>一神论常常源于与绝对怀疑主义相同的原因，343。</w:t>
      </w:r>
    </w:p>
    <w:p w14:paraId="331245C7">
      <w:pPr>
        <w:spacing w:line="260" w:lineRule="auto"/>
        <w:rPr>
          <w:rFonts w:hint="eastAsia" w:ascii="Arial"/>
          <w:sz w:val="21"/>
        </w:rPr>
      </w:pPr>
    </w:p>
    <w:p w14:paraId="0558D078">
      <w:pPr>
        <w:pStyle w:val="11"/>
        <w:widowControl/>
      </w:pPr>
      <w:r>
        <w:t>Useful lives, discussion concerning, 178.</w:t>
      </w:r>
    </w:p>
    <w:p w14:paraId="16C2DED3">
      <w:pPr>
        <w:spacing w:line="260" w:lineRule="auto"/>
        <w:rPr>
          <w:rFonts w:hint="eastAsia" w:ascii="Arial"/>
          <w:sz w:val="21"/>
        </w:rPr>
      </w:pPr>
    </w:p>
    <w:p w14:paraId="6A52DDB1">
      <w:pPr>
        <w:pStyle w:val="11"/>
        <w:widowControl/>
      </w:pPr>
      <w:r>
        <w:t>有用的生活，相关讨论，178。</w:t>
      </w:r>
    </w:p>
    <w:p w14:paraId="5524814C">
      <w:pPr>
        <w:spacing w:line="260" w:lineRule="auto"/>
        <w:rPr>
          <w:rFonts w:hint="eastAsia" w:ascii="Arial"/>
          <w:sz w:val="21"/>
        </w:rPr>
      </w:pPr>
    </w:p>
    <w:p w14:paraId="662CDE48">
      <w:pPr>
        <w:pStyle w:val="11"/>
        <w:widowControl/>
      </w:pPr>
      <w:r>
        <w:t>— substituted for Religion, 179.</w:t>
      </w:r>
    </w:p>
    <w:p w14:paraId="4A2C7048">
      <w:pPr>
        <w:spacing w:line="260" w:lineRule="auto"/>
        <w:rPr>
          <w:rFonts w:hint="eastAsia" w:ascii="Arial"/>
          <w:sz w:val="21"/>
        </w:rPr>
      </w:pPr>
    </w:p>
    <w:p w14:paraId="76F67606">
      <w:pPr>
        <w:pStyle w:val="11"/>
        <w:widowControl/>
      </w:pPr>
      <w:r>
        <w:t>——代替宗教，179。</w:t>
      </w:r>
    </w:p>
    <w:p w14:paraId="507BED74">
      <w:pPr>
        <w:pStyle w:val="11"/>
        <w:widowControl/>
      </w:pPr>
      <w:r>
        <w:t>— value of, estimated by standard of mere reason, 185.</w:t>
      </w:r>
    </w:p>
    <w:p w14:paraId="67D72E9A">
      <w:pPr>
        <w:spacing w:line="260" w:lineRule="auto"/>
        <w:rPr>
          <w:rFonts w:hint="eastAsia" w:ascii="Arial"/>
          <w:sz w:val="21"/>
        </w:rPr>
      </w:pPr>
    </w:p>
    <w:p w14:paraId="555DAFEC">
      <w:pPr>
        <w:pStyle w:val="11"/>
        <w:widowControl/>
      </w:pPr>
      <w:r>
        <w:t>——其价值，仅凭理性标准估量，185。</w:t>
      </w:r>
    </w:p>
    <w:p w14:paraId="3BA79C2C">
      <w:pPr>
        <w:spacing w:line="260" w:lineRule="auto"/>
        <w:rPr>
          <w:rFonts w:hint="eastAsia" w:ascii="Arial"/>
          <w:sz w:val="21"/>
        </w:rPr>
      </w:pPr>
    </w:p>
    <w:p w14:paraId="7669A764">
      <w:pPr>
        <w:pStyle w:val="11"/>
        <w:widowControl/>
      </w:pPr>
      <w:r>
        <w:t>— real worth of, on Christian principles, 186-188.</w:t>
      </w:r>
    </w:p>
    <w:p w14:paraId="002C6448">
      <w:pPr>
        <w:spacing w:line="260" w:lineRule="auto"/>
        <w:rPr>
          <w:rFonts w:hint="eastAsia" w:ascii="Arial"/>
          <w:sz w:val="21"/>
        </w:rPr>
      </w:pPr>
    </w:p>
    <w:p w14:paraId="14D8C5E5">
      <w:pPr>
        <w:pStyle w:val="11"/>
        <w:widowControl/>
      </w:pPr>
      <w:r>
        <w:t>——其真实价值，根据基督徒原则，186-188。</w:t>
      </w:r>
    </w:p>
    <w:p w14:paraId="0DAC6988">
      <w:pPr>
        <w:spacing w:line="260" w:lineRule="auto"/>
        <w:rPr>
          <w:rFonts w:hint="eastAsia" w:ascii="Arial"/>
          <w:sz w:val="21"/>
        </w:rPr>
      </w:pPr>
    </w:p>
    <w:p w14:paraId="6B6D4E96">
      <w:pPr>
        <w:pStyle w:val="11"/>
        <w:widowControl/>
      </w:pPr>
      <w:r>
        <w:t>— life, the Christian’s life the most so, 191.</w:t>
      </w:r>
    </w:p>
    <w:p w14:paraId="716F577E">
      <w:pPr>
        <w:spacing w:line="260" w:lineRule="auto"/>
        <w:rPr>
          <w:rFonts w:hint="eastAsia" w:ascii="Arial"/>
          <w:sz w:val="21"/>
        </w:rPr>
      </w:pPr>
    </w:p>
    <w:p w14:paraId="23BFEA44">
      <w:pPr>
        <w:pStyle w:val="11"/>
        <w:widowControl/>
      </w:pPr>
      <w:r>
        <w:t>——生命，基督徒的生命最如此，191。</w:t>
      </w:r>
    </w:p>
    <w:p w14:paraId="46A4CB46">
      <w:pPr>
        <w:spacing w:line="260" w:lineRule="auto"/>
        <w:rPr>
          <w:rFonts w:hint="eastAsia" w:ascii="Arial"/>
          <w:sz w:val="21"/>
        </w:rPr>
      </w:pPr>
    </w:p>
    <w:p w14:paraId="440A8553">
      <w:pPr>
        <w:pStyle w:val="11"/>
        <w:widowControl/>
      </w:pPr>
      <w:r>
        <w:t>— Christians urged to, 192.</w:t>
      </w:r>
    </w:p>
    <w:p w14:paraId="6B5250FE">
      <w:pPr>
        <w:spacing w:line="260" w:lineRule="auto"/>
        <w:rPr>
          <w:rFonts w:hint="eastAsia" w:ascii="Arial"/>
          <w:sz w:val="21"/>
        </w:rPr>
      </w:pPr>
    </w:p>
    <w:p w14:paraId="5D3A83C4">
      <w:pPr>
        <w:pStyle w:val="11"/>
        <w:widowControl/>
      </w:pPr>
      <w:r>
        <w:t>——基督徒被敦促如此，192。</w:t>
      </w:r>
    </w:p>
    <w:p w14:paraId="32334587">
      <w:pPr>
        <w:spacing w:line="260" w:lineRule="auto"/>
        <w:rPr>
          <w:rFonts w:hint="eastAsia" w:ascii="Arial"/>
          <w:sz w:val="21"/>
        </w:rPr>
      </w:pPr>
    </w:p>
    <w:p w14:paraId="3113B951">
      <w:pPr>
        <w:pStyle w:val="11"/>
        <w:widowControl/>
      </w:pPr>
      <w:r>
        <w:t>— its just praise given to, 197.</w:t>
      </w:r>
    </w:p>
    <w:p w14:paraId="5C2612C6">
      <w:pPr>
        <w:spacing w:line="260" w:lineRule="auto"/>
        <w:rPr>
          <w:rFonts w:hint="eastAsia" w:ascii="Arial"/>
          <w:sz w:val="21"/>
        </w:rPr>
      </w:pPr>
    </w:p>
    <w:p w14:paraId="1B2E9CD0">
      <w:pPr>
        <w:pStyle w:val="11"/>
        <w:widowControl/>
      </w:pPr>
      <w:r>
        <w:t>——其应得的赞美给予了它，197。</w:t>
      </w:r>
    </w:p>
    <w:p w14:paraId="6BCE4239">
      <w:pPr>
        <w:spacing w:line="260" w:lineRule="auto"/>
        <w:rPr>
          <w:rFonts w:hint="eastAsia" w:ascii="Arial"/>
          <w:sz w:val="21"/>
        </w:rPr>
      </w:pPr>
    </w:p>
    <w:p w14:paraId="23E2D44A">
      <w:pPr>
        <w:pStyle w:val="11"/>
        <w:widowControl/>
      </w:pPr>
      <w:r>
        <w:t>— apt to mislead us, 198.</w:t>
      </w:r>
    </w:p>
    <w:p w14:paraId="49E3652B">
      <w:pPr>
        <w:spacing w:line="260" w:lineRule="auto"/>
        <w:rPr>
          <w:rFonts w:hint="eastAsia" w:ascii="Arial"/>
          <w:sz w:val="21"/>
        </w:rPr>
      </w:pPr>
    </w:p>
    <w:p w14:paraId="213A0253">
      <w:pPr>
        <w:pStyle w:val="11"/>
        <w:widowControl/>
      </w:pPr>
      <w:r>
        <w:t>——容易误导我们，198。</w:t>
      </w:r>
    </w:p>
    <w:p w14:paraId="535F0FD5">
      <w:pPr>
        <w:spacing w:line="260" w:lineRule="auto"/>
        <w:rPr>
          <w:rFonts w:hint="eastAsia" w:ascii="Arial"/>
          <w:sz w:val="21"/>
        </w:rPr>
      </w:pPr>
    </w:p>
    <w:p w14:paraId="2B1AB389">
      <w:pPr>
        <w:pStyle w:val="11"/>
        <w:widowControl/>
      </w:pPr>
      <w:r>
        <w:t>V.</w:t>
      </w:r>
    </w:p>
    <w:p w14:paraId="5866ACE9">
      <w:pPr>
        <w:spacing w:line="260" w:lineRule="auto"/>
        <w:rPr>
          <w:rFonts w:hint="eastAsia" w:ascii="Arial"/>
          <w:sz w:val="21"/>
        </w:rPr>
      </w:pPr>
    </w:p>
    <w:p w14:paraId="312D003E">
      <w:pPr>
        <w:pStyle w:val="11"/>
        <w:widowControl/>
      </w:pPr>
      <w:r>
        <w:t>V.</w:t>
      </w:r>
    </w:p>
    <w:p w14:paraId="273600A8">
      <w:pPr>
        <w:spacing w:line="260" w:lineRule="auto"/>
        <w:rPr>
          <w:rFonts w:hint="eastAsia" w:ascii="Arial"/>
          <w:sz w:val="21"/>
        </w:rPr>
      </w:pPr>
    </w:p>
    <w:p w14:paraId="54A8E2C1">
      <w:pPr>
        <w:pStyle w:val="11"/>
        <w:widowControl/>
      </w:pPr>
      <w:r>
        <w:t>Vice, some one always excused, 308-310.</w:t>
      </w:r>
    </w:p>
    <w:p w14:paraId="32CFBCB8">
      <w:pPr>
        <w:spacing w:line="260" w:lineRule="auto"/>
        <w:rPr>
          <w:rFonts w:hint="eastAsia" w:ascii="Arial"/>
          <w:sz w:val="21"/>
        </w:rPr>
      </w:pPr>
    </w:p>
    <w:p w14:paraId="4D34FF9F">
      <w:pPr>
        <w:pStyle w:val="11"/>
        <w:widowControl/>
      </w:pPr>
      <w:r>
        <w:t>罪恶，总有人被原谅，308-310。</w:t>
      </w:r>
    </w:p>
    <w:p w14:paraId="1811334D">
      <w:pPr>
        <w:spacing w:line="260" w:lineRule="auto"/>
        <w:rPr>
          <w:rFonts w:hint="eastAsia" w:ascii="Arial"/>
          <w:sz w:val="21"/>
        </w:rPr>
      </w:pPr>
    </w:p>
    <w:p w14:paraId="38F2C801">
      <w:pPr>
        <w:pStyle w:val="11"/>
        <w:widowControl/>
      </w:pPr>
      <w:r>
        <w:t>Vices, outgrowing or changing them, mistaken for forsaking all sin, 308- 310.</w:t>
      </w:r>
    </w:p>
    <w:p w14:paraId="62D9ACF4">
      <w:pPr>
        <w:spacing w:line="260" w:lineRule="auto"/>
        <w:rPr>
          <w:rFonts w:hint="eastAsia" w:ascii="Arial"/>
          <w:sz w:val="21"/>
        </w:rPr>
      </w:pPr>
    </w:p>
    <w:p w14:paraId="4998B961">
      <w:pPr>
        <w:pStyle w:val="11"/>
        <w:widowControl/>
      </w:pPr>
      <w:r>
        <w:t>恶习，长大后不再犯或改变它们，被误认为是离弃了所有的罪，308-310。</w:t>
      </w:r>
    </w:p>
    <w:p w14:paraId="7F53CB08">
      <w:pPr>
        <w:spacing w:line="260" w:lineRule="auto"/>
        <w:rPr>
          <w:rFonts w:hint="eastAsia" w:ascii="Arial"/>
          <w:sz w:val="21"/>
        </w:rPr>
      </w:pPr>
    </w:p>
    <w:p w14:paraId="28F3BC00">
      <w:pPr>
        <w:pStyle w:val="11"/>
        <w:widowControl/>
      </w:pPr>
      <w:r>
        <w:t>Vulgarity in Religion, as to language, to be expected from vulgar men, 56.</w:t>
      </w:r>
    </w:p>
    <w:p w14:paraId="76E2A056">
      <w:pPr>
        <w:spacing w:line="260" w:lineRule="auto"/>
        <w:rPr>
          <w:rFonts w:hint="eastAsia" w:ascii="Arial"/>
          <w:sz w:val="21"/>
        </w:rPr>
      </w:pPr>
    </w:p>
    <w:p w14:paraId="5009A2FD">
      <w:pPr>
        <w:pStyle w:val="11"/>
        <w:widowControl/>
      </w:pPr>
      <w:r>
        <w:t>宗教中的粗俗，就语言而言，可以预料到会出自粗俗之人，56。</w:t>
      </w:r>
    </w:p>
    <w:p w14:paraId="6ABAA33B">
      <w:pPr>
        <w:spacing w:line="260" w:lineRule="auto"/>
        <w:rPr>
          <w:rFonts w:hint="eastAsia" w:ascii="Arial"/>
          <w:sz w:val="21"/>
        </w:rPr>
      </w:pPr>
    </w:p>
    <w:p w14:paraId="1211F777">
      <w:pPr>
        <w:pStyle w:val="11"/>
        <w:widowControl/>
      </w:pPr>
      <w:r>
        <w:t>W.</w:t>
      </w:r>
    </w:p>
    <w:p w14:paraId="4CEEBB02">
      <w:pPr>
        <w:spacing w:line="260" w:lineRule="auto"/>
        <w:rPr>
          <w:rFonts w:hint="eastAsia" w:ascii="Arial"/>
          <w:sz w:val="21"/>
        </w:rPr>
      </w:pPr>
    </w:p>
    <w:p w14:paraId="392C4AC4">
      <w:pPr>
        <w:pStyle w:val="11"/>
        <w:widowControl/>
      </w:pPr>
      <w:r>
        <w:t>W.</w:t>
      </w:r>
    </w:p>
    <w:p w14:paraId="7D36A0D7">
      <w:pPr>
        <w:spacing w:line="260" w:lineRule="auto"/>
        <w:rPr>
          <w:rFonts w:hint="eastAsia" w:ascii="Arial"/>
          <w:sz w:val="21"/>
        </w:rPr>
      </w:pPr>
    </w:p>
    <w:p w14:paraId="7C04ABDB">
      <w:pPr>
        <w:pStyle w:val="11"/>
        <w:widowControl/>
      </w:pPr>
      <w:r>
        <w:t>Wealth, votaries of, 125, 126.</w:t>
      </w:r>
    </w:p>
    <w:p w14:paraId="326DED77">
      <w:pPr>
        <w:spacing w:line="260" w:lineRule="auto"/>
        <w:rPr>
          <w:rFonts w:hint="eastAsia" w:ascii="Arial"/>
          <w:sz w:val="21"/>
        </w:rPr>
      </w:pPr>
    </w:p>
    <w:p w14:paraId="44E2C2B3">
      <w:pPr>
        <w:pStyle w:val="11"/>
        <w:widowControl/>
      </w:pPr>
      <w:r>
        <w:t>财富，其追逐者，125，126。</w:t>
      </w:r>
    </w:p>
    <w:p w14:paraId="3A57C52B">
      <w:pPr>
        <w:spacing w:line="260" w:lineRule="auto"/>
        <w:rPr>
          <w:rFonts w:hint="eastAsia" w:ascii="Arial"/>
          <w:sz w:val="21"/>
        </w:rPr>
      </w:pPr>
    </w:p>
    <w:p w14:paraId="4D875B83">
      <w:pPr>
        <w:pStyle w:val="11"/>
        <w:widowControl/>
      </w:pPr>
      <w:r>
        <w:t>Women, more disposed than men to Religion, and uses to be made of this, 313.</w:t>
      </w:r>
    </w:p>
    <w:p w14:paraId="3B7575CB">
      <w:pPr>
        <w:spacing w:line="260" w:lineRule="auto"/>
        <w:rPr>
          <w:rFonts w:hint="eastAsia" w:ascii="Arial"/>
          <w:sz w:val="21"/>
        </w:rPr>
      </w:pPr>
    </w:p>
    <w:p w14:paraId="54E30DC2">
      <w:pPr>
        <w:pStyle w:val="11"/>
        <w:widowControl/>
      </w:pPr>
      <w:r>
        <w:t>妇女，比男子更倾向于宗教，以及由此而来的用途，313。</w:t>
      </w:r>
    </w:p>
    <w:p w14:paraId="7917980A">
      <w:pPr>
        <w:spacing w:line="260" w:lineRule="auto"/>
        <w:rPr>
          <w:rFonts w:hint="eastAsia" w:ascii="Arial"/>
          <w:sz w:val="21"/>
        </w:rPr>
      </w:pPr>
    </w:p>
    <w:p w14:paraId="4D2E6B91">
      <w:pPr>
        <w:pStyle w:val="11"/>
        <w:widowControl/>
      </w:pPr>
      <w:r>
        <w:t>— exalted office assigned to them, 314.</w:t>
      </w:r>
    </w:p>
    <w:p w14:paraId="3D73C11C">
      <w:pPr>
        <w:spacing w:line="260" w:lineRule="auto"/>
        <w:rPr>
          <w:rFonts w:hint="eastAsia" w:ascii="Arial"/>
          <w:sz w:val="21"/>
        </w:rPr>
      </w:pPr>
    </w:p>
    <w:p w14:paraId="41C9713B">
      <w:pPr>
        <w:pStyle w:val="11"/>
        <w:widowControl/>
      </w:pPr>
      <w:r>
        <w:t>——赋予她们崇高的职位，314。</w:t>
      </w:r>
    </w:p>
    <w:p w14:paraId="0B27D128">
      <w:pPr>
        <w:spacing w:line="260" w:lineRule="auto"/>
        <w:rPr>
          <w:rFonts w:hint="eastAsia" w:ascii="Arial"/>
          <w:sz w:val="21"/>
        </w:rPr>
      </w:pPr>
    </w:p>
    <w:p w14:paraId="1870BE61">
      <w:pPr>
        <w:pStyle w:val="11"/>
        <w:widowControl/>
      </w:pPr>
      <w:r>
        <w:t>Witherspoon, 275.</w:t>
      </w:r>
    </w:p>
    <w:p w14:paraId="7E18788E">
      <w:pPr>
        <w:pStyle w:val="11"/>
        <w:widowControl/>
      </w:pPr>
      <w:r>
        <w:t>威瑟斯彭，275。</w:t>
      </w:r>
    </w:p>
    <w:p w14:paraId="56540EBD">
      <w:pPr>
        <w:spacing w:line="260" w:lineRule="auto"/>
        <w:rPr>
          <w:rFonts w:hint="eastAsia" w:ascii="Arial"/>
          <w:sz w:val="21"/>
        </w:rPr>
      </w:pPr>
    </w:p>
    <w:p w14:paraId="6314F2DE">
      <w:pPr>
        <w:pStyle w:val="11"/>
        <w:widowControl/>
      </w:pPr>
      <w:r>
        <w:t>Y.</w:t>
      </w:r>
    </w:p>
    <w:p w14:paraId="4B30E2F4">
      <w:pPr>
        <w:spacing w:line="260" w:lineRule="auto"/>
        <w:rPr>
          <w:rFonts w:hint="eastAsia" w:ascii="Arial"/>
          <w:sz w:val="21"/>
        </w:rPr>
      </w:pPr>
    </w:p>
    <w:p w14:paraId="70E8694F">
      <w:pPr>
        <w:pStyle w:val="11"/>
        <w:widowControl/>
      </w:pPr>
      <w:r>
        <w:t>Y.</w:t>
      </w:r>
    </w:p>
    <w:p w14:paraId="76946BEB">
      <w:pPr>
        <w:spacing w:line="260" w:lineRule="auto"/>
        <w:rPr>
          <w:rFonts w:hint="eastAsia" w:ascii="Arial"/>
          <w:sz w:val="21"/>
        </w:rPr>
      </w:pPr>
    </w:p>
    <w:p w14:paraId="67331873">
      <w:pPr>
        <w:pStyle w:val="11"/>
        <w:widowControl/>
      </w:pPr>
      <w:r>
        <w:t>Youth, simplicity of, mistaken for Religion, 313.</w:t>
      </w:r>
    </w:p>
    <w:p w14:paraId="7602BAA9">
      <w:pPr>
        <w:spacing w:line="260" w:lineRule="auto"/>
        <w:rPr>
          <w:rFonts w:hint="eastAsia" w:ascii="Arial"/>
          <w:sz w:val="21"/>
        </w:rPr>
      </w:pPr>
    </w:p>
    <w:p w14:paraId="2176B6B7">
      <w:pPr>
        <w:pStyle w:val="11"/>
        <w:widowControl/>
      </w:pPr>
      <w:r>
        <w:t>青春，其单纯，被误认为是宗教，313。</w:t>
      </w:r>
    </w:p>
    <w:p w14:paraId="0BD25A8D">
      <w:pPr>
        <w:spacing w:line="261" w:lineRule="auto"/>
        <w:rPr>
          <w:rFonts w:ascii="Arial"/>
          <w:sz w:val="21"/>
        </w:rPr>
      </w:pPr>
    </w:p>
    <w:p w14:paraId="673C1F46">
      <w:pPr>
        <w:pStyle w:val="11"/>
        <w:widowControl/>
      </w:pPr>
      <w:r>
        <w:t>请将以下英文文本翻译成中文，逐句对照显示，并按照英文原文在前，中文翻译在后的格式呈现。比如，一句英文，一句中文这样，要求如下：</w:t>
      </w:r>
    </w:p>
    <w:p w14:paraId="153102F1">
      <w:pPr>
        <w:spacing w:line="261" w:lineRule="auto"/>
        <w:rPr>
          <w:rFonts w:hint="eastAsia" w:ascii="Arial"/>
          <w:sz w:val="21"/>
        </w:rPr>
      </w:pPr>
    </w:p>
    <w:p w14:paraId="6D7F6887">
      <w:pPr>
        <w:pStyle w:val="11"/>
        <w:widowControl/>
      </w:pPr>
      <w:r>
        <w:t>英中对照，逐句翻译。保留原文分点，不要省略。</w:t>
      </w:r>
    </w:p>
    <w:p w14:paraId="37A03AFD">
      <w:pPr>
        <w:pStyle w:val="11"/>
        <w:widowControl/>
      </w:pPr>
      <w:r>
        <w:t>保持原文的段落结构，每个英文段落后紧跟其中文翻译。</w:t>
      </w:r>
    </w:p>
    <w:p w14:paraId="24FF490D">
      <w:pPr>
        <w:pStyle w:val="11"/>
        <w:widowControl/>
      </w:pPr>
      <w:r>
        <w:t>严格按照原文顺序翻译，不要遗漏、添加或改写任何内容。</w:t>
      </w:r>
    </w:p>
    <w:p w14:paraId="078B2195">
      <w:pPr>
        <w:pStyle w:val="11"/>
        <w:widowControl/>
      </w:pPr>
      <w:r>
        <w:t>所有英文单词都必须翻译成中文，包括专有名词和难翻译的词。对于难以直接翻译的词，请在中文翻译中保留英文原词，并在括号内提供解释。</w:t>
      </w:r>
    </w:p>
    <w:p w14:paraId="0F333C2F">
      <w:pPr>
        <w:pStyle w:val="11"/>
        <w:widowControl/>
      </w:pPr>
      <w:r>
        <w:t>不要在翻译中加入任何原文没有的解释或评论。除了需要翻译的，不需要加你的任何话语和总结，包括下面这是翻译之类的。这是基督教清教徒的书籍，请优先使用基督教的专用神学词汇翻译。将所有对神的指代他都改为“祂”仔细检查每一句，确保所有指代上帝的"he"都准确地翻译为"祂"。还有注意翻译意思修正，天意，应该是护理。冥想，应该是默想。神谕，应该是圣言。这些是基督教清教徒的书籍，请优先用基督教的词汇翻译。</w:t>
      </w:r>
    </w:p>
    <w:p w14:paraId="562E07B1">
      <w:pPr>
        <w:spacing w:line="261" w:lineRule="auto"/>
        <w:rPr>
          <w:rFonts w:hint="eastAsia" w:ascii="Arial"/>
          <w:sz w:val="21"/>
        </w:rPr>
      </w:pPr>
    </w:p>
    <w:p w14:paraId="380408EE">
      <w:pPr>
        <w:pStyle w:val="11"/>
        <w:widowControl/>
      </w:pPr>
      <w:r>
        <w:t>重新从头完整翻译，英中对照，一句英文一句中文，不能断开，不需要总是询问我是否继续翻译。</w:t>
      </w:r>
    </w:p>
    <w:p w14:paraId="5A3DCA6F">
      <w:pPr>
        <w:pStyle w:val="11"/>
        <w:widowControl/>
      </w:pPr>
      <w:r>
        <w:t>要逐句对照不要一大段话连续，必须保持段落。</w:t>
      </w:r>
    </w:p>
    <w:p w14:paraId="3891A9EC">
      <w:pPr>
        <w:spacing w:line="261" w:lineRule="auto"/>
        <w:rPr>
          <w:rFonts w:hint="eastAsia" w:ascii="Arial"/>
          <w:sz w:val="21"/>
        </w:rPr>
      </w:pPr>
    </w:p>
    <w:p w14:paraId="307E9FA5">
      <w:pPr>
        <w:pStyle w:val="11"/>
        <w:widowControl/>
      </w:pPr>
      <w:r>
        <w:t>除了需要翻译的，不需要加你的任何话语和总结，包括下面这是翻译之类的。这是基督教清教徒的书籍，请优先使用基督教的专用神学词汇翻译。将所有对神的指代他都改为“祂”仔细检查每一句，确保所有指代上帝的"he"都准确地翻译为"祂"。还有注意翻译意思修正，天意，应该是护理。冥想，应该是默想。神谕，应该是圣言。这些是基督教清教徒的书籍，请优先用基督教的词汇翻译。</w:t>
      </w:r>
    </w:p>
    <w:p w14:paraId="3DD3A801">
      <w:pPr>
        <w:spacing w:line="261" w:lineRule="auto"/>
        <w:rPr>
          <w:rFonts w:hint="eastAsia" w:ascii="Arial"/>
          <w:sz w:val="21"/>
        </w:rPr>
      </w:pPr>
    </w:p>
    <w:p w14:paraId="69525032">
      <w:pPr>
        <w:pStyle w:val="11"/>
        <w:widowControl/>
      </w:pPr>
      <w:r>
        <w:t>重新从头完整翻译，英中对照，一句英文一句中文，不能断开，不需要总是询问我是否继续翻译。不要用括号表示英文，注意段落感，中文和英文要隔行</w:t>
      </w:r>
    </w:p>
    <w:p w14:paraId="6CB0F23A">
      <w:pPr>
        <w:pStyle w:val="11"/>
        <w:widowControl/>
      </w:pPr>
      <w:r>
        <w:t>必须一次性翻译Notes</w:t>
      </w:r>
    </w:p>
    <w:p w14:paraId="13014CD2">
      <w:pPr>
        <w:spacing w:line="261" w:lineRule="auto"/>
        <w:rPr>
          <w:rFonts w:hint="eastAsia" w:ascii="Arial"/>
          <w:sz w:val="21"/>
        </w:rPr>
      </w:pPr>
    </w:p>
    <w:p w14:paraId="74608CDA">
      <w:pPr>
        <w:pStyle w:val="11"/>
        <w:widowControl/>
      </w:pPr>
      <w:r>
        <w:t>[←1]</w:t>
      </w:r>
    </w:p>
    <w:p w14:paraId="6BC790B3">
      <w:pPr>
        <w:pStyle w:val="11"/>
        <w:widowControl/>
      </w:pPr>
      <w:r>
        <w:t>Daniel  Wilson,  Bishop  of  Calcutta,  born  in  Spitalfields,  London,  2  July,   1778,  died  in Calcutta, 2 January, 1858. He was educated at St Edmund Hall, Oxford (BA, 1802; MA, 1804; DD,  1832); was  ordained,  and  became  curate  of Richard  Cecil at  Cobham  and  Bisley  in Surrey, where he developed into a strong Evangelical preacher; was tutor or vice-principal of St Edmund Hall, Oxford, and minister of Worton, Oxfordshire, 1807 to 1812; assistant curate at St John's Chapel, Bedford Row, Bloomsbury, 1808 to 1812 (where Richard Cecil had earlier been incumbent); sole minister there, 1812 to 1824; and vicar of St Mary's, Islington, 1824 to 1832, when he was consecrated bishop of Calcutta, and metropolitan of India. He founded English churches at Rangoon, Ceylon, 1855, and St Paul's Cathedral, Calcutta, (consecrated 1847). He was an indefatigable worker, and as bishop was noted for fidelity and firmness. In 1831 he was one of the founders of the Lord's Day Observance Society. He was associated with the Clapham Sect evangelical Anglicans, the best known of whom is William Wilberforce. He        was        noted        for        calling        India's        caste        system        “a        cancer.”</w:t>
      </w:r>
    </w:p>
    <w:p w14:paraId="381994BF">
      <w:pPr>
        <w:pStyle w:val="11"/>
        <w:widowControl/>
      </w:pPr>
      <w:r>
        <w:t>http://en.wikipedia.org/wiki/Daniel_Wilson_(bishop)</w:t>
      </w:r>
    </w:p>
    <w:p w14:paraId="668C0DBD">
      <w:pPr>
        <w:spacing w:line="261" w:lineRule="auto"/>
        <w:rPr>
          <w:rFonts w:hint="eastAsia" w:ascii="Arial"/>
          <w:sz w:val="21"/>
        </w:rPr>
      </w:pPr>
    </w:p>
    <w:p w14:paraId="4FF8D2B5">
      <w:pPr>
        <w:spacing w:line="261" w:lineRule="auto"/>
        <w:rPr>
          <w:rFonts w:hint="eastAsia" w:ascii="Arial"/>
          <w:sz w:val="21"/>
        </w:rPr>
      </w:pPr>
    </w:p>
    <w:p w14:paraId="3588DDAA">
      <w:pPr>
        <w:spacing w:line="261" w:lineRule="auto"/>
        <w:rPr>
          <w:rFonts w:hint="eastAsia" w:ascii="Arial"/>
          <w:sz w:val="21"/>
        </w:rPr>
      </w:pPr>
    </w:p>
    <w:p w14:paraId="5BD68827">
      <w:pPr>
        <w:spacing w:line="261" w:lineRule="auto"/>
        <w:rPr>
          <w:rFonts w:hint="eastAsia" w:ascii="Arial"/>
          <w:sz w:val="21"/>
        </w:rPr>
      </w:pPr>
    </w:p>
    <w:p w14:paraId="6B931815">
      <w:pPr>
        <w:spacing w:line="261" w:lineRule="auto"/>
        <w:rPr>
          <w:rFonts w:hint="eastAsia" w:ascii="Arial"/>
          <w:sz w:val="21"/>
        </w:rPr>
      </w:pPr>
    </w:p>
    <w:p w14:paraId="2FCB268F">
      <w:pPr>
        <w:spacing w:line="261" w:lineRule="auto"/>
        <w:rPr>
          <w:rFonts w:hint="eastAsia" w:ascii="Arial"/>
          <w:sz w:val="21"/>
        </w:rPr>
      </w:pPr>
    </w:p>
    <w:p w14:paraId="3B4A3571">
      <w:pPr>
        <w:pStyle w:val="11"/>
        <w:widowControl/>
      </w:pPr>
      <w:r>
        <w:t>[←2]</w:t>
      </w:r>
    </w:p>
    <w:p w14:paraId="6C7938AA">
      <w:pPr>
        <w:pStyle w:val="11"/>
        <w:widowControl/>
      </w:pPr>
      <w:r>
        <w:t>It was in this way, in fact, that the book was chiefly composed.</w:t>
      </w:r>
    </w:p>
    <w:p w14:paraId="471A9CCF">
      <w:pPr>
        <w:spacing w:line="261" w:lineRule="auto"/>
        <w:rPr>
          <w:rFonts w:hint="eastAsia" w:ascii="Arial"/>
          <w:sz w:val="21"/>
        </w:rPr>
      </w:pPr>
    </w:p>
    <w:p w14:paraId="67E09237">
      <w:pPr>
        <w:spacing w:line="261" w:lineRule="auto"/>
        <w:rPr>
          <w:rFonts w:hint="eastAsia" w:ascii="Arial"/>
          <w:sz w:val="21"/>
        </w:rPr>
      </w:pPr>
    </w:p>
    <w:p w14:paraId="79017CFC">
      <w:pPr>
        <w:spacing w:line="261" w:lineRule="auto"/>
        <w:rPr>
          <w:rFonts w:hint="eastAsia" w:ascii="Arial"/>
          <w:sz w:val="21"/>
        </w:rPr>
      </w:pPr>
    </w:p>
    <w:p w14:paraId="66DA8D98">
      <w:pPr>
        <w:spacing w:line="261" w:lineRule="auto"/>
        <w:rPr>
          <w:rFonts w:hint="eastAsia" w:ascii="Arial"/>
          <w:sz w:val="21"/>
        </w:rPr>
      </w:pPr>
    </w:p>
    <w:p w14:paraId="3A246301">
      <w:pPr>
        <w:spacing w:line="261" w:lineRule="auto"/>
        <w:rPr>
          <w:rFonts w:hint="eastAsia" w:ascii="Arial"/>
          <w:sz w:val="21"/>
        </w:rPr>
      </w:pPr>
    </w:p>
    <w:p w14:paraId="279865C8">
      <w:pPr>
        <w:spacing w:line="261" w:lineRule="auto"/>
        <w:rPr>
          <w:rFonts w:hint="eastAsia" w:ascii="Arial"/>
          <w:sz w:val="21"/>
        </w:rPr>
      </w:pPr>
    </w:p>
    <w:p w14:paraId="7F569942">
      <w:pPr>
        <w:pStyle w:val="11"/>
        <w:widowControl/>
      </w:pPr>
      <w:r>
        <w:t>[←3]</w:t>
      </w:r>
    </w:p>
    <w:p w14:paraId="665F8434">
      <w:pPr>
        <w:pStyle w:val="11"/>
        <w:widowControl/>
      </w:pPr>
      <w:r>
        <w:t>Here again we state, as we believe, very nearly the exact matter of fact.</w:t>
      </w:r>
    </w:p>
    <w:p w14:paraId="176BB33B">
      <w:pPr>
        <w:spacing w:line="261" w:lineRule="auto"/>
        <w:rPr>
          <w:rFonts w:hint="eastAsia" w:ascii="Arial"/>
          <w:sz w:val="21"/>
        </w:rPr>
      </w:pPr>
    </w:p>
    <w:p w14:paraId="4BA68F82">
      <w:pPr>
        <w:spacing w:line="261" w:lineRule="auto"/>
        <w:rPr>
          <w:rFonts w:hint="eastAsia" w:ascii="Arial"/>
          <w:sz w:val="21"/>
        </w:rPr>
      </w:pPr>
    </w:p>
    <w:p w14:paraId="0F5F8D9E">
      <w:pPr>
        <w:spacing w:line="261" w:lineRule="auto"/>
        <w:rPr>
          <w:rFonts w:hint="eastAsia" w:ascii="Arial"/>
          <w:sz w:val="21"/>
        </w:rPr>
      </w:pPr>
    </w:p>
    <w:p w14:paraId="693A63A6">
      <w:pPr>
        <w:spacing w:line="261" w:lineRule="auto"/>
        <w:rPr>
          <w:rFonts w:hint="eastAsia" w:ascii="Arial"/>
          <w:sz w:val="21"/>
        </w:rPr>
      </w:pPr>
    </w:p>
    <w:p w14:paraId="25494238">
      <w:pPr>
        <w:spacing w:line="261" w:lineRule="auto"/>
        <w:rPr>
          <w:rFonts w:hint="eastAsia" w:ascii="Arial"/>
          <w:sz w:val="21"/>
        </w:rPr>
      </w:pPr>
    </w:p>
    <w:p w14:paraId="56C37D3A">
      <w:pPr>
        <w:spacing w:line="261" w:lineRule="auto"/>
        <w:rPr>
          <w:rFonts w:hint="eastAsia" w:ascii="Arial"/>
          <w:sz w:val="21"/>
        </w:rPr>
      </w:pPr>
    </w:p>
    <w:p w14:paraId="2D8A4332">
      <w:pPr>
        <w:pStyle w:val="11"/>
        <w:widowControl/>
      </w:pPr>
      <w:r>
        <w:t>[←4]</w:t>
      </w:r>
    </w:p>
    <w:p w14:paraId="622A67A0">
      <w:pPr>
        <w:pStyle w:val="11"/>
        <w:widowControl/>
      </w:pPr>
      <w:r>
        <w:t>It is, to our mind, a striking proof of sincerity, that the two failings to which, from his station and natural cast of character, such a writer might have been expected to be most indulgent, he treats, in fact, with the most unsparing severity, – the love of applause, and a reliance on amiable tempers, as a substitute for religion.</w:t>
      </w:r>
    </w:p>
    <w:p w14:paraId="488D3981">
      <w:pPr>
        <w:spacing w:line="261" w:lineRule="auto"/>
        <w:rPr>
          <w:rFonts w:hint="eastAsia" w:ascii="Arial"/>
          <w:sz w:val="21"/>
        </w:rPr>
      </w:pPr>
    </w:p>
    <w:p w14:paraId="57C7A285">
      <w:pPr>
        <w:spacing w:line="261" w:lineRule="auto"/>
        <w:rPr>
          <w:rFonts w:hint="eastAsia" w:ascii="Arial"/>
          <w:sz w:val="21"/>
        </w:rPr>
      </w:pPr>
    </w:p>
    <w:p w14:paraId="275E66CA">
      <w:pPr>
        <w:spacing w:line="261" w:lineRule="auto"/>
        <w:rPr>
          <w:rFonts w:hint="eastAsia" w:ascii="Arial"/>
          <w:sz w:val="21"/>
        </w:rPr>
      </w:pPr>
    </w:p>
    <w:p w14:paraId="6E59ED73">
      <w:pPr>
        <w:spacing w:line="261" w:lineRule="auto"/>
        <w:rPr>
          <w:rFonts w:hint="eastAsia" w:ascii="Arial"/>
          <w:sz w:val="21"/>
        </w:rPr>
      </w:pPr>
    </w:p>
    <w:p w14:paraId="23BE1F9F">
      <w:pPr>
        <w:spacing w:line="261" w:lineRule="auto"/>
        <w:rPr>
          <w:rFonts w:hint="eastAsia" w:ascii="Arial"/>
          <w:sz w:val="21"/>
        </w:rPr>
      </w:pPr>
    </w:p>
    <w:p w14:paraId="6571B6BB">
      <w:pPr>
        <w:spacing w:line="261" w:lineRule="auto"/>
        <w:rPr>
          <w:rFonts w:hint="eastAsia" w:ascii="Arial"/>
          <w:sz w:val="21"/>
        </w:rPr>
      </w:pPr>
    </w:p>
    <w:p w14:paraId="4FF9CDD4">
      <w:pPr>
        <w:pStyle w:val="11"/>
        <w:widowControl/>
      </w:pPr>
      <w:r>
        <w:t>[←5]</w:t>
      </w:r>
    </w:p>
    <w:p w14:paraId="53AAE45B">
      <w:pPr>
        <w:pStyle w:val="11"/>
        <w:widowControl/>
      </w:pPr>
      <w:r>
        <w:t>Mr. Pitt.</w:t>
      </w:r>
    </w:p>
    <w:p w14:paraId="26A3B626">
      <w:pPr>
        <w:spacing w:line="261" w:lineRule="auto"/>
        <w:rPr>
          <w:rFonts w:hint="eastAsia" w:ascii="Arial"/>
          <w:sz w:val="21"/>
        </w:rPr>
      </w:pPr>
    </w:p>
    <w:p w14:paraId="610BB12D">
      <w:pPr>
        <w:spacing w:line="261" w:lineRule="auto"/>
        <w:rPr>
          <w:rFonts w:hint="eastAsia" w:ascii="Arial"/>
          <w:sz w:val="21"/>
        </w:rPr>
      </w:pPr>
    </w:p>
    <w:p w14:paraId="384B2752">
      <w:pPr>
        <w:spacing w:line="261" w:lineRule="auto"/>
        <w:rPr>
          <w:rFonts w:hint="eastAsia" w:ascii="Arial"/>
          <w:sz w:val="21"/>
        </w:rPr>
      </w:pPr>
    </w:p>
    <w:p w14:paraId="2BE2FECF">
      <w:pPr>
        <w:spacing w:line="261" w:lineRule="auto"/>
        <w:rPr>
          <w:rFonts w:hint="eastAsia" w:ascii="Arial"/>
          <w:sz w:val="21"/>
        </w:rPr>
      </w:pPr>
    </w:p>
    <w:p w14:paraId="55AECFEC">
      <w:pPr>
        <w:spacing w:line="261" w:lineRule="auto"/>
        <w:rPr>
          <w:rFonts w:hint="eastAsia" w:ascii="Arial"/>
          <w:sz w:val="21"/>
        </w:rPr>
      </w:pPr>
    </w:p>
    <w:p w14:paraId="5CDA0B6E">
      <w:pPr>
        <w:spacing w:line="261" w:lineRule="auto"/>
        <w:rPr>
          <w:rFonts w:hint="eastAsia" w:ascii="Arial"/>
          <w:sz w:val="21"/>
        </w:rPr>
      </w:pPr>
    </w:p>
    <w:p w14:paraId="62591014">
      <w:pPr>
        <w:pStyle w:val="11"/>
        <w:widowControl/>
      </w:pPr>
      <w:r>
        <w:t>[←6]</w:t>
      </w:r>
    </w:p>
    <w:p w14:paraId="13AAAFBF">
      <w:pPr>
        <w:pStyle w:val="11"/>
        <w:widowControl/>
      </w:pPr>
      <w:r>
        <w:t>French, German, etc. Into the Spanish, It translation is now in hand.</w:t>
      </w:r>
    </w:p>
    <w:p w14:paraId="335C3AFB">
      <w:pPr>
        <w:spacing w:line="261" w:lineRule="auto"/>
        <w:rPr>
          <w:rFonts w:hint="eastAsia" w:ascii="Arial"/>
          <w:sz w:val="21"/>
        </w:rPr>
      </w:pPr>
    </w:p>
    <w:p w14:paraId="23BD025B">
      <w:pPr>
        <w:spacing w:line="261" w:lineRule="auto"/>
        <w:rPr>
          <w:rFonts w:hint="eastAsia" w:ascii="Arial"/>
          <w:sz w:val="21"/>
        </w:rPr>
      </w:pPr>
    </w:p>
    <w:p w14:paraId="3A503CA5">
      <w:pPr>
        <w:spacing w:line="261" w:lineRule="auto"/>
        <w:rPr>
          <w:rFonts w:hint="eastAsia" w:ascii="Arial"/>
          <w:sz w:val="21"/>
        </w:rPr>
      </w:pPr>
    </w:p>
    <w:p w14:paraId="2CDBAF45">
      <w:pPr>
        <w:spacing w:line="261" w:lineRule="auto"/>
        <w:rPr>
          <w:rFonts w:hint="eastAsia" w:ascii="Arial"/>
          <w:sz w:val="21"/>
        </w:rPr>
      </w:pPr>
    </w:p>
    <w:p w14:paraId="34586545">
      <w:pPr>
        <w:spacing w:line="261" w:lineRule="auto"/>
        <w:rPr>
          <w:rFonts w:hint="eastAsia" w:ascii="Arial"/>
          <w:sz w:val="21"/>
        </w:rPr>
      </w:pPr>
    </w:p>
    <w:p w14:paraId="200668BF">
      <w:pPr>
        <w:spacing w:line="261" w:lineRule="auto"/>
        <w:rPr>
          <w:rFonts w:hint="eastAsia" w:ascii="Arial"/>
          <w:sz w:val="21"/>
        </w:rPr>
      </w:pPr>
    </w:p>
    <w:p w14:paraId="189CB77F">
      <w:pPr>
        <w:pStyle w:val="11"/>
        <w:widowControl/>
      </w:pPr>
      <w:r>
        <w:t>[←7]</w:t>
      </w:r>
    </w:p>
    <w:p w14:paraId="3C4640CC">
      <w:pPr>
        <w:pStyle w:val="11"/>
        <w:widowControl/>
      </w:pPr>
      <w:r>
        <w:t>Refers to the teachings of Socinus; a Christian who rejected the divinity of Christ, the Trinity, and original sin; this influenced the development of Unitarian theology.</w:t>
      </w:r>
    </w:p>
    <w:p w14:paraId="45D67448">
      <w:pPr>
        <w:spacing w:line="261" w:lineRule="auto"/>
        <w:rPr>
          <w:rFonts w:hint="eastAsia" w:ascii="Arial"/>
          <w:sz w:val="21"/>
        </w:rPr>
      </w:pPr>
    </w:p>
    <w:p w14:paraId="0E433556">
      <w:pPr>
        <w:spacing w:line="261" w:lineRule="auto"/>
        <w:rPr>
          <w:rFonts w:hint="eastAsia" w:ascii="Arial"/>
          <w:sz w:val="21"/>
        </w:rPr>
      </w:pPr>
    </w:p>
    <w:p w14:paraId="5EACBB32">
      <w:pPr>
        <w:spacing w:line="261" w:lineRule="auto"/>
        <w:rPr>
          <w:rFonts w:hint="eastAsia" w:ascii="Arial"/>
          <w:sz w:val="21"/>
        </w:rPr>
      </w:pPr>
    </w:p>
    <w:p w14:paraId="4C408683">
      <w:pPr>
        <w:spacing w:line="261" w:lineRule="auto"/>
        <w:rPr>
          <w:rFonts w:hint="eastAsia" w:ascii="Arial"/>
          <w:sz w:val="21"/>
        </w:rPr>
      </w:pPr>
    </w:p>
    <w:p w14:paraId="527BA19D">
      <w:pPr>
        <w:spacing w:line="261" w:lineRule="auto"/>
        <w:rPr>
          <w:rFonts w:hint="eastAsia" w:ascii="Arial"/>
          <w:sz w:val="21"/>
        </w:rPr>
      </w:pPr>
    </w:p>
    <w:p w14:paraId="253D5F34">
      <w:pPr>
        <w:spacing w:line="261" w:lineRule="auto"/>
        <w:rPr>
          <w:rFonts w:hint="eastAsia" w:ascii="Arial"/>
          <w:sz w:val="21"/>
        </w:rPr>
      </w:pPr>
    </w:p>
    <w:p w14:paraId="2AA69A32">
      <w:pPr>
        <w:pStyle w:val="11"/>
        <w:widowControl/>
      </w:pPr>
      <w:r>
        <w:t>[←8]</w:t>
      </w:r>
    </w:p>
    <w:p w14:paraId="2E545950">
      <w:pPr>
        <w:pStyle w:val="11"/>
        <w:widowControl/>
      </w:pPr>
      <w:r>
        <w:t>The political party of the French Revolution: they sought to limit the powers of the king; many of them  advocated  republican  ideals,  universal  suffrage  for  men,  popular  education,  and separation of church and state; these were American ideals as well.</w:t>
      </w:r>
    </w:p>
    <w:p w14:paraId="228F8E3D">
      <w:pPr>
        <w:spacing w:line="261" w:lineRule="auto"/>
        <w:rPr>
          <w:rFonts w:hint="eastAsia" w:ascii="Arial"/>
          <w:sz w:val="21"/>
        </w:rPr>
      </w:pPr>
    </w:p>
    <w:p w14:paraId="6555B9CA">
      <w:pPr>
        <w:spacing w:line="261" w:lineRule="auto"/>
        <w:rPr>
          <w:rFonts w:hint="eastAsia" w:ascii="Arial"/>
          <w:sz w:val="21"/>
        </w:rPr>
      </w:pPr>
    </w:p>
    <w:p w14:paraId="770E16D0">
      <w:pPr>
        <w:spacing w:line="261" w:lineRule="auto"/>
        <w:rPr>
          <w:rFonts w:hint="eastAsia" w:ascii="Arial"/>
          <w:sz w:val="21"/>
        </w:rPr>
      </w:pPr>
    </w:p>
    <w:p w14:paraId="219CF034">
      <w:pPr>
        <w:spacing w:line="261" w:lineRule="auto"/>
        <w:rPr>
          <w:rFonts w:hint="eastAsia" w:ascii="Arial"/>
          <w:sz w:val="21"/>
        </w:rPr>
      </w:pPr>
    </w:p>
    <w:p w14:paraId="100F14F6">
      <w:pPr>
        <w:spacing w:line="261" w:lineRule="auto"/>
        <w:rPr>
          <w:rFonts w:hint="eastAsia" w:ascii="Arial"/>
          <w:sz w:val="21"/>
        </w:rPr>
      </w:pPr>
    </w:p>
    <w:p w14:paraId="6C97BAF9">
      <w:pPr>
        <w:spacing w:line="261" w:lineRule="auto"/>
        <w:rPr>
          <w:rFonts w:hint="eastAsia" w:ascii="Arial"/>
          <w:sz w:val="21"/>
        </w:rPr>
      </w:pPr>
    </w:p>
    <w:p w14:paraId="3121796D">
      <w:pPr>
        <w:pStyle w:val="11"/>
        <w:widowControl/>
      </w:pPr>
      <w:r>
        <w:t>[←9]</w:t>
      </w:r>
    </w:p>
    <w:p w14:paraId="3838BB8D">
      <w:pPr>
        <w:pStyle w:val="11"/>
        <w:widowControl/>
      </w:pPr>
      <w:r>
        <w:t>Harsh criticism or disapproval</w:t>
      </w:r>
    </w:p>
    <w:p w14:paraId="61BFB5DC">
      <w:pPr>
        <w:spacing w:line="261" w:lineRule="auto"/>
        <w:rPr>
          <w:rFonts w:hint="eastAsia" w:ascii="Arial"/>
          <w:sz w:val="21"/>
        </w:rPr>
      </w:pPr>
    </w:p>
    <w:p w14:paraId="18C4D0B5">
      <w:pPr>
        <w:pStyle w:val="11"/>
        <w:widowControl/>
      </w:pPr>
      <w:r>
        <w:t>[←10]</w:t>
      </w:r>
    </w:p>
    <w:p w14:paraId="590FEE0F">
      <w:pPr>
        <w:pStyle w:val="11"/>
        <w:widowControl/>
      </w:pPr>
      <w:r>
        <w:t>The Monthly Review, which, for a long series of years, corrupted our religion and literature by the diligent admixture of Socinian principles; but which has lately, as we hear, fallen into far better hands.</w:t>
      </w:r>
    </w:p>
    <w:p w14:paraId="0ADF0649">
      <w:pPr>
        <w:spacing w:line="261" w:lineRule="auto"/>
        <w:rPr>
          <w:rFonts w:hint="eastAsia" w:ascii="Arial"/>
          <w:sz w:val="21"/>
        </w:rPr>
      </w:pPr>
    </w:p>
    <w:p w14:paraId="06DE7AEA">
      <w:pPr>
        <w:spacing w:line="261" w:lineRule="auto"/>
        <w:rPr>
          <w:rFonts w:hint="eastAsia" w:ascii="Arial"/>
          <w:sz w:val="21"/>
        </w:rPr>
      </w:pPr>
    </w:p>
    <w:p w14:paraId="0E7A4A29">
      <w:pPr>
        <w:spacing w:line="261" w:lineRule="auto"/>
        <w:rPr>
          <w:rFonts w:hint="eastAsia" w:ascii="Arial"/>
          <w:sz w:val="21"/>
        </w:rPr>
      </w:pPr>
    </w:p>
    <w:p w14:paraId="70A80ECE">
      <w:pPr>
        <w:spacing w:line="261" w:lineRule="auto"/>
        <w:rPr>
          <w:rFonts w:hint="eastAsia" w:ascii="Arial"/>
          <w:sz w:val="21"/>
        </w:rPr>
      </w:pPr>
    </w:p>
    <w:p w14:paraId="6881E745">
      <w:pPr>
        <w:spacing w:line="261" w:lineRule="auto"/>
        <w:rPr>
          <w:rFonts w:hint="eastAsia" w:ascii="Arial"/>
          <w:sz w:val="21"/>
        </w:rPr>
      </w:pPr>
    </w:p>
    <w:p w14:paraId="7DC00D46">
      <w:pPr>
        <w:spacing w:line="261" w:lineRule="auto"/>
        <w:rPr>
          <w:rFonts w:hint="eastAsia" w:ascii="Arial"/>
          <w:sz w:val="21"/>
        </w:rPr>
      </w:pPr>
    </w:p>
    <w:p w14:paraId="76385C70">
      <w:pPr>
        <w:pStyle w:val="11"/>
        <w:widowControl/>
      </w:pPr>
      <w:r>
        <w:t>[←11]</w:t>
      </w:r>
    </w:p>
    <w:p w14:paraId="04A7F2D7">
      <w:pPr>
        <w:pStyle w:val="11"/>
        <w:widowControl/>
      </w:pPr>
      <w:r>
        <w:t>Vol. X. for the year 1798.</w:t>
      </w:r>
    </w:p>
    <w:p w14:paraId="654AAC57">
      <w:pPr>
        <w:spacing w:line="261" w:lineRule="auto"/>
        <w:rPr>
          <w:rFonts w:hint="eastAsia" w:ascii="Arial"/>
          <w:sz w:val="21"/>
        </w:rPr>
      </w:pPr>
    </w:p>
    <w:p w14:paraId="11464EB0">
      <w:pPr>
        <w:spacing w:line="261" w:lineRule="auto"/>
        <w:rPr>
          <w:rFonts w:hint="eastAsia" w:ascii="Arial"/>
          <w:sz w:val="21"/>
        </w:rPr>
      </w:pPr>
    </w:p>
    <w:p w14:paraId="74064FE1">
      <w:pPr>
        <w:spacing w:line="261" w:lineRule="auto"/>
        <w:rPr>
          <w:rFonts w:hint="eastAsia" w:ascii="Arial"/>
          <w:sz w:val="21"/>
        </w:rPr>
      </w:pPr>
    </w:p>
    <w:p w14:paraId="5A8816F1">
      <w:pPr>
        <w:spacing w:line="261" w:lineRule="auto"/>
        <w:rPr>
          <w:rFonts w:hint="eastAsia" w:ascii="Arial"/>
          <w:sz w:val="21"/>
        </w:rPr>
      </w:pPr>
    </w:p>
    <w:p w14:paraId="3A9A81FF">
      <w:pPr>
        <w:spacing w:line="261" w:lineRule="auto"/>
        <w:rPr>
          <w:rFonts w:hint="eastAsia" w:ascii="Arial"/>
          <w:sz w:val="21"/>
        </w:rPr>
      </w:pPr>
    </w:p>
    <w:p w14:paraId="044238CC">
      <w:pPr>
        <w:spacing w:line="261" w:lineRule="auto"/>
        <w:rPr>
          <w:rFonts w:hint="eastAsia" w:ascii="Arial"/>
          <w:sz w:val="21"/>
        </w:rPr>
      </w:pPr>
    </w:p>
    <w:p w14:paraId="6EE1A0A6">
      <w:pPr>
        <w:pStyle w:val="11"/>
        <w:widowControl/>
      </w:pPr>
      <w:r>
        <w:t>[←12]</w:t>
      </w:r>
    </w:p>
    <w:p w14:paraId="0DFB394F">
      <w:pPr>
        <w:pStyle w:val="11"/>
        <w:widowControl/>
      </w:pPr>
      <w:r>
        <w:t>A formal expression of praise.</w:t>
      </w:r>
    </w:p>
    <w:p w14:paraId="5F1D55FE">
      <w:pPr>
        <w:spacing w:line="261" w:lineRule="auto"/>
        <w:rPr>
          <w:rFonts w:hint="eastAsia" w:ascii="Arial"/>
          <w:sz w:val="21"/>
        </w:rPr>
      </w:pPr>
    </w:p>
    <w:p w14:paraId="4E303112">
      <w:pPr>
        <w:spacing w:line="261" w:lineRule="auto"/>
        <w:rPr>
          <w:rFonts w:hint="eastAsia" w:ascii="Arial"/>
          <w:sz w:val="21"/>
        </w:rPr>
      </w:pPr>
    </w:p>
    <w:p w14:paraId="144444CD">
      <w:pPr>
        <w:spacing w:line="261" w:lineRule="auto"/>
        <w:rPr>
          <w:rFonts w:hint="eastAsia" w:ascii="Arial"/>
          <w:sz w:val="21"/>
        </w:rPr>
      </w:pPr>
    </w:p>
    <w:p w14:paraId="0DE71E60">
      <w:pPr>
        <w:spacing w:line="261" w:lineRule="auto"/>
        <w:rPr>
          <w:rFonts w:hint="eastAsia" w:ascii="Arial"/>
          <w:sz w:val="21"/>
        </w:rPr>
      </w:pPr>
    </w:p>
    <w:p w14:paraId="13C2A800">
      <w:pPr>
        <w:spacing w:line="261" w:lineRule="auto"/>
        <w:rPr>
          <w:rFonts w:hint="eastAsia" w:ascii="Arial"/>
          <w:sz w:val="21"/>
        </w:rPr>
      </w:pPr>
    </w:p>
    <w:p w14:paraId="4C3ABD2E">
      <w:pPr>
        <w:spacing w:line="261" w:lineRule="auto"/>
        <w:rPr>
          <w:rFonts w:hint="eastAsia" w:ascii="Arial"/>
          <w:sz w:val="21"/>
        </w:rPr>
      </w:pPr>
    </w:p>
    <w:p w14:paraId="2673A8A8">
      <w:pPr>
        <w:pStyle w:val="11"/>
        <w:widowControl/>
      </w:pPr>
      <w:r>
        <w:t>[←13]</w:t>
      </w:r>
    </w:p>
    <w:p w14:paraId="0793F877">
      <w:pPr>
        <w:pStyle w:val="11"/>
        <w:widowControl/>
      </w:pPr>
      <w:r>
        <w:t>We quote from the fourteenth edition, 1808, p. 434. It confirms the statement we have made concerning the wide diffusion of Mr. Wilberforce’s book, that the sale of the “Pursuits of Literature” – the most able and popular satirical and literary publication of the day – scarcely surpassed it in rapidity and extent of circulation.</w:t>
      </w:r>
    </w:p>
    <w:p w14:paraId="587FAC37">
      <w:pPr>
        <w:spacing w:line="261" w:lineRule="auto"/>
        <w:rPr>
          <w:rFonts w:hint="eastAsia" w:ascii="Arial"/>
          <w:sz w:val="21"/>
        </w:rPr>
      </w:pPr>
    </w:p>
    <w:p w14:paraId="446C1142">
      <w:pPr>
        <w:spacing w:line="261" w:lineRule="auto"/>
        <w:rPr>
          <w:rFonts w:hint="eastAsia" w:ascii="Arial"/>
          <w:sz w:val="21"/>
        </w:rPr>
      </w:pPr>
    </w:p>
    <w:p w14:paraId="04C5F9A8">
      <w:pPr>
        <w:spacing w:line="261" w:lineRule="auto"/>
        <w:rPr>
          <w:rFonts w:hint="eastAsia" w:ascii="Arial"/>
          <w:sz w:val="21"/>
        </w:rPr>
      </w:pPr>
    </w:p>
    <w:p w14:paraId="41EA95EB">
      <w:pPr>
        <w:spacing w:line="261" w:lineRule="auto"/>
        <w:rPr>
          <w:rFonts w:hint="eastAsia" w:ascii="Arial"/>
          <w:sz w:val="21"/>
        </w:rPr>
      </w:pPr>
    </w:p>
    <w:p w14:paraId="5BEFA6A4">
      <w:pPr>
        <w:spacing w:line="261" w:lineRule="auto"/>
        <w:rPr>
          <w:rFonts w:hint="eastAsia" w:ascii="Arial"/>
          <w:sz w:val="21"/>
        </w:rPr>
      </w:pPr>
    </w:p>
    <w:p w14:paraId="225AF81E">
      <w:pPr>
        <w:spacing w:line="261" w:lineRule="auto"/>
        <w:rPr>
          <w:rFonts w:hint="eastAsia" w:ascii="Arial"/>
          <w:sz w:val="21"/>
        </w:rPr>
      </w:pPr>
    </w:p>
    <w:p w14:paraId="7040C57C">
      <w:pPr>
        <w:pStyle w:val="11"/>
        <w:widowControl/>
      </w:pPr>
      <w:r>
        <w:t>[←14]</w:t>
      </w:r>
    </w:p>
    <w:p w14:paraId="7F4743AD">
      <w:pPr>
        <w:pStyle w:val="11"/>
        <w:widowControl/>
      </w:pPr>
      <w:r>
        <w:t>In the autumn of 1797, the late venerable Bishop of Durham (Barrington) animadverted on the subject of the decay of spiritual religion, almost in the very words of Mr. Wilberforce’s book: a subject which his Lordship resumed at length in his charge in  1801. In the year  1799, the Bishop of London (Porteous) not only urged the same complaint, but recommended expressly our Author’s work. We  say nothing of the celebrated charges of Bishop Horsley,  so well known, and so highly esteemed.</w:t>
      </w:r>
    </w:p>
    <w:p w14:paraId="5B050049">
      <w:pPr>
        <w:spacing w:line="261" w:lineRule="auto"/>
        <w:rPr>
          <w:rFonts w:hint="eastAsia" w:ascii="Arial"/>
          <w:sz w:val="21"/>
        </w:rPr>
      </w:pPr>
    </w:p>
    <w:p w14:paraId="01A77976">
      <w:pPr>
        <w:spacing w:line="261" w:lineRule="auto"/>
        <w:rPr>
          <w:rFonts w:hint="eastAsia" w:ascii="Arial"/>
          <w:sz w:val="21"/>
        </w:rPr>
      </w:pPr>
    </w:p>
    <w:p w14:paraId="486E37B7">
      <w:pPr>
        <w:spacing w:line="261" w:lineRule="auto"/>
        <w:rPr>
          <w:rFonts w:hint="eastAsia" w:ascii="Arial"/>
          <w:sz w:val="21"/>
        </w:rPr>
      </w:pPr>
    </w:p>
    <w:p w14:paraId="7C81E54D">
      <w:pPr>
        <w:spacing w:line="261" w:lineRule="auto"/>
        <w:rPr>
          <w:rFonts w:hint="eastAsia" w:ascii="Arial"/>
          <w:sz w:val="21"/>
        </w:rPr>
      </w:pPr>
    </w:p>
    <w:p w14:paraId="4197CA66">
      <w:pPr>
        <w:spacing w:line="261" w:lineRule="auto"/>
        <w:rPr>
          <w:rFonts w:hint="eastAsia" w:ascii="Arial"/>
          <w:sz w:val="21"/>
        </w:rPr>
      </w:pPr>
    </w:p>
    <w:p w14:paraId="0853B107">
      <w:pPr>
        <w:spacing w:line="261" w:lineRule="auto"/>
        <w:rPr>
          <w:rFonts w:hint="eastAsia" w:ascii="Arial"/>
          <w:sz w:val="21"/>
        </w:rPr>
      </w:pPr>
    </w:p>
    <w:p w14:paraId="322326DD">
      <w:pPr>
        <w:pStyle w:val="11"/>
        <w:widowControl/>
      </w:pPr>
      <w:r>
        <w:t>[←15]</w:t>
      </w:r>
    </w:p>
    <w:p w14:paraId="4CC9DE3C">
      <w:pPr>
        <w:pStyle w:val="11"/>
        <w:widowControl/>
      </w:pPr>
      <w:r>
        <w:t>Mrs. More’s “Thoughts on the Manners of the Great,” preceded the publication before us is but her greatest work, “The  Strictures,” and the numerous and valuable practical religious treatises which  followed, were many years  after it. We  cannot here help  adverting to the powerful effects produced by the “Cheap Depository Tracts” of the  same eminent Lady, in stemming the torrent of revolutionary principles at that critical period which we have before noticed,  and  in   diffusing  among  the  lower  classes,  those   sound  political   and  religious principles which Mr. Wilberforce’s work was the means of diffusing among the high orders</w:t>
      </w:r>
    </w:p>
    <w:p w14:paraId="36A93258">
      <w:pPr>
        <w:spacing w:line="261" w:lineRule="auto"/>
        <w:rPr>
          <w:rFonts w:hint="eastAsia" w:ascii="Arial"/>
          <w:sz w:val="21"/>
        </w:rPr>
      </w:pPr>
    </w:p>
    <w:p w14:paraId="3094D6A9">
      <w:pPr>
        <w:spacing w:line="261" w:lineRule="auto"/>
        <w:rPr>
          <w:rFonts w:hint="eastAsia" w:ascii="Arial"/>
          <w:sz w:val="21"/>
        </w:rPr>
      </w:pPr>
    </w:p>
    <w:p w14:paraId="13091CD7">
      <w:pPr>
        <w:spacing w:line="261" w:lineRule="auto"/>
        <w:rPr>
          <w:rFonts w:hint="eastAsia" w:ascii="Arial"/>
          <w:sz w:val="21"/>
        </w:rPr>
      </w:pPr>
    </w:p>
    <w:p w14:paraId="576C0810">
      <w:pPr>
        <w:spacing w:line="261" w:lineRule="auto"/>
        <w:rPr>
          <w:rFonts w:hint="eastAsia" w:ascii="Arial"/>
          <w:sz w:val="21"/>
        </w:rPr>
      </w:pPr>
    </w:p>
    <w:p w14:paraId="6229DF0B">
      <w:pPr>
        <w:spacing w:line="261" w:lineRule="auto"/>
        <w:rPr>
          <w:rFonts w:hint="eastAsia" w:ascii="Arial"/>
          <w:sz w:val="21"/>
        </w:rPr>
      </w:pPr>
    </w:p>
    <w:p w14:paraId="2C804619">
      <w:pPr>
        <w:spacing w:line="261" w:lineRule="auto"/>
        <w:rPr>
          <w:rFonts w:hint="eastAsia" w:ascii="Arial"/>
          <w:sz w:val="21"/>
        </w:rPr>
      </w:pPr>
    </w:p>
    <w:p w14:paraId="7608BFB3">
      <w:pPr>
        <w:pStyle w:val="11"/>
        <w:widowControl/>
      </w:pPr>
      <w:r>
        <w:t>[←16]</w:t>
      </w:r>
    </w:p>
    <w:p w14:paraId="4F3473FD">
      <w:pPr>
        <w:pStyle w:val="11"/>
        <w:widowControl/>
      </w:pPr>
      <w:r>
        <w:t>As a specimen of the benefits produced on the pious Clergy, we give the following extract from a letter of the late Rev. T. Scott.</w:t>
      </w:r>
    </w:p>
    <w:p w14:paraId="085E5C77">
      <w:pPr>
        <w:pStyle w:val="11"/>
        <w:widowControl/>
      </w:pPr>
      <w:r>
        <w:t>“It (the work before us) is a most noble and manly stand for the gospel; full of good sense and most  useful  observations  on  subjects  quite  out  of  our  line;  and  in  all  respects  fitted  for usefulness; and coming from such a man, it will probably be read by many thousands, who can by no means be brought to attend either to our preaching or writings. Taken in all its probable effects, I do sincerely think such a bold stand for vital Christianity has not been made in my memory. He has come out beyond all my expectations. He testifies of the noble, and amiable, and honourable, that their works are evil; and he proves his testimony beyond all denial. He gives exactly the practical view of the tendency of evangelical principles for which I contend; only he seems afraid of Calvinism, and is not very systematical; perhaps it is so much the better. It seems, likewise, a book suited to reprove and correct some timid friends, who are at least half afraid of the gospel, being far more prudent than the Apostles were, or we should never have been  able to spell out  Christian truths  from their writings.  But  it  is  specially calculated  to  show  those  their  mistake,  who  preach  evangelical  doctrines,  without  a  due exhibition of their practical effects. I pray God to do much good by it; and I cannot but hope that I shall get much good from it, both as a preacher and a Christian.”- Life, page 347, 4th Edition.</w:t>
      </w:r>
    </w:p>
    <w:p w14:paraId="05AAF460">
      <w:pPr>
        <w:spacing w:line="261" w:lineRule="auto"/>
        <w:rPr>
          <w:rFonts w:hint="eastAsia" w:ascii="Arial"/>
          <w:sz w:val="21"/>
        </w:rPr>
      </w:pPr>
    </w:p>
    <w:p w14:paraId="1733BD93">
      <w:pPr>
        <w:spacing w:line="261" w:lineRule="auto"/>
        <w:rPr>
          <w:rFonts w:hint="eastAsia" w:ascii="Arial"/>
          <w:sz w:val="21"/>
        </w:rPr>
      </w:pPr>
    </w:p>
    <w:p w14:paraId="72098413">
      <w:pPr>
        <w:spacing w:line="261" w:lineRule="auto"/>
        <w:rPr>
          <w:rFonts w:hint="eastAsia" w:ascii="Arial"/>
          <w:sz w:val="21"/>
        </w:rPr>
      </w:pPr>
    </w:p>
    <w:p w14:paraId="566C9C24">
      <w:pPr>
        <w:spacing w:line="261" w:lineRule="auto"/>
        <w:rPr>
          <w:rFonts w:hint="eastAsia" w:ascii="Arial"/>
          <w:sz w:val="21"/>
        </w:rPr>
      </w:pPr>
    </w:p>
    <w:p w14:paraId="2CF4D81C">
      <w:pPr>
        <w:spacing w:line="261" w:lineRule="auto"/>
        <w:rPr>
          <w:rFonts w:hint="eastAsia" w:ascii="Arial"/>
          <w:sz w:val="21"/>
        </w:rPr>
      </w:pPr>
    </w:p>
    <w:p w14:paraId="1D637A7D">
      <w:pPr>
        <w:spacing w:line="261" w:lineRule="auto"/>
        <w:rPr>
          <w:rFonts w:hint="eastAsia" w:ascii="Arial"/>
          <w:sz w:val="21"/>
        </w:rPr>
      </w:pPr>
    </w:p>
    <w:p w14:paraId="1950C555">
      <w:pPr>
        <w:pStyle w:val="11"/>
        <w:widowControl/>
      </w:pPr>
      <w:r>
        <w:t>[←17]</w:t>
      </w:r>
    </w:p>
    <w:p w14:paraId="13F24212">
      <w:pPr>
        <w:pStyle w:val="11"/>
        <w:widowControl/>
      </w:pPr>
      <w:r>
        <w:t>Article XI. (from the Anglican Thirty-Nine Articles of Religion, 1571)</w:t>
      </w:r>
    </w:p>
    <w:p w14:paraId="7C3AC0E6">
      <w:pPr>
        <w:spacing w:line="261" w:lineRule="auto"/>
        <w:rPr>
          <w:rFonts w:hint="eastAsia" w:ascii="Arial"/>
          <w:sz w:val="21"/>
        </w:rPr>
      </w:pPr>
    </w:p>
    <w:p w14:paraId="6DFFF758">
      <w:pPr>
        <w:spacing w:line="261" w:lineRule="auto"/>
        <w:rPr>
          <w:rFonts w:hint="eastAsia" w:ascii="Arial"/>
          <w:sz w:val="21"/>
        </w:rPr>
      </w:pPr>
    </w:p>
    <w:p w14:paraId="3742338A">
      <w:pPr>
        <w:spacing w:line="261" w:lineRule="auto"/>
        <w:rPr>
          <w:rFonts w:hint="eastAsia" w:ascii="Arial"/>
          <w:sz w:val="21"/>
        </w:rPr>
      </w:pPr>
    </w:p>
    <w:p w14:paraId="4DD38959">
      <w:pPr>
        <w:spacing w:line="261" w:lineRule="auto"/>
        <w:rPr>
          <w:rFonts w:hint="eastAsia" w:ascii="Arial"/>
          <w:sz w:val="21"/>
        </w:rPr>
      </w:pPr>
    </w:p>
    <w:p w14:paraId="6461B87E">
      <w:pPr>
        <w:spacing w:line="261" w:lineRule="auto"/>
        <w:rPr>
          <w:rFonts w:hint="eastAsia" w:ascii="Arial"/>
          <w:sz w:val="21"/>
        </w:rPr>
      </w:pPr>
    </w:p>
    <w:p w14:paraId="624BA92A">
      <w:pPr>
        <w:spacing w:line="261" w:lineRule="auto"/>
        <w:rPr>
          <w:rFonts w:hint="eastAsia" w:ascii="Arial"/>
          <w:sz w:val="21"/>
        </w:rPr>
      </w:pPr>
    </w:p>
    <w:p w14:paraId="20A6037E">
      <w:pPr>
        <w:pStyle w:val="11"/>
        <w:widowControl/>
      </w:pPr>
      <w:r>
        <w:t>[←18]</w:t>
      </w:r>
    </w:p>
    <w:p w14:paraId="36DF4329">
      <w:pPr>
        <w:pStyle w:val="11"/>
        <w:widowControl/>
      </w:pPr>
      <w:r>
        <w:t>The valuable labors ofthe Christian Observer have much contributed to this result.</w:t>
      </w:r>
    </w:p>
    <w:p w14:paraId="2EE65A6E">
      <w:pPr>
        <w:spacing w:line="261" w:lineRule="auto"/>
        <w:rPr>
          <w:rFonts w:hint="eastAsia" w:ascii="Arial"/>
          <w:sz w:val="21"/>
        </w:rPr>
      </w:pPr>
    </w:p>
    <w:p w14:paraId="7A414FC8">
      <w:pPr>
        <w:spacing w:line="261" w:lineRule="auto"/>
        <w:rPr>
          <w:rFonts w:hint="eastAsia" w:ascii="Arial"/>
          <w:sz w:val="21"/>
        </w:rPr>
      </w:pPr>
    </w:p>
    <w:p w14:paraId="489D9187">
      <w:pPr>
        <w:pStyle w:val="11"/>
        <w:widowControl/>
      </w:pPr>
      <w:r>
        <w:t>[←19]</w:t>
      </w:r>
    </w:p>
    <w:p w14:paraId="553276F2">
      <w:pPr>
        <w:pStyle w:val="11"/>
        <w:widowControl/>
      </w:pPr>
      <w:r>
        <w:t>It is impossible for us not to notice here the surprising effects of the labours of Mrs. Fry, who has been called, not unjustly, the apostle of women.  (Elizabeth Gurney Fry, Quaker prison and social reformer; 1780-1845)</w:t>
      </w:r>
    </w:p>
    <w:p w14:paraId="58BAFDA1">
      <w:pPr>
        <w:spacing w:line="261" w:lineRule="auto"/>
        <w:rPr>
          <w:rFonts w:hint="eastAsia" w:ascii="Arial"/>
          <w:sz w:val="21"/>
        </w:rPr>
      </w:pPr>
    </w:p>
    <w:p w14:paraId="1581F615">
      <w:pPr>
        <w:spacing w:line="261" w:lineRule="auto"/>
        <w:rPr>
          <w:rFonts w:hint="eastAsia" w:ascii="Arial"/>
          <w:sz w:val="21"/>
        </w:rPr>
      </w:pPr>
    </w:p>
    <w:p w14:paraId="6731E68D">
      <w:pPr>
        <w:spacing w:line="261" w:lineRule="auto"/>
        <w:rPr>
          <w:rFonts w:hint="eastAsia" w:ascii="Arial"/>
          <w:sz w:val="21"/>
        </w:rPr>
      </w:pPr>
    </w:p>
    <w:p w14:paraId="5D36A882">
      <w:pPr>
        <w:spacing w:line="261" w:lineRule="auto"/>
        <w:rPr>
          <w:rFonts w:hint="eastAsia" w:ascii="Arial"/>
          <w:sz w:val="21"/>
        </w:rPr>
      </w:pPr>
    </w:p>
    <w:p w14:paraId="6B2D2654">
      <w:pPr>
        <w:spacing w:line="261" w:lineRule="auto"/>
        <w:rPr>
          <w:rFonts w:hint="eastAsia" w:ascii="Arial"/>
          <w:sz w:val="21"/>
        </w:rPr>
      </w:pPr>
    </w:p>
    <w:p w14:paraId="35AB71B6">
      <w:pPr>
        <w:spacing w:line="261" w:lineRule="auto"/>
        <w:rPr>
          <w:rFonts w:hint="eastAsia" w:ascii="Arial"/>
          <w:sz w:val="21"/>
        </w:rPr>
      </w:pPr>
    </w:p>
    <w:p w14:paraId="71F261E9">
      <w:pPr>
        <w:pStyle w:val="11"/>
        <w:widowControl/>
      </w:pPr>
      <w:r>
        <w:t>[←20]</w:t>
      </w:r>
    </w:p>
    <w:p w14:paraId="50E79245">
      <w:pPr>
        <w:pStyle w:val="11"/>
        <w:widowControl/>
      </w:pPr>
      <w:r>
        <w:t>We might add the noble list of officers in the army and navy, who support the cause of religion wherever they are stationed. The Naval and Military Bible Society, which, in 1804, had only two naval and military officers on the list of contributors and friends, in 1814 numbered 109, and in 1825, 315; each of whom may be considered as a herald and agent of truth, raised up by Almighty God, from a class least likely, ordinarily speaking, to yield such characters.</w:t>
      </w:r>
    </w:p>
    <w:p w14:paraId="2856A00D">
      <w:pPr>
        <w:spacing w:line="261" w:lineRule="auto"/>
        <w:rPr>
          <w:rFonts w:hint="eastAsia" w:ascii="Arial"/>
          <w:sz w:val="21"/>
        </w:rPr>
      </w:pPr>
    </w:p>
    <w:p w14:paraId="586747BE">
      <w:pPr>
        <w:spacing w:line="261" w:lineRule="auto"/>
        <w:rPr>
          <w:rFonts w:hint="eastAsia" w:ascii="Arial"/>
          <w:sz w:val="21"/>
        </w:rPr>
      </w:pPr>
    </w:p>
    <w:p w14:paraId="5969B819">
      <w:pPr>
        <w:spacing w:line="261" w:lineRule="auto"/>
        <w:rPr>
          <w:rFonts w:hint="eastAsia" w:ascii="Arial"/>
          <w:sz w:val="21"/>
        </w:rPr>
      </w:pPr>
    </w:p>
    <w:p w14:paraId="20D4C702">
      <w:pPr>
        <w:spacing w:line="261" w:lineRule="auto"/>
        <w:rPr>
          <w:rFonts w:hint="eastAsia" w:ascii="Arial"/>
          <w:sz w:val="21"/>
        </w:rPr>
      </w:pPr>
    </w:p>
    <w:p w14:paraId="4725B3A9">
      <w:pPr>
        <w:spacing w:line="261" w:lineRule="auto"/>
        <w:rPr>
          <w:rFonts w:hint="eastAsia" w:ascii="Arial"/>
          <w:sz w:val="21"/>
        </w:rPr>
      </w:pPr>
    </w:p>
    <w:p w14:paraId="27C4C3B3">
      <w:pPr>
        <w:spacing w:line="261" w:lineRule="auto"/>
        <w:rPr>
          <w:rFonts w:hint="eastAsia" w:ascii="Arial"/>
          <w:sz w:val="21"/>
        </w:rPr>
      </w:pPr>
    </w:p>
    <w:p w14:paraId="34BBF326">
      <w:pPr>
        <w:pStyle w:val="11"/>
        <w:widowControl/>
      </w:pPr>
      <w:r>
        <w:t>[←21]</w:t>
      </w:r>
    </w:p>
    <w:p w14:paraId="32A0184C">
      <w:pPr>
        <w:pStyle w:val="11"/>
        <w:widowControl/>
      </w:pPr>
      <w:r>
        <w:t>In this view we are not without apprehension that we may have been betrayed into expressions too warm,  and  which,  to  strangers  to  the  Work,  may  have  the  appearance  of  flattery,  in speaking of the Volume which has given occasion to these pages. Our sincere aim has been to record only what we consider to be facts; and with the direct design of ascribing the entire praise to the One Giver of every blessing. Still we stand condemned, if there be a single word which can be fairly considered as partaking of adulation.</w:t>
      </w:r>
    </w:p>
    <w:p w14:paraId="755752D5">
      <w:pPr>
        <w:spacing w:line="261" w:lineRule="auto"/>
        <w:rPr>
          <w:rFonts w:hint="eastAsia" w:ascii="Arial"/>
          <w:sz w:val="21"/>
        </w:rPr>
      </w:pPr>
    </w:p>
    <w:p w14:paraId="5EE7C313">
      <w:pPr>
        <w:spacing w:line="261" w:lineRule="auto"/>
        <w:rPr>
          <w:rFonts w:hint="eastAsia" w:ascii="Arial"/>
          <w:sz w:val="21"/>
        </w:rPr>
      </w:pPr>
    </w:p>
    <w:p w14:paraId="4CC4DC89">
      <w:pPr>
        <w:spacing w:line="261" w:lineRule="auto"/>
        <w:rPr>
          <w:rFonts w:hint="eastAsia" w:ascii="Arial"/>
          <w:sz w:val="21"/>
        </w:rPr>
      </w:pPr>
    </w:p>
    <w:p w14:paraId="2DE2DDA5">
      <w:pPr>
        <w:spacing w:line="261" w:lineRule="auto"/>
        <w:rPr>
          <w:rFonts w:hint="eastAsia" w:ascii="Arial"/>
          <w:sz w:val="21"/>
        </w:rPr>
      </w:pPr>
    </w:p>
    <w:p w14:paraId="7249442A">
      <w:pPr>
        <w:spacing w:line="261" w:lineRule="auto"/>
        <w:rPr>
          <w:rFonts w:hint="eastAsia" w:ascii="Arial"/>
          <w:sz w:val="21"/>
        </w:rPr>
      </w:pPr>
    </w:p>
    <w:p w14:paraId="6D5AA2F9">
      <w:pPr>
        <w:pStyle w:val="11"/>
        <w:widowControl/>
      </w:pPr>
      <w:r>
        <w:t>[←22]</w:t>
      </w:r>
    </w:p>
    <w:p w14:paraId="17D83962">
      <w:pPr>
        <w:pStyle w:val="11"/>
        <w:widowControl/>
      </w:pPr>
      <w:r>
        <w:t>This is an evil of such portentous magnitude, and so new to this Protestant nation, that we can omit no opportunity of pointing it out to the reprobation of every friend to his country, and to the interests of religion. Every month almost witnesses to some accession to the list of these open profanations of the Lord’s day. From London, the plague is spreading to our provincial towns.</w:t>
      </w:r>
    </w:p>
    <w:p w14:paraId="021E4DB5">
      <w:pPr>
        <w:spacing w:line="261" w:lineRule="auto"/>
        <w:rPr>
          <w:rFonts w:hint="eastAsia" w:ascii="Arial"/>
          <w:sz w:val="21"/>
        </w:rPr>
      </w:pPr>
    </w:p>
    <w:p w14:paraId="2AC6E34C">
      <w:pPr>
        <w:spacing w:line="261" w:lineRule="auto"/>
        <w:rPr>
          <w:rFonts w:hint="eastAsia" w:ascii="Arial"/>
          <w:sz w:val="21"/>
        </w:rPr>
      </w:pPr>
    </w:p>
    <w:p w14:paraId="44DCE0A8">
      <w:pPr>
        <w:spacing w:line="261" w:lineRule="auto"/>
        <w:rPr>
          <w:rFonts w:hint="eastAsia" w:ascii="Arial"/>
          <w:sz w:val="21"/>
        </w:rPr>
      </w:pPr>
    </w:p>
    <w:p w14:paraId="6CF542EA">
      <w:pPr>
        <w:spacing w:line="261" w:lineRule="auto"/>
        <w:rPr>
          <w:rFonts w:hint="eastAsia" w:ascii="Arial"/>
          <w:sz w:val="21"/>
        </w:rPr>
      </w:pPr>
    </w:p>
    <w:p w14:paraId="66CDC1D0">
      <w:pPr>
        <w:spacing w:line="261" w:lineRule="auto"/>
        <w:rPr>
          <w:rFonts w:hint="eastAsia" w:ascii="Arial"/>
          <w:sz w:val="21"/>
        </w:rPr>
      </w:pPr>
    </w:p>
    <w:p w14:paraId="17432DD5">
      <w:pPr>
        <w:spacing w:line="261" w:lineRule="auto"/>
        <w:rPr>
          <w:rFonts w:hint="eastAsia" w:ascii="Arial"/>
          <w:sz w:val="21"/>
        </w:rPr>
      </w:pPr>
    </w:p>
    <w:p w14:paraId="501C5D8C">
      <w:pPr>
        <w:pStyle w:val="11"/>
        <w:widowControl/>
      </w:pPr>
      <w:r>
        <w:t>[←23]</w:t>
      </w:r>
    </w:p>
    <w:p w14:paraId="2B49AFB9">
      <w:pPr>
        <w:pStyle w:val="11"/>
        <w:widowControl/>
      </w:pPr>
      <w:r>
        <w:t>A strong creative impulse; divine inspiration.</w:t>
      </w:r>
    </w:p>
    <w:p w14:paraId="336673D8">
      <w:pPr>
        <w:spacing w:line="261" w:lineRule="auto"/>
        <w:rPr>
          <w:rFonts w:hint="eastAsia" w:ascii="Arial"/>
          <w:sz w:val="21"/>
        </w:rPr>
      </w:pPr>
    </w:p>
    <w:p w14:paraId="56B7F380">
      <w:pPr>
        <w:spacing w:line="261" w:lineRule="auto"/>
        <w:rPr>
          <w:rFonts w:hint="eastAsia" w:ascii="Arial"/>
          <w:sz w:val="21"/>
        </w:rPr>
      </w:pPr>
    </w:p>
    <w:p w14:paraId="1EC6739F">
      <w:pPr>
        <w:spacing w:line="261" w:lineRule="auto"/>
        <w:rPr>
          <w:rFonts w:hint="eastAsia" w:ascii="Arial"/>
          <w:sz w:val="21"/>
        </w:rPr>
      </w:pPr>
    </w:p>
    <w:p w14:paraId="6ECC47D1">
      <w:pPr>
        <w:spacing w:line="261" w:lineRule="auto"/>
        <w:rPr>
          <w:rFonts w:hint="eastAsia" w:ascii="Arial"/>
          <w:sz w:val="21"/>
        </w:rPr>
      </w:pPr>
    </w:p>
    <w:p w14:paraId="0AFB519E">
      <w:pPr>
        <w:spacing w:line="261" w:lineRule="auto"/>
        <w:rPr>
          <w:rFonts w:hint="eastAsia" w:ascii="Arial"/>
          <w:sz w:val="21"/>
        </w:rPr>
      </w:pPr>
    </w:p>
    <w:p w14:paraId="48F4212C">
      <w:pPr>
        <w:spacing w:line="261" w:lineRule="auto"/>
        <w:rPr>
          <w:rFonts w:hint="eastAsia" w:ascii="Arial"/>
          <w:sz w:val="21"/>
        </w:rPr>
      </w:pPr>
    </w:p>
    <w:p w14:paraId="4301BF07">
      <w:pPr>
        <w:pStyle w:val="11"/>
        <w:widowControl/>
      </w:pPr>
      <w:r>
        <w:t>[←24]</w:t>
      </w:r>
    </w:p>
    <w:p w14:paraId="5F40D931">
      <w:pPr>
        <w:pStyle w:val="11"/>
        <w:widowControl/>
      </w:pPr>
      <w:r>
        <w:t>“The Advancement of Society in Knowledge and Religion.” By James Douglas, Esq. p. 325. A book  deeply  interesting,  and  which,  we  trust,  the  Author  will  follow  up  by  similar publications, or an enlarged edition of the present. We can conceive of few persons better qualified to devote themselves to the high task of combining scattered information, directing to new scenes of labour, and instructing and animating his fellow Christians; especially in the various  topics  of a  geographical,  historical,  and  philosophical  nature,  connected  with  the diffusion of religious knowledge throughout the world, than this able and lively writer. We owe much to his suggestions in the course of this Essay, which we take this opportunity of acknowledging.</w:t>
      </w:r>
    </w:p>
    <w:p w14:paraId="308966A3">
      <w:pPr>
        <w:spacing w:line="261" w:lineRule="auto"/>
        <w:rPr>
          <w:rFonts w:hint="eastAsia" w:ascii="Arial"/>
          <w:sz w:val="21"/>
        </w:rPr>
      </w:pPr>
    </w:p>
    <w:p w14:paraId="093490D7">
      <w:pPr>
        <w:spacing w:line="261" w:lineRule="auto"/>
        <w:rPr>
          <w:rFonts w:hint="eastAsia" w:ascii="Arial"/>
          <w:sz w:val="21"/>
        </w:rPr>
      </w:pPr>
    </w:p>
    <w:p w14:paraId="5C91C44C">
      <w:pPr>
        <w:spacing w:line="261" w:lineRule="auto"/>
        <w:rPr>
          <w:rFonts w:hint="eastAsia" w:ascii="Arial"/>
          <w:sz w:val="21"/>
        </w:rPr>
      </w:pPr>
    </w:p>
    <w:p w14:paraId="38C1E89A">
      <w:pPr>
        <w:spacing w:line="261" w:lineRule="auto"/>
        <w:rPr>
          <w:rFonts w:hint="eastAsia" w:ascii="Arial"/>
          <w:sz w:val="21"/>
        </w:rPr>
      </w:pPr>
    </w:p>
    <w:p w14:paraId="12AD7EDA">
      <w:pPr>
        <w:spacing w:line="261" w:lineRule="auto"/>
        <w:rPr>
          <w:rFonts w:hint="eastAsia" w:ascii="Arial"/>
          <w:sz w:val="21"/>
        </w:rPr>
      </w:pPr>
    </w:p>
    <w:p w14:paraId="4991C8C4">
      <w:pPr>
        <w:pStyle w:val="11"/>
        <w:widowControl/>
      </w:pPr>
      <w:r>
        <w:t>[←25]</w:t>
      </w:r>
    </w:p>
    <w:p w14:paraId="495328DF">
      <w:pPr>
        <w:pStyle w:val="11"/>
        <w:widowControl/>
      </w:pPr>
      <w:r>
        <w:t>Even as early as the second century, in the time of Ignatius and Polycarp, the hope of the consummation of all things was excited; but the expectation was much more widely diffused in the fourth century.</w:t>
      </w:r>
    </w:p>
    <w:p w14:paraId="587D332E">
      <w:pPr>
        <w:spacing w:line="261" w:lineRule="auto"/>
        <w:rPr>
          <w:rFonts w:hint="eastAsia" w:ascii="Arial"/>
          <w:sz w:val="21"/>
        </w:rPr>
      </w:pPr>
    </w:p>
    <w:p w14:paraId="5CBA8E98">
      <w:pPr>
        <w:spacing w:line="261" w:lineRule="auto"/>
        <w:rPr>
          <w:rFonts w:hint="eastAsia" w:ascii="Arial"/>
          <w:sz w:val="21"/>
        </w:rPr>
      </w:pPr>
    </w:p>
    <w:p w14:paraId="57C8EA71">
      <w:pPr>
        <w:spacing w:line="261" w:lineRule="auto"/>
        <w:rPr>
          <w:rFonts w:hint="eastAsia" w:ascii="Arial"/>
          <w:sz w:val="21"/>
        </w:rPr>
      </w:pPr>
    </w:p>
    <w:p w14:paraId="205CF95F">
      <w:pPr>
        <w:spacing w:line="261" w:lineRule="auto"/>
        <w:rPr>
          <w:rFonts w:hint="eastAsia" w:ascii="Arial"/>
          <w:sz w:val="21"/>
        </w:rPr>
      </w:pPr>
    </w:p>
    <w:p w14:paraId="5C334A26">
      <w:pPr>
        <w:spacing w:line="261" w:lineRule="auto"/>
        <w:rPr>
          <w:rFonts w:hint="eastAsia" w:ascii="Arial"/>
          <w:sz w:val="21"/>
        </w:rPr>
      </w:pPr>
    </w:p>
    <w:p w14:paraId="2B5BD47D">
      <w:pPr>
        <w:spacing w:line="261" w:lineRule="auto"/>
        <w:rPr>
          <w:rFonts w:hint="eastAsia" w:ascii="Arial"/>
          <w:sz w:val="21"/>
        </w:rPr>
      </w:pPr>
    </w:p>
    <w:p w14:paraId="5A5B09D8">
      <w:pPr>
        <w:pStyle w:val="11"/>
        <w:widowControl/>
      </w:pPr>
      <w:r>
        <w:t>[←26]</w:t>
      </w:r>
    </w:p>
    <w:p w14:paraId="2F10E2C7">
      <w:pPr>
        <w:pStyle w:val="11"/>
        <w:widowControl/>
      </w:pPr>
      <w:r>
        <w:t>Oh how piercing are the cries of the enslaved and oppressed African! – how surely do they enter the ears ofthe Lord of Sabaoth!</w:t>
      </w:r>
    </w:p>
    <w:p w14:paraId="3CC608A5">
      <w:pPr>
        <w:spacing w:line="261" w:lineRule="auto"/>
        <w:rPr>
          <w:rFonts w:hint="eastAsia" w:ascii="Arial"/>
          <w:sz w:val="21"/>
        </w:rPr>
      </w:pPr>
    </w:p>
    <w:p w14:paraId="681DD3F9">
      <w:pPr>
        <w:spacing w:line="261" w:lineRule="auto"/>
        <w:rPr>
          <w:rFonts w:hint="eastAsia" w:ascii="Arial"/>
          <w:sz w:val="21"/>
        </w:rPr>
      </w:pPr>
    </w:p>
    <w:p w14:paraId="50FF827D">
      <w:pPr>
        <w:spacing w:line="261" w:lineRule="auto"/>
        <w:rPr>
          <w:rFonts w:hint="eastAsia" w:ascii="Arial"/>
          <w:sz w:val="21"/>
        </w:rPr>
      </w:pPr>
    </w:p>
    <w:p w14:paraId="28789BDB">
      <w:pPr>
        <w:spacing w:line="261" w:lineRule="auto"/>
        <w:rPr>
          <w:rFonts w:hint="eastAsia" w:ascii="Arial"/>
          <w:sz w:val="21"/>
        </w:rPr>
      </w:pPr>
    </w:p>
    <w:p w14:paraId="11AA07AA">
      <w:pPr>
        <w:spacing w:line="261" w:lineRule="auto"/>
        <w:rPr>
          <w:rFonts w:hint="eastAsia" w:ascii="Arial"/>
          <w:sz w:val="21"/>
        </w:rPr>
      </w:pPr>
    </w:p>
    <w:p w14:paraId="7F67B722">
      <w:pPr>
        <w:spacing w:line="261" w:lineRule="auto"/>
        <w:rPr>
          <w:rFonts w:hint="eastAsia" w:ascii="Arial"/>
          <w:sz w:val="21"/>
        </w:rPr>
      </w:pPr>
    </w:p>
    <w:p w14:paraId="73521B18">
      <w:pPr>
        <w:pStyle w:val="11"/>
        <w:widowControl/>
      </w:pPr>
      <w:r>
        <w:t>[←27]</w:t>
      </w:r>
    </w:p>
    <w:p w14:paraId="52EFF2E9">
      <w:pPr>
        <w:pStyle w:val="11"/>
        <w:widowControl/>
      </w:pPr>
      <w:r>
        <w:t>“For the nation and kingdom that will not serve thee shall perish; yea those nations shall be utterly wasted.” – Isa. Lx.12.</w:t>
      </w:r>
    </w:p>
    <w:p w14:paraId="16F6FEE3">
      <w:pPr>
        <w:spacing w:line="261" w:lineRule="auto"/>
        <w:rPr>
          <w:rFonts w:hint="eastAsia" w:ascii="Arial"/>
          <w:sz w:val="21"/>
        </w:rPr>
      </w:pPr>
    </w:p>
    <w:p w14:paraId="5023B94C">
      <w:pPr>
        <w:spacing w:line="261" w:lineRule="auto"/>
        <w:rPr>
          <w:rFonts w:hint="eastAsia" w:ascii="Arial"/>
          <w:sz w:val="21"/>
        </w:rPr>
      </w:pPr>
    </w:p>
    <w:p w14:paraId="3EF66A58">
      <w:pPr>
        <w:spacing w:line="261" w:lineRule="auto"/>
        <w:rPr>
          <w:rFonts w:hint="eastAsia" w:ascii="Arial"/>
          <w:sz w:val="21"/>
        </w:rPr>
      </w:pPr>
    </w:p>
    <w:p w14:paraId="6AB8604E">
      <w:pPr>
        <w:spacing w:line="261" w:lineRule="auto"/>
        <w:rPr>
          <w:rFonts w:hint="eastAsia" w:ascii="Arial"/>
          <w:sz w:val="21"/>
        </w:rPr>
      </w:pPr>
    </w:p>
    <w:p w14:paraId="2C3661A9">
      <w:pPr>
        <w:spacing w:line="261" w:lineRule="auto"/>
        <w:rPr>
          <w:rFonts w:hint="eastAsia" w:ascii="Arial"/>
          <w:sz w:val="21"/>
        </w:rPr>
      </w:pPr>
    </w:p>
    <w:p w14:paraId="23B06283">
      <w:pPr>
        <w:spacing w:line="261" w:lineRule="auto"/>
        <w:rPr>
          <w:rFonts w:hint="eastAsia" w:ascii="Arial"/>
          <w:sz w:val="21"/>
        </w:rPr>
      </w:pPr>
    </w:p>
    <w:p w14:paraId="027DA786">
      <w:pPr>
        <w:pStyle w:val="11"/>
        <w:widowControl/>
      </w:pPr>
      <w:r>
        <w:t>[←28]</w:t>
      </w:r>
    </w:p>
    <w:p w14:paraId="66346B23">
      <w:pPr>
        <w:pStyle w:val="11"/>
        <w:widowControl/>
      </w:pPr>
      <w:r>
        <w:t>It is almost superfluous to name Mr. Soame Jenyns.</w:t>
      </w:r>
    </w:p>
    <w:p w14:paraId="0B6CC6FC">
      <w:pPr>
        <w:spacing w:line="261" w:lineRule="auto"/>
        <w:rPr>
          <w:rFonts w:hint="eastAsia" w:ascii="Arial"/>
          <w:sz w:val="21"/>
        </w:rPr>
      </w:pPr>
    </w:p>
    <w:p w14:paraId="2DD1BF74">
      <w:pPr>
        <w:spacing w:line="261" w:lineRule="auto"/>
        <w:rPr>
          <w:rFonts w:hint="eastAsia" w:ascii="Arial"/>
          <w:sz w:val="21"/>
        </w:rPr>
      </w:pPr>
    </w:p>
    <w:p w14:paraId="4A383E46">
      <w:pPr>
        <w:spacing w:line="261" w:lineRule="auto"/>
        <w:rPr>
          <w:rFonts w:hint="eastAsia" w:ascii="Arial"/>
          <w:sz w:val="21"/>
        </w:rPr>
      </w:pPr>
    </w:p>
    <w:p w14:paraId="2E2DAABF">
      <w:pPr>
        <w:spacing w:line="261" w:lineRule="auto"/>
        <w:rPr>
          <w:rFonts w:hint="eastAsia" w:ascii="Arial"/>
          <w:sz w:val="21"/>
        </w:rPr>
      </w:pPr>
    </w:p>
    <w:p w14:paraId="4E5F2326">
      <w:pPr>
        <w:spacing w:line="261" w:lineRule="auto"/>
        <w:rPr>
          <w:rFonts w:hint="eastAsia" w:ascii="Arial"/>
          <w:sz w:val="21"/>
        </w:rPr>
      </w:pPr>
    </w:p>
    <w:p w14:paraId="02C5593F">
      <w:pPr>
        <w:spacing w:line="261" w:lineRule="auto"/>
        <w:rPr>
          <w:rFonts w:hint="eastAsia" w:ascii="Arial"/>
          <w:sz w:val="21"/>
        </w:rPr>
      </w:pPr>
    </w:p>
    <w:p w14:paraId="11D1A7DB">
      <w:pPr>
        <w:pStyle w:val="11"/>
        <w:widowControl/>
      </w:pPr>
      <w:r>
        <w:t>[←29]</w:t>
      </w:r>
    </w:p>
    <w:p w14:paraId="156194C0">
      <w:pPr>
        <w:pStyle w:val="11"/>
        <w:widowControl/>
      </w:pPr>
      <w:r>
        <w:t>A short pithy instructive saying.</w:t>
      </w:r>
    </w:p>
    <w:p w14:paraId="58545A99">
      <w:pPr>
        <w:spacing w:line="261" w:lineRule="auto"/>
        <w:rPr>
          <w:rFonts w:hint="eastAsia" w:ascii="Arial"/>
          <w:sz w:val="21"/>
        </w:rPr>
      </w:pPr>
    </w:p>
    <w:p w14:paraId="11833EE9">
      <w:pPr>
        <w:spacing w:line="261" w:lineRule="auto"/>
        <w:rPr>
          <w:rFonts w:hint="eastAsia" w:ascii="Arial"/>
          <w:sz w:val="21"/>
        </w:rPr>
      </w:pPr>
    </w:p>
    <w:p w14:paraId="6A8B997C">
      <w:pPr>
        <w:spacing w:line="261" w:lineRule="auto"/>
        <w:rPr>
          <w:rFonts w:hint="eastAsia" w:ascii="Arial"/>
          <w:sz w:val="21"/>
        </w:rPr>
      </w:pPr>
    </w:p>
    <w:p w14:paraId="30FABD39">
      <w:pPr>
        <w:spacing w:line="261" w:lineRule="auto"/>
        <w:rPr>
          <w:rFonts w:hint="eastAsia" w:ascii="Arial"/>
          <w:sz w:val="21"/>
        </w:rPr>
      </w:pPr>
    </w:p>
    <w:p w14:paraId="17095042">
      <w:pPr>
        <w:spacing w:line="261" w:lineRule="auto"/>
        <w:rPr>
          <w:rFonts w:hint="eastAsia" w:ascii="Arial"/>
          <w:sz w:val="21"/>
        </w:rPr>
      </w:pPr>
    </w:p>
    <w:p w14:paraId="23504D72">
      <w:pPr>
        <w:spacing w:line="261" w:lineRule="auto"/>
        <w:rPr>
          <w:rFonts w:hint="eastAsia" w:ascii="Arial"/>
          <w:sz w:val="21"/>
        </w:rPr>
      </w:pPr>
    </w:p>
    <w:p w14:paraId="22746400">
      <w:pPr>
        <w:pStyle w:val="11"/>
        <w:widowControl/>
      </w:pPr>
      <w:r>
        <w:t>[←30]</w:t>
      </w:r>
    </w:p>
    <w:p w14:paraId="78C7F516">
      <w:pPr>
        <w:pStyle w:val="11"/>
        <w:widowControl/>
      </w:pPr>
      <w:r>
        <w:t>“The cause is hidden, the results well-known.”</w:t>
      </w:r>
    </w:p>
    <w:p w14:paraId="1F8F0E2A">
      <w:pPr>
        <w:spacing w:line="261" w:lineRule="auto"/>
        <w:rPr>
          <w:rFonts w:hint="eastAsia" w:ascii="Arial"/>
          <w:sz w:val="21"/>
        </w:rPr>
      </w:pPr>
    </w:p>
    <w:p w14:paraId="56FB6A8E">
      <w:pPr>
        <w:spacing w:line="261" w:lineRule="auto"/>
        <w:rPr>
          <w:rFonts w:hint="eastAsia" w:ascii="Arial"/>
          <w:sz w:val="21"/>
        </w:rPr>
      </w:pPr>
    </w:p>
    <w:p w14:paraId="132EE12B">
      <w:pPr>
        <w:spacing w:line="261" w:lineRule="auto"/>
        <w:rPr>
          <w:rFonts w:hint="eastAsia" w:ascii="Arial"/>
          <w:sz w:val="21"/>
        </w:rPr>
      </w:pPr>
    </w:p>
    <w:p w14:paraId="5D7CD3FB">
      <w:pPr>
        <w:spacing w:line="261" w:lineRule="auto"/>
        <w:rPr>
          <w:rFonts w:hint="eastAsia" w:ascii="Arial"/>
          <w:sz w:val="21"/>
        </w:rPr>
      </w:pPr>
    </w:p>
    <w:p w14:paraId="65B2BE41">
      <w:pPr>
        <w:spacing w:line="261" w:lineRule="auto"/>
        <w:rPr>
          <w:rFonts w:hint="eastAsia" w:ascii="Arial"/>
          <w:sz w:val="21"/>
        </w:rPr>
      </w:pPr>
    </w:p>
    <w:p w14:paraId="3536911D">
      <w:pPr>
        <w:spacing w:line="261" w:lineRule="auto"/>
        <w:rPr>
          <w:rFonts w:hint="eastAsia" w:ascii="Arial"/>
          <w:sz w:val="21"/>
        </w:rPr>
      </w:pPr>
    </w:p>
    <w:p w14:paraId="589C4714">
      <w:pPr>
        <w:pStyle w:val="11"/>
        <w:widowControl/>
      </w:pPr>
      <w:r>
        <w:t>[←31]</w:t>
      </w:r>
    </w:p>
    <w:p w14:paraId="10E4A5FC">
      <w:pPr>
        <w:pStyle w:val="11"/>
        <w:widowControl/>
      </w:pPr>
      <w:r>
        <w:t>“Go where your heroic Spirit calls, Go my brave Friend, propitious mount the Walls, and reap fresh Honours with an ample Prize.” Horace, Flacci, Ep. 2, line 35.</w:t>
      </w:r>
    </w:p>
    <w:p w14:paraId="5AE38A61">
      <w:pPr>
        <w:spacing w:line="261" w:lineRule="auto"/>
        <w:rPr>
          <w:rFonts w:hint="eastAsia" w:ascii="Arial"/>
          <w:sz w:val="21"/>
        </w:rPr>
      </w:pPr>
    </w:p>
    <w:p w14:paraId="06D273A9">
      <w:pPr>
        <w:spacing w:line="261" w:lineRule="auto"/>
        <w:rPr>
          <w:rFonts w:hint="eastAsia" w:ascii="Arial"/>
          <w:sz w:val="21"/>
        </w:rPr>
      </w:pPr>
    </w:p>
    <w:p w14:paraId="7C0F33AC">
      <w:pPr>
        <w:spacing w:line="261" w:lineRule="auto"/>
        <w:rPr>
          <w:rFonts w:hint="eastAsia" w:ascii="Arial"/>
          <w:sz w:val="21"/>
        </w:rPr>
      </w:pPr>
    </w:p>
    <w:p w14:paraId="400C1E13">
      <w:pPr>
        <w:spacing w:line="261" w:lineRule="auto"/>
        <w:rPr>
          <w:rFonts w:hint="eastAsia" w:ascii="Arial"/>
          <w:sz w:val="21"/>
        </w:rPr>
      </w:pPr>
    </w:p>
    <w:p w14:paraId="22138F82">
      <w:pPr>
        <w:spacing w:line="261" w:lineRule="auto"/>
        <w:rPr>
          <w:rFonts w:hint="eastAsia" w:ascii="Arial"/>
          <w:sz w:val="21"/>
        </w:rPr>
      </w:pPr>
    </w:p>
    <w:p w14:paraId="01D0159D">
      <w:pPr>
        <w:spacing w:line="261" w:lineRule="auto"/>
        <w:rPr>
          <w:rFonts w:hint="eastAsia" w:ascii="Arial"/>
          <w:sz w:val="21"/>
        </w:rPr>
      </w:pPr>
    </w:p>
    <w:p w14:paraId="5420AE6E">
      <w:pPr>
        <w:pStyle w:val="11"/>
        <w:widowControl/>
      </w:pPr>
      <w:r>
        <w:t>[←32]</w:t>
      </w:r>
    </w:p>
    <w:p w14:paraId="20112C60">
      <w:pPr>
        <w:pStyle w:val="11"/>
        <w:widowControl/>
      </w:pPr>
      <w:r>
        <w:t>Exempla duo, quæ pravitatis humanæ vim animo meo luculenter exhibent, non proferre non possum.  Alterum   decens  ille  Virgilius,   alterum  Cicero,  probus  idem  verique   studiosus, suppeditat. Virgilius, innocuam certe pastorum vitam depicturus, ita incipit.</w:t>
      </w:r>
    </w:p>
    <w:p w14:paraId="14B7D88E">
      <w:pPr>
        <w:pStyle w:val="11"/>
        <w:widowControl/>
      </w:pPr>
      <w:r>
        <w:t>“Formosum pastor Corydon ardebat Alexim.”</w:t>
      </w:r>
    </w:p>
    <w:p w14:paraId="00046F1C">
      <w:pPr>
        <w:pStyle w:val="11"/>
        <w:widowControl/>
      </w:pPr>
      <w:r>
        <w:t>Cicero in libro de Officiis primo, ubi de actionibus prout inter se apte &amp; convenientes sint, loci, temporis, &amp; agentis ratione habita, disserit, argumentum sic illustrat: “Turpe est enim, valdeque vitiosum, in re severa, convivio dignum, aut delicatum aliquem inferre sermonem. Bene  Pericles,  quum haberet  collegam  in  prætura  Sophoclem  poetam,  hique  de  communi officio  convenissent,  &amp;  casu  formosus  puer  præteriret,  dixissetque  Sophocles,  O  pueram pulchrum Pericle! At enim, inquit Pericles, prætorem Sophoclem decet non solum manus, sed etiam  oculus  abstinentes  habere.  Atqui  hoc  idem  Sophocles,  si  in  athletarum  probatione dixisset,justa reprehensione caruisset, tanta vis est, &amp; loci &amp; temporis.”</w:t>
      </w:r>
    </w:p>
    <w:p w14:paraId="1FF050FC">
      <w:pPr>
        <w:pStyle w:val="11"/>
        <w:widowControl/>
      </w:pPr>
      <w:r>
        <w:t>Quomodo  sese res habuisse necesse est, cum vir antiquorum prestantissimis adscribendus, philosophiam, immo mores &amp; officia tractans, talia doceret! Qualem sibi ipse virtutis normam proposuerat, satis liquet. See inter alia,justa reprehensione, etc. &amp; tanta vis est, etc.</w:t>
      </w:r>
    </w:p>
    <w:p w14:paraId="70DC6302">
      <w:pPr>
        <w:spacing w:line="261" w:lineRule="auto"/>
        <w:rPr>
          <w:rFonts w:hint="eastAsia" w:ascii="Arial"/>
          <w:sz w:val="21"/>
        </w:rPr>
      </w:pPr>
    </w:p>
    <w:p w14:paraId="4820B42C">
      <w:pPr>
        <w:spacing w:line="261" w:lineRule="auto"/>
        <w:rPr>
          <w:rFonts w:hint="eastAsia" w:ascii="Arial"/>
          <w:sz w:val="21"/>
        </w:rPr>
      </w:pPr>
    </w:p>
    <w:p w14:paraId="46C0985C">
      <w:pPr>
        <w:spacing w:line="261" w:lineRule="auto"/>
        <w:rPr>
          <w:rFonts w:hint="eastAsia" w:ascii="Arial"/>
          <w:sz w:val="21"/>
        </w:rPr>
      </w:pPr>
    </w:p>
    <w:p w14:paraId="4398C1CF">
      <w:pPr>
        <w:spacing w:line="261" w:lineRule="auto"/>
        <w:rPr>
          <w:rFonts w:hint="eastAsia" w:ascii="Arial"/>
          <w:sz w:val="21"/>
        </w:rPr>
      </w:pPr>
    </w:p>
    <w:p w14:paraId="01FE162A">
      <w:pPr>
        <w:spacing w:line="261" w:lineRule="auto"/>
        <w:rPr>
          <w:rFonts w:hint="eastAsia" w:ascii="Arial"/>
          <w:sz w:val="21"/>
        </w:rPr>
      </w:pPr>
    </w:p>
    <w:p w14:paraId="092B4B4A">
      <w:pPr>
        <w:spacing w:line="261" w:lineRule="auto"/>
        <w:rPr>
          <w:rFonts w:hint="eastAsia" w:ascii="Arial"/>
          <w:sz w:val="21"/>
        </w:rPr>
      </w:pPr>
    </w:p>
    <w:p w14:paraId="52630CD9">
      <w:pPr>
        <w:pStyle w:val="11"/>
        <w:widowControl/>
      </w:pPr>
      <w:r>
        <w:t>[←33]</w:t>
      </w:r>
    </w:p>
    <w:p w14:paraId="37F15715">
      <w:pPr>
        <w:pStyle w:val="11"/>
        <w:widowControl/>
      </w:pPr>
      <w:r>
        <w:t>Robertson, Vol. II. p. 130.</w:t>
      </w:r>
    </w:p>
    <w:p w14:paraId="569A8799">
      <w:pPr>
        <w:spacing w:line="261" w:lineRule="auto"/>
        <w:rPr>
          <w:rFonts w:hint="eastAsia" w:ascii="Arial"/>
          <w:sz w:val="21"/>
        </w:rPr>
      </w:pPr>
    </w:p>
    <w:p w14:paraId="297EBF07">
      <w:pPr>
        <w:spacing w:line="261" w:lineRule="auto"/>
        <w:rPr>
          <w:rFonts w:hint="eastAsia" w:ascii="Arial"/>
          <w:sz w:val="21"/>
        </w:rPr>
      </w:pPr>
    </w:p>
    <w:p w14:paraId="0F13882B">
      <w:pPr>
        <w:spacing w:line="261" w:lineRule="auto"/>
        <w:rPr>
          <w:rFonts w:hint="eastAsia" w:ascii="Arial"/>
          <w:sz w:val="21"/>
        </w:rPr>
      </w:pPr>
    </w:p>
    <w:p w14:paraId="5E442A16">
      <w:pPr>
        <w:spacing w:line="261" w:lineRule="auto"/>
        <w:rPr>
          <w:rFonts w:hint="eastAsia" w:ascii="Arial"/>
          <w:sz w:val="21"/>
        </w:rPr>
      </w:pPr>
    </w:p>
    <w:p w14:paraId="4255DC8A">
      <w:pPr>
        <w:spacing w:line="261" w:lineRule="auto"/>
        <w:rPr>
          <w:rFonts w:hint="eastAsia" w:ascii="Arial"/>
          <w:sz w:val="21"/>
        </w:rPr>
      </w:pPr>
    </w:p>
    <w:p w14:paraId="4F70D83C">
      <w:pPr>
        <w:spacing w:line="261" w:lineRule="auto"/>
        <w:rPr>
          <w:rFonts w:hint="eastAsia" w:ascii="Arial"/>
          <w:sz w:val="21"/>
        </w:rPr>
      </w:pPr>
    </w:p>
    <w:p w14:paraId="59A8A66E">
      <w:pPr>
        <w:pStyle w:val="11"/>
        <w:widowControl/>
      </w:pPr>
      <w:r>
        <w:t>[←34]</w:t>
      </w:r>
    </w:p>
    <w:p w14:paraId="72BCDB80">
      <w:pPr>
        <w:pStyle w:val="11"/>
        <w:widowControl/>
      </w:pPr>
      <w:r>
        <w:t>Robertson, Book IV. Sect. 2. Head, Condition of Women, vol. ii. 8vo. 90, 91.</w:t>
      </w:r>
    </w:p>
    <w:p w14:paraId="64E7B082">
      <w:pPr>
        <w:spacing w:line="261" w:lineRule="auto"/>
        <w:rPr>
          <w:rFonts w:hint="eastAsia" w:ascii="Arial"/>
          <w:sz w:val="21"/>
        </w:rPr>
      </w:pPr>
    </w:p>
    <w:p w14:paraId="425D6614">
      <w:pPr>
        <w:spacing w:line="261" w:lineRule="auto"/>
        <w:rPr>
          <w:rFonts w:hint="eastAsia" w:ascii="Arial"/>
          <w:sz w:val="21"/>
        </w:rPr>
      </w:pPr>
    </w:p>
    <w:p w14:paraId="27187FAC">
      <w:pPr>
        <w:spacing w:line="261" w:lineRule="auto"/>
        <w:rPr>
          <w:rFonts w:hint="eastAsia" w:ascii="Arial"/>
          <w:sz w:val="21"/>
        </w:rPr>
      </w:pPr>
    </w:p>
    <w:p w14:paraId="70FE40C6">
      <w:pPr>
        <w:spacing w:line="261" w:lineRule="auto"/>
        <w:rPr>
          <w:rFonts w:hint="eastAsia" w:ascii="Arial"/>
          <w:sz w:val="21"/>
        </w:rPr>
      </w:pPr>
    </w:p>
    <w:p w14:paraId="0C8CA088">
      <w:pPr>
        <w:spacing w:line="261" w:lineRule="auto"/>
        <w:rPr>
          <w:rFonts w:hint="eastAsia" w:ascii="Arial"/>
          <w:sz w:val="21"/>
        </w:rPr>
      </w:pPr>
    </w:p>
    <w:p w14:paraId="0DCE9559">
      <w:pPr>
        <w:spacing w:line="261" w:lineRule="auto"/>
        <w:rPr>
          <w:rFonts w:hint="eastAsia" w:ascii="Arial"/>
          <w:sz w:val="21"/>
        </w:rPr>
      </w:pPr>
    </w:p>
    <w:p w14:paraId="357805FA">
      <w:pPr>
        <w:pStyle w:val="11"/>
        <w:widowControl/>
      </w:pPr>
      <w:r>
        <w:t>[←35]</w:t>
      </w:r>
    </w:p>
    <w:p w14:paraId="4D3D29CC">
      <w:pPr>
        <w:pStyle w:val="11"/>
        <w:widowControl/>
      </w:pPr>
      <w:r>
        <w:t>Jupiter is whatever you see, wherever you move.</w:t>
      </w:r>
    </w:p>
    <w:p w14:paraId="65F666A1">
      <w:pPr>
        <w:spacing w:line="261" w:lineRule="auto"/>
        <w:rPr>
          <w:rFonts w:hint="eastAsia" w:ascii="Arial"/>
          <w:sz w:val="21"/>
        </w:rPr>
      </w:pPr>
    </w:p>
    <w:p w14:paraId="27C3B245">
      <w:pPr>
        <w:spacing w:line="261" w:lineRule="auto"/>
        <w:rPr>
          <w:rFonts w:hint="eastAsia" w:ascii="Arial"/>
          <w:sz w:val="21"/>
        </w:rPr>
      </w:pPr>
    </w:p>
    <w:p w14:paraId="716E5ADE">
      <w:pPr>
        <w:pStyle w:val="11"/>
        <w:widowControl/>
      </w:pPr>
      <w:r>
        <w:t>[←36]</w:t>
      </w:r>
    </w:p>
    <w:p w14:paraId="0C7DB1DF">
      <w:pPr>
        <w:pStyle w:val="11"/>
        <w:widowControl/>
      </w:pPr>
      <w:r>
        <w:t>Job 15.14.</w:t>
      </w:r>
    </w:p>
    <w:p w14:paraId="018A3130">
      <w:pPr>
        <w:spacing w:line="261" w:lineRule="auto"/>
        <w:rPr>
          <w:rFonts w:hint="eastAsia" w:ascii="Arial"/>
          <w:sz w:val="21"/>
        </w:rPr>
      </w:pPr>
    </w:p>
    <w:p w14:paraId="0169ABC6">
      <w:pPr>
        <w:spacing w:line="261" w:lineRule="auto"/>
        <w:rPr>
          <w:rFonts w:hint="eastAsia" w:ascii="Arial"/>
          <w:sz w:val="21"/>
        </w:rPr>
      </w:pPr>
    </w:p>
    <w:p w14:paraId="0B21700B">
      <w:pPr>
        <w:spacing w:line="261" w:lineRule="auto"/>
        <w:rPr>
          <w:rFonts w:hint="eastAsia" w:ascii="Arial"/>
          <w:sz w:val="21"/>
        </w:rPr>
      </w:pPr>
    </w:p>
    <w:p w14:paraId="42F3761D">
      <w:pPr>
        <w:spacing w:line="261" w:lineRule="auto"/>
        <w:rPr>
          <w:rFonts w:hint="eastAsia" w:ascii="Arial"/>
          <w:sz w:val="21"/>
        </w:rPr>
      </w:pPr>
    </w:p>
    <w:p w14:paraId="29816D1A">
      <w:pPr>
        <w:spacing w:line="261" w:lineRule="auto"/>
        <w:rPr>
          <w:rFonts w:hint="eastAsia" w:ascii="Arial"/>
          <w:sz w:val="21"/>
        </w:rPr>
      </w:pPr>
    </w:p>
    <w:p w14:paraId="27E07C88">
      <w:pPr>
        <w:spacing w:line="261" w:lineRule="auto"/>
        <w:rPr>
          <w:rFonts w:hint="eastAsia" w:ascii="Arial"/>
          <w:sz w:val="21"/>
        </w:rPr>
      </w:pPr>
    </w:p>
    <w:p w14:paraId="3711DDA6">
      <w:pPr>
        <w:spacing w:line="261" w:lineRule="auto"/>
        <w:rPr>
          <w:rFonts w:hint="eastAsia" w:ascii="Arial"/>
          <w:sz w:val="21"/>
        </w:rPr>
      </w:pPr>
    </w:p>
    <w:p w14:paraId="2FF1C723">
      <w:pPr>
        <w:spacing w:line="261" w:lineRule="auto"/>
        <w:rPr>
          <w:rFonts w:hint="eastAsia" w:ascii="Arial"/>
          <w:sz w:val="21"/>
        </w:rPr>
      </w:pPr>
    </w:p>
    <w:p w14:paraId="15198EDC">
      <w:pPr>
        <w:pStyle w:val="11"/>
        <w:widowControl/>
      </w:pPr>
      <w:r>
        <w:t>[←38]</w:t>
      </w:r>
    </w:p>
    <w:p w14:paraId="76C71C34">
      <w:pPr>
        <w:pStyle w:val="11"/>
        <w:widowControl/>
      </w:pPr>
      <w:r>
        <w:t>Psalm 14.2, 3.</w:t>
      </w:r>
    </w:p>
    <w:p w14:paraId="5E7C6329">
      <w:pPr>
        <w:spacing w:line="261" w:lineRule="auto"/>
        <w:rPr>
          <w:rFonts w:hint="eastAsia" w:ascii="Arial"/>
          <w:sz w:val="21"/>
        </w:rPr>
      </w:pPr>
    </w:p>
    <w:p w14:paraId="406ADED7">
      <w:pPr>
        <w:spacing w:line="261" w:lineRule="auto"/>
        <w:rPr>
          <w:rFonts w:hint="eastAsia" w:ascii="Arial"/>
          <w:sz w:val="21"/>
        </w:rPr>
      </w:pPr>
    </w:p>
    <w:p w14:paraId="61943C19">
      <w:pPr>
        <w:spacing w:line="261" w:lineRule="auto"/>
        <w:rPr>
          <w:rFonts w:hint="eastAsia" w:ascii="Arial"/>
          <w:sz w:val="21"/>
        </w:rPr>
      </w:pPr>
    </w:p>
    <w:p w14:paraId="5036828C">
      <w:pPr>
        <w:spacing w:line="261" w:lineRule="auto"/>
        <w:rPr>
          <w:rFonts w:hint="eastAsia" w:ascii="Arial"/>
          <w:sz w:val="21"/>
        </w:rPr>
      </w:pPr>
    </w:p>
    <w:p w14:paraId="4F75C12B">
      <w:pPr>
        <w:spacing w:line="261" w:lineRule="auto"/>
        <w:rPr>
          <w:rFonts w:hint="eastAsia" w:ascii="Arial"/>
          <w:sz w:val="21"/>
        </w:rPr>
      </w:pPr>
    </w:p>
    <w:p w14:paraId="2CB6084D">
      <w:pPr>
        <w:spacing w:line="261" w:lineRule="auto"/>
        <w:rPr>
          <w:rFonts w:hint="eastAsia" w:ascii="Arial"/>
          <w:sz w:val="21"/>
        </w:rPr>
      </w:pPr>
    </w:p>
    <w:p w14:paraId="246A6FD7">
      <w:pPr>
        <w:pStyle w:val="11"/>
        <w:widowControl/>
      </w:pPr>
      <w:r>
        <w:t>[←39]</w:t>
      </w:r>
    </w:p>
    <w:p w14:paraId="4AAAB025">
      <w:pPr>
        <w:pStyle w:val="11"/>
        <w:widowControl/>
      </w:pPr>
      <w:r>
        <w:t>Prov. 20.9.</w:t>
      </w:r>
    </w:p>
    <w:p w14:paraId="5553BCFB">
      <w:pPr>
        <w:spacing w:line="261" w:lineRule="auto"/>
        <w:rPr>
          <w:rFonts w:hint="eastAsia" w:ascii="Arial"/>
          <w:sz w:val="21"/>
        </w:rPr>
      </w:pPr>
    </w:p>
    <w:p w14:paraId="6F1E1872">
      <w:pPr>
        <w:spacing w:line="261" w:lineRule="auto"/>
        <w:rPr>
          <w:rFonts w:hint="eastAsia" w:ascii="Arial"/>
          <w:sz w:val="21"/>
        </w:rPr>
      </w:pPr>
    </w:p>
    <w:p w14:paraId="09D196D3">
      <w:pPr>
        <w:spacing w:line="261" w:lineRule="auto"/>
        <w:rPr>
          <w:rFonts w:hint="eastAsia" w:ascii="Arial"/>
          <w:sz w:val="21"/>
        </w:rPr>
      </w:pPr>
    </w:p>
    <w:p w14:paraId="60BC3917">
      <w:pPr>
        <w:spacing w:line="261" w:lineRule="auto"/>
        <w:rPr>
          <w:rFonts w:hint="eastAsia" w:ascii="Arial"/>
          <w:sz w:val="21"/>
        </w:rPr>
      </w:pPr>
    </w:p>
    <w:p w14:paraId="21C576B1">
      <w:pPr>
        <w:spacing w:line="261" w:lineRule="auto"/>
        <w:rPr>
          <w:rFonts w:hint="eastAsia" w:ascii="Arial"/>
          <w:sz w:val="21"/>
        </w:rPr>
      </w:pPr>
    </w:p>
    <w:p w14:paraId="060C3AC1">
      <w:pPr>
        <w:spacing w:line="261" w:lineRule="auto"/>
        <w:rPr>
          <w:rFonts w:hint="eastAsia" w:ascii="Arial"/>
          <w:sz w:val="21"/>
        </w:rPr>
      </w:pPr>
    </w:p>
    <w:p w14:paraId="0AA5CA42">
      <w:pPr>
        <w:pStyle w:val="11"/>
        <w:widowControl/>
      </w:pPr>
      <w:r>
        <w:t>[←40]</w:t>
      </w:r>
    </w:p>
    <w:p w14:paraId="487355FA">
      <w:pPr>
        <w:pStyle w:val="11"/>
        <w:widowControl/>
      </w:pPr>
      <w:r>
        <w:t>Psalm 139.3.</w:t>
      </w:r>
    </w:p>
    <w:p w14:paraId="794DEFDB">
      <w:pPr>
        <w:spacing w:line="261" w:lineRule="auto"/>
        <w:rPr>
          <w:rFonts w:hint="eastAsia" w:ascii="Arial"/>
          <w:sz w:val="21"/>
        </w:rPr>
      </w:pPr>
    </w:p>
    <w:p w14:paraId="0DD3E8EA">
      <w:pPr>
        <w:spacing w:line="261" w:lineRule="auto"/>
        <w:rPr>
          <w:rFonts w:hint="eastAsia" w:ascii="Arial"/>
          <w:sz w:val="21"/>
        </w:rPr>
      </w:pPr>
    </w:p>
    <w:p w14:paraId="789EABFD">
      <w:pPr>
        <w:spacing w:line="261" w:lineRule="auto"/>
        <w:rPr>
          <w:rFonts w:hint="eastAsia" w:ascii="Arial"/>
          <w:sz w:val="21"/>
        </w:rPr>
      </w:pPr>
    </w:p>
    <w:p w14:paraId="59CEFCF0">
      <w:pPr>
        <w:spacing w:line="261" w:lineRule="auto"/>
        <w:rPr>
          <w:rFonts w:hint="eastAsia" w:ascii="Arial"/>
          <w:sz w:val="21"/>
        </w:rPr>
      </w:pPr>
    </w:p>
    <w:p w14:paraId="7AFBFD25">
      <w:pPr>
        <w:spacing w:line="261" w:lineRule="auto"/>
        <w:rPr>
          <w:rFonts w:hint="eastAsia" w:ascii="Arial"/>
          <w:sz w:val="21"/>
        </w:rPr>
      </w:pPr>
    </w:p>
    <w:p w14:paraId="272B0ADC">
      <w:pPr>
        <w:spacing w:line="261" w:lineRule="auto"/>
        <w:rPr>
          <w:rFonts w:hint="eastAsia" w:ascii="Arial"/>
          <w:sz w:val="21"/>
        </w:rPr>
      </w:pPr>
    </w:p>
    <w:p w14:paraId="26DA1BC8">
      <w:pPr>
        <w:pStyle w:val="11"/>
        <w:widowControl/>
      </w:pPr>
      <w:r>
        <w:t>[←41]</w:t>
      </w:r>
    </w:p>
    <w:p w14:paraId="26EDE8AA">
      <w:pPr>
        <w:pStyle w:val="11"/>
        <w:widowControl/>
      </w:pPr>
      <w:r>
        <w:t>1Chron. 28.9.</w:t>
      </w:r>
    </w:p>
    <w:p w14:paraId="44041BAD">
      <w:pPr>
        <w:spacing w:line="261" w:lineRule="auto"/>
        <w:rPr>
          <w:rFonts w:hint="eastAsia" w:ascii="Arial"/>
          <w:sz w:val="21"/>
        </w:rPr>
      </w:pPr>
    </w:p>
    <w:p w14:paraId="552FA670">
      <w:pPr>
        <w:spacing w:line="261" w:lineRule="auto"/>
        <w:rPr>
          <w:rFonts w:hint="eastAsia" w:ascii="Arial"/>
          <w:sz w:val="21"/>
        </w:rPr>
      </w:pPr>
    </w:p>
    <w:p w14:paraId="7AB12CD5">
      <w:pPr>
        <w:spacing w:line="261" w:lineRule="auto"/>
        <w:rPr>
          <w:rFonts w:hint="eastAsia" w:ascii="Arial"/>
          <w:sz w:val="21"/>
        </w:rPr>
      </w:pPr>
    </w:p>
    <w:p w14:paraId="52AC47C8">
      <w:pPr>
        <w:spacing w:line="261" w:lineRule="auto"/>
        <w:rPr>
          <w:rFonts w:hint="eastAsia" w:ascii="Arial"/>
          <w:sz w:val="21"/>
        </w:rPr>
      </w:pPr>
    </w:p>
    <w:p w14:paraId="2BE70C01">
      <w:pPr>
        <w:pStyle w:val="11"/>
        <w:widowControl/>
      </w:pPr>
      <w:r>
        <w:t>[←42]</w:t>
      </w:r>
    </w:p>
    <w:p w14:paraId="0F010897">
      <w:pPr>
        <w:pStyle w:val="11"/>
        <w:widowControl/>
      </w:pPr>
      <w:r>
        <w:t>Prov. 1.24-29.</w:t>
      </w:r>
    </w:p>
    <w:p w14:paraId="4A872B39">
      <w:pPr>
        <w:spacing w:line="261" w:lineRule="auto"/>
        <w:rPr>
          <w:rFonts w:hint="eastAsia" w:ascii="Arial"/>
          <w:sz w:val="21"/>
        </w:rPr>
      </w:pPr>
    </w:p>
    <w:p w14:paraId="53595CB3">
      <w:pPr>
        <w:spacing w:line="261" w:lineRule="auto"/>
        <w:rPr>
          <w:rFonts w:hint="eastAsia" w:ascii="Arial"/>
          <w:sz w:val="21"/>
        </w:rPr>
      </w:pPr>
    </w:p>
    <w:p w14:paraId="056B399F">
      <w:pPr>
        <w:spacing w:line="261" w:lineRule="auto"/>
        <w:rPr>
          <w:rFonts w:hint="eastAsia" w:ascii="Arial"/>
          <w:sz w:val="21"/>
        </w:rPr>
      </w:pPr>
    </w:p>
    <w:p w14:paraId="44314880">
      <w:pPr>
        <w:spacing w:line="261" w:lineRule="auto"/>
        <w:rPr>
          <w:rFonts w:hint="eastAsia" w:ascii="Arial"/>
          <w:sz w:val="21"/>
        </w:rPr>
      </w:pPr>
    </w:p>
    <w:p w14:paraId="534A2B8C">
      <w:pPr>
        <w:spacing w:line="261" w:lineRule="auto"/>
        <w:rPr>
          <w:rFonts w:hint="eastAsia" w:ascii="Arial"/>
          <w:sz w:val="21"/>
        </w:rPr>
      </w:pPr>
    </w:p>
    <w:p w14:paraId="6782ED32">
      <w:pPr>
        <w:spacing w:line="261" w:lineRule="auto"/>
        <w:rPr>
          <w:rFonts w:hint="eastAsia" w:ascii="Arial"/>
          <w:sz w:val="21"/>
        </w:rPr>
      </w:pPr>
    </w:p>
    <w:p w14:paraId="7DB17CF7">
      <w:pPr>
        <w:pStyle w:val="11"/>
        <w:widowControl/>
      </w:pPr>
      <w:r>
        <w:t>[←43]</w:t>
      </w:r>
    </w:p>
    <w:p w14:paraId="36D05222">
      <w:pPr>
        <w:pStyle w:val="11"/>
        <w:widowControl/>
      </w:pPr>
      <w:r>
        <w:t>See Butler’s Analogy.</w:t>
      </w:r>
    </w:p>
    <w:p w14:paraId="0A7F43E2">
      <w:pPr>
        <w:spacing w:line="261" w:lineRule="auto"/>
        <w:rPr>
          <w:rFonts w:hint="eastAsia" w:ascii="Arial"/>
          <w:sz w:val="21"/>
        </w:rPr>
      </w:pPr>
    </w:p>
    <w:p w14:paraId="04E4FF18">
      <w:pPr>
        <w:spacing w:line="261" w:lineRule="auto"/>
        <w:rPr>
          <w:rFonts w:hint="eastAsia" w:ascii="Arial"/>
          <w:sz w:val="21"/>
        </w:rPr>
      </w:pPr>
    </w:p>
    <w:p w14:paraId="45D2076A">
      <w:pPr>
        <w:spacing w:line="261" w:lineRule="auto"/>
        <w:rPr>
          <w:rFonts w:hint="eastAsia" w:ascii="Arial"/>
          <w:sz w:val="21"/>
        </w:rPr>
      </w:pPr>
    </w:p>
    <w:p w14:paraId="77EDE562">
      <w:pPr>
        <w:spacing w:line="261" w:lineRule="auto"/>
        <w:rPr>
          <w:rFonts w:hint="eastAsia" w:ascii="Arial"/>
          <w:sz w:val="21"/>
        </w:rPr>
      </w:pPr>
    </w:p>
    <w:p w14:paraId="22CE922A">
      <w:pPr>
        <w:spacing w:line="261" w:lineRule="auto"/>
        <w:rPr>
          <w:rFonts w:hint="eastAsia" w:ascii="Arial"/>
          <w:sz w:val="21"/>
        </w:rPr>
      </w:pPr>
    </w:p>
    <w:p w14:paraId="5E12FF20">
      <w:pPr>
        <w:spacing w:line="261" w:lineRule="auto"/>
        <w:rPr>
          <w:rFonts w:hint="eastAsia" w:ascii="Arial"/>
          <w:sz w:val="21"/>
        </w:rPr>
      </w:pPr>
    </w:p>
    <w:p w14:paraId="5E3CABFD">
      <w:pPr>
        <w:pStyle w:val="11"/>
        <w:widowControl/>
      </w:pPr>
      <w:r>
        <w:t>[←44]</w:t>
      </w:r>
    </w:p>
    <w:p w14:paraId="54AE89B7">
      <w:pPr>
        <w:pStyle w:val="11"/>
        <w:widowControl/>
      </w:pPr>
      <w:r>
        <w:t>Heb. 10.27.</w:t>
      </w:r>
    </w:p>
    <w:p w14:paraId="27FC7F51">
      <w:pPr>
        <w:spacing w:line="261" w:lineRule="auto"/>
        <w:rPr>
          <w:rFonts w:hint="eastAsia" w:ascii="Arial"/>
          <w:sz w:val="21"/>
        </w:rPr>
      </w:pPr>
    </w:p>
    <w:p w14:paraId="0A59C586">
      <w:pPr>
        <w:spacing w:line="261" w:lineRule="auto"/>
        <w:rPr>
          <w:rFonts w:hint="eastAsia" w:ascii="Arial"/>
          <w:sz w:val="21"/>
        </w:rPr>
      </w:pPr>
    </w:p>
    <w:p w14:paraId="2106AF15">
      <w:pPr>
        <w:spacing w:line="261" w:lineRule="auto"/>
        <w:rPr>
          <w:rFonts w:hint="eastAsia" w:ascii="Arial"/>
          <w:sz w:val="21"/>
        </w:rPr>
      </w:pPr>
    </w:p>
    <w:p w14:paraId="5AFF893D">
      <w:pPr>
        <w:spacing w:line="261" w:lineRule="auto"/>
        <w:rPr>
          <w:rFonts w:hint="eastAsia" w:ascii="Arial"/>
          <w:sz w:val="21"/>
        </w:rPr>
      </w:pPr>
    </w:p>
    <w:p w14:paraId="7960974B">
      <w:pPr>
        <w:spacing w:line="261" w:lineRule="auto"/>
        <w:rPr>
          <w:rFonts w:hint="eastAsia" w:ascii="Arial"/>
          <w:sz w:val="21"/>
        </w:rPr>
      </w:pPr>
    </w:p>
    <w:p w14:paraId="2470CC8E">
      <w:pPr>
        <w:spacing w:line="261" w:lineRule="auto"/>
        <w:rPr>
          <w:rFonts w:hint="eastAsia" w:ascii="Arial"/>
          <w:sz w:val="21"/>
        </w:rPr>
      </w:pPr>
    </w:p>
    <w:p w14:paraId="1AABBFA3">
      <w:pPr>
        <w:pStyle w:val="11"/>
        <w:widowControl/>
      </w:pPr>
      <w:r>
        <w:t>[←45]</w:t>
      </w:r>
    </w:p>
    <w:p w14:paraId="14393DBB">
      <w:pPr>
        <w:pStyle w:val="11"/>
        <w:widowControl/>
      </w:pPr>
      <w:r>
        <w:t>Philippians, 2.12.</w:t>
      </w:r>
    </w:p>
    <w:p w14:paraId="59C313FB">
      <w:pPr>
        <w:spacing w:line="261" w:lineRule="auto"/>
        <w:rPr>
          <w:rFonts w:hint="eastAsia" w:ascii="Arial"/>
          <w:sz w:val="21"/>
        </w:rPr>
      </w:pPr>
    </w:p>
    <w:p w14:paraId="6D63D348">
      <w:pPr>
        <w:spacing w:line="261" w:lineRule="auto"/>
        <w:rPr>
          <w:rFonts w:hint="eastAsia" w:ascii="Arial"/>
          <w:sz w:val="21"/>
        </w:rPr>
      </w:pPr>
    </w:p>
    <w:p w14:paraId="6F3BFB24">
      <w:pPr>
        <w:spacing w:line="261" w:lineRule="auto"/>
        <w:rPr>
          <w:rFonts w:hint="eastAsia" w:ascii="Arial"/>
          <w:sz w:val="21"/>
        </w:rPr>
      </w:pPr>
    </w:p>
    <w:p w14:paraId="615D5D52">
      <w:pPr>
        <w:spacing w:line="261" w:lineRule="auto"/>
        <w:rPr>
          <w:rFonts w:hint="eastAsia" w:ascii="Arial"/>
          <w:sz w:val="21"/>
        </w:rPr>
      </w:pPr>
    </w:p>
    <w:p w14:paraId="3D7B338D">
      <w:pPr>
        <w:spacing w:line="261" w:lineRule="auto"/>
        <w:rPr>
          <w:rFonts w:hint="eastAsia" w:ascii="Arial"/>
          <w:sz w:val="21"/>
        </w:rPr>
      </w:pPr>
    </w:p>
    <w:p w14:paraId="42FB1083">
      <w:pPr>
        <w:spacing w:line="261" w:lineRule="auto"/>
        <w:rPr>
          <w:rFonts w:hint="eastAsia" w:ascii="Arial"/>
          <w:sz w:val="21"/>
        </w:rPr>
      </w:pPr>
    </w:p>
    <w:p w14:paraId="2627FB45">
      <w:pPr>
        <w:pStyle w:val="11"/>
        <w:widowControl/>
      </w:pPr>
      <w:r>
        <w:t>[←46]</w:t>
      </w:r>
    </w:p>
    <w:p w14:paraId="7F6B1029">
      <w:pPr>
        <w:pStyle w:val="11"/>
        <w:widowControl/>
      </w:pPr>
      <w:r>
        <w:t>John, 5.29.</w:t>
      </w:r>
    </w:p>
    <w:p w14:paraId="77B65D27">
      <w:pPr>
        <w:spacing w:line="261" w:lineRule="auto"/>
        <w:rPr>
          <w:rFonts w:hint="eastAsia" w:ascii="Arial"/>
          <w:sz w:val="21"/>
        </w:rPr>
      </w:pPr>
    </w:p>
    <w:p w14:paraId="69F0FD94">
      <w:pPr>
        <w:spacing w:line="261" w:lineRule="auto"/>
        <w:rPr>
          <w:rFonts w:hint="eastAsia" w:ascii="Arial"/>
          <w:sz w:val="21"/>
        </w:rPr>
      </w:pPr>
    </w:p>
    <w:p w14:paraId="07CDDACE">
      <w:pPr>
        <w:spacing w:line="261" w:lineRule="auto"/>
        <w:rPr>
          <w:rFonts w:hint="eastAsia" w:ascii="Arial"/>
          <w:sz w:val="21"/>
        </w:rPr>
      </w:pPr>
    </w:p>
    <w:p w14:paraId="0F9D0DC6">
      <w:pPr>
        <w:spacing w:line="261" w:lineRule="auto"/>
        <w:rPr>
          <w:rFonts w:hint="eastAsia" w:ascii="Arial"/>
          <w:sz w:val="21"/>
        </w:rPr>
      </w:pPr>
    </w:p>
    <w:p w14:paraId="4E7453E4">
      <w:pPr>
        <w:spacing w:line="261" w:lineRule="auto"/>
        <w:rPr>
          <w:rFonts w:hint="eastAsia" w:ascii="Arial"/>
          <w:sz w:val="21"/>
        </w:rPr>
      </w:pPr>
    </w:p>
    <w:p w14:paraId="319BC772">
      <w:pPr>
        <w:spacing w:line="261" w:lineRule="auto"/>
        <w:rPr>
          <w:rFonts w:hint="eastAsia" w:ascii="Arial"/>
          <w:sz w:val="21"/>
        </w:rPr>
      </w:pPr>
    </w:p>
    <w:p w14:paraId="3C475D73">
      <w:pPr>
        <w:pStyle w:val="11"/>
        <w:widowControl/>
      </w:pPr>
      <w:r>
        <w:t>[←47]</w:t>
      </w:r>
    </w:p>
    <w:p w14:paraId="6B687A1B">
      <w:pPr>
        <w:pStyle w:val="11"/>
        <w:widowControl/>
      </w:pPr>
      <w:r>
        <w:t>James, 1.13.</w:t>
      </w:r>
    </w:p>
    <w:p w14:paraId="30BA2CB0">
      <w:pPr>
        <w:spacing w:line="261" w:lineRule="auto"/>
        <w:rPr>
          <w:rFonts w:hint="eastAsia" w:ascii="Arial"/>
          <w:sz w:val="21"/>
        </w:rPr>
      </w:pPr>
    </w:p>
    <w:p w14:paraId="32CEE8BB">
      <w:pPr>
        <w:spacing w:line="261" w:lineRule="auto"/>
        <w:rPr>
          <w:rFonts w:hint="eastAsia" w:ascii="Arial"/>
          <w:sz w:val="21"/>
        </w:rPr>
      </w:pPr>
    </w:p>
    <w:p w14:paraId="38A7BF91">
      <w:pPr>
        <w:spacing w:line="261" w:lineRule="auto"/>
        <w:rPr>
          <w:rFonts w:hint="eastAsia" w:ascii="Arial"/>
          <w:sz w:val="21"/>
        </w:rPr>
      </w:pPr>
    </w:p>
    <w:p w14:paraId="4208CDEF">
      <w:pPr>
        <w:spacing w:line="261" w:lineRule="auto"/>
        <w:rPr>
          <w:rFonts w:hint="eastAsia" w:ascii="Arial"/>
          <w:sz w:val="21"/>
        </w:rPr>
      </w:pPr>
    </w:p>
    <w:p w14:paraId="150F50F9">
      <w:pPr>
        <w:spacing w:line="261" w:lineRule="auto"/>
        <w:rPr>
          <w:rFonts w:hint="eastAsia" w:ascii="Arial"/>
          <w:sz w:val="21"/>
        </w:rPr>
      </w:pPr>
    </w:p>
    <w:p w14:paraId="03A68AA6">
      <w:pPr>
        <w:spacing w:line="261" w:lineRule="auto"/>
        <w:rPr>
          <w:rFonts w:hint="eastAsia" w:ascii="Arial"/>
          <w:sz w:val="21"/>
        </w:rPr>
      </w:pPr>
    </w:p>
    <w:p w14:paraId="3E317880">
      <w:pPr>
        <w:pStyle w:val="11"/>
        <w:widowControl/>
      </w:pPr>
      <w:r>
        <w:t>[←48]</w:t>
      </w:r>
    </w:p>
    <w:p w14:paraId="13076095">
      <w:pPr>
        <w:pStyle w:val="11"/>
        <w:widowControl/>
      </w:pPr>
      <w:r>
        <w:t>2 Peter 3.9</w:t>
      </w:r>
    </w:p>
    <w:p w14:paraId="441BBED1">
      <w:pPr>
        <w:spacing w:line="261" w:lineRule="auto"/>
        <w:rPr>
          <w:rFonts w:hint="eastAsia" w:ascii="Arial"/>
          <w:sz w:val="21"/>
        </w:rPr>
      </w:pPr>
    </w:p>
    <w:p w14:paraId="22509257">
      <w:pPr>
        <w:spacing w:line="261" w:lineRule="auto"/>
        <w:rPr>
          <w:rFonts w:hint="eastAsia" w:ascii="Arial"/>
          <w:sz w:val="21"/>
        </w:rPr>
      </w:pPr>
    </w:p>
    <w:p w14:paraId="33FAF0CD">
      <w:pPr>
        <w:spacing w:line="261" w:lineRule="auto"/>
        <w:rPr>
          <w:rFonts w:hint="eastAsia" w:ascii="Arial"/>
          <w:sz w:val="21"/>
        </w:rPr>
      </w:pPr>
    </w:p>
    <w:p w14:paraId="0881E38F">
      <w:pPr>
        <w:spacing w:line="261" w:lineRule="auto"/>
        <w:rPr>
          <w:rFonts w:hint="eastAsia" w:ascii="Arial"/>
          <w:sz w:val="21"/>
        </w:rPr>
      </w:pPr>
    </w:p>
    <w:p w14:paraId="21F7AE32">
      <w:pPr>
        <w:spacing w:line="261" w:lineRule="auto"/>
        <w:rPr>
          <w:rFonts w:hint="eastAsia" w:ascii="Arial"/>
          <w:sz w:val="21"/>
        </w:rPr>
      </w:pPr>
    </w:p>
    <w:p w14:paraId="1C970B1B">
      <w:pPr>
        <w:spacing w:line="261" w:lineRule="auto"/>
        <w:rPr>
          <w:rFonts w:hint="eastAsia" w:ascii="Arial"/>
          <w:sz w:val="21"/>
        </w:rPr>
      </w:pPr>
    </w:p>
    <w:p w14:paraId="1858889C">
      <w:pPr>
        <w:pStyle w:val="11"/>
        <w:widowControl/>
      </w:pPr>
      <w:r>
        <w:t>[←49]</w:t>
      </w:r>
    </w:p>
    <w:p w14:paraId="7D7D3D8A">
      <w:pPr>
        <w:pStyle w:val="11"/>
        <w:widowControl/>
      </w:pPr>
      <w:r>
        <w:t>Ezek. 18.23.</w:t>
      </w:r>
    </w:p>
    <w:p w14:paraId="02B2C7A7">
      <w:pPr>
        <w:spacing w:line="261" w:lineRule="auto"/>
        <w:rPr>
          <w:rFonts w:hint="eastAsia" w:ascii="Arial"/>
          <w:sz w:val="21"/>
        </w:rPr>
      </w:pPr>
    </w:p>
    <w:p w14:paraId="56827A5F">
      <w:pPr>
        <w:spacing w:line="261" w:lineRule="auto"/>
        <w:rPr>
          <w:rFonts w:hint="eastAsia" w:ascii="Arial"/>
          <w:sz w:val="21"/>
        </w:rPr>
      </w:pPr>
    </w:p>
    <w:p w14:paraId="366EAE22">
      <w:pPr>
        <w:spacing w:line="261" w:lineRule="auto"/>
        <w:rPr>
          <w:rFonts w:hint="eastAsia" w:ascii="Arial"/>
          <w:sz w:val="21"/>
        </w:rPr>
      </w:pPr>
    </w:p>
    <w:p w14:paraId="3D882E69">
      <w:pPr>
        <w:spacing w:line="261" w:lineRule="auto"/>
        <w:rPr>
          <w:rFonts w:hint="eastAsia" w:ascii="Arial"/>
          <w:sz w:val="21"/>
        </w:rPr>
      </w:pPr>
    </w:p>
    <w:p w14:paraId="0CA5D2C2">
      <w:pPr>
        <w:spacing w:line="261" w:lineRule="auto"/>
        <w:rPr>
          <w:rFonts w:hint="eastAsia" w:ascii="Arial"/>
          <w:sz w:val="21"/>
        </w:rPr>
      </w:pPr>
    </w:p>
    <w:p w14:paraId="67854FA6">
      <w:pPr>
        <w:spacing w:line="261" w:lineRule="auto"/>
        <w:rPr>
          <w:rFonts w:hint="eastAsia" w:ascii="Arial"/>
          <w:sz w:val="21"/>
        </w:rPr>
      </w:pPr>
    </w:p>
    <w:p w14:paraId="0581EE3B">
      <w:pPr>
        <w:pStyle w:val="11"/>
        <w:widowControl/>
      </w:pPr>
      <w:r>
        <w:t>[←50]</w:t>
      </w:r>
    </w:p>
    <w:p w14:paraId="07362DA3">
      <w:pPr>
        <w:pStyle w:val="11"/>
        <w:widowControl/>
      </w:pPr>
      <w:r>
        <w:t>Ezek. 18.32.</w:t>
      </w:r>
    </w:p>
    <w:p w14:paraId="48929CE2">
      <w:pPr>
        <w:spacing w:line="261" w:lineRule="auto"/>
        <w:rPr>
          <w:rFonts w:hint="eastAsia" w:ascii="Arial"/>
          <w:sz w:val="21"/>
        </w:rPr>
      </w:pPr>
    </w:p>
    <w:p w14:paraId="0116E0FA">
      <w:pPr>
        <w:spacing w:line="261" w:lineRule="auto"/>
        <w:rPr>
          <w:rFonts w:hint="eastAsia" w:ascii="Arial"/>
          <w:sz w:val="21"/>
        </w:rPr>
      </w:pPr>
    </w:p>
    <w:p w14:paraId="5345F3A5">
      <w:pPr>
        <w:spacing w:line="261" w:lineRule="auto"/>
        <w:rPr>
          <w:rFonts w:hint="eastAsia" w:ascii="Arial"/>
          <w:sz w:val="21"/>
        </w:rPr>
      </w:pPr>
    </w:p>
    <w:p w14:paraId="0B0E5753">
      <w:pPr>
        <w:spacing w:line="261" w:lineRule="auto"/>
        <w:rPr>
          <w:rFonts w:hint="eastAsia" w:ascii="Arial"/>
          <w:sz w:val="21"/>
        </w:rPr>
      </w:pPr>
    </w:p>
    <w:p w14:paraId="0FE6D6DF">
      <w:pPr>
        <w:spacing w:line="261" w:lineRule="auto"/>
        <w:rPr>
          <w:rFonts w:hint="eastAsia" w:ascii="Arial"/>
          <w:sz w:val="21"/>
        </w:rPr>
      </w:pPr>
    </w:p>
    <w:p w14:paraId="53A0C39A">
      <w:pPr>
        <w:spacing w:line="261" w:lineRule="auto"/>
        <w:rPr>
          <w:rFonts w:hint="eastAsia" w:ascii="Arial"/>
          <w:sz w:val="21"/>
        </w:rPr>
      </w:pPr>
    </w:p>
    <w:p w14:paraId="1F22F0AD">
      <w:pPr>
        <w:pStyle w:val="11"/>
        <w:widowControl/>
      </w:pPr>
      <w:r>
        <w:t>[←51]</w:t>
      </w:r>
    </w:p>
    <w:p w14:paraId="1A030D99">
      <w:pPr>
        <w:pStyle w:val="11"/>
        <w:widowControl/>
      </w:pPr>
      <w:r>
        <w:t>Psalm 147.5.</w:t>
      </w:r>
    </w:p>
    <w:p w14:paraId="571C5625">
      <w:pPr>
        <w:spacing w:line="261" w:lineRule="auto"/>
        <w:rPr>
          <w:rFonts w:hint="eastAsia" w:ascii="Arial"/>
          <w:sz w:val="21"/>
        </w:rPr>
      </w:pPr>
    </w:p>
    <w:p w14:paraId="21328619">
      <w:pPr>
        <w:spacing w:line="261" w:lineRule="auto"/>
        <w:rPr>
          <w:rFonts w:hint="eastAsia" w:ascii="Arial"/>
          <w:sz w:val="21"/>
        </w:rPr>
      </w:pPr>
    </w:p>
    <w:p w14:paraId="17F4828B">
      <w:pPr>
        <w:spacing w:line="261" w:lineRule="auto"/>
        <w:rPr>
          <w:rFonts w:hint="eastAsia" w:ascii="Arial"/>
          <w:sz w:val="21"/>
        </w:rPr>
      </w:pPr>
    </w:p>
    <w:p w14:paraId="56469363">
      <w:pPr>
        <w:spacing w:line="261" w:lineRule="auto"/>
        <w:rPr>
          <w:rFonts w:hint="eastAsia" w:ascii="Arial"/>
          <w:sz w:val="21"/>
        </w:rPr>
      </w:pPr>
    </w:p>
    <w:p w14:paraId="3A61409D">
      <w:pPr>
        <w:spacing w:line="261" w:lineRule="auto"/>
        <w:rPr>
          <w:rFonts w:hint="eastAsia" w:ascii="Arial"/>
          <w:sz w:val="21"/>
        </w:rPr>
      </w:pPr>
    </w:p>
    <w:p w14:paraId="2019436D">
      <w:pPr>
        <w:spacing w:line="261" w:lineRule="auto"/>
        <w:rPr>
          <w:rFonts w:hint="eastAsia" w:ascii="Arial"/>
          <w:sz w:val="21"/>
        </w:rPr>
      </w:pPr>
    </w:p>
    <w:p w14:paraId="0D6BFC8D">
      <w:pPr>
        <w:pStyle w:val="11"/>
        <w:widowControl/>
      </w:pPr>
      <w:r>
        <w:t>[←52]</w:t>
      </w:r>
    </w:p>
    <w:p w14:paraId="603A7E51">
      <w:pPr>
        <w:pStyle w:val="11"/>
        <w:widowControl/>
      </w:pPr>
      <w:r>
        <w:t>Rom. 11.33.</w:t>
      </w:r>
    </w:p>
    <w:p w14:paraId="77638A32">
      <w:pPr>
        <w:spacing w:line="261" w:lineRule="auto"/>
        <w:rPr>
          <w:rFonts w:hint="eastAsia" w:ascii="Arial"/>
          <w:sz w:val="21"/>
        </w:rPr>
      </w:pPr>
    </w:p>
    <w:p w14:paraId="27CE5ED6">
      <w:pPr>
        <w:spacing w:line="261" w:lineRule="auto"/>
        <w:rPr>
          <w:rFonts w:hint="eastAsia" w:ascii="Arial"/>
          <w:sz w:val="21"/>
        </w:rPr>
      </w:pPr>
    </w:p>
    <w:p w14:paraId="77367246">
      <w:pPr>
        <w:spacing w:line="261" w:lineRule="auto"/>
        <w:rPr>
          <w:rFonts w:hint="eastAsia" w:ascii="Arial"/>
          <w:sz w:val="21"/>
        </w:rPr>
      </w:pPr>
    </w:p>
    <w:p w14:paraId="13F083CB">
      <w:pPr>
        <w:spacing w:line="261" w:lineRule="auto"/>
        <w:rPr>
          <w:rFonts w:hint="eastAsia" w:ascii="Arial"/>
          <w:sz w:val="21"/>
        </w:rPr>
      </w:pPr>
    </w:p>
    <w:p w14:paraId="142A3B83">
      <w:pPr>
        <w:spacing w:line="261" w:lineRule="auto"/>
        <w:rPr>
          <w:rFonts w:hint="eastAsia" w:ascii="Arial"/>
          <w:sz w:val="21"/>
        </w:rPr>
      </w:pPr>
    </w:p>
    <w:p w14:paraId="5BADE4DF">
      <w:pPr>
        <w:spacing w:line="261" w:lineRule="auto"/>
        <w:rPr>
          <w:rFonts w:hint="eastAsia" w:ascii="Arial"/>
          <w:sz w:val="21"/>
        </w:rPr>
      </w:pPr>
    </w:p>
    <w:p w14:paraId="01CFB4EA">
      <w:pPr>
        <w:pStyle w:val="11"/>
        <w:widowControl/>
      </w:pPr>
      <w:r>
        <w:t>[←53]</w:t>
      </w:r>
    </w:p>
    <w:p w14:paraId="74F8E050">
      <w:pPr>
        <w:pStyle w:val="11"/>
        <w:widowControl/>
      </w:pPr>
      <w:r>
        <w:t>Psalm 97.2.</w:t>
      </w:r>
    </w:p>
    <w:p w14:paraId="2CE1E425">
      <w:pPr>
        <w:spacing w:line="261" w:lineRule="auto"/>
        <w:rPr>
          <w:rFonts w:hint="eastAsia" w:ascii="Arial"/>
          <w:sz w:val="21"/>
        </w:rPr>
      </w:pPr>
    </w:p>
    <w:p w14:paraId="0A209F4E">
      <w:pPr>
        <w:spacing w:line="261" w:lineRule="auto"/>
        <w:rPr>
          <w:rFonts w:hint="eastAsia" w:ascii="Arial"/>
          <w:sz w:val="21"/>
        </w:rPr>
      </w:pPr>
    </w:p>
    <w:p w14:paraId="36A899DB">
      <w:pPr>
        <w:spacing w:line="261" w:lineRule="auto"/>
        <w:rPr>
          <w:rFonts w:hint="eastAsia" w:ascii="Arial"/>
          <w:sz w:val="21"/>
        </w:rPr>
      </w:pPr>
    </w:p>
    <w:p w14:paraId="6475A635">
      <w:pPr>
        <w:spacing w:line="261" w:lineRule="auto"/>
        <w:rPr>
          <w:rFonts w:hint="eastAsia" w:ascii="Arial"/>
          <w:sz w:val="21"/>
        </w:rPr>
      </w:pPr>
    </w:p>
    <w:p w14:paraId="082AE989">
      <w:pPr>
        <w:spacing w:line="261" w:lineRule="auto"/>
        <w:rPr>
          <w:rFonts w:hint="eastAsia" w:ascii="Arial"/>
          <w:sz w:val="21"/>
        </w:rPr>
      </w:pPr>
    </w:p>
    <w:p w14:paraId="4931821A">
      <w:pPr>
        <w:spacing w:line="261" w:lineRule="auto"/>
        <w:rPr>
          <w:rFonts w:hint="eastAsia" w:ascii="Arial"/>
          <w:sz w:val="21"/>
        </w:rPr>
      </w:pPr>
    </w:p>
    <w:p w14:paraId="49E6C901">
      <w:pPr>
        <w:pStyle w:val="11"/>
        <w:widowControl/>
      </w:pPr>
      <w:r>
        <w:t>[←54]</w:t>
      </w:r>
    </w:p>
    <w:p w14:paraId="29C653DD">
      <w:pPr>
        <w:pStyle w:val="11"/>
        <w:widowControl/>
      </w:pPr>
      <w:r>
        <w:t>Deut. 29.29.</w:t>
      </w:r>
    </w:p>
    <w:p w14:paraId="313F0EC7">
      <w:pPr>
        <w:spacing w:line="261" w:lineRule="auto"/>
        <w:rPr>
          <w:rFonts w:hint="eastAsia" w:ascii="Arial"/>
          <w:sz w:val="21"/>
        </w:rPr>
      </w:pPr>
    </w:p>
    <w:p w14:paraId="2B346CE4">
      <w:pPr>
        <w:spacing w:line="261" w:lineRule="auto"/>
        <w:rPr>
          <w:rFonts w:hint="eastAsia" w:ascii="Arial"/>
          <w:sz w:val="21"/>
        </w:rPr>
      </w:pPr>
    </w:p>
    <w:p w14:paraId="504B7A43">
      <w:pPr>
        <w:spacing w:line="261" w:lineRule="auto"/>
        <w:rPr>
          <w:rFonts w:hint="eastAsia" w:ascii="Arial"/>
          <w:sz w:val="21"/>
        </w:rPr>
      </w:pPr>
    </w:p>
    <w:p w14:paraId="57B76A27">
      <w:pPr>
        <w:spacing w:line="261" w:lineRule="auto"/>
        <w:rPr>
          <w:rFonts w:hint="eastAsia" w:ascii="Arial"/>
          <w:sz w:val="21"/>
        </w:rPr>
      </w:pPr>
    </w:p>
    <w:p w14:paraId="1433CF49">
      <w:pPr>
        <w:spacing w:line="261" w:lineRule="auto"/>
        <w:rPr>
          <w:rFonts w:hint="eastAsia" w:ascii="Arial"/>
          <w:sz w:val="21"/>
        </w:rPr>
      </w:pPr>
    </w:p>
    <w:p w14:paraId="7F058E12">
      <w:pPr>
        <w:spacing w:line="261" w:lineRule="auto"/>
        <w:rPr>
          <w:rFonts w:hint="eastAsia" w:ascii="Arial"/>
          <w:sz w:val="21"/>
        </w:rPr>
      </w:pPr>
    </w:p>
    <w:p w14:paraId="1520FB7B">
      <w:pPr>
        <w:pStyle w:val="11"/>
        <w:widowControl/>
      </w:pPr>
      <w:r>
        <w:t>[←55]</w:t>
      </w:r>
    </w:p>
    <w:p w14:paraId="2EF6BFF9">
      <w:pPr>
        <w:pStyle w:val="11"/>
        <w:widowControl/>
      </w:pPr>
      <w:r>
        <w:t>John Milton (1608–1674), Paradise Lost; these lines are at the end of Book X, as Adam and Eve choose to pray for forgiveness.</w:t>
      </w:r>
    </w:p>
    <w:p w14:paraId="0C392426">
      <w:pPr>
        <w:spacing w:line="261" w:lineRule="auto"/>
        <w:rPr>
          <w:rFonts w:hint="eastAsia" w:ascii="Arial"/>
          <w:sz w:val="21"/>
        </w:rPr>
      </w:pPr>
    </w:p>
    <w:p w14:paraId="15DC5553">
      <w:pPr>
        <w:spacing w:line="261" w:lineRule="auto"/>
        <w:rPr>
          <w:rFonts w:hint="eastAsia" w:ascii="Arial"/>
          <w:sz w:val="21"/>
        </w:rPr>
      </w:pPr>
    </w:p>
    <w:p w14:paraId="1772AD85">
      <w:pPr>
        <w:spacing w:line="261" w:lineRule="auto"/>
        <w:rPr>
          <w:rFonts w:hint="eastAsia" w:ascii="Arial"/>
          <w:sz w:val="21"/>
        </w:rPr>
      </w:pPr>
    </w:p>
    <w:p w14:paraId="5CD54736">
      <w:pPr>
        <w:spacing w:line="261" w:lineRule="auto"/>
        <w:rPr>
          <w:rFonts w:hint="eastAsia" w:ascii="Arial"/>
          <w:sz w:val="21"/>
        </w:rPr>
      </w:pPr>
    </w:p>
    <w:p w14:paraId="6A00C4FA">
      <w:pPr>
        <w:spacing w:line="261" w:lineRule="auto"/>
        <w:rPr>
          <w:rFonts w:hint="eastAsia" w:ascii="Arial"/>
          <w:sz w:val="21"/>
        </w:rPr>
      </w:pPr>
    </w:p>
    <w:p w14:paraId="2F8337CD">
      <w:pPr>
        <w:spacing w:line="261" w:lineRule="auto"/>
        <w:rPr>
          <w:rFonts w:hint="eastAsia" w:ascii="Arial"/>
          <w:sz w:val="21"/>
        </w:rPr>
      </w:pPr>
    </w:p>
    <w:p w14:paraId="0E98A9D5">
      <w:pPr>
        <w:pStyle w:val="11"/>
        <w:widowControl/>
      </w:pPr>
      <w:r>
        <w:t>[←56]</w:t>
      </w:r>
    </w:p>
    <w:p w14:paraId="1DCAA73A">
      <w:pPr>
        <w:pStyle w:val="11"/>
        <w:widowControl/>
      </w:pPr>
      <w:r>
        <w:t>Matt. 11.28.</w:t>
      </w:r>
    </w:p>
    <w:p w14:paraId="60FE0EA8">
      <w:pPr>
        <w:spacing w:line="261" w:lineRule="auto"/>
        <w:rPr>
          <w:rFonts w:hint="eastAsia" w:ascii="Arial"/>
          <w:sz w:val="21"/>
        </w:rPr>
      </w:pPr>
    </w:p>
    <w:p w14:paraId="318449A6">
      <w:pPr>
        <w:spacing w:line="261" w:lineRule="auto"/>
        <w:rPr>
          <w:rFonts w:hint="eastAsia" w:ascii="Arial"/>
          <w:sz w:val="21"/>
        </w:rPr>
      </w:pPr>
    </w:p>
    <w:p w14:paraId="5C684214">
      <w:pPr>
        <w:spacing w:line="261" w:lineRule="auto"/>
        <w:rPr>
          <w:rFonts w:hint="eastAsia" w:ascii="Arial"/>
          <w:sz w:val="21"/>
        </w:rPr>
      </w:pPr>
    </w:p>
    <w:p w14:paraId="2D844D46">
      <w:pPr>
        <w:spacing w:line="261" w:lineRule="auto"/>
        <w:rPr>
          <w:rFonts w:hint="eastAsia" w:ascii="Arial"/>
          <w:sz w:val="21"/>
        </w:rPr>
      </w:pPr>
    </w:p>
    <w:p w14:paraId="7F29C297">
      <w:pPr>
        <w:pStyle w:val="11"/>
        <w:widowControl/>
      </w:pPr>
      <w:r>
        <w:t>[←57]</w:t>
      </w:r>
    </w:p>
    <w:p w14:paraId="12D63880">
      <w:pPr>
        <w:pStyle w:val="11"/>
        <w:widowControl/>
      </w:pPr>
      <w:r>
        <w:t>This was the motto on their banner.</w:t>
      </w:r>
    </w:p>
    <w:p w14:paraId="6AAD3235">
      <w:pPr>
        <w:spacing w:line="261" w:lineRule="auto"/>
        <w:rPr>
          <w:rFonts w:hint="eastAsia" w:ascii="Arial"/>
          <w:sz w:val="21"/>
        </w:rPr>
      </w:pPr>
    </w:p>
    <w:p w14:paraId="42ADEB60">
      <w:pPr>
        <w:spacing w:line="261" w:lineRule="auto"/>
        <w:rPr>
          <w:rFonts w:hint="eastAsia" w:ascii="Arial"/>
          <w:sz w:val="21"/>
        </w:rPr>
      </w:pPr>
    </w:p>
    <w:p w14:paraId="4381BE0E">
      <w:pPr>
        <w:spacing w:line="261" w:lineRule="auto"/>
        <w:rPr>
          <w:rFonts w:hint="eastAsia" w:ascii="Arial"/>
          <w:sz w:val="21"/>
        </w:rPr>
      </w:pPr>
    </w:p>
    <w:p w14:paraId="44C8E0B2">
      <w:pPr>
        <w:spacing w:line="261" w:lineRule="auto"/>
        <w:rPr>
          <w:rFonts w:hint="eastAsia" w:ascii="Arial"/>
          <w:sz w:val="21"/>
        </w:rPr>
      </w:pPr>
    </w:p>
    <w:p w14:paraId="3D2C74C0">
      <w:pPr>
        <w:spacing w:line="261" w:lineRule="auto"/>
        <w:rPr>
          <w:rFonts w:hint="eastAsia" w:ascii="Arial"/>
          <w:sz w:val="21"/>
        </w:rPr>
      </w:pPr>
    </w:p>
    <w:p w14:paraId="02DB81FA">
      <w:pPr>
        <w:spacing w:line="261" w:lineRule="auto"/>
        <w:rPr>
          <w:rFonts w:hint="eastAsia" w:ascii="Arial"/>
          <w:sz w:val="21"/>
        </w:rPr>
      </w:pPr>
    </w:p>
    <w:p w14:paraId="35AB95F7">
      <w:pPr>
        <w:pStyle w:val="11"/>
        <w:widowControl/>
      </w:pPr>
      <w:r>
        <w:t>[←58]</w:t>
      </w:r>
    </w:p>
    <w:p w14:paraId="46222B4C">
      <w:pPr>
        <w:pStyle w:val="11"/>
        <w:widowControl/>
      </w:pPr>
      <w:r>
        <w:t>Title of Attila king of the Huns, whose desolating ravages are well known.</w:t>
      </w:r>
    </w:p>
    <w:p w14:paraId="6D9C3922">
      <w:pPr>
        <w:spacing w:line="261" w:lineRule="auto"/>
        <w:rPr>
          <w:rFonts w:hint="eastAsia" w:ascii="Arial"/>
          <w:sz w:val="21"/>
        </w:rPr>
      </w:pPr>
    </w:p>
    <w:p w14:paraId="6339D9A0">
      <w:pPr>
        <w:spacing w:line="261" w:lineRule="auto"/>
        <w:rPr>
          <w:rFonts w:hint="eastAsia" w:ascii="Arial"/>
          <w:sz w:val="21"/>
        </w:rPr>
      </w:pPr>
    </w:p>
    <w:p w14:paraId="64464E95">
      <w:pPr>
        <w:spacing w:line="261" w:lineRule="auto"/>
        <w:rPr>
          <w:rFonts w:hint="eastAsia" w:ascii="Arial"/>
          <w:sz w:val="21"/>
        </w:rPr>
      </w:pPr>
    </w:p>
    <w:p w14:paraId="68C7D6B3">
      <w:pPr>
        <w:spacing w:line="261" w:lineRule="auto"/>
        <w:rPr>
          <w:rFonts w:hint="eastAsia" w:ascii="Arial"/>
          <w:sz w:val="21"/>
        </w:rPr>
      </w:pPr>
    </w:p>
    <w:p w14:paraId="72B6D3AA">
      <w:pPr>
        <w:spacing w:line="261" w:lineRule="auto"/>
        <w:rPr>
          <w:rFonts w:hint="eastAsia" w:ascii="Arial"/>
          <w:sz w:val="21"/>
        </w:rPr>
      </w:pPr>
    </w:p>
    <w:p w14:paraId="6B7F98EF">
      <w:pPr>
        <w:spacing w:line="261" w:lineRule="auto"/>
        <w:rPr>
          <w:rFonts w:hint="eastAsia" w:ascii="Arial"/>
          <w:sz w:val="21"/>
        </w:rPr>
      </w:pPr>
    </w:p>
    <w:p w14:paraId="556CC736">
      <w:pPr>
        <w:pStyle w:val="11"/>
        <w:widowControl/>
      </w:pPr>
      <w:r>
        <w:t>[←59]</w:t>
      </w:r>
    </w:p>
    <w:p w14:paraId="0BF0DEA2">
      <w:pPr>
        <w:pStyle w:val="11"/>
        <w:widowControl/>
      </w:pPr>
      <w:r>
        <w:t>See the testimony  of West India merchants to the Moravians,  in the Report  of the Privy Council on the Slave Trade.</w:t>
      </w:r>
    </w:p>
    <w:p w14:paraId="7B733002">
      <w:pPr>
        <w:spacing w:line="261" w:lineRule="auto"/>
        <w:rPr>
          <w:rFonts w:hint="eastAsia" w:ascii="Arial"/>
          <w:sz w:val="21"/>
        </w:rPr>
      </w:pPr>
    </w:p>
    <w:p w14:paraId="620177A7">
      <w:pPr>
        <w:spacing w:line="261" w:lineRule="auto"/>
        <w:rPr>
          <w:rFonts w:hint="eastAsia" w:ascii="Arial"/>
          <w:sz w:val="21"/>
        </w:rPr>
      </w:pPr>
    </w:p>
    <w:p w14:paraId="2F47A1B7">
      <w:pPr>
        <w:spacing w:line="261" w:lineRule="auto"/>
        <w:rPr>
          <w:rFonts w:hint="eastAsia" w:ascii="Arial"/>
          <w:sz w:val="21"/>
        </w:rPr>
      </w:pPr>
    </w:p>
    <w:p w14:paraId="02C52821">
      <w:pPr>
        <w:spacing w:line="261" w:lineRule="auto"/>
        <w:rPr>
          <w:rFonts w:hint="eastAsia" w:ascii="Arial"/>
          <w:sz w:val="21"/>
        </w:rPr>
      </w:pPr>
    </w:p>
    <w:p w14:paraId="6A8F4CC9">
      <w:pPr>
        <w:spacing w:line="261" w:lineRule="auto"/>
        <w:rPr>
          <w:rFonts w:hint="eastAsia" w:ascii="Arial"/>
          <w:sz w:val="21"/>
        </w:rPr>
      </w:pPr>
    </w:p>
    <w:p w14:paraId="659B2170">
      <w:pPr>
        <w:spacing w:line="261" w:lineRule="auto"/>
        <w:rPr>
          <w:rFonts w:hint="eastAsia" w:ascii="Arial"/>
          <w:sz w:val="21"/>
        </w:rPr>
      </w:pPr>
    </w:p>
    <w:p w14:paraId="0D059D3F">
      <w:pPr>
        <w:pStyle w:val="11"/>
        <w:widowControl/>
      </w:pPr>
      <w:r>
        <w:t>[←60]</w:t>
      </w:r>
    </w:p>
    <w:p w14:paraId="2D93DAC8">
      <w:pPr>
        <w:pStyle w:val="11"/>
        <w:widowControl/>
      </w:pPr>
      <w:r>
        <w:t>Rom. 12.1.</w:t>
      </w:r>
    </w:p>
    <w:p w14:paraId="65DC895A">
      <w:pPr>
        <w:spacing w:line="261" w:lineRule="auto"/>
        <w:rPr>
          <w:rFonts w:hint="eastAsia" w:ascii="Arial"/>
          <w:sz w:val="21"/>
        </w:rPr>
      </w:pPr>
    </w:p>
    <w:p w14:paraId="1D28ADAE">
      <w:pPr>
        <w:spacing w:line="261" w:lineRule="auto"/>
        <w:rPr>
          <w:rFonts w:hint="eastAsia" w:ascii="Arial"/>
          <w:sz w:val="21"/>
        </w:rPr>
      </w:pPr>
    </w:p>
    <w:p w14:paraId="73063305">
      <w:pPr>
        <w:spacing w:line="261" w:lineRule="auto"/>
        <w:rPr>
          <w:rFonts w:hint="eastAsia" w:ascii="Arial"/>
          <w:sz w:val="21"/>
        </w:rPr>
      </w:pPr>
    </w:p>
    <w:p w14:paraId="2849E5EA">
      <w:pPr>
        <w:spacing w:line="261" w:lineRule="auto"/>
        <w:rPr>
          <w:rFonts w:hint="eastAsia" w:ascii="Arial"/>
          <w:sz w:val="21"/>
        </w:rPr>
      </w:pPr>
    </w:p>
    <w:p w14:paraId="63004A27">
      <w:pPr>
        <w:spacing w:line="261" w:lineRule="auto"/>
        <w:rPr>
          <w:rFonts w:hint="eastAsia" w:ascii="Arial"/>
          <w:sz w:val="21"/>
        </w:rPr>
      </w:pPr>
    </w:p>
    <w:p w14:paraId="681E7613">
      <w:pPr>
        <w:spacing w:line="261" w:lineRule="auto"/>
        <w:rPr>
          <w:rFonts w:hint="eastAsia" w:ascii="Arial"/>
          <w:sz w:val="21"/>
        </w:rPr>
      </w:pPr>
    </w:p>
    <w:p w14:paraId="24409B1A">
      <w:pPr>
        <w:pStyle w:val="11"/>
        <w:widowControl/>
      </w:pPr>
      <w:r>
        <w:t>[←61]</w:t>
      </w:r>
    </w:p>
    <w:p w14:paraId="3C31A710">
      <w:pPr>
        <w:pStyle w:val="11"/>
        <w:widowControl/>
      </w:pPr>
      <w:r>
        <w:t>“To ravage, to slaughter, to usurp under false titles, they call empire; and where they make a desert, they call it peace,” Tacitus.</w:t>
      </w:r>
    </w:p>
    <w:p w14:paraId="64DA3E2D">
      <w:pPr>
        <w:spacing w:line="261" w:lineRule="auto"/>
        <w:rPr>
          <w:rFonts w:hint="eastAsia" w:ascii="Arial"/>
          <w:sz w:val="21"/>
        </w:rPr>
      </w:pPr>
    </w:p>
    <w:p w14:paraId="35AF04E9">
      <w:pPr>
        <w:pStyle w:val="11"/>
        <w:widowControl/>
      </w:pPr>
      <w:r>
        <w:t>[←62]</w:t>
      </w:r>
    </w:p>
    <w:p w14:paraId="2563D5EF">
      <w:pPr>
        <w:pStyle w:val="11"/>
        <w:widowControl/>
      </w:pPr>
      <w:r>
        <w:t>Dr. Horne.</w:t>
      </w:r>
    </w:p>
    <w:p w14:paraId="260300A6">
      <w:pPr>
        <w:spacing w:line="261" w:lineRule="auto"/>
        <w:rPr>
          <w:rFonts w:hint="eastAsia" w:ascii="Arial"/>
          <w:sz w:val="21"/>
        </w:rPr>
      </w:pPr>
    </w:p>
    <w:p w14:paraId="25501C96">
      <w:pPr>
        <w:spacing w:line="261" w:lineRule="auto"/>
        <w:rPr>
          <w:rFonts w:hint="eastAsia" w:ascii="Arial"/>
          <w:sz w:val="21"/>
        </w:rPr>
      </w:pPr>
    </w:p>
    <w:p w14:paraId="7B261BD6">
      <w:pPr>
        <w:spacing w:line="261" w:lineRule="auto"/>
        <w:rPr>
          <w:rFonts w:hint="eastAsia" w:ascii="Arial"/>
          <w:sz w:val="21"/>
        </w:rPr>
      </w:pPr>
    </w:p>
    <w:p w14:paraId="5F0DDEFF">
      <w:pPr>
        <w:spacing w:line="261" w:lineRule="auto"/>
        <w:rPr>
          <w:rFonts w:hint="eastAsia" w:ascii="Arial"/>
          <w:sz w:val="21"/>
        </w:rPr>
      </w:pPr>
    </w:p>
    <w:p w14:paraId="0B86686D">
      <w:pPr>
        <w:spacing w:line="261" w:lineRule="auto"/>
        <w:rPr>
          <w:rFonts w:hint="eastAsia" w:ascii="Arial"/>
          <w:sz w:val="21"/>
        </w:rPr>
      </w:pPr>
    </w:p>
    <w:p w14:paraId="18851D6D">
      <w:pPr>
        <w:spacing w:line="261" w:lineRule="auto"/>
        <w:rPr>
          <w:rFonts w:hint="eastAsia" w:ascii="Arial"/>
          <w:sz w:val="21"/>
        </w:rPr>
      </w:pPr>
    </w:p>
    <w:p w14:paraId="5B43E742">
      <w:pPr>
        <w:pStyle w:val="11"/>
        <w:widowControl/>
      </w:pPr>
      <w:r>
        <w:t>[←63]</w:t>
      </w:r>
    </w:p>
    <w:p w14:paraId="3EC2D808">
      <w:pPr>
        <w:pStyle w:val="11"/>
        <w:widowControl/>
      </w:pPr>
      <w:r>
        <w:t>2Cor. 8.12.</w:t>
      </w:r>
    </w:p>
    <w:p w14:paraId="6BD3A30E">
      <w:pPr>
        <w:spacing w:line="261" w:lineRule="auto"/>
        <w:rPr>
          <w:rFonts w:hint="eastAsia" w:ascii="Arial"/>
          <w:sz w:val="21"/>
        </w:rPr>
      </w:pPr>
    </w:p>
    <w:p w14:paraId="6A9D1DC6">
      <w:pPr>
        <w:spacing w:line="261" w:lineRule="auto"/>
        <w:rPr>
          <w:rFonts w:hint="eastAsia" w:ascii="Arial"/>
          <w:sz w:val="21"/>
        </w:rPr>
      </w:pPr>
    </w:p>
    <w:p w14:paraId="4C3E33CB">
      <w:pPr>
        <w:spacing w:line="261" w:lineRule="auto"/>
        <w:rPr>
          <w:rFonts w:hint="eastAsia" w:ascii="Arial"/>
          <w:sz w:val="21"/>
        </w:rPr>
      </w:pPr>
    </w:p>
    <w:p w14:paraId="0FE1E09C">
      <w:pPr>
        <w:spacing w:line="261" w:lineRule="auto"/>
        <w:rPr>
          <w:rFonts w:hint="eastAsia" w:ascii="Arial"/>
          <w:sz w:val="21"/>
        </w:rPr>
      </w:pPr>
    </w:p>
    <w:p w14:paraId="76463606">
      <w:pPr>
        <w:spacing w:line="261" w:lineRule="auto"/>
        <w:rPr>
          <w:rFonts w:hint="eastAsia" w:ascii="Arial"/>
          <w:sz w:val="21"/>
        </w:rPr>
      </w:pPr>
    </w:p>
    <w:p w14:paraId="0655A6BC">
      <w:pPr>
        <w:spacing w:line="261" w:lineRule="auto"/>
        <w:rPr>
          <w:rFonts w:hint="eastAsia" w:ascii="Arial"/>
          <w:sz w:val="21"/>
        </w:rPr>
      </w:pPr>
    </w:p>
    <w:p w14:paraId="777962E6">
      <w:pPr>
        <w:pStyle w:val="11"/>
        <w:widowControl/>
      </w:pPr>
      <w:r>
        <w:t>[←64]</w:t>
      </w:r>
    </w:p>
    <w:p w14:paraId="2C43D007">
      <w:pPr>
        <w:pStyle w:val="11"/>
        <w:widowControl/>
        <w:numPr>
          <w:ilvl w:val="0"/>
          <w:numId w:val="13"/>
        </w:numPr>
        <w:ind w:left="0" w:leftChars="0" w:firstLine="0" w:firstLineChars="0"/>
        <w:rPr>
          <w:b w:val="0"/>
          <w:bdr w:val="none" w:sz="0" w:space="0"/>
        </w:rPr>
      </w:pPr>
      <w:r>
        <w:t>see the better, approve it, but follow the worse.</w:t>
      </w:r>
    </w:p>
    <w:p w14:paraId="049F41AD">
      <w:pPr>
        <w:spacing w:line="261" w:lineRule="auto"/>
        <w:rPr>
          <w:rFonts w:hint="eastAsia" w:ascii="Arial"/>
          <w:sz w:val="21"/>
        </w:rPr>
      </w:pPr>
    </w:p>
    <w:p w14:paraId="08E0C9F1">
      <w:pPr>
        <w:spacing w:line="261" w:lineRule="auto"/>
        <w:rPr>
          <w:rFonts w:hint="eastAsia" w:ascii="Arial"/>
          <w:sz w:val="21"/>
        </w:rPr>
      </w:pPr>
    </w:p>
    <w:p w14:paraId="5B91FBE4">
      <w:pPr>
        <w:spacing w:line="261" w:lineRule="auto"/>
        <w:rPr>
          <w:rFonts w:hint="eastAsia" w:ascii="Arial"/>
          <w:sz w:val="21"/>
        </w:rPr>
      </w:pPr>
    </w:p>
    <w:p w14:paraId="7238ABC2">
      <w:pPr>
        <w:spacing w:line="261" w:lineRule="auto"/>
        <w:rPr>
          <w:rFonts w:hint="eastAsia" w:ascii="Arial"/>
          <w:sz w:val="21"/>
        </w:rPr>
      </w:pPr>
    </w:p>
    <w:p w14:paraId="38E451BE">
      <w:pPr>
        <w:spacing w:line="261" w:lineRule="auto"/>
        <w:rPr>
          <w:rFonts w:hint="eastAsia" w:ascii="Arial"/>
          <w:sz w:val="21"/>
        </w:rPr>
      </w:pPr>
    </w:p>
    <w:p w14:paraId="6A53F9F7">
      <w:pPr>
        <w:spacing w:line="261" w:lineRule="auto"/>
        <w:rPr>
          <w:rFonts w:hint="eastAsia" w:ascii="Arial"/>
          <w:sz w:val="21"/>
        </w:rPr>
      </w:pPr>
    </w:p>
    <w:p w14:paraId="6D955DAF">
      <w:pPr>
        <w:pStyle w:val="11"/>
        <w:widowControl/>
      </w:pPr>
      <w:r>
        <w:t>[←65]</w:t>
      </w:r>
    </w:p>
    <w:p w14:paraId="442F1BF4">
      <w:pPr>
        <w:pStyle w:val="11"/>
        <w:widowControl/>
      </w:pPr>
      <w:r>
        <w:t>Isaiah, 53.2.</w:t>
      </w:r>
    </w:p>
    <w:p w14:paraId="6AF38BFD">
      <w:pPr>
        <w:spacing w:line="261" w:lineRule="auto"/>
        <w:rPr>
          <w:rFonts w:hint="eastAsia" w:ascii="Arial"/>
          <w:sz w:val="21"/>
        </w:rPr>
      </w:pPr>
    </w:p>
    <w:p w14:paraId="513AD394">
      <w:pPr>
        <w:spacing w:line="261" w:lineRule="auto"/>
        <w:rPr>
          <w:rFonts w:hint="eastAsia" w:ascii="Arial"/>
          <w:sz w:val="21"/>
        </w:rPr>
      </w:pPr>
    </w:p>
    <w:p w14:paraId="29841174">
      <w:pPr>
        <w:spacing w:line="261" w:lineRule="auto"/>
        <w:rPr>
          <w:rFonts w:hint="eastAsia" w:ascii="Arial"/>
          <w:sz w:val="21"/>
        </w:rPr>
      </w:pPr>
    </w:p>
    <w:p w14:paraId="0E0BE9DD">
      <w:pPr>
        <w:spacing w:line="261" w:lineRule="auto"/>
        <w:rPr>
          <w:rFonts w:hint="eastAsia" w:ascii="Arial"/>
          <w:sz w:val="21"/>
        </w:rPr>
      </w:pPr>
    </w:p>
    <w:p w14:paraId="4B4A550E">
      <w:pPr>
        <w:spacing w:line="261" w:lineRule="auto"/>
        <w:rPr>
          <w:rFonts w:hint="eastAsia" w:ascii="Arial"/>
          <w:sz w:val="21"/>
        </w:rPr>
      </w:pPr>
    </w:p>
    <w:p w14:paraId="01ED5FE9">
      <w:pPr>
        <w:spacing w:line="261" w:lineRule="auto"/>
        <w:rPr>
          <w:rFonts w:hint="eastAsia" w:ascii="Arial"/>
          <w:sz w:val="21"/>
        </w:rPr>
      </w:pPr>
    </w:p>
    <w:p w14:paraId="7C4F21E6">
      <w:pPr>
        <w:pStyle w:val="11"/>
        <w:widowControl/>
      </w:pPr>
      <w:r>
        <w:t>[←66]</w:t>
      </w:r>
    </w:p>
    <w:p w14:paraId="6ABF5C6B">
      <w:pPr>
        <w:pStyle w:val="11"/>
        <w:widowControl/>
      </w:pPr>
      <w:r>
        <w:t>Philip. 2.6-8.</w:t>
      </w:r>
    </w:p>
    <w:p w14:paraId="36576477">
      <w:pPr>
        <w:spacing w:line="261" w:lineRule="auto"/>
        <w:rPr>
          <w:rFonts w:hint="eastAsia" w:ascii="Arial"/>
          <w:sz w:val="21"/>
        </w:rPr>
      </w:pPr>
    </w:p>
    <w:p w14:paraId="47F80D84">
      <w:pPr>
        <w:spacing w:line="261" w:lineRule="auto"/>
        <w:rPr>
          <w:rFonts w:hint="eastAsia" w:ascii="Arial"/>
          <w:sz w:val="21"/>
        </w:rPr>
      </w:pPr>
    </w:p>
    <w:p w14:paraId="11A5789B">
      <w:pPr>
        <w:spacing w:line="261" w:lineRule="auto"/>
        <w:rPr>
          <w:rFonts w:hint="eastAsia" w:ascii="Arial"/>
          <w:sz w:val="21"/>
        </w:rPr>
      </w:pPr>
    </w:p>
    <w:p w14:paraId="6210C2B3">
      <w:pPr>
        <w:spacing w:line="261" w:lineRule="auto"/>
        <w:rPr>
          <w:rFonts w:hint="eastAsia" w:ascii="Arial"/>
          <w:sz w:val="21"/>
        </w:rPr>
      </w:pPr>
    </w:p>
    <w:p w14:paraId="1A893BB0">
      <w:pPr>
        <w:spacing w:line="261" w:lineRule="auto"/>
        <w:rPr>
          <w:rFonts w:hint="eastAsia" w:ascii="Arial"/>
          <w:sz w:val="21"/>
        </w:rPr>
      </w:pPr>
    </w:p>
    <w:p w14:paraId="592ECEAE">
      <w:pPr>
        <w:spacing w:line="261" w:lineRule="auto"/>
        <w:rPr>
          <w:rFonts w:hint="eastAsia" w:ascii="Arial"/>
          <w:sz w:val="21"/>
        </w:rPr>
      </w:pPr>
    </w:p>
    <w:p w14:paraId="25696230">
      <w:pPr>
        <w:pStyle w:val="11"/>
        <w:widowControl/>
      </w:pPr>
      <w:r>
        <w:t>[←67]</w:t>
      </w:r>
    </w:p>
    <w:p w14:paraId="3A8F96BE">
      <w:pPr>
        <w:pStyle w:val="11"/>
        <w:widowControl/>
      </w:pPr>
      <w:r>
        <w:t>Luke, 2.10, 11.</w:t>
      </w:r>
    </w:p>
    <w:p w14:paraId="3CA512B8">
      <w:pPr>
        <w:spacing w:line="261" w:lineRule="auto"/>
        <w:rPr>
          <w:rFonts w:hint="eastAsia" w:ascii="Arial"/>
          <w:sz w:val="21"/>
        </w:rPr>
      </w:pPr>
    </w:p>
    <w:p w14:paraId="3EDE5217">
      <w:pPr>
        <w:spacing w:line="261" w:lineRule="auto"/>
        <w:rPr>
          <w:rFonts w:hint="eastAsia" w:ascii="Arial"/>
          <w:sz w:val="21"/>
        </w:rPr>
      </w:pPr>
    </w:p>
    <w:p w14:paraId="144EBC94">
      <w:pPr>
        <w:spacing w:line="261" w:lineRule="auto"/>
        <w:rPr>
          <w:rFonts w:hint="eastAsia" w:ascii="Arial"/>
          <w:sz w:val="21"/>
        </w:rPr>
      </w:pPr>
    </w:p>
    <w:p w14:paraId="5FAA6C17">
      <w:pPr>
        <w:spacing w:line="261" w:lineRule="auto"/>
        <w:rPr>
          <w:rFonts w:hint="eastAsia" w:ascii="Arial"/>
          <w:sz w:val="21"/>
        </w:rPr>
      </w:pPr>
    </w:p>
    <w:p w14:paraId="7F85D544">
      <w:pPr>
        <w:spacing w:line="261" w:lineRule="auto"/>
        <w:rPr>
          <w:rFonts w:hint="eastAsia" w:ascii="Arial"/>
          <w:sz w:val="21"/>
        </w:rPr>
      </w:pPr>
    </w:p>
    <w:p w14:paraId="53D6908E">
      <w:pPr>
        <w:spacing w:line="261" w:lineRule="auto"/>
        <w:rPr>
          <w:rFonts w:hint="eastAsia" w:ascii="Arial"/>
          <w:sz w:val="21"/>
        </w:rPr>
      </w:pPr>
    </w:p>
    <w:p w14:paraId="4EB55F3C">
      <w:pPr>
        <w:pStyle w:val="11"/>
        <w:widowControl/>
      </w:pPr>
      <w:r>
        <w:t>[←68]</w:t>
      </w:r>
    </w:p>
    <w:p w14:paraId="695B8019">
      <w:pPr>
        <w:pStyle w:val="11"/>
        <w:widowControl/>
      </w:pPr>
      <w:r>
        <w:t>Col. 1.12, 13.</w:t>
      </w:r>
    </w:p>
    <w:p w14:paraId="33BEC0B8">
      <w:pPr>
        <w:spacing w:line="261" w:lineRule="auto"/>
        <w:rPr>
          <w:rFonts w:hint="eastAsia" w:ascii="Arial"/>
          <w:sz w:val="21"/>
        </w:rPr>
      </w:pPr>
    </w:p>
    <w:p w14:paraId="05DE3352">
      <w:pPr>
        <w:spacing w:line="261" w:lineRule="auto"/>
        <w:rPr>
          <w:rFonts w:hint="eastAsia" w:ascii="Arial"/>
          <w:sz w:val="21"/>
        </w:rPr>
      </w:pPr>
    </w:p>
    <w:p w14:paraId="5F376209">
      <w:pPr>
        <w:spacing w:line="261" w:lineRule="auto"/>
        <w:rPr>
          <w:rFonts w:hint="eastAsia" w:ascii="Arial"/>
          <w:sz w:val="21"/>
        </w:rPr>
      </w:pPr>
    </w:p>
    <w:p w14:paraId="7EECC9F1">
      <w:pPr>
        <w:spacing w:line="261" w:lineRule="auto"/>
        <w:rPr>
          <w:rFonts w:hint="eastAsia" w:ascii="Arial"/>
          <w:sz w:val="21"/>
        </w:rPr>
      </w:pPr>
    </w:p>
    <w:p w14:paraId="70E49AEF">
      <w:pPr>
        <w:spacing w:line="261" w:lineRule="auto"/>
        <w:rPr>
          <w:rFonts w:hint="eastAsia" w:ascii="Arial"/>
          <w:sz w:val="21"/>
        </w:rPr>
      </w:pPr>
    </w:p>
    <w:p w14:paraId="2C1D37F8">
      <w:pPr>
        <w:spacing w:line="261" w:lineRule="auto"/>
        <w:rPr>
          <w:rFonts w:hint="eastAsia" w:ascii="Arial"/>
          <w:sz w:val="21"/>
        </w:rPr>
      </w:pPr>
    </w:p>
    <w:p w14:paraId="3D5F4D60">
      <w:pPr>
        <w:pStyle w:val="11"/>
        <w:widowControl/>
      </w:pPr>
      <w:r>
        <w:t>[←69]</w:t>
      </w:r>
    </w:p>
    <w:p w14:paraId="39B5D095">
      <w:pPr>
        <w:pStyle w:val="11"/>
        <w:widowControl/>
      </w:pPr>
      <w:r>
        <w:t>Ephes. 1.18.</w:t>
      </w:r>
    </w:p>
    <w:p w14:paraId="3EA13A1A">
      <w:pPr>
        <w:spacing w:line="261" w:lineRule="auto"/>
        <w:rPr>
          <w:rFonts w:hint="eastAsia" w:ascii="Arial"/>
          <w:sz w:val="21"/>
        </w:rPr>
      </w:pPr>
    </w:p>
    <w:p w14:paraId="3512AF21">
      <w:pPr>
        <w:spacing w:line="261" w:lineRule="auto"/>
        <w:rPr>
          <w:rFonts w:hint="eastAsia" w:ascii="Arial"/>
          <w:sz w:val="21"/>
        </w:rPr>
      </w:pPr>
    </w:p>
    <w:p w14:paraId="49544552">
      <w:pPr>
        <w:spacing w:line="261" w:lineRule="auto"/>
        <w:rPr>
          <w:rFonts w:hint="eastAsia" w:ascii="Arial"/>
          <w:sz w:val="21"/>
        </w:rPr>
      </w:pPr>
    </w:p>
    <w:p w14:paraId="4BCE13CC">
      <w:pPr>
        <w:spacing w:line="261" w:lineRule="auto"/>
        <w:rPr>
          <w:rFonts w:hint="eastAsia" w:ascii="Arial"/>
          <w:sz w:val="21"/>
        </w:rPr>
      </w:pPr>
    </w:p>
    <w:p w14:paraId="093186C6">
      <w:pPr>
        <w:spacing w:line="261" w:lineRule="auto"/>
        <w:rPr>
          <w:rFonts w:hint="eastAsia" w:ascii="Arial"/>
          <w:sz w:val="21"/>
        </w:rPr>
      </w:pPr>
    </w:p>
    <w:p w14:paraId="5F380D33">
      <w:pPr>
        <w:spacing w:line="261" w:lineRule="auto"/>
        <w:rPr>
          <w:rFonts w:hint="eastAsia" w:ascii="Arial"/>
          <w:sz w:val="21"/>
        </w:rPr>
      </w:pPr>
    </w:p>
    <w:p w14:paraId="5E64C8B1">
      <w:pPr>
        <w:pStyle w:val="11"/>
        <w:widowControl/>
      </w:pPr>
      <w:r>
        <w:t>[←70]</w:t>
      </w:r>
    </w:p>
    <w:p w14:paraId="7DEF6EB7">
      <w:pPr>
        <w:pStyle w:val="11"/>
        <w:widowControl/>
      </w:pPr>
      <w:r>
        <w:t>Col. 1.27.</w:t>
      </w:r>
    </w:p>
    <w:p w14:paraId="57736DAC">
      <w:pPr>
        <w:spacing w:line="261" w:lineRule="auto"/>
        <w:rPr>
          <w:rFonts w:hint="eastAsia" w:ascii="Arial"/>
          <w:sz w:val="21"/>
        </w:rPr>
      </w:pPr>
    </w:p>
    <w:p w14:paraId="7B77EC6E">
      <w:pPr>
        <w:spacing w:line="261" w:lineRule="auto"/>
        <w:rPr>
          <w:rFonts w:hint="eastAsia" w:ascii="Arial"/>
          <w:sz w:val="21"/>
        </w:rPr>
      </w:pPr>
    </w:p>
    <w:p w14:paraId="7F004004">
      <w:pPr>
        <w:spacing w:line="261" w:lineRule="auto"/>
        <w:rPr>
          <w:rFonts w:hint="eastAsia" w:ascii="Arial"/>
          <w:sz w:val="21"/>
        </w:rPr>
      </w:pPr>
    </w:p>
    <w:p w14:paraId="03C6179E">
      <w:pPr>
        <w:spacing w:line="261" w:lineRule="auto"/>
        <w:rPr>
          <w:rFonts w:hint="eastAsia" w:ascii="Arial"/>
          <w:sz w:val="21"/>
        </w:rPr>
      </w:pPr>
    </w:p>
    <w:p w14:paraId="2CB5B1AD">
      <w:pPr>
        <w:spacing w:line="261" w:lineRule="auto"/>
        <w:rPr>
          <w:rFonts w:hint="eastAsia" w:ascii="Arial"/>
          <w:sz w:val="21"/>
        </w:rPr>
      </w:pPr>
    </w:p>
    <w:p w14:paraId="396C9A9A">
      <w:pPr>
        <w:spacing w:line="261" w:lineRule="auto"/>
        <w:rPr>
          <w:rFonts w:hint="eastAsia" w:ascii="Arial"/>
          <w:sz w:val="21"/>
        </w:rPr>
      </w:pPr>
    </w:p>
    <w:p w14:paraId="54BD2B34">
      <w:pPr>
        <w:pStyle w:val="11"/>
        <w:widowControl/>
      </w:pPr>
      <w:r>
        <w:t>[←71]</w:t>
      </w:r>
    </w:p>
    <w:p w14:paraId="1601CAEE">
      <w:pPr>
        <w:pStyle w:val="11"/>
        <w:widowControl/>
      </w:pPr>
      <w:r>
        <w:t>Heb. 13.8.</w:t>
      </w:r>
    </w:p>
    <w:p w14:paraId="3D748B67">
      <w:pPr>
        <w:spacing w:line="261" w:lineRule="auto"/>
        <w:rPr>
          <w:rFonts w:hint="eastAsia" w:ascii="Arial"/>
          <w:sz w:val="21"/>
        </w:rPr>
      </w:pPr>
    </w:p>
    <w:p w14:paraId="6D626BF3">
      <w:pPr>
        <w:spacing w:line="261" w:lineRule="auto"/>
        <w:rPr>
          <w:rFonts w:hint="eastAsia" w:ascii="Arial"/>
          <w:sz w:val="21"/>
        </w:rPr>
      </w:pPr>
    </w:p>
    <w:p w14:paraId="52A1B618">
      <w:pPr>
        <w:spacing w:line="261" w:lineRule="auto"/>
        <w:rPr>
          <w:rFonts w:hint="eastAsia" w:ascii="Arial"/>
          <w:sz w:val="21"/>
        </w:rPr>
      </w:pPr>
    </w:p>
    <w:p w14:paraId="0F8825D9">
      <w:pPr>
        <w:spacing w:line="261" w:lineRule="auto"/>
        <w:rPr>
          <w:rFonts w:hint="eastAsia" w:ascii="Arial"/>
          <w:sz w:val="21"/>
        </w:rPr>
      </w:pPr>
    </w:p>
    <w:p w14:paraId="343E922D">
      <w:pPr>
        <w:spacing w:line="261" w:lineRule="auto"/>
        <w:rPr>
          <w:rFonts w:hint="eastAsia" w:ascii="Arial"/>
          <w:sz w:val="21"/>
        </w:rPr>
      </w:pPr>
    </w:p>
    <w:p w14:paraId="35159C7E">
      <w:pPr>
        <w:spacing w:line="261" w:lineRule="auto"/>
        <w:rPr>
          <w:rFonts w:hint="eastAsia" w:ascii="Arial"/>
          <w:sz w:val="21"/>
        </w:rPr>
      </w:pPr>
    </w:p>
    <w:p w14:paraId="1D25EE19">
      <w:pPr>
        <w:pStyle w:val="11"/>
        <w:widowControl/>
      </w:pPr>
      <w:r>
        <w:t>[←72]</w:t>
      </w:r>
    </w:p>
    <w:p w14:paraId="240C621E">
      <w:pPr>
        <w:pStyle w:val="11"/>
        <w:widowControl/>
      </w:pPr>
      <w:r>
        <w:t>1John 4.20.</w:t>
      </w:r>
    </w:p>
    <w:p w14:paraId="388ACE9F">
      <w:pPr>
        <w:spacing w:line="261" w:lineRule="auto"/>
        <w:rPr>
          <w:rFonts w:hint="eastAsia" w:ascii="Arial"/>
          <w:sz w:val="21"/>
        </w:rPr>
      </w:pPr>
    </w:p>
    <w:p w14:paraId="79EF456A">
      <w:pPr>
        <w:spacing w:line="261" w:lineRule="auto"/>
        <w:rPr>
          <w:rFonts w:hint="eastAsia" w:ascii="Arial"/>
          <w:sz w:val="21"/>
        </w:rPr>
      </w:pPr>
    </w:p>
    <w:p w14:paraId="22CC848A">
      <w:pPr>
        <w:spacing w:line="261" w:lineRule="auto"/>
        <w:rPr>
          <w:rFonts w:hint="eastAsia" w:ascii="Arial"/>
          <w:sz w:val="21"/>
        </w:rPr>
      </w:pPr>
    </w:p>
    <w:p w14:paraId="577F134B">
      <w:pPr>
        <w:spacing w:line="261" w:lineRule="auto"/>
        <w:rPr>
          <w:rFonts w:hint="eastAsia" w:ascii="Arial"/>
          <w:sz w:val="21"/>
        </w:rPr>
      </w:pPr>
    </w:p>
    <w:p w14:paraId="5B272531">
      <w:pPr>
        <w:spacing w:line="261" w:lineRule="auto"/>
        <w:rPr>
          <w:rFonts w:hint="eastAsia" w:ascii="Arial"/>
          <w:sz w:val="21"/>
        </w:rPr>
      </w:pPr>
    </w:p>
    <w:p w14:paraId="0ED9D538">
      <w:pPr>
        <w:spacing w:line="261" w:lineRule="auto"/>
        <w:rPr>
          <w:rFonts w:hint="eastAsia" w:ascii="Arial"/>
          <w:sz w:val="21"/>
        </w:rPr>
      </w:pPr>
    </w:p>
    <w:p w14:paraId="3317FB36">
      <w:pPr>
        <w:pStyle w:val="11"/>
        <w:widowControl/>
      </w:pPr>
      <w:r>
        <w:t>[←73]</w:t>
      </w:r>
    </w:p>
    <w:p w14:paraId="1CAD00D7">
      <w:pPr>
        <w:pStyle w:val="11"/>
        <w:widowControl/>
      </w:pPr>
      <w:r>
        <w:t>Sent down through the ears, it makes less impression on the mind; but what is of the eyes, are the subjects of the faithful.</w:t>
      </w:r>
    </w:p>
    <w:p w14:paraId="775FB023">
      <w:pPr>
        <w:spacing w:line="261" w:lineRule="auto"/>
        <w:rPr>
          <w:rFonts w:hint="eastAsia" w:ascii="Arial"/>
          <w:sz w:val="21"/>
        </w:rPr>
      </w:pPr>
    </w:p>
    <w:p w14:paraId="7E0E70BF">
      <w:pPr>
        <w:spacing w:line="261" w:lineRule="auto"/>
        <w:rPr>
          <w:rFonts w:hint="eastAsia" w:ascii="Arial"/>
          <w:sz w:val="21"/>
        </w:rPr>
      </w:pPr>
    </w:p>
    <w:p w14:paraId="0C1CDA19">
      <w:pPr>
        <w:spacing w:line="261" w:lineRule="auto"/>
        <w:rPr>
          <w:rFonts w:hint="eastAsia" w:ascii="Arial"/>
          <w:sz w:val="21"/>
        </w:rPr>
      </w:pPr>
    </w:p>
    <w:p w14:paraId="4188064A">
      <w:pPr>
        <w:spacing w:line="261" w:lineRule="auto"/>
        <w:rPr>
          <w:rFonts w:hint="eastAsia" w:ascii="Arial"/>
          <w:sz w:val="21"/>
        </w:rPr>
      </w:pPr>
    </w:p>
    <w:p w14:paraId="05AE090B">
      <w:pPr>
        <w:spacing w:line="261" w:lineRule="auto"/>
        <w:rPr>
          <w:rFonts w:hint="eastAsia" w:ascii="Arial"/>
          <w:sz w:val="21"/>
        </w:rPr>
      </w:pPr>
    </w:p>
    <w:p w14:paraId="0EB2EB2F">
      <w:pPr>
        <w:spacing w:line="261" w:lineRule="auto"/>
        <w:rPr>
          <w:rFonts w:hint="eastAsia" w:ascii="Arial"/>
          <w:sz w:val="21"/>
        </w:rPr>
      </w:pPr>
    </w:p>
    <w:p w14:paraId="33BC38FA">
      <w:pPr>
        <w:pStyle w:val="11"/>
        <w:widowControl/>
      </w:pPr>
      <w:r>
        <w:t>[←74]</w:t>
      </w:r>
    </w:p>
    <w:p w14:paraId="78A17302">
      <w:pPr>
        <w:pStyle w:val="11"/>
        <w:widowControl/>
      </w:pPr>
      <w:r>
        <w:t>“Beyond the flaming ramparts of the world.” Lucretius.</w:t>
      </w:r>
    </w:p>
    <w:p w14:paraId="35B7F34D">
      <w:pPr>
        <w:spacing w:line="261" w:lineRule="auto"/>
        <w:rPr>
          <w:rFonts w:hint="eastAsia" w:ascii="Arial"/>
          <w:sz w:val="21"/>
        </w:rPr>
      </w:pPr>
    </w:p>
    <w:p w14:paraId="75BCF9C5">
      <w:pPr>
        <w:spacing w:line="261" w:lineRule="auto"/>
        <w:rPr>
          <w:rFonts w:hint="eastAsia" w:ascii="Arial"/>
          <w:sz w:val="21"/>
        </w:rPr>
      </w:pPr>
    </w:p>
    <w:p w14:paraId="6AD72A19">
      <w:pPr>
        <w:spacing w:line="261" w:lineRule="auto"/>
        <w:rPr>
          <w:rFonts w:hint="eastAsia" w:ascii="Arial"/>
          <w:sz w:val="21"/>
        </w:rPr>
      </w:pPr>
    </w:p>
    <w:p w14:paraId="7D02ABDD">
      <w:pPr>
        <w:spacing w:line="261" w:lineRule="auto"/>
        <w:rPr>
          <w:rFonts w:hint="eastAsia" w:ascii="Arial"/>
          <w:sz w:val="21"/>
        </w:rPr>
      </w:pPr>
    </w:p>
    <w:p w14:paraId="5A2B9441">
      <w:pPr>
        <w:spacing w:line="261" w:lineRule="auto"/>
        <w:rPr>
          <w:rFonts w:hint="eastAsia" w:ascii="Arial"/>
          <w:sz w:val="21"/>
        </w:rPr>
      </w:pPr>
    </w:p>
    <w:p w14:paraId="30DB18B1">
      <w:pPr>
        <w:spacing w:line="261" w:lineRule="auto"/>
        <w:rPr>
          <w:rFonts w:hint="eastAsia" w:ascii="Arial"/>
          <w:sz w:val="21"/>
        </w:rPr>
      </w:pPr>
    </w:p>
    <w:p w14:paraId="11705C36">
      <w:pPr>
        <w:pStyle w:val="11"/>
        <w:widowControl/>
      </w:pPr>
      <w:r>
        <w:t>[←75]</w:t>
      </w:r>
    </w:p>
    <w:p w14:paraId="65E2682C">
      <w:pPr>
        <w:pStyle w:val="11"/>
        <w:widowControl/>
      </w:pPr>
      <w:r>
        <w:t>Dr. Adam Smith. See Theory of Moral Sentiments.</w:t>
      </w:r>
    </w:p>
    <w:p w14:paraId="65DF8368">
      <w:pPr>
        <w:spacing w:line="261" w:lineRule="auto"/>
        <w:rPr>
          <w:rFonts w:hint="eastAsia" w:ascii="Arial"/>
          <w:sz w:val="21"/>
        </w:rPr>
      </w:pPr>
    </w:p>
    <w:p w14:paraId="557BB2CF">
      <w:pPr>
        <w:spacing w:line="261" w:lineRule="auto"/>
        <w:rPr>
          <w:rFonts w:hint="eastAsia" w:ascii="Arial"/>
          <w:sz w:val="21"/>
        </w:rPr>
      </w:pPr>
    </w:p>
    <w:p w14:paraId="5CEBFCB8">
      <w:pPr>
        <w:spacing w:line="261" w:lineRule="auto"/>
        <w:rPr>
          <w:rFonts w:hint="eastAsia" w:ascii="Arial"/>
          <w:sz w:val="21"/>
        </w:rPr>
      </w:pPr>
    </w:p>
    <w:p w14:paraId="7A4EBB15">
      <w:pPr>
        <w:spacing w:line="261" w:lineRule="auto"/>
        <w:rPr>
          <w:rFonts w:hint="eastAsia" w:ascii="Arial"/>
          <w:sz w:val="21"/>
        </w:rPr>
      </w:pPr>
    </w:p>
    <w:p w14:paraId="43B2CDF4">
      <w:pPr>
        <w:spacing w:line="261" w:lineRule="auto"/>
        <w:rPr>
          <w:rFonts w:hint="eastAsia" w:ascii="Arial"/>
          <w:sz w:val="21"/>
        </w:rPr>
      </w:pPr>
    </w:p>
    <w:p w14:paraId="71CAC0C0">
      <w:pPr>
        <w:spacing w:line="261" w:lineRule="auto"/>
        <w:rPr>
          <w:rFonts w:hint="eastAsia" w:ascii="Arial"/>
          <w:sz w:val="21"/>
        </w:rPr>
      </w:pPr>
    </w:p>
    <w:p w14:paraId="0A3B4CBB">
      <w:pPr>
        <w:pStyle w:val="11"/>
        <w:widowControl/>
      </w:pPr>
      <w:r>
        <w:t>[←76]</w:t>
      </w:r>
    </w:p>
    <w:p w14:paraId="668BBF8C">
      <w:pPr>
        <w:pStyle w:val="11"/>
        <w:widowControl/>
        <w:numPr>
          <w:ilvl w:val="0"/>
          <w:numId w:val="14"/>
        </w:numPr>
        <w:ind w:left="0" w:leftChars="0" w:firstLine="0" w:firstLineChars="0"/>
        <w:rPr>
          <w:b w:val="0"/>
          <w:bdr w:val="none" w:sz="0" w:space="0"/>
        </w:rPr>
      </w:pPr>
      <w:r>
        <w:t>Pet. 1.8.</w:t>
      </w:r>
    </w:p>
    <w:p w14:paraId="5A56C1C5">
      <w:pPr>
        <w:spacing w:line="261" w:lineRule="auto"/>
        <w:rPr>
          <w:rFonts w:hint="eastAsia" w:ascii="Arial"/>
          <w:sz w:val="21"/>
        </w:rPr>
      </w:pPr>
    </w:p>
    <w:p w14:paraId="79D0C9A2">
      <w:pPr>
        <w:spacing w:line="261" w:lineRule="auto"/>
        <w:rPr>
          <w:rFonts w:hint="eastAsia" w:ascii="Arial"/>
          <w:sz w:val="21"/>
        </w:rPr>
      </w:pPr>
    </w:p>
    <w:p w14:paraId="1CC3433E">
      <w:pPr>
        <w:spacing w:line="261" w:lineRule="auto"/>
        <w:rPr>
          <w:rFonts w:hint="eastAsia" w:ascii="Arial"/>
          <w:sz w:val="21"/>
        </w:rPr>
      </w:pPr>
    </w:p>
    <w:p w14:paraId="200AABCC">
      <w:pPr>
        <w:spacing w:line="261" w:lineRule="auto"/>
        <w:rPr>
          <w:rFonts w:hint="eastAsia" w:ascii="Arial"/>
          <w:sz w:val="21"/>
        </w:rPr>
      </w:pPr>
    </w:p>
    <w:p w14:paraId="519FC4F0">
      <w:pPr>
        <w:pStyle w:val="11"/>
        <w:widowControl/>
      </w:pPr>
      <w:r>
        <w:t>[←77]</w:t>
      </w:r>
    </w:p>
    <w:p w14:paraId="58591174">
      <w:pPr>
        <w:pStyle w:val="11"/>
        <w:widowControl/>
      </w:pPr>
      <w:r>
        <w:t>Heb. 4.15.</w:t>
      </w:r>
    </w:p>
    <w:p w14:paraId="7609D7BF">
      <w:pPr>
        <w:spacing w:line="261" w:lineRule="auto"/>
        <w:rPr>
          <w:rFonts w:hint="eastAsia" w:ascii="Arial"/>
          <w:sz w:val="21"/>
        </w:rPr>
      </w:pPr>
    </w:p>
    <w:p w14:paraId="36203046">
      <w:pPr>
        <w:spacing w:line="261" w:lineRule="auto"/>
        <w:rPr>
          <w:rFonts w:hint="eastAsia" w:ascii="Arial"/>
          <w:sz w:val="21"/>
        </w:rPr>
      </w:pPr>
    </w:p>
    <w:p w14:paraId="4F4821A6">
      <w:pPr>
        <w:spacing w:line="261" w:lineRule="auto"/>
        <w:rPr>
          <w:rFonts w:hint="eastAsia" w:ascii="Arial"/>
          <w:sz w:val="21"/>
        </w:rPr>
      </w:pPr>
    </w:p>
    <w:p w14:paraId="68136F24">
      <w:pPr>
        <w:spacing w:line="261" w:lineRule="auto"/>
        <w:rPr>
          <w:rFonts w:hint="eastAsia" w:ascii="Arial"/>
          <w:sz w:val="21"/>
        </w:rPr>
      </w:pPr>
    </w:p>
    <w:p w14:paraId="051DBC4B">
      <w:pPr>
        <w:spacing w:line="261" w:lineRule="auto"/>
        <w:rPr>
          <w:rFonts w:hint="eastAsia" w:ascii="Arial"/>
          <w:sz w:val="21"/>
        </w:rPr>
      </w:pPr>
    </w:p>
    <w:p w14:paraId="5C71AEB1">
      <w:pPr>
        <w:spacing w:line="261" w:lineRule="auto"/>
        <w:rPr>
          <w:rFonts w:hint="eastAsia" w:ascii="Arial"/>
          <w:sz w:val="21"/>
        </w:rPr>
      </w:pPr>
    </w:p>
    <w:p w14:paraId="5D44BB8B">
      <w:pPr>
        <w:pStyle w:val="11"/>
        <w:widowControl/>
      </w:pPr>
      <w:r>
        <w:t>[←78]</w:t>
      </w:r>
    </w:p>
    <w:p w14:paraId="493ED73A">
      <w:pPr>
        <w:pStyle w:val="11"/>
        <w:widowControl/>
      </w:pPr>
      <w:r>
        <w:t>Isaiah, 40.11.</w:t>
      </w:r>
    </w:p>
    <w:p w14:paraId="2946BE9B">
      <w:pPr>
        <w:spacing w:line="261" w:lineRule="auto"/>
        <w:rPr>
          <w:rFonts w:hint="eastAsia" w:ascii="Arial"/>
          <w:sz w:val="21"/>
        </w:rPr>
      </w:pPr>
    </w:p>
    <w:p w14:paraId="4F091AFD">
      <w:pPr>
        <w:spacing w:line="261" w:lineRule="auto"/>
        <w:rPr>
          <w:rFonts w:hint="eastAsia" w:ascii="Arial"/>
          <w:sz w:val="21"/>
        </w:rPr>
      </w:pPr>
    </w:p>
    <w:p w14:paraId="49F4C2FA">
      <w:pPr>
        <w:spacing w:line="261" w:lineRule="auto"/>
        <w:rPr>
          <w:rFonts w:hint="eastAsia" w:ascii="Arial"/>
          <w:sz w:val="21"/>
        </w:rPr>
      </w:pPr>
    </w:p>
    <w:p w14:paraId="4A54CF40">
      <w:pPr>
        <w:spacing w:line="261" w:lineRule="auto"/>
        <w:rPr>
          <w:rFonts w:hint="eastAsia" w:ascii="Arial"/>
          <w:sz w:val="21"/>
        </w:rPr>
      </w:pPr>
    </w:p>
    <w:p w14:paraId="73BFE210">
      <w:pPr>
        <w:spacing w:line="261" w:lineRule="auto"/>
        <w:rPr>
          <w:rFonts w:hint="eastAsia" w:ascii="Arial"/>
          <w:sz w:val="21"/>
        </w:rPr>
      </w:pPr>
    </w:p>
    <w:p w14:paraId="593C1693">
      <w:pPr>
        <w:spacing w:line="261" w:lineRule="auto"/>
        <w:rPr>
          <w:rFonts w:hint="eastAsia" w:ascii="Arial"/>
          <w:sz w:val="21"/>
        </w:rPr>
      </w:pPr>
    </w:p>
    <w:p w14:paraId="345B6BF8">
      <w:pPr>
        <w:spacing w:line="261" w:lineRule="auto"/>
        <w:rPr>
          <w:rFonts w:hint="eastAsia" w:ascii="Arial"/>
          <w:sz w:val="21"/>
        </w:rPr>
      </w:pPr>
    </w:p>
    <w:p w14:paraId="5B7BD471">
      <w:pPr>
        <w:spacing w:line="261" w:lineRule="auto"/>
        <w:rPr>
          <w:rFonts w:hint="eastAsia" w:ascii="Arial"/>
          <w:sz w:val="21"/>
        </w:rPr>
      </w:pPr>
    </w:p>
    <w:p w14:paraId="65A4DC70">
      <w:pPr>
        <w:pStyle w:val="11"/>
        <w:widowControl/>
      </w:pPr>
      <w:r>
        <w:t>[←80]</w:t>
      </w:r>
    </w:p>
    <w:p w14:paraId="4158FD6B">
      <w:pPr>
        <w:pStyle w:val="11"/>
        <w:widowControl/>
      </w:pPr>
      <w:r>
        <w:t>The word Comfortless is rendered in the margin Orphans.</w:t>
      </w:r>
    </w:p>
    <w:p w14:paraId="59EE96E4">
      <w:pPr>
        <w:spacing w:line="261" w:lineRule="auto"/>
        <w:rPr>
          <w:rFonts w:hint="eastAsia" w:ascii="Arial"/>
          <w:sz w:val="21"/>
        </w:rPr>
      </w:pPr>
    </w:p>
    <w:p w14:paraId="19653023">
      <w:pPr>
        <w:spacing w:line="261" w:lineRule="auto"/>
        <w:rPr>
          <w:rFonts w:hint="eastAsia" w:ascii="Arial"/>
          <w:sz w:val="21"/>
        </w:rPr>
      </w:pPr>
    </w:p>
    <w:p w14:paraId="2AD6C8ED">
      <w:pPr>
        <w:spacing w:line="261" w:lineRule="auto"/>
        <w:rPr>
          <w:rFonts w:hint="eastAsia" w:ascii="Arial"/>
          <w:sz w:val="21"/>
        </w:rPr>
      </w:pPr>
    </w:p>
    <w:p w14:paraId="3C24E327">
      <w:pPr>
        <w:spacing w:line="261" w:lineRule="auto"/>
        <w:rPr>
          <w:rFonts w:hint="eastAsia" w:ascii="Arial"/>
          <w:sz w:val="21"/>
        </w:rPr>
      </w:pPr>
    </w:p>
    <w:p w14:paraId="2A6BADB8">
      <w:pPr>
        <w:spacing w:line="261" w:lineRule="auto"/>
        <w:rPr>
          <w:rFonts w:hint="eastAsia" w:ascii="Arial"/>
          <w:sz w:val="21"/>
        </w:rPr>
      </w:pPr>
    </w:p>
    <w:p w14:paraId="07FC2805">
      <w:pPr>
        <w:spacing w:line="261" w:lineRule="auto"/>
        <w:rPr>
          <w:rFonts w:hint="eastAsia" w:ascii="Arial"/>
          <w:sz w:val="21"/>
        </w:rPr>
      </w:pPr>
    </w:p>
    <w:p w14:paraId="3A6A815B">
      <w:pPr>
        <w:pStyle w:val="11"/>
        <w:widowControl/>
      </w:pPr>
      <w:r>
        <w:t>[←81]</w:t>
      </w:r>
    </w:p>
    <w:p w14:paraId="2C443DF8">
      <w:pPr>
        <w:pStyle w:val="11"/>
        <w:widowControl/>
      </w:pPr>
      <w:r>
        <w:t>John, 14.18.</w:t>
      </w:r>
    </w:p>
    <w:p w14:paraId="120786E7">
      <w:pPr>
        <w:spacing w:line="261" w:lineRule="auto"/>
        <w:rPr>
          <w:rFonts w:hint="eastAsia" w:ascii="Arial"/>
          <w:sz w:val="21"/>
        </w:rPr>
      </w:pPr>
    </w:p>
    <w:p w14:paraId="0E11B941">
      <w:pPr>
        <w:spacing w:line="261" w:lineRule="auto"/>
        <w:rPr>
          <w:rFonts w:hint="eastAsia" w:ascii="Arial"/>
          <w:sz w:val="21"/>
        </w:rPr>
      </w:pPr>
    </w:p>
    <w:p w14:paraId="02F66EB0">
      <w:pPr>
        <w:spacing w:line="261" w:lineRule="auto"/>
        <w:rPr>
          <w:rFonts w:hint="eastAsia" w:ascii="Arial"/>
          <w:sz w:val="21"/>
        </w:rPr>
      </w:pPr>
    </w:p>
    <w:p w14:paraId="71DDA485">
      <w:pPr>
        <w:spacing w:line="261" w:lineRule="auto"/>
        <w:rPr>
          <w:rFonts w:hint="eastAsia" w:ascii="Arial"/>
          <w:sz w:val="21"/>
        </w:rPr>
      </w:pPr>
    </w:p>
    <w:p w14:paraId="58E0BE67">
      <w:pPr>
        <w:spacing w:line="261" w:lineRule="auto"/>
        <w:rPr>
          <w:rFonts w:hint="eastAsia" w:ascii="Arial"/>
          <w:sz w:val="21"/>
        </w:rPr>
      </w:pPr>
    </w:p>
    <w:p w14:paraId="10E9AF68">
      <w:pPr>
        <w:spacing w:line="261" w:lineRule="auto"/>
        <w:rPr>
          <w:rFonts w:hint="eastAsia" w:ascii="Arial"/>
          <w:sz w:val="21"/>
        </w:rPr>
      </w:pPr>
    </w:p>
    <w:p w14:paraId="394703D9">
      <w:pPr>
        <w:pStyle w:val="11"/>
        <w:widowControl/>
      </w:pPr>
      <w:r>
        <w:t>[←82]</w:t>
      </w:r>
    </w:p>
    <w:p w14:paraId="4C8EA1B4">
      <w:pPr>
        <w:pStyle w:val="11"/>
        <w:widowControl/>
      </w:pPr>
      <w:r>
        <w:t>1Cor. 13.12.</w:t>
      </w:r>
    </w:p>
    <w:p w14:paraId="7A60CB12">
      <w:pPr>
        <w:spacing w:line="261" w:lineRule="auto"/>
        <w:rPr>
          <w:rFonts w:hint="eastAsia" w:ascii="Arial"/>
          <w:sz w:val="21"/>
        </w:rPr>
      </w:pPr>
    </w:p>
    <w:p w14:paraId="5E43B018">
      <w:pPr>
        <w:spacing w:line="261" w:lineRule="auto"/>
        <w:rPr>
          <w:rFonts w:hint="eastAsia" w:ascii="Arial"/>
          <w:sz w:val="21"/>
        </w:rPr>
      </w:pPr>
    </w:p>
    <w:p w14:paraId="205C6B3C">
      <w:pPr>
        <w:spacing w:line="261" w:lineRule="auto"/>
        <w:rPr>
          <w:rFonts w:hint="eastAsia" w:ascii="Arial"/>
          <w:sz w:val="21"/>
        </w:rPr>
      </w:pPr>
    </w:p>
    <w:p w14:paraId="74A9CC80">
      <w:pPr>
        <w:spacing w:line="261" w:lineRule="auto"/>
        <w:rPr>
          <w:rFonts w:hint="eastAsia" w:ascii="Arial"/>
          <w:sz w:val="21"/>
        </w:rPr>
      </w:pPr>
    </w:p>
    <w:p w14:paraId="1B416ECD">
      <w:pPr>
        <w:pStyle w:val="11"/>
        <w:widowControl/>
      </w:pPr>
      <w:r>
        <w:t>[←84]</w:t>
      </w:r>
    </w:p>
    <w:p w14:paraId="4283D894">
      <w:pPr>
        <w:pStyle w:val="11"/>
        <w:widowControl/>
      </w:pPr>
      <w:r>
        <w:t>Col. 1.13.</w:t>
      </w:r>
    </w:p>
    <w:p w14:paraId="41DE3E19">
      <w:pPr>
        <w:spacing w:line="261" w:lineRule="auto"/>
        <w:rPr>
          <w:rFonts w:hint="eastAsia" w:ascii="Arial"/>
          <w:sz w:val="21"/>
        </w:rPr>
      </w:pPr>
    </w:p>
    <w:p w14:paraId="23A69F80">
      <w:pPr>
        <w:spacing w:line="261" w:lineRule="auto"/>
        <w:rPr>
          <w:rFonts w:hint="eastAsia" w:ascii="Arial"/>
          <w:sz w:val="21"/>
        </w:rPr>
      </w:pPr>
    </w:p>
    <w:p w14:paraId="709CC7E9">
      <w:pPr>
        <w:spacing w:line="261" w:lineRule="auto"/>
        <w:rPr>
          <w:rFonts w:hint="eastAsia" w:ascii="Arial"/>
          <w:sz w:val="21"/>
        </w:rPr>
      </w:pPr>
    </w:p>
    <w:p w14:paraId="1ED6F08B">
      <w:pPr>
        <w:spacing w:line="261" w:lineRule="auto"/>
        <w:rPr>
          <w:rFonts w:hint="eastAsia" w:ascii="Arial"/>
          <w:sz w:val="21"/>
        </w:rPr>
      </w:pPr>
    </w:p>
    <w:p w14:paraId="45F2934D">
      <w:pPr>
        <w:spacing w:line="261" w:lineRule="auto"/>
        <w:rPr>
          <w:rFonts w:hint="eastAsia" w:ascii="Arial"/>
          <w:sz w:val="21"/>
        </w:rPr>
      </w:pPr>
    </w:p>
    <w:p w14:paraId="2C6B408A">
      <w:pPr>
        <w:spacing w:line="261" w:lineRule="auto"/>
        <w:rPr>
          <w:rFonts w:hint="eastAsia" w:ascii="Arial"/>
          <w:sz w:val="21"/>
        </w:rPr>
      </w:pPr>
    </w:p>
    <w:p w14:paraId="405674DA">
      <w:pPr>
        <w:pStyle w:val="11"/>
        <w:widowControl/>
      </w:pPr>
      <w:r>
        <w:t>[←85]</w:t>
      </w:r>
    </w:p>
    <w:p w14:paraId="34BD1E58">
      <w:pPr>
        <w:pStyle w:val="11"/>
        <w:widowControl/>
      </w:pPr>
      <w:r>
        <w:t>Ephes. 2.10.</w:t>
      </w:r>
    </w:p>
    <w:p w14:paraId="55B1E2DC">
      <w:pPr>
        <w:spacing w:line="261" w:lineRule="auto"/>
        <w:rPr>
          <w:rFonts w:hint="eastAsia" w:ascii="Arial"/>
          <w:sz w:val="21"/>
        </w:rPr>
      </w:pPr>
    </w:p>
    <w:p w14:paraId="38735436">
      <w:pPr>
        <w:spacing w:line="261" w:lineRule="auto"/>
        <w:rPr>
          <w:rFonts w:hint="eastAsia" w:ascii="Arial"/>
          <w:sz w:val="21"/>
        </w:rPr>
      </w:pPr>
    </w:p>
    <w:p w14:paraId="5FF07E52">
      <w:pPr>
        <w:spacing w:line="261" w:lineRule="auto"/>
        <w:rPr>
          <w:rFonts w:hint="eastAsia" w:ascii="Arial"/>
          <w:sz w:val="21"/>
        </w:rPr>
      </w:pPr>
    </w:p>
    <w:p w14:paraId="24056D11">
      <w:pPr>
        <w:spacing w:line="261" w:lineRule="auto"/>
        <w:rPr>
          <w:rFonts w:hint="eastAsia" w:ascii="Arial"/>
          <w:sz w:val="21"/>
        </w:rPr>
      </w:pPr>
    </w:p>
    <w:p w14:paraId="500AD6F6">
      <w:pPr>
        <w:spacing w:line="261" w:lineRule="auto"/>
        <w:rPr>
          <w:rFonts w:hint="eastAsia" w:ascii="Arial"/>
          <w:sz w:val="21"/>
        </w:rPr>
      </w:pPr>
    </w:p>
    <w:p w14:paraId="4CF11AA2">
      <w:pPr>
        <w:spacing w:line="261" w:lineRule="auto"/>
        <w:rPr>
          <w:rFonts w:hint="eastAsia" w:ascii="Arial"/>
          <w:sz w:val="21"/>
        </w:rPr>
      </w:pPr>
    </w:p>
    <w:p w14:paraId="6CD0F1D9">
      <w:pPr>
        <w:pStyle w:val="11"/>
        <w:widowControl/>
      </w:pPr>
      <w:r>
        <w:t>[←86]</w:t>
      </w:r>
    </w:p>
    <w:p w14:paraId="04769212">
      <w:pPr>
        <w:pStyle w:val="11"/>
        <w:widowControl/>
      </w:pPr>
      <w:r>
        <w:t>2Cor. 6.16.</w:t>
      </w:r>
    </w:p>
    <w:p w14:paraId="024D3566">
      <w:pPr>
        <w:spacing w:line="261" w:lineRule="auto"/>
        <w:rPr>
          <w:rFonts w:hint="eastAsia" w:ascii="Arial"/>
          <w:sz w:val="21"/>
        </w:rPr>
      </w:pPr>
    </w:p>
    <w:p w14:paraId="6865B121">
      <w:pPr>
        <w:spacing w:line="261" w:lineRule="auto"/>
        <w:rPr>
          <w:rFonts w:hint="eastAsia" w:ascii="Arial"/>
          <w:sz w:val="21"/>
        </w:rPr>
      </w:pPr>
    </w:p>
    <w:p w14:paraId="09A56EE3">
      <w:pPr>
        <w:spacing w:line="261" w:lineRule="auto"/>
        <w:rPr>
          <w:rFonts w:hint="eastAsia" w:ascii="Arial"/>
          <w:sz w:val="21"/>
        </w:rPr>
      </w:pPr>
    </w:p>
    <w:p w14:paraId="238E98FC">
      <w:pPr>
        <w:spacing w:line="261" w:lineRule="auto"/>
        <w:rPr>
          <w:rFonts w:hint="eastAsia" w:ascii="Arial"/>
          <w:sz w:val="21"/>
        </w:rPr>
      </w:pPr>
    </w:p>
    <w:p w14:paraId="300237D3">
      <w:pPr>
        <w:spacing w:line="261" w:lineRule="auto"/>
        <w:rPr>
          <w:rFonts w:hint="eastAsia" w:ascii="Arial"/>
          <w:sz w:val="21"/>
        </w:rPr>
      </w:pPr>
    </w:p>
    <w:p w14:paraId="3FED1DDE">
      <w:pPr>
        <w:spacing w:line="261" w:lineRule="auto"/>
        <w:rPr>
          <w:rFonts w:hint="eastAsia" w:ascii="Arial"/>
          <w:sz w:val="21"/>
        </w:rPr>
      </w:pPr>
    </w:p>
    <w:p w14:paraId="5BD9D47D">
      <w:pPr>
        <w:pStyle w:val="11"/>
        <w:widowControl/>
      </w:pPr>
      <w:r>
        <w:t>[←87]</w:t>
      </w:r>
    </w:p>
    <w:p w14:paraId="0D59FDCD">
      <w:pPr>
        <w:pStyle w:val="11"/>
        <w:widowControl/>
      </w:pPr>
      <w:r>
        <w:t>Col. 3.9, 10.</w:t>
      </w:r>
    </w:p>
    <w:p w14:paraId="1BA5FDA6">
      <w:pPr>
        <w:spacing w:line="261" w:lineRule="auto"/>
        <w:rPr>
          <w:rFonts w:hint="eastAsia" w:ascii="Arial"/>
          <w:sz w:val="21"/>
        </w:rPr>
      </w:pPr>
    </w:p>
    <w:p w14:paraId="5B57CECF">
      <w:pPr>
        <w:spacing w:line="261" w:lineRule="auto"/>
        <w:rPr>
          <w:rFonts w:hint="eastAsia" w:ascii="Arial"/>
          <w:sz w:val="21"/>
        </w:rPr>
      </w:pPr>
    </w:p>
    <w:p w14:paraId="3884200A">
      <w:pPr>
        <w:spacing w:line="261" w:lineRule="auto"/>
        <w:rPr>
          <w:rFonts w:hint="eastAsia" w:ascii="Arial"/>
          <w:sz w:val="21"/>
        </w:rPr>
      </w:pPr>
    </w:p>
    <w:p w14:paraId="37B86A98">
      <w:pPr>
        <w:spacing w:line="261" w:lineRule="auto"/>
        <w:rPr>
          <w:rFonts w:hint="eastAsia" w:ascii="Arial"/>
          <w:sz w:val="21"/>
        </w:rPr>
      </w:pPr>
    </w:p>
    <w:p w14:paraId="73B65FF0">
      <w:pPr>
        <w:spacing w:line="261" w:lineRule="auto"/>
        <w:rPr>
          <w:rFonts w:hint="eastAsia" w:ascii="Arial"/>
          <w:sz w:val="21"/>
        </w:rPr>
      </w:pPr>
    </w:p>
    <w:p w14:paraId="00834426">
      <w:pPr>
        <w:spacing w:line="261" w:lineRule="auto"/>
        <w:rPr>
          <w:rFonts w:hint="eastAsia" w:ascii="Arial"/>
          <w:sz w:val="21"/>
        </w:rPr>
      </w:pPr>
    </w:p>
    <w:p w14:paraId="35A23CFE">
      <w:pPr>
        <w:pStyle w:val="11"/>
        <w:widowControl/>
      </w:pPr>
      <w:r>
        <w:t>[←88]</w:t>
      </w:r>
    </w:p>
    <w:p w14:paraId="39DD5664">
      <w:pPr>
        <w:pStyle w:val="11"/>
        <w:widowControl/>
      </w:pPr>
      <w:r>
        <w:t>Ephes. 2.22.</w:t>
      </w:r>
    </w:p>
    <w:p w14:paraId="59018060">
      <w:pPr>
        <w:spacing w:line="261" w:lineRule="auto"/>
        <w:rPr>
          <w:rFonts w:hint="eastAsia" w:ascii="Arial"/>
          <w:sz w:val="21"/>
        </w:rPr>
      </w:pPr>
    </w:p>
    <w:p w14:paraId="21F1F2B8">
      <w:pPr>
        <w:spacing w:line="261" w:lineRule="auto"/>
        <w:rPr>
          <w:rFonts w:hint="eastAsia" w:ascii="Arial"/>
          <w:sz w:val="21"/>
        </w:rPr>
      </w:pPr>
    </w:p>
    <w:p w14:paraId="5F856403">
      <w:pPr>
        <w:spacing w:line="261" w:lineRule="auto"/>
        <w:rPr>
          <w:rFonts w:hint="eastAsia" w:ascii="Arial"/>
          <w:sz w:val="21"/>
        </w:rPr>
      </w:pPr>
    </w:p>
    <w:p w14:paraId="541378A0">
      <w:pPr>
        <w:spacing w:line="261" w:lineRule="auto"/>
        <w:rPr>
          <w:rFonts w:hint="eastAsia" w:ascii="Arial"/>
          <w:sz w:val="21"/>
        </w:rPr>
      </w:pPr>
    </w:p>
    <w:p w14:paraId="4B418AF5">
      <w:pPr>
        <w:spacing w:line="261" w:lineRule="auto"/>
        <w:rPr>
          <w:rFonts w:hint="eastAsia" w:ascii="Arial"/>
          <w:sz w:val="21"/>
        </w:rPr>
      </w:pPr>
    </w:p>
    <w:p w14:paraId="2A796461">
      <w:pPr>
        <w:spacing w:line="261" w:lineRule="auto"/>
        <w:rPr>
          <w:rFonts w:hint="eastAsia" w:ascii="Arial"/>
          <w:sz w:val="21"/>
        </w:rPr>
      </w:pPr>
    </w:p>
    <w:p w14:paraId="4A078B28">
      <w:pPr>
        <w:pStyle w:val="11"/>
        <w:widowControl/>
      </w:pPr>
      <w:r>
        <w:t>[←89]</w:t>
      </w:r>
    </w:p>
    <w:p w14:paraId="1AE0C56A">
      <w:pPr>
        <w:pStyle w:val="11"/>
        <w:widowControl/>
      </w:pPr>
      <w:r>
        <w:t>See  Dr.  Doddridge’s  Eight  Sermons  on  Regeneration,  a  most  valuable  compilation;  and McLaurin’s Essay on Divine Grace.</w:t>
      </w:r>
    </w:p>
    <w:p w14:paraId="00800C70">
      <w:pPr>
        <w:spacing w:line="261" w:lineRule="auto"/>
        <w:rPr>
          <w:rFonts w:hint="eastAsia" w:ascii="Arial"/>
          <w:sz w:val="21"/>
        </w:rPr>
      </w:pPr>
    </w:p>
    <w:p w14:paraId="3EC75C9B">
      <w:pPr>
        <w:spacing w:line="261" w:lineRule="auto"/>
        <w:rPr>
          <w:rFonts w:hint="eastAsia" w:ascii="Arial"/>
          <w:sz w:val="21"/>
        </w:rPr>
      </w:pPr>
    </w:p>
    <w:p w14:paraId="5ADE597B">
      <w:pPr>
        <w:spacing w:line="261" w:lineRule="auto"/>
        <w:rPr>
          <w:rFonts w:hint="eastAsia" w:ascii="Arial"/>
          <w:sz w:val="21"/>
        </w:rPr>
      </w:pPr>
    </w:p>
    <w:p w14:paraId="55748D97">
      <w:pPr>
        <w:spacing w:line="261" w:lineRule="auto"/>
        <w:rPr>
          <w:rFonts w:hint="eastAsia" w:ascii="Arial"/>
          <w:sz w:val="21"/>
        </w:rPr>
      </w:pPr>
    </w:p>
    <w:p w14:paraId="53C9F656">
      <w:pPr>
        <w:spacing w:line="261" w:lineRule="auto"/>
        <w:rPr>
          <w:rFonts w:hint="eastAsia" w:ascii="Arial"/>
          <w:sz w:val="21"/>
        </w:rPr>
      </w:pPr>
    </w:p>
    <w:p w14:paraId="0BF3DE8B">
      <w:pPr>
        <w:spacing w:line="261" w:lineRule="auto"/>
        <w:rPr>
          <w:rFonts w:hint="eastAsia" w:ascii="Arial"/>
          <w:sz w:val="21"/>
        </w:rPr>
      </w:pPr>
    </w:p>
    <w:p w14:paraId="7710087E">
      <w:pPr>
        <w:pStyle w:val="11"/>
        <w:widowControl/>
      </w:pPr>
      <w:r>
        <w:t>[←90]</w:t>
      </w:r>
    </w:p>
    <w:p w14:paraId="3654648E">
      <w:pPr>
        <w:pStyle w:val="11"/>
        <w:widowControl/>
      </w:pPr>
      <w:r>
        <w:t>Rom. 4.5.</w:t>
      </w:r>
    </w:p>
    <w:p w14:paraId="3CA39F76">
      <w:pPr>
        <w:spacing w:line="261" w:lineRule="auto"/>
        <w:rPr>
          <w:rFonts w:hint="eastAsia" w:ascii="Arial"/>
          <w:sz w:val="21"/>
        </w:rPr>
      </w:pPr>
    </w:p>
    <w:p w14:paraId="00158B48">
      <w:pPr>
        <w:spacing w:line="261" w:lineRule="auto"/>
        <w:rPr>
          <w:rFonts w:hint="eastAsia" w:ascii="Arial"/>
          <w:sz w:val="21"/>
        </w:rPr>
      </w:pPr>
    </w:p>
    <w:p w14:paraId="6DDDA30B">
      <w:pPr>
        <w:spacing w:line="261" w:lineRule="auto"/>
        <w:rPr>
          <w:rFonts w:hint="eastAsia" w:ascii="Arial"/>
          <w:sz w:val="21"/>
        </w:rPr>
      </w:pPr>
    </w:p>
    <w:p w14:paraId="49A7A7E6">
      <w:pPr>
        <w:spacing w:line="261" w:lineRule="auto"/>
        <w:rPr>
          <w:rFonts w:hint="eastAsia" w:ascii="Arial"/>
          <w:sz w:val="21"/>
        </w:rPr>
      </w:pPr>
    </w:p>
    <w:p w14:paraId="35EF8ED0">
      <w:pPr>
        <w:spacing w:line="261" w:lineRule="auto"/>
        <w:rPr>
          <w:rFonts w:hint="eastAsia" w:ascii="Arial"/>
          <w:sz w:val="21"/>
        </w:rPr>
      </w:pPr>
    </w:p>
    <w:p w14:paraId="345882E6">
      <w:pPr>
        <w:spacing w:line="261" w:lineRule="auto"/>
        <w:rPr>
          <w:rFonts w:hint="eastAsia" w:ascii="Arial"/>
          <w:sz w:val="21"/>
        </w:rPr>
      </w:pPr>
    </w:p>
    <w:p w14:paraId="480EBC57">
      <w:pPr>
        <w:pStyle w:val="11"/>
        <w:widowControl/>
      </w:pPr>
      <w:r>
        <w:t>[←91]</w:t>
      </w:r>
    </w:p>
    <w:p w14:paraId="6AF338EC">
      <w:pPr>
        <w:pStyle w:val="11"/>
        <w:widowControl/>
      </w:pPr>
      <w:r>
        <w:t>Ibid. 5.6-8. The Writer trusts he cannot be misunderstood to mean that any, continuing sinners and  ungodly,  can,  by  believing,  be  accepted  or  finally  saved.  The  following  chapter, particularly the latter part of it, (Section vi.) would abundantly vindicate him from any such misconstruction.  Meanwhile,  he  will  only  remark,  that  true  faith  (in  which  repentance  is considered as involved) is in Scripture regarded as the radical principle ofholiness. If the root exist, the proper fruits will be brought forth. An attention to this consideration would have easily explained and reconciled those passages of St. Paul’s and St. James’s Epistles, which have furnished so much matter of argument and criticism. St. James, it may be observed, all along speaks of a man, not who has faith, but who says that he has faith. See James 2.14. etc.</w:t>
      </w:r>
    </w:p>
    <w:p w14:paraId="442D0FD6">
      <w:pPr>
        <w:spacing w:line="261" w:lineRule="auto"/>
        <w:rPr>
          <w:rFonts w:hint="eastAsia" w:ascii="Arial"/>
          <w:sz w:val="21"/>
        </w:rPr>
      </w:pPr>
    </w:p>
    <w:p w14:paraId="167CA185">
      <w:pPr>
        <w:spacing w:line="261" w:lineRule="auto"/>
        <w:rPr>
          <w:rFonts w:hint="eastAsia" w:ascii="Arial"/>
          <w:sz w:val="21"/>
        </w:rPr>
      </w:pPr>
    </w:p>
    <w:p w14:paraId="003E4A87">
      <w:pPr>
        <w:spacing w:line="261" w:lineRule="auto"/>
        <w:rPr>
          <w:rFonts w:hint="eastAsia" w:ascii="Arial"/>
          <w:sz w:val="21"/>
        </w:rPr>
      </w:pPr>
    </w:p>
    <w:p w14:paraId="39E90736">
      <w:pPr>
        <w:spacing w:line="261" w:lineRule="auto"/>
        <w:rPr>
          <w:rFonts w:hint="eastAsia" w:ascii="Arial"/>
          <w:sz w:val="21"/>
        </w:rPr>
      </w:pPr>
    </w:p>
    <w:p w14:paraId="6872C4EA">
      <w:pPr>
        <w:spacing w:line="261" w:lineRule="auto"/>
        <w:rPr>
          <w:rFonts w:hint="eastAsia" w:ascii="Arial"/>
          <w:sz w:val="21"/>
        </w:rPr>
      </w:pPr>
    </w:p>
    <w:p w14:paraId="0D270C0D">
      <w:pPr>
        <w:spacing w:line="261" w:lineRule="auto"/>
        <w:rPr>
          <w:rFonts w:hint="eastAsia" w:ascii="Arial"/>
          <w:sz w:val="21"/>
        </w:rPr>
      </w:pPr>
    </w:p>
    <w:p w14:paraId="62B7879C">
      <w:pPr>
        <w:pStyle w:val="11"/>
        <w:widowControl/>
      </w:pPr>
      <w:r>
        <w:t>[←92]</w:t>
      </w:r>
    </w:p>
    <w:p w14:paraId="363E6367">
      <w:pPr>
        <w:pStyle w:val="11"/>
        <w:widowControl/>
      </w:pPr>
      <w:r>
        <w:t>See Note Ch. iv. Sect. vi.</w:t>
      </w:r>
    </w:p>
    <w:p w14:paraId="352762F4">
      <w:pPr>
        <w:spacing w:line="261" w:lineRule="auto"/>
        <w:rPr>
          <w:rFonts w:hint="eastAsia" w:ascii="Arial"/>
          <w:sz w:val="21"/>
        </w:rPr>
      </w:pPr>
    </w:p>
    <w:p w14:paraId="3753592C">
      <w:pPr>
        <w:spacing w:line="261" w:lineRule="auto"/>
        <w:rPr>
          <w:rFonts w:hint="eastAsia" w:ascii="Arial"/>
          <w:sz w:val="21"/>
        </w:rPr>
      </w:pPr>
    </w:p>
    <w:p w14:paraId="606F04F6">
      <w:pPr>
        <w:spacing w:line="261" w:lineRule="auto"/>
        <w:rPr>
          <w:rFonts w:hint="eastAsia" w:ascii="Arial"/>
          <w:sz w:val="21"/>
        </w:rPr>
      </w:pPr>
    </w:p>
    <w:p w14:paraId="400461F2">
      <w:pPr>
        <w:spacing w:line="261" w:lineRule="auto"/>
        <w:rPr>
          <w:rFonts w:hint="eastAsia" w:ascii="Arial"/>
          <w:sz w:val="21"/>
        </w:rPr>
      </w:pPr>
    </w:p>
    <w:p w14:paraId="6573B8DC">
      <w:pPr>
        <w:spacing w:line="261" w:lineRule="auto"/>
        <w:rPr>
          <w:rFonts w:hint="eastAsia" w:ascii="Arial"/>
          <w:sz w:val="21"/>
        </w:rPr>
      </w:pPr>
    </w:p>
    <w:p w14:paraId="688FAAE9">
      <w:pPr>
        <w:spacing w:line="261" w:lineRule="auto"/>
        <w:rPr>
          <w:rFonts w:hint="eastAsia" w:ascii="Arial"/>
          <w:sz w:val="21"/>
        </w:rPr>
      </w:pPr>
    </w:p>
    <w:p w14:paraId="562CABAE">
      <w:pPr>
        <w:pStyle w:val="11"/>
        <w:widowControl/>
      </w:pPr>
      <w:r>
        <w:t>[←93]</w:t>
      </w:r>
    </w:p>
    <w:p w14:paraId="14640D3C">
      <w:pPr>
        <w:pStyle w:val="11"/>
        <w:widowControl/>
      </w:pPr>
      <w:r>
        <w:t>Gal. 6.14.</w:t>
      </w:r>
    </w:p>
    <w:p w14:paraId="4EB8B415">
      <w:pPr>
        <w:spacing w:line="261" w:lineRule="auto"/>
        <w:rPr>
          <w:rFonts w:hint="eastAsia" w:ascii="Arial"/>
          <w:sz w:val="21"/>
        </w:rPr>
      </w:pPr>
    </w:p>
    <w:p w14:paraId="049DFB4C">
      <w:pPr>
        <w:spacing w:line="261" w:lineRule="auto"/>
        <w:rPr>
          <w:rFonts w:hint="eastAsia" w:ascii="Arial"/>
          <w:sz w:val="21"/>
        </w:rPr>
      </w:pPr>
    </w:p>
    <w:p w14:paraId="4A78D6F3">
      <w:pPr>
        <w:spacing w:line="261" w:lineRule="auto"/>
        <w:rPr>
          <w:rFonts w:hint="eastAsia" w:ascii="Arial"/>
          <w:sz w:val="21"/>
        </w:rPr>
      </w:pPr>
    </w:p>
    <w:p w14:paraId="51244CDD">
      <w:pPr>
        <w:spacing w:line="261" w:lineRule="auto"/>
        <w:rPr>
          <w:rFonts w:hint="eastAsia" w:ascii="Arial"/>
          <w:sz w:val="21"/>
        </w:rPr>
      </w:pPr>
    </w:p>
    <w:p w14:paraId="342AC246">
      <w:pPr>
        <w:spacing w:line="261" w:lineRule="auto"/>
        <w:rPr>
          <w:rFonts w:hint="eastAsia" w:ascii="Arial"/>
          <w:sz w:val="21"/>
        </w:rPr>
      </w:pPr>
    </w:p>
    <w:p w14:paraId="41B36525">
      <w:pPr>
        <w:spacing w:line="261" w:lineRule="auto"/>
        <w:rPr>
          <w:rFonts w:hint="eastAsia" w:ascii="Arial"/>
          <w:sz w:val="21"/>
        </w:rPr>
      </w:pPr>
    </w:p>
    <w:p w14:paraId="29AB8B98">
      <w:pPr>
        <w:pStyle w:val="11"/>
        <w:widowControl/>
      </w:pPr>
      <w:r>
        <w:t>[←94]</w:t>
      </w:r>
    </w:p>
    <w:p w14:paraId="45C133FC">
      <w:pPr>
        <w:pStyle w:val="11"/>
        <w:widowControl/>
      </w:pPr>
      <w:r>
        <w:t>1Cor. 1.30.</w:t>
      </w:r>
    </w:p>
    <w:p w14:paraId="6D6AA44F">
      <w:pPr>
        <w:spacing w:line="261" w:lineRule="auto"/>
        <w:rPr>
          <w:rFonts w:hint="eastAsia" w:ascii="Arial"/>
          <w:sz w:val="21"/>
        </w:rPr>
      </w:pPr>
    </w:p>
    <w:p w14:paraId="753534B6">
      <w:pPr>
        <w:spacing w:line="261" w:lineRule="auto"/>
        <w:rPr>
          <w:rFonts w:hint="eastAsia" w:ascii="Arial"/>
          <w:sz w:val="21"/>
        </w:rPr>
      </w:pPr>
    </w:p>
    <w:p w14:paraId="1DFA7A4A">
      <w:pPr>
        <w:spacing w:line="261" w:lineRule="auto"/>
        <w:rPr>
          <w:rFonts w:hint="eastAsia" w:ascii="Arial"/>
          <w:sz w:val="21"/>
        </w:rPr>
      </w:pPr>
    </w:p>
    <w:p w14:paraId="034D776E">
      <w:pPr>
        <w:spacing w:line="261" w:lineRule="auto"/>
        <w:rPr>
          <w:rFonts w:hint="eastAsia" w:ascii="Arial"/>
          <w:sz w:val="21"/>
        </w:rPr>
      </w:pPr>
    </w:p>
    <w:p w14:paraId="5A2EA10F">
      <w:pPr>
        <w:spacing w:line="261" w:lineRule="auto"/>
        <w:rPr>
          <w:rFonts w:hint="eastAsia" w:ascii="Arial"/>
          <w:sz w:val="21"/>
        </w:rPr>
      </w:pPr>
    </w:p>
    <w:p w14:paraId="2C9D6090">
      <w:pPr>
        <w:spacing w:line="261" w:lineRule="auto"/>
        <w:rPr>
          <w:rFonts w:hint="eastAsia" w:ascii="Arial"/>
          <w:sz w:val="21"/>
        </w:rPr>
      </w:pPr>
    </w:p>
    <w:p w14:paraId="3BA4FE7B">
      <w:pPr>
        <w:pStyle w:val="11"/>
        <w:widowControl/>
      </w:pPr>
      <w:r>
        <w:t>[←95]</w:t>
      </w:r>
    </w:p>
    <w:p w14:paraId="5EA32EEE">
      <w:pPr>
        <w:pStyle w:val="11"/>
        <w:widowControl/>
      </w:pPr>
      <w:r>
        <w:t>Rev. 1.5.</w:t>
      </w:r>
    </w:p>
    <w:p w14:paraId="763F0C99">
      <w:pPr>
        <w:spacing w:line="261" w:lineRule="auto"/>
        <w:rPr>
          <w:rFonts w:hint="eastAsia" w:ascii="Arial"/>
          <w:sz w:val="21"/>
        </w:rPr>
      </w:pPr>
    </w:p>
    <w:p w14:paraId="2608277F">
      <w:pPr>
        <w:spacing w:line="261" w:lineRule="auto"/>
        <w:rPr>
          <w:rFonts w:hint="eastAsia" w:ascii="Arial"/>
          <w:sz w:val="21"/>
        </w:rPr>
      </w:pPr>
    </w:p>
    <w:p w14:paraId="2FF8EAB7">
      <w:pPr>
        <w:spacing w:line="261" w:lineRule="auto"/>
        <w:rPr>
          <w:rFonts w:hint="eastAsia" w:ascii="Arial"/>
          <w:sz w:val="21"/>
        </w:rPr>
      </w:pPr>
    </w:p>
    <w:p w14:paraId="325B6111">
      <w:pPr>
        <w:spacing w:line="261" w:lineRule="auto"/>
        <w:rPr>
          <w:rFonts w:hint="eastAsia" w:ascii="Arial"/>
          <w:sz w:val="21"/>
        </w:rPr>
      </w:pPr>
    </w:p>
    <w:p w14:paraId="1E0221B3">
      <w:pPr>
        <w:spacing w:line="261" w:lineRule="auto"/>
        <w:rPr>
          <w:rFonts w:hint="eastAsia" w:ascii="Arial"/>
          <w:sz w:val="21"/>
        </w:rPr>
      </w:pPr>
    </w:p>
    <w:p w14:paraId="69CA14C1">
      <w:pPr>
        <w:spacing w:line="261" w:lineRule="auto"/>
        <w:rPr>
          <w:rFonts w:hint="eastAsia" w:ascii="Arial"/>
          <w:sz w:val="21"/>
        </w:rPr>
      </w:pPr>
    </w:p>
    <w:p w14:paraId="479FBAD9">
      <w:pPr>
        <w:pStyle w:val="11"/>
        <w:widowControl/>
      </w:pPr>
      <w:r>
        <w:t>[←96]</w:t>
      </w:r>
    </w:p>
    <w:p w14:paraId="5AF40BDD">
      <w:pPr>
        <w:pStyle w:val="11"/>
        <w:widowControl/>
      </w:pPr>
      <w:r>
        <w:t>John 6.29.</w:t>
      </w:r>
    </w:p>
    <w:p w14:paraId="7105337C">
      <w:pPr>
        <w:spacing w:line="261" w:lineRule="auto"/>
        <w:rPr>
          <w:rFonts w:hint="eastAsia" w:ascii="Arial"/>
          <w:sz w:val="21"/>
        </w:rPr>
      </w:pPr>
    </w:p>
    <w:p w14:paraId="49BE9692">
      <w:pPr>
        <w:spacing w:line="261" w:lineRule="auto"/>
        <w:rPr>
          <w:rFonts w:hint="eastAsia" w:ascii="Arial"/>
          <w:sz w:val="21"/>
        </w:rPr>
      </w:pPr>
    </w:p>
    <w:p w14:paraId="5036FA75">
      <w:pPr>
        <w:spacing w:line="261" w:lineRule="auto"/>
        <w:rPr>
          <w:rFonts w:hint="eastAsia" w:ascii="Arial"/>
          <w:sz w:val="21"/>
        </w:rPr>
      </w:pPr>
    </w:p>
    <w:p w14:paraId="1BDCD8EC">
      <w:pPr>
        <w:spacing w:line="261" w:lineRule="auto"/>
        <w:rPr>
          <w:rFonts w:hint="eastAsia" w:ascii="Arial"/>
          <w:sz w:val="21"/>
        </w:rPr>
      </w:pPr>
    </w:p>
    <w:p w14:paraId="6DFC207B">
      <w:pPr>
        <w:spacing w:line="261" w:lineRule="auto"/>
        <w:rPr>
          <w:rFonts w:hint="eastAsia" w:ascii="Arial"/>
          <w:sz w:val="21"/>
        </w:rPr>
      </w:pPr>
    </w:p>
    <w:p w14:paraId="0530DA58">
      <w:pPr>
        <w:spacing w:line="261" w:lineRule="auto"/>
        <w:rPr>
          <w:rFonts w:hint="eastAsia" w:ascii="Arial"/>
          <w:sz w:val="21"/>
        </w:rPr>
      </w:pPr>
    </w:p>
    <w:p w14:paraId="68836E1E">
      <w:pPr>
        <w:spacing w:line="261" w:lineRule="auto"/>
        <w:rPr>
          <w:rFonts w:hint="eastAsia" w:ascii="Arial"/>
          <w:sz w:val="21"/>
        </w:rPr>
      </w:pPr>
    </w:p>
    <w:p w14:paraId="59D0A129">
      <w:pPr>
        <w:spacing w:line="261" w:lineRule="auto"/>
        <w:rPr>
          <w:rFonts w:hint="eastAsia" w:ascii="Arial"/>
          <w:sz w:val="21"/>
        </w:rPr>
      </w:pPr>
    </w:p>
    <w:p w14:paraId="0874CFFE">
      <w:pPr>
        <w:pStyle w:val="11"/>
        <w:widowControl/>
      </w:pPr>
      <w:r>
        <w:t>[←98]</w:t>
      </w:r>
    </w:p>
    <w:p w14:paraId="69E0ACA8">
      <w:pPr>
        <w:pStyle w:val="11"/>
        <w:widowControl/>
      </w:pPr>
      <w:r>
        <w:t>The Ptolemaic system of astronomy proposed by Danish astronomer,Tycho Brahe, in 1563, in which the sun and moon revolve around the earth.</w:t>
      </w:r>
    </w:p>
    <w:p w14:paraId="6E241C05">
      <w:pPr>
        <w:spacing w:line="261" w:lineRule="auto"/>
        <w:rPr>
          <w:rFonts w:hint="eastAsia" w:ascii="Arial"/>
          <w:sz w:val="21"/>
        </w:rPr>
      </w:pPr>
    </w:p>
    <w:p w14:paraId="135FD908">
      <w:pPr>
        <w:spacing w:line="261" w:lineRule="auto"/>
        <w:rPr>
          <w:rFonts w:hint="eastAsia" w:ascii="Arial"/>
          <w:sz w:val="21"/>
        </w:rPr>
      </w:pPr>
    </w:p>
    <w:p w14:paraId="0D32B8AC">
      <w:pPr>
        <w:spacing w:line="261" w:lineRule="auto"/>
        <w:rPr>
          <w:rFonts w:hint="eastAsia" w:ascii="Arial"/>
          <w:sz w:val="21"/>
        </w:rPr>
      </w:pPr>
    </w:p>
    <w:p w14:paraId="599E7101">
      <w:pPr>
        <w:spacing w:line="261" w:lineRule="auto"/>
        <w:rPr>
          <w:rFonts w:hint="eastAsia" w:ascii="Arial"/>
          <w:sz w:val="21"/>
        </w:rPr>
      </w:pPr>
    </w:p>
    <w:p w14:paraId="502989EA">
      <w:pPr>
        <w:spacing w:line="261" w:lineRule="auto"/>
        <w:rPr>
          <w:rFonts w:hint="eastAsia" w:ascii="Arial"/>
          <w:sz w:val="21"/>
        </w:rPr>
      </w:pPr>
    </w:p>
    <w:p w14:paraId="7D9BC1E8">
      <w:pPr>
        <w:spacing w:line="261" w:lineRule="auto"/>
        <w:rPr>
          <w:rFonts w:hint="eastAsia" w:ascii="Arial"/>
          <w:sz w:val="21"/>
        </w:rPr>
      </w:pPr>
    </w:p>
    <w:p w14:paraId="21565D24">
      <w:pPr>
        <w:pStyle w:val="11"/>
        <w:widowControl/>
      </w:pPr>
      <w:r>
        <w:t>[←99]</w:t>
      </w:r>
    </w:p>
    <w:p w14:paraId="64129E1A">
      <w:pPr>
        <w:pStyle w:val="11"/>
        <w:widowControl/>
      </w:pPr>
      <w:r>
        <w:t>Nec Deus intersit, etc.</w:t>
      </w:r>
    </w:p>
    <w:p w14:paraId="0666CBA3">
      <w:pPr>
        <w:spacing w:line="261" w:lineRule="auto"/>
        <w:rPr>
          <w:rFonts w:hint="eastAsia" w:ascii="Arial"/>
          <w:sz w:val="21"/>
        </w:rPr>
      </w:pPr>
    </w:p>
    <w:p w14:paraId="6F832CD2">
      <w:pPr>
        <w:spacing w:line="261" w:lineRule="auto"/>
        <w:rPr>
          <w:rFonts w:hint="eastAsia" w:ascii="Arial"/>
          <w:sz w:val="21"/>
        </w:rPr>
      </w:pPr>
    </w:p>
    <w:p w14:paraId="0AB7D603">
      <w:pPr>
        <w:spacing w:line="261" w:lineRule="auto"/>
        <w:rPr>
          <w:rFonts w:hint="eastAsia" w:ascii="Arial"/>
          <w:sz w:val="21"/>
        </w:rPr>
      </w:pPr>
    </w:p>
    <w:p w14:paraId="5E8C5146">
      <w:pPr>
        <w:spacing w:line="261" w:lineRule="auto"/>
        <w:rPr>
          <w:rFonts w:hint="eastAsia" w:ascii="Arial"/>
          <w:sz w:val="21"/>
        </w:rPr>
      </w:pPr>
    </w:p>
    <w:p w14:paraId="1B012CFD">
      <w:pPr>
        <w:spacing w:line="261" w:lineRule="auto"/>
        <w:rPr>
          <w:rFonts w:hint="eastAsia" w:ascii="Arial"/>
          <w:sz w:val="21"/>
        </w:rPr>
      </w:pPr>
    </w:p>
    <w:p w14:paraId="73167E4A">
      <w:pPr>
        <w:spacing w:line="261" w:lineRule="auto"/>
        <w:rPr>
          <w:rFonts w:hint="eastAsia" w:ascii="Arial"/>
          <w:sz w:val="21"/>
        </w:rPr>
      </w:pPr>
    </w:p>
    <w:p w14:paraId="1990641A">
      <w:pPr>
        <w:pStyle w:val="11"/>
        <w:widowControl/>
      </w:pPr>
      <w:r>
        <w:t>[←100]</w:t>
      </w:r>
    </w:p>
    <w:p w14:paraId="5E4401AE">
      <w:pPr>
        <w:pStyle w:val="11"/>
        <w:widowControl/>
      </w:pPr>
      <w:r>
        <w:t>See Heb. 2.1, etc.</w:t>
      </w:r>
    </w:p>
    <w:p w14:paraId="5244B0FD">
      <w:pPr>
        <w:spacing w:line="261" w:lineRule="auto"/>
        <w:rPr>
          <w:rFonts w:hint="eastAsia" w:ascii="Arial"/>
          <w:sz w:val="21"/>
        </w:rPr>
      </w:pPr>
    </w:p>
    <w:p w14:paraId="5BB1E602">
      <w:pPr>
        <w:spacing w:line="261" w:lineRule="auto"/>
        <w:rPr>
          <w:rFonts w:hint="eastAsia" w:ascii="Arial"/>
          <w:sz w:val="21"/>
        </w:rPr>
      </w:pPr>
    </w:p>
    <w:p w14:paraId="017442F9">
      <w:pPr>
        <w:spacing w:line="261" w:lineRule="auto"/>
        <w:rPr>
          <w:rFonts w:hint="eastAsia" w:ascii="Arial"/>
          <w:sz w:val="21"/>
        </w:rPr>
      </w:pPr>
    </w:p>
    <w:p w14:paraId="5A750E72">
      <w:pPr>
        <w:spacing w:line="261" w:lineRule="auto"/>
        <w:rPr>
          <w:rFonts w:hint="eastAsia" w:ascii="Arial"/>
          <w:sz w:val="21"/>
        </w:rPr>
      </w:pPr>
    </w:p>
    <w:p w14:paraId="5093A0A7">
      <w:pPr>
        <w:spacing w:line="261" w:lineRule="auto"/>
        <w:rPr>
          <w:rFonts w:hint="eastAsia" w:ascii="Arial"/>
          <w:sz w:val="21"/>
        </w:rPr>
      </w:pPr>
    </w:p>
    <w:p w14:paraId="1DE11522">
      <w:pPr>
        <w:spacing w:line="261" w:lineRule="auto"/>
        <w:rPr>
          <w:rFonts w:hint="eastAsia" w:ascii="Arial"/>
          <w:sz w:val="21"/>
        </w:rPr>
      </w:pPr>
    </w:p>
    <w:p w14:paraId="717B15B8">
      <w:pPr>
        <w:pStyle w:val="11"/>
        <w:widowControl/>
      </w:pPr>
      <w:r>
        <w:t>[←101]</w:t>
      </w:r>
    </w:p>
    <w:p w14:paraId="00097B76">
      <w:pPr>
        <w:pStyle w:val="11"/>
        <w:widowControl/>
      </w:pPr>
      <w:r>
        <w:t>Any one who wishes to investigate this subject will do well to study attentively McLaurin’s Essay on Prejudices against the Gospel. — It may not be amiss here to direct the reader’s attention to a few leading arguments, many of them those of the work just recommended. Let him maturely estimate the force of those terms, whereby the Apostle in the following passages designates and characterizes the whole of the Christian system. “We preach Christ crucified” — “We determined to know nothing among you, save Jesus Christ, and him crucified.” The value of this argument will be acknowledged by all who consider, that a  system is never designated by an immaterial or an inferior part of it, but by that which constitutes its prime consideration and essential distinction. The conclusion suggested by this remark is confirmed by the Lord’s Supper being the rite by which our Saviour himself commanded his Disciples to keep him in remembrance; and indeed a similar lesson is taught by the Sacrament of Baptism, which shadows out our souls being washed and purified by the blood of Christ. Observe next the frequency with which our Saviour’s death and sufferings are introduced, and how often they are urged as practical motives.</w:t>
      </w:r>
    </w:p>
    <w:p w14:paraId="2D24522D">
      <w:pPr>
        <w:pStyle w:val="11"/>
        <w:widowControl/>
      </w:pPr>
      <w:r>
        <w:t>“The minds of the Apostles seem full of this subject. Every thing put them in mind of it; they did not allow themselves to have it long out of their view, nor did any other branch of spiritual instruction make them lose sight of it.” Consider next that part of the Epistle to the Romans, wherein St. Paul speaks of some who went about to establish their own righteousness, and had not submitted themselves to the righteousness of God. May not this charge be in some degree urged,  and  even  more  strongly  than  in  the  case  of  the  Jews,  against  those  who  satisfy themselves  with  vague,  general,  occasional  thoughts  of  our  Saviour’s  mediation;  and  the source of whose habitual complacency, as we explained above, is rather their being tolerably well satisfied with their own characters and conduct? Yet St. Paul declares concerning those of whom he speaks, as concerning persons whose sad situation could not be too much lamented, that he had great heaviness and continual sorrow in his heart, adding still more emphatical expressions of deep and bitter regret.</w:t>
      </w:r>
    </w:p>
    <w:p w14:paraId="00AE85AF">
      <w:pPr>
        <w:pStyle w:val="11"/>
        <w:widowControl/>
      </w:pPr>
      <w:r>
        <w:t>Let the Epistle to the Galatians be also carefully examined and considered; and let it be fairly asked, what was the particular in which the Judaizing Christians were defective, and the want of which is spoken of in such strong terms as these; that it frustrates the grace of God, and must  debar  from  all the benefits  of the  death  of Jesus?  The Judaizing  converts were not immoral. They seem to have admitted the chief tenets concerning our Saviour. But they appear to have been disposed to trust (not wholly, be it observed also, but only in part) for their acceptance with God, to the Mosaic institutions, instead of reposing wholly on the merits of Christ. Here let it be remembered, that when a compliance with these institutions was not regarded as conveying this inference, the Apostle shewed by his own conduct, that he did not deem it criminal; whence, no less than from the words of the Epistle, it is clear that the offence of the  Judaizing  Christians  whom  he  condemned,  was  what  we  have   stated;  not  their obstinately continuing to adhere to a dispensation the ceremonial of which Christianity had abrogated, or their trusting to the sacrifices of the Levitical Law, which were in their own nature inefficacious for the blotting out of sin. — See Heb.chaps. 7-10.</w:t>
      </w:r>
    </w:p>
    <w:p w14:paraId="71FF4093">
      <w:pPr>
        <w:spacing w:line="261" w:lineRule="auto"/>
        <w:rPr>
          <w:rFonts w:hint="eastAsia" w:ascii="Arial"/>
          <w:sz w:val="21"/>
        </w:rPr>
      </w:pPr>
    </w:p>
    <w:p w14:paraId="25A9524D">
      <w:pPr>
        <w:spacing w:line="261" w:lineRule="auto"/>
        <w:rPr>
          <w:rFonts w:hint="eastAsia" w:ascii="Arial"/>
          <w:sz w:val="21"/>
        </w:rPr>
      </w:pPr>
    </w:p>
    <w:p w14:paraId="493B4E33">
      <w:pPr>
        <w:spacing w:line="261" w:lineRule="auto"/>
        <w:rPr>
          <w:rFonts w:hint="eastAsia" w:ascii="Arial"/>
          <w:sz w:val="21"/>
        </w:rPr>
      </w:pPr>
    </w:p>
    <w:p w14:paraId="62249936">
      <w:pPr>
        <w:spacing w:line="261" w:lineRule="auto"/>
        <w:rPr>
          <w:rFonts w:hint="eastAsia" w:ascii="Arial"/>
          <w:sz w:val="21"/>
        </w:rPr>
      </w:pPr>
    </w:p>
    <w:p w14:paraId="393B0EF1">
      <w:pPr>
        <w:spacing w:line="261" w:lineRule="auto"/>
        <w:rPr>
          <w:rFonts w:hint="eastAsia" w:ascii="Arial"/>
          <w:sz w:val="21"/>
        </w:rPr>
      </w:pPr>
    </w:p>
    <w:p w14:paraId="43C8B8A4">
      <w:pPr>
        <w:spacing w:line="261" w:lineRule="auto"/>
        <w:rPr>
          <w:rFonts w:hint="eastAsia" w:ascii="Arial"/>
          <w:sz w:val="21"/>
        </w:rPr>
      </w:pPr>
    </w:p>
    <w:p w14:paraId="2108E3DE">
      <w:pPr>
        <w:spacing w:line="261" w:lineRule="auto"/>
        <w:rPr>
          <w:rFonts w:hint="eastAsia" w:ascii="Arial"/>
          <w:sz w:val="21"/>
        </w:rPr>
      </w:pPr>
    </w:p>
    <w:p w14:paraId="0BE9519D">
      <w:pPr>
        <w:spacing w:line="261" w:lineRule="auto"/>
        <w:rPr>
          <w:rFonts w:hint="eastAsia" w:ascii="Arial"/>
          <w:sz w:val="21"/>
        </w:rPr>
      </w:pPr>
    </w:p>
    <w:p w14:paraId="7DC88EDE">
      <w:pPr>
        <w:spacing w:line="261" w:lineRule="auto"/>
        <w:rPr>
          <w:rFonts w:hint="eastAsia" w:ascii="Arial"/>
          <w:sz w:val="21"/>
        </w:rPr>
      </w:pPr>
    </w:p>
    <w:p w14:paraId="313946C6">
      <w:pPr>
        <w:spacing w:line="261" w:lineRule="auto"/>
        <w:rPr>
          <w:rFonts w:hint="eastAsia" w:ascii="Arial"/>
          <w:sz w:val="21"/>
        </w:rPr>
      </w:pPr>
    </w:p>
    <w:p w14:paraId="26994940">
      <w:pPr>
        <w:spacing w:line="261" w:lineRule="auto"/>
        <w:rPr>
          <w:rFonts w:hint="eastAsia" w:ascii="Arial"/>
          <w:sz w:val="21"/>
        </w:rPr>
      </w:pPr>
    </w:p>
    <w:p w14:paraId="63704863">
      <w:pPr>
        <w:spacing w:line="261" w:lineRule="auto"/>
        <w:rPr>
          <w:rFonts w:hint="eastAsia" w:ascii="Arial"/>
          <w:sz w:val="21"/>
        </w:rPr>
      </w:pPr>
    </w:p>
    <w:p w14:paraId="64934CF4">
      <w:pPr>
        <w:spacing w:line="261" w:lineRule="auto"/>
        <w:rPr>
          <w:rFonts w:hint="eastAsia" w:ascii="Arial"/>
          <w:sz w:val="21"/>
        </w:rPr>
      </w:pPr>
    </w:p>
    <w:p w14:paraId="737BD78B">
      <w:pPr>
        <w:pStyle w:val="11"/>
        <w:widowControl/>
      </w:pPr>
      <w:r>
        <w:t>[←103]</w:t>
      </w:r>
    </w:p>
    <w:p w14:paraId="5C1F807B">
      <w:pPr>
        <w:pStyle w:val="11"/>
        <w:widowControl/>
      </w:pPr>
      <w:r>
        <w:t>ib. 13.</w:t>
      </w:r>
    </w:p>
    <w:p w14:paraId="2F5B7DC7">
      <w:pPr>
        <w:spacing w:line="261" w:lineRule="auto"/>
        <w:rPr>
          <w:rFonts w:hint="eastAsia" w:ascii="Arial"/>
          <w:sz w:val="21"/>
        </w:rPr>
      </w:pPr>
    </w:p>
    <w:p w14:paraId="2F5636AD">
      <w:pPr>
        <w:spacing w:line="261" w:lineRule="auto"/>
        <w:rPr>
          <w:rFonts w:hint="eastAsia" w:ascii="Arial"/>
          <w:sz w:val="21"/>
        </w:rPr>
      </w:pPr>
    </w:p>
    <w:p w14:paraId="48EE380D">
      <w:pPr>
        <w:spacing w:line="261" w:lineRule="auto"/>
        <w:rPr>
          <w:rFonts w:hint="eastAsia" w:ascii="Arial"/>
          <w:sz w:val="21"/>
        </w:rPr>
      </w:pPr>
    </w:p>
    <w:p w14:paraId="5DEF58B7">
      <w:pPr>
        <w:spacing w:line="261" w:lineRule="auto"/>
        <w:rPr>
          <w:rFonts w:hint="eastAsia" w:ascii="Arial"/>
          <w:sz w:val="21"/>
        </w:rPr>
      </w:pPr>
    </w:p>
    <w:p w14:paraId="4E36AB5C">
      <w:pPr>
        <w:spacing w:line="261" w:lineRule="auto"/>
        <w:rPr>
          <w:rFonts w:hint="eastAsia" w:ascii="Arial"/>
          <w:sz w:val="21"/>
        </w:rPr>
      </w:pPr>
    </w:p>
    <w:p w14:paraId="39C1FF72">
      <w:pPr>
        <w:spacing w:line="261" w:lineRule="auto"/>
        <w:rPr>
          <w:rFonts w:hint="eastAsia" w:ascii="Arial"/>
          <w:sz w:val="21"/>
        </w:rPr>
      </w:pPr>
    </w:p>
    <w:p w14:paraId="39984058">
      <w:pPr>
        <w:pStyle w:val="11"/>
        <w:widowControl/>
      </w:pPr>
      <w:r>
        <w:t>[←104]</w:t>
      </w:r>
    </w:p>
    <w:p w14:paraId="33603850">
      <w:pPr>
        <w:pStyle w:val="11"/>
        <w:widowControl/>
      </w:pPr>
      <w:r>
        <w:t>“They have an ethereal vigour, and a celestial origin,” Virgil, Aeneid, Lib. vi, v.730.</w:t>
      </w:r>
    </w:p>
    <w:p w14:paraId="388ADA63">
      <w:pPr>
        <w:spacing w:line="261" w:lineRule="auto"/>
        <w:rPr>
          <w:rFonts w:hint="eastAsia" w:ascii="Arial"/>
          <w:sz w:val="21"/>
        </w:rPr>
      </w:pPr>
    </w:p>
    <w:p w14:paraId="76B531AB">
      <w:pPr>
        <w:spacing w:line="261" w:lineRule="auto"/>
        <w:rPr>
          <w:rFonts w:hint="eastAsia" w:ascii="Arial"/>
          <w:sz w:val="21"/>
        </w:rPr>
      </w:pPr>
    </w:p>
    <w:p w14:paraId="25373A5E">
      <w:pPr>
        <w:spacing w:line="261" w:lineRule="auto"/>
        <w:rPr>
          <w:rFonts w:hint="eastAsia" w:ascii="Arial"/>
          <w:sz w:val="21"/>
        </w:rPr>
      </w:pPr>
    </w:p>
    <w:p w14:paraId="0DA4F1C5">
      <w:pPr>
        <w:spacing w:line="261" w:lineRule="auto"/>
        <w:rPr>
          <w:rFonts w:hint="eastAsia" w:ascii="Arial"/>
          <w:sz w:val="21"/>
        </w:rPr>
      </w:pPr>
    </w:p>
    <w:p w14:paraId="54395559">
      <w:pPr>
        <w:spacing w:line="261" w:lineRule="auto"/>
        <w:rPr>
          <w:rFonts w:hint="eastAsia" w:ascii="Arial"/>
          <w:sz w:val="21"/>
        </w:rPr>
      </w:pPr>
    </w:p>
    <w:p w14:paraId="67C46536">
      <w:pPr>
        <w:spacing w:line="261" w:lineRule="auto"/>
        <w:rPr>
          <w:rFonts w:hint="eastAsia" w:ascii="Arial"/>
          <w:sz w:val="21"/>
        </w:rPr>
      </w:pPr>
    </w:p>
    <w:p w14:paraId="62E1C168">
      <w:pPr>
        <w:pStyle w:val="11"/>
        <w:widowControl/>
      </w:pPr>
      <w:r>
        <w:t>[←105]</w:t>
      </w:r>
    </w:p>
    <w:p w14:paraId="65AF6E7D">
      <w:pPr>
        <w:pStyle w:val="11"/>
        <w:widowControl/>
      </w:pPr>
      <w:r>
        <w:t>2Cor. 13.14.</w:t>
      </w:r>
    </w:p>
    <w:p w14:paraId="43D8424A">
      <w:pPr>
        <w:spacing w:line="261" w:lineRule="auto"/>
        <w:rPr>
          <w:rFonts w:hint="eastAsia" w:ascii="Arial"/>
          <w:sz w:val="21"/>
        </w:rPr>
      </w:pPr>
    </w:p>
    <w:p w14:paraId="2EF38AD9">
      <w:pPr>
        <w:pStyle w:val="11"/>
        <w:widowControl/>
      </w:pPr>
      <w:r>
        <w:t>[←106]</w:t>
      </w:r>
    </w:p>
    <w:p w14:paraId="22D63765">
      <w:pPr>
        <w:pStyle w:val="11"/>
        <w:widowControl/>
        <w:numPr>
          <w:ilvl w:val="0"/>
          <w:numId w:val="15"/>
        </w:numPr>
        <w:ind w:left="0" w:leftChars="0" w:firstLine="0" w:firstLineChars="0"/>
        <w:rPr>
          <w:b w:val="0"/>
          <w:bdr w:val="none" w:sz="0" w:space="0"/>
        </w:rPr>
      </w:pPr>
      <w:r>
        <w:t>John 3.17. — Rom. 16.18. — Compared with Philippians 3.19.</w:t>
      </w:r>
    </w:p>
    <w:p w14:paraId="5EAB6996">
      <w:pPr>
        <w:spacing w:line="261" w:lineRule="auto"/>
        <w:rPr>
          <w:rFonts w:hint="eastAsia" w:ascii="Arial"/>
          <w:sz w:val="21"/>
        </w:rPr>
      </w:pPr>
    </w:p>
    <w:p w14:paraId="25066160">
      <w:pPr>
        <w:spacing w:line="261" w:lineRule="auto"/>
        <w:rPr>
          <w:rFonts w:hint="eastAsia" w:ascii="Arial"/>
          <w:sz w:val="21"/>
        </w:rPr>
      </w:pPr>
    </w:p>
    <w:p w14:paraId="322D1987">
      <w:pPr>
        <w:spacing w:line="261" w:lineRule="auto"/>
        <w:rPr>
          <w:rFonts w:hint="eastAsia" w:ascii="Arial"/>
          <w:sz w:val="21"/>
        </w:rPr>
      </w:pPr>
    </w:p>
    <w:p w14:paraId="4A1718D6">
      <w:pPr>
        <w:spacing w:line="261" w:lineRule="auto"/>
        <w:rPr>
          <w:rFonts w:hint="eastAsia" w:ascii="Arial"/>
          <w:sz w:val="21"/>
        </w:rPr>
      </w:pPr>
    </w:p>
    <w:p w14:paraId="40B9F4B1">
      <w:pPr>
        <w:spacing w:line="261" w:lineRule="auto"/>
        <w:rPr>
          <w:rFonts w:hint="eastAsia" w:ascii="Arial"/>
          <w:sz w:val="21"/>
        </w:rPr>
      </w:pPr>
    </w:p>
    <w:p w14:paraId="27DDF6D0">
      <w:pPr>
        <w:spacing w:line="261" w:lineRule="auto"/>
        <w:rPr>
          <w:rFonts w:hint="eastAsia" w:ascii="Arial"/>
          <w:sz w:val="21"/>
        </w:rPr>
      </w:pPr>
    </w:p>
    <w:p w14:paraId="2FDE0EF4">
      <w:pPr>
        <w:pStyle w:val="11"/>
        <w:widowControl/>
      </w:pPr>
      <w:r>
        <w:t>[←107]</w:t>
      </w:r>
    </w:p>
    <w:p w14:paraId="6F267510">
      <w:pPr>
        <w:pStyle w:val="11"/>
        <w:widowControl/>
        <w:numPr>
          <w:ilvl w:val="0"/>
          <w:numId w:val="15"/>
        </w:numPr>
        <w:ind w:left="0" w:leftChars="0" w:firstLine="0" w:firstLineChars="0"/>
        <w:rPr>
          <w:b w:val="0"/>
          <w:bdr w:val="none" w:sz="0" w:space="0"/>
        </w:rPr>
      </w:pPr>
      <w:r>
        <w:t>Tim. 3.4.</w:t>
      </w:r>
    </w:p>
    <w:p w14:paraId="2DDE298B">
      <w:pPr>
        <w:spacing w:line="261" w:lineRule="auto"/>
        <w:rPr>
          <w:rFonts w:hint="eastAsia" w:ascii="Arial"/>
          <w:sz w:val="21"/>
        </w:rPr>
      </w:pPr>
    </w:p>
    <w:p w14:paraId="798F5F0F">
      <w:pPr>
        <w:spacing w:line="261" w:lineRule="auto"/>
        <w:rPr>
          <w:rFonts w:hint="eastAsia" w:ascii="Arial"/>
          <w:sz w:val="21"/>
        </w:rPr>
      </w:pPr>
    </w:p>
    <w:p w14:paraId="4D4B3BF8">
      <w:pPr>
        <w:spacing w:line="261" w:lineRule="auto"/>
        <w:rPr>
          <w:rFonts w:hint="eastAsia" w:ascii="Arial"/>
          <w:sz w:val="21"/>
        </w:rPr>
      </w:pPr>
    </w:p>
    <w:p w14:paraId="3B0BF905">
      <w:pPr>
        <w:spacing w:line="261" w:lineRule="auto"/>
        <w:rPr>
          <w:rFonts w:hint="eastAsia" w:ascii="Arial"/>
          <w:sz w:val="21"/>
        </w:rPr>
      </w:pPr>
    </w:p>
    <w:p w14:paraId="6DE8BED0">
      <w:pPr>
        <w:spacing w:line="261" w:lineRule="auto"/>
        <w:rPr>
          <w:rFonts w:hint="eastAsia" w:ascii="Arial"/>
          <w:sz w:val="21"/>
        </w:rPr>
      </w:pPr>
    </w:p>
    <w:p w14:paraId="6CF6291C">
      <w:pPr>
        <w:spacing w:line="261" w:lineRule="auto"/>
        <w:rPr>
          <w:rFonts w:hint="eastAsia" w:ascii="Arial"/>
          <w:sz w:val="21"/>
        </w:rPr>
      </w:pPr>
    </w:p>
    <w:p w14:paraId="018F4BE9">
      <w:pPr>
        <w:pStyle w:val="11"/>
        <w:widowControl/>
      </w:pPr>
      <w:r>
        <w:t>[←108]</w:t>
      </w:r>
    </w:p>
    <w:p w14:paraId="312126B5">
      <w:pPr>
        <w:pStyle w:val="11"/>
        <w:widowControl/>
      </w:pPr>
      <w:r>
        <w:t>Matt. 10.37.</w:t>
      </w:r>
    </w:p>
    <w:p w14:paraId="24BCC7ED">
      <w:pPr>
        <w:spacing w:line="261" w:lineRule="auto"/>
        <w:rPr>
          <w:rFonts w:hint="eastAsia" w:ascii="Arial"/>
          <w:sz w:val="21"/>
        </w:rPr>
      </w:pPr>
    </w:p>
    <w:p w14:paraId="0A3C0009">
      <w:pPr>
        <w:spacing w:line="261" w:lineRule="auto"/>
        <w:rPr>
          <w:rFonts w:hint="eastAsia" w:ascii="Arial"/>
          <w:sz w:val="21"/>
        </w:rPr>
      </w:pPr>
    </w:p>
    <w:p w14:paraId="2779CBC1">
      <w:pPr>
        <w:spacing w:line="261" w:lineRule="auto"/>
        <w:rPr>
          <w:rFonts w:hint="eastAsia" w:ascii="Arial"/>
          <w:sz w:val="21"/>
        </w:rPr>
      </w:pPr>
    </w:p>
    <w:p w14:paraId="1D703B55">
      <w:pPr>
        <w:spacing w:line="261" w:lineRule="auto"/>
        <w:rPr>
          <w:rFonts w:hint="eastAsia" w:ascii="Arial"/>
          <w:sz w:val="21"/>
        </w:rPr>
      </w:pPr>
    </w:p>
    <w:p w14:paraId="3DF1CFE2">
      <w:pPr>
        <w:spacing w:line="261" w:lineRule="auto"/>
        <w:rPr>
          <w:rFonts w:hint="eastAsia" w:ascii="Arial"/>
          <w:sz w:val="21"/>
        </w:rPr>
      </w:pPr>
    </w:p>
    <w:p w14:paraId="7BE7C13C">
      <w:pPr>
        <w:spacing w:line="261" w:lineRule="auto"/>
        <w:rPr>
          <w:rFonts w:hint="eastAsia" w:ascii="Arial"/>
          <w:sz w:val="21"/>
        </w:rPr>
      </w:pPr>
    </w:p>
    <w:p w14:paraId="19540464">
      <w:pPr>
        <w:pStyle w:val="11"/>
        <w:widowControl/>
      </w:pPr>
      <w:r>
        <w:t>[←109]</w:t>
      </w:r>
    </w:p>
    <w:p w14:paraId="2C5EB060">
      <w:pPr>
        <w:pStyle w:val="11"/>
        <w:widowControl/>
      </w:pPr>
      <w:r>
        <w:t>Jerem. 9.23.</w:t>
      </w:r>
    </w:p>
    <w:p w14:paraId="10D3BF8F">
      <w:pPr>
        <w:spacing w:line="261" w:lineRule="auto"/>
        <w:rPr>
          <w:rFonts w:hint="eastAsia" w:ascii="Arial"/>
          <w:sz w:val="21"/>
        </w:rPr>
      </w:pPr>
    </w:p>
    <w:p w14:paraId="0E4E2BDE">
      <w:pPr>
        <w:spacing w:line="261" w:lineRule="auto"/>
        <w:rPr>
          <w:rFonts w:hint="eastAsia" w:ascii="Arial"/>
          <w:sz w:val="21"/>
        </w:rPr>
      </w:pPr>
    </w:p>
    <w:p w14:paraId="1C8DE51E">
      <w:pPr>
        <w:spacing w:line="261" w:lineRule="auto"/>
        <w:rPr>
          <w:rFonts w:hint="eastAsia" w:ascii="Arial"/>
          <w:sz w:val="21"/>
        </w:rPr>
      </w:pPr>
    </w:p>
    <w:p w14:paraId="7B7DB5CE">
      <w:pPr>
        <w:spacing w:line="261" w:lineRule="auto"/>
        <w:rPr>
          <w:rFonts w:hint="eastAsia" w:ascii="Arial"/>
          <w:sz w:val="21"/>
        </w:rPr>
      </w:pPr>
    </w:p>
    <w:p w14:paraId="1E88155B">
      <w:pPr>
        <w:spacing w:line="261" w:lineRule="auto"/>
        <w:rPr>
          <w:rFonts w:hint="eastAsia" w:ascii="Arial"/>
          <w:sz w:val="21"/>
        </w:rPr>
      </w:pPr>
    </w:p>
    <w:p w14:paraId="2FAB14BF">
      <w:pPr>
        <w:spacing w:line="261" w:lineRule="auto"/>
        <w:rPr>
          <w:rFonts w:hint="eastAsia" w:ascii="Arial"/>
          <w:sz w:val="21"/>
        </w:rPr>
      </w:pPr>
    </w:p>
    <w:p w14:paraId="7EBC2800">
      <w:pPr>
        <w:pStyle w:val="11"/>
        <w:widowControl/>
      </w:pPr>
      <w:r>
        <w:t>[←110]</w:t>
      </w:r>
    </w:p>
    <w:p w14:paraId="1E269A88">
      <w:pPr>
        <w:pStyle w:val="11"/>
        <w:widowControl/>
      </w:pPr>
      <w:r>
        <w:t>It will be remembered by the reader, that it is not the object of this work to animadvert on the vices, defects, and erroneous opinions of the times, except so far as they are received into the prevailing religious system, or are tolerated by it, and are not thought sufficient to prevent a man from being esteemed on the whole a very tolerable Christian.</w:t>
      </w:r>
    </w:p>
    <w:p w14:paraId="4B914EE4">
      <w:pPr>
        <w:pStyle w:val="11"/>
        <w:widowControl/>
      </w:pPr>
      <w:r>
        <w:t>[←111]</w:t>
      </w:r>
    </w:p>
    <w:p w14:paraId="665AEFF2">
      <w:pPr>
        <w:pStyle w:val="11"/>
        <w:widowControl/>
      </w:pPr>
      <w:r>
        <w:t>Yet they do not want to kill, what any man could possibly want.</w:t>
      </w:r>
    </w:p>
    <w:p w14:paraId="4EB9FF48">
      <w:pPr>
        <w:spacing w:line="261" w:lineRule="auto"/>
        <w:rPr>
          <w:rFonts w:hint="eastAsia" w:ascii="Arial"/>
          <w:sz w:val="21"/>
        </w:rPr>
      </w:pPr>
    </w:p>
    <w:p w14:paraId="4E10437F">
      <w:pPr>
        <w:spacing w:line="261" w:lineRule="auto"/>
        <w:rPr>
          <w:rFonts w:hint="eastAsia" w:ascii="Arial"/>
          <w:sz w:val="21"/>
        </w:rPr>
      </w:pPr>
    </w:p>
    <w:p w14:paraId="39B82720">
      <w:pPr>
        <w:spacing w:line="261" w:lineRule="auto"/>
        <w:rPr>
          <w:rFonts w:hint="eastAsia" w:ascii="Arial"/>
          <w:sz w:val="21"/>
        </w:rPr>
      </w:pPr>
    </w:p>
    <w:p w14:paraId="6EDAB22B">
      <w:pPr>
        <w:spacing w:line="261" w:lineRule="auto"/>
        <w:rPr>
          <w:rFonts w:hint="eastAsia" w:ascii="Arial"/>
          <w:sz w:val="21"/>
        </w:rPr>
      </w:pPr>
    </w:p>
    <w:p w14:paraId="2A66D826">
      <w:pPr>
        <w:spacing w:line="261" w:lineRule="auto"/>
        <w:rPr>
          <w:rFonts w:hint="eastAsia" w:ascii="Arial"/>
          <w:sz w:val="21"/>
        </w:rPr>
      </w:pPr>
    </w:p>
    <w:p w14:paraId="7366BF22">
      <w:pPr>
        <w:spacing w:line="261" w:lineRule="auto"/>
        <w:rPr>
          <w:rFonts w:hint="eastAsia" w:ascii="Arial"/>
          <w:sz w:val="21"/>
        </w:rPr>
      </w:pPr>
    </w:p>
    <w:p w14:paraId="210B16E7">
      <w:pPr>
        <w:pStyle w:val="11"/>
        <w:widowControl/>
      </w:pPr>
      <w:r>
        <w:t>[←112]</w:t>
      </w:r>
    </w:p>
    <w:p w14:paraId="266DAD1B">
      <w:pPr>
        <w:pStyle w:val="11"/>
        <w:widowControl/>
      </w:pPr>
      <w:r>
        <w:t>See Tale of a Tub.</w:t>
      </w:r>
    </w:p>
    <w:p w14:paraId="4ADF2C82">
      <w:pPr>
        <w:spacing w:line="261" w:lineRule="auto"/>
        <w:rPr>
          <w:rFonts w:hint="eastAsia" w:ascii="Arial"/>
          <w:sz w:val="21"/>
        </w:rPr>
      </w:pPr>
    </w:p>
    <w:p w14:paraId="4D103B8B">
      <w:pPr>
        <w:spacing w:line="261" w:lineRule="auto"/>
        <w:rPr>
          <w:rFonts w:hint="eastAsia" w:ascii="Arial"/>
          <w:sz w:val="21"/>
        </w:rPr>
      </w:pPr>
    </w:p>
    <w:p w14:paraId="0C632BFF">
      <w:pPr>
        <w:spacing w:line="261" w:lineRule="auto"/>
        <w:rPr>
          <w:rFonts w:hint="eastAsia" w:ascii="Arial"/>
          <w:sz w:val="21"/>
        </w:rPr>
      </w:pPr>
    </w:p>
    <w:p w14:paraId="1EF2C785">
      <w:pPr>
        <w:spacing w:line="261" w:lineRule="auto"/>
        <w:rPr>
          <w:rFonts w:hint="eastAsia" w:ascii="Arial"/>
          <w:sz w:val="21"/>
        </w:rPr>
      </w:pPr>
    </w:p>
    <w:p w14:paraId="6C2E07E8">
      <w:pPr>
        <w:spacing w:line="261" w:lineRule="auto"/>
        <w:rPr>
          <w:rFonts w:hint="eastAsia" w:ascii="Arial"/>
          <w:sz w:val="21"/>
        </w:rPr>
      </w:pPr>
    </w:p>
    <w:p w14:paraId="175E6AF5">
      <w:pPr>
        <w:spacing w:line="261" w:lineRule="auto"/>
        <w:rPr>
          <w:rFonts w:hint="eastAsia" w:ascii="Arial"/>
          <w:sz w:val="21"/>
        </w:rPr>
      </w:pPr>
    </w:p>
    <w:p w14:paraId="251F74E1">
      <w:pPr>
        <w:pStyle w:val="11"/>
        <w:widowControl/>
      </w:pPr>
      <w:r>
        <w:t>[←113]</w:t>
      </w:r>
    </w:p>
    <w:p w14:paraId="0390A676">
      <w:pPr>
        <w:pStyle w:val="11"/>
        <w:widowControl/>
      </w:pPr>
      <w:r>
        <w:t>totidem verbis:“in so many words.” totidem syllabis: “in so many syllables.” totidem literis: “in so many letters.”</w:t>
      </w:r>
    </w:p>
    <w:p w14:paraId="23A78217">
      <w:pPr>
        <w:spacing w:line="261" w:lineRule="auto"/>
        <w:rPr>
          <w:rFonts w:hint="eastAsia" w:ascii="Arial"/>
          <w:sz w:val="21"/>
        </w:rPr>
      </w:pPr>
    </w:p>
    <w:p w14:paraId="6D6515D2">
      <w:pPr>
        <w:spacing w:line="261" w:lineRule="auto"/>
        <w:rPr>
          <w:rFonts w:hint="eastAsia" w:ascii="Arial"/>
          <w:sz w:val="21"/>
        </w:rPr>
      </w:pPr>
    </w:p>
    <w:p w14:paraId="0CFC9725">
      <w:pPr>
        <w:spacing w:line="261" w:lineRule="auto"/>
        <w:rPr>
          <w:rFonts w:hint="eastAsia" w:ascii="Arial"/>
          <w:sz w:val="21"/>
        </w:rPr>
      </w:pPr>
    </w:p>
    <w:p w14:paraId="6A2B0F66">
      <w:pPr>
        <w:spacing w:line="261" w:lineRule="auto"/>
        <w:rPr>
          <w:rFonts w:hint="eastAsia" w:ascii="Arial"/>
          <w:sz w:val="21"/>
        </w:rPr>
      </w:pPr>
    </w:p>
    <w:p w14:paraId="5A35331B">
      <w:pPr>
        <w:spacing w:line="261" w:lineRule="auto"/>
        <w:rPr>
          <w:rFonts w:hint="eastAsia" w:ascii="Arial"/>
          <w:sz w:val="21"/>
        </w:rPr>
      </w:pPr>
    </w:p>
    <w:p w14:paraId="17C8B758">
      <w:pPr>
        <w:spacing w:line="261" w:lineRule="auto"/>
        <w:rPr>
          <w:rFonts w:hint="eastAsia" w:ascii="Arial"/>
          <w:sz w:val="21"/>
        </w:rPr>
      </w:pPr>
    </w:p>
    <w:p w14:paraId="033680BB">
      <w:pPr>
        <w:pStyle w:val="11"/>
        <w:widowControl/>
      </w:pPr>
      <w:r>
        <w:t>[←114]</w:t>
      </w:r>
    </w:p>
    <w:p w14:paraId="709560A2">
      <w:pPr>
        <w:pStyle w:val="11"/>
        <w:widowControl/>
      </w:pPr>
      <w:r>
        <w:t>“With a grain of salt.”</w:t>
      </w:r>
    </w:p>
    <w:p w14:paraId="34A77FD0">
      <w:pPr>
        <w:spacing w:line="261" w:lineRule="auto"/>
        <w:rPr>
          <w:rFonts w:hint="eastAsia" w:ascii="Arial"/>
          <w:sz w:val="21"/>
        </w:rPr>
      </w:pPr>
    </w:p>
    <w:p w14:paraId="0C0C604D">
      <w:pPr>
        <w:spacing w:line="261" w:lineRule="auto"/>
        <w:rPr>
          <w:rFonts w:hint="eastAsia" w:ascii="Arial"/>
          <w:sz w:val="21"/>
        </w:rPr>
      </w:pPr>
    </w:p>
    <w:p w14:paraId="047BCA9A">
      <w:pPr>
        <w:spacing w:line="261" w:lineRule="auto"/>
        <w:rPr>
          <w:rFonts w:hint="eastAsia" w:ascii="Arial"/>
          <w:sz w:val="21"/>
        </w:rPr>
      </w:pPr>
    </w:p>
    <w:p w14:paraId="523A867A">
      <w:pPr>
        <w:spacing w:line="261" w:lineRule="auto"/>
        <w:rPr>
          <w:rFonts w:hint="eastAsia" w:ascii="Arial"/>
          <w:sz w:val="21"/>
        </w:rPr>
      </w:pPr>
    </w:p>
    <w:p w14:paraId="2C80AC15">
      <w:pPr>
        <w:spacing w:line="261" w:lineRule="auto"/>
        <w:rPr>
          <w:rFonts w:hint="eastAsia" w:ascii="Arial"/>
          <w:sz w:val="21"/>
        </w:rPr>
      </w:pPr>
    </w:p>
    <w:p w14:paraId="6EB3A863">
      <w:pPr>
        <w:spacing w:line="261" w:lineRule="auto"/>
        <w:rPr>
          <w:rFonts w:hint="eastAsia" w:ascii="Arial"/>
          <w:sz w:val="21"/>
        </w:rPr>
      </w:pPr>
    </w:p>
    <w:p w14:paraId="181BCE26">
      <w:pPr>
        <w:pStyle w:val="11"/>
        <w:widowControl/>
      </w:pPr>
      <w:r>
        <w:t>[←115]</w:t>
      </w:r>
    </w:p>
    <w:p w14:paraId="43548FA7">
      <w:pPr>
        <w:pStyle w:val="11"/>
        <w:widowControl/>
      </w:pPr>
      <w:r>
        <w:t>Without the least care of the Law.</w:t>
      </w:r>
    </w:p>
    <w:p w14:paraId="5C87828F">
      <w:pPr>
        <w:spacing w:line="261" w:lineRule="auto"/>
        <w:rPr>
          <w:rFonts w:hint="eastAsia" w:ascii="Arial"/>
          <w:sz w:val="21"/>
        </w:rPr>
      </w:pPr>
    </w:p>
    <w:p w14:paraId="781C0033">
      <w:pPr>
        <w:spacing w:line="261" w:lineRule="auto"/>
        <w:rPr>
          <w:rFonts w:hint="eastAsia" w:ascii="Arial"/>
          <w:sz w:val="21"/>
        </w:rPr>
      </w:pPr>
    </w:p>
    <w:p w14:paraId="73070F3F">
      <w:pPr>
        <w:spacing w:line="261" w:lineRule="auto"/>
        <w:rPr>
          <w:rFonts w:hint="eastAsia" w:ascii="Arial"/>
          <w:sz w:val="21"/>
        </w:rPr>
      </w:pPr>
    </w:p>
    <w:p w14:paraId="28C42E34">
      <w:pPr>
        <w:spacing w:line="261" w:lineRule="auto"/>
        <w:rPr>
          <w:rFonts w:hint="eastAsia" w:ascii="Arial"/>
          <w:sz w:val="21"/>
        </w:rPr>
      </w:pPr>
    </w:p>
    <w:p w14:paraId="5536D924">
      <w:pPr>
        <w:pStyle w:val="11"/>
        <w:widowControl/>
      </w:pPr>
      <w:r>
        <w:t>[←116]</w:t>
      </w:r>
    </w:p>
    <w:p w14:paraId="15177760">
      <w:pPr>
        <w:pStyle w:val="11"/>
        <w:widowControl/>
      </w:pPr>
      <w:r>
        <w:t>Completely in them.</w:t>
      </w:r>
    </w:p>
    <w:p w14:paraId="7CD423FD">
      <w:pPr>
        <w:spacing w:line="261" w:lineRule="auto"/>
        <w:rPr>
          <w:rFonts w:hint="eastAsia" w:ascii="Arial"/>
          <w:sz w:val="21"/>
        </w:rPr>
      </w:pPr>
    </w:p>
    <w:p w14:paraId="32D4EB5A">
      <w:pPr>
        <w:spacing w:line="261" w:lineRule="auto"/>
        <w:rPr>
          <w:rFonts w:hint="eastAsia" w:ascii="Arial"/>
          <w:sz w:val="21"/>
        </w:rPr>
      </w:pPr>
    </w:p>
    <w:p w14:paraId="5940B4BB">
      <w:pPr>
        <w:spacing w:line="261" w:lineRule="auto"/>
        <w:rPr>
          <w:rFonts w:hint="eastAsia" w:ascii="Arial"/>
          <w:sz w:val="21"/>
        </w:rPr>
      </w:pPr>
    </w:p>
    <w:p w14:paraId="1AE477E8">
      <w:pPr>
        <w:spacing w:line="261" w:lineRule="auto"/>
        <w:rPr>
          <w:rFonts w:hint="eastAsia" w:ascii="Arial"/>
          <w:sz w:val="21"/>
        </w:rPr>
      </w:pPr>
    </w:p>
    <w:p w14:paraId="1151D61C">
      <w:pPr>
        <w:spacing w:line="261" w:lineRule="auto"/>
        <w:rPr>
          <w:rFonts w:hint="eastAsia" w:ascii="Arial"/>
          <w:sz w:val="21"/>
        </w:rPr>
      </w:pPr>
    </w:p>
    <w:p w14:paraId="64A5A9DA">
      <w:pPr>
        <w:spacing w:line="261" w:lineRule="auto"/>
        <w:rPr>
          <w:rFonts w:hint="eastAsia" w:ascii="Arial"/>
          <w:sz w:val="21"/>
        </w:rPr>
      </w:pPr>
    </w:p>
    <w:p w14:paraId="15A86F81">
      <w:pPr>
        <w:pStyle w:val="11"/>
        <w:widowControl/>
      </w:pPr>
      <w:r>
        <w:t>[←117]</w:t>
      </w:r>
    </w:p>
    <w:p w14:paraId="06813C69">
      <w:pPr>
        <w:pStyle w:val="11"/>
        <w:widowControl/>
      </w:pPr>
      <w:r>
        <w:t>Isaiah, 2.11.</w:t>
      </w:r>
    </w:p>
    <w:p w14:paraId="58DE9D11">
      <w:pPr>
        <w:spacing w:line="261" w:lineRule="auto"/>
        <w:rPr>
          <w:rFonts w:hint="eastAsia" w:ascii="Arial"/>
          <w:sz w:val="21"/>
        </w:rPr>
      </w:pPr>
    </w:p>
    <w:p w14:paraId="34128081">
      <w:pPr>
        <w:spacing w:line="261" w:lineRule="auto"/>
        <w:rPr>
          <w:rFonts w:hint="eastAsia" w:ascii="Arial"/>
          <w:sz w:val="21"/>
        </w:rPr>
      </w:pPr>
    </w:p>
    <w:p w14:paraId="376E7775">
      <w:pPr>
        <w:spacing w:line="261" w:lineRule="auto"/>
        <w:rPr>
          <w:rFonts w:hint="eastAsia" w:ascii="Arial"/>
          <w:sz w:val="21"/>
        </w:rPr>
      </w:pPr>
    </w:p>
    <w:p w14:paraId="061EDEBA">
      <w:pPr>
        <w:spacing w:line="261" w:lineRule="auto"/>
        <w:rPr>
          <w:rFonts w:hint="eastAsia" w:ascii="Arial"/>
          <w:sz w:val="21"/>
        </w:rPr>
      </w:pPr>
    </w:p>
    <w:p w14:paraId="3EC8BA6E">
      <w:pPr>
        <w:spacing w:line="261" w:lineRule="auto"/>
        <w:rPr>
          <w:rFonts w:hint="eastAsia" w:ascii="Arial"/>
          <w:sz w:val="21"/>
        </w:rPr>
      </w:pPr>
    </w:p>
    <w:p w14:paraId="3A9A246A">
      <w:pPr>
        <w:spacing w:line="261" w:lineRule="auto"/>
        <w:rPr>
          <w:rFonts w:hint="eastAsia" w:ascii="Arial"/>
          <w:sz w:val="21"/>
        </w:rPr>
      </w:pPr>
    </w:p>
    <w:p w14:paraId="74C2E41C">
      <w:pPr>
        <w:pStyle w:val="11"/>
        <w:widowControl/>
      </w:pPr>
      <w:r>
        <w:t>[←118]</w:t>
      </w:r>
    </w:p>
    <w:p w14:paraId="48E70BD6">
      <w:pPr>
        <w:pStyle w:val="11"/>
        <w:widowControl/>
      </w:pPr>
      <w:r>
        <w:t>See Hey’s Tract, Rousseau  Eloisa, and many periodical Essays and Sermons.</w:t>
      </w:r>
    </w:p>
    <w:p w14:paraId="30ABF7E7">
      <w:pPr>
        <w:spacing w:line="261" w:lineRule="auto"/>
        <w:rPr>
          <w:rFonts w:hint="eastAsia" w:ascii="Arial"/>
          <w:sz w:val="21"/>
        </w:rPr>
      </w:pPr>
    </w:p>
    <w:p w14:paraId="276CD1C1">
      <w:pPr>
        <w:spacing w:line="261" w:lineRule="auto"/>
        <w:rPr>
          <w:rFonts w:hint="eastAsia" w:ascii="Arial"/>
          <w:sz w:val="21"/>
        </w:rPr>
      </w:pPr>
    </w:p>
    <w:p w14:paraId="0B72D59D">
      <w:pPr>
        <w:spacing w:line="261" w:lineRule="auto"/>
        <w:rPr>
          <w:rFonts w:hint="eastAsia" w:ascii="Arial"/>
          <w:sz w:val="21"/>
        </w:rPr>
      </w:pPr>
    </w:p>
    <w:p w14:paraId="547E24E9">
      <w:pPr>
        <w:spacing w:line="261" w:lineRule="auto"/>
        <w:rPr>
          <w:rFonts w:hint="eastAsia" w:ascii="Arial"/>
          <w:sz w:val="21"/>
        </w:rPr>
      </w:pPr>
    </w:p>
    <w:p w14:paraId="5C75847E">
      <w:pPr>
        <w:spacing w:line="261" w:lineRule="auto"/>
        <w:rPr>
          <w:rFonts w:hint="eastAsia" w:ascii="Arial"/>
          <w:sz w:val="21"/>
        </w:rPr>
      </w:pPr>
    </w:p>
    <w:p w14:paraId="0DDF8769">
      <w:pPr>
        <w:spacing w:line="261" w:lineRule="auto"/>
        <w:rPr>
          <w:rFonts w:hint="eastAsia" w:ascii="Arial"/>
          <w:sz w:val="21"/>
        </w:rPr>
      </w:pPr>
    </w:p>
    <w:p w14:paraId="00505B81">
      <w:pPr>
        <w:pStyle w:val="11"/>
        <w:widowControl/>
      </w:pPr>
      <w:r>
        <w:t>[←119]</w:t>
      </w:r>
    </w:p>
    <w:p w14:paraId="4477D348">
      <w:pPr>
        <w:pStyle w:val="11"/>
        <w:widowControl/>
      </w:pPr>
      <w:r>
        <w:t>At the point of death.</w:t>
      </w:r>
    </w:p>
    <w:p w14:paraId="5F115554">
      <w:pPr>
        <w:spacing w:line="261" w:lineRule="auto"/>
        <w:rPr>
          <w:rFonts w:hint="eastAsia" w:ascii="Arial"/>
          <w:sz w:val="21"/>
        </w:rPr>
      </w:pPr>
    </w:p>
    <w:p w14:paraId="0D581380">
      <w:pPr>
        <w:spacing w:line="261" w:lineRule="auto"/>
        <w:rPr>
          <w:rFonts w:hint="eastAsia" w:ascii="Arial"/>
          <w:sz w:val="21"/>
        </w:rPr>
      </w:pPr>
    </w:p>
    <w:p w14:paraId="64C62926">
      <w:pPr>
        <w:spacing w:line="261" w:lineRule="auto"/>
        <w:rPr>
          <w:rFonts w:hint="eastAsia" w:ascii="Arial"/>
          <w:sz w:val="21"/>
        </w:rPr>
      </w:pPr>
    </w:p>
    <w:p w14:paraId="16B66802">
      <w:pPr>
        <w:spacing w:line="261" w:lineRule="auto"/>
        <w:rPr>
          <w:rFonts w:hint="eastAsia" w:ascii="Arial"/>
          <w:sz w:val="21"/>
        </w:rPr>
      </w:pPr>
    </w:p>
    <w:p w14:paraId="7059F765">
      <w:pPr>
        <w:spacing w:line="261" w:lineRule="auto"/>
        <w:rPr>
          <w:rFonts w:hint="eastAsia" w:ascii="Arial"/>
          <w:sz w:val="21"/>
        </w:rPr>
      </w:pPr>
    </w:p>
    <w:p w14:paraId="54E3E9A7">
      <w:pPr>
        <w:spacing w:line="261" w:lineRule="auto"/>
        <w:rPr>
          <w:rFonts w:hint="eastAsia" w:ascii="Arial"/>
          <w:sz w:val="21"/>
        </w:rPr>
      </w:pPr>
    </w:p>
    <w:p w14:paraId="32D0C570">
      <w:pPr>
        <w:pStyle w:val="11"/>
        <w:widowControl/>
      </w:pPr>
      <w:r>
        <w:t>[←120]</w:t>
      </w:r>
    </w:p>
    <w:p w14:paraId="67974A96">
      <w:pPr>
        <w:pStyle w:val="11"/>
        <w:widowControl/>
      </w:pPr>
      <w:r>
        <w:t>See “Whoever looketh on a woman to lust after her, has committed adultery with her, etc.” Matt. 5.28.</w:t>
      </w:r>
    </w:p>
    <w:p w14:paraId="0AD04EAC">
      <w:pPr>
        <w:spacing w:line="261" w:lineRule="auto"/>
        <w:rPr>
          <w:rFonts w:hint="eastAsia" w:ascii="Arial"/>
          <w:sz w:val="21"/>
        </w:rPr>
      </w:pPr>
    </w:p>
    <w:p w14:paraId="43654D35">
      <w:pPr>
        <w:spacing w:line="261" w:lineRule="auto"/>
        <w:rPr>
          <w:rFonts w:hint="eastAsia" w:ascii="Arial"/>
          <w:sz w:val="21"/>
        </w:rPr>
      </w:pPr>
    </w:p>
    <w:p w14:paraId="425E5BB8">
      <w:pPr>
        <w:pStyle w:val="11"/>
        <w:widowControl/>
      </w:pPr>
      <w:r>
        <w:t>[←121]</w:t>
      </w:r>
    </w:p>
    <w:p w14:paraId="5D53DFA1">
      <w:pPr>
        <w:pStyle w:val="11"/>
        <w:widowControl/>
      </w:pPr>
      <w:r>
        <w:t>The writer cannot omit this opportunity of declaring, that he should long ago have brought this subject before the notice of Parliament, but for a perfect conviction that he should probably thereby only give encouragement to a system he wishes to see at an end. The practice has been at different periods nearly stopped by positive laws, in various nations on the Continent; and there can be little doubt of the efficacy of what has been more than once suggested — a Court of Honour; to take cognizance of such offences as would naturally fall within its province. The effects of this establishment would doubtless require to be enforced by legislative provisions, directly punishing the practice; and by discouraging at court, and in the military and naval situations, all who should directly or indirectly be guilty of it.</w:t>
      </w:r>
    </w:p>
    <w:p w14:paraId="4E3F8622">
      <w:pPr>
        <w:spacing w:line="261" w:lineRule="auto"/>
        <w:rPr>
          <w:rFonts w:hint="eastAsia" w:ascii="Arial"/>
          <w:sz w:val="21"/>
        </w:rPr>
      </w:pPr>
    </w:p>
    <w:p w14:paraId="51491B87">
      <w:pPr>
        <w:spacing w:line="261" w:lineRule="auto"/>
        <w:rPr>
          <w:rFonts w:hint="eastAsia" w:ascii="Arial"/>
          <w:sz w:val="21"/>
        </w:rPr>
      </w:pPr>
    </w:p>
    <w:p w14:paraId="2C0DCD6C">
      <w:pPr>
        <w:spacing w:line="261" w:lineRule="auto"/>
        <w:rPr>
          <w:rFonts w:hint="eastAsia" w:ascii="Arial"/>
          <w:sz w:val="21"/>
        </w:rPr>
      </w:pPr>
    </w:p>
    <w:p w14:paraId="2A160802">
      <w:pPr>
        <w:spacing w:line="261" w:lineRule="auto"/>
        <w:rPr>
          <w:rFonts w:hint="eastAsia" w:ascii="Arial"/>
          <w:sz w:val="21"/>
        </w:rPr>
      </w:pPr>
    </w:p>
    <w:p w14:paraId="283F6C71">
      <w:pPr>
        <w:spacing w:line="261" w:lineRule="auto"/>
        <w:rPr>
          <w:rFonts w:hint="eastAsia" w:ascii="Arial"/>
          <w:sz w:val="21"/>
        </w:rPr>
      </w:pPr>
    </w:p>
    <w:p w14:paraId="3F0642D8">
      <w:pPr>
        <w:spacing w:line="261" w:lineRule="auto"/>
        <w:rPr>
          <w:rFonts w:hint="eastAsia" w:ascii="Arial"/>
          <w:sz w:val="21"/>
        </w:rPr>
      </w:pPr>
    </w:p>
    <w:p w14:paraId="446678B2">
      <w:pPr>
        <w:pStyle w:val="11"/>
        <w:widowControl/>
      </w:pPr>
      <w:r>
        <w:t>[←122]</w:t>
      </w:r>
    </w:p>
    <w:p w14:paraId="6C1C7CA2">
      <w:pPr>
        <w:pStyle w:val="11"/>
        <w:widowControl/>
      </w:pPr>
      <w:r>
        <w:t>See in particular, a paper in the Guardian, by Addison, on Honour, Vol. ii.</w:t>
      </w:r>
    </w:p>
    <w:p w14:paraId="1D2AE507">
      <w:pPr>
        <w:spacing w:line="261" w:lineRule="auto"/>
        <w:rPr>
          <w:rFonts w:hint="eastAsia" w:ascii="Arial"/>
          <w:sz w:val="21"/>
        </w:rPr>
      </w:pPr>
    </w:p>
    <w:p w14:paraId="694A9CB1">
      <w:pPr>
        <w:spacing w:line="261" w:lineRule="auto"/>
        <w:rPr>
          <w:rFonts w:hint="eastAsia" w:ascii="Arial"/>
          <w:sz w:val="21"/>
        </w:rPr>
      </w:pPr>
    </w:p>
    <w:p w14:paraId="5364D265">
      <w:pPr>
        <w:spacing w:line="261" w:lineRule="auto"/>
        <w:rPr>
          <w:rFonts w:hint="eastAsia" w:ascii="Arial"/>
          <w:sz w:val="21"/>
        </w:rPr>
      </w:pPr>
    </w:p>
    <w:p w14:paraId="7FF4AA69">
      <w:pPr>
        <w:spacing w:line="261" w:lineRule="auto"/>
        <w:rPr>
          <w:rFonts w:hint="eastAsia" w:ascii="Arial"/>
          <w:sz w:val="21"/>
        </w:rPr>
      </w:pPr>
    </w:p>
    <w:p w14:paraId="68BB6CE6">
      <w:pPr>
        <w:spacing w:line="261" w:lineRule="auto"/>
        <w:rPr>
          <w:rFonts w:hint="eastAsia" w:ascii="Arial"/>
          <w:sz w:val="21"/>
        </w:rPr>
      </w:pPr>
    </w:p>
    <w:p w14:paraId="6A3D4349">
      <w:pPr>
        <w:spacing w:line="261" w:lineRule="auto"/>
        <w:rPr>
          <w:rFonts w:hint="eastAsia" w:ascii="Arial"/>
          <w:sz w:val="21"/>
        </w:rPr>
      </w:pPr>
    </w:p>
    <w:p w14:paraId="6F4DD269">
      <w:pPr>
        <w:pStyle w:val="11"/>
        <w:widowControl/>
      </w:pPr>
      <w:r>
        <w:t>[←123]</w:t>
      </w:r>
    </w:p>
    <w:p w14:paraId="090AD223">
      <w:pPr>
        <w:pStyle w:val="11"/>
        <w:widowControl/>
      </w:pPr>
      <w:r>
        <w:t>Lift up your hearts!</w:t>
      </w:r>
    </w:p>
    <w:p w14:paraId="20121442">
      <w:pPr>
        <w:spacing w:line="261" w:lineRule="auto"/>
        <w:rPr>
          <w:rFonts w:hint="eastAsia" w:ascii="Arial"/>
          <w:sz w:val="21"/>
        </w:rPr>
      </w:pPr>
    </w:p>
    <w:p w14:paraId="07E78FCE">
      <w:pPr>
        <w:spacing w:line="261" w:lineRule="auto"/>
        <w:rPr>
          <w:rFonts w:hint="eastAsia" w:ascii="Arial"/>
          <w:sz w:val="21"/>
        </w:rPr>
      </w:pPr>
    </w:p>
    <w:p w14:paraId="3FDA241B">
      <w:pPr>
        <w:spacing w:line="261" w:lineRule="auto"/>
        <w:rPr>
          <w:rFonts w:hint="eastAsia" w:ascii="Arial"/>
          <w:sz w:val="21"/>
        </w:rPr>
      </w:pPr>
    </w:p>
    <w:p w14:paraId="2F5D3BAB">
      <w:pPr>
        <w:spacing w:line="261" w:lineRule="auto"/>
        <w:rPr>
          <w:rFonts w:hint="eastAsia" w:ascii="Arial"/>
          <w:sz w:val="21"/>
        </w:rPr>
      </w:pPr>
    </w:p>
    <w:p w14:paraId="5F62843D">
      <w:pPr>
        <w:spacing w:line="261" w:lineRule="auto"/>
        <w:rPr>
          <w:rFonts w:hint="eastAsia" w:ascii="Arial"/>
          <w:sz w:val="21"/>
        </w:rPr>
      </w:pPr>
    </w:p>
    <w:p w14:paraId="77E5AAD9">
      <w:pPr>
        <w:spacing w:line="261" w:lineRule="auto"/>
        <w:rPr>
          <w:rFonts w:hint="eastAsia" w:ascii="Arial"/>
          <w:sz w:val="21"/>
        </w:rPr>
      </w:pPr>
    </w:p>
    <w:p w14:paraId="063206F0">
      <w:pPr>
        <w:pStyle w:val="11"/>
        <w:widowControl/>
      </w:pPr>
      <w:r>
        <w:t>[←124]</w:t>
      </w:r>
    </w:p>
    <w:p w14:paraId="2C052053">
      <w:pPr>
        <w:pStyle w:val="11"/>
        <w:widowControl/>
      </w:pPr>
      <w:r>
        <w:t>“Assume the proud place your merits have won”, Horace.</w:t>
      </w:r>
    </w:p>
    <w:p w14:paraId="4A9F8262">
      <w:pPr>
        <w:spacing w:line="261" w:lineRule="auto"/>
        <w:rPr>
          <w:rFonts w:hint="eastAsia" w:ascii="Arial"/>
          <w:sz w:val="21"/>
        </w:rPr>
      </w:pPr>
    </w:p>
    <w:p w14:paraId="2FBC191F">
      <w:pPr>
        <w:spacing w:line="261" w:lineRule="auto"/>
        <w:rPr>
          <w:rFonts w:hint="eastAsia" w:ascii="Arial"/>
          <w:sz w:val="21"/>
        </w:rPr>
      </w:pPr>
    </w:p>
    <w:p w14:paraId="345931AF">
      <w:pPr>
        <w:spacing w:line="261" w:lineRule="auto"/>
        <w:rPr>
          <w:rFonts w:hint="eastAsia" w:ascii="Arial"/>
          <w:sz w:val="21"/>
        </w:rPr>
      </w:pPr>
    </w:p>
    <w:p w14:paraId="32AF86EB">
      <w:pPr>
        <w:spacing w:line="261" w:lineRule="auto"/>
        <w:rPr>
          <w:rFonts w:hint="eastAsia" w:ascii="Arial"/>
          <w:sz w:val="21"/>
        </w:rPr>
      </w:pPr>
    </w:p>
    <w:p w14:paraId="68B1F7D6">
      <w:pPr>
        <w:spacing w:line="261" w:lineRule="auto"/>
        <w:rPr>
          <w:rFonts w:hint="eastAsia" w:ascii="Arial"/>
          <w:sz w:val="21"/>
        </w:rPr>
      </w:pPr>
    </w:p>
    <w:p w14:paraId="10526E8A">
      <w:pPr>
        <w:spacing w:line="261" w:lineRule="auto"/>
        <w:rPr>
          <w:rFonts w:hint="eastAsia" w:ascii="Arial"/>
          <w:sz w:val="21"/>
        </w:rPr>
      </w:pPr>
    </w:p>
    <w:p w14:paraId="2AF10840">
      <w:pPr>
        <w:pStyle w:val="11"/>
        <w:widowControl/>
      </w:pPr>
      <w:r>
        <w:t>[←125]</w:t>
      </w:r>
    </w:p>
    <w:p w14:paraId="0DFAB1C7">
      <w:pPr>
        <w:pStyle w:val="11"/>
        <w:widowControl/>
      </w:pPr>
      <w:r>
        <w:t>Joyous greeting.</w:t>
      </w:r>
    </w:p>
    <w:p w14:paraId="56DF4195">
      <w:pPr>
        <w:spacing w:line="261" w:lineRule="auto"/>
        <w:rPr>
          <w:rFonts w:hint="eastAsia" w:ascii="Arial"/>
          <w:sz w:val="21"/>
        </w:rPr>
      </w:pPr>
    </w:p>
    <w:p w14:paraId="6721B632">
      <w:pPr>
        <w:spacing w:line="261" w:lineRule="auto"/>
        <w:rPr>
          <w:rFonts w:hint="eastAsia" w:ascii="Arial"/>
          <w:sz w:val="21"/>
        </w:rPr>
      </w:pPr>
    </w:p>
    <w:p w14:paraId="6178EDB8">
      <w:pPr>
        <w:spacing w:line="261" w:lineRule="auto"/>
        <w:rPr>
          <w:rFonts w:hint="eastAsia" w:ascii="Arial"/>
          <w:sz w:val="21"/>
        </w:rPr>
      </w:pPr>
    </w:p>
    <w:p w14:paraId="69F1AFA0">
      <w:pPr>
        <w:spacing w:line="261" w:lineRule="auto"/>
        <w:rPr>
          <w:rFonts w:hint="eastAsia" w:ascii="Arial"/>
          <w:sz w:val="21"/>
        </w:rPr>
      </w:pPr>
    </w:p>
    <w:p w14:paraId="5D0BCEB1">
      <w:pPr>
        <w:spacing w:line="261" w:lineRule="auto"/>
        <w:rPr>
          <w:rFonts w:hint="eastAsia" w:ascii="Arial"/>
          <w:sz w:val="21"/>
        </w:rPr>
      </w:pPr>
    </w:p>
    <w:p w14:paraId="79E95EEA">
      <w:pPr>
        <w:spacing w:line="261" w:lineRule="auto"/>
        <w:rPr>
          <w:rFonts w:hint="eastAsia" w:ascii="Arial"/>
          <w:sz w:val="21"/>
        </w:rPr>
      </w:pPr>
    </w:p>
    <w:p w14:paraId="77C27131">
      <w:pPr>
        <w:pStyle w:val="11"/>
        <w:widowControl/>
      </w:pPr>
      <w:r>
        <w:t>[←126]</w:t>
      </w:r>
    </w:p>
    <w:p w14:paraId="5110DB7B">
      <w:pPr>
        <w:pStyle w:val="11"/>
        <w:widowControl/>
      </w:pPr>
      <w:r>
        <w:t>Timon of Athens, a play by William Shakespeare about an Athenian philosopher named Timon. Lucian  says Timon lavished his money on flattering  friends. When funds ran out, friends deserted him and Timon was reduced to working in the fields. One day, he found a pot of gold and soon his fairweather friends were back. This time, he drove them away with clods of dirt.</w:t>
      </w:r>
    </w:p>
    <w:p w14:paraId="0804AB08">
      <w:pPr>
        <w:spacing w:line="261" w:lineRule="auto"/>
        <w:rPr>
          <w:rFonts w:hint="eastAsia" w:ascii="Arial"/>
          <w:sz w:val="21"/>
        </w:rPr>
      </w:pPr>
    </w:p>
    <w:p w14:paraId="3FAFF070">
      <w:pPr>
        <w:spacing w:line="261" w:lineRule="auto"/>
        <w:rPr>
          <w:rFonts w:hint="eastAsia" w:ascii="Arial"/>
          <w:sz w:val="21"/>
        </w:rPr>
      </w:pPr>
    </w:p>
    <w:p w14:paraId="2E7C99ED">
      <w:pPr>
        <w:spacing w:line="261" w:lineRule="auto"/>
        <w:rPr>
          <w:rFonts w:hint="eastAsia" w:ascii="Arial"/>
          <w:sz w:val="21"/>
        </w:rPr>
      </w:pPr>
    </w:p>
    <w:p w14:paraId="109DDB90">
      <w:pPr>
        <w:spacing w:line="261" w:lineRule="auto"/>
        <w:rPr>
          <w:rFonts w:hint="eastAsia" w:ascii="Arial"/>
          <w:sz w:val="21"/>
        </w:rPr>
      </w:pPr>
    </w:p>
    <w:p w14:paraId="3CA12486">
      <w:pPr>
        <w:spacing w:line="261" w:lineRule="auto"/>
        <w:rPr>
          <w:rFonts w:hint="eastAsia" w:ascii="Arial"/>
          <w:sz w:val="21"/>
        </w:rPr>
      </w:pPr>
    </w:p>
    <w:p w14:paraId="3E3D3D6A">
      <w:pPr>
        <w:spacing w:line="261" w:lineRule="auto"/>
        <w:rPr>
          <w:rFonts w:hint="eastAsia" w:ascii="Arial"/>
          <w:sz w:val="21"/>
        </w:rPr>
      </w:pPr>
    </w:p>
    <w:p w14:paraId="57EBBD5A">
      <w:pPr>
        <w:pStyle w:val="11"/>
        <w:widowControl/>
      </w:pPr>
      <w:r>
        <w:t>[←127]</w:t>
      </w:r>
    </w:p>
    <w:p w14:paraId="5998EDC1">
      <w:pPr>
        <w:pStyle w:val="11"/>
        <w:widowControl/>
      </w:pPr>
      <w:r>
        <w:t>See Smith’s Theory of Moral Sentiments.</w:t>
      </w:r>
    </w:p>
    <w:p w14:paraId="31B88106">
      <w:pPr>
        <w:spacing w:line="261" w:lineRule="auto"/>
        <w:rPr>
          <w:rFonts w:hint="eastAsia" w:ascii="Arial"/>
          <w:sz w:val="21"/>
        </w:rPr>
      </w:pPr>
    </w:p>
    <w:p w14:paraId="082DE76D">
      <w:pPr>
        <w:spacing w:line="261" w:lineRule="auto"/>
        <w:rPr>
          <w:rFonts w:hint="eastAsia" w:ascii="Arial"/>
          <w:sz w:val="21"/>
        </w:rPr>
      </w:pPr>
    </w:p>
    <w:p w14:paraId="1AEE4B17">
      <w:pPr>
        <w:spacing w:line="261" w:lineRule="auto"/>
        <w:rPr>
          <w:rFonts w:hint="eastAsia" w:ascii="Arial"/>
          <w:sz w:val="21"/>
        </w:rPr>
      </w:pPr>
    </w:p>
    <w:p w14:paraId="49D15E90">
      <w:pPr>
        <w:spacing w:line="261" w:lineRule="auto"/>
        <w:rPr>
          <w:rFonts w:hint="eastAsia" w:ascii="Arial"/>
          <w:sz w:val="21"/>
        </w:rPr>
      </w:pPr>
    </w:p>
    <w:p w14:paraId="44E7AF20">
      <w:pPr>
        <w:spacing w:line="261" w:lineRule="auto"/>
        <w:rPr>
          <w:rFonts w:hint="eastAsia" w:ascii="Arial"/>
          <w:sz w:val="21"/>
        </w:rPr>
      </w:pPr>
    </w:p>
    <w:p w14:paraId="5C224F73">
      <w:pPr>
        <w:spacing w:line="261" w:lineRule="auto"/>
        <w:rPr>
          <w:rFonts w:hint="eastAsia" w:ascii="Arial"/>
          <w:sz w:val="21"/>
        </w:rPr>
      </w:pPr>
    </w:p>
    <w:p w14:paraId="47CDA7F6">
      <w:pPr>
        <w:pStyle w:val="11"/>
        <w:widowControl/>
      </w:pPr>
      <w:r>
        <w:t>[←128]</w:t>
      </w:r>
    </w:p>
    <w:p w14:paraId="0BED1319">
      <w:pPr>
        <w:pStyle w:val="11"/>
        <w:widowControl/>
      </w:pPr>
      <w:r>
        <w:t>The writer hopes that the work to which he is referring is  so well known, that he needs scarcely name Mrs. H. More.</w:t>
      </w:r>
    </w:p>
    <w:p w14:paraId="2F353762">
      <w:pPr>
        <w:pStyle w:val="11"/>
        <w:widowControl/>
      </w:pPr>
      <w:r>
        <w:t>[←130]</w:t>
      </w:r>
    </w:p>
    <w:p w14:paraId="6BB90C0B">
      <w:pPr>
        <w:pStyle w:val="11"/>
        <w:widowControl/>
      </w:pPr>
      <w:r>
        <w:t>“Admires its new leaves, and fruits not its own.” Virgil, Maronis.</w:t>
      </w:r>
    </w:p>
    <w:p w14:paraId="26085E06">
      <w:pPr>
        <w:spacing w:line="261" w:lineRule="auto"/>
        <w:rPr>
          <w:rFonts w:hint="eastAsia" w:ascii="Arial"/>
          <w:sz w:val="21"/>
        </w:rPr>
      </w:pPr>
    </w:p>
    <w:p w14:paraId="3C616D0A">
      <w:pPr>
        <w:spacing w:line="261" w:lineRule="auto"/>
        <w:rPr>
          <w:rFonts w:hint="eastAsia" w:ascii="Arial"/>
          <w:sz w:val="21"/>
        </w:rPr>
      </w:pPr>
    </w:p>
    <w:p w14:paraId="6CE8447B">
      <w:pPr>
        <w:spacing w:line="261" w:lineRule="auto"/>
        <w:rPr>
          <w:rFonts w:hint="eastAsia" w:ascii="Arial"/>
          <w:sz w:val="21"/>
        </w:rPr>
      </w:pPr>
    </w:p>
    <w:p w14:paraId="35BC101D">
      <w:pPr>
        <w:spacing w:line="261" w:lineRule="auto"/>
        <w:rPr>
          <w:rFonts w:hint="eastAsia" w:ascii="Arial"/>
          <w:sz w:val="21"/>
        </w:rPr>
      </w:pPr>
    </w:p>
    <w:p w14:paraId="39ABCACE">
      <w:pPr>
        <w:spacing w:line="261" w:lineRule="auto"/>
        <w:rPr>
          <w:rFonts w:hint="eastAsia" w:ascii="Arial"/>
          <w:sz w:val="21"/>
        </w:rPr>
      </w:pPr>
    </w:p>
    <w:p w14:paraId="66CACE3B">
      <w:pPr>
        <w:spacing w:line="261" w:lineRule="auto"/>
        <w:rPr>
          <w:rFonts w:hint="eastAsia" w:ascii="Arial"/>
          <w:sz w:val="21"/>
        </w:rPr>
      </w:pPr>
    </w:p>
    <w:p w14:paraId="4C828DE9">
      <w:pPr>
        <w:pStyle w:val="11"/>
        <w:widowControl/>
      </w:pPr>
      <w:r>
        <w:t>[←131]</w:t>
      </w:r>
    </w:p>
    <w:p w14:paraId="36D56DAA">
      <w:pPr>
        <w:pStyle w:val="11"/>
        <w:widowControl/>
      </w:pPr>
      <w:r>
        <w:t>They have a grace of their own.</w:t>
      </w:r>
    </w:p>
    <w:p w14:paraId="6DDF83BF">
      <w:pPr>
        <w:spacing w:line="261" w:lineRule="auto"/>
        <w:rPr>
          <w:rFonts w:hint="eastAsia" w:ascii="Arial"/>
          <w:sz w:val="21"/>
        </w:rPr>
      </w:pPr>
    </w:p>
    <w:p w14:paraId="506F2578">
      <w:pPr>
        <w:spacing w:line="261" w:lineRule="auto"/>
        <w:rPr>
          <w:rFonts w:hint="eastAsia" w:ascii="Arial"/>
          <w:sz w:val="21"/>
        </w:rPr>
      </w:pPr>
    </w:p>
    <w:p w14:paraId="598FE3BE">
      <w:pPr>
        <w:spacing w:line="261" w:lineRule="auto"/>
        <w:rPr>
          <w:rFonts w:hint="eastAsia" w:ascii="Arial"/>
          <w:sz w:val="21"/>
        </w:rPr>
      </w:pPr>
    </w:p>
    <w:p w14:paraId="50C9A7DB">
      <w:pPr>
        <w:spacing w:line="261" w:lineRule="auto"/>
        <w:rPr>
          <w:rFonts w:hint="eastAsia" w:ascii="Arial"/>
          <w:sz w:val="21"/>
        </w:rPr>
      </w:pPr>
    </w:p>
    <w:p w14:paraId="50EB1788">
      <w:pPr>
        <w:spacing w:line="261" w:lineRule="auto"/>
        <w:rPr>
          <w:rFonts w:hint="eastAsia" w:ascii="Arial"/>
          <w:sz w:val="21"/>
        </w:rPr>
      </w:pPr>
    </w:p>
    <w:p w14:paraId="75522BE9">
      <w:pPr>
        <w:spacing w:line="261" w:lineRule="auto"/>
        <w:rPr>
          <w:rFonts w:hint="eastAsia" w:ascii="Arial"/>
          <w:sz w:val="21"/>
        </w:rPr>
      </w:pPr>
    </w:p>
    <w:p w14:paraId="7C81AA63">
      <w:pPr>
        <w:pStyle w:val="11"/>
        <w:widowControl/>
      </w:pPr>
      <w:r>
        <w:t>[←132]</w:t>
      </w:r>
    </w:p>
    <w:p w14:paraId="7F08D850">
      <w:pPr>
        <w:pStyle w:val="11"/>
        <w:widowControl/>
      </w:pPr>
      <w:r>
        <w:t>While all are worthy of blame, who, to qualities like these, have assigned a more exalted place than to religious  and moral principle; there is one writer who, eminently  culpable in this respect, deserves, on another account, still severer reprehension. Really possessed of powers to explore and touch the finest strings of the human heart, and bound by his sacred profession to devote those powers to the service of religion and virtue, he every where discovers a studious solicitude to excite indecent ideas. We turn away our eyes with disgust from open immodesty: but even this is less mischievous than that more measured style, which excites impure images, without shocking us by the grossnesses of the language. Never was delicate sensibility proved to be more distinct from plain practical benevolence, than in the writings of the author to whom I allude. Instead of employing his talents for the benefit of his fellow-creatures, they were applied to the pernicious purposes of corrupting the national taste, and of lowering the standard of manners and morals. The tendency of his writings is to vitiate that purity of mind, intended by Providence as the companion and preservative of youthful virtue; and to produce, if the expression may be permitted, a morbid sensibility in the perception of indecency. An imagination exercised in this discipline is never clean, but seeks for and discovers something indelicate in the most common phrases and actions of ordinary life. If the general style of writing and conversation were to be formed on that model, to which Sterne used his utmost endeavours to conciliate the minds of men, there is no estimating the effects which would soon be produced on the manners and morals ofthe age.</w:t>
      </w:r>
    </w:p>
    <w:p w14:paraId="786BF68A">
      <w:pPr>
        <w:spacing w:line="261" w:lineRule="auto"/>
        <w:rPr>
          <w:rFonts w:hint="eastAsia" w:ascii="Arial"/>
          <w:sz w:val="21"/>
        </w:rPr>
      </w:pPr>
    </w:p>
    <w:p w14:paraId="198EEAA6">
      <w:pPr>
        <w:spacing w:line="261" w:lineRule="auto"/>
        <w:rPr>
          <w:rFonts w:hint="eastAsia" w:ascii="Arial"/>
          <w:sz w:val="21"/>
        </w:rPr>
      </w:pPr>
    </w:p>
    <w:p w14:paraId="4A90D60B">
      <w:pPr>
        <w:spacing w:line="261" w:lineRule="auto"/>
        <w:rPr>
          <w:rFonts w:hint="eastAsia" w:ascii="Arial"/>
          <w:sz w:val="21"/>
        </w:rPr>
      </w:pPr>
    </w:p>
    <w:p w14:paraId="3B1D5673">
      <w:pPr>
        <w:spacing w:line="261" w:lineRule="auto"/>
        <w:rPr>
          <w:rFonts w:hint="eastAsia" w:ascii="Arial"/>
          <w:sz w:val="21"/>
        </w:rPr>
      </w:pPr>
    </w:p>
    <w:p w14:paraId="19BC7BA7">
      <w:pPr>
        <w:spacing w:line="261" w:lineRule="auto"/>
        <w:rPr>
          <w:rFonts w:hint="eastAsia" w:ascii="Arial"/>
          <w:sz w:val="21"/>
        </w:rPr>
      </w:pPr>
    </w:p>
    <w:p w14:paraId="03F6E238">
      <w:pPr>
        <w:spacing w:line="261" w:lineRule="auto"/>
        <w:rPr>
          <w:rFonts w:hint="eastAsia" w:ascii="Arial"/>
          <w:sz w:val="21"/>
        </w:rPr>
      </w:pPr>
    </w:p>
    <w:p w14:paraId="72999A8F">
      <w:pPr>
        <w:pStyle w:val="11"/>
        <w:widowControl/>
      </w:pPr>
      <w:r>
        <w:t>[←133]</w:t>
      </w:r>
    </w:p>
    <w:p w14:paraId="4A4323C5">
      <w:pPr>
        <w:pStyle w:val="11"/>
        <w:widowControl/>
      </w:pPr>
      <w:r>
        <w:t>See Smith on the Wealth of Nations, Vol. iii.</w:t>
      </w:r>
    </w:p>
    <w:p w14:paraId="5C54936A">
      <w:pPr>
        <w:spacing w:line="261" w:lineRule="auto"/>
        <w:rPr>
          <w:rFonts w:hint="eastAsia" w:ascii="Arial"/>
          <w:sz w:val="21"/>
        </w:rPr>
      </w:pPr>
    </w:p>
    <w:p w14:paraId="41ABA2DC">
      <w:pPr>
        <w:spacing w:line="261" w:lineRule="auto"/>
        <w:rPr>
          <w:rFonts w:hint="eastAsia" w:ascii="Arial"/>
          <w:sz w:val="21"/>
        </w:rPr>
      </w:pPr>
    </w:p>
    <w:p w14:paraId="69AB35E0">
      <w:pPr>
        <w:spacing w:line="261" w:lineRule="auto"/>
        <w:rPr>
          <w:rFonts w:hint="eastAsia" w:ascii="Arial"/>
          <w:sz w:val="21"/>
        </w:rPr>
      </w:pPr>
    </w:p>
    <w:p w14:paraId="33ABDE33">
      <w:pPr>
        <w:spacing w:line="261" w:lineRule="auto"/>
        <w:rPr>
          <w:rFonts w:hint="eastAsia" w:ascii="Arial"/>
          <w:sz w:val="21"/>
        </w:rPr>
      </w:pPr>
    </w:p>
    <w:p w14:paraId="66C5F26F">
      <w:pPr>
        <w:spacing w:line="261" w:lineRule="auto"/>
        <w:rPr>
          <w:rFonts w:hint="eastAsia" w:ascii="Arial"/>
          <w:sz w:val="21"/>
        </w:rPr>
      </w:pPr>
    </w:p>
    <w:p w14:paraId="5ECA9A91">
      <w:pPr>
        <w:spacing w:line="261" w:lineRule="auto"/>
        <w:rPr>
          <w:rFonts w:hint="eastAsia" w:ascii="Arial"/>
          <w:sz w:val="21"/>
        </w:rPr>
      </w:pPr>
    </w:p>
    <w:p w14:paraId="5CB1ECCD">
      <w:pPr>
        <w:pStyle w:val="11"/>
        <w:widowControl/>
      </w:pPr>
      <w:r>
        <w:t>[←134]</w:t>
      </w:r>
    </w:p>
    <w:p w14:paraId="27971DD5">
      <w:pPr>
        <w:pStyle w:val="11"/>
        <w:widowControl/>
      </w:pPr>
      <w:r>
        <w:t>“This is not my own talk (or report).” Horace, Odes.</w:t>
      </w:r>
    </w:p>
    <w:p w14:paraId="1CBC3046">
      <w:pPr>
        <w:spacing w:line="261" w:lineRule="auto"/>
        <w:rPr>
          <w:rFonts w:hint="eastAsia" w:ascii="Arial"/>
          <w:sz w:val="21"/>
        </w:rPr>
      </w:pPr>
    </w:p>
    <w:p w14:paraId="14043B79">
      <w:pPr>
        <w:spacing w:line="261" w:lineRule="auto"/>
        <w:rPr>
          <w:rFonts w:hint="eastAsia" w:ascii="Arial"/>
          <w:sz w:val="21"/>
        </w:rPr>
      </w:pPr>
    </w:p>
    <w:p w14:paraId="541A99DB">
      <w:pPr>
        <w:spacing w:line="261" w:lineRule="auto"/>
        <w:rPr>
          <w:rFonts w:hint="eastAsia" w:ascii="Arial"/>
          <w:sz w:val="21"/>
        </w:rPr>
      </w:pPr>
    </w:p>
    <w:p w14:paraId="6108639E">
      <w:pPr>
        <w:spacing w:line="261" w:lineRule="auto"/>
        <w:rPr>
          <w:rFonts w:hint="eastAsia" w:ascii="Arial"/>
          <w:sz w:val="21"/>
        </w:rPr>
      </w:pPr>
    </w:p>
    <w:p w14:paraId="238DB4C3">
      <w:pPr>
        <w:spacing w:line="261" w:lineRule="auto"/>
        <w:rPr>
          <w:rFonts w:hint="eastAsia" w:ascii="Arial"/>
          <w:sz w:val="21"/>
        </w:rPr>
      </w:pPr>
    </w:p>
    <w:p w14:paraId="0A3278AB">
      <w:pPr>
        <w:spacing w:line="261" w:lineRule="auto"/>
        <w:rPr>
          <w:rFonts w:hint="eastAsia" w:ascii="Arial"/>
          <w:sz w:val="21"/>
        </w:rPr>
      </w:pPr>
    </w:p>
    <w:p w14:paraId="6CC45069">
      <w:pPr>
        <w:pStyle w:val="11"/>
        <w:widowControl/>
      </w:pPr>
      <w:r>
        <w:t>[←135]</w:t>
      </w:r>
    </w:p>
    <w:p w14:paraId="00776449">
      <w:pPr>
        <w:pStyle w:val="11"/>
        <w:widowControl/>
      </w:pPr>
      <w:r>
        <w:t>See the Grammarians and Dialecticians on the Diminutives ofthe Italian and other languages.</w:t>
      </w:r>
    </w:p>
    <w:p w14:paraId="3B4364B7">
      <w:pPr>
        <w:spacing w:line="261" w:lineRule="auto"/>
        <w:rPr>
          <w:rFonts w:hint="eastAsia" w:ascii="Arial"/>
          <w:sz w:val="21"/>
        </w:rPr>
      </w:pPr>
    </w:p>
    <w:p w14:paraId="1A5CBF25">
      <w:pPr>
        <w:spacing w:line="261" w:lineRule="auto"/>
        <w:rPr>
          <w:rFonts w:hint="eastAsia" w:ascii="Arial"/>
          <w:sz w:val="21"/>
        </w:rPr>
      </w:pPr>
    </w:p>
    <w:p w14:paraId="7BC4FAC8">
      <w:pPr>
        <w:spacing w:line="261" w:lineRule="auto"/>
        <w:rPr>
          <w:rFonts w:hint="eastAsia" w:ascii="Arial"/>
          <w:sz w:val="21"/>
        </w:rPr>
      </w:pPr>
    </w:p>
    <w:p w14:paraId="62B41362">
      <w:pPr>
        <w:spacing w:line="261" w:lineRule="auto"/>
        <w:rPr>
          <w:rFonts w:hint="eastAsia" w:ascii="Arial"/>
          <w:sz w:val="21"/>
        </w:rPr>
      </w:pPr>
    </w:p>
    <w:p w14:paraId="7E2481EB">
      <w:pPr>
        <w:spacing w:line="261" w:lineRule="auto"/>
        <w:rPr>
          <w:rFonts w:hint="eastAsia" w:ascii="Arial"/>
          <w:sz w:val="21"/>
        </w:rPr>
      </w:pPr>
    </w:p>
    <w:p w14:paraId="69204BBD">
      <w:pPr>
        <w:spacing w:line="261" w:lineRule="auto"/>
        <w:rPr>
          <w:rFonts w:hint="eastAsia" w:ascii="Arial"/>
          <w:sz w:val="21"/>
        </w:rPr>
      </w:pPr>
    </w:p>
    <w:p w14:paraId="3A97B13F">
      <w:pPr>
        <w:pStyle w:val="11"/>
        <w:widowControl/>
      </w:pPr>
      <w:r>
        <w:t>[←136]</w:t>
      </w:r>
    </w:p>
    <w:p w14:paraId="3BC05886">
      <w:pPr>
        <w:pStyle w:val="11"/>
        <w:widowControl/>
      </w:pPr>
      <w:r>
        <w:t>Many more might be added, such as a good fellow, a good companion, a libertine, a little free, a little loose in talk, wild, gay, jovial, being no man’s enemy but his own, etc.; above all, having a good heart.</w:t>
      </w:r>
    </w:p>
    <w:p w14:paraId="05445FDA">
      <w:pPr>
        <w:spacing w:line="261" w:lineRule="auto"/>
        <w:rPr>
          <w:rFonts w:hint="eastAsia" w:ascii="Arial"/>
          <w:sz w:val="21"/>
        </w:rPr>
      </w:pPr>
    </w:p>
    <w:p w14:paraId="376E9DF5">
      <w:pPr>
        <w:spacing w:line="261" w:lineRule="auto"/>
        <w:rPr>
          <w:rFonts w:hint="eastAsia" w:ascii="Arial"/>
          <w:sz w:val="21"/>
        </w:rPr>
      </w:pPr>
    </w:p>
    <w:p w14:paraId="10565F00">
      <w:pPr>
        <w:spacing w:line="261" w:lineRule="auto"/>
        <w:rPr>
          <w:rFonts w:hint="eastAsia" w:ascii="Arial"/>
          <w:sz w:val="21"/>
        </w:rPr>
      </w:pPr>
    </w:p>
    <w:p w14:paraId="5B0A2941">
      <w:pPr>
        <w:spacing w:line="261" w:lineRule="auto"/>
        <w:rPr>
          <w:rFonts w:hint="eastAsia" w:ascii="Arial"/>
          <w:sz w:val="21"/>
        </w:rPr>
      </w:pPr>
    </w:p>
    <w:p w14:paraId="5C41CFA5">
      <w:pPr>
        <w:spacing w:line="261" w:lineRule="auto"/>
        <w:rPr>
          <w:rFonts w:hint="eastAsia" w:ascii="Arial"/>
          <w:sz w:val="21"/>
        </w:rPr>
      </w:pPr>
    </w:p>
    <w:p w14:paraId="48D9269B">
      <w:pPr>
        <w:spacing w:line="261" w:lineRule="auto"/>
        <w:rPr>
          <w:rFonts w:hint="eastAsia" w:ascii="Arial"/>
          <w:sz w:val="21"/>
        </w:rPr>
      </w:pPr>
    </w:p>
    <w:p w14:paraId="00295B9F">
      <w:pPr>
        <w:pStyle w:val="11"/>
        <w:widowControl/>
      </w:pPr>
      <w:r>
        <w:t>[←137]</w:t>
      </w:r>
    </w:p>
    <w:p w14:paraId="562E5817">
      <w:pPr>
        <w:pStyle w:val="11"/>
        <w:widowControl/>
      </w:pPr>
      <w:r>
        <w:t>Gal. 5.19-21; Col. 3.5-9.</w:t>
      </w:r>
    </w:p>
    <w:p w14:paraId="77A6BA51">
      <w:pPr>
        <w:spacing w:line="261" w:lineRule="auto"/>
        <w:rPr>
          <w:rFonts w:hint="eastAsia" w:ascii="Arial"/>
          <w:sz w:val="21"/>
        </w:rPr>
      </w:pPr>
    </w:p>
    <w:p w14:paraId="016DF070">
      <w:pPr>
        <w:spacing w:line="261" w:lineRule="auto"/>
        <w:rPr>
          <w:rFonts w:hint="eastAsia" w:ascii="Arial"/>
          <w:sz w:val="21"/>
        </w:rPr>
      </w:pPr>
    </w:p>
    <w:p w14:paraId="77E118DF">
      <w:pPr>
        <w:spacing w:line="261" w:lineRule="auto"/>
        <w:rPr>
          <w:rFonts w:hint="eastAsia" w:ascii="Arial"/>
          <w:sz w:val="21"/>
        </w:rPr>
      </w:pPr>
    </w:p>
    <w:p w14:paraId="2B59F866">
      <w:pPr>
        <w:spacing w:line="261" w:lineRule="auto"/>
        <w:rPr>
          <w:rFonts w:hint="eastAsia" w:ascii="Arial"/>
          <w:sz w:val="21"/>
        </w:rPr>
      </w:pPr>
    </w:p>
    <w:p w14:paraId="65CD46B4">
      <w:pPr>
        <w:spacing w:line="261" w:lineRule="auto"/>
        <w:rPr>
          <w:rFonts w:hint="eastAsia" w:ascii="Arial"/>
          <w:sz w:val="21"/>
        </w:rPr>
      </w:pPr>
    </w:p>
    <w:p w14:paraId="3087767C">
      <w:pPr>
        <w:spacing w:line="261" w:lineRule="auto"/>
        <w:rPr>
          <w:rFonts w:hint="eastAsia" w:ascii="Arial"/>
          <w:sz w:val="21"/>
        </w:rPr>
      </w:pPr>
    </w:p>
    <w:p w14:paraId="2A340753">
      <w:pPr>
        <w:pStyle w:val="11"/>
        <w:widowControl/>
      </w:pPr>
      <w:r>
        <w:t>[←138]</w:t>
      </w:r>
    </w:p>
    <w:p w14:paraId="34391592">
      <w:pPr>
        <w:pStyle w:val="11"/>
        <w:widowControl/>
      </w:pPr>
      <w:r>
        <w:t>Job 28.28. Psalm, 111.10. Prov. 1.7; 9.10.</w:t>
      </w:r>
    </w:p>
    <w:p w14:paraId="392C1F56">
      <w:pPr>
        <w:spacing w:line="261" w:lineRule="auto"/>
        <w:rPr>
          <w:rFonts w:hint="eastAsia" w:ascii="Arial"/>
          <w:sz w:val="21"/>
        </w:rPr>
      </w:pPr>
    </w:p>
    <w:p w14:paraId="1EE373ED">
      <w:pPr>
        <w:spacing w:line="261" w:lineRule="auto"/>
        <w:rPr>
          <w:rFonts w:hint="eastAsia" w:ascii="Arial"/>
          <w:sz w:val="21"/>
        </w:rPr>
      </w:pPr>
    </w:p>
    <w:p w14:paraId="7DC7A602">
      <w:pPr>
        <w:spacing w:line="261" w:lineRule="auto"/>
        <w:rPr>
          <w:rFonts w:hint="eastAsia" w:ascii="Arial"/>
          <w:sz w:val="21"/>
        </w:rPr>
      </w:pPr>
    </w:p>
    <w:p w14:paraId="3F37C894">
      <w:pPr>
        <w:spacing w:line="261" w:lineRule="auto"/>
        <w:rPr>
          <w:rFonts w:hint="eastAsia" w:ascii="Arial"/>
          <w:sz w:val="21"/>
        </w:rPr>
      </w:pPr>
    </w:p>
    <w:p w14:paraId="3882ED86">
      <w:pPr>
        <w:spacing w:line="261" w:lineRule="auto"/>
        <w:rPr>
          <w:rFonts w:hint="eastAsia" w:ascii="Arial"/>
          <w:sz w:val="21"/>
        </w:rPr>
      </w:pPr>
    </w:p>
    <w:p w14:paraId="3FE1E62C">
      <w:pPr>
        <w:spacing w:line="261" w:lineRule="auto"/>
        <w:rPr>
          <w:rFonts w:hint="eastAsia" w:ascii="Arial"/>
          <w:sz w:val="21"/>
        </w:rPr>
      </w:pPr>
    </w:p>
    <w:p w14:paraId="1AECC38B">
      <w:pPr>
        <w:pStyle w:val="11"/>
        <w:widowControl/>
      </w:pPr>
      <w:r>
        <w:t>[←139]</w:t>
      </w:r>
    </w:p>
    <w:p w14:paraId="48D3A8C4">
      <w:pPr>
        <w:pStyle w:val="11"/>
        <w:widowControl/>
        <w:numPr>
          <w:ilvl w:val="0"/>
          <w:numId w:val="14"/>
        </w:numPr>
        <w:ind w:left="0" w:leftChars="0" w:firstLine="0" w:firstLineChars="0"/>
        <w:rPr>
          <w:b w:val="0"/>
          <w:bdr w:val="none" w:sz="0" w:space="0"/>
        </w:rPr>
      </w:pPr>
      <w:r>
        <w:t>Peter 3.10, 11.</w:t>
      </w:r>
    </w:p>
    <w:p w14:paraId="069F0088">
      <w:pPr>
        <w:spacing w:line="261" w:lineRule="auto"/>
        <w:rPr>
          <w:rFonts w:hint="eastAsia" w:ascii="Arial"/>
          <w:sz w:val="21"/>
        </w:rPr>
      </w:pPr>
    </w:p>
    <w:p w14:paraId="2BD4C927">
      <w:pPr>
        <w:spacing w:line="261" w:lineRule="auto"/>
        <w:rPr>
          <w:rFonts w:hint="eastAsia" w:ascii="Arial"/>
          <w:sz w:val="21"/>
        </w:rPr>
      </w:pPr>
    </w:p>
    <w:p w14:paraId="605DF6F0">
      <w:pPr>
        <w:spacing w:line="261" w:lineRule="auto"/>
        <w:rPr>
          <w:rFonts w:hint="eastAsia" w:ascii="Arial"/>
          <w:sz w:val="21"/>
        </w:rPr>
      </w:pPr>
    </w:p>
    <w:p w14:paraId="7D7F5EF1">
      <w:pPr>
        <w:spacing w:line="261" w:lineRule="auto"/>
        <w:rPr>
          <w:rFonts w:hint="eastAsia" w:ascii="Arial"/>
          <w:sz w:val="21"/>
        </w:rPr>
      </w:pPr>
    </w:p>
    <w:p w14:paraId="7CFDBB97">
      <w:pPr>
        <w:spacing w:line="261" w:lineRule="auto"/>
        <w:rPr>
          <w:rFonts w:hint="eastAsia" w:ascii="Arial"/>
          <w:sz w:val="21"/>
        </w:rPr>
      </w:pPr>
    </w:p>
    <w:p w14:paraId="1502C2AC">
      <w:pPr>
        <w:spacing w:line="261" w:lineRule="auto"/>
        <w:rPr>
          <w:rFonts w:hint="eastAsia" w:ascii="Arial"/>
          <w:sz w:val="21"/>
        </w:rPr>
      </w:pPr>
    </w:p>
    <w:p w14:paraId="4A42971F">
      <w:pPr>
        <w:pStyle w:val="11"/>
        <w:widowControl/>
      </w:pPr>
      <w:r>
        <w:t>[←140]</w:t>
      </w:r>
    </w:p>
    <w:p w14:paraId="55D49540">
      <w:pPr>
        <w:pStyle w:val="11"/>
        <w:widowControl/>
      </w:pPr>
      <w:r>
        <w:t>Col. 1.13.</w:t>
      </w:r>
    </w:p>
    <w:p w14:paraId="6979C098">
      <w:pPr>
        <w:spacing w:line="261" w:lineRule="auto"/>
        <w:rPr>
          <w:rFonts w:hint="eastAsia" w:ascii="Arial"/>
          <w:sz w:val="21"/>
        </w:rPr>
      </w:pPr>
    </w:p>
    <w:p w14:paraId="7C3DB919">
      <w:pPr>
        <w:spacing w:line="261" w:lineRule="auto"/>
        <w:rPr>
          <w:rFonts w:hint="eastAsia" w:ascii="Arial"/>
          <w:sz w:val="21"/>
        </w:rPr>
      </w:pPr>
    </w:p>
    <w:p w14:paraId="0BD58888">
      <w:pPr>
        <w:spacing w:line="261" w:lineRule="auto"/>
        <w:rPr>
          <w:rFonts w:hint="eastAsia" w:ascii="Arial"/>
          <w:sz w:val="21"/>
        </w:rPr>
      </w:pPr>
    </w:p>
    <w:p w14:paraId="497FC353">
      <w:pPr>
        <w:spacing w:line="261" w:lineRule="auto"/>
        <w:rPr>
          <w:rFonts w:hint="eastAsia" w:ascii="Arial"/>
          <w:sz w:val="21"/>
        </w:rPr>
      </w:pPr>
    </w:p>
    <w:p w14:paraId="2D43CA5C">
      <w:pPr>
        <w:pStyle w:val="11"/>
        <w:widowControl/>
      </w:pPr>
      <w:r>
        <w:t>[←141]</w:t>
      </w:r>
    </w:p>
    <w:p w14:paraId="35CCE7EB">
      <w:pPr>
        <w:pStyle w:val="11"/>
        <w:widowControl/>
      </w:pPr>
      <w:r>
        <w:t>The burden of proof.</w:t>
      </w:r>
    </w:p>
    <w:p w14:paraId="06DC676D">
      <w:pPr>
        <w:spacing w:line="261" w:lineRule="auto"/>
        <w:rPr>
          <w:rFonts w:hint="eastAsia" w:ascii="Arial"/>
          <w:sz w:val="21"/>
        </w:rPr>
      </w:pPr>
    </w:p>
    <w:p w14:paraId="3CF6935F">
      <w:pPr>
        <w:spacing w:line="261" w:lineRule="auto"/>
        <w:rPr>
          <w:rFonts w:hint="eastAsia" w:ascii="Arial"/>
          <w:sz w:val="21"/>
        </w:rPr>
      </w:pPr>
    </w:p>
    <w:p w14:paraId="6267EF17">
      <w:pPr>
        <w:spacing w:line="261" w:lineRule="auto"/>
        <w:rPr>
          <w:rFonts w:hint="eastAsia" w:ascii="Arial"/>
          <w:sz w:val="21"/>
        </w:rPr>
      </w:pPr>
    </w:p>
    <w:p w14:paraId="225A813B">
      <w:pPr>
        <w:spacing w:line="261" w:lineRule="auto"/>
        <w:rPr>
          <w:rFonts w:hint="eastAsia" w:ascii="Arial"/>
          <w:sz w:val="21"/>
        </w:rPr>
      </w:pPr>
    </w:p>
    <w:p w14:paraId="65711452">
      <w:pPr>
        <w:spacing w:line="261" w:lineRule="auto"/>
        <w:rPr>
          <w:rFonts w:hint="eastAsia" w:ascii="Arial"/>
          <w:sz w:val="21"/>
        </w:rPr>
      </w:pPr>
    </w:p>
    <w:p w14:paraId="06D586E7">
      <w:pPr>
        <w:spacing w:line="261" w:lineRule="auto"/>
        <w:rPr>
          <w:rFonts w:hint="eastAsia" w:ascii="Arial"/>
          <w:sz w:val="21"/>
        </w:rPr>
      </w:pPr>
    </w:p>
    <w:p w14:paraId="77DC5D2B">
      <w:pPr>
        <w:pStyle w:val="11"/>
        <w:widowControl/>
      </w:pPr>
      <w:r>
        <w:t>[←142]</w:t>
      </w:r>
    </w:p>
    <w:p w14:paraId="26E9DBAD">
      <w:pPr>
        <w:pStyle w:val="11"/>
        <w:widowControl/>
      </w:pPr>
      <w:r>
        <w:t>No day without a line.</w:t>
      </w:r>
    </w:p>
    <w:p w14:paraId="74AB5E23">
      <w:pPr>
        <w:spacing w:line="261" w:lineRule="auto"/>
        <w:rPr>
          <w:rFonts w:hint="eastAsia" w:ascii="Arial"/>
          <w:sz w:val="21"/>
        </w:rPr>
      </w:pPr>
    </w:p>
    <w:p w14:paraId="7AF93CB3">
      <w:pPr>
        <w:spacing w:line="261" w:lineRule="auto"/>
        <w:rPr>
          <w:rFonts w:hint="eastAsia" w:ascii="Arial"/>
          <w:sz w:val="21"/>
        </w:rPr>
      </w:pPr>
    </w:p>
    <w:p w14:paraId="01BE087F">
      <w:pPr>
        <w:spacing w:line="261" w:lineRule="auto"/>
        <w:rPr>
          <w:rFonts w:hint="eastAsia" w:ascii="Arial"/>
          <w:sz w:val="21"/>
        </w:rPr>
      </w:pPr>
    </w:p>
    <w:p w14:paraId="0A083EA0">
      <w:pPr>
        <w:spacing w:line="261" w:lineRule="auto"/>
        <w:rPr>
          <w:rFonts w:hint="eastAsia" w:ascii="Arial"/>
          <w:sz w:val="21"/>
        </w:rPr>
      </w:pPr>
    </w:p>
    <w:p w14:paraId="67C7B3B5">
      <w:pPr>
        <w:spacing w:line="261" w:lineRule="auto"/>
        <w:rPr>
          <w:rFonts w:hint="eastAsia" w:ascii="Arial"/>
          <w:sz w:val="21"/>
        </w:rPr>
      </w:pPr>
    </w:p>
    <w:p w14:paraId="3D40041A">
      <w:pPr>
        <w:spacing w:line="261" w:lineRule="auto"/>
        <w:rPr>
          <w:rFonts w:hint="eastAsia" w:ascii="Arial"/>
          <w:sz w:val="21"/>
        </w:rPr>
      </w:pPr>
    </w:p>
    <w:p w14:paraId="0D265DC4">
      <w:pPr>
        <w:pStyle w:val="11"/>
        <w:widowControl/>
      </w:pPr>
      <w:r>
        <w:t>[←143]</w:t>
      </w:r>
    </w:p>
    <w:p w14:paraId="15E2A321">
      <w:pPr>
        <w:pStyle w:val="11"/>
        <w:widowControl/>
      </w:pPr>
      <w:r>
        <w:t>It is almost unnecessary to remark, that the word is to be understood in a large sense, as including the Opera, etc.</w:t>
      </w:r>
    </w:p>
    <w:p w14:paraId="1BA04A2D">
      <w:pPr>
        <w:spacing w:line="261" w:lineRule="auto"/>
        <w:rPr>
          <w:rFonts w:hint="eastAsia" w:ascii="Arial"/>
          <w:sz w:val="21"/>
        </w:rPr>
      </w:pPr>
    </w:p>
    <w:p w14:paraId="1CCA2680">
      <w:pPr>
        <w:spacing w:line="261" w:lineRule="auto"/>
        <w:rPr>
          <w:rFonts w:hint="eastAsia" w:ascii="Arial"/>
          <w:sz w:val="21"/>
        </w:rPr>
      </w:pPr>
    </w:p>
    <w:p w14:paraId="1CFE30B2">
      <w:pPr>
        <w:spacing w:line="261" w:lineRule="auto"/>
        <w:rPr>
          <w:rFonts w:hint="eastAsia" w:ascii="Arial"/>
          <w:sz w:val="21"/>
        </w:rPr>
      </w:pPr>
    </w:p>
    <w:p w14:paraId="7BC2A183">
      <w:pPr>
        <w:spacing w:line="261" w:lineRule="auto"/>
        <w:rPr>
          <w:rFonts w:hint="eastAsia" w:ascii="Arial"/>
          <w:sz w:val="21"/>
        </w:rPr>
      </w:pPr>
    </w:p>
    <w:p w14:paraId="0921E5F0">
      <w:pPr>
        <w:spacing w:line="261" w:lineRule="auto"/>
        <w:rPr>
          <w:rFonts w:hint="eastAsia" w:ascii="Arial"/>
          <w:sz w:val="21"/>
        </w:rPr>
      </w:pPr>
    </w:p>
    <w:p w14:paraId="1547D983">
      <w:pPr>
        <w:spacing w:line="261" w:lineRule="auto"/>
        <w:rPr>
          <w:rFonts w:hint="eastAsia" w:ascii="Arial"/>
          <w:sz w:val="21"/>
        </w:rPr>
      </w:pPr>
    </w:p>
    <w:p w14:paraId="393A4BAA">
      <w:pPr>
        <w:pStyle w:val="11"/>
        <w:widowControl/>
      </w:pPr>
      <w:r>
        <w:t>[←144]</w:t>
      </w:r>
    </w:p>
    <w:p w14:paraId="1AE52586">
      <w:pPr>
        <w:pStyle w:val="11"/>
        <w:widowControl/>
      </w:pPr>
      <w:r>
        <w:t>Geneva — It is worthy of remark, that the play houses have multiplied  extremely in Paris since the revolution; and that last winter there were twenty open every night, and all crowded. It should not be left unobserved, and it is seriously submitted to the consideration of those who regard the stage as a school of morals, that the pieces which were best composed, best acted, and most warmly and generally applauded, were  such as abounded in touches of delicate sensibility. The people of Paris have never been imagined to be more susceptible, than the generality  of mankind,  of these  emotions,  and  this  is  not  the  particular  period  when  the Parisians  have  been  commonly  conceived  most  under  their  influence.  See  Journal  d,un Voyageur Neutre. The author of the work expresses himself as astonished by the phænomenon, and as unable to account for it.</w:t>
      </w:r>
    </w:p>
    <w:p w14:paraId="655D46C4">
      <w:pPr>
        <w:spacing w:line="261" w:lineRule="auto"/>
        <w:rPr>
          <w:rFonts w:hint="eastAsia" w:ascii="Arial"/>
          <w:sz w:val="21"/>
        </w:rPr>
      </w:pPr>
    </w:p>
    <w:p w14:paraId="03C013D6">
      <w:pPr>
        <w:spacing w:line="261" w:lineRule="auto"/>
        <w:rPr>
          <w:rFonts w:hint="eastAsia" w:ascii="Arial"/>
          <w:sz w:val="21"/>
        </w:rPr>
      </w:pPr>
    </w:p>
    <w:p w14:paraId="5E53AEDD">
      <w:pPr>
        <w:spacing w:line="261" w:lineRule="auto"/>
        <w:rPr>
          <w:rFonts w:hint="eastAsia" w:ascii="Arial"/>
          <w:sz w:val="21"/>
        </w:rPr>
      </w:pPr>
    </w:p>
    <w:p w14:paraId="77BA2D63">
      <w:pPr>
        <w:spacing w:line="261" w:lineRule="auto"/>
        <w:rPr>
          <w:rFonts w:hint="eastAsia" w:ascii="Arial"/>
          <w:sz w:val="21"/>
        </w:rPr>
      </w:pPr>
    </w:p>
    <w:p w14:paraId="60340D4C">
      <w:pPr>
        <w:spacing w:line="261" w:lineRule="auto"/>
        <w:rPr>
          <w:rFonts w:hint="eastAsia" w:ascii="Arial"/>
          <w:sz w:val="21"/>
        </w:rPr>
      </w:pPr>
    </w:p>
    <w:p w14:paraId="34FB22BD">
      <w:pPr>
        <w:spacing w:line="261" w:lineRule="auto"/>
        <w:rPr>
          <w:rFonts w:hint="eastAsia" w:ascii="Arial"/>
          <w:sz w:val="21"/>
        </w:rPr>
      </w:pPr>
    </w:p>
    <w:p w14:paraId="2FDE345B">
      <w:pPr>
        <w:pStyle w:val="11"/>
        <w:widowControl/>
      </w:pPr>
      <w:r>
        <w:t>[←145]</w:t>
      </w:r>
    </w:p>
    <w:p w14:paraId="3F6C4FA5">
      <w:pPr>
        <w:pStyle w:val="11"/>
        <w:widowControl/>
      </w:pPr>
      <w:r>
        <w:t>The author is almost afraid of using the terms, lest they should convey an impression of party feelings, of which he wishes this book to exhibit no traces; but he here means by Democrats and Jacobins, not persons on whom party violence fastens the epithet, but persons who are really and avowedly such.</w:t>
      </w:r>
    </w:p>
    <w:p w14:paraId="0EE3819B">
      <w:pPr>
        <w:spacing w:line="261" w:lineRule="auto"/>
        <w:rPr>
          <w:rFonts w:hint="eastAsia" w:ascii="Arial"/>
          <w:sz w:val="21"/>
        </w:rPr>
      </w:pPr>
    </w:p>
    <w:p w14:paraId="5A94BB1F">
      <w:pPr>
        <w:spacing w:line="261" w:lineRule="auto"/>
        <w:rPr>
          <w:rFonts w:hint="eastAsia" w:ascii="Arial"/>
          <w:sz w:val="21"/>
        </w:rPr>
      </w:pPr>
    </w:p>
    <w:p w14:paraId="0C76F667">
      <w:pPr>
        <w:spacing w:line="261" w:lineRule="auto"/>
        <w:rPr>
          <w:rFonts w:hint="eastAsia" w:ascii="Arial"/>
          <w:sz w:val="21"/>
        </w:rPr>
      </w:pPr>
    </w:p>
    <w:p w14:paraId="569C684F">
      <w:pPr>
        <w:spacing w:line="261" w:lineRule="auto"/>
        <w:rPr>
          <w:rFonts w:hint="eastAsia" w:ascii="Arial"/>
          <w:sz w:val="21"/>
        </w:rPr>
      </w:pPr>
    </w:p>
    <w:p w14:paraId="67D8A667">
      <w:pPr>
        <w:spacing w:line="261" w:lineRule="auto"/>
        <w:rPr>
          <w:rFonts w:hint="eastAsia" w:ascii="Arial"/>
          <w:sz w:val="21"/>
        </w:rPr>
      </w:pPr>
    </w:p>
    <w:p w14:paraId="27892928">
      <w:pPr>
        <w:spacing w:line="261" w:lineRule="auto"/>
        <w:rPr>
          <w:rFonts w:hint="eastAsia" w:ascii="Arial"/>
          <w:sz w:val="21"/>
        </w:rPr>
      </w:pPr>
    </w:p>
    <w:p w14:paraId="6B749B18">
      <w:pPr>
        <w:pStyle w:val="11"/>
        <w:widowControl/>
      </w:pPr>
      <w:r>
        <w:t>[←146]</w:t>
      </w:r>
    </w:p>
    <w:p w14:paraId="28FAAF75">
      <w:pPr>
        <w:pStyle w:val="11"/>
        <w:widowControl/>
      </w:pPr>
      <w:r>
        <w:t>Favourable time for speaking.</w:t>
      </w:r>
    </w:p>
    <w:p w14:paraId="41154E29">
      <w:pPr>
        <w:spacing w:line="261" w:lineRule="auto"/>
        <w:rPr>
          <w:rFonts w:hint="eastAsia" w:ascii="Arial"/>
          <w:sz w:val="21"/>
        </w:rPr>
      </w:pPr>
    </w:p>
    <w:p w14:paraId="3DC40A96">
      <w:pPr>
        <w:spacing w:line="261" w:lineRule="auto"/>
        <w:rPr>
          <w:rFonts w:hint="eastAsia" w:ascii="Arial"/>
          <w:sz w:val="21"/>
        </w:rPr>
      </w:pPr>
    </w:p>
    <w:p w14:paraId="30D2294C">
      <w:pPr>
        <w:spacing w:line="261" w:lineRule="auto"/>
        <w:rPr>
          <w:rFonts w:hint="eastAsia" w:ascii="Arial"/>
          <w:sz w:val="21"/>
        </w:rPr>
      </w:pPr>
    </w:p>
    <w:p w14:paraId="50966506">
      <w:pPr>
        <w:spacing w:line="261" w:lineRule="auto"/>
        <w:rPr>
          <w:rFonts w:hint="eastAsia" w:ascii="Arial"/>
          <w:sz w:val="21"/>
        </w:rPr>
      </w:pPr>
    </w:p>
    <w:p w14:paraId="62ECF63C">
      <w:pPr>
        <w:spacing w:line="261" w:lineRule="auto"/>
        <w:rPr>
          <w:rFonts w:hint="eastAsia" w:ascii="Arial"/>
          <w:sz w:val="21"/>
        </w:rPr>
      </w:pPr>
    </w:p>
    <w:p w14:paraId="18D00A93">
      <w:pPr>
        <w:spacing w:line="261" w:lineRule="auto"/>
        <w:rPr>
          <w:rFonts w:hint="eastAsia" w:ascii="Arial"/>
          <w:sz w:val="21"/>
        </w:rPr>
      </w:pPr>
    </w:p>
    <w:p w14:paraId="26411414">
      <w:pPr>
        <w:pStyle w:val="11"/>
        <w:widowControl/>
      </w:pPr>
      <w:r>
        <w:t>[←147]</w:t>
      </w:r>
    </w:p>
    <w:p w14:paraId="18B5E210">
      <w:pPr>
        <w:pStyle w:val="11"/>
        <w:widowControl/>
      </w:pPr>
      <w:r>
        <w:t>Lord Bacon.</w:t>
      </w:r>
    </w:p>
    <w:p w14:paraId="633E5ADC">
      <w:pPr>
        <w:spacing w:line="261" w:lineRule="auto"/>
        <w:rPr>
          <w:rFonts w:hint="eastAsia" w:ascii="Arial"/>
          <w:sz w:val="21"/>
        </w:rPr>
      </w:pPr>
    </w:p>
    <w:p w14:paraId="72A1E686">
      <w:pPr>
        <w:spacing w:line="261" w:lineRule="auto"/>
        <w:rPr>
          <w:rFonts w:hint="eastAsia" w:ascii="Arial"/>
          <w:sz w:val="21"/>
        </w:rPr>
      </w:pPr>
    </w:p>
    <w:p w14:paraId="2AC29DF5">
      <w:pPr>
        <w:spacing w:line="261" w:lineRule="auto"/>
        <w:rPr>
          <w:rFonts w:hint="eastAsia" w:ascii="Arial"/>
          <w:sz w:val="21"/>
        </w:rPr>
      </w:pPr>
    </w:p>
    <w:p w14:paraId="1B4F3AC2">
      <w:pPr>
        <w:spacing w:line="261" w:lineRule="auto"/>
        <w:rPr>
          <w:rFonts w:hint="eastAsia" w:ascii="Arial"/>
          <w:sz w:val="21"/>
        </w:rPr>
      </w:pPr>
    </w:p>
    <w:p w14:paraId="7A26DBD1">
      <w:pPr>
        <w:spacing w:line="261" w:lineRule="auto"/>
        <w:rPr>
          <w:rFonts w:hint="eastAsia" w:ascii="Arial"/>
          <w:sz w:val="21"/>
        </w:rPr>
      </w:pPr>
    </w:p>
    <w:p w14:paraId="7D939B55">
      <w:pPr>
        <w:spacing w:line="261" w:lineRule="auto"/>
        <w:rPr>
          <w:rFonts w:hint="eastAsia" w:ascii="Arial"/>
          <w:sz w:val="21"/>
        </w:rPr>
      </w:pPr>
    </w:p>
    <w:p w14:paraId="7777BCC5">
      <w:pPr>
        <w:pStyle w:val="11"/>
        <w:widowControl/>
      </w:pPr>
      <w:r>
        <w:t>[←148]</w:t>
      </w:r>
    </w:p>
    <w:p w14:paraId="0A25D513">
      <w:pPr>
        <w:pStyle w:val="11"/>
        <w:widowControl/>
      </w:pPr>
      <w:r>
        <w:t>Hamlet, Act 3, Scene 4.</w:t>
      </w:r>
    </w:p>
    <w:p w14:paraId="1C2FFD79">
      <w:pPr>
        <w:spacing w:line="261" w:lineRule="auto"/>
        <w:rPr>
          <w:rFonts w:hint="eastAsia" w:ascii="Arial"/>
          <w:sz w:val="21"/>
        </w:rPr>
      </w:pPr>
    </w:p>
    <w:p w14:paraId="47F9F268">
      <w:pPr>
        <w:pStyle w:val="11"/>
        <w:widowControl/>
      </w:pPr>
      <w:r>
        <w:t>[←149]</w:t>
      </w:r>
    </w:p>
    <w:p w14:paraId="4C86F98B">
      <w:pPr>
        <w:pStyle w:val="11"/>
        <w:widowControl/>
      </w:pPr>
      <w:r>
        <w:t>If any one would read a description of this process, enlivened and enforced by the powers of the most  exquisite poetry,  let him peruse the middle  and  latter part  of the  fifth  Book  of Cowper’s  Task. My warm  attachment to the  exquisitely natural  compositions of this truly Christian poet may perhaps bias my judgment; but the part of the work to which I refer appears to me scarcely surpassed by any thing in our language. The honourable epithet of Christian may justly be assigned to a poet, whose writings, while they fascinate the reader by their manifestly  coming  from  the heart, breathe throughout the  spirit  of that  character  of Christianity, with which she was announced to the world; “Glory to God, peace on earth, good will towards men.”</w:t>
      </w:r>
    </w:p>
    <w:p w14:paraId="5EDAE43D">
      <w:pPr>
        <w:spacing w:line="261" w:lineRule="auto"/>
        <w:rPr>
          <w:rFonts w:hint="eastAsia" w:ascii="Arial"/>
          <w:sz w:val="21"/>
        </w:rPr>
      </w:pPr>
    </w:p>
    <w:p w14:paraId="1F60D08C">
      <w:pPr>
        <w:spacing w:line="261" w:lineRule="auto"/>
        <w:rPr>
          <w:rFonts w:hint="eastAsia" w:ascii="Arial"/>
          <w:sz w:val="21"/>
        </w:rPr>
      </w:pPr>
    </w:p>
    <w:p w14:paraId="309ABC5E">
      <w:pPr>
        <w:spacing w:line="261" w:lineRule="auto"/>
        <w:rPr>
          <w:rFonts w:hint="eastAsia" w:ascii="Arial"/>
          <w:sz w:val="21"/>
        </w:rPr>
      </w:pPr>
    </w:p>
    <w:p w14:paraId="3A39ECDD">
      <w:pPr>
        <w:spacing w:line="261" w:lineRule="auto"/>
        <w:rPr>
          <w:rFonts w:hint="eastAsia" w:ascii="Arial"/>
          <w:sz w:val="21"/>
        </w:rPr>
      </w:pPr>
    </w:p>
    <w:p w14:paraId="117E3EFA">
      <w:pPr>
        <w:spacing w:line="261" w:lineRule="auto"/>
        <w:rPr>
          <w:rFonts w:hint="eastAsia" w:ascii="Arial"/>
          <w:sz w:val="21"/>
        </w:rPr>
      </w:pPr>
    </w:p>
    <w:p w14:paraId="15D47F9D">
      <w:pPr>
        <w:spacing w:line="261" w:lineRule="auto"/>
        <w:rPr>
          <w:rFonts w:hint="eastAsia" w:ascii="Arial"/>
          <w:sz w:val="21"/>
        </w:rPr>
      </w:pPr>
    </w:p>
    <w:p w14:paraId="143EA610">
      <w:pPr>
        <w:pStyle w:val="11"/>
        <w:widowControl/>
      </w:pPr>
      <w:r>
        <w:t>[←150]</w:t>
      </w:r>
    </w:p>
    <w:p w14:paraId="770EBCC6">
      <w:pPr>
        <w:pStyle w:val="11"/>
        <w:widowControl/>
      </w:pPr>
      <w:r>
        <w:t>Here  again  let  it  be  remarked,  that   faith,  where  genuine,   always  supposes  repentance, abhorrence of sin, etc.</w:t>
      </w:r>
    </w:p>
    <w:p w14:paraId="4F9C6112">
      <w:pPr>
        <w:spacing w:line="261" w:lineRule="auto"/>
        <w:rPr>
          <w:rFonts w:hint="eastAsia" w:ascii="Arial"/>
          <w:sz w:val="21"/>
        </w:rPr>
      </w:pPr>
    </w:p>
    <w:p w14:paraId="0068F494">
      <w:pPr>
        <w:spacing w:line="261" w:lineRule="auto"/>
        <w:rPr>
          <w:rFonts w:hint="eastAsia" w:ascii="Arial"/>
          <w:sz w:val="21"/>
        </w:rPr>
      </w:pPr>
    </w:p>
    <w:p w14:paraId="2683E9F6">
      <w:pPr>
        <w:spacing w:line="261" w:lineRule="auto"/>
        <w:rPr>
          <w:rFonts w:hint="eastAsia" w:ascii="Arial"/>
          <w:sz w:val="21"/>
        </w:rPr>
      </w:pPr>
    </w:p>
    <w:p w14:paraId="31458D60">
      <w:pPr>
        <w:spacing w:line="261" w:lineRule="auto"/>
        <w:rPr>
          <w:rFonts w:hint="eastAsia" w:ascii="Arial"/>
          <w:sz w:val="21"/>
        </w:rPr>
      </w:pPr>
    </w:p>
    <w:p w14:paraId="6A80A68B">
      <w:pPr>
        <w:spacing w:line="261" w:lineRule="auto"/>
        <w:rPr>
          <w:rFonts w:hint="eastAsia" w:ascii="Arial"/>
          <w:sz w:val="21"/>
        </w:rPr>
      </w:pPr>
    </w:p>
    <w:p w14:paraId="367F790D">
      <w:pPr>
        <w:spacing w:line="261" w:lineRule="auto"/>
        <w:rPr>
          <w:rFonts w:hint="eastAsia" w:ascii="Arial"/>
          <w:sz w:val="21"/>
        </w:rPr>
      </w:pPr>
    </w:p>
    <w:p w14:paraId="10EE6DB9">
      <w:pPr>
        <w:pStyle w:val="11"/>
        <w:widowControl/>
      </w:pPr>
      <w:r>
        <w:t>[←151]</w:t>
      </w:r>
    </w:p>
    <w:p w14:paraId="07A6F59C">
      <w:pPr>
        <w:pStyle w:val="11"/>
        <w:widowControl/>
      </w:pPr>
      <w:r>
        <w:t>Heb. 12.1, 2.</w:t>
      </w:r>
    </w:p>
    <w:p w14:paraId="22108775">
      <w:pPr>
        <w:spacing w:line="261" w:lineRule="auto"/>
        <w:rPr>
          <w:rFonts w:hint="eastAsia" w:ascii="Arial"/>
          <w:sz w:val="21"/>
        </w:rPr>
      </w:pPr>
    </w:p>
    <w:p w14:paraId="03ED7B97">
      <w:pPr>
        <w:spacing w:line="261" w:lineRule="auto"/>
        <w:rPr>
          <w:rFonts w:hint="eastAsia" w:ascii="Arial"/>
          <w:sz w:val="21"/>
        </w:rPr>
      </w:pPr>
    </w:p>
    <w:p w14:paraId="6E4AEBF6">
      <w:pPr>
        <w:spacing w:line="261" w:lineRule="auto"/>
        <w:rPr>
          <w:rFonts w:hint="eastAsia" w:ascii="Arial"/>
          <w:sz w:val="21"/>
        </w:rPr>
      </w:pPr>
    </w:p>
    <w:p w14:paraId="1AFB9D67">
      <w:pPr>
        <w:spacing w:line="261" w:lineRule="auto"/>
        <w:rPr>
          <w:rFonts w:hint="eastAsia" w:ascii="Arial"/>
          <w:sz w:val="21"/>
        </w:rPr>
      </w:pPr>
    </w:p>
    <w:p w14:paraId="0B9C39DB">
      <w:pPr>
        <w:spacing w:line="261" w:lineRule="auto"/>
        <w:rPr>
          <w:rFonts w:hint="eastAsia" w:ascii="Arial"/>
          <w:sz w:val="21"/>
        </w:rPr>
      </w:pPr>
    </w:p>
    <w:p w14:paraId="5BBE92B5">
      <w:pPr>
        <w:spacing w:line="261" w:lineRule="auto"/>
        <w:rPr>
          <w:rFonts w:hint="eastAsia" w:ascii="Arial"/>
          <w:sz w:val="21"/>
        </w:rPr>
      </w:pPr>
    </w:p>
    <w:p w14:paraId="0CD70BB0">
      <w:pPr>
        <w:pStyle w:val="11"/>
        <w:widowControl/>
      </w:pPr>
      <w:r>
        <w:t>[←152]</w:t>
      </w:r>
    </w:p>
    <w:p w14:paraId="5D48A2CB">
      <w:pPr>
        <w:pStyle w:val="11"/>
        <w:widowControl/>
      </w:pPr>
      <w:r>
        <w:t>It has been well remarked that the word used, where it is said, that God “was pleased to bruise” and put to grief his only Son for us, is the same word as that wherein it was declared by a voice from Heaven, “This is my beloved Son, in whom I am well pleased.”</w:t>
      </w:r>
    </w:p>
    <w:p w14:paraId="71262949">
      <w:pPr>
        <w:spacing w:line="261" w:lineRule="auto"/>
        <w:rPr>
          <w:rFonts w:hint="eastAsia" w:ascii="Arial"/>
          <w:sz w:val="21"/>
        </w:rPr>
      </w:pPr>
    </w:p>
    <w:p w14:paraId="34055271">
      <w:pPr>
        <w:spacing w:line="261" w:lineRule="auto"/>
        <w:rPr>
          <w:rFonts w:hint="eastAsia" w:ascii="Arial"/>
          <w:sz w:val="21"/>
        </w:rPr>
      </w:pPr>
    </w:p>
    <w:p w14:paraId="1F169F5A">
      <w:pPr>
        <w:spacing w:line="261" w:lineRule="auto"/>
        <w:rPr>
          <w:rFonts w:hint="eastAsia" w:ascii="Arial"/>
          <w:sz w:val="21"/>
        </w:rPr>
      </w:pPr>
    </w:p>
    <w:p w14:paraId="5644CBCB">
      <w:pPr>
        <w:spacing w:line="261" w:lineRule="auto"/>
        <w:rPr>
          <w:rFonts w:hint="eastAsia" w:ascii="Arial"/>
          <w:sz w:val="21"/>
        </w:rPr>
      </w:pPr>
    </w:p>
    <w:p w14:paraId="252D5082">
      <w:pPr>
        <w:spacing w:line="261" w:lineRule="auto"/>
        <w:rPr>
          <w:rFonts w:hint="eastAsia" w:ascii="Arial"/>
          <w:sz w:val="21"/>
        </w:rPr>
      </w:pPr>
    </w:p>
    <w:p w14:paraId="63F10495">
      <w:pPr>
        <w:spacing w:line="261" w:lineRule="auto"/>
        <w:rPr>
          <w:rFonts w:hint="eastAsia" w:ascii="Arial"/>
          <w:sz w:val="21"/>
        </w:rPr>
      </w:pPr>
    </w:p>
    <w:p w14:paraId="03ED111F">
      <w:pPr>
        <w:pStyle w:val="11"/>
        <w:widowControl/>
      </w:pPr>
      <w:r>
        <w:t>[←153]</w:t>
      </w:r>
    </w:p>
    <w:p w14:paraId="144B0266">
      <w:pPr>
        <w:pStyle w:val="11"/>
        <w:widowControl/>
      </w:pPr>
      <w:r>
        <w:t>See Chap. iii. Where these were shewn to be the elementary principles of the passion of love.</w:t>
      </w:r>
    </w:p>
    <w:p w14:paraId="1133AAA0">
      <w:pPr>
        <w:spacing w:line="261" w:lineRule="auto"/>
        <w:rPr>
          <w:rFonts w:hint="eastAsia" w:ascii="Arial"/>
          <w:sz w:val="21"/>
        </w:rPr>
      </w:pPr>
    </w:p>
    <w:p w14:paraId="566D1DBC">
      <w:pPr>
        <w:spacing w:line="261" w:lineRule="auto"/>
        <w:rPr>
          <w:rFonts w:hint="eastAsia" w:ascii="Arial"/>
          <w:sz w:val="21"/>
        </w:rPr>
      </w:pPr>
    </w:p>
    <w:p w14:paraId="4B0E8758">
      <w:pPr>
        <w:spacing w:line="261" w:lineRule="auto"/>
        <w:rPr>
          <w:rFonts w:hint="eastAsia" w:ascii="Arial"/>
          <w:sz w:val="21"/>
        </w:rPr>
      </w:pPr>
    </w:p>
    <w:p w14:paraId="139ACF63">
      <w:pPr>
        <w:spacing w:line="261" w:lineRule="auto"/>
        <w:rPr>
          <w:rFonts w:hint="eastAsia" w:ascii="Arial"/>
          <w:sz w:val="21"/>
        </w:rPr>
      </w:pPr>
    </w:p>
    <w:p w14:paraId="62106A3A">
      <w:pPr>
        <w:spacing w:line="261" w:lineRule="auto"/>
        <w:rPr>
          <w:rFonts w:hint="eastAsia" w:ascii="Arial"/>
          <w:sz w:val="21"/>
        </w:rPr>
      </w:pPr>
    </w:p>
    <w:p w14:paraId="74B101E0">
      <w:pPr>
        <w:spacing w:line="261" w:lineRule="auto"/>
        <w:rPr>
          <w:rFonts w:hint="eastAsia" w:ascii="Arial"/>
          <w:sz w:val="21"/>
        </w:rPr>
      </w:pPr>
    </w:p>
    <w:p w14:paraId="58EE8DE4">
      <w:pPr>
        <w:pStyle w:val="11"/>
        <w:widowControl/>
      </w:pPr>
      <w:r>
        <w:t>[←154]</w:t>
      </w:r>
    </w:p>
    <w:p w14:paraId="375620CD">
      <w:pPr>
        <w:pStyle w:val="11"/>
        <w:widowControl/>
      </w:pPr>
      <w:r>
        <w:t>Rom. 5.9, 10.</w:t>
      </w:r>
    </w:p>
    <w:p w14:paraId="4FFADCB9">
      <w:pPr>
        <w:spacing w:line="261" w:lineRule="auto"/>
        <w:rPr>
          <w:rFonts w:hint="eastAsia" w:ascii="Arial"/>
          <w:sz w:val="21"/>
        </w:rPr>
      </w:pPr>
    </w:p>
    <w:p w14:paraId="57E6AF46">
      <w:pPr>
        <w:spacing w:line="261" w:lineRule="auto"/>
        <w:rPr>
          <w:rFonts w:hint="eastAsia" w:ascii="Arial"/>
          <w:sz w:val="21"/>
        </w:rPr>
      </w:pPr>
    </w:p>
    <w:p w14:paraId="4537BAC3">
      <w:pPr>
        <w:spacing w:line="261" w:lineRule="auto"/>
        <w:rPr>
          <w:rFonts w:hint="eastAsia" w:ascii="Arial"/>
          <w:sz w:val="21"/>
        </w:rPr>
      </w:pPr>
    </w:p>
    <w:p w14:paraId="7BA8ECE6">
      <w:pPr>
        <w:spacing w:line="261" w:lineRule="auto"/>
        <w:rPr>
          <w:rFonts w:hint="eastAsia" w:ascii="Arial"/>
          <w:sz w:val="21"/>
        </w:rPr>
      </w:pPr>
    </w:p>
    <w:p w14:paraId="79852673">
      <w:pPr>
        <w:spacing w:line="261" w:lineRule="auto"/>
        <w:rPr>
          <w:rFonts w:hint="eastAsia" w:ascii="Arial"/>
          <w:sz w:val="21"/>
        </w:rPr>
      </w:pPr>
    </w:p>
    <w:p w14:paraId="453EEC59">
      <w:pPr>
        <w:spacing w:line="261" w:lineRule="auto"/>
        <w:rPr>
          <w:rFonts w:hint="eastAsia" w:ascii="Arial"/>
          <w:sz w:val="21"/>
        </w:rPr>
      </w:pPr>
    </w:p>
    <w:p w14:paraId="24E316BC">
      <w:pPr>
        <w:pStyle w:val="11"/>
        <w:widowControl/>
      </w:pPr>
      <w:r>
        <w:t>[←155]</w:t>
      </w:r>
    </w:p>
    <w:p w14:paraId="58E39BAD">
      <w:pPr>
        <w:pStyle w:val="11"/>
        <w:widowControl/>
      </w:pPr>
      <w:r>
        <w:t>John 13.13-17. If I then, your Lord and Master, have washed your feet; you also ought to wash one another’s feet, etc.</w:t>
      </w:r>
    </w:p>
    <w:p w14:paraId="05AF04D9">
      <w:pPr>
        <w:spacing w:line="261" w:lineRule="auto"/>
        <w:rPr>
          <w:rFonts w:hint="eastAsia" w:ascii="Arial"/>
          <w:sz w:val="21"/>
        </w:rPr>
      </w:pPr>
    </w:p>
    <w:p w14:paraId="45132D1E">
      <w:pPr>
        <w:spacing w:line="261" w:lineRule="auto"/>
        <w:rPr>
          <w:rFonts w:hint="eastAsia" w:ascii="Arial"/>
          <w:sz w:val="21"/>
        </w:rPr>
      </w:pPr>
    </w:p>
    <w:p w14:paraId="42F03B89">
      <w:pPr>
        <w:spacing w:line="261" w:lineRule="auto"/>
        <w:rPr>
          <w:rFonts w:hint="eastAsia" w:ascii="Arial"/>
          <w:sz w:val="21"/>
        </w:rPr>
      </w:pPr>
    </w:p>
    <w:p w14:paraId="258214C7">
      <w:pPr>
        <w:spacing w:line="261" w:lineRule="auto"/>
        <w:rPr>
          <w:rFonts w:hint="eastAsia" w:ascii="Arial"/>
          <w:sz w:val="21"/>
        </w:rPr>
      </w:pPr>
    </w:p>
    <w:p w14:paraId="6F01C209">
      <w:pPr>
        <w:spacing w:line="261" w:lineRule="auto"/>
        <w:rPr>
          <w:rFonts w:hint="eastAsia" w:ascii="Arial"/>
          <w:sz w:val="21"/>
        </w:rPr>
      </w:pPr>
    </w:p>
    <w:p w14:paraId="378D459A">
      <w:pPr>
        <w:spacing w:line="261" w:lineRule="auto"/>
        <w:rPr>
          <w:rFonts w:hint="eastAsia" w:ascii="Arial"/>
          <w:sz w:val="21"/>
        </w:rPr>
      </w:pPr>
    </w:p>
    <w:p w14:paraId="220D4CB3">
      <w:pPr>
        <w:pStyle w:val="11"/>
        <w:widowControl/>
      </w:pPr>
      <w:r>
        <w:t>[←156]</w:t>
      </w:r>
    </w:p>
    <w:p w14:paraId="2EE7923C">
      <w:pPr>
        <w:pStyle w:val="11"/>
        <w:widowControl/>
      </w:pPr>
      <w:r>
        <w:t>See Pascal’s Thoughts on Religion — A book abounding in the deepest views of practical Christianity.</w:t>
      </w:r>
    </w:p>
    <w:p w14:paraId="66F09913">
      <w:pPr>
        <w:pStyle w:val="11"/>
        <w:widowControl/>
      </w:pPr>
      <w:r>
        <w:t>[←157]</w:t>
      </w:r>
    </w:p>
    <w:p w14:paraId="542E4F05">
      <w:pPr>
        <w:pStyle w:val="11"/>
        <w:widowControl/>
      </w:pPr>
      <w:r>
        <w:t>Pope.</w:t>
      </w:r>
    </w:p>
    <w:p w14:paraId="043AFC4D">
      <w:pPr>
        <w:spacing w:line="261" w:lineRule="auto"/>
        <w:rPr>
          <w:rFonts w:hint="eastAsia" w:ascii="Arial"/>
          <w:sz w:val="21"/>
        </w:rPr>
      </w:pPr>
    </w:p>
    <w:p w14:paraId="4626FDBD">
      <w:pPr>
        <w:spacing w:line="261" w:lineRule="auto"/>
        <w:rPr>
          <w:rFonts w:hint="eastAsia" w:ascii="Arial"/>
          <w:sz w:val="21"/>
        </w:rPr>
      </w:pPr>
    </w:p>
    <w:p w14:paraId="120728BF">
      <w:pPr>
        <w:spacing w:line="261" w:lineRule="auto"/>
        <w:rPr>
          <w:rFonts w:hint="eastAsia" w:ascii="Arial"/>
          <w:sz w:val="21"/>
        </w:rPr>
      </w:pPr>
    </w:p>
    <w:p w14:paraId="359EAFE4">
      <w:pPr>
        <w:spacing w:line="261" w:lineRule="auto"/>
        <w:rPr>
          <w:rFonts w:hint="eastAsia" w:ascii="Arial"/>
          <w:sz w:val="21"/>
        </w:rPr>
      </w:pPr>
    </w:p>
    <w:p w14:paraId="516CFEF2">
      <w:pPr>
        <w:spacing w:line="261" w:lineRule="auto"/>
        <w:rPr>
          <w:rFonts w:hint="eastAsia" w:ascii="Arial"/>
          <w:sz w:val="21"/>
        </w:rPr>
      </w:pPr>
    </w:p>
    <w:p w14:paraId="3E8C3614">
      <w:pPr>
        <w:spacing w:line="261" w:lineRule="auto"/>
        <w:rPr>
          <w:rFonts w:hint="eastAsia" w:ascii="Arial"/>
          <w:sz w:val="21"/>
        </w:rPr>
      </w:pPr>
    </w:p>
    <w:p w14:paraId="0A3AD0D8">
      <w:pPr>
        <w:pStyle w:val="11"/>
        <w:widowControl/>
      </w:pPr>
      <w:r>
        <w:t>[←158]</w:t>
      </w:r>
    </w:p>
    <w:p w14:paraId="17DFBABA">
      <w:pPr>
        <w:pStyle w:val="11"/>
        <w:widowControl/>
      </w:pPr>
      <w:r>
        <w:t>Anaxarchus  (c.380–c.320  BC)  –Greek philosopher; precursor  to  the  scepticism  of Pyrrho (c.360 BC–c.270 BC).</w:t>
      </w:r>
    </w:p>
    <w:p w14:paraId="3A33C034">
      <w:pPr>
        <w:spacing w:line="261" w:lineRule="auto"/>
        <w:rPr>
          <w:rFonts w:hint="eastAsia" w:ascii="Arial"/>
          <w:sz w:val="21"/>
        </w:rPr>
      </w:pPr>
    </w:p>
    <w:p w14:paraId="32DC5041">
      <w:pPr>
        <w:spacing w:line="261" w:lineRule="auto"/>
        <w:rPr>
          <w:rFonts w:hint="eastAsia" w:ascii="Arial"/>
          <w:sz w:val="21"/>
        </w:rPr>
      </w:pPr>
    </w:p>
    <w:p w14:paraId="2D7A1691">
      <w:pPr>
        <w:spacing w:line="261" w:lineRule="auto"/>
        <w:rPr>
          <w:rFonts w:hint="eastAsia" w:ascii="Arial"/>
          <w:sz w:val="21"/>
        </w:rPr>
      </w:pPr>
    </w:p>
    <w:p w14:paraId="7270CFAC">
      <w:pPr>
        <w:spacing w:line="261" w:lineRule="auto"/>
        <w:rPr>
          <w:rFonts w:hint="eastAsia" w:ascii="Arial"/>
          <w:sz w:val="21"/>
        </w:rPr>
      </w:pPr>
    </w:p>
    <w:p w14:paraId="609FC41D">
      <w:pPr>
        <w:spacing w:line="261" w:lineRule="auto"/>
        <w:rPr>
          <w:rFonts w:hint="eastAsia" w:ascii="Arial"/>
          <w:sz w:val="21"/>
        </w:rPr>
      </w:pPr>
    </w:p>
    <w:p w14:paraId="74427E23">
      <w:pPr>
        <w:spacing w:line="261" w:lineRule="auto"/>
        <w:rPr>
          <w:rFonts w:hint="eastAsia" w:ascii="Arial"/>
          <w:sz w:val="21"/>
        </w:rPr>
      </w:pPr>
    </w:p>
    <w:p w14:paraId="0AECEB95">
      <w:pPr>
        <w:pStyle w:val="11"/>
        <w:widowControl/>
      </w:pPr>
      <w:r>
        <w:t>[←159]</w:t>
      </w:r>
    </w:p>
    <w:p w14:paraId="13CE652D">
      <w:pPr>
        <w:pStyle w:val="11"/>
        <w:widowControl/>
      </w:pPr>
      <w:r>
        <w:t>The Hell, so called, be it observed, not by way of reproach, but familiarity, by those who frequent it.</w:t>
      </w:r>
    </w:p>
    <w:p w14:paraId="2B1E6AC3">
      <w:pPr>
        <w:spacing w:line="261" w:lineRule="auto"/>
        <w:rPr>
          <w:rFonts w:hint="eastAsia" w:ascii="Arial"/>
          <w:sz w:val="21"/>
        </w:rPr>
      </w:pPr>
    </w:p>
    <w:p w14:paraId="3FE87B9D">
      <w:pPr>
        <w:spacing w:line="261" w:lineRule="auto"/>
        <w:rPr>
          <w:rFonts w:hint="eastAsia" w:ascii="Arial"/>
          <w:sz w:val="21"/>
        </w:rPr>
      </w:pPr>
    </w:p>
    <w:p w14:paraId="2603B6DD">
      <w:pPr>
        <w:spacing w:line="261" w:lineRule="auto"/>
        <w:rPr>
          <w:rFonts w:hint="eastAsia" w:ascii="Arial"/>
          <w:sz w:val="21"/>
        </w:rPr>
      </w:pPr>
    </w:p>
    <w:p w14:paraId="7210CD69">
      <w:pPr>
        <w:spacing w:line="261" w:lineRule="auto"/>
        <w:rPr>
          <w:rFonts w:hint="eastAsia" w:ascii="Arial"/>
          <w:sz w:val="21"/>
        </w:rPr>
      </w:pPr>
    </w:p>
    <w:p w14:paraId="5E300B64">
      <w:pPr>
        <w:spacing w:line="261" w:lineRule="auto"/>
        <w:rPr>
          <w:rFonts w:hint="eastAsia" w:ascii="Arial"/>
          <w:sz w:val="21"/>
        </w:rPr>
      </w:pPr>
    </w:p>
    <w:p w14:paraId="1BF661AB">
      <w:pPr>
        <w:spacing w:line="261" w:lineRule="auto"/>
        <w:rPr>
          <w:rFonts w:hint="eastAsia" w:ascii="Arial"/>
          <w:sz w:val="21"/>
        </w:rPr>
      </w:pPr>
    </w:p>
    <w:p w14:paraId="508349E1">
      <w:pPr>
        <w:pStyle w:val="11"/>
        <w:widowControl/>
      </w:pPr>
      <w:r>
        <w:t>[←160]</w:t>
      </w:r>
    </w:p>
    <w:p w14:paraId="760C248C">
      <w:pPr>
        <w:pStyle w:val="11"/>
        <w:widowControl/>
      </w:pPr>
      <w:r>
        <w:t>Eph. 2, presumably v. 18.</w:t>
      </w:r>
    </w:p>
    <w:p w14:paraId="57545CFF">
      <w:pPr>
        <w:spacing w:line="261" w:lineRule="auto"/>
        <w:rPr>
          <w:rFonts w:hint="eastAsia" w:ascii="Arial"/>
          <w:sz w:val="21"/>
        </w:rPr>
      </w:pPr>
    </w:p>
    <w:p w14:paraId="56DB71A1">
      <w:pPr>
        <w:spacing w:line="261" w:lineRule="auto"/>
        <w:rPr>
          <w:rFonts w:hint="eastAsia" w:ascii="Arial"/>
          <w:sz w:val="21"/>
        </w:rPr>
      </w:pPr>
    </w:p>
    <w:p w14:paraId="74E8E7DE">
      <w:pPr>
        <w:spacing w:line="261" w:lineRule="auto"/>
        <w:rPr>
          <w:rFonts w:hint="eastAsia" w:ascii="Arial"/>
          <w:sz w:val="21"/>
        </w:rPr>
      </w:pPr>
    </w:p>
    <w:p w14:paraId="74028DC5">
      <w:pPr>
        <w:spacing w:line="261" w:lineRule="auto"/>
        <w:rPr>
          <w:rFonts w:hint="eastAsia" w:ascii="Arial"/>
          <w:sz w:val="21"/>
        </w:rPr>
      </w:pPr>
    </w:p>
    <w:p w14:paraId="3AC83D72">
      <w:pPr>
        <w:spacing w:line="261" w:lineRule="auto"/>
        <w:rPr>
          <w:rFonts w:hint="eastAsia" w:ascii="Arial"/>
          <w:sz w:val="21"/>
        </w:rPr>
      </w:pPr>
    </w:p>
    <w:p w14:paraId="2D3016BD">
      <w:pPr>
        <w:spacing w:line="261" w:lineRule="auto"/>
        <w:rPr>
          <w:rFonts w:hint="eastAsia" w:ascii="Arial"/>
          <w:sz w:val="21"/>
        </w:rPr>
      </w:pPr>
    </w:p>
    <w:p w14:paraId="29FD9FAD">
      <w:pPr>
        <w:pStyle w:val="11"/>
        <w:widowControl/>
      </w:pPr>
      <w:r>
        <w:t>[←161]</w:t>
      </w:r>
    </w:p>
    <w:p w14:paraId="4605039A">
      <w:pPr>
        <w:pStyle w:val="11"/>
        <w:widowControl/>
      </w:pPr>
      <w:r>
        <w:t>The Rev. Matthew Babington of Temple Rothley, in Leicestershire, who died lately at Lisbon.</w:t>
      </w:r>
    </w:p>
    <w:p w14:paraId="771D8D39">
      <w:pPr>
        <w:spacing w:line="261" w:lineRule="auto"/>
        <w:rPr>
          <w:rFonts w:hint="eastAsia" w:ascii="Arial"/>
          <w:sz w:val="21"/>
        </w:rPr>
      </w:pPr>
    </w:p>
    <w:p w14:paraId="12DC54D5">
      <w:pPr>
        <w:pStyle w:val="11"/>
        <w:widowControl/>
      </w:pPr>
      <w:r>
        <w:t>[←162]</w:t>
      </w:r>
    </w:p>
    <w:p w14:paraId="210984D6">
      <w:pPr>
        <w:pStyle w:val="11"/>
        <w:widowControl/>
      </w:pPr>
      <w:r>
        <w:t>The gods</w:t>
      </w:r>
    </w:p>
    <w:p w14:paraId="36C212B9">
      <w:pPr>
        <w:spacing w:line="261" w:lineRule="auto"/>
        <w:rPr>
          <w:rFonts w:hint="eastAsia" w:ascii="Arial"/>
          <w:sz w:val="21"/>
        </w:rPr>
      </w:pPr>
    </w:p>
    <w:p w14:paraId="46C90C28">
      <w:pPr>
        <w:spacing w:line="261" w:lineRule="auto"/>
        <w:rPr>
          <w:rFonts w:hint="eastAsia" w:ascii="Arial"/>
          <w:sz w:val="21"/>
        </w:rPr>
      </w:pPr>
    </w:p>
    <w:p w14:paraId="20085181">
      <w:pPr>
        <w:spacing w:line="261" w:lineRule="auto"/>
        <w:rPr>
          <w:rFonts w:hint="eastAsia" w:ascii="Arial"/>
          <w:sz w:val="21"/>
        </w:rPr>
      </w:pPr>
    </w:p>
    <w:p w14:paraId="1BA615EF">
      <w:pPr>
        <w:spacing w:line="261" w:lineRule="auto"/>
        <w:rPr>
          <w:rFonts w:hint="eastAsia" w:ascii="Arial"/>
          <w:sz w:val="21"/>
        </w:rPr>
      </w:pPr>
    </w:p>
    <w:p w14:paraId="39303DF1">
      <w:pPr>
        <w:spacing w:line="261" w:lineRule="auto"/>
        <w:rPr>
          <w:rFonts w:hint="eastAsia" w:ascii="Arial"/>
          <w:sz w:val="21"/>
        </w:rPr>
      </w:pPr>
    </w:p>
    <w:p w14:paraId="12021225">
      <w:pPr>
        <w:spacing w:line="261" w:lineRule="auto"/>
        <w:rPr>
          <w:rFonts w:hint="eastAsia" w:ascii="Arial"/>
          <w:sz w:val="21"/>
        </w:rPr>
      </w:pPr>
    </w:p>
    <w:p w14:paraId="5230991A">
      <w:pPr>
        <w:pStyle w:val="11"/>
        <w:widowControl/>
      </w:pPr>
      <w:r>
        <w:t>[←163]</w:t>
      </w:r>
    </w:p>
    <w:p w14:paraId="09A3DBC9">
      <w:pPr>
        <w:pStyle w:val="11"/>
        <w:widowControl/>
      </w:pPr>
      <w:r>
        <w:t>The author must acknowledge himself indebted to Dr. Owen for this illustration.</w:t>
      </w:r>
    </w:p>
    <w:p w14:paraId="09BAD7AB">
      <w:pPr>
        <w:spacing w:line="261" w:lineRule="auto"/>
        <w:rPr>
          <w:rFonts w:hint="eastAsia" w:ascii="Arial"/>
          <w:sz w:val="21"/>
        </w:rPr>
      </w:pPr>
    </w:p>
    <w:p w14:paraId="1F24F781">
      <w:pPr>
        <w:spacing w:line="261" w:lineRule="auto"/>
        <w:rPr>
          <w:rFonts w:hint="eastAsia" w:ascii="Arial"/>
          <w:sz w:val="21"/>
        </w:rPr>
      </w:pPr>
    </w:p>
    <w:p w14:paraId="1064F4FD">
      <w:pPr>
        <w:spacing w:line="261" w:lineRule="auto"/>
        <w:rPr>
          <w:rFonts w:hint="eastAsia" w:ascii="Arial"/>
          <w:sz w:val="21"/>
        </w:rPr>
      </w:pPr>
    </w:p>
    <w:p w14:paraId="418F3219">
      <w:pPr>
        <w:spacing w:line="261" w:lineRule="auto"/>
        <w:rPr>
          <w:rFonts w:hint="eastAsia" w:ascii="Arial"/>
          <w:sz w:val="21"/>
        </w:rPr>
      </w:pPr>
    </w:p>
    <w:p w14:paraId="3EA4AAE3">
      <w:pPr>
        <w:spacing w:line="261" w:lineRule="auto"/>
        <w:rPr>
          <w:rFonts w:hint="eastAsia" w:ascii="Arial"/>
          <w:sz w:val="21"/>
        </w:rPr>
      </w:pPr>
    </w:p>
    <w:p w14:paraId="2D5C9766">
      <w:pPr>
        <w:spacing w:line="261" w:lineRule="auto"/>
        <w:rPr>
          <w:rFonts w:hint="eastAsia" w:ascii="Arial"/>
          <w:sz w:val="21"/>
        </w:rPr>
      </w:pPr>
    </w:p>
    <w:p w14:paraId="42FBD063">
      <w:pPr>
        <w:pStyle w:val="11"/>
        <w:widowControl/>
      </w:pPr>
      <w:r>
        <w:t>[←164]</w:t>
      </w:r>
    </w:p>
    <w:p w14:paraId="00E43775">
      <w:pPr>
        <w:pStyle w:val="11"/>
        <w:widowControl/>
      </w:pPr>
      <w:r>
        <w:t>The rude hoarse strain expir’d of Saturn’s days, and the muse soften’d and refin’d our lays. Horace, Epist. 1. line 2.</w:t>
      </w:r>
    </w:p>
    <w:p w14:paraId="7C4642A7">
      <w:pPr>
        <w:spacing w:line="261" w:lineRule="auto"/>
        <w:rPr>
          <w:rFonts w:hint="eastAsia" w:ascii="Arial"/>
          <w:sz w:val="21"/>
        </w:rPr>
      </w:pPr>
    </w:p>
    <w:p w14:paraId="5FE2DC5A">
      <w:pPr>
        <w:spacing w:line="261" w:lineRule="auto"/>
        <w:rPr>
          <w:rFonts w:hint="eastAsia" w:ascii="Arial"/>
          <w:sz w:val="21"/>
        </w:rPr>
      </w:pPr>
    </w:p>
    <w:p w14:paraId="7F90C984">
      <w:pPr>
        <w:spacing w:line="261" w:lineRule="auto"/>
        <w:rPr>
          <w:rFonts w:hint="eastAsia" w:ascii="Arial"/>
          <w:sz w:val="21"/>
        </w:rPr>
      </w:pPr>
    </w:p>
    <w:p w14:paraId="4720EB93">
      <w:pPr>
        <w:spacing w:line="261" w:lineRule="auto"/>
        <w:rPr>
          <w:rFonts w:hint="eastAsia" w:ascii="Arial"/>
          <w:sz w:val="21"/>
        </w:rPr>
      </w:pPr>
    </w:p>
    <w:p w14:paraId="669DC250">
      <w:pPr>
        <w:spacing w:line="261" w:lineRule="auto"/>
        <w:rPr>
          <w:rFonts w:hint="eastAsia" w:ascii="Arial"/>
          <w:sz w:val="21"/>
        </w:rPr>
      </w:pPr>
    </w:p>
    <w:p w14:paraId="15B26762">
      <w:pPr>
        <w:spacing w:line="261" w:lineRule="auto"/>
        <w:rPr>
          <w:rFonts w:hint="eastAsia" w:ascii="Arial"/>
          <w:sz w:val="21"/>
        </w:rPr>
      </w:pPr>
    </w:p>
    <w:p w14:paraId="3C4A89D9">
      <w:pPr>
        <w:pStyle w:val="11"/>
        <w:widowControl/>
      </w:pPr>
      <w:r>
        <w:t>[←165]</w:t>
      </w:r>
    </w:p>
    <w:p w14:paraId="276591EB">
      <w:pPr>
        <w:pStyle w:val="11"/>
        <w:widowControl/>
      </w:pPr>
      <w:r>
        <w:t>The author here alludes to what happened within his own knowledge; and he has been assured by  others,  on  whose  testimony  he  can  rely,  of  several  similar  instances.  But  to  prevent misconstruction as to the incident which mainly gives rise to the remark, he thinks it necessary to declare, that the account, which appeared in some of the news-papers, of an entertainment having been given by Mr. Pitt on the Fast Day, is untrue; and he is glad of the opportunity, which the mention of this  subject affords him, of contradicting a  statement which he can positively affirm to have been false. This is one of the many instances which should enforce on  the  readers  of  news-papers,  the  duty  of  not  hastily  giving  credit  to  reports  to  the disadvantage of any man, of any party. A person in a public station must often acquiesce under the grossest calumnies; unless he will undertake the vain and endless task of contradicting all the falsehoods which prejudice may conceive, and malignity propagate against him. — The writer may perhaps express himself with the more feeling on this subject; because he has often been, and, indeed, at this very moment is, in the circumstances which he has stated.</w:t>
      </w:r>
    </w:p>
    <w:p w14:paraId="0EBC37D6">
      <w:pPr>
        <w:spacing w:line="261" w:lineRule="auto"/>
        <w:rPr>
          <w:rFonts w:hint="eastAsia" w:ascii="Arial"/>
          <w:sz w:val="21"/>
        </w:rPr>
      </w:pPr>
    </w:p>
    <w:p w14:paraId="2155022B">
      <w:pPr>
        <w:spacing w:line="261" w:lineRule="auto"/>
        <w:rPr>
          <w:rFonts w:hint="eastAsia" w:ascii="Arial"/>
          <w:sz w:val="21"/>
        </w:rPr>
      </w:pPr>
    </w:p>
    <w:p w14:paraId="4F670649">
      <w:pPr>
        <w:spacing w:line="261" w:lineRule="auto"/>
        <w:rPr>
          <w:rFonts w:hint="eastAsia" w:ascii="Arial"/>
          <w:sz w:val="21"/>
        </w:rPr>
      </w:pPr>
    </w:p>
    <w:p w14:paraId="45067E51">
      <w:pPr>
        <w:spacing w:line="261" w:lineRule="auto"/>
        <w:rPr>
          <w:rFonts w:hint="eastAsia" w:ascii="Arial"/>
          <w:sz w:val="21"/>
        </w:rPr>
      </w:pPr>
    </w:p>
    <w:p w14:paraId="1E419DCF">
      <w:pPr>
        <w:spacing w:line="261" w:lineRule="auto"/>
        <w:rPr>
          <w:rFonts w:hint="eastAsia" w:ascii="Arial"/>
          <w:sz w:val="21"/>
        </w:rPr>
      </w:pPr>
    </w:p>
    <w:p w14:paraId="59B24FCD">
      <w:pPr>
        <w:spacing w:line="261" w:lineRule="auto"/>
        <w:rPr>
          <w:rFonts w:hint="eastAsia" w:ascii="Arial"/>
          <w:sz w:val="21"/>
        </w:rPr>
      </w:pPr>
    </w:p>
    <w:p w14:paraId="37FD8B88">
      <w:pPr>
        <w:pStyle w:val="11"/>
        <w:widowControl/>
      </w:pPr>
      <w:r>
        <w:t>[←166]</w:t>
      </w:r>
    </w:p>
    <w:p w14:paraId="7C2D22F0">
      <w:pPr>
        <w:pStyle w:val="11"/>
        <w:widowControl/>
        <w:numPr>
          <w:ilvl w:val="0"/>
          <w:numId w:val="13"/>
        </w:numPr>
        <w:ind w:left="0" w:leftChars="0" w:firstLine="0" w:firstLineChars="0"/>
        <w:rPr>
          <w:b w:val="0"/>
          <w:bdr w:val="none" w:sz="0" w:space="0"/>
        </w:rPr>
      </w:pPr>
      <w:r>
        <w:t>must beg leave to class among the brightest ornaments of the Church of England, this great man, who with his brethren was so shamefully ejected from the church in 1666, in violation of the royal word, as well as of the clear principles of justice. With his controversial pieces I am little acquainted: but his practical writings, in four massy folios, are a treasury of Christian wisdom; and it would be a most valuable service to mankind to revise them, and perhaps to abridge them, so as to render them more suited to the taste of modern readers. This has been already done in the case of his Dying Thoughts, a beautiful little piece, and of his Saints’ Rest. His Life also, written by himself, and in a separate volume, contains much useful matter, and many valuable particulars ofthe history of the times of Charles I. Cromwell, etc.</w:t>
      </w:r>
    </w:p>
    <w:p w14:paraId="1DBF63E6">
      <w:pPr>
        <w:spacing w:line="261" w:lineRule="auto"/>
        <w:rPr>
          <w:rFonts w:hint="eastAsia" w:ascii="Arial"/>
          <w:sz w:val="21"/>
        </w:rPr>
      </w:pPr>
    </w:p>
    <w:p w14:paraId="58558511">
      <w:pPr>
        <w:spacing w:line="261" w:lineRule="auto"/>
        <w:rPr>
          <w:rFonts w:hint="eastAsia" w:ascii="Arial"/>
          <w:sz w:val="21"/>
        </w:rPr>
      </w:pPr>
    </w:p>
    <w:p w14:paraId="3DB175B0">
      <w:pPr>
        <w:spacing w:line="261" w:lineRule="auto"/>
        <w:rPr>
          <w:rFonts w:hint="eastAsia" w:ascii="Arial"/>
          <w:sz w:val="21"/>
        </w:rPr>
      </w:pPr>
    </w:p>
    <w:p w14:paraId="390FEE4A">
      <w:pPr>
        <w:spacing w:line="261" w:lineRule="auto"/>
        <w:rPr>
          <w:rFonts w:hint="eastAsia" w:ascii="Arial"/>
          <w:sz w:val="21"/>
        </w:rPr>
      </w:pPr>
    </w:p>
    <w:p w14:paraId="1039A940">
      <w:pPr>
        <w:spacing w:line="261" w:lineRule="auto"/>
        <w:rPr>
          <w:rFonts w:hint="eastAsia" w:ascii="Arial"/>
          <w:sz w:val="21"/>
        </w:rPr>
      </w:pPr>
    </w:p>
    <w:p w14:paraId="644F4BF4">
      <w:pPr>
        <w:spacing w:line="261" w:lineRule="auto"/>
        <w:rPr>
          <w:rFonts w:hint="eastAsia" w:ascii="Arial"/>
          <w:sz w:val="21"/>
        </w:rPr>
      </w:pPr>
    </w:p>
    <w:p w14:paraId="4E6D0865">
      <w:pPr>
        <w:pStyle w:val="11"/>
        <w:widowControl/>
      </w:pPr>
      <w:r>
        <w:t>[←167]</w:t>
      </w:r>
    </w:p>
    <w:p w14:paraId="267FC33D">
      <w:pPr>
        <w:pStyle w:val="11"/>
        <w:widowControl/>
      </w:pPr>
      <w:r>
        <w:t>Let me by no means be understood to censure all the sectaries without discrimination. Many of them, and some who by the unhappy circumstances of the times became objects of notice in a political view, were men of great erudition, deep views of Religion, and unquestionable piety: and though the writings of the puritans are prolix; and according to the fashion of their age, rendered rather perplexed than clear by multiplied divisions and subdivisions; yet they are a mine of wealth, in which any one who will submit to some degree of labour will find himself well rewarded for his pains. In particular the writings of Dr. Owen, Mr. Howe, and Mr. Flavell, well deserve this character: of the first mentioned author, there are two pieces which I would especially recommend to the reader’s perusal, one, on Heavenly Mindedness, abridged by Dr. Mayo; the other, on the Mortification of Sin in Believers. While I have been speaking in terms of such high,  and,  I trust,  such just  eulogium  of many  of the  teachers  of the  Church  of England; this may not be an improper place to express the high obligations which we owe to the Dissenters, for many excellent publications. Of this number are Dr. Evans’s Sermons on the Christian Temper; and that most useful book, The Rise and Progress of Religion in the Soul, by Dr. Doddridge; also, his Life, by Orton, and Letters; and two volumes of Sermons, one on Regeneration, the other on the Power and Grace of Christ: May the writer be permitted to embrace this opportunity of recommending two volumes, published separately, of Sermons, by the late Dr. Witherspoon, President of the College of New Jersey. [ i.e., Princeton, estab. 1746]</w:t>
      </w:r>
    </w:p>
    <w:p w14:paraId="6158DC8C">
      <w:pPr>
        <w:spacing w:line="261" w:lineRule="auto"/>
        <w:rPr>
          <w:rFonts w:hint="eastAsia" w:ascii="Arial"/>
          <w:sz w:val="21"/>
        </w:rPr>
      </w:pPr>
    </w:p>
    <w:p w14:paraId="2BEC949F">
      <w:pPr>
        <w:spacing w:line="261" w:lineRule="auto"/>
        <w:rPr>
          <w:rFonts w:hint="eastAsia" w:ascii="Arial"/>
          <w:sz w:val="21"/>
        </w:rPr>
      </w:pPr>
    </w:p>
    <w:p w14:paraId="38C7BA67">
      <w:pPr>
        <w:spacing w:line="261" w:lineRule="auto"/>
        <w:rPr>
          <w:rFonts w:hint="eastAsia" w:ascii="Arial"/>
          <w:sz w:val="21"/>
        </w:rPr>
      </w:pPr>
    </w:p>
    <w:p w14:paraId="23E4A95B">
      <w:pPr>
        <w:spacing w:line="261" w:lineRule="auto"/>
        <w:rPr>
          <w:rFonts w:hint="eastAsia" w:ascii="Arial"/>
          <w:sz w:val="21"/>
        </w:rPr>
      </w:pPr>
    </w:p>
    <w:p w14:paraId="6878CE4F">
      <w:pPr>
        <w:spacing w:line="261" w:lineRule="auto"/>
        <w:rPr>
          <w:rFonts w:hint="eastAsia" w:ascii="Arial"/>
          <w:sz w:val="21"/>
        </w:rPr>
      </w:pPr>
    </w:p>
    <w:p w14:paraId="261939CC">
      <w:pPr>
        <w:spacing w:line="261" w:lineRule="auto"/>
        <w:rPr>
          <w:rFonts w:hint="eastAsia" w:ascii="Arial"/>
          <w:sz w:val="21"/>
        </w:rPr>
      </w:pPr>
    </w:p>
    <w:p w14:paraId="4A418335">
      <w:pPr>
        <w:pStyle w:val="11"/>
        <w:widowControl/>
      </w:pPr>
      <w:r>
        <w:t>[←168]</w:t>
      </w:r>
    </w:p>
    <w:p w14:paraId="4238452F">
      <w:pPr>
        <w:pStyle w:val="11"/>
        <w:widowControl/>
      </w:pPr>
      <w:r>
        <w:t>See Section vi. of the 4th  Chapter,  where we have expressly and fully treated of this most important truth.</w:t>
      </w:r>
    </w:p>
    <w:p w14:paraId="6BD056EF">
      <w:pPr>
        <w:spacing w:line="261" w:lineRule="auto"/>
        <w:rPr>
          <w:rFonts w:hint="eastAsia" w:ascii="Arial"/>
          <w:sz w:val="21"/>
        </w:rPr>
      </w:pPr>
    </w:p>
    <w:p w14:paraId="1B9EB1A7">
      <w:pPr>
        <w:spacing w:line="261" w:lineRule="auto"/>
        <w:rPr>
          <w:rFonts w:hint="eastAsia" w:ascii="Arial"/>
          <w:sz w:val="21"/>
        </w:rPr>
      </w:pPr>
    </w:p>
    <w:p w14:paraId="02B82B9D">
      <w:pPr>
        <w:spacing w:line="261" w:lineRule="auto"/>
        <w:rPr>
          <w:rFonts w:hint="eastAsia" w:ascii="Arial"/>
          <w:sz w:val="21"/>
        </w:rPr>
      </w:pPr>
    </w:p>
    <w:p w14:paraId="14FB94C2">
      <w:pPr>
        <w:spacing w:line="261" w:lineRule="auto"/>
        <w:rPr>
          <w:rFonts w:hint="eastAsia" w:ascii="Arial"/>
          <w:sz w:val="21"/>
        </w:rPr>
      </w:pPr>
    </w:p>
    <w:p w14:paraId="33D14164">
      <w:pPr>
        <w:spacing w:line="261" w:lineRule="auto"/>
        <w:rPr>
          <w:rFonts w:hint="eastAsia" w:ascii="Arial"/>
          <w:sz w:val="21"/>
        </w:rPr>
      </w:pPr>
    </w:p>
    <w:p w14:paraId="5E96F69F">
      <w:pPr>
        <w:spacing w:line="261" w:lineRule="auto"/>
        <w:rPr>
          <w:rFonts w:hint="eastAsia" w:ascii="Arial"/>
          <w:sz w:val="21"/>
        </w:rPr>
      </w:pPr>
    </w:p>
    <w:p w14:paraId="390A500E">
      <w:pPr>
        <w:pStyle w:val="11"/>
        <w:widowControl/>
      </w:pPr>
      <w:r>
        <w:t>[←169]</w:t>
      </w:r>
    </w:p>
    <w:p w14:paraId="73759A15">
      <w:pPr>
        <w:pStyle w:val="11"/>
        <w:widowControl/>
      </w:pPr>
      <w:r>
        <w:t>The facile or easy descent.</w:t>
      </w:r>
    </w:p>
    <w:p w14:paraId="6D7DBA57">
      <w:pPr>
        <w:pStyle w:val="11"/>
        <w:widowControl/>
      </w:pPr>
      <w:r>
        <w:t>[←170]</w:t>
      </w:r>
    </w:p>
    <w:p w14:paraId="6FC8F9D6">
      <w:pPr>
        <w:pStyle w:val="11"/>
        <w:widowControl/>
      </w:pPr>
      <w:r>
        <w:t>No exceptions have fallen within my own reading, but the writings of Richardson.</w:t>
      </w:r>
    </w:p>
    <w:p w14:paraId="2F038416">
      <w:pPr>
        <w:spacing w:line="261" w:lineRule="auto"/>
        <w:rPr>
          <w:rFonts w:hint="eastAsia" w:ascii="Arial"/>
          <w:sz w:val="21"/>
        </w:rPr>
      </w:pPr>
    </w:p>
    <w:p w14:paraId="4A2D7531">
      <w:pPr>
        <w:spacing w:line="261" w:lineRule="auto"/>
        <w:rPr>
          <w:rFonts w:hint="eastAsia" w:ascii="Arial"/>
          <w:sz w:val="21"/>
        </w:rPr>
      </w:pPr>
    </w:p>
    <w:p w14:paraId="0801C2DD">
      <w:pPr>
        <w:spacing w:line="261" w:lineRule="auto"/>
        <w:rPr>
          <w:rFonts w:hint="eastAsia" w:ascii="Arial"/>
          <w:sz w:val="21"/>
        </w:rPr>
      </w:pPr>
    </w:p>
    <w:p w14:paraId="30F612D0">
      <w:pPr>
        <w:spacing w:line="261" w:lineRule="auto"/>
        <w:rPr>
          <w:rFonts w:hint="eastAsia" w:ascii="Arial"/>
          <w:sz w:val="21"/>
        </w:rPr>
      </w:pPr>
    </w:p>
    <w:p w14:paraId="0E88C14D">
      <w:pPr>
        <w:spacing w:line="261" w:lineRule="auto"/>
        <w:rPr>
          <w:rFonts w:hint="eastAsia" w:ascii="Arial"/>
          <w:sz w:val="21"/>
        </w:rPr>
      </w:pPr>
    </w:p>
    <w:p w14:paraId="60F3182C">
      <w:pPr>
        <w:spacing w:line="261" w:lineRule="auto"/>
        <w:rPr>
          <w:rFonts w:hint="eastAsia" w:ascii="Arial"/>
          <w:sz w:val="21"/>
        </w:rPr>
      </w:pPr>
    </w:p>
    <w:p w14:paraId="08A1C5F9">
      <w:pPr>
        <w:pStyle w:val="11"/>
        <w:widowControl/>
      </w:pPr>
      <w:r>
        <w:t>[←171]</w:t>
      </w:r>
    </w:p>
    <w:p w14:paraId="0EC3F3F7">
      <w:pPr>
        <w:pStyle w:val="11"/>
        <w:widowControl/>
      </w:pPr>
      <w:r>
        <w:t>It  is  with pain  that the  author  finds  himself compelled  to  place  so  great  a  writer  as  Dr. Robertson in this class. But, to say nothing of his phlegmatic account of the reformation; a subject which we should have thought likely to excite in any one, who united the character of a Christian Divine with that  of an Historian,  some warmth  of pious  gratitude  for the  good providence of God; to pass over also the ambiguity, in which he leaves his readers as to his opinion of the authenticity of the Mosaic chronology, in his disquisitions on the trade of India; his letters to Mr. Gibbon, lately published, cannot but excite emotions of regret and shame in every sincere Christian. The author hopes, that he has so far explained his sentiments as to render it almost unnecessary to remark, what, however, to prevent misconstruction, he must here declare, that so far from approving, he must be understood decidedly to condemn, a hot, a contentious, much more an abusive manner of opposing or of speaking of the assailants of Christianity. The Apostle’s direction in this respect cannot be too much attended to. “The servant  of the Lord must not  strive; but be  gentle unto  all men,  apt to teach, patient,  in meekness  instructing  those  that  oppose  themselves;  if  God  peradventure  will  give  them repentance to the acknowledging of the truth.” (2Timothy, 2.24, 25.)</w:t>
      </w:r>
    </w:p>
    <w:p w14:paraId="5D536459">
      <w:pPr>
        <w:spacing w:line="261" w:lineRule="auto"/>
        <w:rPr>
          <w:rFonts w:hint="eastAsia" w:ascii="Arial"/>
          <w:sz w:val="21"/>
        </w:rPr>
      </w:pPr>
    </w:p>
    <w:p w14:paraId="7627CE4E">
      <w:pPr>
        <w:spacing w:line="261" w:lineRule="auto"/>
        <w:rPr>
          <w:rFonts w:hint="eastAsia" w:ascii="Arial"/>
          <w:sz w:val="21"/>
        </w:rPr>
      </w:pPr>
    </w:p>
    <w:p w14:paraId="134CE47D">
      <w:pPr>
        <w:spacing w:line="261" w:lineRule="auto"/>
        <w:rPr>
          <w:rFonts w:hint="eastAsia" w:ascii="Arial"/>
          <w:sz w:val="21"/>
        </w:rPr>
      </w:pPr>
    </w:p>
    <w:p w14:paraId="0BAC790B">
      <w:pPr>
        <w:spacing w:line="261" w:lineRule="auto"/>
        <w:rPr>
          <w:rFonts w:hint="eastAsia" w:ascii="Arial"/>
          <w:sz w:val="21"/>
        </w:rPr>
      </w:pPr>
    </w:p>
    <w:p w14:paraId="3619B6B5">
      <w:pPr>
        <w:spacing w:line="261" w:lineRule="auto"/>
        <w:rPr>
          <w:rFonts w:hint="eastAsia" w:ascii="Arial"/>
          <w:sz w:val="21"/>
        </w:rPr>
      </w:pPr>
    </w:p>
    <w:p w14:paraId="6DC450F0">
      <w:pPr>
        <w:spacing w:line="261" w:lineRule="auto"/>
        <w:rPr>
          <w:rFonts w:hint="eastAsia" w:ascii="Arial"/>
          <w:sz w:val="21"/>
        </w:rPr>
      </w:pPr>
    </w:p>
    <w:p w14:paraId="1D45DB7E">
      <w:pPr>
        <w:pStyle w:val="11"/>
        <w:widowControl/>
      </w:pPr>
      <w:r>
        <w:t>[←172]</w:t>
      </w:r>
    </w:p>
    <w:p w14:paraId="7E1A77F0">
      <w:pPr>
        <w:pStyle w:val="11"/>
        <w:widowControl/>
      </w:pPr>
      <w:r>
        <w:t>Mr. Hume.</w:t>
      </w:r>
    </w:p>
    <w:p w14:paraId="5948549F">
      <w:pPr>
        <w:spacing w:line="261" w:lineRule="auto"/>
        <w:rPr>
          <w:rFonts w:hint="eastAsia" w:ascii="Arial"/>
          <w:sz w:val="21"/>
        </w:rPr>
      </w:pPr>
    </w:p>
    <w:p w14:paraId="52DFA6A2">
      <w:pPr>
        <w:spacing w:line="261" w:lineRule="auto"/>
        <w:rPr>
          <w:rFonts w:hint="eastAsia" w:ascii="Arial"/>
          <w:sz w:val="21"/>
        </w:rPr>
      </w:pPr>
    </w:p>
    <w:p w14:paraId="684795A4">
      <w:pPr>
        <w:spacing w:line="261" w:lineRule="auto"/>
        <w:rPr>
          <w:rFonts w:hint="eastAsia" w:ascii="Arial"/>
          <w:sz w:val="21"/>
        </w:rPr>
      </w:pPr>
    </w:p>
    <w:p w14:paraId="436EACCA">
      <w:pPr>
        <w:spacing w:line="261" w:lineRule="auto"/>
        <w:rPr>
          <w:rFonts w:hint="eastAsia" w:ascii="Arial"/>
          <w:sz w:val="21"/>
        </w:rPr>
      </w:pPr>
    </w:p>
    <w:p w14:paraId="530BE799">
      <w:pPr>
        <w:spacing w:line="261" w:lineRule="auto"/>
        <w:rPr>
          <w:rFonts w:hint="eastAsia" w:ascii="Arial"/>
          <w:sz w:val="21"/>
        </w:rPr>
      </w:pPr>
    </w:p>
    <w:p w14:paraId="7BF7EEFB">
      <w:pPr>
        <w:spacing w:line="261" w:lineRule="auto"/>
        <w:rPr>
          <w:rFonts w:hint="eastAsia" w:ascii="Arial"/>
          <w:sz w:val="21"/>
        </w:rPr>
      </w:pPr>
    </w:p>
    <w:p w14:paraId="45EEAA7E">
      <w:pPr>
        <w:pStyle w:val="11"/>
        <w:widowControl/>
      </w:pPr>
      <w:r>
        <w:t>[←173]</w:t>
      </w:r>
    </w:p>
    <w:p w14:paraId="7D7E2024">
      <w:pPr>
        <w:pStyle w:val="11"/>
        <w:widowControl/>
      </w:pPr>
      <w:r>
        <w:t>See Dr. A. Smith’s Letter to W. Strahan, Esq.</w:t>
      </w:r>
    </w:p>
    <w:p w14:paraId="7BD7E68F">
      <w:pPr>
        <w:spacing w:line="261" w:lineRule="auto"/>
        <w:rPr>
          <w:rFonts w:hint="eastAsia" w:ascii="Arial"/>
          <w:sz w:val="21"/>
        </w:rPr>
      </w:pPr>
    </w:p>
    <w:p w14:paraId="6E8C97E0">
      <w:pPr>
        <w:spacing w:line="261" w:lineRule="auto"/>
        <w:rPr>
          <w:rFonts w:hint="eastAsia" w:ascii="Arial"/>
          <w:sz w:val="21"/>
        </w:rPr>
      </w:pPr>
    </w:p>
    <w:p w14:paraId="15B3BA4D">
      <w:pPr>
        <w:spacing w:line="261" w:lineRule="auto"/>
        <w:rPr>
          <w:rFonts w:hint="eastAsia" w:ascii="Arial"/>
          <w:sz w:val="21"/>
        </w:rPr>
      </w:pPr>
    </w:p>
    <w:p w14:paraId="6DEAB5E2">
      <w:pPr>
        <w:spacing w:line="261" w:lineRule="auto"/>
        <w:rPr>
          <w:rFonts w:hint="eastAsia" w:ascii="Arial"/>
          <w:sz w:val="21"/>
        </w:rPr>
      </w:pPr>
    </w:p>
    <w:p w14:paraId="2B8D8FC8">
      <w:pPr>
        <w:spacing w:line="261" w:lineRule="auto"/>
        <w:rPr>
          <w:rFonts w:hint="eastAsia" w:ascii="Arial"/>
          <w:sz w:val="21"/>
        </w:rPr>
      </w:pPr>
    </w:p>
    <w:p w14:paraId="47B86A78">
      <w:pPr>
        <w:spacing w:line="261" w:lineRule="auto"/>
        <w:rPr>
          <w:rFonts w:hint="eastAsia" w:ascii="Arial"/>
          <w:sz w:val="21"/>
        </w:rPr>
      </w:pPr>
    </w:p>
    <w:p w14:paraId="2B94D52B">
      <w:pPr>
        <w:pStyle w:val="11"/>
        <w:widowControl/>
      </w:pPr>
      <w:r>
        <w:t>[←174]</w:t>
      </w:r>
    </w:p>
    <w:p w14:paraId="3C5EAE68">
      <w:pPr>
        <w:pStyle w:val="11"/>
        <w:widowControl/>
      </w:pPr>
      <w:r>
        <w:t>What is here stated must be acknowledged by all, be their political opinions concerning French events what they may; and it makes no difference in the writer’s view of the subject, whether the state of morals was or was not, quite, or nearly, as bad, before the French revolution.</w:t>
      </w:r>
    </w:p>
    <w:p w14:paraId="2077FEEE">
      <w:pPr>
        <w:spacing w:line="261" w:lineRule="auto"/>
        <w:rPr>
          <w:rFonts w:hint="eastAsia" w:ascii="Arial"/>
          <w:sz w:val="21"/>
        </w:rPr>
      </w:pPr>
    </w:p>
    <w:p w14:paraId="5CBF0EDF">
      <w:pPr>
        <w:spacing w:line="261" w:lineRule="auto"/>
        <w:rPr>
          <w:rFonts w:hint="eastAsia" w:ascii="Arial"/>
          <w:sz w:val="21"/>
        </w:rPr>
      </w:pPr>
    </w:p>
    <w:p w14:paraId="7B3B757F">
      <w:pPr>
        <w:spacing w:line="261" w:lineRule="auto"/>
        <w:rPr>
          <w:rFonts w:hint="eastAsia" w:ascii="Arial"/>
          <w:sz w:val="21"/>
        </w:rPr>
      </w:pPr>
    </w:p>
    <w:p w14:paraId="45A217A1">
      <w:pPr>
        <w:spacing w:line="261" w:lineRule="auto"/>
        <w:rPr>
          <w:rFonts w:hint="eastAsia" w:ascii="Arial"/>
          <w:sz w:val="21"/>
        </w:rPr>
      </w:pPr>
    </w:p>
    <w:p w14:paraId="35BD330B">
      <w:pPr>
        <w:spacing w:line="261" w:lineRule="auto"/>
        <w:rPr>
          <w:rFonts w:hint="eastAsia" w:ascii="Arial"/>
          <w:sz w:val="21"/>
        </w:rPr>
      </w:pPr>
    </w:p>
    <w:p w14:paraId="5FB228DB">
      <w:pPr>
        <w:spacing w:line="261" w:lineRule="auto"/>
        <w:rPr>
          <w:rFonts w:hint="eastAsia" w:ascii="Arial"/>
          <w:sz w:val="21"/>
        </w:rPr>
      </w:pPr>
    </w:p>
    <w:p w14:paraId="1E501DF9">
      <w:pPr>
        <w:pStyle w:val="11"/>
        <w:widowControl/>
      </w:pPr>
      <w:r>
        <w:t>[←175]</w:t>
      </w:r>
    </w:p>
    <w:p w14:paraId="7AA3E98F">
      <w:pPr>
        <w:pStyle w:val="11"/>
        <w:widowControl/>
      </w:pPr>
      <w:r>
        <w:t>Soame Jenyns.</w:t>
      </w:r>
    </w:p>
    <w:p w14:paraId="796BF147">
      <w:pPr>
        <w:spacing w:line="261" w:lineRule="auto"/>
        <w:rPr>
          <w:rFonts w:hint="eastAsia" w:ascii="Arial"/>
          <w:sz w:val="21"/>
        </w:rPr>
      </w:pPr>
    </w:p>
    <w:p w14:paraId="78FE979C">
      <w:pPr>
        <w:spacing w:line="261" w:lineRule="auto"/>
        <w:rPr>
          <w:rFonts w:hint="eastAsia" w:ascii="Arial"/>
          <w:sz w:val="21"/>
        </w:rPr>
      </w:pPr>
    </w:p>
    <w:p w14:paraId="06025097">
      <w:pPr>
        <w:spacing w:line="261" w:lineRule="auto"/>
        <w:rPr>
          <w:rFonts w:hint="eastAsia" w:ascii="Arial"/>
          <w:sz w:val="21"/>
        </w:rPr>
      </w:pPr>
    </w:p>
    <w:p w14:paraId="585CECEF">
      <w:pPr>
        <w:spacing w:line="261" w:lineRule="auto"/>
        <w:rPr>
          <w:rFonts w:hint="eastAsia" w:ascii="Arial"/>
          <w:sz w:val="21"/>
        </w:rPr>
      </w:pPr>
    </w:p>
    <w:p w14:paraId="143E327B">
      <w:pPr>
        <w:spacing w:line="261" w:lineRule="auto"/>
        <w:rPr>
          <w:rFonts w:hint="eastAsia" w:ascii="Arial"/>
          <w:sz w:val="21"/>
        </w:rPr>
      </w:pPr>
    </w:p>
    <w:p w14:paraId="5C3BE331">
      <w:pPr>
        <w:spacing w:line="261" w:lineRule="auto"/>
        <w:rPr>
          <w:rFonts w:hint="eastAsia" w:ascii="Arial"/>
          <w:sz w:val="21"/>
        </w:rPr>
      </w:pPr>
    </w:p>
    <w:p w14:paraId="1B4C95BA">
      <w:pPr>
        <w:pStyle w:val="11"/>
        <w:widowControl/>
      </w:pPr>
      <w:r>
        <w:t>[←176]</w:t>
      </w:r>
    </w:p>
    <w:p w14:paraId="2A2CBD50">
      <w:pPr>
        <w:pStyle w:val="11"/>
        <w:widowControl/>
      </w:pPr>
      <w:r>
        <w:t>Paley’s Evidence.</w:t>
      </w:r>
    </w:p>
    <w:p w14:paraId="225BFA58">
      <w:pPr>
        <w:spacing w:line="261" w:lineRule="auto"/>
        <w:rPr>
          <w:rFonts w:hint="eastAsia" w:ascii="Arial"/>
          <w:sz w:val="21"/>
        </w:rPr>
      </w:pPr>
    </w:p>
    <w:p w14:paraId="4100835A">
      <w:pPr>
        <w:spacing w:line="261" w:lineRule="auto"/>
        <w:rPr>
          <w:rFonts w:hint="eastAsia" w:ascii="Arial"/>
          <w:sz w:val="21"/>
        </w:rPr>
      </w:pPr>
    </w:p>
    <w:p w14:paraId="0C4F462B">
      <w:pPr>
        <w:pStyle w:val="11"/>
        <w:widowControl/>
      </w:pPr>
      <w:r>
        <w:t>[←177]</w:t>
      </w:r>
    </w:p>
    <w:p w14:paraId="02666BA5">
      <w:pPr>
        <w:pStyle w:val="11"/>
        <w:widowControl/>
      </w:pPr>
      <w:r>
        <w:t>It is the eloquence as of a flame; it requires material to feed it, motion to excite it, and it brightens as it burns, Tacitus.</w:t>
      </w:r>
    </w:p>
    <w:p w14:paraId="12B54614">
      <w:pPr>
        <w:spacing w:line="261" w:lineRule="auto"/>
        <w:rPr>
          <w:rFonts w:hint="eastAsia" w:ascii="Arial"/>
          <w:sz w:val="21"/>
        </w:rPr>
      </w:pPr>
    </w:p>
    <w:p w14:paraId="35C1A049">
      <w:pPr>
        <w:spacing w:line="261" w:lineRule="auto"/>
        <w:rPr>
          <w:rFonts w:hint="eastAsia" w:ascii="Arial"/>
          <w:sz w:val="21"/>
        </w:rPr>
      </w:pPr>
    </w:p>
    <w:p w14:paraId="568A26DE">
      <w:pPr>
        <w:spacing w:line="261" w:lineRule="auto"/>
        <w:rPr>
          <w:rFonts w:hint="eastAsia" w:ascii="Arial"/>
          <w:sz w:val="21"/>
        </w:rPr>
      </w:pPr>
    </w:p>
    <w:p w14:paraId="1179A26A">
      <w:pPr>
        <w:spacing w:line="261" w:lineRule="auto"/>
        <w:rPr>
          <w:rFonts w:hint="eastAsia" w:ascii="Arial"/>
          <w:sz w:val="21"/>
        </w:rPr>
      </w:pPr>
    </w:p>
    <w:p w14:paraId="3FC17724">
      <w:pPr>
        <w:spacing w:line="261" w:lineRule="auto"/>
        <w:rPr>
          <w:rFonts w:hint="eastAsia" w:ascii="Arial"/>
          <w:sz w:val="21"/>
        </w:rPr>
      </w:pPr>
    </w:p>
    <w:p w14:paraId="237C4474">
      <w:pPr>
        <w:spacing w:line="261" w:lineRule="auto"/>
        <w:rPr>
          <w:rFonts w:hint="eastAsia" w:ascii="Arial"/>
          <w:sz w:val="21"/>
        </w:rPr>
      </w:pPr>
    </w:p>
    <w:p w14:paraId="0D767D80">
      <w:pPr>
        <w:pStyle w:val="11"/>
        <w:widowControl/>
      </w:pPr>
      <w:r>
        <w:t>[←178]</w:t>
      </w:r>
    </w:p>
    <w:p w14:paraId="7BC36C8C">
      <w:pPr>
        <w:pStyle w:val="11"/>
        <w:widowControl/>
      </w:pPr>
      <w:r>
        <w:t>See especially that great historian, Ferguson, who, in his Essay on Civil Society, endeavours to vindicate the cause of heroism from the censure conveyed by the poet: “From Macedonia’s madman to the Swede.”</w:t>
      </w:r>
    </w:p>
    <w:p w14:paraId="6B35F9F7">
      <w:pPr>
        <w:spacing w:line="261" w:lineRule="auto"/>
        <w:rPr>
          <w:rFonts w:hint="eastAsia" w:ascii="Arial"/>
          <w:sz w:val="21"/>
        </w:rPr>
      </w:pPr>
    </w:p>
    <w:p w14:paraId="1EB8DEBE">
      <w:pPr>
        <w:spacing w:line="261" w:lineRule="auto"/>
        <w:rPr>
          <w:rFonts w:hint="eastAsia" w:ascii="Arial"/>
          <w:sz w:val="21"/>
        </w:rPr>
      </w:pPr>
    </w:p>
    <w:p w14:paraId="4DE348EF">
      <w:pPr>
        <w:spacing w:line="261" w:lineRule="auto"/>
        <w:rPr>
          <w:rFonts w:hint="eastAsia" w:ascii="Arial"/>
          <w:sz w:val="21"/>
        </w:rPr>
      </w:pPr>
    </w:p>
    <w:p w14:paraId="2FB994A5">
      <w:pPr>
        <w:spacing w:line="261" w:lineRule="auto"/>
        <w:rPr>
          <w:rFonts w:hint="eastAsia" w:ascii="Arial"/>
          <w:sz w:val="21"/>
        </w:rPr>
      </w:pPr>
    </w:p>
    <w:p w14:paraId="11F8833F">
      <w:pPr>
        <w:spacing w:line="261" w:lineRule="auto"/>
        <w:rPr>
          <w:rFonts w:hint="eastAsia" w:ascii="Arial"/>
          <w:sz w:val="21"/>
        </w:rPr>
      </w:pPr>
    </w:p>
    <w:p w14:paraId="1C41201C">
      <w:pPr>
        <w:spacing w:line="261" w:lineRule="auto"/>
        <w:rPr>
          <w:rFonts w:hint="eastAsia" w:ascii="Arial"/>
          <w:sz w:val="21"/>
        </w:rPr>
      </w:pPr>
    </w:p>
    <w:p w14:paraId="49865B0D">
      <w:pPr>
        <w:pStyle w:val="11"/>
        <w:widowControl/>
      </w:pPr>
      <w:r>
        <w:t>[←179]</w:t>
      </w:r>
    </w:p>
    <w:p w14:paraId="5C23492E">
      <w:pPr>
        <w:pStyle w:val="11"/>
        <w:widowControl/>
      </w:pPr>
      <w:r>
        <w:t>Such seems to be the just rendering of the word which our Testament translates, “did not like to retain God in their knowledge.”</w:t>
      </w:r>
    </w:p>
    <w:p w14:paraId="73236810">
      <w:pPr>
        <w:spacing w:line="261" w:lineRule="auto"/>
        <w:rPr>
          <w:rFonts w:hint="eastAsia" w:ascii="Arial"/>
          <w:sz w:val="21"/>
        </w:rPr>
      </w:pPr>
    </w:p>
    <w:p w14:paraId="30187FE1">
      <w:pPr>
        <w:spacing w:line="261" w:lineRule="auto"/>
        <w:rPr>
          <w:rFonts w:hint="eastAsia" w:ascii="Arial"/>
          <w:sz w:val="21"/>
        </w:rPr>
      </w:pPr>
    </w:p>
    <w:p w14:paraId="70C54F13">
      <w:pPr>
        <w:spacing w:line="261" w:lineRule="auto"/>
        <w:rPr>
          <w:rFonts w:hint="eastAsia" w:ascii="Arial"/>
          <w:sz w:val="21"/>
        </w:rPr>
      </w:pPr>
    </w:p>
    <w:p w14:paraId="621893ED">
      <w:pPr>
        <w:spacing w:line="261" w:lineRule="auto"/>
        <w:rPr>
          <w:rFonts w:hint="eastAsia" w:ascii="Arial"/>
          <w:sz w:val="21"/>
        </w:rPr>
      </w:pPr>
    </w:p>
    <w:p w14:paraId="1EA819C7">
      <w:pPr>
        <w:spacing w:line="261" w:lineRule="auto"/>
        <w:rPr>
          <w:rFonts w:hint="eastAsia" w:ascii="Arial"/>
          <w:sz w:val="21"/>
        </w:rPr>
      </w:pPr>
    </w:p>
    <w:p w14:paraId="7B72BA8B">
      <w:pPr>
        <w:spacing w:line="261" w:lineRule="auto"/>
        <w:rPr>
          <w:rFonts w:hint="eastAsia" w:ascii="Arial"/>
          <w:sz w:val="21"/>
        </w:rPr>
      </w:pPr>
    </w:p>
    <w:p w14:paraId="17814AFC">
      <w:pPr>
        <w:pStyle w:val="11"/>
        <w:widowControl/>
      </w:pPr>
      <w:r>
        <w:t>[←180]</w:t>
      </w:r>
    </w:p>
    <w:p w14:paraId="323528DD">
      <w:pPr>
        <w:pStyle w:val="11"/>
        <w:widowControl/>
      </w:pPr>
      <w:r>
        <w:t>It is a gratification to the writer’s personal, as well as public feelings, to pay this tribute of respect to the character of Lord Chief Justice Kenyon.</w:t>
      </w:r>
    </w:p>
    <w:p w14:paraId="1D301DA0">
      <w:pPr>
        <w:spacing w:line="261" w:lineRule="auto"/>
        <w:rPr>
          <w:rFonts w:hint="eastAsia" w:ascii="Arial"/>
          <w:sz w:val="21"/>
        </w:rPr>
      </w:pPr>
    </w:p>
    <w:p w14:paraId="0846E690">
      <w:pPr>
        <w:spacing w:line="261" w:lineRule="auto"/>
        <w:rPr>
          <w:rFonts w:hint="eastAsia" w:ascii="Arial"/>
          <w:sz w:val="21"/>
        </w:rPr>
      </w:pPr>
    </w:p>
    <w:p w14:paraId="47E4501F">
      <w:pPr>
        <w:spacing w:line="261" w:lineRule="auto"/>
        <w:rPr>
          <w:rFonts w:hint="eastAsia" w:ascii="Arial"/>
          <w:sz w:val="21"/>
        </w:rPr>
      </w:pPr>
    </w:p>
    <w:p w14:paraId="00D30F29">
      <w:pPr>
        <w:spacing w:line="261" w:lineRule="auto"/>
        <w:rPr>
          <w:rFonts w:hint="eastAsia" w:ascii="Arial"/>
          <w:sz w:val="21"/>
        </w:rPr>
      </w:pPr>
    </w:p>
    <w:p w14:paraId="00DA495E">
      <w:pPr>
        <w:spacing w:line="261" w:lineRule="auto"/>
        <w:rPr>
          <w:rFonts w:hint="eastAsia" w:ascii="Arial"/>
          <w:sz w:val="21"/>
        </w:rPr>
      </w:pPr>
    </w:p>
    <w:p w14:paraId="44179E21">
      <w:pPr>
        <w:pStyle w:val="11"/>
        <w:widowControl/>
      </w:pPr>
      <w:r>
        <w:t>[←181]</w:t>
      </w:r>
    </w:p>
    <w:p w14:paraId="003666F8">
      <w:pPr>
        <w:pStyle w:val="11"/>
        <w:widowControl/>
      </w:pPr>
      <w:r>
        <w:t>This is not thrown out rashly, but asserted on the writer’s own knowledge.</w:t>
      </w:r>
    </w:p>
    <w:p w14:paraId="3917774C">
      <w:pPr>
        <w:spacing w:line="261" w:lineRule="auto"/>
        <w:rPr>
          <w:rFonts w:hint="eastAsia" w:ascii="Arial"/>
          <w:sz w:val="21"/>
        </w:rPr>
      </w:pPr>
    </w:p>
    <w:p w14:paraId="6E34EF0B">
      <w:pPr>
        <w:spacing w:line="261" w:lineRule="auto"/>
        <w:rPr>
          <w:rFonts w:hint="eastAsia" w:ascii="Arial"/>
          <w:sz w:val="21"/>
        </w:rPr>
      </w:pPr>
    </w:p>
    <w:p w14:paraId="51F893A1">
      <w:pPr>
        <w:spacing w:line="261" w:lineRule="auto"/>
        <w:rPr>
          <w:rFonts w:hint="eastAsia" w:ascii="Arial"/>
          <w:sz w:val="21"/>
        </w:rPr>
      </w:pPr>
    </w:p>
    <w:p w14:paraId="633BF3AF">
      <w:pPr>
        <w:spacing w:line="261" w:lineRule="auto"/>
        <w:rPr>
          <w:rFonts w:hint="eastAsia" w:ascii="Arial"/>
          <w:sz w:val="21"/>
        </w:rPr>
      </w:pPr>
    </w:p>
    <w:p w14:paraId="2654DF7F">
      <w:pPr>
        <w:spacing w:line="261" w:lineRule="auto"/>
        <w:rPr>
          <w:rFonts w:hint="eastAsia" w:ascii="Arial"/>
          <w:sz w:val="21"/>
        </w:rPr>
      </w:pPr>
    </w:p>
    <w:p w14:paraId="723594B0">
      <w:pPr>
        <w:spacing w:line="261" w:lineRule="auto"/>
        <w:rPr>
          <w:rFonts w:hint="eastAsia" w:ascii="Arial"/>
          <w:sz w:val="21"/>
        </w:rPr>
      </w:pPr>
    </w:p>
    <w:p w14:paraId="28D95E3C">
      <w:pPr>
        <w:pStyle w:val="11"/>
        <w:widowControl/>
      </w:pPr>
      <w:r>
        <w:t>[←182]</w:t>
      </w:r>
    </w:p>
    <w:p w14:paraId="0D34F95B">
      <w:pPr>
        <w:pStyle w:val="11"/>
        <w:widowControl/>
      </w:pPr>
      <w:r>
        <w:t>“Restore,  excellent  prince,  light  to  your  country;   for,  like  the   spring,  wherever  your countenance has shone, the   day  passes  more agreeably for the people, and the sun has a superior lustre.” Horace’s eulogium to Augustus.</w:t>
      </w:r>
    </w:p>
    <w:p w14:paraId="149E88BF">
      <w:pPr>
        <w:spacing w:line="261" w:lineRule="auto"/>
        <w:rPr>
          <w:rFonts w:hint="eastAsia" w:ascii="Arial"/>
          <w:sz w:val="21"/>
        </w:rPr>
      </w:pPr>
    </w:p>
    <w:p w14:paraId="40CF4953">
      <w:pPr>
        <w:spacing w:line="261" w:lineRule="auto"/>
        <w:rPr>
          <w:rFonts w:hint="eastAsia" w:ascii="Arial"/>
          <w:sz w:val="21"/>
        </w:rPr>
      </w:pPr>
    </w:p>
    <w:p w14:paraId="175F38AB">
      <w:pPr>
        <w:spacing w:line="261" w:lineRule="auto"/>
        <w:rPr>
          <w:rFonts w:hint="eastAsia" w:ascii="Arial"/>
          <w:sz w:val="21"/>
        </w:rPr>
      </w:pPr>
    </w:p>
    <w:p w14:paraId="0F4E1B13">
      <w:pPr>
        <w:spacing w:line="261" w:lineRule="auto"/>
        <w:rPr>
          <w:rFonts w:hint="eastAsia" w:ascii="Arial"/>
          <w:sz w:val="21"/>
        </w:rPr>
      </w:pPr>
    </w:p>
    <w:p w14:paraId="2751DDF3">
      <w:pPr>
        <w:spacing w:line="261" w:lineRule="auto"/>
        <w:rPr>
          <w:rFonts w:hint="eastAsia" w:ascii="Arial"/>
          <w:sz w:val="21"/>
        </w:rPr>
      </w:pPr>
    </w:p>
    <w:p w14:paraId="31A219D3">
      <w:pPr>
        <w:spacing w:line="261" w:lineRule="auto"/>
        <w:rPr>
          <w:rFonts w:hint="eastAsia" w:ascii="Arial"/>
          <w:sz w:val="21"/>
        </w:rPr>
      </w:pPr>
    </w:p>
    <w:p w14:paraId="74BF66DC">
      <w:pPr>
        <w:pStyle w:val="11"/>
        <w:widowControl/>
      </w:pPr>
      <w:r>
        <w:t>[←183]</w:t>
      </w:r>
    </w:p>
    <w:p w14:paraId="47A1CC6B">
      <w:pPr>
        <w:pStyle w:val="11"/>
        <w:widowControl/>
      </w:pPr>
      <w:r>
        <w:t>Hab 1.13.</w:t>
      </w:r>
    </w:p>
    <w:p w14:paraId="73BC6120">
      <w:pPr>
        <w:spacing w:line="261" w:lineRule="auto"/>
        <w:rPr>
          <w:rFonts w:hint="eastAsia" w:ascii="Arial"/>
          <w:sz w:val="21"/>
        </w:rPr>
      </w:pPr>
    </w:p>
    <w:p w14:paraId="29137A16">
      <w:pPr>
        <w:spacing w:line="261" w:lineRule="auto"/>
        <w:rPr>
          <w:rFonts w:hint="eastAsia" w:ascii="Arial"/>
          <w:sz w:val="21"/>
        </w:rPr>
      </w:pPr>
    </w:p>
    <w:p w14:paraId="2A3C6F27">
      <w:pPr>
        <w:spacing w:line="261" w:lineRule="auto"/>
        <w:rPr>
          <w:rFonts w:hint="eastAsia" w:ascii="Arial"/>
          <w:sz w:val="21"/>
        </w:rPr>
      </w:pPr>
    </w:p>
    <w:p w14:paraId="27361A0A">
      <w:pPr>
        <w:spacing w:line="261" w:lineRule="auto"/>
        <w:rPr>
          <w:rFonts w:hint="eastAsia" w:ascii="Arial"/>
          <w:sz w:val="21"/>
        </w:rPr>
      </w:pPr>
    </w:p>
    <w:p w14:paraId="69BDA512">
      <w:pPr>
        <w:spacing w:line="261" w:lineRule="auto"/>
        <w:rPr>
          <w:rFonts w:hint="eastAsia" w:ascii="Arial"/>
          <w:sz w:val="21"/>
        </w:rPr>
      </w:pPr>
    </w:p>
    <w:p w14:paraId="3DF5784A">
      <w:pPr>
        <w:spacing w:line="261" w:lineRule="auto"/>
        <w:rPr>
          <w:rFonts w:hint="eastAsia" w:ascii="Arial"/>
          <w:sz w:val="21"/>
        </w:rPr>
      </w:pPr>
    </w:p>
    <w:p w14:paraId="6E491896">
      <w:pPr>
        <w:pStyle w:val="11"/>
        <w:widowControl/>
      </w:pPr>
      <w:r>
        <w:t>[←184]</w:t>
      </w:r>
    </w:p>
    <w:p w14:paraId="0FB25F1E">
      <w:pPr>
        <w:pStyle w:val="11"/>
        <w:widowControl/>
      </w:pPr>
      <w:r>
        <w:t>A timbrel or tambourine.</w:t>
      </w:r>
    </w:p>
    <w:p w14:paraId="2218364A">
      <w:pPr>
        <w:spacing w:line="261" w:lineRule="auto"/>
        <w:rPr>
          <w:rFonts w:hint="eastAsia" w:ascii="Arial"/>
          <w:sz w:val="21"/>
        </w:rPr>
      </w:pPr>
    </w:p>
    <w:p w14:paraId="5BAC89E6">
      <w:pPr>
        <w:spacing w:line="261" w:lineRule="auto"/>
        <w:rPr>
          <w:rFonts w:hint="eastAsia" w:ascii="Arial"/>
          <w:sz w:val="21"/>
        </w:rPr>
      </w:pPr>
    </w:p>
    <w:p w14:paraId="6A8C268A">
      <w:pPr>
        <w:spacing w:line="261" w:lineRule="auto"/>
        <w:rPr>
          <w:rFonts w:hint="eastAsia" w:ascii="Arial"/>
          <w:sz w:val="21"/>
        </w:rPr>
      </w:pPr>
    </w:p>
    <w:p w14:paraId="1E451B82">
      <w:pPr>
        <w:spacing w:line="261" w:lineRule="auto"/>
        <w:rPr>
          <w:rFonts w:hint="eastAsia" w:ascii="Arial"/>
          <w:sz w:val="21"/>
        </w:rPr>
      </w:pPr>
    </w:p>
    <w:p w14:paraId="49D00BD5">
      <w:pPr>
        <w:spacing w:line="261" w:lineRule="auto"/>
        <w:rPr>
          <w:rFonts w:hint="eastAsia" w:ascii="Arial"/>
          <w:sz w:val="21"/>
        </w:rPr>
      </w:pPr>
    </w:p>
    <w:p w14:paraId="6465A762">
      <w:pPr>
        <w:spacing w:line="261" w:lineRule="auto"/>
        <w:rPr>
          <w:rFonts w:hint="eastAsia" w:ascii="Arial"/>
          <w:sz w:val="21"/>
        </w:rPr>
      </w:pPr>
    </w:p>
    <w:p w14:paraId="6E2C2505">
      <w:pPr>
        <w:pStyle w:val="11"/>
        <w:widowControl/>
      </w:pPr>
      <w:r>
        <w:t>[←185]</w:t>
      </w:r>
    </w:p>
    <w:p w14:paraId="27E479F4">
      <w:pPr>
        <w:pStyle w:val="11"/>
        <w:widowControl/>
      </w:pPr>
      <w:r>
        <w:t>“Manhood’s years and thoughts, with altering interests, Seek wealth and friendship, devoted to preferment, Wary of doing what they may soon labour to change.” Horace, Art of Poetry, line 165.</w:t>
      </w:r>
    </w:p>
    <w:p w14:paraId="070FA1D8">
      <w:pPr>
        <w:spacing w:line="261" w:lineRule="auto"/>
        <w:rPr>
          <w:rFonts w:hint="eastAsia" w:ascii="Arial"/>
          <w:sz w:val="21"/>
        </w:rPr>
      </w:pPr>
    </w:p>
    <w:p w14:paraId="0D02F71B">
      <w:pPr>
        <w:spacing w:line="261" w:lineRule="auto"/>
        <w:rPr>
          <w:rFonts w:hint="eastAsia" w:ascii="Arial"/>
          <w:sz w:val="21"/>
        </w:rPr>
      </w:pPr>
    </w:p>
    <w:p w14:paraId="3F9C204A">
      <w:pPr>
        <w:spacing w:line="261" w:lineRule="auto"/>
        <w:rPr>
          <w:rFonts w:hint="eastAsia" w:ascii="Arial"/>
          <w:sz w:val="21"/>
        </w:rPr>
      </w:pPr>
    </w:p>
    <w:p w14:paraId="16A7FD4E">
      <w:pPr>
        <w:spacing w:line="261" w:lineRule="auto"/>
        <w:rPr>
          <w:rFonts w:hint="eastAsia" w:ascii="Arial"/>
          <w:sz w:val="21"/>
        </w:rPr>
      </w:pPr>
    </w:p>
    <w:p w14:paraId="3949F8EE">
      <w:pPr>
        <w:spacing w:line="261" w:lineRule="auto"/>
        <w:rPr>
          <w:rFonts w:hint="eastAsia" w:ascii="Arial"/>
          <w:sz w:val="21"/>
        </w:rPr>
      </w:pPr>
    </w:p>
    <w:p w14:paraId="3C572F80">
      <w:pPr>
        <w:spacing w:line="261" w:lineRule="auto"/>
        <w:rPr>
          <w:rFonts w:hint="eastAsia" w:ascii="Arial"/>
          <w:sz w:val="21"/>
        </w:rPr>
      </w:pPr>
    </w:p>
    <w:p w14:paraId="32669405">
      <w:pPr>
        <w:pStyle w:val="11"/>
        <w:widowControl/>
      </w:pPr>
      <w:r>
        <w:t>[←186]</w:t>
      </w:r>
    </w:p>
    <w:p w14:paraId="465B9F84">
      <w:pPr>
        <w:pStyle w:val="11"/>
        <w:widowControl/>
      </w:pPr>
      <w:r>
        <w:t>“Neither will I offer burnt offerings unto the Lord my God,” (says David) “of that which costs me nothing.” 2Sam. 24.24.</w:t>
      </w:r>
    </w:p>
    <w:p w14:paraId="28E6D635">
      <w:pPr>
        <w:pStyle w:val="11"/>
        <w:widowControl/>
      </w:pPr>
      <w:r>
        <w:t>“They,” (the Apostles) “departed from the presence of the council, rejoicing that they were counted worthy to suffer shame for the name of Jesus.” Acts 5.41. See also 1Thess. 1.6.  Heb.</w:t>
      </w:r>
    </w:p>
    <w:p w14:paraId="043B8873">
      <w:pPr>
        <w:pStyle w:val="11"/>
        <w:widowControl/>
      </w:pPr>
      <w:r>
        <w:t>10.34.  James 1.2.  1Peter 4.13, 14.</w:t>
      </w:r>
    </w:p>
    <w:p w14:paraId="7D43C8C3">
      <w:pPr>
        <w:pStyle w:val="11"/>
        <w:widowControl/>
      </w:pPr>
      <w:r>
        <w:t>Such are the marks exhibited in Scripture of a true love to God: and though our regard for our common Lord is not put to the same severe test, as that of the Apostles and first Christians was; yet, if the same principle existed in us also, it would surely dispose us to act in the spirit of that conduct; and prompt us rather to be willing to exceed in self denials and labours for Christ’s sake, than to be so forward as we are to complain, whenever we are called upon to perform or to abstain from any thing, though in an instance ever so little contrary to our inclinations.</w:t>
      </w:r>
    </w:p>
    <w:p w14:paraId="019E90F8">
      <w:pPr>
        <w:spacing w:line="261" w:lineRule="auto"/>
        <w:rPr>
          <w:rFonts w:hint="eastAsia" w:ascii="Arial"/>
          <w:sz w:val="21"/>
        </w:rPr>
      </w:pPr>
    </w:p>
    <w:p w14:paraId="390F6D7C">
      <w:pPr>
        <w:spacing w:line="261" w:lineRule="auto"/>
        <w:rPr>
          <w:rFonts w:hint="eastAsia" w:ascii="Arial"/>
          <w:sz w:val="21"/>
        </w:rPr>
      </w:pPr>
    </w:p>
    <w:p w14:paraId="6225E670">
      <w:pPr>
        <w:spacing w:line="261" w:lineRule="auto"/>
        <w:rPr>
          <w:rFonts w:hint="eastAsia" w:ascii="Arial"/>
          <w:sz w:val="21"/>
        </w:rPr>
      </w:pPr>
    </w:p>
    <w:p w14:paraId="006B67BC">
      <w:pPr>
        <w:spacing w:line="261" w:lineRule="auto"/>
        <w:rPr>
          <w:rFonts w:hint="eastAsia" w:ascii="Arial"/>
          <w:sz w:val="21"/>
        </w:rPr>
      </w:pPr>
    </w:p>
    <w:p w14:paraId="512EBEA3">
      <w:pPr>
        <w:spacing w:line="261" w:lineRule="auto"/>
        <w:rPr>
          <w:rFonts w:hint="eastAsia" w:ascii="Arial"/>
          <w:sz w:val="21"/>
        </w:rPr>
      </w:pPr>
    </w:p>
    <w:p w14:paraId="36BE0FE5">
      <w:pPr>
        <w:spacing w:line="261" w:lineRule="auto"/>
        <w:rPr>
          <w:rFonts w:hint="eastAsia" w:ascii="Arial"/>
          <w:sz w:val="21"/>
        </w:rPr>
      </w:pPr>
    </w:p>
    <w:p w14:paraId="5323FEDA">
      <w:pPr>
        <w:pStyle w:val="11"/>
        <w:widowControl/>
      </w:pPr>
      <w:r>
        <w:t>[←187]</w:t>
      </w:r>
    </w:p>
    <w:p w14:paraId="1895632D">
      <w:pPr>
        <w:pStyle w:val="11"/>
        <w:widowControl/>
      </w:pPr>
      <w:r>
        <w:t>O what a glorious day, when you started out to the assembled hosts of souls divine, and by this, strife and sin go away!</w:t>
      </w:r>
    </w:p>
    <w:p w14:paraId="3A5646B4">
      <w:pPr>
        <w:spacing w:line="261" w:lineRule="auto"/>
        <w:rPr>
          <w:rFonts w:hint="eastAsia" w:ascii="Arial"/>
          <w:sz w:val="21"/>
        </w:rPr>
      </w:pPr>
    </w:p>
    <w:p w14:paraId="0C163FBF">
      <w:pPr>
        <w:spacing w:line="261" w:lineRule="auto"/>
        <w:rPr>
          <w:rFonts w:hint="eastAsia" w:ascii="Arial"/>
          <w:sz w:val="21"/>
        </w:rPr>
      </w:pPr>
    </w:p>
    <w:p w14:paraId="5437D020">
      <w:pPr>
        <w:pStyle w:val="11"/>
        <w:widowControl/>
      </w:pPr>
      <w:r>
        <w:t>[←188]</w:t>
      </w:r>
    </w:p>
    <w:p w14:paraId="189ECAF5">
      <w:pPr>
        <w:pStyle w:val="11"/>
        <w:widowControl/>
      </w:pPr>
      <w:r>
        <w:t>Akenside, Mark, 1721-1770. The Pleasures of Imagination: A poem. In three books. Book 3, p. 118.</w:t>
      </w:r>
    </w:p>
    <w:p w14:paraId="4B455601">
      <w:pPr>
        <w:spacing w:line="261" w:lineRule="auto"/>
        <w:rPr>
          <w:rFonts w:hint="eastAsia" w:ascii="Arial"/>
          <w:sz w:val="21"/>
        </w:rPr>
      </w:pPr>
    </w:p>
    <w:p w14:paraId="2D3DE898">
      <w:pPr>
        <w:spacing w:line="261" w:lineRule="auto"/>
        <w:rPr>
          <w:rFonts w:hint="eastAsia" w:ascii="Arial"/>
          <w:sz w:val="21"/>
        </w:rPr>
      </w:pPr>
    </w:p>
    <w:p w14:paraId="192939A7">
      <w:pPr>
        <w:spacing w:line="261" w:lineRule="auto"/>
        <w:rPr>
          <w:rFonts w:hint="eastAsia" w:ascii="Arial"/>
          <w:sz w:val="21"/>
        </w:rPr>
      </w:pPr>
    </w:p>
    <w:p w14:paraId="15D16F3E">
      <w:pPr>
        <w:spacing w:line="261" w:lineRule="auto"/>
        <w:rPr>
          <w:rFonts w:hint="eastAsia" w:ascii="Arial"/>
          <w:sz w:val="21"/>
        </w:rPr>
      </w:pPr>
    </w:p>
    <w:p w14:paraId="6F309E79">
      <w:pPr>
        <w:spacing w:line="261" w:lineRule="auto"/>
        <w:rPr>
          <w:rFonts w:hint="eastAsia" w:ascii="Arial"/>
          <w:sz w:val="21"/>
        </w:rPr>
      </w:pPr>
    </w:p>
    <w:p w14:paraId="1934E8F5">
      <w:pPr>
        <w:spacing w:line="261" w:lineRule="auto"/>
        <w:rPr>
          <w:rFonts w:hint="eastAsia" w:ascii="Arial"/>
          <w:sz w:val="21"/>
        </w:rPr>
      </w:pPr>
    </w:p>
    <w:p w14:paraId="2F43145F">
      <w:pPr>
        <w:pStyle w:val="11"/>
        <w:widowControl/>
      </w:pPr>
      <w:r>
        <w:t>[←189]</w:t>
      </w:r>
    </w:p>
    <w:p w14:paraId="7B071559">
      <w:pPr>
        <w:pStyle w:val="11"/>
        <w:widowControl/>
      </w:pPr>
      <w:r>
        <w:t>Under his own weight, Bare branches shooting up through the air, His leafless trunkyet forms a shade. — Lucan’s Pharsalia I.</w:t>
      </w:r>
    </w:p>
    <w:p w14:paraId="459C94F1">
      <w:pPr>
        <w:spacing w:line="261" w:lineRule="auto"/>
        <w:rPr>
          <w:rFonts w:hint="eastAsia" w:ascii="Arial"/>
          <w:sz w:val="21"/>
        </w:rPr>
      </w:pPr>
    </w:p>
    <w:p w14:paraId="473333D5">
      <w:pPr>
        <w:spacing w:line="261" w:lineRule="auto"/>
        <w:rPr>
          <w:rFonts w:hint="eastAsia" w:ascii="Arial"/>
          <w:sz w:val="21"/>
        </w:rPr>
      </w:pPr>
    </w:p>
    <w:p w14:paraId="08CF421C">
      <w:pPr>
        <w:spacing w:line="261" w:lineRule="auto"/>
        <w:rPr>
          <w:rFonts w:hint="eastAsia" w:ascii="Arial"/>
          <w:sz w:val="21"/>
        </w:rPr>
      </w:pPr>
    </w:p>
    <w:p w14:paraId="21054DFE">
      <w:pPr>
        <w:spacing w:line="261" w:lineRule="auto"/>
        <w:rPr>
          <w:rFonts w:hint="eastAsia" w:ascii="Arial"/>
          <w:sz w:val="21"/>
        </w:rPr>
      </w:pPr>
    </w:p>
    <w:p w14:paraId="36D560E0">
      <w:pPr>
        <w:spacing w:line="261" w:lineRule="auto"/>
        <w:rPr>
          <w:rFonts w:hint="eastAsia" w:ascii="Arial"/>
          <w:sz w:val="21"/>
        </w:rPr>
      </w:pPr>
    </w:p>
    <w:p w14:paraId="6D741CC0">
      <w:pPr>
        <w:spacing w:line="261" w:lineRule="auto"/>
        <w:rPr>
          <w:rFonts w:hint="eastAsia" w:ascii="Arial"/>
          <w:sz w:val="21"/>
        </w:rPr>
      </w:pPr>
    </w:p>
    <w:p w14:paraId="7D315BD4">
      <w:pPr>
        <w:pStyle w:val="11"/>
        <w:widowControl/>
      </w:pPr>
      <w:r>
        <w:t>[←190]</w:t>
      </w:r>
    </w:p>
    <w:p w14:paraId="5B9E2F76">
      <w:pPr>
        <w:pStyle w:val="11"/>
        <w:widowControl/>
      </w:pPr>
      <w:r>
        <w:t>It  may  not  be  amiss  to  mention  a  few  useful  publications  of  this  sort.  Walton’s  Lives, particularly the last edition by Mr. Zouch;  Gilpin  Lives; the Lives of Bishop Bedell and Bishop Bull; of Archbishop Usher; some extracts from Burnet of the Life of the incomparable Leighton, prefixed to a volume of the latter’s Sermons; Passages ofthe Life ofLord Rochester, by Burnet; The Life of Sir Matthew Hale; of the excellent Doddridge, by Orton; of Henry, father and son; of Mather; of Halyburton; Hampson’s and Whitehead’s Life of Wesley; Life of Baxter, by himself, etc.</w:t>
      </w:r>
    </w:p>
    <w:p w14:paraId="284C3223">
      <w:pPr>
        <w:spacing w:line="261" w:lineRule="auto"/>
        <w:rPr>
          <w:rFonts w:hint="eastAsia" w:ascii="Arial"/>
          <w:sz w:val="21"/>
        </w:rPr>
      </w:pPr>
    </w:p>
    <w:p w14:paraId="519DB9D3">
      <w:pPr>
        <w:spacing w:line="261" w:lineRule="auto"/>
        <w:rPr>
          <w:rFonts w:hint="eastAsia" w:ascii="Arial"/>
          <w:sz w:val="21"/>
        </w:rPr>
      </w:pPr>
    </w:p>
    <w:p w14:paraId="0A7B2CE2">
      <w:pPr>
        <w:spacing w:line="261" w:lineRule="auto"/>
        <w:rPr>
          <w:rFonts w:hint="eastAsia" w:ascii="Arial"/>
          <w:sz w:val="21"/>
        </w:rPr>
      </w:pPr>
    </w:p>
    <w:p w14:paraId="0E3D2CA0">
      <w:pPr>
        <w:spacing w:line="261" w:lineRule="auto"/>
        <w:rPr>
          <w:rFonts w:hint="eastAsia" w:ascii="Arial"/>
          <w:sz w:val="21"/>
        </w:rPr>
      </w:pPr>
    </w:p>
    <w:p w14:paraId="47D467B4">
      <w:pPr>
        <w:spacing w:line="261" w:lineRule="auto"/>
        <w:rPr>
          <w:rFonts w:hint="eastAsia" w:ascii="Arial"/>
          <w:sz w:val="21"/>
        </w:rPr>
      </w:pPr>
    </w:p>
    <w:p w14:paraId="3AE16BD9">
      <w:pPr>
        <w:spacing w:line="261" w:lineRule="auto"/>
        <w:rPr>
          <w:rFonts w:hint="eastAsia" w:ascii="Arial"/>
          <w:sz w:val="21"/>
        </w:rPr>
      </w:pPr>
    </w:p>
    <w:p w14:paraId="3332DCA3">
      <w:pPr>
        <w:pStyle w:val="11"/>
        <w:widowControl/>
      </w:pPr>
      <w:r>
        <w:t>[←191]</w:t>
      </w:r>
    </w:p>
    <w:p w14:paraId="0FD73ACE">
      <w:pPr>
        <w:pStyle w:val="11"/>
        <w:widowControl/>
      </w:pPr>
      <w:r>
        <w:t>The author is aware, that he may perhaps be censured for conceding this term to the class of persons now in question, since orthodox Christians equally contend for the unity of the Divine Nature:  and  it  perhaps  may  hardly  be  a  sufficient  excuse,  that,  it  not  being  his  object particularly to refute the errors of Unitarianism, he uses the term in its popular sense rather than give needless offence. He thus guards, however, against any false construction being drawn from his use of it.</w:t>
      </w:r>
    </w:p>
    <w:p w14:paraId="4E31344F">
      <w:pPr>
        <w:spacing w:line="261" w:lineRule="auto"/>
        <w:rPr>
          <w:rFonts w:hint="eastAsia" w:ascii="Arial"/>
          <w:sz w:val="21"/>
        </w:rPr>
      </w:pPr>
    </w:p>
    <w:p w14:paraId="4F385AD7">
      <w:pPr>
        <w:spacing w:line="261" w:lineRule="auto"/>
        <w:rPr>
          <w:rFonts w:hint="eastAsia" w:ascii="Arial"/>
          <w:sz w:val="21"/>
        </w:rPr>
      </w:pPr>
    </w:p>
    <w:p w14:paraId="74AEF512">
      <w:pPr>
        <w:spacing w:line="261" w:lineRule="auto"/>
        <w:rPr>
          <w:rFonts w:hint="eastAsia" w:ascii="Arial"/>
          <w:sz w:val="21"/>
        </w:rPr>
      </w:pPr>
    </w:p>
    <w:p w14:paraId="6836ECEA">
      <w:pPr>
        <w:spacing w:line="261" w:lineRule="auto"/>
        <w:rPr>
          <w:rFonts w:hint="eastAsia" w:ascii="Arial"/>
          <w:sz w:val="21"/>
        </w:rPr>
      </w:pPr>
    </w:p>
    <w:p w14:paraId="1376C06E">
      <w:pPr>
        <w:spacing w:line="261" w:lineRule="auto"/>
        <w:rPr>
          <w:rFonts w:hint="eastAsia" w:ascii="Arial"/>
          <w:sz w:val="21"/>
        </w:rPr>
      </w:pPr>
    </w:p>
    <w:p w14:paraId="2E1C9D4C">
      <w:pPr>
        <w:spacing w:line="261" w:lineRule="auto"/>
        <w:rPr>
          <w:rFonts w:hint="eastAsia" w:ascii="Arial"/>
          <w:sz w:val="21"/>
        </w:rPr>
      </w:pPr>
    </w:p>
    <w:p w14:paraId="4B0A13A1">
      <w:pPr>
        <w:pStyle w:val="11"/>
        <w:widowControl/>
      </w:pPr>
      <w:r>
        <w:t>[←192]</w:t>
      </w:r>
    </w:p>
    <w:p w14:paraId="675E54FA">
      <w:pPr>
        <w:pStyle w:val="11"/>
        <w:widowControl/>
      </w:pPr>
      <w:r>
        <w:t>The author of this treatise has, since its completion, perused a work entitled, Calvinism and Socinianism  compared,  by  A.  Fuller,  etc.;  and,  without  reference  to  the  peculiarities  of Calvinism, he is happy to embrace this opportunity of confessing the high obligation which, in common with all the friends of true Religion, he owes to the author of that highly valuable publication for his masterly defence of the doctrines of Christianity, and his acute refutation of the opposite errors.</w:t>
      </w:r>
    </w:p>
    <w:p w14:paraId="26EC23F0">
      <w:pPr>
        <w:spacing w:line="261" w:lineRule="auto"/>
        <w:rPr>
          <w:rFonts w:hint="eastAsia" w:ascii="Arial"/>
          <w:sz w:val="21"/>
        </w:rPr>
      </w:pPr>
    </w:p>
    <w:p w14:paraId="79DD9057">
      <w:pPr>
        <w:spacing w:line="261" w:lineRule="auto"/>
        <w:rPr>
          <w:rFonts w:hint="eastAsia" w:ascii="Arial"/>
          <w:sz w:val="21"/>
        </w:rPr>
      </w:pPr>
    </w:p>
    <w:p w14:paraId="3960A003">
      <w:pPr>
        <w:spacing w:line="261" w:lineRule="auto"/>
        <w:rPr>
          <w:rFonts w:hint="eastAsia" w:ascii="Arial"/>
          <w:sz w:val="21"/>
        </w:rPr>
      </w:pPr>
    </w:p>
    <w:p w14:paraId="6E374E2C">
      <w:pPr>
        <w:spacing w:line="261" w:lineRule="auto"/>
        <w:rPr>
          <w:rFonts w:hint="eastAsia" w:ascii="Arial"/>
          <w:sz w:val="21"/>
        </w:rPr>
      </w:pPr>
    </w:p>
    <w:p w14:paraId="6551B2DE">
      <w:pPr>
        <w:spacing w:line="261" w:lineRule="auto"/>
        <w:rPr>
          <w:rFonts w:hint="eastAsia" w:ascii="Arial"/>
          <w:sz w:val="21"/>
        </w:rPr>
      </w:pPr>
    </w:p>
    <w:p w14:paraId="4C634E62">
      <w:pPr>
        <w:spacing w:line="261" w:lineRule="auto"/>
        <w:rPr>
          <w:rFonts w:hint="eastAsia" w:ascii="Arial"/>
          <w:sz w:val="21"/>
        </w:rPr>
      </w:pPr>
    </w:p>
    <w:p w14:paraId="017588E2">
      <w:pPr>
        <w:pStyle w:val="11"/>
        <w:widowControl/>
      </w:pPr>
      <w:r>
        <w:t>[←193]</w:t>
      </w:r>
    </w:p>
    <w:p w14:paraId="68406494">
      <w:pPr>
        <w:pStyle w:val="11"/>
        <w:widowControl/>
      </w:pPr>
      <w:r>
        <w:t>Pyrrhonism was a school of skepticism founded by Aenesidemus in the  1st century BC. It promoted the idea that nothing can be known for certain. The senses are easily fooled, reason easily follows our desires, thus a total suspension of judgment is needed.</w:t>
      </w:r>
    </w:p>
    <w:p w14:paraId="05824886">
      <w:pPr>
        <w:spacing w:line="261" w:lineRule="auto"/>
        <w:rPr>
          <w:rFonts w:hint="eastAsia" w:ascii="Arial"/>
          <w:sz w:val="21"/>
        </w:rPr>
      </w:pPr>
    </w:p>
    <w:p w14:paraId="313534B2">
      <w:pPr>
        <w:spacing w:line="261" w:lineRule="auto"/>
        <w:rPr>
          <w:rFonts w:hint="eastAsia" w:ascii="Arial"/>
          <w:sz w:val="21"/>
        </w:rPr>
      </w:pPr>
    </w:p>
    <w:p w14:paraId="7B189C28">
      <w:pPr>
        <w:spacing w:line="261" w:lineRule="auto"/>
        <w:rPr>
          <w:rFonts w:hint="eastAsia" w:ascii="Arial"/>
          <w:sz w:val="21"/>
        </w:rPr>
      </w:pPr>
    </w:p>
    <w:p w14:paraId="3D1C0CB2">
      <w:pPr>
        <w:spacing w:line="261" w:lineRule="auto"/>
        <w:rPr>
          <w:rFonts w:hint="eastAsia" w:ascii="Arial"/>
          <w:sz w:val="21"/>
        </w:rPr>
      </w:pPr>
    </w:p>
    <w:p w14:paraId="5E879BBC">
      <w:pPr>
        <w:spacing w:line="261" w:lineRule="auto"/>
        <w:rPr>
          <w:rFonts w:hint="eastAsia" w:ascii="Arial"/>
          <w:sz w:val="21"/>
        </w:rPr>
      </w:pPr>
    </w:p>
    <w:p w14:paraId="6915B158">
      <w:pPr>
        <w:spacing w:line="261" w:lineRule="auto"/>
        <w:rPr>
          <w:rFonts w:hint="eastAsia" w:ascii="Arial"/>
          <w:sz w:val="21"/>
        </w:rPr>
      </w:pPr>
    </w:p>
    <w:p w14:paraId="13B4FD99">
      <w:pPr>
        <w:pStyle w:val="11"/>
        <w:widowControl/>
      </w:pPr>
      <w:r>
        <w:t>[←194]</w:t>
      </w:r>
    </w:p>
    <w:p w14:paraId="38142F7C">
      <w:pPr>
        <w:pStyle w:val="11"/>
        <w:widowControl/>
      </w:pPr>
      <w:r>
        <w:t>It is almost superfluous to state, that Sir William Jones is here meant, who, from the testimony borne to his extraordinary talents by Sir John Shore, in his first address to the Asiatic Society of Calcutta,  appears  to  have  been  a  man  of  most  extraordinary  genius  and  astonishing erudition.</w:t>
      </w:r>
    </w:p>
    <w:p w14:paraId="1B4F7570">
      <w:pPr>
        <w:spacing w:line="261" w:lineRule="auto"/>
        <w:rPr>
          <w:rFonts w:hint="eastAsia" w:ascii="Arial"/>
          <w:sz w:val="21"/>
        </w:rPr>
      </w:pPr>
    </w:p>
    <w:p w14:paraId="2C413D19">
      <w:pPr>
        <w:spacing w:line="261" w:lineRule="auto"/>
        <w:rPr>
          <w:rFonts w:hint="eastAsia" w:ascii="Arial"/>
          <w:sz w:val="21"/>
        </w:rPr>
      </w:pPr>
    </w:p>
    <w:p w14:paraId="204E7188">
      <w:pPr>
        <w:spacing w:line="261" w:lineRule="auto"/>
        <w:rPr>
          <w:rFonts w:hint="eastAsia" w:ascii="Arial"/>
          <w:sz w:val="21"/>
        </w:rPr>
      </w:pPr>
    </w:p>
    <w:p w14:paraId="3AA4B39E">
      <w:pPr>
        <w:spacing w:line="261" w:lineRule="auto"/>
        <w:rPr>
          <w:rFonts w:hint="eastAsia" w:ascii="Arial"/>
          <w:sz w:val="21"/>
        </w:rPr>
      </w:pPr>
    </w:p>
    <w:p w14:paraId="5641D01D">
      <w:pPr>
        <w:spacing w:line="261" w:lineRule="auto"/>
        <w:rPr>
          <w:rFonts w:hint="eastAsia" w:ascii="Arial"/>
          <w:sz w:val="21"/>
        </w:rPr>
      </w:pPr>
    </w:p>
    <w:p w14:paraId="72740722">
      <w:pPr>
        <w:spacing w:line="261" w:lineRule="auto"/>
        <w:rPr>
          <w:rFonts w:hint="eastAsia" w:ascii="Arial"/>
          <w:sz w:val="21"/>
        </w:rPr>
      </w:pPr>
    </w:p>
    <w:p w14:paraId="0E255116">
      <w:pPr>
        <w:pStyle w:val="11"/>
        <w:widowControl/>
      </w:pPr>
      <w:r>
        <w:t>[←195]</w:t>
      </w:r>
    </w:p>
    <w:p w14:paraId="04F466EF">
      <w:pPr>
        <w:pStyle w:val="11"/>
        <w:widowControl/>
      </w:pPr>
      <w:r>
        <w:t>Mr. Maurice</w:t>
      </w:r>
    </w:p>
    <w:p w14:paraId="08BCD81E">
      <w:pPr>
        <w:spacing w:line="261" w:lineRule="auto"/>
        <w:rPr>
          <w:rFonts w:hint="eastAsia" w:ascii="Arial"/>
          <w:sz w:val="21"/>
        </w:rPr>
      </w:pPr>
    </w:p>
    <w:p w14:paraId="26B21930">
      <w:pPr>
        <w:spacing w:line="261" w:lineRule="auto"/>
        <w:rPr>
          <w:rFonts w:hint="eastAsia" w:ascii="Arial"/>
          <w:sz w:val="21"/>
        </w:rPr>
      </w:pPr>
    </w:p>
    <w:p w14:paraId="12FDB777">
      <w:pPr>
        <w:spacing w:line="261" w:lineRule="auto"/>
        <w:rPr>
          <w:rFonts w:hint="eastAsia" w:ascii="Arial"/>
          <w:sz w:val="21"/>
        </w:rPr>
      </w:pPr>
    </w:p>
    <w:p w14:paraId="189DAD89">
      <w:pPr>
        <w:spacing w:line="261" w:lineRule="auto"/>
        <w:rPr>
          <w:rFonts w:hint="eastAsia" w:ascii="Arial"/>
          <w:sz w:val="21"/>
        </w:rPr>
      </w:pPr>
    </w:p>
    <w:p w14:paraId="0B3672F9">
      <w:pPr>
        <w:spacing w:line="261" w:lineRule="auto"/>
        <w:rPr>
          <w:rFonts w:hint="eastAsia" w:ascii="Arial"/>
          <w:sz w:val="21"/>
        </w:rPr>
      </w:pPr>
    </w:p>
    <w:p w14:paraId="5707DBC2">
      <w:pPr>
        <w:spacing w:line="261" w:lineRule="auto"/>
        <w:rPr>
          <w:rFonts w:hint="eastAsia" w:ascii="Arial"/>
          <w:sz w:val="21"/>
        </w:rPr>
      </w:pPr>
    </w:p>
    <w:p w14:paraId="4CF5EE3E">
      <w:pPr>
        <w:pStyle w:val="11"/>
        <w:widowControl/>
      </w:pPr>
      <w:r>
        <w:t>[←196]</w:t>
      </w:r>
    </w:p>
    <w:p w14:paraId="3038C6B6">
      <w:pPr>
        <w:pStyle w:val="11"/>
        <w:widowControl/>
      </w:pPr>
      <w:r>
        <w:t>This argument is pressed with uncommon force in Pascal’s  Thoughts on Religion, a work highly valuable, though not in every part to be approved; abounding in particular with those deep views of Religion, which the name of its author prepares us to expect.</w:t>
      </w:r>
    </w:p>
    <w:p w14:paraId="10575ABE">
      <w:pPr>
        <w:spacing w:line="261" w:lineRule="auto"/>
        <w:rPr>
          <w:rFonts w:hint="eastAsia" w:ascii="Arial"/>
          <w:sz w:val="21"/>
        </w:rPr>
      </w:pPr>
    </w:p>
    <w:p w14:paraId="2E8F0857">
      <w:pPr>
        <w:spacing w:line="261" w:lineRule="auto"/>
        <w:rPr>
          <w:rFonts w:hint="eastAsia" w:ascii="Arial"/>
          <w:sz w:val="21"/>
        </w:rPr>
      </w:pPr>
    </w:p>
    <w:p w14:paraId="19BD5B5D">
      <w:pPr>
        <w:spacing w:line="261" w:lineRule="auto"/>
        <w:rPr>
          <w:rFonts w:hint="eastAsia" w:ascii="Arial"/>
          <w:sz w:val="21"/>
        </w:rPr>
      </w:pPr>
    </w:p>
    <w:p w14:paraId="71FA563C">
      <w:pPr>
        <w:spacing w:line="261" w:lineRule="auto"/>
        <w:rPr>
          <w:rFonts w:hint="eastAsia" w:ascii="Arial"/>
          <w:sz w:val="21"/>
        </w:rPr>
      </w:pPr>
    </w:p>
    <w:p w14:paraId="3C5BAF7A">
      <w:pPr>
        <w:spacing w:line="261" w:lineRule="auto"/>
        <w:rPr>
          <w:rFonts w:hint="eastAsia" w:ascii="Arial"/>
          <w:sz w:val="21"/>
        </w:rPr>
      </w:pPr>
    </w:p>
    <w:p w14:paraId="1986ECDA">
      <w:pPr>
        <w:spacing w:line="261" w:lineRule="auto"/>
        <w:rPr>
          <w:rFonts w:hint="eastAsia" w:ascii="Arial"/>
          <w:sz w:val="21"/>
        </w:rPr>
      </w:pPr>
    </w:p>
    <w:p w14:paraId="4230A912">
      <w:pPr>
        <w:pStyle w:val="11"/>
        <w:widowControl/>
      </w:pPr>
      <w:r>
        <w:t>[←197]</w:t>
      </w:r>
    </w:p>
    <w:p w14:paraId="18D14BBA">
      <w:pPr>
        <w:pStyle w:val="11"/>
        <w:widowControl/>
      </w:pPr>
      <w:r>
        <w:t>See some exquisitely beautiful lines in the last book of Cowper’s Task, wherein this sentiment is introduced.</w:t>
      </w:r>
    </w:p>
    <w:p w14:paraId="29D14CB2">
      <w:pPr>
        <w:spacing w:line="261" w:lineRule="auto"/>
        <w:rPr>
          <w:rFonts w:hint="eastAsia" w:ascii="Arial"/>
          <w:sz w:val="21"/>
        </w:rPr>
      </w:pPr>
    </w:p>
    <w:p w14:paraId="78887F64">
      <w:pPr>
        <w:spacing w:line="261" w:lineRule="auto"/>
        <w:rPr>
          <w:rFonts w:hint="eastAsia" w:ascii="Arial"/>
          <w:sz w:val="21"/>
        </w:rPr>
      </w:pPr>
    </w:p>
    <w:p w14:paraId="2F2F90C4">
      <w:pPr>
        <w:spacing w:line="261" w:lineRule="auto"/>
        <w:rPr>
          <w:rFonts w:hint="eastAsia" w:ascii="Arial"/>
          <w:sz w:val="21"/>
        </w:rPr>
      </w:pPr>
    </w:p>
    <w:p w14:paraId="1A45C75A">
      <w:pPr>
        <w:spacing w:line="261" w:lineRule="auto"/>
        <w:rPr>
          <w:rFonts w:hint="eastAsia" w:ascii="Arial"/>
          <w:sz w:val="21"/>
        </w:rPr>
      </w:pPr>
    </w:p>
    <w:p w14:paraId="4CB2472D">
      <w:pPr>
        <w:spacing w:line="261" w:lineRule="auto"/>
        <w:rPr>
          <w:rFonts w:hint="eastAsia" w:ascii="Arial"/>
          <w:sz w:val="21"/>
        </w:rPr>
      </w:pPr>
    </w:p>
    <w:p w14:paraId="6463A887">
      <w:pPr>
        <w:spacing w:line="261" w:lineRule="auto"/>
        <w:rPr>
          <w:rFonts w:hint="eastAsia" w:ascii="Arial"/>
          <w:sz w:val="21"/>
        </w:rPr>
      </w:pPr>
    </w:p>
    <w:p w14:paraId="03A47268">
      <w:pPr>
        <w:pStyle w:val="11"/>
        <w:widowControl/>
      </w:pPr>
      <w:r>
        <w:t>[←198]</w:t>
      </w:r>
    </w:p>
    <w:p w14:paraId="69270528">
      <w:pPr>
        <w:pStyle w:val="11"/>
        <w:widowControl/>
      </w:pPr>
      <w:r>
        <w:t>That is, the statue of a dead saint they superstitiously believe watches over them, and will protect them against the volcano.</w:t>
      </w:r>
    </w:p>
    <w:p w14:paraId="47580976">
      <w:pPr>
        <w:spacing w:line="261" w:lineRule="auto"/>
        <w:rPr>
          <w:rFonts w:ascii="Arial"/>
          <w:sz w:val="21"/>
        </w:rPr>
      </w:pPr>
    </w:p>
    <w:p w14:paraId="04F344CB">
      <w:pPr>
        <w:pStyle w:val="11"/>
        <w:spacing w:before="1" w:line="249" w:lineRule="auto"/>
        <w:ind w:left="574" w:firstLine="7"/>
        <w:rPr>
          <w:sz w:val="22"/>
          <w:szCs w:val="22"/>
        </w:rPr>
      </w:pPr>
      <w:bookmarkStart w:id="20" w:name="bookmark49"/>
      <w:bookmarkEnd w:id="20"/>
    </w:p>
    <w:sectPr>
      <w:headerReference r:id="rId11" w:type="default"/>
      <w:footerReference r:id="rId12" w:type="default"/>
      <w:type w:val="continuous"/>
      <w:pgSz w:w="12240" w:h="15840"/>
      <w:pgMar w:top="400" w:right="1552" w:bottom="400" w:left="156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mic Sans MS">
    <w:panose1 w:val="030F0702030302020204"/>
    <w:charset w:val="00"/>
    <w:family w:val="auto"/>
    <w:pitch w:val="default"/>
    <w:sig w:usb0="00000287" w:usb1="00000013"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AE8C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E2A1B">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33D4E">
    <w:pPr>
      <w:spacing w:line="14" w:lineRule="auto"/>
      <w:rPr>
        <w:rFonts w:ascii="Arial"/>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0E4D1">
    <w:pPr>
      <w:spacing w:line="14" w:lineRule="auto"/>
      <w:rPr>
        <w:rFonts w:ascii="Arial"/>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9A5B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DF27E">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E018E">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67492">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08D61F"/>
    <w:multiLevelType w:val="singleLevel"/>
    <w:tmpl w:val="8E08D61F"/>
    <w:lvl w:ilvl="0" w:tentative="0">
      <w:start w:val="1"/>
      <w:numFmt w:val="decimal"/>
      <w:suff w:val="nothing"/>
      <w:lvlText w:val="%1、"/>
      <w:lvlJc w:val="left"/>
      <w:pPr>
        <w:ind w:left="0" w:firstLine="0"/>
      </w:pPr>
      <w:rPr>
        <w:rFonts w:hint="default"/>
      </w:rPr>
    </w:lvl>
  </w:abstractNum>
  <w:abstractNum w:abstractNumId="1">
    <w:nsid w:val="91F32454"/>
    <w:multiLevelType w:val="singleLevel"/>
    <w:tmpl w:val="91F32454"/>
    <w:lvl w:ilvl="0" w:tentative="0">
      <w:start w:val="1"/>
      <w:numFmt w:val="upperRoman"/>
      <w:suff w:val="space"/>
      <w:lvlText w:val="%1V."/>
      <w:lvlJc w:val="left"/>
      <w:pPr>
        <w:ind w:left="0" w:firstLine="0"/>
      </w:pPr>
      <w:rPr>
        <w:rFonts w:hint="default"/>
      </w:rPr>
    </w:lvl>
  </w:abstractNum>
  <w:abstractNum w:abstractNumId="2">
    <w:nsid w:val="A396275D"/>
    <w:multiLevelType w:val="singleLevel"/>
    <w:tmpl w:val="A396275D"/>
    <w:lvl w:ilvl="0" w:tentative="0">
      <w:start w:val="5"/>
      <w:numFmt w:val="upperRoman"/>
      <w:suff w:val="space"/>
      <w:lvlText w:val="%1."/>
      <w:lvlJc w:val="left"/>
      <w:pPr>
        <w:ind w:left="0" w:firstLine="0"/>
      </w:pPr>
      <w:rPr>
        <w:rFonts w:hint="default"/>
      </w:rPr>
    </w:lvl>
  </w:abstractNum>
  <w:abstractNum w:abstractNumId="3">
    <w:nsid w:val="C9902D62"/>
    <w:multiLevelType w:val="singleLevel"/>
    <w:tmpl w:val="C9902D62"/>
    <w:lvl w:ilvl="0" w:tentative="0">
      <w:start w:val="1"/>
      <w:numFmt w:val="upperLetter"/>
      <w:suff w:val="space"/>
      <w:lvlText w:val="%1"/>
      <w:lvlJc w:val="left"/>
      <w:pPr>
        <w:ind w:left="0" w:firstLine="0"/>
      </w:pPr>
      <w:rPr>
        <w:rFonts w:hint="default"/>
      </w:rPr>
    </w:lvl>
  </w:abstractNum>
  <w:abstractNum w:abstractNumId="4">
    <w:nsid w:val="DF158F42"/>
    <w:multiLevelType w:val="singleLevel"/>
    <w:tmpl w:val="DF158F42"/>
    <w:lvl w:ilvl="0" w:tentative="0">
      <w:start w:val="1"/>
      <w:numFmt w:val="upperLetter"/>
      <w:suff w:val="space"/>
      <w:lvlText w:val="%1"/>
      <w:lvlJc w:val="left"/>
      <w:pPr>
        <w:ind w:left="0" w:firstLine="0"/>
      </w:pPr>
      <w:rPr>
        <w:rFonts w:hint="default"/>
      </w:rPr>
    </w:lvl>
  </w:abstractNum>
  <w:abstractNum w:abstractNumId="5">
    <w:nsid w:val="E6B974A2"/>
    <w:multiLevelType w:val="singleLevel"/>
    <w:tmpl w:val="E6B974A2"/>
    <w:lvl w:ilvl="0" w:tentative="0">
      <w:start w:val="1"/>
      <w:numFmt w:val="upperLetter"/>
      <w:suff w:val="space"/>
      <w:lvlText w:val="%1"/>
      <w:lvlJc w:val="left"/>
      <w:pPr>
        <w:ind w:left="0" w:firstLine="0"/>
      </w:pPr>
      <w:rPr>
        <w:rFonts w:hint="default"/>
      </w:rPr>
    </w:lvl>
  </w:abstractNum>
  <w:abstractNum w:abstractNumId="6">
    <w:nsid w:val="E78013BC"/>
    <w:multiLevelType w:val="singleLevel"/>
    <w:tmpl w:val="E78013BC"/>
    <w:lvl w:ilvl="0" w:tentative="0">
      <w:start w:val="1"/>
      <w:numFmt w:val="upperLetter"/>
      <w:suff w:val="space"/>
      <w:lvlText w:val="%1"/>
      <w:lvlJc w:val="left"/>
      <w:pPr>
        <w:ind w:left="0" w:firstLine="0"/>
      </w:pPr>
      <w:rPr>
        <w:rFonts w:hint="default"/>
      </w:rPr>
    </w:lvl>
  </w:abstractNum>
  <w:abstractNum w:abstractNumId="7">
    <w:nsid w:val="EDED0909"/>
    <w:multiLevelType w:val="singleLevel"/>
    <w:tmpl w:val="EDED0909"/>
    <w:lvl w:ilvl="0" w:tentative="0">
      <w:start w:val="6"/>
      <w:numFmt w:val="lowerLetter"/>
      <w:suff w:val="space"/>
      <w:lvlText w:val="o%1"/>
      <w:lvlJc w:val="left"/>
      <w:pPr>
        <w:ind w:left="0" w:firstLine="0"/>
      </w:pPr>
      <w:rPr>
        <w:rFonts w:hint="default"/>
      </w:rPr>
    </w:lvl>
  </w:abstractNum>
  <w:abstractNum w:abstractNumId="8">
    <w:nsid w:val="F15822EC"/>
    <w:multiLevelType w:val="singleLevel"/>
    <w:tmpl w:val="F15822EC"/>
    <w:lvl w:ilvl="0" w:tentative="0">
      <w:start w:val="1"/>
      <w:numFmt w:val="decimal"/>
      <w:suff w:val="space"/>
      <w:lvlText w:val="%1"/>
      <w:lvlJc w:val="left"/>
      <w:pPr>
        <w:ind w:left="0" w:firstLine="0"/>
      </w:pPr>
      <w:rPr>
        <w:rFonts w:hint="default"/>
      </w:rPr>
    </w:lvl>
  </w:abstractNum>
  <w:abstractNum w:abstractNumId="9">
    <w:nsid w:val="132390C1"/>
    <w:multiLevelType w:val="singleLevel"/>
    <w:tmpl w:val="132390C1"/>
    <w:lvl w:ilvl="0" w:tentative="0">
      <w:start w:val="6"/>
      <w:numFmt w:val="lowerLetter"/>
      <w:suff w:val="space"/>
      <w:lvlText w:val="o%1"/>
      <w:lvlJc w:val="left"/>
      <w:pPr>
        <w:ind w:left="0" w:firstLine="0"/>
      </w:pPr>
      <w:rPr>
        <w:rFonts w:hint="default"/>
      </w:rPr>
    </w:lvl>
  </w:abstractNum>
  <w:abstractNum w:abstractNumId="10">
    <w:nsid w:val="17F1B90B"/>
    <w:multiLevelType w:val="singleLevel"/>
    <w:tmpl w:val="17F1B90B"/>
    <w:lvl w:ilvl="0" w:tentative="0">
      <w:start w:val="1"/>
      <w:numFmt w:val="upperRoman"/>
      <w:suff w:val="space"/>
      <w:lvlText w:val="I%1."/>
      <w:lvlJc w:val="left"/>
      <w:pPr>
        <w:ind w:left="0" w:firstLine="0"/>
      </w:pPr>
      <w:rPr>
        <w:rFonts w:hint="default"/>
      </w:rPr>
    </w:lvl>
  </w:abstractNum>
  <w:abstractNum w:abstractNumId="11">
    <w:nsid w:val="3CF90A33"/>
    <w:multiLevelType w:val="singleLevel"/>
    <w:tmpl w:val="3CF90A33"/>
    <w:lvl w:ilvl="0" w:tentative="0">
      <w:start w:val="1"/>
      <w:numFmt w:val="decimal"/>
      <w:suff w:val="space"/>
      <w:lvlText w:val="%1"/>
      <w:lvlJc w:val="left"/>
      <w:pPr>
        <w:ind w:left="0" w:firstLine="0"/>
      </w:pPr>
      <w:rPr>
        <w:rFonts w:hint="default"/>
      </w:rPr>
    </w:lvl>
  </w:abstractNum>
  <w:abstractNum w:abstractNumId="12">
    <w:nsid w:val="3DF58A58"/>
    <w:multiLevelType w:val="singleLevel"/>
    <w:tmpl w:val="3DF58A58"/>
    <w:lvl w:ilvl="0" w:tentative="0">
      <w:start w:val="1"/>
      <w:numFmt w:val="lowerRoman"/>
      <w:suff w:val="space"/>
      <w:lvlText w:val="%1n"/>
      <w:lvlJc w:val="left"/>
      <w:pPr>
        <w:ind w:left="0" w:firstLine="0"/>
      </w:pPr>
      <w:rPr>
        <w:rFonts w:hint="default"/>
      </w:rPr>
    </w:lvl>
  </w:abstractNum>
  <w:abstractNum w:abstractNumId="13">
    <w:nsid w:val="41881D4D"/>
    <w:multiLevelType w:val="singleLevel"/>
    <w:tmpl w:val="41881D4D"/>
    <w:lvl w:ilvl="0" w:tentative="0">
      <w:start w:val="1"/>
      <w:numFmt w:val="upperRoman"/>
      <w:suff w:val="space"/>
      <w:lvlText w:val="%1"/>
      <w:lvlJc w:val="left"/>
      <w:pPr>
        <w:ind w:left="0" w:firstLine="0"/>
      </w:pPr>
      <w:rPr>
        <w:rFonts w:hint="default"/>
      </w:rPr>
    </w:lvl>
  </w:abstractNum>
  <w:abstractNum w:abstractNumId="14">
    <w:nsid w:val="6D5D472A"/>
    <w:multiLevelType w:val="singleLevel"/>
    <w:tmpl w:val="6D5D472A"/>
    <w:lvl w:ilvl="0" w:tentative="0">
      <w:start w:val="1"/>
      <w:numFmt w:val="upperLetter"/>
      <w:suff w:val="space"/>
      <w:lvlText w:val="%1"/>
      <w:lvlJc w:val="left"/>
      <w:pPr>
        <w:ind w:left="0" w:firstLine="0"/>
      </w:pPr>
      <w:rPr>
        <w:rFonts w:hint="default"/>
      </w:rPr>
    </w:lvl>
  </w:abstractNum>
  <w:num w:numId="1">
    <w:abstractNumId w:val="0"/>
  </w:num>
  <w:num w:numId="2">
    <w:abstractNumId w:val="10"/>
  </w:num>
  <w:num w:numId="3">
    <w:abstractNumId w:val="1"/>
  </w:num>
  <w:num w:numId="4">
    <w:abstractNumId w:val="2"/>
  </w:num>
  <w:num w:numId="5">
    <w:abstractNumId w:val="3"/>
  </w:num>
  <w:num w:numId="6">
    <w:abstractNumId w:val="6"/>
  </w:num>
  <w:num w:numId="7">
    <w:abstractNumId w:val="9"/>
  </w:num>
  <w:num w:numId="8">
    <w:abstractNumId w:val="12"/>
  </w:num>
  <w:num w:numId="9">
    <w:abstractNumId w:val="7"/>
  </w:num>
  <w:num w:numId="10">
    <w:abstractNumId w:val="5"/>
  </w:num>
  <w:num w:numId="11">
    <w:abstractNumId w:val="14"/>
  </w:num>
  <w:num w:numId="12">
    <w:abstractNumId w:val="4"/>
  </w:num>
  <w:num w:numId="13">
    <w:abstractNumId w:val="13"/>
  </w:num>
  <w:num w:numId="14">
    <w:abstractNumId w:val="8"/>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1217B41"/>
    <w:rsid w:val="0B635887"/>
    <w:rsid w:val="259D70CC"/>
    <w:rsid w:val="38B0379C"/>
    <w:rsid w:val="472E7678"/>
    <w:rsid w:val="4DD03C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Table Text"/>
    <w:basedOn w:val="1"/>
    <w:semiHidden/>
    <w:qFormat/>
    <w:uiPriority w:val="0"/>
    <w:rPr>
      <w:rFonts w:ascii="Times New Roman" w:hAnsi="Times New Roman" w:eastAsia="Times New Roman" w:cs="Times New Roman"/>
      <w:sz w:val="14"/>
      <w:szCs w:val="14"/>
      <w:lang w:val="en-US" w:eastAsia="en-US" w:bidi="ar-SA"/>
    </w:rPr>
  </w:style>
  <w:style w:type="paragraph" w:customStyle="1" w:styleId="19">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856</Pages>
  <Words>7290</Words>
  <Characters>18566</Characters>
  <TotalTime>3</TotalTime>
  <ScaleCrop>false</ScaleCrop>
  <LinksUpToDate>false</LinksUpToDate>
  <CharactersWithSpaces>21232</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2022-01-01T17:03:00Z</dcterms:created>
  <dc:creator>William Wilberforce</dc:creator>
  <cp:lastModifiedBy>Gd一生戊卉</cp:lastModifiedBy>
  <dcterms:modified xsi:type="dcterms:W3CDTF">2025-11-21T00:31:52Z</dcterms:modified>
  <dc:title>Wilberforce - Real Christianity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2025-08-18T19:17:58Z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40347471A68D4227BF39FF74357FB59B_13</vt:lpwstr>
  </property>
</Properties>
</file>