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86BF5A">
      <w:pPr>
        <w:spacing w:line="15827" w:lineRule="exact"/>
        <w:ind w:firstLine="420" w:firstLineChars="200"/>
      </w:pPr>
      <w:bookmarkStart w:id="0" w:name="_GoBack"/>
      <w:r>
        <w:rPr>
          <w:position w:val="-316"/>
        </w:rPr>
        <w:drawing>
          <wp:inline distT="0" distB="0" distL="0" distR="0">
            <wp:extent cx="7772400" cy="10050145"/>
            <wp:effectExtent l="0" t="0" r="0" b="8255"/>
            <wp:docPr id="2" name="IM 2" descr="C:/Users/pc/Desktop/4472d8e59dcefa789524c81bec2d120.jpg4472d8e59dcefa789524c81bec2d120"/>
            <wp:cNvGraphicFramePr/>
            <a:graphic xmlns:a="http://schemas.openxmlformats.org/drawingml/2006/main">
              <a:graphicData uri="http://schemas.openxmlformats.org/drawingml/2006/picture">
                <pic:pic xmlns:pic="http://schemas.openxmlformats.org/drawingml/2006/picture">
                  <pic:nvPicPr>
                    <pic:cNvPr id="2" name="IM 2" descr="C:/Users/pc/Desktop/4472d8e59dcefa789524c81bec2d120.jpg4472d8e59dcefa789524c81bec2d120"/>
                    <pic:cNvPicPr/>
                  </pic:nvPicPr>
                  <pic:blipFill>
                    <a:blip r:embed="rId8"/>
                    <a:srcRect t="1511" b="1511"/>
                    <a:stretch>
                      <a:fillRect/>
                    </a:stretch>
                  </pic:blipFill>
                  <pic:spPr>
                    <a:xfrm>
                      <a:off x="0" y="0"/>
                      <a:ext cx="7772400" cy="10050298"/>
                    </a:xfrm>
                    <a:prstGeom prst="rect">
                      <a:avLst/>
                    </a:prstGeom>
                  </pic:spPr>
                </pic:pic>
              </a:graphicData>
            </a:graphic>
          </wp:inline>
        </w:drawing>
      </w:r>
      <w:bookmarkEnd w:id="0"/>
    </w:p>
    <w:p w14:paraId="2E5DF7C3">
      <w:pPr>
        <w:spacing w:line="15827" w:lineRule="exact"/>
        <w:sectPr>
          <w:headerReference r:id="rId5" w:type="default"/>
          <w:footerReference r:id="rId6" w:type="default"/>
          <w:pgSz w:w="12240" w:h="15840"/>
          <w:pgMar w:top="1" w:right="0" w:bottom="1" w:left="0" w:header="0" w:footer="0" w:gutter="0"/>
          <w:cols w:space="720" w:num="1"/>
        </w:sectPr>
      </w:pPr>
    </w:p>
    <w:p w14:paraId="3B87949E">
      <w:pPr>
        <w:spacing w:line="7275" w:lineRule="exact"/>
        <w:ind w:firstLine="420" w:firstLineChars="200"/>
        <w:jc w:val="center"/>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030FF8C0">
      <w:pPr>
        <w:spacing w:line="7275" w:lineRule="exact"/>
        <w:sectPr>
          <w:pgSz w:w="12240" w:h="15840"/>
          <w:pgMar w:top="400" w:right="1836" w:bottom="400" w:left="1836" w:header="0" w:footer="0" w:gutter="0"/>
          <w:cols w:space="720" w:num="1"/>
        </w:sectPr>
      </w:pPr>
    </w:p>
    <w:p w14:paraId="6B81430D">
      <w:pPr>
        <w:jc w:val="left"/>
        <w:rPr>
          <w:rFonts w:eastAsiaTheme="minorEastAsia"/>
          <w:sz w:val="40"/>
          <w:szCs w:val="40"/>
        </w:rPr>
      </w:pPr>
      <w:r>
        <w:rPr>
          <w:rFonts w:eastAsiaTheme="minorEastAsia"/>
          <w:sz w:val="40"/>
          <w:szCs w:val="40"/>
        </w:rPr>
        <w:t>说明：</w:t>
      </w:r>
    </w:p>
    <w:p w14:paraId="1162178B">
      <w:pPr>
        <w:jc w:val="left"/>
        <w:rPr>
          <w:rFonts w:eastAsiaTheme="minorEastAsia"/>
          <w:sz w:val="40"/>
          <w:szCs w:val="40"/>
        </w:rPr>
      </w:pPr>
      <w:r>
        <w:rPr>
          <w:rFonts w:eastAsiaTheme="minorEastAsia"/>
          <w:sz w:val="40"/>
          <w:szCs w:val="40"/>
        </w:rPr>
        <w:t>1、以下文字使用人工智能（claude)翻译，请以原文为准。</w:t>
      </w:r>
    </w:p>
    <w:p w14:paraId="751AF303">
      <w:pPr>
        <w:jc w:val="left"/>
        <w:rPr>
          <w:rFonts w:eastAsiaTheme="minorEastAsia"/>
          <w:sz w:val="40"/>
          <w:szCs w:val="40"/>
        </w:rPr>
      </w:pPr>
      <w:r>
        <w:rPr>
          <w:rFonts w:eastAsiaTheme="minorEastAsia"/>
          <w:sz w:val="40"/>
          <w:szCs w:val="40"/>
        </w:rPr>
        <w:t>2、原文和翻译都可以免费使用，转发，传阅，复制，但不能商用，若商用，只能收回成本费。</w:t>
      </w:r>
    </w:p>
    <w:p w14:paraId="5F43699A">
      <w:pPr>
        <w:jc w:val="left"/>
        <w:rPr>
          <w:rFonts w:eastAsiaTheme="minorEastAsia"/>
          <w:sz w:val="40"/>
          <w:szCs w:val="40"/>
        </w:rPr>
      </w:pPr>
      <w:r>
        <w:rPr>
          <w:rFonts w:eastAsiaTheme="minorEastAsia"/>
          <w:sz w:val="40"/>
          <w:szCs w:val="40"/>
        </w:rPr>
        <w:t>3、若有更好的翻译，请来信指正，一同分享清教徒书籍，谢谢。</w:t>
      </w:r>
    </w:p>
    <w:p w14:paraId="3AFA8FE8">
      <w:pPr>
        <w:jc w:val="left"/>
        <w:rPr>
          <w:rFonts w:eastAsiaTheme="minorEastAsia"/>
          <w:sz w:val="40"/>
          <w:szCs w:val="40"/>
        </w:rPr>
      </w:pPr>
    </w:p>
    <w:p w14:paraId="12FFDE8A">
      <w:pPr>
        <w:jc w:val="left"/>
        <w:rPr>
          <w:rFonts w:eastAsiaTheme="minorEastAsia"/>
          <w:sz w:val="40"/>
          <w:szCs w:val="40"/>
        </w:rPr>
      </w:pPr>
      <w:r>
        <w:rPr>
          <w:rFonts w:eastAsiaTheme="minorEastAsia"/>
          <w:sz w:val="40"/>
          <w:szCs w:val="40"/>
        </w:rPr>
        <w:t>邮箱：xuanjiao</w:t>
      </w:r>
      <w:r>
        <w:rPr>
          <w:rFonts w:hint="eastAsia" w:eastAsiaTheme="minorEastAsia"/>
          <w:sz w:val="40"/>
          <w:szCs w:val="40"/>
        </w:rPr>
        <w:t>789</w:t>
      </w:r>
      <w:r>
        <w:rPr>
          <w:rFonts w:eastAsiaTheme="minorEastAsia"/>
          <w:sz w:val="40"/>
          <w:szCs w:val="40"/>
        </w:rPr>
        <w:t>@outlook.com</w:t>
      </w:r>
    </w:p>
    <w:p w14:paraId="128A01A5">
      <w:pPr>
        <w:jc w:val="left"/>
        <w:rPr>
          <w:sz w:val="40"/>
          <w:szCs w:val="40"/>
        </w:rPr>
        <w:sectPr>
          <w:pgSz w:w="12240" w:h="15840"/>
          <w:pgMar w:top="1440" w:right="1440" w:bottom="1440" w:left="1440" w:header="720" w:footer="720" w:gutter="0"/>
          <w:cols w:space="720" w:num="1"/>
        </w:sectPr>
      </w:pPr>
    </w:p>
    <w:p w14:paraId="52E93080">
      <w:pPr>
        <w:ind w:firstLine="960" w:firstLineChars="200"/>
        <w:jc w:val="center"/>
        <w:rPr>
          <w:rFonts w:hint="eastAsia" w:ascii="Arial"/>
          <w:sz w:val="48"/>
          <w:szCs w:val="48"/>
        </w:rPr>
      </w:pPr>
    </w:p>
    <w:p w14:paraId="3D4DE43C">
      <w:pPr>
        <w:ind w:firstLine="960" w:firstLineChars="200"/>
        <w:jc w:val="center"/>
        <w:rPr>
          <w:rFonts w:hint="eastAsia" w:ascii="Arial"/>
          <w:sz w:val="48"/>
          <w:szCs w:val="48"/>
        </w:rPr>
      </w:pPr>
    </w:p>
    <w:p w14:paraId="75F80E33">
      <w:pPr>
        <w:ind w:firstLine="960" w:firstLineChars="200"/>
        <w:jc w:val="center"/>
        <w:rPr>
          <w:rFonts w:hint="eastAsia" w:ascii="Arial"/>
          <w:sz w:val="48"/>
          <w:szCs w:val="48"/>
        </w:rPr>
      </w:pPr>
    </w:p>
    <w:p w14:paraId="60D3C83F">
      <w:pPr>
        <w:ind w:firstLine="960" w:firstLineChars="200"/>
        <w:jc w:val="center"/>
        <w:rPr>
          <w:rFonts w:hint="eastAsia" w:ascii="Arial"/>
          <w:sz w:val="48"/>
          <w:szCs w:val="48"/>
        </w:rPr>
      </w:pPr>
      <w:r>
        <w:rPr>
          <w:rFonts w:hint="eastAsia" w:ascii="Arial"/>
          <w:sz w:val="48"/>
          <w:szCs w:val="48"/>
        </w:rPr>
        <w:t>Distinctives of Biblical Presbyterianism</w:t>
      </w:r>
    </w:p>
    <w:p w14:paraId="2584424D">
      <w:pPr>
        <w:ind w:firstLine="960" w:firstLineChars="200"/>
        <w:jc w:val="center"/>
        <w:rPr>
          <w:rFonts w:hint="eastAsia" w:ascii="Arial"/>
          <w:sz w:val="48"/>
          <w:szCs w:val="48"/>
        </w:rPr>
      </w:pPr>
    </w:p>
    <w:p w14:paraId="167E0879">
      <w:pPr>
        <w:ind w:firstLine="960" w:firstLineChars="200"/>
        <w:jc w:val="center"/>
        <w:rPr>
          <w:rFonts w:hint="eastAsia" w:ascii="Arial"/>
          <w:sz w:val="48"/>
          <w:szCs w:val="48"/>
        </w:rPr>
      </w:pPr>
      <w:r>
        <w:rPr>
          <w:rFonts w:hint="eastAsia" w:ascii="Arial"/>
          <w:sz w:val="48"/>
          <w:szCs w:val="48"/>
        </w:rPr>
        <w:t>合乎圣经的长老宗之独特之处</w:t>
      </w:r>
    </w:p>
    <w:p w14:paraId="52F11614">
      <w:pPr>
        <w:ind w:firstLine="420" w:firstLineChars="200"/>
        <w:rPr>
          <w:rFonts w:hint="eastAsia" w:ascii="Arial"/>
          <w:sz w:val="21"/>
        </w:rPr>
      </w:pPr>
    </w:p>
    <w:p w14:paraId="4E52F0EF">
      <w:pPr>
        <w:ind w:left="420" w:leftChars="0" w:firstLine="800" w:firstLineChars="200"/>
        <w:jc w:val="center"/>
        <w:rPr>
          <w:rFonts w:hint="eastAsia" w:ascii="Arial"/>
          <w:sz w:val="40"/>
          <w:szCs w:val="40"/>
        </w:rPr>
      </w:pPr>
      <w:r>
        <w:rPr>
          <w:rFonts w:hint="eastAsia" w:ascii="Arial"/>
          <w:sz w:val="40"/>
          <w:szCs w:val="40"/>
        </w:rPr>
        <w:t>by John M. Otis</w:t>
      </w:r>
    </w:p>
    <w:p w14:paraId="50F2182F">
      <w:pPr>
        <w:ind w:left="420" w:leftChars="0" w:firstLine="800" w:firstLineChars="200"/>
        <w:jc w:val="center"/>
        <w:rPr>
          <w:rFonts w:hint="eastAsia" w:ascii="Arial"/>
          <w:sz w:val="40"/>
          <w:szCs w:val="40"/>
        </w:rPr>
      </w:pPr>
    </w:p>
    <w:p w14:paraId="61442DC7">
      <w:pPr>
        <w:ind w:firstLine="800" w:firstLineChars="200"/>
        <w:jc w:val="center"/>
        <w:rPr>
          <w:rFonts w:hint="eastAsia" w:ascii="Arial"/>
          <w:sz w:val="40"/>
          <w:szCs w:val="40"/>
        </w:rPr>
      </w:pPr>
      <w:r>
        <w:rPr>
          <w:rFonts w:hint="eastAsia" w:ascii="Arial"/>
          <w:sz w:val="40"/>
          <w:szCs w:val="40"/>
        </w:rPr>
        <w:t>约翰·M·奥提斯 著</w:t>
      </w:r>
    </w:p>
    <w:p w14:paraId="7DD3CBB1">
      <w:pPr>
        <w:spacing w:line="360" w:lineRule="auto"/>
        <w:ind w:firstLine="600" w:firstLineChars="200"/>
        <w:jc w:val="left"/>
        <w:rPr>
          <w:rFonts w:hint="eastAsia" w:ascii="Arial"/>
          <w:sz w:val="30"/>
          <w:szCs w:val="30"/>
        </w:rPr>
      </w:pPr>
    </w:p>
    <w:p w14:paraId="3BF52D11">
      <w:pPr>
        <w:spacing w:line="360" w:lineRule="auto"/>
        <w:ind w:firstLine="600" w:firstLineChars="200"/>
        <w:jc w:val="left"/>
        <w:rPr>
          <w:rFonts w:hint="eastAsia" w:ascii="Arial"/>
          <w:sz w:val="30"/>
          <w:szCs w:val="30"/>
        </w:rPr>
      </w:pPr>
      <w:r>
        <w:rPr>
          <w:rFonts w:hint="eastAsia" w:ascii="Arial"/>
          <w:sz w:val="30"/>
          <w:szCs w:val="30"/>
        </w:rPr>
        <w:t>TABLE OF CONTENTS</w:t>
      </w:r>
    </w:p>
    <w:p w14:paraId="1B234E16">
      <w:pPr>
        <w:spacing w:line="360" w:lineRule="auto"/>
        <w:ind w:firstLine="600" w:firstLineChars="200"/>
        <w:jc w:val="left"/>
        <w:rPr>
          <w:rFonts w:hint="eastAsia" w:ascii="Arial"/>
          <w:sz w:val="30"/>
          <w:szCs w:val="30"/>
        </w:rPr>
      </w:pPr>
    </w:p>
    <w:p w14:paraId="544DCE1B">
      <w:pPr>
        <w:spacing w:line="360" w:lineRule="auto"/>
        <w:ind w:firstLine="600" w:firstLineChars="200"/>
        <w:jc w:val="left"/>
        <w:rPr>
          <w:rFonts w:hint="eastAsia" w:ascii="Arial"/>
          <w:sz w:val="30"/>
          <w:szCs w:val="30"/>
        </w:rPr>
      </w:pPr>
      <w:r>
        <w:rPr>
          <w:rFonts w:hint="eastAsia" w:ascii="Arial"/>
          <w:sz w:val="30"/>
          <w:szCs w:val="30"/>
        </w:rPr>
        <w:t>目录</w:t>
      </w:r>
    </w:p>
    <w:p w14:paraId="36F19677">
      <w:pPr>
        <w:spacing w:line="360" w:lineRule="auto"/>
        <w:ind w:firstLine="600" w:firstLineChars="200"/>
        <w:jc w:val="left"/>
        <w:rPr>
          <w:rFonts w:hint="eastAsia" w:ascii="Arial"/>
          <w:sz w:val="30"/>
          <w:szCs w:val="30"/>
        </w:rPr>
      </w:pPr>
    </w:p>
    <w:p w14:paraId="48FEE14E">
      <w:pPr>
        <w:spacing w:line="360" w:lineRule="auto"/>
        <w:ind w:firstLine="600" w:firstLineChars="200"/>
        <w:jc w:val="left"/>
        <w:rPr>
          <w:rFonts w:hint="eastAsia" w:ascii="Arial"/>
          <w:sz w:val="30"/>
          <w:szCs w:val="30"/>
        </w:rPr>
      </w:pPr>
      <w:r>
        <w:rPr>
          <w:rFonts w:hint="eastAsia" w:ascii="Arial"/>
          <w:sz w:val="30"/>
          <w:szCs w:val="30"/>
        </w:rPr>
        <w:t>I. Introduction</w:t>
      </w:r>
    </w:p>
    <w:p w14:paraId="0B48D40A">
      <w:pPr>
        <w:spacing w:line="360" w:lineRule="auto"/>
        <w:ind w:firstLine="600" w:firstLineChars="200"/>
        <w:jc w:val="left"/>
        <w:rPr>
          <w:rFonts w:hint="eastAsia" w:ascii="Arial"/>
          <w:sz w:val="30"/>
          <w:szCs w:val="30"/>
        </w:rPr>
      </w:pPr>
    </w:p>
    <w:p w14:paraId="310B70DD">
      <w:pPr>
        <w:spacing w:line="360" w:lineRule="auto"/>
        <w:ind w:firstLine="600" w:firstLineChars="200"/>
        <w:jc w:val="left"/>
        <w:rPr>
          <w:rFonts w:hint="eastAsia" w:ascii="Arial"/>
          <w:sz w:val="30"/>
          <w:szCs w:val="30"/>
        </w:rPr>
      </w:pPr>
      <w:r>
        <w:rPr>
          <w:rFonts w:hint="eastAsia" w:ascii="Arial"/>
          <w:sz w:val="30"/>
          <w:szCs w:val="30"/>
        </w:rPr>
        <w:t>I. 引言</w:t>
      </w:r>
    </w:p>
    <w:p w14:paraId="11AC02CD">
      <w:pPr>
        <w:spacing w:line="360" w:lineRule="auto"/>
        <w:ind w:firstLine="600" w:firstLineChars="200"/>
        <w:jc w:val="left"/>
        <w:rPr>
          <w:rFonts w:hint="eastAsia" w:ascii="Arial"/>
          <w:sz w:val="30"/>
          <w:szCs w:val="30"/>
        </w:rPr>
      </w:pPr>
    </w:p>
    <w:p w14:paraId="2CD614B2">
      <w:pPr>
        <w:spacing w:line="360" w:lineRule="auto"/>
        <w:ind w:firstLine="600" w:firstLineChars="200"/>
        <w:jc w:val="left"/>
        <w:rPr>
          <w:rFonts w:hint="eastAsia" w:ascii="Arial"/>
          <w:sz w:val="30"/>
          <w:szCs w:val="30"/>
        </w:rPr>
      </w:pPr>
      <w:r>
        <w:rPr>
          <w:rFonts w:hint="eastAsia" w:ascii="Arial"/>
          <w:sz w:val="30"/>
          <w:szCs w:val="30"/>
        </w:rPr>
        <w:t>II. The Inerrancy of Scripture</w:t>
      </w:r>
    </w:p>
    <w:p w14:paraId="6D74616A">
      <w:pPr>
        <w:spacing w:line="360" w:lineRule="auto"/>
        <w:ind w:firstLine="600" w:firstLineChars="200"/>
        <w:jc w:val="left"/>
        <w:rPr>
          <w:rFonts w:hint="eastAsia" w:ascii="Arial"/>
          <w:sz w:val="30"/>
          <w:szCs w:val="30"/>
        </w:rPr>
      </w:pPr>
    </w:p>
    <w:p w14:paraId="1308BC18">
      <w:pPr>
        <w:spacing w:line="360" w:lineRule="auto"/>
        <w:ind w:firstLine="600" w:firstLineChars="200"/>
        <w:jc w:val="left"/>
        <w:rPr>
          <w:rFonts w:hint="eastAsia" w:ascii="Arial"/>
          <w:sz w:val="30"/>
          <w:szCs w:val="30"/>
        </w:rPr>
      </w:pPr>
      <w:r>
        <w:rPr>
          <w:rFonts w:hint="eastAsia" w:ascii="Arial"/>
          <w:sz w:val="30"/>
          <w:szCs w:val="30"/>
        </w:rPr>
        <w:t>II. 圣经的无误性</w:t>
      </w:r>
    </w:p>
    <w:p w14:paraId="35E7C6EC">
      <w:pPr>
        <w:spacing w:line="360" w:lineRule="auto"/>
        <w:ind w:firstLine="600" w:firstLineChars="200"/>
        <w:jc w:val="left"/>
        <w:rPr>
          <w:rFonts w:hint="eastAsia" w:ascii="Arial"/>
          <w:sz w:val="30"/>
          <w:szCs w:val="30"/>
        </w:rPr>
      </w:pPr>
    </w:p>
    <w:p w14:paraId="45FC5CFB">
      <w:pPr>
        <w:spacing w:line="360" w:lineRule="auto"/>
        <w:ind w:firstLine="600" w:firstLineChars="200"/>
        <w:jc w:val="left"/>
        <w:rPr>
          <w:rFonts w:hint="eastAsia" w:ascii="Arial"/>
          <w:sz w:val="30"/>
          <w:szCs w:val="30"/>
        </w:rPr>
      </w:pPr>
      <w:r>
        <w:rPr>
          <w:rFonts w:hint="eastAsia" w:ascii="Arial"/>
          <w:sz w:val="30"/>
          <w:szCs w:val="30"/>
        </w:rPr>
        <w:t>III A Creedal and Confessional Church IV. A Covenantal View of Scripture</w:t>
      </w:r>
    </w:p>
    <w:p w14:paraId="78F57F45">
      <w:pPr>
        <w:spacing w:line="360" w:lineRule="auto"/>
        <w:ind w:firstLine="600" w:firstLineChars="200"/>
        <w:jc w:val="left"/>
        <w:rPr>
          <w:rFonts w:hint="eastAsia" w:ascii="Arial"/>
          <w:sz w:val="30"/>
          <w:szCs w:val="30"/>
        </w:rPr>
      </w:pPr>
    </w:p>
    <w:p w14:paraId="09A297A0">
      <w:pPr>
        <w:spacing w:line="360" w:lineRule="auto"/>
        <w:ind w:firstLine="600" w:firstLineChars="200"/>
        <w:jc w:val="left"/>
        <w:rPr>
          <w:rFonts w:hint="eastAsia" w:ascii="Arial"/>
          <w:sz w:val="30"/>
          <w:szCs w:val="30"/>
        </w:rPr>
      </w:pPr>
      <w:r>
        <w:rPr>
          <w:rFonts w:hint="eastAsia" w:ascii="Arial"/>
          <w:sz w:val="30"/>
          <w:szCs w:val="30"/>
        </w:rPr>
        <w:t>III. 一个有信经和信条的教会 IV. 圣经的圣约观</w:t>
      </w:r>
    </w:p>
    <w:p w14:paraId="69BFE232">
      <w:pPr>
        <w:spacing w:line="360" w:lineRule="auto"/>
        <w:ind w:firstLine="600" w:firstLineChars="200"/>
        <w:jc w:val="left"/>
        <w:rPr>
          <w:rFonts w:hint="eastAsia" w:ascii="Arial"/>
          <w:sz w:val="30"/>
          <w:szCs w:val="30"/>
        </w:rPr>
      </w:pPr>
    </w:p>
    <w:p w14:paraId="3FDE7869">
      <w:pPr>
        <w:spacing w:line="360" w:lineRule="auto"/>
        <w:ind w:firstLine="600" w:firstLineChars="200"/>
        <w:jc w:val="left"/>
        <w:rPr>
          <w:rFonts w:hint="eastAsia" w:ascii="Arial"/>
          <w:sz w:val="30"/>
          <w:szCs w:val="30"/>
        </w:rPr>
      </w:pPr>
      <w:r>
        <w:rPr>
          <w:rFonts w:hint="eastAsia" w:ascii="Arial"/>
          <w:sz w:val="30"/>
          <w:szCs w:val="30"/>
        </w:rPr>
        <w:t>A. Structural Unity</w:t>
      </w:r>
    </w:p>
    <w:p w14:paraId="37C43694">
      <w:pPr>
        <w:spacing w:line="360" w:lineRule="auto"/>
        <w:ind w:firstLine="600" w:firstLineChars="200"/>
        <w:jc w:val="left"/>
        <w:rPr>
          <w:rFonts w:hint="eastAsia" w:ascii="Arial"/>
          <w:sz w:val="30"/>
          <w:szCs w:val="30"/>
        </w:rPr>
      </w:pPr>
    </w:p>
    <w:p w14:paraId="4FEEA1D8">
      <w:pPr>
        <w:spacing w:line="360" w:lineRule="auto"/>
        <w:ind w:firstLine="600" w:firstLineChars="200"/>
        <w:jc w:val="left"/>
        <w:rPr>
          <w:rFonts w:hint="eastAsia" w:ascii="Arial"/>
          <w:sz w:val="30"/>
          <w:szCs w:val="30"/>
        </w:rPr>
      </w:pPr>
      <w:r>
        <w:rPr>
          <w:rFonts w:hint="eastAsia" w:ascii="Arial"/>
          <w:sz w:val="30"/>
          <w:szCs w:val="30"/>
        </w:rPr>
        <w:t>A. 结构上的合一</w:t>
      </w:r>
    </w:p>
    <w:p w14:paraId="5F56F3BA">
      <w:pPr>
        <w:spacing w:line="360" w:lineRule="auto"/>
        <w:ind w:firstLine="600" w:firstLineChars="200"/>
        <w:jc w:val="left"/>
        <w:rPr>
          <w:rFonts w:hint="eastAsia" w:ascii="Arial"/>
          <w:sz w:val="30"/>
          <w:szCs w:val="30"/>
        </w:rPr>
      </w:pPr>
    </w:p>
    <w:p w14:paraId="216E282E">
      <w:pPr>
        <w:spacing w:line="360" w:lineRule="auto"/>
        <w:ind w:firstLine="600" w:firstLineChars="200"/>
        <w:jc w:val="left"/>
        <w:rPr>
          <w:rFonts w:hint="eastAsia" w:ascii="Arial"/>
          <w:sz w:val="30"/>
          <w:szCs w:val="30"/>
        </w:rPr>
      </w:pPr>
      <w:r>
        <w:rPr>
          <w:rFonts w:hint="eastAsia" w:ascii="Arial"/>
          <w:sz w:val="30"/>
          <w:szCs w:val="30"/>
        </w:rPr>
        <w:t>B. Thematic Unity</w:t>
      </w:r>
    </w:p>
    <w:p w14:paraId="05F54FB1">
      <w:pPr>
        <w:spacing w:line="360" w:lineRule="auto"/>
        <w:ind w:firstLine="600" w:firstLineChars="200"/>
        <w:jc w:val="left"/>
        <w:rPr>
          <w:rFonts w:hint="eastAsia" w:ascii="Arial"/>
          <w:sz w:val="30"/>
          <w:szCs w:val="30"/>
        </w:rPr>
      </w:pPr>
    </w:p>
    <w:p w14:paraId="564F6100">
      <w:pPr>
        <w:spacing w:line="360" w:lineRule="auto"/>
        <w:ind w:firstLine="600" w:firstLineChars="200"/>
        <w:jc w:val="left"/>
        <w:rPr>
          <w:rFonts w:hint="eastAsia" w:ascii="Arial"/>
          <w:sz w:val="30"/>
          <w:szCs w:val="30"/>
        </w:rPr>
      </w:pPr>
      <w:r>
        <w:rPr>
          <w:rFonts w:hint="eastAsia" w:ascii="Arial"/>
          <w:sz w:val="30"/>
          <w:szCs w:val="30"/>
        </w:rPr>
        <w:t>B. 主题上的合一</w:t>
      </w:r>
    </w:p>
    <w:p w14:paraId="19574B09">
      <w:pPr>
        <w:spacing w:line="360" w:lineRule="auto"/>
        <w:ind w:firstLine="600" w:firstLineChars="200"/>
        <w:jc w:val="left"/>
        <w:rPr>
          <w:rFonts w:hint="eastAsia" w:ascii="Arial"/>
          <w:sz w:val="30"/>
          <w:szCs w:val="30"/>
        </w:rPr>
      </w:pPr>
    </w:p>
    <w:p w14:paraId="16CB1E0B">
      <w:pPr>
        <w:spacing w:line="360" w:lineRule="auto"/>
        <w:ind w:firstLine="600" w:firstLineChars="200"/>
        <w:jc w:val="left"/>
        <w:rPr>
          <w:rFonts w:hint="eastAsia" w:ascii="Arial"/>
          <w:sz w:val="30"/>
          <w:szCs w:val="30"/>
        </w:rPr>
      </w:pPr>
      <w:r>
        <w:rPr>
          <w:rFonts w:hint="eastAsia" w:ascii="Arial"/>
          <w:sz w:val="30"/>
          <w:szCs w:val="30"/>
        </w:rPr>
        <w:t>V. An Affirmation of Historic Christian Doctrines</w:t>
      </w:r>
    </w:p>
    <w:p w14:paraId="68A45ADE">
      <w:pPr>
        <w:spacing w:line="360" w:lineRule="auto"/>
        <w:ind w:firstLine="600" w:firstLineChars="200"/>
        <w:jc w:val="left"/>
        <w:rPr>
          <w:rFonts w:hint="eastAsia" w:ascii="Arial"/>
          <w:sz w:val="30"/>
          <w:szCs w:val="30"/>
        </w:rPr>
      </w:pPr>
    </w:p>
    <w:p w14:paraId="0883820F">
      <w:pPr>
        <w:spacing w:line="360" w:lineRule="auto"/>
        <w:ind w:firstLine="600" w:firstLineChars="200"/>
        <w:jc w:val="left"/>
        <w:rPr>
          <w:rFonts w:hint="eastAsia" w:ascii="Arial"/>
          <w:sz w:val="30"/>
          <w:szCs w:val="30"/>
        </w:rPr>
      </w:pPr>
      <w:r>
        <w:rPr>
          <w:rFonts w:hint="eastAsia" w:ascii="Arial"/>
          <w:sz w:val="30"/>
          <w:szCs w:val="30"/>
        </w:rPr>
        <w:t>V. 对历史性基督教教义的确认</w:t>
      </w:r>
    </w:p>
    <w:p w14:paraId="2A66730F">
      <w:pPr>
        <w:spacing w:line="360" w:lineRule="auto"/>
        <w:ind w:firstLine="600" w:firstLineChars="200"/>
        <w:jc w:val="left"/>
        <w:rPr>
          <w:rFonts w:hint="eastAsia" w:ascii="Arial"/>
          <w:sz w:val="30"/>
          <w:szCs w:val="30"/>
        </w:rPr>
      </w:pPr>
    </w:p>
    <w:p w14:paraId="27942464">
      <w:pPr>
        <w:spacing w:line="360" w:lineRule="auto"/>
        <w:ind w:firstLine="600" w:firstLineChars="200"/>
        <w:jc w:val="left"/>
        <w:rPr>
          <w:rFonts w:hint="eastAsia" w:ascii="Arial"/>
          <w:sz w:val="30"/>
          <w:szCs w:val="30"/>
        </w:rPr>
      </w:pPr>
      <w:r>
        <w:rPr>
          <w:rFonts w:hint="eastAsia" w:ascii="Arial"/>
          <w:sz w:val="30"/>
          <w:szCs w:val="30"/>
        </w:rPr>
        <w:t>A. The Trinity</w:t>
      </w:r>
    </w:p>
    <w:p w14:paraId="3A27B595">
      <w:pPr>
        <w:spacing w:line="360" w:lineRule="auto"/>
        <w:ind w:firstLine="600" w:firstLineChars="200"/>
        <w:jc w:val="left"/>
        <w:rPr>
          <w:rFonts w:hint="eastAsia" w:ascii="Arial"/>
          <w:sz w:val="30"/>
          <w:szCs w:val="30"/>
        </w:rPr>
      </w:pPr>
    </w:p>
    <w:p w14:paraId="673346AB">
      <w:pPr>
        <w:spacing w:line="360" w:lineRule="auto"/>
        <w:ind w:firstLine="600" w:firstLineChars="200"/>
        <w:jc w:val="left"/>
        <w:rPr>
          <w:rFonts w:hint="eastAsia" w:ascii="Arial"/>
          <w:sz w:val="30"/>
          <w:szCs w:val="30"/>
        </w:rPr>
      </w:pPr>
      <w:r>
        <w:rPr>
          <w:rFonts w:hint="eastAsia" w:ascii="Arial"/>
          <w:sz w:val="30"/>
          <w:szCs w:val="30"/>
        </w:rPr>
        <w:t>A. 三位一体</w:t>
      </w:r>
    </w:p>
    <w:p w14:paraId="335DA1F7">
      <w:pPr>
        <w:spacing w:line="360" w:lineRule="auto"/>
        <w:ind w:firstLine="600" w:firstLineChars="200"/>
        <w:jc w:val="left"/>
        <w:rPr>
          <w:rFonts w:hint="eastAsia" w:ascii="Arial"/>
          <w:sz w:val="30"/>
          <w:szCs w:val="30"/>
        </w:rPr>
      </w:pPr>
    </w:p>
    <w:p w14:paraId="4998DBB9">
      <w:pPr>
        <w:spacing w:line="360" w:lineRule="auto"/>
        <w:ind w:firstLine="600" w:firstLineChars="200"/>
        <w:jc w:val="left"/>
        <w:rPr>
          <w:rFonts w:hint="eastAsia" w:ascii="Arial"/>
          <w:sz w:val="30"/>
          <w:szCs w:val="30"/>
        </w:rPr>
      </w:pPr>
      <w:r>
        <w:rPr>
          <w:rFonts w:hint="eastAsia" w:ascii="Arial"/>
          <w:sz w:val="30"/>
          <w:szCs w:val="30"/>
        </w:rPr>
        <w:t>B. The Creation</w:t>
      </w:r>
    </w:p>
    <w:p w14:paraId="474B9E9F">
      <w:pPr>
        <w:spacing w:line="360" w:lineRule="auto"/>
        <w:ind w:firstLine="600" w:firstLineChars="200"/>
        <w:jc w:val="left"/>
        <w:rPr>
          <w:rFonts w:hint="eastAsia" w:ascii="Arial"/>
          <w:sz w:val="30"/>
          <w:szCs w:val="30"/>
        </w:rPr>
      </w:pPr>
    </w:p>
    <w:p w14:paraId="7F65CC9F">
      <w:pPr>
        <w:spacing w:line="360" w:lineRule="auto"/>
        <w:ind w:firstLine="600" w:firstLineChars="200"/>
        <w:jc w:val="left"/>
        <w:rPr>
          <w:rFonts w:hint="eastAsia" w:ascii="Arial"/>
          <w:sz w:val="30"/>
          <w:szCs w:val="30"/>
        </w:rPr>
      </w:pPr>
      <w:r>
        <w:rPr>
          <w:rFonts w:hint="eastAsia" w:ascii="Arial"/>
          <w:sz w:val="30"/>
          <w:szCs w:val="30"/>
        </w:rPr>
        <w:t>B. 创造</w:t>
      </w:r>
    </w:p>
    <w:p w14:paraId="45F35C15">
      <w:pPr>
        <w:spacing w:line="360" w:lineRule="auto"/>
        <w:ind w:firstLine="600" w:firstLineChars="200"/>
        <w:jc w:val="left"/>
        <w:rPr>
          <w:rFonts w:hint="eastAsia" w:ascii="Arial"/>
          <w:sz w:val="30"/>
          <w:szCs w:val="30"/>
        </w:rPr>
      </w:pPr>
    </w:p>
    <w:p w14:paraId="0EDD389B">
      <w:pPr>
        <w:spacing w:line="360" w:lineRule="auto"/>
        <w:ind w:firstLine="600" w:firstLineChars="200"/>
        <w:jc w:val="left"/>
        <w:rPr>
          <w:rFonts w:hint="eastAsia" w:ascii="Arial"/>
          <w:sz w:val="30"/>
          <w:szCs w:val="30"/>
        </w:rPr>
      </w:pPr>
      <w:r>
        <w:rPr>
          <w:rFonts w:hint="eastAsia" w:ascii="Arial"/>
          <w:sz w:val="30"/>
          <w:szCs w:val="30"/>
        </w:rPr>
        <w:t>C. The Person of Christ</w:t>
      </w:r>
    </w:p>
    <w:p w14:paraId="115F625B">
      <w:pPr>
        <w:spacing w:line="360" w:lineRule="auto"/>
        <w:ind w:firstLine="600" w:firstLineChars="200"/>
        <w:jc w:val="left"/>
        <w:rPr>
          <w:rFonts w:hint="eastAsia" w:ascii="Arial"/>
          <w:sz w:val="30"/>
          <w:szCs w:val="30"/>
        </w:rPr>
      </w:pPr>
    </w:p>
    <w:p w14:paraId="3755521F">
      <w:pPr>
        <w:spacing w:line="360" w:lineRule="auto"/>
        <w:ind w:firstLine="600" w:firstLineChars="200"/>
        <w:jc w:val="left"/>
        <w:rPr>
          <w:rFonts w:hint="eastAsia" w:ascii="Arial"/>
          <w:sz w:val="30"/>
          <w:szCs w:val="30"/>
        </w:rPr>
      </w:pPr>
      <w:r>
        <w:rPr>
          <w:rFonts w:hint="eastAsia" w:ascii="Arial"/>
          <w:sz w:val="30"/>
          <w:szCs w:val="30"/>
        </w:rPr>
        <w:t>C. 基督的位格</w:t>
      </w:r>
    </w:p>
    <w:p w14:paraId="508E46FF">
      <w:pPr>
        <w:spacing w:line="360" w:lineRule="auto"/>
        <w:ind w:firstLine="600" w:firstLineChars="200"/>
        <w:jc w:val="left"/>
        <w:rPr>
          <w:rFonts w:hint="eastAsia" w:ascii="Arial"/>
          <w:sz w:val="30"/>
          <w:szCs w:val="30"/>
        </w:rPr>
      </w:pPr>
    </w:p>
    <w:p w14:paraId="317ED321">
      <w:pPr>
        <w:spacing w:line="360" w:lineRule="auto"/>
        <w:ind w:firstLine="600" w:firstLineChars="200"/>
        <w:jc w:val="left"/>
        <w:rPr>
          <w:rFonts w:hint="eastAsia" w:ascii="Arial"/>
          <w:sz w:val="30"/>
          <w:szCs w:val="30"/>
        </w:rPr>
      </w:pPr>
      <w:r>
        <w:rPr>
          <w:rFonts w:hint="eastAsia" w:ascii="Arial"/>
          <w:sz w:val="30"/>
          <w:szCs w:val="30"/>
        </w:rPr>
        <w:t>The deity of Christ</w:t>
      </w:r>
    </w:p>
    <w:p w14:paraId="3D162953">
      <w:pPr>
        <w:spacing w:line="360" w:lineRule="auto"/>
        <w:ind w:firstLine="600" w:firstLineChars="200"/>
        <w:jc w:val="left"/>
        <w:rPr>
          <w:rFonts w:hint="eastAsia" w:ascii="Arial"/>
          <w:sz w:val="30"/>
          <w:szCs w:val="30"/>
        </w:rPr>
      </w:pPr>
    </w:p>
    <w:p w14:paraId="1AEDCB4F">
      <w:pPr>
        <w:spacing w:line="360" w:lineRule="auto"/>
        <w:ind w:firstLine="600" w:firstLineChars="200"/>
        <w:jc w:val="left"/>
        <w:rPr>
          <w:rFonts w:hint="eastAsia" w:ascii="Arial"/>
          <w:sz w:val="30"/>
          <w:szCs w:val="30"/>
        </w:rPr>
      </w:pPr>
      <w:r>
        <w:rPr>
          <w:rFonts w:hint="eastAsia" w:ascii="Arial"/>
          <w:sz w:val="30"/>
          <w:szCs w:val="30"/>
        </w:rPr>
        <w:t>基督的神性</w:t>
      </w:r>
    </w:p>
    <w:p w14:paraId="7F48DFDB">
      <w:pPr>
        <w:spacing w:line="360" w:lineRule="auto"/>
        <w:ind w:firstLine="600" w:firstLineChars="200"/>
        <w:jc w:val="left"/>
        <w:rPr>
          <w:rFonts w:hint="eastAsia" w:ascii="Arial"/>
          <w:sz w:val="30"/>
          <w:szCs w:val="30"/>
        </w:rPr>
      </w:pPr>
    </w:p>
    <w:p w14:paraId="33861352">
      <w:pPr>
        <w:spacing w:line="360" w:lineRule="auto"/>
        <w:ind w:firstLine="600" w:firstLineChars="200"/>
        <w:jc w:val="left"/>
        <w:rPr>
          <w:rFonts w:hint="eastAsia" w:ascii="Arial"/>
          <w:sz w:val="30"/>
          <w:szCs w:val="30"/>
        </w:rPr>
      </w:pPr>
      <w:r>
        <w:rPr>
          <w:rFonts w:hint="eastAsia" w:ascii="Arial"/>
          <w:sz w:val="30"/>
          <w:szCs w:val="30"/>
        </w:rPr>
        <w:t>The humanity of Christ</w:t>
      </w:r>
    </w:p>
    <w:p w14:paraId="75F2AE3B">
      <w:pPr>
        <w:spacing w:line="360" w:lineRule="auto"/>
        <w:ind w:firstLine="600" w:firstLineChars="200"/>
        <w:jc w:val="left"/>
        <w:rPr>
          <w:rFonts w:hint="eastAsia" w:ascii="Arial"/>
          <w:sz w:val="30"/>
          <w:szCs w:val="30"/>
        </w:rPr>
      </w:pPr>
    </w:p>
    <w:p w14:paraId="589D0E6D">
      <w:pPr>
        <w:spacing w:line="360" w:lineRule="auto"/>
        <w:ind w:firstLine="600" w:firstLineChars="200"/>
        <w:jc w:val="left"/>
        <w:rPr>
          <w:rFonts w:hint="eastAsia" w:ascii="Arial"/>
          <w:sz w:val="30"/>
          <w:szCs w:val="30"/>
        </w:rPr>
      </w:pPr>
      <w:r>
        <w:rPr>
          <w:rFonts w:hint="eastAsia" w:ascii="Arial"/>
          <w:sz w:val="30"/>
          <w:szCs w:val="30"/>
        </w:rPr>
        <w:t>基督的人性</w:t>
      </w:r>
    </w:p>
    <w:p w14:paraId="71D81E5B">
      <w:pPr>
        <w:spacing w:line="360" w:lineRule="auto"/>
        <w:ind w:firstLine="600" w:firstLineChars="200"/>
        <w:jc w:val="left"/>
        <w:rPr>
          <w:rFonts w:hint="eastAsia" w:ascii="Arial"/>
          <w:sz w:val="30"/>
          <w:szCs w:val="30"/>
        </w:rPr>
      </w:pPr>
    </w:p>
    <w:p w14:paraId="42DB5B31">
      <w:pPr>
        <w:spacing w:line="360" w:lineRule="auto"/>
        <w:ind w:firstLine="600" w:firstLineChars="200"/>
        <w:jc w:val="left"/>
        <w:rPr>
          <w:rFonts w:hint="eastAsia" w:ascii="Arial"/>
          <w:sz w:val="30"/>
          <w:szCs w:val="30"/>
        </w:rPr>
      </w:pPr>
      <w:r>
        <w:rPr>
          <w:rFonts w:hint="eastAsia" w:ascii="Arial"/>
          <w:sz w:val="30"/>
          <w:szCs w:val="30"/>
        </w:rPr>
        <w:t>The two natures of Christ D. The work of Christ</w:t>
      </w:r>
    </w:p>
    <w:p w14:paraId="6FF183FA">
      <w:pPr>
        <w:spacing w:line="360" w:lineRule="auto"/>
        <w:ind w:firstLine="600" w:firstLineChars="200"/>
        <w:jc w:val="left"/>
        <w:rPr>
          <w:rFonts w:hint="eastAsia" w:ascii="Arial"/>
          <w:sz w:val="30"/>
          <w:szCs w:val="30"/>
        </w:rPr>
      </w:pPr>
    </w:p>
    <w:p w14:paraId="2486BBBE">
      <w:pPr>
        <w:spacing w:line="360" w:lineRule="auto"/>
        <w:ind w:firstLine="600" w:firstLineChars="200"/>
        <w:jc w:val="left"/>
        <w:rPr>
          <w:rFonts w:hint="eastAsia" w:ascii="Arial"/>
          <w:sz w:val="30"/>
          <w:szCs w:val="30"/>
        </w:rPr>
      </w:pPr>
      <w:r>
        <w:rPr>
          <w:rFonts w:hint="eastAsia" w:ascii="Arial"/>
          <w:sz w:val="30"/>
          <w:szCs w:val="30"/>
        </w:rPr>
        <w:t>基督的两性 D. 基督的工作</w:t>
      </w:r>
    </w:p>
    <w:p w14:paraId="6D354F8E">
      <w:pPr>
        <w:spacing w:line="360" w:lineRule="auto"/>
        <w:ind w:firstLine="600" w:firstLineChars="200"/>
        <w:jc w:val="left"/>
        <w:rPr>
          <w:rFonts w:hint="eastAsia" w:ascii="Arial"/>
          <w:sz w:val="30"/>
          <w:szCs w:val="30"/>
        </w:rPr>
      </w:pPr>
    </w:p>
    <w:p w14:paraId="7046DA32">
      <w:pPr>
        <w:spacing w:line="360" w:lineRule="auto"/>
        <w:ind w:firstLine="600" w:firstLineChars="200"/>
        <w:jc w:val="left"/>
        <w:rPr>
          <w:rFonts w:hint="eastAsia" w:ascii="Arial"/>
          <w:sz w:val="30"/>
          <w:szCs w:val="30"/>
        </w:rPr>
      </w:pPr>
      <w:r>
        <w:rPr>
          <w:rFonts w:hint="eastAsia" w:ascii="Arial"/>
          <w:sz w:val="30"/>
          <w:szCs w:val="30"/>
        </w:rPr>
        <w:t>His offices</w:t>
      </w:r>
    </w:p>
    <w:p w14:paraId="46591513">
      <w:pPr>
        <w:spacing w:line="360" w:lineRule="auto"/>
        <w:ind w:firstLine="600" w:firstLineChars="200"/>
        <w:jc w:val="left"/>
        <w:rPr>
          <w:rFonts w:hint="eastAsia" w:ascii="Arial"/>
          <w:sz w:val="30"/>
          <w:szCs w:val="30"/>
        </w:rPr>
      </w:pPr>
    </w:p>
    <w:p w14:paraId="52FCF160">
      <w:pPr>
        <w:spacing w:line="360" w:lineRule="auto"/>
        <w:ind w:firstLine="600" w:firstLineChars="200"/>
        <w:jc w:val="left"/>
        <w:rPr>
          <w:rFonts w:hint="eastAsia" w:ascii="Arial"/>
          <w:sz w:val="30"/>
          <w:szCs w:val="30"/>
        </w:rPr>
      </w:pPr>
      <w:r>
        <w:rPr>
          <w:rFonts w:hint="eastAsia" w:ascii="Arial"/>
          <w:sz w:val="30"/>
          <w:szCs w:val="30"/>
        </w:rPr>
        <w:t>祂的职分</w:t>
      </w:r>
    </w:p>
    <w:p w14:paraId="1B4B9488">
      <w:pPr>
        <w:spacing w:line="360" w:lineRule="auto"/>
        <w:ind w:firstLine="600" w:firstLineChars="200"/>
        <w:jc w:val="left"/>
        <w:rPr>
          <w:rFonts w:hint="eastAsia" w:ascii="Arial"/>
          <w:sz w:val="30"/>
          <w:szCs w:val="30"/>
        </w:rPr>
      </w:pPr>
    </w:p>
    <w:p w14:paraId="688DCE9F">
      <w:pPr>
        <w:spacing w:line="360" w:lineRule="auto"/>
        <w:ind w:firstLine="600" w:firstLineChars="200"/>
        <w:jc w:val="left"/>
        <w:rPr>
          <w:rFonts w:hint="eastAsia" w:ascii="Arial"/>
          <w:sz w:val="30"/>
          <w:szCs w:val="30"/>
        </w:rPr>
      </w:pPr>
      <w:r>
        <w:rPr>
          <w:rFonts w:hint="eastAsia" w:ascii="Arial"/>
          <w:sz w:val="30"/>
          <w:szCs w:val="30"/>
        </w:rPr>
        <w:t>The atonement of Christ</w:t>
      </w:r>
    </w:p>
    <w:p w14:paraId="2E0BB18D">
      <w:pPr>
        <w:spacing w:line="360" w:lineRule="auto"/>
        <w:ind w:firstLine="600" w:firstLineChars="200"/>
        <w:jc w:val="left"/>
        <w:rPr>
          <w:rFonts w:hint="eastAsia" w:ascii="Arial"/>
          <w:sz w:val="30"/>
          <w:szCs w:val="30"/>
        </w:rPr>
      </w:pPr>
    </w:p>
    <w:p w14:paraId="32DF1CE2">
      <w:pPr>
        <w:spacing w:line="360" w:lineRule="auto"/>
        <w:ind w:firstLine="600" w:firstLineChars="200"/>
        <w:jc w:val="left"/>
        <w:rPr>
          <w:rFonts w:hint="eastAsia" w:ascii="Arial"/>
          <w:sz w:val="30"/>
          <w:szCs w:val="30"/>
        </w:rPr>
      </w:pPr>
      <w:r>
        <w:rPr>
          <w:rFonts w:hint="eastAsia" w:ascii="Arial"/>
          <w:sz w:val="30"/>
          <w:szCs w:val="30"/>
        </w:rPr>
        <w:t>基督的赎罪</w:t>
      </w:r>
    </w:p>
    <w:p w14:paraId="0FA679DB">
      <w:pPr>
        <w:spacing w:line="360" w:lineRule="auto"/>
        <w:ind w:firstLine="600" w:firstLineChars="200"/>
        <w:jc w:val="left"/>
        <w:rPr>
          <w:rFonts w:hint="eastAsia" w:ascii="Arial"/>
          <w:sz w:val="30"/>
          <w:szCs w:val="30"/>
        </w:rPr>
      </w:pPr>
    </w:p>
    <w:p w14:paraId="3A64C2B1">
      <w:pPr>
        <w:spacing w:line="360" w:lineRule="auto"/>
        <w:ind w:firstLine="600" w:firstLineChars="200"/>
        <w:jc w:val="left"/>
        <w:rPr>
          <w:rFonts w:hint="eastAsia" w:ascii="Arial"/>
          <w:sz w:val="30"/>
          <w:szCs w:val="30"/>
        </w:rPr>
      </w:pPr>
      <w:r>
        <w:rPr>
          <w:rFonts w:hint="eastAsia" w:ascii="Arial"/>
          <w:sz w:val="30"/>
          <w:szCs w:val="30"/>
        </w:rPr>
        <w:t>E. The Resurrection and Second Advent</w:t>
      </w:r>
    </w:p>
    <w:p w14:paraId="1F812202">
      <w:pPr>
        <w:spacing w:line="360" w:lineRule="auto"/>
        <w:ind w:firstLine="600" w:firstLineChars="200"/>
        <w:jc w:val="left"/>
        <w:rPr>
          <w:rFonts w:hint="eastAsia" w:ascii="Arial"/>
          <w:sz w:val="30"/>
          <w:szCs w:val="30"/>
        </w:rPr>
      </w:pPr>
    </w:p>
    <w:p w14:paraId="027A6A9A">
      <w:pPr>
        <w:spacing w:line="360" w:lineRule="auto"/>
        <w:ind w:firstLine="600" w:firstLineChars="200"/>
        <w:jc w:val="left"/>
        <w:rPr>
          <w:rFonts w:hint="eastAsia" w:ascii="Arial"/>
          <w:sz w:val="30"/>
          <w:szCs w:val="30"/>
        </w:rPr>
      </w:pPr>
      <w:r>
        <w:rPr>
          <w:rFonts w:hint="eastAsia" w:ascii="Arial"/>
          <w:sz w:val="30"/>
          <w:szCs w:val="30"/>
        </w:rPr>
        <w:t>E. 复活与第二次降临</w:t>
      </w:r>
    </w:p>
    <w:p w14:paraId="5DE8CBE3">
      <w:pPr>
        <w:spacing w:line="360" w:lineRule="auto"/>
        <w:ind w:firstLine="600" w:firstLineChars="200"/>
        <w:jc w:val="left"/>
        <w:rPr>
          <w:rFonts w:hint="eastAsia" w:ascii="Arial"/>
          <w:sz w:val="30"/>
          <w:szCs w:val="30"/>
        </w:rPr>
      </w:pPr>
    </w:p>
    <w:p w14:paraId="1F96B2E3">
      <w:pPr>
        <w:spacing w:line="360" w:lineRule="auto"/>
        <w:ind w:firstLine="600" w:firstLineChars="200"/>
        <w:jc w:val="left"/>
        <w:rPr>
          <w:rFonts w:hint="eastAsia" w:ascii="Arial"/>
          <w:sz w:val="30"/>
          <w:szCs w:val="30"/>
        </w:rPr>
      </w:pPr>
      <w:r>
        <w:rPr>
          <w:rFonts w:hint="eastAsia" w:ascii="Arial"/>
          <w:sz w:val="30"/>
          <w:szCs w:val="30"/>
        </w:rPr>
        <w:t>VI. The Providence of God VII. Predestination</w:t>
      </w:r>
    </w:p>
    <w:p w14:paraId="4EDB57E6">
      <w:pPr>
        <w:spacing w:line="360" w:lineRule="auto"/>
        <w:ind w:firstLine="600" w:firstLineChars="200"/>
        <w:jc w:val="left"/>
        <w:rPr>
          <w:rFonts w:hint="eastAsia" w:ascii="Arial"/>
          <w:sz w:val="30"/>
          <w:szCs w:val="30"/>
        </w:rPr>
      </w:pPr>
    </w:p>
    <w:p w14:paraId="1D0175CA">
      <w:pPr>
        <w:spacing w:line="360" w:lineRule="auto"/>
        <w:ind w:firstLine="600" w:firstLineChars="200"/>
        <w:jc w:val="left"/>
        <w:rPr>
          <w:rFonts w:hint="eastAsia" w:ascii="Arial"/>
          <w:sz w:val="30"/>
          <w:szCs w:val="30"/>
        </w:rPr>
      </w:pPr>
      <w:r>
        <w:rPr>
          <w:rFonts w:hint="eastAsia" w:ascii="Arial"/>
          <w:sz w:val="30"/>
          <w:szCs w:val="30"/>
        </w:rPr>
        <w:t>VI. 上帝的护理 VII. 预定</w:t>
      </w:r>
    </w:p>
    <w:p w14:paraId="1AB2A3B3">
      <w:pPr>
        <w:spacing w:line="360" w:lineRule="auto"/>
        <w:ind w:firstLine="600" w:firstLineChars="200"/>
        <w:jc w:val="left"/>
        <w:rPr>
          <w:rFonts w:hint="eastAsia" w:ascii="Arial"/>
          <w:sz w:val="30"/>
          <w:szCs w:val="30"/>
        </w:rPr>
      </w:pPr>
    </w:p>
    <w:p w14:paraId="47E85F69">
      <w:pPr>
        <w:spacing w:line="360" w:lineRule="auto"/>
        <w:ind w:firstLine="600" w:firstLineChars="200"/>
        <w:jc w:val="left"/>
        <w:rPr>
          <w:rFonts w:hint="eastAsia" w:ascii="Arial"/>
          <w:sz w:val="30"/>
          <w:szCs w:val="30"/>
        </w:rPr>
      </w:pPr>
      <w:r>
        <w:rPr>
          <w:rFonts w:hint="eastAsia" w:ascii="Arial"/>
          <w:sz w:val="30"/>
          <w:szCs w:val="30"/>
        </w:rPr>
        <w:t>VIII. Agreement with Five Points of Calvinism IX. The Sacraments</w:t>
      </w:r>
    </w:p>
    <w:p w14:paraId="11065B25">
      <w:pPr>
        <w:spacing w:line="360" w:lineRule="auto"/>
        <w:ind w:firstLine="600" w:firstLineChars="200"/>
        <w:jc w:val="left"/>
        <w:rPr>
          <w:rFonts w:hint="eastAsia" w:ascii="Arial"/>
          <w:sz w:val="30"/>
          <w:szCs w:val="30"/>
        </w:rPr>
      </w:pPr>
    </w:p>
    <w:p w14:paraId="78E4FAFD">
      <w:pPr>
        <w:spacing w:line="360" w:lineRule="auto"/>
        <w:ind w:firstLine="600" w:firstLineChars="200"/>
        <w:jc w:val="left"/>
        <w:rPr>
          <w:rFonts w:hint="eastAsia" w:ascii="Arial"/>
          <w:sz w:val="30"/>
          <w:szCs w:val="30"/>
        </w:rPr>
      </w:pPr>
      <w:r>
        <w:rPr>
          <w:rFonts w:hint="eastAsia" w:ascii="Arial"/>
          <w:sz w:val="30"/>
          <w:szCs w:val="30"/>
        </w:rPr>
        <w:t>VIII. 与加尔文主义五要点的契合 IX. 圣礼</w:t>
      </w:r>
    </w:p>
    <w:p w14:paraId="7C878206">
      <w:pPr>
        <w:spacing w:line="360" w:lineRule="auto"/>
        <w:ind w:firstLine="600" w:firstLineChars="200"/>
        <w:jc w:val="left"/>
        <w:rPr>
          <w:rFonts w:hint="eastAsia" w:ascii="Arial"/>
          <w:sz w:val="30"/>
          <w:szCs w:val="30"/>
        </w:rPr>
      </w:pPr>
    </w:p>
    <w:p w14:paraId="34B35431">
      <w:pPr>
        <w:spacing w:line="360" w:lineRule="auto"/>
        <w:ind w:firstLine="600" w:firstLineChars="200"/>
        <w:jc w:val="left"/>
        <w:rPr>
          <w:rFonts w:hint="eastAsia" w:ascii="Arial"/>
          <w:sz w:val="30"/>
          <w:szCs w:val="30"/>
        </w:rPr>
      </w:pPr>
      <w:r>
        <w:rPr>
          <w:rFonts w:hint="eastAsia" w:ascii="Arial"/>
          <w:sz w:val="30"/>
          <w:szCs w:val="30"/>
        </w:rPr>
        <w:t>A. The Lord's Supper</w:t>
      </w:r>
    </w:p>
    <w:p w14:paraId="41418EC7">
      <w:pPr>
        <w:spacing w:line="360" w:lineRule="auto"/>
        <w:ind w:firstLine="600" w:firstLineChars="200"/>
        <w:jc w:val="left"/>
        <w:rPr>
          <w:rFonts w:hint="eastAsia" w:ascii="Arial"/>
          <w:sz w:val="30"/>
          <w:szCs w:val="30"/>
        </w:rPr>
      </w:pPr>
    </w:p>
    <w:p w14:paraId="0050A24B">
      <w:pPr>
        <w:spacing w:line="360" w:lineRule="auto"/>
        <w:ind w:firstLine="600" w:firstLineChars="200"/>
        <w:jc w:val="left"/>
        <w:rPr>
          <w:rFonts w:hint="eastAsia" w:ascii="Arial"/>
          <w:sz w:val="30"/>
          <w:szCs w:val="30"/>
        </w:rPr>
      </w:pPr>
      <w:r>
        <w:rPr>
          <w:rFonts w:hint="eastAsia" w:ascii="Arial"/>
          <w:sz w:val="30"/>
          <w:szCs w:val="30"/>
        </w:rPr>
        <w:t>A. 主餐</w:t>
      </w:r>
    </w:p>
    <w:p w14:paraId="0FCC3A99">
      <w:pPr>
        <w:spacing w:line="360" w:lineRule="auto"/>
        <w:ind w:firstLine="600" w:firstLineChars="200"/>
        <w:jc w:val="left"/>
        <w:rPr>
          <w:rFonts w:hint="eastAsia" w:ascii="Arial"/>
          <w:sz w:val="30"/>
          <w:szCs w:val="30"/>
        </w:rPr>
      </w:pPr>
    </w:p>
    <w:p w14:paraId="3836CA1D">
      <w:pPr>
        <w:spacing w:line="360" w:lineRule="auto"/>
        <w:ind w:firstLine="600" w:firstLineChars="200"/>
        <w:jc w:val="left"/>
        <w:rPr>
          <w:rFonts w:hint="eastAsia" w:ascii="Arial"/>
          <w:sz w:val="30"/>
          <w:szCs w:val="30"/>
        </w:rPr>
      </w:pPr>
      <w:r>
        <w:rPr>
          <w:rFonts w:hint="eastAsia" w:ascii="Arial"/>
          <w:sz w:val="30"/>
          <w:szCs w:val="30"/>
        </w:rPr>
        <w:t>B. Christian Baptism</w:t>
      </w:r>
    </w:p>
    <w:p w14:paraId="3C52E7D9">
      <w:pPr>
        <w:spacing w:line="360" w:lineRule="auto"/>
        <w:ind w:firstLine="600" w:firstLineChars="200"/>
        <w:jc w:val="left"/>
        <w:rPr>
          <w:rFonts w:hint="eastAsia" w:ascii="Arial"/>
          <w:sz w:val="30"/>
          <w:szCs w:val="30"/>
        </w:rPr>
      </w:pPr>
    </w:p>
    <w:p w14:paraId="7F904016">
      <w:pPr>
        <w:spacing w:line="360" w:lineRule="auto"/>
        <w:ind w:firstLine="600" w:firstLineChars="200"/>
        <w:jc w:val="left"/>
        <w:rPr>
          <w:rFonts w:hint="eastAsia" w:ascii="Arial"/>
          <w:sz w:val="30"/>
          <w:szCs w:val="30"/>
        </w:rPr>
      </w:pPr>
      <w:r>
        <w:rPr>
          <w:rFonts w:hint="eastAsia" w:ascii="Arial"/>
          <w:sz w:val="30"/>
          <w:szCs w:val="30"/>
        </w:rPr>
        <w:t>B. 基督徒洗礼</w:t>
      </w:r>
    </w:p>
    <w:p w14:paraId="3B9BFA1F">
      <w:pPr>
        <w:spacing w:line="360" w:lineRule="auto"/>
        <w:ind w:firstLine="600" w:firstLineChars="200"/>
        <w:jc w:val="left"/>
        <w:rPr>
          <w:rFonts w:hint="eastAsia" w:ascii="Arial"/>
          <w:sz w:val="30"/>
          <w:szCs w:val="30"/>
        </w:rPr>
      </w:pPr>
    </w:p>
    <w:p w14:paraId="1CB763C6">
      <w:pPr>
        <w:spacing w:line="360" w:lineRule="auto"/>
        <w:ind w:firstLine="600" w:firstLineChars="200"/>
        <w:jc w:val="left"/>
        <w:rPr>
          <w:rFonts w:hint="eastAsia" w:ascii="Arial"/>
          <w:sz w:val="30"/>
          <w:szCs w:val="30"/>
        </w:rPr>
      </w:pPr>
      <w:r>
        <w:rPr>
          <w:rFonts w:hint="eastAsia" w:ascii="Arial"/>
          <w:sz w:val="30"/>
          <w:szCs w:val="30"/>
        </w:rPr>
        <w:t>The mode of baptism</w:t>
      </w:r>
    </w:p>
    <w:p w14:paraId="0D3F561D">
      <w:pPr>
        <w:spacing w:line="360" w:lineRule="auto"/>
        <w:ind w:firstLine="600" w:firstLineChars="200"/>
        <w:jc w:val="left"/>
        <w:rPr>
          <w:rFonts w:hint="eastAsia" w:ascii="Arial"/>
          <w:sz w:val="30"/>
          <w:szCs w:val="30"/>
        </w:rPr>
      </w:pPr>
    </w:p>
    <w:p w14:paraId="614E9F04">
      <w:pPr>
        <w:spacing w:line="360" w:lineRule="auto"/>
        <w:ind w:firstLine="600" w:firstLineChars="200"/>
        <w:jc w:val="left"/>
        <w:rPr>
          <w:rFonts w:hint="eastAsia" w:ascii="Arial"/>
          <w:sz w:val="30"/>
          <w:szCs w:val="30"/>
        </w:rPr>
      </w:pPr>
      <w:r>
        <w:rPr>
          <w:rFonts w:hint="eastAsia" w:ascii="Arial"/>
          <w:sz w:val="30"/>
          <w:szCs w:val="30"/>
        </w:rPr>
        <w:t>洗礼的方式</w:t>
      </w:r>
    </w:p>
    <w:p w14:paraId="55BB6863">
      <w:pPr>
        <w:spacing w:line="360" w:lineRule="auto"/>
        <w:ind w:firstLine="600" w:firstLineChars="200"/>
        <w:jc w:val="left"/>
        <w:rPr>
          <w:rFonts w:hint="eastAsia" w:ascii="Arial"/>
          <w:sz w:val="30"/>
          <w:szCs w:val="30"/>
        </w:rPr>
      </w:pPr>
    </w:p>
    <w:p w14:paraId="713B5526">
      <w:pPr>
        <w:spacing w:line="360" w:lineRule="auto"/>
        <w:ind w:firstLine="600" w:firstLineChars="200"/>
        <w:jc w:val="left"/>
        <w:rPr>
          <w:rFonts w:hint="eastAsia" w:ascii="Arial"/>
          <w:sz w:val="30"/>
          <w:szCs w:val="30"/>
        </w:rPr>
      </w:pPr>
      <w:r>
        <w:rPr>
          <w:rFonts w:hint="eastAsia" w:ascii="Arial"/>
          <w:sz w:val="30"/>
          <w:szCs w:val="30"/>
        </w:rPr>
        <w:t>Recipients of baptism</w:t>
      </w:r>
    </w:p>
    <w:p w14:paraId="322D48B7">
      <w:pPr>
        <w:spacing w:line="360" w:lineRule="auto"/>
        <w:ind w:firstLine="600" w:firstLineChars="200"/>
        <w:jc w:val="left"/>
        <w:rPr>
          <w:rFonts w:hint="eastAsia" w:ascii="Arial"/>
          <w:sz w:val="30"/>
          <w:szCs w:val="30"/>
        </w:rPr>
      </w:pPr>
    </w:p>
    <w:p w14:paraId="2DF911A7">
      <w:pPr>
        <w:spacing w:line="360" w:lineRule="auto"/>
        <w:ind w:firstLine="600" w:firstLineChars="200"/>
        <w:jc w:val="left"/>
        <w:rPr>
          <w:rFonts w:hint="eastAsia" w:ascii="Arial"/>
          <w:sz w:val="30"/>
          <w:szCs w:val="30"/>
        </w:rPr>
      </w:pPr>
      <w:r>
        <w:rPr>
          <w:rFonts w:hint="eastAsia" w:ascii="Arial"/>
          <w:sz w:val="30"/>
          <w:szCs w:val="30"/>
        </w:rPr>
        <w:t>洗礼的对象</w:t>
      </w:r>
    </w:p>
    <w:p w14:paraId="2E2A0FBC">
      <w:pPr>
        <w:spacing w:line="360" w:lineRule="auto"/>
        <w:ind w:firstLine="600" w:firstLineChars="200"/>
        <w:jc w:val="left"/>
        <w:rPr>
          <w:rFonts w:hint="eastAsia" w:ascii="Arial"/>
          <w:sz w:val="30"/>
          <w:szCs w:val="30"/>
        </w:rPr>
      </w:pPr>
    </w:p>
    <w:p w14:paraId="095EEEBF">
      <w:pPr>
        <w:spacing w:line="360" w:lineRule="auto"/>
        <w:ind w:firstLine="600" w:firstLineChars="200"/>
        <w:jc w:val="left"/>
        <w:rPr>
          <w:rFonts w:hint="eastAsia" w:ascii="Arial"/>
          <w:sz w:val="30"/>
          <w:szCs w:val="30"/>
        </w:rPr>
      </w:pPr>
      <w:r>
        <w:rPr>
          <w:rFonts w:hint="eastAsia" w:ascii="Arial"/>
          <w:sz w:val="30"/>
          <w:szCs w:val="30"/>
        </w:rPr>
        <w:t>X. Church Government XI. Conclusion</w:t>
      </w:r>
    </w:p>
    <w:p w14:paraId="35DBC9B9">
      <w:pPr>
        <w:spacing w:line="360" w:lineRule="auto"/>
        <w:ind w:firstLine="600" w:firstLineChars="200"/>
        <w:jc w:val="left"/>
        <w:rPr>
          <w:rFonts w:hint="eastAsia" w:ascii="Arial"/>
          <w:sz w:val="30"/>
          <w:szCs w:val="30"/>
        </w:rPr>
      </w:pPr>
    </w:p>
    <w:p w14:paraId="2EE9B4DD">
      <w:pPr>
        <w:spacing w:line="360" w:lineRule="auto"/>
        <w:ind w:firstLine="600" w:firstLineChars="200"/>
        <w:jc w:val="left"/>
        <w:rPr>
          <w:rFonts w:hint="eastAsia" w:ascii="Arial"/>
          <w:sz w:val="30"/>
          <w:szCs w:val="30"/>
        </w:rPr>
      </w:pPr>
      <w:r>
        <w:rPr>
          <w:rFonts w:hint="eastAsia" w:ascii="Arial"/>
          <w:sz w:val="30"/>
          <w:szCs w:val="30"/>
        </w:rPr>
        <w:t>X. 教会治理 XI. 结论</w:t>
      </w:r>
    </w:p>
    <w:p w14:paraId="0C790313">
      <w:pPr>
        <w:spacing w:line="360" w:lineRule="auto"/>
        <w:ind w:firstLine="600" w:firstLineChars="200"/>
        <w:jc w:val="left"/>
        <w:rPr>
          <w:rFonts w:hint="eastAsia" w:ascii="Arial"/>
          <w:sz w:val="30"/>
          <w:szCs w:val="30"/>
        </w:rPr>
      </w:pPr>
    </w:p>
    <w:p w14:paraId="0F023756">
      <w:pPr>
        <w:spacing w:line="360" w:lineRule="auto"/>
        <w:ind w:firstLine="600" w:firstLineChars="200"/>
        <w:jc w:val="left"/>
        <w:rPr>
          <w:rFonts w:hint="eastAsia" w:ascii="Arial"/>
          <w:sz w:val="30"/>
          <w:szCs w:val="30"/>
        </w:rPr>
      </w:pPr>
      <w:r>
        <w:rPr>
          <w:rFonts w:hint="eastAsia" w:ascii="Arial"/>
          <w:sz w:val="30"/>
          <w:szCs w:val="30"/>
        </w:rPr>
        <w:t>DISTINCTIVES OF BIBLICAL PRESBYTERIANISM INTRODUCTION</w:t>
      </w:r>
    </w:p>
    <w:p w14:paraId="05881800">
      <w:pPr>
        <w:spacing w:line="360" w:lineRule="auto"/>
        <w:ind w:firstLine="600" w:firstLineChars="200"/>
        <w:jc w:val="left"/>
        <w:rPr>
          <w:rFonts w:hint="eastAsia" w:ascii="Arial"/>
          <w:sz w:val="30"/>
          <w:szCs w:val="30"/>
        </w:rPr>
      </w:pPr>
    </w:p>
    <w:p w14:paraId="4C7079E0">
      <w:pPr>
        <w:spacing w:line="360" w:lineRule="auto"/>
        <w:ind w:firstLine="600" w:firstLineChars="200"/>
        <w:jc w:val="left"/>
        <w:rPr>
          <w:rFonts w:hint="eastAsia" w:ascii="Arial"/>
          <w:sz w:val="30"/>
          <w:szCs w:val="30"/>
        </w:rPr>
      </w:pPr>
      <w:r>
        <w:rPr>
          <w:rFonts w:hint="eastAsia" w:ascii="Arial"/>
          <w:sz w:val="30"/>
          <w:szCs w:val="30"/>
        </w:rPr>
        <w:t>合乎圣经的长老宗之独特之处 引言</w:t>
      </w:r>
    </w:p>
    <w:p w14:paraId="5F709CBE">
      <w:pPr>
        <w:spacing w:line="360" w:lineRule="auto"/>
        <w:ind w:firstLine="600" w:firstLineChars="200"/>
        <w:jc w:val="left"/>
        <w:rPr>
          <w:rFonts w:hint="eastAsia" w:ascii="Arial"/>
          <w:sz w:val="30"/>
          <w:szCs w:val="30"/>
        </w:rPr>
      </w:pPr>
    </w:p>
    <w:p w14:paraId="00F77E37">
      <w:pPr>
        <w:spacing w:line="360" w:lineRule="auto"/>
        <w:ind w:firstLine="600" w:firstLineChars="200"/>
        <w:jc w:val="left"/>
        <w:rPr>
          <w:rFonts w:hint="eastAsia" w:ascii="Arial"/>
          <w:sz w:val="30"/>
          <w:szCs w:val="30"/>
        </w:rPr>
      </w:pPr>
      <w:r>
        <w:rPr>
          <w:rFonts w:hint="eastAsia" w:ascii="Arial"/>
          <w:sz w:val="30"/>
          <w:szCs w:val="30"/>
        </w:rPr>
        <w:t>The purpose of this work is to set forth the major distinctives of Biblical Presbyterians in order that those who are members of a Presbyterian church might know in a somewhat concise way what their church believes and that curious persons might know what Presbyterians generally believe.</w:t>
      </w:r>
    </w:p>
    <w:p w14:paraId="5505989A">
      <w:pPr>
        <w:spacing w:line="360" w:lineRule="auto"/>
        <w:ind w:firstLine="600" w:firstLineChars="200"/>
        <w:jc w:val="left"/>
        <w:rPr>
          <w:rFonts w:hint="eastAsia" w:ascii="Arial"/>
          <w:sz w:val="30"/>
          <w:szCs w:val="30"/>
        </w:rPr>
      </w:pPr>
    </w:p>
    <w:p w14:paraId="11FF66E8">
      <w:pPr>
        <w:spacing w:line="360" w:lineRule="auto"/>
        <w:ind w:firstLine="600" w:firstLineChars="200"/>
        <w:jc w:val="left"/>
        <w:rPr>
          <w:rFonts w:hint="eastAsia" w:ascii="Arial"/>
          <w:sz w:val="30"/>
          <w:szCs w:val="30"/>
        </w:rPr>
      </w:pPr>
      <w:r>
        <w:rPr>
          <w:rFonts w:hint="eastAsia" w:ascii="Arial"/>
          <w:sz w:val="30"/>
          <w:szCs w:val="30"/>
        </w:rPr>
        <w:t>本著作的目的是阐明合乎圣经的长老会信徒的主要独特之处，以便长老会教会的成员能以一种较为简洁的方式了解他们教会的信仰，也让好奇的人了解长老会信徒普遍相信什么。</w:t>
      </w:r>
    </w:p>
    <w:p w14:paraId="6D333560">
      <w:pPr>
        <w:spacing w:line="360" w:lineRule="auto"/>
        <w:ind w:firstLine="600" w:firstLineChars="200"/>
        <w:jc w:val="left"/>
        <w:rPr>
          <w:rFonts w:hint="eastAsia" w:ascii="Arial"/>
          <w:sz w:val="30"/>
          <w:szCs w:val="30"/>
        </w:rPr>
      </w:pPr>
    </w:p>
    <w:p w14:paraId="706B6EDB">
      <w:pPr>
        <w:spacing w:line="360" w:lineRule="auto"/>
        <w:ind w:firstLine="600" w:firstLineChars="200"/>
        <w:jc w:val="left"/>
        <w:rPr>
          <w:rFonts w:hint="eastAsia" w:ascii="Arial"/>
          <w:sz w:val="30"/>
          <w:szCs w:val="30"/>
        </w:rPr>
      </w:pPr>
      <w:r>
        <w:rPr>
          <w:rFonts w:hint="eastAsia" w:ascii="Arial"/>
          <w:sz w:val="30"/>
          <w:szCs w:val="30"/>
        </w:rPr>
        <w:t>A majority of those who are members of a Presbyterian church probably do not know what are the fundamental tenets of their church, nor do they know why they are Presbyterian.</w:t>
      </w:r>
    </w:p>
    <w:p w14:paraId="65764192">
      <w:pPr>
        <w:spacing w:line="360" w:lineRule="auto"/>
        <w:ind w:firstLine="600" w:firstLineChars="200"/>
        <w:jc w:val="left"/>
        <w:rPr>
          <w:rFonts w:hint="eastAsia" w:ascii="Arial"/>
          <w:sz w:val="30"/>
          <w:szCs w:val="30"/>
        </w:rPr>
      </w:pPr>
    </w:p>
    <w:p w14:paraId="3A4CBF11">
      <w:pPr>
        <w:spacing w:line="360" w:lineRule="auto"/>
        <w:ind w:firstLine="600" w:firstLineChars="200"/>
        <w:jc w:val="left"/>
        <w:rPr>
          <w:rFonts w:hint="eastAsia" w:ascii="Arial"/>
          <w:sz w:val="30"/>
          <w:szCs w:val="30"/>
        </w:rPr>
      </w:pPr>
      <w:r>
        <w:rPr>
          <w:rFonts w:hint="eastAsia" w:ascii="Arial"/>
          <w:sz w:val="30"/>
          <w:szCs w:val="30"/>
        </w:rPr>
        <w:t>长老会教会的大多数成员可能不知道他们教会的基本信条是什么，也不知道他们为什么是长老会信徒。</w:t>
      </w:r>
    </w:p>
    <w:p w14:paraId="08B8D350">
      <w:pPr>
        <w:spacing w:line="360" w:lineRule="auto"/>
        <w:ind w:firstLine="600" w:firstLineChars="200"/>
        <w:jc w:val="left"/>
        <w:rPr>
          <w:rFonts w:hint="eastAsia" w:ascii="Arial"/>
          <w:sz w:val="30"/>
          <w:szCs w:val="30"/>
        </w:rPr>
      </w:pPr>
    </w:p>
    <w:p w14:paraId="18C010D2">
      <w:pPr>
        <w:spacing w:line="360" w:lineRule="auto"/>
        <w:ind w:firstLine="600" w:firstLineChars="200"/>
        <w:jc w:val="left"/>
        <w:rPr>
          <w:rFonts w:hint="eastAsia" w:ascii="Arial"/>
          <w:sz w:val="30"/>
          <w:szCs w:val="30"/>
        </w:rPr>
      </w:pPr>
      <w:r>
        <w:rPr>
          <w:rFonts w:hint="eastAsia" w:ascii="Arial"/>
          <w:sz w:val="30"/>
          <w:szCs w:val="30"/>
        </w:rPr>
        <w:t>By this we mean that most could not give sufficient Biblical or theological reasons why they are Presbyterians as opposed to Baptist,, Methodist, Church of God, etc.</w:t>
      </w:r>
    </w:p>
    <w:p w14:paraId="0024C248">
      <w:pPr>
        <w:spacing w:line="360" w:lineRule="auto"/>
        <w:ind w:firstLine="600" w:firstLineChars="200"/>
        <w:jc w:val="left"/>
        <w:rPr>
          <w:rFonts w:hint="eastAsia" w:ascii="Arial"/>
          <w:sz w:val="30"/>
          <w:szCs w:val="30"/>
        </w:rPr>
      </w:pPr>
    </w:p>
    <w:p w14:paraId="1FB0D223">
      <w:pPr>
        <w:spacing w:line="360" w:lineRule="auto"/>
        <w:ind w:firstLine="600" w:firstLineChars="200"/>
        <w:jc w:val="left"/>
        <w:rPr>
          <w:rFonts w:hint="eastAsia" w:ascii="Arial"/>
          <w:sz w:val="30"/>
          <w:szCs w:val="30"/>
        </w:rPr>
      </w:pPr>
      <w:r>
        <w:rPr>
          <w:rFonts w:hint="eastAsia" w:ascii="Arial"/>
          <w:sz w:val="30"/>
          <w:szCs w:val="30"/>
        </w:rPr>
        <w:t>我们的意思是，大多数人无法给出充分的圣经或神学理由，说明他们为何是长老会信徒，而不是浸信会、卫理公会、神召会（Church of God）等等。</w:t>
      </w:r>
    </w:p>
    <w:p w14:paraId="618FFD28">
      <w:pPr>
        <w:spacing w:line="360" w:lineRule="auto"/>
        <w:ind w:firstLine="600" w:firstLineChars="200"/>
        <w:jc w:val="left"/>
        <w:rPr>
          <w:rFonts w:hint="eastAsia" w:ascii="Arial"/>
          <w:sz w:val="30"/>
          <w:szCs w:val="30"/>
        </w:rPr>
      </w:pPr>
    </w:p>
    <w:p w14:paraId="210947F2">
      <w:pPr>
        <w:spacing w:line="360" w:lineRule="auto"/>
        <w:ind w:firstLine="600" w:firstLineChars="200"/>
        <w:jc w:val="left"/>
        <w:rPr>
          <w:rFonts w:hint="eastAsia" w:ascii="Arial"/>
          <w:sz w:val="30"/>
          <w:szCs w:val="30"/>
        </w:rPr>
      </w:pPr>
      <w:r>
        <w:rPr>
          <w:rFonts w:hint="eastAsia" w:ascii="Arial"/>
          <w:sz w:val="30"/>
          <w:szCs w:val="30"/>
        </w:rPr>
        <w:t>There is a great need for members not only to know clearly what they believe but why they believe it.</w:t>
      </w:r>
    </w:p>
    <w:p w14:paraId="5E15D55E">
      <w:pPr>
        <w:spacing w:line="360" w:lineRule="auto"/>
        <w:ind w:firstLine="600" w:firstLineChars="200"/>
        <w:jc w:val="left"/>
        <w:rPr>
          <w:rFonts w:hint="eastAsia" w:ascii="Arial"/>
          <w:sz w:val="30"/>
          <w:szCs w:val="30"/>
        </w:rPr>
      </w:pPr>
    </w:p>
    <w:p w14:paraId="779AFD0E">
      <w:pPr>
        <w:spacing w:line="360" w:lineRule="auto"/>
        <w:ind w:firstLine="600" w:firstLineChars="200"/>
        <w:jc w:val="left"/>
        <w:rPr>
          <w:rFonts w:hint="eastAsia" w:ascii="Arial"/>
          <w:sz w:val="30"/>
          <w:szCs w:val="30"/>
        </w:rPr>
      </w:pPr>
      <w:r>
        <w:rPr>
          <w:rFonts w:hint="eastAsia" w:ascii="Arial"/>
          <w:sz w:val="30"/>
          <w:szCs w:val="30"/>
        </w:rPr>
        <w:t>成员们不仅需要清楚地知道他们相信什么，而且需要知道他们为什么相信，这一点有极大的需要。</w:t>
      </w:r>
    </w:p>
    <w:p w14:paraId="35FD548C">
      <w:pPr>
        <w:spacing w:line="360" w:lineRule="auto"/>
        <w:ind w:firstLine="600" w:firstLineChars="200"/>
        <w:jc w:val="left"/>
        <w:rPr>
          <w:rFonts w:hint="eastAsia" w:ascii="Arial"/>
          <w:sz w:val="30"/>
          <w:szCs w:val="30"/>
        </w:rPr>
      </w:pPr>
    </w:p>
    <w:p w14:paraId="1F5D3A17">
      <w:pPr>
        <w:spacing w:line="360" w:lineRule="auto"/>
        <w:ind w:firstLine="600" w:firstLineChars="200"/>
        <w:jc w:val="left"/>
        <w:rPr>
          <w:rFonts w:hint="eastAsia" w:ascii="Arial"/>
          <w:sz w:val="30"/>
          <w:szCs w:val="30"/>
        </w:rPr>
      </w:pPr>
      <w:r>
        <w:rPr>
          <w:rFonts w:hint="eastAsia" w:ascii="Arial"/>
          <w:sz w:val="30"/>
          <w:szCs w:val="30"/>
        </w:rPr>
        <w:t>Thomas Witherow perceived the situation quite clearly in his work entitles, The Apostolic Church.</w:t>
      </w:r>
    </w:p>
    <w:p w14:paraId="153F66F1">
      <w:pPr>
        <w:spacing w:line="360" w:lineRule="auto"/>
        <w:ind w:firstLine="600" w:firstLineChars="200"/>
        <w:jc w:val="left"/>
        <w:rPr>
          <w:rFonts w:hint="eastAsia" w:ascii="Arial"/>
          <w:sz w:val="30"/>
          <w:szCs w:val="30"/>
        </w:rPr>
      </w:pPr>
    </w:p>
    <w:p w14:paraId="4AD10670">
      <w:pPr>
        <w:spacing w:line="360" w:lineRule="auto"/>
        <w:ind w:firstLine="600" w:firstLineChars="200"/>
        <w:jc w:val="left"/>
        <w:rPr>
          <w:rFonts w:hint="eastAsia" w:ascii="Arial"/>
          <w:sz w:val="30"/>
          <w:szCs w:val="30"/>
        </w:rPr>
      </w:pPr>
      <w:r>
        <w:rPr>
          <w:rFonts w:hint="eastAsia" w:ascii="Arial"/>
          <w:sz w:val="30"/>
          <w:szCs w:val="30"/>
        </w:rPr>
        <w:t>托马斯·威瑟罗（Thomas Witherow）在其题为《使徒时代的教会》的著作中清楚地认识到了这种情况。</w:t>
      </w:r>
    </w:p>
    <w:p w14:paraId="0BD59E8A">
      <w:pPr>
        <w:spacing w:line="360" w:lineRule="auto"/>
        <w:ind w:firstLine="600" w:firstLineChars="200"/>
        <w:jc w:val="left"/>
        <w:rPr>
          <w:rFonts w:hint="eastAsia" w:ascii="Arial"/>
          <w:sz w:val="30"/>
          <w:szCs w:val="30"/>
        </w:rPr>
      </w:pPr>
    </w:p>
    <w:p w14:paraId="309E2813">
      <w:pPr>
        <w:spacing w:line="360" w:lineRule="auto"/>
        <w:ind w:firstLine="600" w:firstLineChars="200"/>
        <w:jc w:val="left"/>
        <w:rPr>
          <w:rFonts w:hint="eastAsia" w:ascii="Arial"/>
          <w:sz w:val="30"/>
          <w:szCs w:val="30"/>
        </w:rPr>
      </w:pPr>
      <w:r>
        <w:rPr>
          <w:rFonts w:hint="eastAsia" w:ascii="Arial"/>
          <w:sz w:val="30"/>
          <w:szCs w:val="30"/>
        </w:rPr>
        <w:t>In speaking about why people join churches, Witherow said.:</w:t>
      </w:r>
    </w:p>
    <w:p w14:paraId="2A676783">
      <w:pPr>
        <w:spacing w:line="360" w:lineRule="auto"/>
        <w:ind w:firstLine="600" w:firstLineChars="200"/>
        <w:jc w:val="left"/>
        <w:rPr>
          <w:rFonts w:hint="eastAsia" w:ascii="Arial"/>
          <w:sz w:val="30"/>
          <w:szCs w:val="30"/>
        </w:rPr>
      </w:pPr>
    </w:p>
    <w:p w14:paraId="373D018F">
      <w:pPr>
        <w:spacing w:line="360" w:lineRule="auto"/>
        <w:ind w:firstLine="600" w:firstLineChars="200"/>
        <w:jc w:val="left"/>
        <w:rPr>
          <w:rFonts w:hint="eastAsia" w:ascii="Arial"/>
          <w:sz w:val="30"/>
          <w:szCs w:val="30"/>
        </w:rPr>
      </w:pPr>
      <w:r>
        <w:rPr>
          <w:rFonts w:hint="eastAsia" w:ascii="Arial"/>
          <w:sz w:val="30"/>
          <w:szCs w:val="30"/>
        </w:rPr>
        <w:t>在谈到人们为什么加入教会时，威瑟罗说：</w:t>
      </w:r>
    </w:p>
    <w:p w14:paraId="61ECF46C">
      <w:pPr>
        <w:spacing w:line="360" w:lineRule="auto"/>
        <w:ind w:firstLine="600" w:firstLineChars="200"/>
        <w:jc w:val="left"/>
        <w:rPr>
          <w:rFonts w:hint="eastAsia" w:ascii="Arial"/>
          <w:sz w:val="30"/>
          <w:szCs w:val="30"/>
        </w:rPr>
      </w:pPr>
    </w:p>
    <w:p w14:paraId="3BD6BF13">
      <w:pPr>
        <w:spacing w:line="360" w:lineRule="auto"/>
        <w:ind w:firstLine="600" w:firstLineChars="200"/>
        <w:jc w:val="left"/>
        <w:rPr>
          <w:rFonts w:hint="eastAsia" w:ascii="Arial"/>
          <w:sz w:val="30"/>
          <w:szCs w:val="30"/>
        </w:rPr>
      </w:pPr>
      <w:r>
        <w:rPr>
          <w:rFonts w:hint="eastAsia" w:ascii="Arial"/>
          <w:sz w:val="30"/>
          <w:szCs w:val="30"/>
        </w:rPr>
        <w:t>"They are guided by feeling rather than by judgement.</w:t>
      </w:r>
    </w:p>
    <w:p w14:paraId="1A139615">
      <w:pPr>
        <w:spacing w:line="360" w:lineRule="auto"/>
        <w:ind w:firstLine="600" w:firstLineChars="200"/>
        <w:jc w:val="left"/>
        <w:rPr>
          <w:rFonts w:hint="eastAsia" w:ascii="Arial"/>
          <w:sz w:val="30"/>
          <w:szCs w:val="30"/>
        </w:rPr>
      </w:pPr>
    </w:p>
    <w:p w14:paraId="29492E20">
      <w:pPr>
        <w:spacing w:line="360" w:lineRule="auto"/>
        <w:ind w:firstLine="600" w:firstLineChars="200"/>
        <w:jc w:val="left"/>
        <w:rPr>
          <w:rFonts w:hint="eastAsia" w:ascii="Arial"/>
          <w:sz w:val="30"/>
          <w:szCs w:val="30"/>
        </w:rPr>
      </w:pPr>
      <w:r>
        <w:rPr>
          <w:rFonts w:hint="eastAsia" w:ascii="Arial"/>
          <w:sz w:val="30"/>
          <w:szCs w:val="30"/>
        </w:rPr>
        <w:t>“他们受感觉而非判断的引导。</w:t>
      </w:r>
    </w:p>
    <w:p w14:paraId="2523B6FD">
      <w:pPr>
        <w:spacing w:line="360" w:lineRule="auto"/>
        <w:ind w:firstLine="600" w:firstLineChars="200"/>
        <w:jc w:val="left"/>
        <w:rPr>
          <w:rFonts w:hint="eastAsia" w:ascii="Arial"/>
          <w:sz w:val="30"/>
          <w:szCs w:val="30"/>
        </w:rPr>
      </w:pPr>
    </w:p>
    <w:p w14:paraId="1A2DB76D">
      <w:pPr>
        <w:spacing w:line="360" w:lineRule="auto"/>
        <w:ind w:firstLine="600" w:firstLineChars="200"/>
        <w:jc w:val="left"/>
        <w:rPr>
          <w:rFonts w:hint="eastAsia" w:ascii="Arial"/>
          <w:sz w:val="30"/>
          <w:szCs w:val="30"/>
        </w:rPr>
      </w:pPr>
      <w:r>
        <w:rPr>
          <w:rFonts w:hint="eastAsia" w:ascii="Arial"/>
          <w:sz w:val="30"/>
          <w:szCs w:val="30"/>
        </w:rPr>
        <w:t>They do not first ascertain the leading principles of the denomination from its acknowledged standards, and then examine these principles in the light of the Word of God.</w:t>
      </w:r>
    </w:p>
    <w:p w14:paraId="08282448">
      <w:pPr>
        <w:spacing w:line="360" w:lineRule="auto"/>
        <w:ind w:firstLine="600" w:firstLineChars="200"/>
        <w:jc w:val="left"/>
        <w:rPr>
          <w:rFonts w:hint="eastAsia" w:ascii="Arial"/>
          <w:sz w:val="30"/>
          <w:szCs w:val="30"/>
        </w:rPr>
      </w:pPr>
    </w:p>
    <w:p w14:paraId="1201FC97">
      <w:pPr>
        <w:spacing w:line="360" w:lineRule="auto"/>
        <w:ind w:firstLine="600" w:firstLineChars="200"/>
        <w:jc w:val="left"/>
        <w:rPr>
          <w:rFonts w:hint="eastAsia" w:ascii="Arial"/>
          <w:sz w:val="30"/>
          <w:szCs w:val="30"/>
        </w:rPr>
      </w:pPr>
      <w:r>
        <w:rPr>
          <w:rFonts w:hint="eastAsia" w:ascii="Arial"/>
          <w:sz w:val="30"/>
          <w:szCs w:val="30"/>
        </w:rPr>
        <w:t>他们不首先从教派公认的标准中确定其主要原则，然后在上帝话语的光照下审视这些原则。</w:t>
      </w:r>
    </w:p>
    <w:p w14:paraId="6CDB1475">
      <w:pPr>
        <w:spacing w:line="360" w:lineRule="auto"/>
        <w:ind w:firstLine="600" w:firstLineChars="200"/>
        <w:jc w:val="left"/>
        <w:rPr>
          <w:rFonts w:hint="eastAsia" w:ascii="Arial"/>
          <w:sz w:val="30"/>
          <w:szCs w:val="30"/>
        </w:rPr>
      </w:pPr>
    </w:p>
    <w:p w14:paraId="7BDE405E">
      <w:pPr>
        <w:spacing w:line="360" w:lineRule="auto"/>
        <w:ind w:firstLine="600" w:firstLineChars="200"/>
        <w:jc w:val="left"/>
        <w:rPr>
          <w:rFonts w:hint="eastAsia" w:ascii="Arial"/>
          <w:sz w:val="30"/>
          <w:szCs w:val="30"/>
        </w:rPr>
      </w:pPr>
      <w:r>
        <w:rPr>
          <w:rFonts w:hint="eastAsia" w:ascii="Arial"/>
          <w:sz w:val="30"/>
          <w:szCs w:val="30"/>
        </w:rPr>
        <w:t>The bulk of mankind are not intellectual enough to search for principles and weigh them.</w:t>
      </w:r>
    </w:p>
    <w:p w14:paraId="5D95AD77">
      <w:pPr>
        <w:spacing w:line="360" w:lineRule="auto"/>
        <w:ind w:firstLine="600" w:firstLineChars="200"/>
        <w:jc w:val="left"/>
        <w:rPr>
          <w:rFonts w:hint="eastAsia" w:ascii="Arial"/>
          <w:sz w:val="30"/>
          <w:szCs w:val="30"/>
        </w:rPr>
      </w:pPr>
    </w:p>
    <w:p w14:paraId="3ED74FE1">
      <w:pPr>
        <w:spacing w:line="360" w:lineRule="auto"/>
        <w:ind w:firstLine="600" w:firstLineChars="200"/>
        <w:jc w:val="left"/>
        <w:rPr>
          <w:rFonts w:hint="eastAsia" w:ascii="Arial"/>
          <w:sz w:val="30"/>
          <w:szCs w:val="30"/>
        </w:rPr>
      </w:pPr>
      <w:r>
        <w:rPr>
          <w:rFonts w:hint="eastAsia" w:ascii="Arial"/>
          <w:sz w:val="30"/>
          <w:szCs w:val="30"/>
        </w:rPr>
        <w:t>大多数人不够理智去探寻原则并权衡它们。</w:t>
      </w:r>
    </w:p>
    <w:p w14:paraId="7F3EB675">
      <w:pPr>
        <w:spacing w:line="360" w:lineRule="auto"/>
        <w:ind w:firstLine="600" w:firstLineChars="200"/>
        <w:jc w:val="left"/>
        <w:rPr>
          <w:rFonts w:hint="eastAsia" w:ascii="Arial"/>
          <w:sz w:val="30"/>
          <w:szCs w:val="30"/>
        </w:rPr>
      </w:pPr>
    </w:p>
    <w:p w14:paraId="5DB364DA">
      <w:pPr>
        <w:spacing w:line="360" w:lineRule="auto"/>
        <w:ind w:firstLine="600" w:firstLineChars="200"/>
        <w:jc w:val="left"/>
        <w:rPr>
          <w:rFonts w:hint="eastAsia" w:ascii="Arial"/>
          <w:sz w:val="30"/>
          <w:szCs w:val="30"/>
        </w:rPr>
      </w:pPr>
      <w:r>
        <w:rPr>
          <w:rFonts w:hint="eastAsia" w:ascii="Arial"/>
          <w:sz w:val="30"/>
          <w:szCs w:val="30"/>
        </w:rPr>
        <w:t>At least they do not take the trouble, but are influenced in their choice, either by the authority of some great men, or the moral worth of some particular persons, or the piety and eloquence of some local minister. 1</w:t>
      </w:r>
    </w:p>
    <w:p w14:paraId="275DAF2F">
      <w:pPr>
        <w:spacing w:line="360" w:lineRule="auto"/>
        <w:ind w:firstLine="600" w:firstLineChars="200"/>
        <w:jc w:val="left"/>
        <w:rPr>
          <w:rFonts w:hint="eastAsia" w:ascii="Arial"/>
          <w:sz w:val="30"/>
          <w:szCs w:val="30"/>
        </w:rPr>
      </w:pPr>
    </w:p>
    <w:p w14:paraId="7CA76D09">
      <w:pPr>
        <w:spacing w:line="360" w:lineRule="auto"/>
        <w:ind w:firstLine="600" w:firstLineChars="200"/>
        <w:jc w:val="left"/>
        <w:rPr>
          <w:rFonts w:hint="eastAsia" w:ascii="Arial"/>
          <w:sz w:val="30"/>
          <w:szCs w:val="30"/>
        </w:rPr>
      </w:pPr>
      <w:r>
        <w:rPr>
          <w:rFonts w:hint="eastAsia" w:ascii="Arial"/>
          <w:sz w:val="30"/>
          <w:szCs w:val="30"/>
        </w:rPr>
        <w:t>至少他们不愿费这个力气，而是在选择中受到影响，要么是受某些伟人的权威影响，要么是受某些特定人士的道德价值影响，要么是受某个地方牧师的敬虔和口才影响。1</w:t>
      </w:r>
    </w:p>
    <w:p w14:paraId="705539B8">
      <w:pPr>
        <w:spacing w:line="360" w:lineRule="auto"/>
        <w:ind w:firstLine="600" w:firstLineChars="200"/>
        <w:jc w:val="left"/>
        <w:rPr>
          <w:rFonts w:hint="eastAsia" w:ascii="Arial"/>
          <w:sz w:val="30"/>
          <w:szCs w:val="30"/>
        </w:rPr>
      </w:pPr>
    </w:p>
    <w:p w14:paraId="6FA02EA5">
      <w:pPr>
        <w:spacing w:line="360" w:lineRule="auto"/>
        <w:ind w:firstLine="600" w:firstLineChars="200"/>
        <w:jc w:val="left"/>
        <w:rPr>
          <w:rFonts w:hint="eastAsia" w:ascii="Arial"/>
          <w:sz w:val="30"/>
          <w:szCs w:val="30"/>
        </w:rPr>
      </w:pPr>
      <w:r>
        <w:rPr>
          <w:rFonts w:hint="eastAsia" w:ascii="Arial"/>
          <w:sz w:val="30"/>
          <w:szCs w:val="30"/>
        </w:rPr>
        <w:t>The term 'Biblical Presbyterianism'is used for a specific reason.</w:t>
      </w:r>
    </w:p>
    <w:p w14:paraId="4C7D1444">
      <w:pPr>
        <w:spacing w:line="360" w:lineRule="auto"/>
        <w:ind w:firstLine="600" w:firstLineChars="200"/>
        <w:jc w:val="left"/>
        <w:rPr>
          <w:rFonts w:hint="eastAsia" w:ascii="Arial"/>
          <w:sz w:val="30"/>
          <w:szCs w:val="30"/>
        </w:rPr>
      </w:pPr>
    </w:p>
    <w:p w14:paraId="35C8466A">
      <w:pPr>
        <w:spacing w:line="360" w:lineRule="auto"/>
        <w:ind w:firstLine="600" w:firstLineChars="200"/>
        <w:jc w:val="left"/>
        <w:rPr>
          <w:rFonts w:hint="eastAsia" w:ascii="Arial"/>
          <w:sz w:val="30"/>
          <w:szCs w:val="30"/>
        </w:rPr>
      </w:pPr>
      <w:r>
        <w:rPr>
          <w:rFonts w:hint="eastAsia" w:ascii="Arial"/>
          <w:sz w:val="30"/>
          <w:szCs w:val="30"/>
        </w:rPr>
        <w:t>使用‘合乎圣经的长老宗’（Biblical Presbyterianism）这个术语是出于一个特定的原因。</w:t>
      </w:r>
    </w:p>
    <w:p w14:paraId="4CBEC7E6">
      <w:pPr>
        <w:spacing w:line="360" w:lineRule="auto"/>
        <w:ind w:firstLine="600" w:firstLineChars="200"/>
        <w:jc w:val="left"/>
        <w:rPr>
          <w:rFonts w:hint="eastAsia" w:ascii="Arial"/>
          <w:sz w:val="30"/>
          <w:szCs w:val="30"/>
        </w:rPr>
      </w:pPr>
    </w:p>
    <w:p w14:paraId="76968DAB">
      <w:pPr>
        <w:spacing w:line="360" w:lineRule="auto"/>
        <w:ind w:firstLine="600" w:firstLineChars="200"/>
        <w:jc w:val="left"/>
        <w:rPr>
          <w:rFonts w:hint="eastAsia" w:ascii="Arial"/>
          <w:sz w:val="30"/>
          <w:szCs w:val="30"/>
        </w:rPr>
      </w:pPr>
      <w:r>
        <w:rPr>
          <w:rFonts w:hint="eastAsia" w:ascii="Arial"/>
          <w:sz w:val="30"/>
          <w:szCs w:val="30"/>
        </w:rPr>
        <w:t>As unfortunate as it may be, one is forced to use such terminology in light of the current "theological atmosphere" in most mainline denominations.</w:t>
      </w:r>
    </w:p>
    <w:p w14:paraId="22DFB856">
      <w:pPr>
        <w:spacing w:line="360" w:lineRule="auto"/>
        <w:ind w:firstLine="600" w:firstLineChars="200"/>
        <w:jc w:val="left"/>
        <w:rPr>
          <w:rFonts w:hint="eastAsia" w:ascii="Arial"/>
          <w:sz w:val="30"/>
          <w:szCs w:val="30"/>
        </w:rPr>
      </w:pPr>
    </w:p>
    <w:p w14:paraId="3BE35CAF">
      <w:pPr>
        <w:spacing w:line="360" w:lineRule="auto"/>
        <w:ind w:firstLine="600" w:firstLineChars="200"/>
        <w:jc w:val="left"/>
        <w:rPr>
          <w:rFonts w:hint="eastAsia" w:ascii="Arial"/>
          <w:sz w:val="30"/>
          <w:szCs w:val="30"/>
        </w:rPr>
      </w:pPr>
      <w:r>
        <w:rPr>
          <w:rFonts w:hint="eastAsia" w:ascii="Arial"/>
          <w:sz w:val="30"/>
          <w:szCs w:val="30"/>
        </w:rPr>
        <w:t>尽管这可能令人遗憾，但鉴于大多数主流教派当前的“神学氛围”，人们不得不使用这样的术语。</w:t>
      </w:r>
    </w:p>
    <w:p w14:paraId="5EF185CA">
      <w:pPr>
        <w:spacing w:line="360" w:lineRule="auto"/>
        <w:ind w:firstLine="600" w:firstLineChars="200"/>
        <w:jc w:val="left"/>
        <w:rPr>
          <w:rFonts w:hint="eastAsia" w:ascii="Arial"/>
          <w:sz w:val="30"/>
          <w:szCs w:val="30"/>
        </w:rPr>
      </w:pPr>
    </w:p>
    <w:p w14:paraId="71D993E9">
      <w:pPr>
        <w:spacing w:line="360" w:lineRule="auto"/>
        <w:ind w:firstLine="600" w:firstLineChars="200"/>
        <w:jc w:val="left"/>
        <w:rPr>
          <w:rFonts w:hint="eastAsia" w:ascii="Arial"/>
          <w:sz w:val="30"/>
          <w:szCs w:val="30"/>
        </w:rPr>
      </w:pPr>
      <w:r>
        <w:rPr>
          <w:rFonts w:hint="eastAsia" w:ascii="Arial"/>
          <w:sz w:val="30"/>
          <w:szCs w:val="30"/>
        </w:rPr>
        <w:t>There are those churches which deny much of what will be set forth in this presentation, and yet they refer to themselves as Presbyterians.</w:t>
      </w:r>
    </w:p>
    <w:p w14:paraId="366B9D54">
      <w:pPr>
        <w:spacing w:line="360" w:lineRule="auto"/>
        <w:ind w:firstLine="600" w:firstLineChars="200"/>
        <w:jc w:val="left"/>
        <w:rPr>
          <w:rFonts w:hint="eastAsia" w:ascii="Arial"/>
          <w:sz w:val="30"/>
          <w:szCs w:val="30"/>
        </w:rPr>
      </w:pPr>
    </w:p>
    <w:p w14:paraId="6BE5A1C0">
      <w:pPr>
        <w:spacing w:line="360" w:lineRule="auto"/>
        <w:ind w:firstLine="600" w:firstLineChars="200"/>
        <w:jc w:val="left"/>
        <w:rPr>
          <w:rFonts w:hint="eastAsia" w:ascii="Arial"/>
          <w:sz w:val="30"/>
          <w:szCs w:val="30"/>
        </w:rPr>
      </w:pPr>
      <w:r>
        <w:rPr>
          <w:rFonts w:hint="eastAsia" w:ascii="Arial"/>
          <w:sz w:val="30"/>
          <w:szCs w:val="30"/>
        </w:rPr>
        <w:t>有些教会否认本介绍中将要阐述的许多内容，却仍自称为长老会。</w:t>
      </w:r>
    </w:p>
    <w:p w14:paraId="153207AC">
      <w:pPr>
        <w:spacing w:line="360" w:lineRule="auto"/>
        <w:ind w:firstLine="600" w:firstLineChars="200"/>
        <w:jc w:val="left"/>
        <w:rPr>
          <w:rFonts w:hint="eastAsia" w:ascii="Arial"/>
          <w:sz w:val="30"/>
          <w:szCs w:val="30"/>
        </w:rPr>
      </w:pPr>
    </w:p>
    <w:p w14:paraId="695E0F44">
      <w:pPr>
        <w:spacing w:line="360" w:lineRule="auto"/>
        <w:ind w:firstLine="600" w:firstLineChars="200"/>
        <w:jc w:val="left"/>
        <w:rPr>
          <w:rFonts w:hint="eastAsia" w:ascii="Arial"/>
          <w:sz w:val="30"/>
          <w:szCs w:val="30"/>
        </w:rPr>
      </w:pPr>
      <w:r>
        <w:rPr>
          <w:rFonts w:hint="eastAsia" w:ascii="Arial"/>
          <w:sz w:val="30"/>
          <w:szCs w:val="30"/>
        </w:rPr>
        <w:t>They are Presbyterian in name only.</w:t>
      </w:r>
    </w:p>
    <w:p w14:paraId="4A9A7E34">
      <w:pPr>
        <w:spacing w:line="360" w:lineRule="auto"/>
        <w:ind w:firstLine="600" w:firstLineChars="200"/>
        <w:jc w:val="left"/>
        <w:rPr>
          <w:rFonts w:hint="eastAsia" w:ascii="Arial"/>
          <w:sz w:val="30"/>
          <w:szCs w:val="30"/>
        </w:rPr>
      </w:pPr>
    </w:p>
    <w:p w14:paraId="104EFB7A">
      <w:pPr>
        <w:spacing w:line="360" w:lineRule="auto"/>
        <w:ind w:firstLine="600" w:firstLineChars="200"/>
        <w:jc w:val="left"/>
        <w:rPr>
          <w:rFonts w:hint="eastAsia" w:ascii="Arial"/>
          <w:sz w:val="30"/>
          <w:szCs w:val="30"/>
        </w:rPr>
      </w:pPr>
      <w:r>
        <w:rPr>
          <w:rFonts w:hint="eastAsia" w:ascii="Arial"/>
          <w:sz w:val="30"/>
          <w:szCs w:val="30"/>
        </w:rPr>
        <w:t>他们只是名义上的长老会。</w:t>
      </w:r>
    </w:p>
    <w:p w14:paraId="30B62294">
      <w:pPr>
        <w:spacing w:line="360" w:lineRule="auto"/>
        <w:ind w:firstLine="600" w:firstLineChars="200"/>
        <w:jc w:val="left"/>
        <w:rPr>
          <w:rFonts w:hint="eastAsia" w:ascii="Arial"/>
          <w:sz w:val="30"/>
          <w:szCs w:val="30"/>
        </w:rPr>
      </w:pPr>
    </w:p>
    <w:p w14:paraId="29B37F1D">
      <w:pPr>
        <w:spacing w:line="360" w:lineRule="auto"/>
        <w:ind w:firstLine="600" w:firstLineChars="200"/>
        <w:jc w:val="left"/>
        <w:rPr>
          <w:rFonts w:hint="eastAsia" w:ascii="Arial"/>
          <w:sz w:val="30"/>
          <w:szCs w:val="30"/>
        </w:rPr>
      </w:pPr>
      <w:r>
        <w:rPr>
          <w:rFonts w:hint="eastAsia" w:ascii="Arial"/>
          <w:sz w:val="30"/>
          <w:szCs w:val="30"/>
        </w:rPr>
        <w:t>Upon close scrutiny of their theological beliefs these churches hardly could be called "Christian."</w:t>
      </w:r>
    </w:p>
    <w:p w14:paraId="25F640C9">
      <w:pPr>
        <w:spacing w:line="360" w:lineRule="auto"/>
        <w:ind w:firstLine="600" w:firstLineChars="200"/>
        <w:jc w:val="left"/>
        <w:rPr>
          <w:rFonts w:hint="eastAsia" w:ascii="Arial"/>
          <w:sz w:val="30"/>
          <w:szCs w:val="30"/>
        </w:rPr>
      </w:pPr>
    </w:p>
    <w:p w14:paraId="0753464A">
      <w:pPr>
        <w:spacing w:line="360" w:lineRule="auto"/>
        <w:ind w:firstLine="600" w:firstLineChars="200"/>
        <w:jc w:val="left"/>
        <w:rPr>
          <w:rFonts w:hint="eastAsia" w:ascii="Arial"/>
          <w:sz w:val="30"/>
          <w:szCs w:val="30"/>
        </w:rPr>
      </w:pPr>
      <w:r>
        <w:rPr>
          <w:rFonts w:hint="eastAsia" w:ascii="Arial"/>
          <w:sz w:val="30"/>
          <w:szCs w:val="30"/>
        </w:rPr>
        <w:t>仔细审视他们的神学信仰，这些教会几乎不能被称为“基督徒”。</w:t>
      </w:r>
    </w:p>
    <w:p w14:paraId="5EF0BADF">
      <w:pPr>
        <w:spacing w:line="360" w:lineRule="auto"/>
        <w:ind w:firstLine="600" w:firstLineChars="200"/>
        <w:jc w:val="left"/>
        <w:rPr>
          <w:rFonts w:hint="eastAsia" w:ascii="Arial"/>
          <w:sz w:val="30"/>
          <w:szCs w:val="30"/>
        </w:rPr>
      </w:pPr>
    </w:p>
    <w:p w14:paraId="7E8E6EB9">
      <w:pPr>
        <w:spacing w:line="360" w:lineRule="auto"/>
        <w:ind w:firstLine="600" w:firstLineChars="200"/>
        <w:jc w:val="left"/>
        <w:rPr>
          <w:rFonts w:hint="eastAsia" w:ascii="Arial"/>
          <w:sz w:val="30"/>
          <w:szCs w:val="30"/>
        </w:rPr>
      </w:pPr>
      <w:r>
        <w:rPr>
          <w:rFonts w:hint="eastAsia" w:ascii="Arial"/>
          <w:sz w:val="30"/>
          <w:szCs w:val="30"/>
        </w:rPr>
        <w:t>Some of these deny the deity of Jesus Christ, His virgin birth His personal visible return, the inerrancy of Scripture. etc.</w:t>
      </w:r>
    </w:p>
    <w:p w14:paraId="60C87E46">
      <w:pPr>
        <w:spacing w:line="360" w:lineRule="auto"/>
        <w:ind w:firstLine="600" w:firstLineChars="200"/>
        <w:jc w:val="left"/>
        <w:rPr>
          <w:rFonts w:hint="eastAsia" w:ascii="Arial"/>
          <w:sz w:val="30"/>
          <w:szCs w:val="30"/>
        </w:rPr>
      </w:pPr>
    </w:p>
    <w:p w14:paraId="4D7B3F62">
      <w:pPr>
        <w:spacing w:line="360" w:lineRule="auto"/>
        <w:ind w:firstLine="600" w:firstLineChars="200"/>
        <w:jc w:val="left"/>
        <w:rPr>
          <w:rFonts w:hint="eastAsia" w:ascii="Arial"/>
          <w:sz w:val="30"/>
          <w:szCs w:val="30"/>
        </w:rPr>
      </w:pPr>
      <w:r>
        <w:rPr>
          <w:rFonts w:hint="eastAsia" w:ascii="Arial"/>
          <w:sz w:val="30"/>
          <w:szCs w:val="30"/>
        </w:rPr>
        <w:t>其中一些否认耶稣基督的神性、祂的童贞女降生、祂个人可见的再来、圣经的无误性等等。</w:t>
      </w:r>
    </w:p>
    <w:p w14:paraId="497B82A6">
      <w:pPr>
        <w:spacing w:line="360" w:lineRule="auto"/>
        <w:ind w:firstLine="600" w:firstLineChars="200"/>
        <w:jc w:val="left"/>
        <w:rPr>
          <w:rFonts w:hint="eastAsia" w:ascii="Arial"/>
          <w:sz w:val="30"/>
          <w:szCs w:val="30"/>
        </w:rPr>
      </w:pPr>
    </w:p>
    <w:p w14:paraId="7E60CF35">
      <w:pPr>
        <w:spacing w:line="360" w:lineRule="auto"/>
        <w:ind w:firstLine="600" w:firstLineChars="200"/>
        <w:jc w:val="left"/>
        <w:rPr>
          <w:rFonts w:hint="eastAsia" w:ascii="Arial"/>
          <w:sz w:val="30"/>
          <w:szCs w:val="30"/>
        </w:rPr>
      </w:pPr>
      <w:r>
        <w:rPr>
          <w:rFonts w:hint="eastAsia" w:ascii="Arial"/>
          <w:sz w:val="30"/>
          <w:szCs w:val="30"/>
        </w:rPr>
        <w:t>And the sad thing is that so many do not realize that there is such a polarization of theological beliefs in "Presbyterianism."</w:t>
      </w:r>
    </w:p>
    <w:p w14:paraId="0F05CA76">
      <w:pPr>
        <w:spacing w:line="360" w:lineRule="auto"/>
        <w:ind w:firstLine="600" w:firstLineChars="200"/>
        <w:jc w:val="left"/>
        <w:rPr>
          <w:rFonts w:hint="eastAsia" w:ascii="Arial"/>
          <w:sz w:val="30"/>
          <w:szCs w:val="30"/>
        </w:rPr>
      </w:pPr>
    </w:p>
    <w:p w14:paraId="09A6040C">
      <w:pPr>
        <w:spacing w:line="360" w:lineRule="auto"/>
        <w:ind w:firstLine="600" w:firstLineChars="200"/>
        <w:jc w:val="left"/>
        <w:rPr>
          <w:rFonts w:hint="eastAsia" w:ascii="Arial"/>
          <w:sz w:val="30"/>
          <w:szCs w:val="30"/>
        </w:rPr>
      </w:pPr>
      <w:r>
        <w:rPr>
          <w:rFonts w:hint="eastAsia" w:ascii="Arial"/>
          <w:sz w:val="30"/>
          <w:szCs w:val="30"/>
        </w:rPr>
        <w:t>可悲的是，如此多的人没有意识到在“长老宗”内部存在着如此两极分化的神学信仰。</w:t>
      </w:r>
    </w:p>
    <w:p w14:paraId="15E77AA2">
      <w:pPr>
        <w:spacing w:line="360" w:lineRule="auto"/>
        <w:ind w:firstLine="600" w:firstLineChars="200"/>
        <w:jc w:val="left"/>
        <w:rPr>
          <w:rFonts w:hint="eastAsia" w:ascii="Arial"/>
          <w:sz w:val="30"/>
          <w:szCs w:val="30"/>
        </w:rPr>
      </w:pPr>
    </w:p>
    <w:p w14:paraId="703976C1">
      <w:pPr>
        <w:spacing w:line="360" w:lineRule="auto"/>
        <w:ind w:firstLine="600" w:firstLineChars="200"/>
        <w:jc w:val="left"/>
        <w:rPr>
          <w:rFonts w:hint="eastAsia" w:ascii="Arial"/>
          <w:sz w:val="30"/>
          <w:szCs w:val="30"/>
        </w:rPr>
      </w:pPr>
      <w:r>
        <w:rPr>
          <w:rFonts w:hint="eastAsia" w:ascii="Arial"/>
          <w:sz w:val="30"/>
          <w:szCs w:val="30"/>
        </w:rPr>
        <w:t>Those of us that do affirm all the beliefs that will be set forth in this work are often disturbed that we are automatically lumped together with others under the term "Presbyterian."</w:t>
      </w:r>
    </w:p>
    <w:p w14:paraId="05109F24">
      <w:pPr>
        <w:spacing w:line="360" w:lineRule="auto"/>
        <w:ind w:firstLine="600" w:firstLineChars="200"/>
        <w:jc w:val="left"/>
        <w:rPr>
          <w:rFonts w:hint="eastAsia" w:ascii="Arial"/>
          <w:sz w:val="30"/>
          <w:szCs w:val="30"/>
        </w:rPr>
      </w:pPr>
    </w:p>
    <w:p w14:paraId="7576A067">
      <w:pPr>
        <w:spacing w:line="360" w:lineRule="auto"/>
        <w:ind w:firstLine="600" w:firstLineChars="200"/>
        <w:jc w:val="left"/>
        <w:rPr>
          <w:rFonts w:hint="eastAsia" w:ascii="Arial"/>
          <w:sz w:val="30"/>
          <w:szCs w:val="30"/>
        </w:rPr>
      </w:pPr>
      <w:r>
        <w:rPr>
          <w:rFonts w:hint="eastAsia" w:ascii="Arial"/>
          <w:sz w:val="30"/>
          <w:szCs w:val="30"/>
        </w:rPr>
        <w:t>我们这些确实确认本著作中将阐述的所有信仰的人，常常感到不安，因为我们被自动地与其他人归并在“长老会”这个术语之下。</w:t>
      </w:r>
    </w:p>
    <w:p w14:paraId="340535A7">
      <w:pPr>
        <w:spacing w:line="360" w:lineRule="auto"/>
        <w:ind w:firstLine="600" w:firstLineChars="200"/>
        <w:jc w:val="left"/>
        <w:rPr>
          <w:rFonts w:hint="eastAsia" w:ascii="Arial"/>
          <w:sz w:val="30"/>
          <w:szCs w:val="30"/>
        </w:rPr>
      </w:pPr>
    </w:p>
    <w:p w14:paraId="40DCB836">
      <w:pPr>
        <w:spacing w:line="360" w:lineRule="auto"/>
        <w:ind w:firstLine="600" w:firstLineChars="200"/>
        <w:jc w:val="left"/>
        <w:rPr>
          <w:rFonts w:hint="eastAsia" w:ascii="Arial"/>
          <w:sz w:val="30"/>
          <w:szCs w:val="30"/>
        </w:rPr>
      </w:pPr>
      <w:r>
        <w:rPr>
          <w:rFonts w:hint="eastAsia" w:ascii="Arial"/>
          <w:sz w:val="30"/>
          <w:szCs w:val="30"/>
        </w:rPr>
        <w:t>We would wish that these churches would remove the term "Presbyterian" since they deny what is true Biblical Presbyterianism.</w:t>
      </w:r>
    </w:p>
    <w:p w14:paraId="72A1E44C">
      <w:pPr>
        <w:spacing w:line="360" w:lineRule="auto"/>
        <w:ind w:firstLine="600" w:firstLineChars="200"/>
        <w:jc w:val="left"/>
        <w:rPr>
          <w:rFonts w:hint="eastAsia" w:ascii="Arial"/>
          <w:sz w:val="30"/>
          <w:szCs w:val="30"/>
        </w:rPr>
      </w:pPr>
    </w:p>
    <w:p w14:paraId="7B46E65E">
      <w:pPr>
        <w:spacing w:line="360" w:lineRule="auto"/>
        <w:ind w:firstLine="600" w:firstLineChars="200"/>
        <w:jc w:val="left"/>
        <w:rPr>
          <w:rFonts w:hint="eastAsia" w:ascii="Arial"/>
          <w:sz w:val="30"/>
          <w:szCs w:val="30"/>
        </w:rPr>
      </w:pPr>
      <w:r>
        <w:rPr>
          <w:rFonts w:hint="eastAsia" w:ascii="Arial"/>
          <w:sz w:val="30"/>
          <w:szCs w:val="30"/>
        </w:rPr>
        <w:t>我们希望这些教会能移除“长老会”这个称谓，因为他们否认了什么是真正合乎圣经的长老宗。</w:t>
      </w:r>
    </w:p>
    <w:p w14:paraId="570584DB">
      <w:pPr>
        <w:spacing w:line="360" w:lineRule="auto"/>
        <w:ind w:firstLine="600" w:firstLineChars="200"/>
        <w:jc w:val="left"/>
        <w:rPr>
          <w:rFonts w:hint="eastAsia" w:ascii="Arial"/>
          <w:sz w:val="30"/>
          <w:szCs w:val="30"/>
        </w:rPr>
      </w:pPr>
    </w:p>
    <w:p w14:paraId="2C9EA5BC">
      <w:pPr>
        <w:spacing w:line="360" w:lineRule="auto"/>
        <w:ind w:firstLine="600" w:firstLineChars="200"/>
        <w:jc w:val="left"/>
        <w:rPr>
          <w:rFonts w:hint="eastAsia" w:ascii="Arial"/>
          <w:sz w:val="30"/>
          <w:szCs w:val="30"/>
        </w:rPr>
      </w:pPr>
      <w:r>
        <w:rPr>
          <w:rFonts w:hint="eastAsia" w:ascii="Arial"/>
          <w:sz w:val="30"/>
          <w:szCs w:val="30"/>
        </w:rPr>
        <w:t>By "Biblical Presbyterianism" we mean that system of belief which conforms itself to Scripture in all details.</w:t>
      </w:r>
    </w:p>
    <w:p w14:paraId="04C3C554">
      <w:pPr>
        <w:spacing w:line="360" w:lineRule="auto"/>
        <w:ind w:firstLine="600" w:firstLineChars="200"/>
        <w:jc w:val="left"/>
        <w:rPr>
          <w:rFonts w:hint="eastAsia" w:ascii="Arial"/>
          <w:sz w:val="30"/>
          <w:szCs w:val="30"/>
        </w:rPr>
      </w:pPr>
    </w:p>
    <w:p w14:paraId="2FE98732">
      <w:pPr>
        <w:spacing w:line="360" w:lineRule="auto"/>
        <w:ind w:firstLine="600" w:firstLineChars="200"/>
        <w:jc w:val="left"/>
        <w:rPr>
          <w:rFonts w:hint="eastAsia" w:ascii="Arial"/>
          <w:sz w:val="30"/>
          <w:szCs w:val="30"/>
        </w:rPr>
      </w:pPr>
      <w:r>
        <w:rPr>
          <w:rFonts w:hint="eastAsia" w:ascii="Arial"/>
          <w:sz w:val="30"/>
          <w:szCs w:val="30"/>
        </w:rPr>
        <w:t>我们所说的“合乎圣经的长老宗”是指那个在所有细节上都与圣经相符的信仰体系。</w:t>
      </w:r>
    </w:p>
    <w:p w14:paraId="0BA9395A">
      <w:pPr>
        <w:spacing w:line="360" w:lineRule="auto"/>
        <w:ind w:firstLine="600" w:firstLineChars="200"/>
        <w:jc w:val="left"/>
        <w:rPr>
          <w:rFonts w:hint="eastAsia" w:ascii="Arial"/>
          <w:sz w:val="30"/>
          <w:szCs w:val="30"/>
        </w:rPr>
      </w:pPr>
    </w:p>
    <w:p w14:paraId="4120B881">
      <w:pPr>
        <w:spacing w:line="360" w:lineRule="auto"/>
        <w:ind w:firstLine="600" w:firstLineChars="200"/>
        <w:jc w:val="left"/>
        <w:rPr>
          <w:rFonts w:hint="eastAsia" w:ascii="Arial"/>
          <w:sz w:val="30"/>
          <w:szCs w:val="30"/>
        </w:rPr>
      </w:pPr>
      <w:r>
        <w:rPr>
          <w:rFonts w:hint="eastAsia" w:ascii="Arial"/>
          <w:sz w:val="30"/>
          <w:szCs w:val="30"/>
        </w:rPr>
        <w:t>And any subsequent use of the term 'Presbyterian' in this presentation will assume that this is what we mean by this term.</w:t>
      </w:r>
    </w:p>
    <w:p w14:paraId="6F7DCB71">
      <w:pPr>
        <w:spacing w:line="360" w:lineRule="auto"/>
        <w:ind w:firstLine="600" w:firstLineChars="200"/>
        <w:jc w:val="left"/>
        <w:rPr>
          <w:rFonts w:hint="eastAsia" w:ascii="Arial"/>
          <w:sz w:val="30"/>
          <w:szCs w:val="30"/>
        </w:rPr>
      </w:pPr>
    </w:p>
    <w:p w14:paraId="19F7325D">
      <w:pPr>
        <w:spacing w:line="360" w:lineRule="auto"/>
        <w:ind w:firstLine="600" w:firstLineChars="200"/>
        <w:jc w:val="left"/>
        <w:rPr>
          <w:rFonts w:hint="eastAsia" w:ascii="Arial"/>
          <w:sz w:val="30"/>
          <w:szCs w:val="30"/>
        </w:rPr>
      </w:pPr>
      <w:r>
        <w:rPr>
          <w:rFonts w:hint="eastAsia" w:ascii="Arial"/>
          <w:sz w:val="30"/>
          <w:szCs w:val="30"/>
        </w:rPr>
        <w:t>在本介绍中随后任何使用‘长老会’（Presbyterian）这个术语都将假定这是我们对此术语的含义。</w:t>
      </w:r>
    </w:p>
    <w:p w14:paraId="623ADAC8">
      <w:pPr>
        <w:spacing w:line="360" w:lineRule="auto"/>
        <w:ind w:firstLine="600" w:firstLineChars="200"/>
        <w:jc w:val="left"/>
        <w:rPr>
          <w:rFonts w:hint="eastAsia" w:ascii="Arial"/>
          <w:sz w:val="30"/>
          <w:szCs w:val="30"/>
        </w:rPr>
      </w:pPr>
    </w:p>
    <w:p w14:paraId="5F231994">
      <w:pPr>
        <w:spacing w:line="360" w:lineRule="auto"/>
        <w:ind w:firstLine="600" w:firstLineChars="200"/>
        <w:jc w:val="left"/>
        <w:rPr>
          <w:rFonts w:hint="eastAsia" w:ascii="Arial"/>
          <w:sz w:val="30"/>
          <w:szCs w:val="30"/>
        </w:rPr>
      </w:pPr>
      <w:r>
        <w:rPr>
          <w:rFonts w:hint="eastAsia" w:ascii="Arial"/>
          <w:sz w:val="30"/>
          <w:szCs w:val="30"/>
        </w:rPr>
        <w:t>THE INERRANCY OF SCRIPTURE</w:t>
      </w:r>
    </w:p>
    <w:p w14:paraId="3918D308">
      <w:pPr>
        <w:spacing w:line="360" w:lineRule="auto"/>
        <w:ind w:firstLine="600" w:firstLineChars="200"/>
        <w:jc w:val="left"/>
        <w:rPr>
          <w:rFonts w:hint="eastAsia" w:ascii="Arial"/>
          <w:sz w:val="30"/>
          <w:szCs w:val="30"/>
        </w:rPr>
      </w:pPr>
    </w:p>
    <w:p w14:paraId="1DC15B59">
      <w:pPr>
        <w:spacing w:line="360" w:lineRule="auto"/>
        <w:ind w:firstLine="600" w:firstLineChars="200"/>
        <w:jc w:val="left"/>
        <w:rPr>
          <w:rFonts w:hint="eastAsia" w:ascii="Arial"/>
          <w:sz w:val="30"/>
          <w:szCs w:val="30"/>
        </w:rPr>
      </w:pPr>
      <w:r>
        <w:rPr>
          <w:rFonts w:hint="eastAsia" w:ascii="Arial"/>
          <w:sz w:val="30"/>
          <w:szCs w:val="30"/>
        </w:rPr>
        <w:t>圣经的无误性</w:t>
      </w:r>
    </w:p>
    <w:p w14:paraId="6C265D3D">
      <w:pPr>
        <w:spacing w:line="360" w:lineRule="auto"/>
        <w:ind w:firstLine="600" w:firstLineChars="200"/>
        <w:jc w:val="left"/>
        <w:rPr>
          <w:rFonts w:hint="eastAsia" w:ascii="Arial"/>
          <w:sz w:val="30"/>
          <w:szCs w:val="30"/>
        </w:rPr>
      </w:pPr>
    </w:p>
    <w:p w14:paraId="4282B334">
      <w:pPr>
        <w:spacing w:line="360" w:lineRule="auto"/>
        <w:ind w:firstLine="600" w:firstLineChars="200"/>
        <w:jc w:val="left"/>
        <w:rPr>
          <w:rFonts w:hint="eastAsia" w:ascii="Arial"/>
          <w:sz w:val="30"/>
          <w:szCs w:val="30"/>
        </w:rPr>
      </w:pPr>
      <w:r>
        <w:rPr>
          <w:rFonts w:hint="eastAsia" w:ascii="Arial"/>
          <w:sz w:val="30"/>
          <w:szCs w:val="30"/>
        </w:rPr>
        <w:t>Presbyterians believe that God has revealed Himself in two areas: 1) general revelation, 2) special revelation.</w:t>
      </w:r>
    </w:p>
    <w:p w14:paraId="701C1D53">
      <w:pPr>
        <w:spacing w:line="360" w:lineRule="auto"/>
        <w:ind w:firstLine="600" w:firstLineChars="200"/>
        <w:jc w:val="left"/>
        <w:rPr>
          <w:rFonts w:hint="eastAsia" w:ascii="Arial"/>
          <w:sz w:val="30"/>
          <w:szCs w:val="30"/>
        </w:rPr>
      </w:pPr>
    </w:p>
    <w:p w14:paraId="22AFB01E">
      <w:pPr>
        <w:spacing w:line="360" w:lineRule="auto"/>
        <w:ind w:firstLine="600" w:firstLineChars="200"/>
        <w:jc w:val="left"/>
        <w:rPr>
          <w:rFonts w:hint="eastAsia" w:ascii="Arial"/>
          <w:sz w:val="30"/>
          <w:szCs w:val="30"/>
        </w:rPr>
      </w:pPr>
      <w:r>
        <w:rPr>
          <w:rFonts w:hint="eastAsia" w:ascii="Arial"/>
          <w:sz w:val="30"/>
          <w:szCs w:val="30"/>
        </w:rPr>
        <w:t>长老会信徒相信上帝已在两个领域启示祂自己：1）普遍启示，2）特殊启示。</w:t>
      </w:r>
    </w:p>
    <w:p w14:paraId="79EF1D15">
      <w:pPr>
        <w:spacing w:line="360" w:lineRule="auto"/>
        <w:ind w:firstLine="600" w:firstLineChars="200"/>
        <w:jc w:val="left"/>
        <w:rPr>
          <w:rFonts w:hint="eastAsia" w:ascii="Arial"/>
          <w:sz w:val="30"/>
          <w:szCs w:val="30"/>
        </w:rPr>
      </w:pPr>
    </w:p>
    <w:p w14:paraId="1C59F46B">
      <w:pPr>
        <w:spacing w:line="360" w:lineRule="auto"/>
        <w:ind w:firstLine="600" w:firstLineChars="200"/>
        <w:jc w:val="left"/>
        <w:rPr>
          <w:rFonts w:hint="eastAsia" w:ascii="Arial"/>
          <w:sz w:val="30"/>
          <w:szCs w:val="30"/>
        </w:rPr>
      </w:pPr>
      <w:r>
        <w:rPr>
          <w:rFonts w:hint="eastAsia" w:ascii="Arial"/>
          <w:sz w:val="30"/>
          <w:szCs w:val="30"/>
        </w:rPr>
        <w:t>By 'general revelation' we mean that God has given information about Himself in His entire creation through the power and focus of nature, in the constitution of the human mind, in the voice of conscience, and in the facts of experience and history (Ps. 19:1,2; Rom. 1:19,20; 2:14,15)2.</w:t>
      </w:r>
    </w:p>
    <w:p w14:paraId="674FC4EE">
      <w:pPr>
        <w:spacing w:line="360" w:lineRule="auto"/>
        <w:ind w:firstLine="600" w:firstLineChars="200"/>
        <w:jc w:val="left"/>
        <w:rPr>
          <w:rFonts w:hint="eastAsia" w:ascii="Arial"/>
          <w:sz w:val="30"/>
          <w:szCs w:val="30"/>
        </w:rPr>
      </w:pPr>
    </w:p>
    <w:p w14:paraId="35890560">
      <w:pPr>
        <w:spacing w:line="360" w:lineRule="auto"/>
        <w:ind w:firstLine="600" w:firstLineChars="200"/>
        <w:jc w:val="left"/>
        <w:rPr>
          <w:rFonts w:hint="eastAsia" w:ascii="Arial"/>
          <w:sz w:val="30"/>
          <w:szCs w:val="30"/>
        </w:rPr>
      </w:pPr>
      <w:r>
        <w:rPr>
          <w:rFonts w:hint="eastAsia" w:ascii="Arial"/>
          <w:sz w:val="30"/>
          <w:szCs w:val="30"/>
        </w:rPr>
        <w:t>我们所说的‘普遍启示’（general revelation）是指上帝已在祂整个创造中，藉着自然界的大能和焦点，在人心的构造中，在良知的声音中，以及在经验和历史的事实中，赐下了关于祂自己的信息（诗19:1,2; 罗1:19,20; 2:14,15）2。</w:t>
      </w:r>
    </w:p>
    <w:p w14:paraId="2835200B">
      <w:pPr>
        <w:spacing w:line="360" w:lineRule="auto"/>
        <w:ind w:firstLine="600" w:firstLineChars="200"/>
        <w:jc w:val="left"/>
        <w:rPr>
          <w:rFonts w:hint="eastAsia" w:ascii="Arial"/>
          <w:sz w:val="30"/>
          <w:szCs w:val="30"/>
        </w:rPr>
      </w:pPr>
    </w:p>
    <w:p w14:paraId="21A97A35">
      <w:pPr>
        <w:spacing w:line="360" w:lineRule="auto"/>
        <w:ind w:firstLine="600" w:firstLineChars="200"/>
        <w:jc w:val="left"/>
        <w:rPr>
          <w:rFonts w:hint="eastAsia" w:ascii="Arial"/>
          <w:sz w:val="30"/>
          <w:szCs w:val="30"/>
        </w:rPr>
      </w:pPr>
      <w:r>
        <w:rPr>
          <w:rFonts w:hint="eastAsia" w:ascii="Arial"/>
          <w:sz w:val="30"/>
          <w:szCs w:val="30"/>
        </w:rPr>
        <w:t>The main purpose that general revelation serves is to render mankind inexcusable.</w:t>
      </w:r>
    </w:p>
    <w:p w14:paraId="36FDC047">
      <w:pPr>
        <w:spacing w:line="360" w:lineRule="auto"/>
        <w:ind w:firstLine="600" w:firstLineChars="200"/>
        <w:jc w:val="left"/>
        <w:rPr>
          <w:rFonts w:hint="eastAsia" w:ascii="Arial"/>
          <w:sz w:val="30"/>
          <w:szCs w:val="30"/>
        </w:rPr>
      </w:pPr>
    </w:p>
    <w:p w14:paraId="2A1B8ED3">
      <w:pPr>
        <w:spacing w:line="360" w:lineRule="auto"/>
        <w:ind w:firstLine="600" w:firstLineChars="200"/>
        <w:jc w:val="left"/>
        <w:rPr>
          <w:rFonts w:hint="eastAsia" w:ascii="Arial"/>
          <w:sz w:val="30"/>
          <w:szCs w:val="30"/>
        </w:rPr>
      </w:pPr>
      <w:r>
        <w:rPr>
          <w:rFonts w:hint="eastAsia" w:ascii="Arial"/>
          <w:sz w:val="30"/>
          <w:szCs w:val="30"/>
        </w:rPr>
        <w:t>普遍启示所服务的主要目的是使人类无可推诿。</w:t>
      </w:r>
    </w:p>
    <w:p w14:paraId="3181BD3D">
      <w:pPr>
        <w:spacing w:line="360" w:lineRule="auto"/>
        <w:ind w:firstLine="600" w:firstLineChars="200"/>
        <w:jc w:val="left"/>
        <w:rPr>
          <w:rFonts w:hint="eastAsia" w:ascii="Arial"/>
          <w:sz w:val="30"/>
          <w:szCs w:val="30"/>
        </w:rPr>
      </w:pPr>
    </w:p>
    <w:p w14:paraId="77554C71">
      <w:pPr>
        <w:spacing w:line="360" w:lineRule="auto"/>
        <w:ind w:firstLine="600" w:firstLineChars="200"/>
        <w:jc w:val="left"/>
        <w:rPr>
          <w:rFonts w:hint="eastAsia" w:ascii="Arial"/>
          <w:sz w:val="30"/>
          <w:szCs w:val="30"/>
        </w:rPr>
      </w:pPr>
      <w:r>
        <w:rPr>
          <w:rFonts w:hint="eastAsia" w:ascii="Arial"/>
          <w:sz w:val="30"/>
          <w:szCs w:val="30"/>
        </w:rPr>
        <w:t>God does exist and all men are accountable to Him.</w:t>
      </w:r>
    </w:p>
    <w:p w14:paraId="1BF8AE5C">
      <w:pPr>
        <w:spacing w:line="360" w:lineRule="auto"/>
        <w:ind w:firstLine="600" w:firstLineChars="200"/>
        <w:jc w:val="left"/>
        <w:rPr>
          <w:rFonts w:hint="eastAsia" w:ascii="Arial"/>
          <w:sz w:val="30"/>
          <w:szCs w:val="30"/>
        </w:rPr>
      </w:pPr>
    </w:p>
    <w:p w14:paraId="612BB351">
      <w:pPr>
        <w:spacing w:line="360" w:lineRule="auto"/>
        <w:ind w:firstLine="600" w:firstLineChars="200"/>
        <w:jc w:val="left"/>
        <w:rPr>
          <w:rFonts w:hint="eastAsia" w:ascii="Arial"/>
          <w:sz w:val="30"/>
          <w:szCs w:val="30"/>
        </w:rPr>
      </w:pPr>
      <w:r>
        <w:rPr>
          <w:rFonts w:hint="eastAsia" w:ascii="Arial"/>
          <w:sz w:val="30"/>
          <w:szCs w:val="30"/>
        </w:rPr>
        <w:t>上帝确实存在，所有人都应对祂负责。</w:t>
      </w:r>
    </w:p>
    <w:p w14:paraId="57CD7F6D">
      <w:pPr>
        <w:spacing w:line="360" w:lineRule="auto"/>
        <w:ind w:firstLine="600" w:firstLineChars="200"/>
        <w:jc w:val="left"/>
        <w:rPr>
          <w:rFonts w:hint="eastAsia" w:ascii="Arial"/>
          <w:sz w:val="30"/>
          <w:szCs w:val="30"/>
        </w:rPr>
      </w:pPr>
    </w:p>
    <w:p w14:paraId="426ADE44">
      <w:pPr>
        <w:spacing w:line="360" w:lineRule="auto"/>
        <w:ind w:firstLine="600" w:firstLineChars="200"/>
        <w:jc w:val="left"/>
        <w:rPr>
          <w:rFonts w:hint="eastAsia" w:ascii="Arial"/>
          <w:sz w:val="30"/>
          <w:szCs w:val="30"/>
        </w:rPr>
      </w:pPr>
      <w:r>
        <w:rPr>
          <w:rFonts w:hint="eastAsia" w:ascii="Arial"/>
          <w:sz w:val="30"/>
          <w:szCs w:val="30"/>
        </w:rPr>
        <w:t>However, general revelation is insufficient in its ability to convey a reliable knowledge of God.</w:t>
      </w:r>
    </w:p>
    <w:p w14:paraId="588D5CB2">
      <w:pPr>
        <w:spacing w:line="360" w:lineRule="auto"/>
        <w:ind w:firstLine="600" w:firstLineChars="200"/>
        <w:jc w:val="left"/>
        <w:rPr>
          <w:rFonts w:hint="eastAsia" w:ascii="Arial"/>
          <w:sz w:val="30"/>
          <w:szCs w:val="30"/>
        </w:rPr>
      </w:pPr>
    </w:p>
    <w:p w14:paraId="6719241D">
      <w:pPr>
        <w:spacing w:line="360" w:lineRule="auto"/>
        <w:ind w:firstLine="600" w:firstLineChars="200"/>
        <w:jc w:val="left"/>
        <w:rPr>
          <w:rFonts w:hint="eastAsia" w:ascii="Arial"/>
          <w:sz w:val="30"/>
          <w:szCs w:val="30"/>
        </w:rPr>
      </w:pPr>
      <w:r>
        <w:rPr>
          <w:rFonts w:hint="eastAsia" w:ascii="Arial"/>
          <w:sz w:val="30"/>
          <w:szCs w:val="30"/>
        </w:rPr>
        <w:t>然而，普遍启示在传达关于上帝的可靠知识方面能力不足。</w:t>
      </w:r>
    </w:p>
    <w:p w14:paraId="2CA26B4D">
      <w:pPr>
        <w:spacing w:line="360" w:lineRule="auto"/>
        <w:ind w:firstLine="600" w:firstLineChars="200"/>
        <w:jc w:val="left"/>
        <w:rPr>
          <w:rFonts w:hint="eastAsia" w:ascii="Arial"/>
          <w:sz w:val="30"/>
          <w:szCs w:val="30"/>
        </w:rPr>
      </w:pPr>
    </w:p>
    <w:p w14:paraId="6F838698">
      <w:pPr>
        <w:spacing w:line="360" w:lineRule="auto"/>
        <w:ind w:firstLine="600" w:firstLineChars="200"/>
        <w:jc w:val="left"/>
        <w:rPr>
          <w:rFonts w:hint="eastAsia" w:ascii="Arial"/>
          <w:sz w:val="30"/>
          <w:szCs w:val="30"/>
        </w:rPr>
      </w:pPr>
      <w:r>
        <w:rPr>
          <w:rFonts w:hint="eastAsia" w:ascii="Arial"/>
          <w:sz w:val="30"/>
          <w:szCs w:val="30"/>
        </w:rPr>
        <w:t>This is because it has been tainted with sin (Rom. 8:19-22).</w:t>
      </w:r>
    </w:p>
    <w:p w14:paraId="2ECC30E6">
      <w:pPr>
        <w:spacing w:line="360" w:lineRule="auto"/>
        <w:ind w:firstLine="600" w:firstLineChars="200"/>
        <w:jc w:val="left"/>
        <w:rPr>
          <w:rFonts w:hint="eastAsia" w:ascii="Arial"/>
          <w:sz w:val="30"/>
          <w:szCs w:val="30"/>
        </w:rPr>
      </w:pPr>
    </w:p>
    <w:p w14:paraId="0DE537BC">
      <w:pPr>
        <w:spacing w:line="360" w:lineRule="auto"/>
        <w:ind w:firstLine="600" w:firstLineChars="200"/>
        <w:jc w:val="left"/>
        <w:rPr>
          <w:rFonts w:hint="eastAsia" w:ascii="Arial"/>
          <w:sz w:val="30"/>
          <w:szCs w:val="30"/>
        </w:rPr>
      </w:pPr>
      <w:r>
        <w:rPr>
          <w:rFonts w:hint="eastAsia" w:ascii="Arial"/>
          <w:sz w:val="30"/>
          <w:szCs w:val="30"/>
        </w:rPr>
        <w:t>这是因为它已被罪玷污（罗8:19-22）。</w:t>
      </w:r>
    </w:p>
    <w:p w14:paraId="1833B6C2">
      <w:pPr>
        <w:spacing w:line="360" w:lineRule="auto"/>
        <w:ind w:firstLine="600" w:firstLineChars="200"/>
        <w:jc w:val="left"/>
        <w:rPr>
          <w:rFonts w:hint="eastAsia" w:ascii="Arial"/>
          <w:sz w:val="30"/>
          <w:szCs w:val="30"/>
        </w:rPr>
      </w:pPr>
    </w:p>
    <w:p w14:paraId="74DA5E21">
      <w:pPr>
        <w:spacing w:line="360" w:lineRule="auto"/>
        <w:ind w:firstLine="600" w:firstLineChars="200"/>
        <w:jc w:val="left"/>
        <w:rPr>
          <w:rFonts w:hint="eastAsia" w:ascii="Arial"/>
          <w:sz w:val="30"/>
          <w:szCs w:val="30"/>
        </w:rPr>
      </w:pPr>
      <w:r>
        <w:rPr>
          <w:rFonts w:hint="eastAsia" w:ascii="Arial"/>
          <w:sz w:val="30"/>
          <w:szCs w:val="30"/>
        </w:rPr>
        <w:t>It cannot provide man a knowledge of the way of salvation.</w:t>
      </w:r>
    </w:p>
    <w:p w14:paraId="516ED900">
      <w:pPr>
        <w:spacing w:line="360" w:lineRule="auto"/>
        <w:ind w:firstLine="600" w:firstLineChars="200"/>
        <w:jc w:val="left"/>
        <w:rPr>
          <w:rFonts w:hint="eastAsia" w:ascii="Arial"/>
          <w:sz w:val="30"/>
          <w:szCs w:val="30"/>
        </w:rPr>
      </w:pPr>
    </w:p>
    <w:p w14:paraId="528A680A">
      <w:pPr>
        <w:spacing w:line="360" w:lineRule="auto"/>
        <w:ind w:firstLine="600" w:firstLineChars="200"/>
        <w:jc w:val="left"/>
        <w:rPr>
          <w:rFonts w:hint="eastAsia" w:ascii="Arial"/>
          <w:sz w:val="30"/>
          <w:szCs w:val="30"/>
        </w:rPr>
      </w:pPr>
      <w:r>
        <w:rPr>
          <w:rFonts w:hint="eastAsia" w:ascii="Arial"/>
          <w:sz w:val="30"/>
          <w:szCs w:val="30"/>
        </w:rPr>
        <w:t>它不能向人提供得救之道的知识。</w:t>
      </w:r>
    </w:p>
    <w:p w14:paraId="5AF5513E">
      <w:pPr>
        <w:spacing w:line="360" w:lineRule="auto"/>
        <w:ind w:firstLine="600" w:firstLineChars="200"/>
        <w:jc w:val="left"/>
        <w:rPr>
          <w:rFonts w:hint="eastAsia" w:ascii="Arial"/>
          <w:sz w:val="30"/>
          <w:szCs w:val="30"/>
        </w:rPr>
      </w:pPr>
    </w:p>
    <w:p w14:paraId="1A127803">
      <w:pPr>
        <w:spacing w:line="360" w:lineRule="auto"/>
        <w:ind w:firstLine="600" w:firstLineChars="200"/>
        <w:jc w:val="left"/>
        <w:rPr>
          <w:rFonts w:hint="eastAsia" w:ascii="Arial"/>
          <w:sz w:val="30"/>
          <w:szCs w:val="30"/>
        </w:rPr>
      </w:pPr>
      <w:r>
        <w:rPr>
          <w:rFonts w:hint="eastAsia" w:ascii="Arial"/>
          <w:sz w:val="30"/>
          <w:szCs w:val="30"/>
        </w:rPr>
        <w:t>Thus,'special revelation'is needed.</w:t>
      </w:r>
    </w:p>
    <w:p w14:paraId="4A679B29">
      <w:pPr>
        <w:spacing w:line="360" w:lineRule="auto"/>
        <w:ind w:firstLine="600" w:firstLineChars="200"/>
        <w:jc w:val="left"/>
        <w:rPr>
          <w:rFonts w:hint="eastAsia" w:ascii="Arial"/>
          <w:sz w:val="30"/>
          <w:szCs w:val="30"/>
        </w:rPr>
      </w:pPr>
    </w:p>
    <w:p w14:paraId="32F9FBD4">
      <w:pPr>
        <w:spacing w:line="360" w:lineRule="auto"/>
        <w:ind w:firstLine="600" w:firstLineChars="200"/>
        <w:jc w:val="left"/>
        <w:rPr>
          <w:rFonts w:hint="eastAsia" w:ascii="Arial"/>
          <w:sz w:val="30"/>
          <w:szCs w:val="30"/>
        </w:rPr>
      </w:pPr>
      <w:r>
        <w:rPr>
          <w:rFonts w:hint="eastAsia" w:ascii="Arial"/>
          <w:sz w:val="30"/>
          <w:szCs w:val="30"/>
        </w:rPr>
        <w:t>因此，需要‘特殊启示’（special revelation）。</w:t>
      </w:r>
    </w:p>
    <w:p w14:paraId="0FB8B207">
      <w:pPr>
        <w:spacing w:line="360" w:lineRule="auto"/>
        <w:ind w:firstLine="600" w:firstLineChars="200"/>
        <w:jc w:val="left"/>
        <w:rPr>
          <w:rFonts w:hint="eastAsia" w:ascii="Arial"/>
          <w:sz w:val="30"/>
          <w:szCs w:val="30"/>
        </w:rPr>
      </w:pPr>
    </w:p>
    <w:p w14:paraId="41D7065C">
      <w:pPr>
        <w:spacing w:line="360" w:lineRule="auto"/>
        <w:ind w:firstLine="600" w:firstLineChars="200"/>
        <w:jc w:val="left"/>
        <w:rPr>
          <w:rFonts w:hint="eastAsia" w:ascii="Arial"/>
          <w:sz w:val="30"/>
          <w:szCs w:val="30"/>
        </w:rPr>
      </w:pPr>
      <w:r>
        <w:rPr>
          <w:rFonts w:hint="eastAsia" w:ascii="Arial"/>
          <w:sz w:val="30"/>
          <w:szCs w:val="30"/>
        </w:rPr>
        <w:t>This special revelation is now embedded in the Bible.</w:t>
      </w:r>
    </w:p>
    <w:p w14:paraId="6BE46BA1">
      <w:pPr>
        <w:spacing w:line="360" w:lineRule="auto"/>
        <w:ind w:firstLine="600" w:firstLineChars="200"/>
        <w:jc w:val="left"/>
        <w:rPr>
          <w:rFonts w:hint="eastAsia" w:ascii="Arial"/>
          <w:sz w:val="30"/>
          <w:szCs w:val="30"/>
        </w:rPr>
      </w:pPr>
    </w:p>
    <w:p w14:paraId="69207620">
      <w:pPr>
        <w:spacing w:line="360" w:lineRule="auto"/>
        <w:ind w:firstLine="600" w:firstLineChars="200"/>
        <w:jc w:val="left"/>
        <w:rPr>
          <w:rFonts w:hint="eastAsia" w:ascii="Arial"/>
          <w:sz w:val="30"/>
          <w:szCs w:val="30"/>
        </w:rPr>
      </w:pPr>
      <w:r>
        <w:rPr>
          <w:rFonts w:hint="eastAsia" w:ascii="Arial"/>
          <w:sz w:val="30"/>
          <w:szCs w:val="30"/>
        </w:rPr>
        <w:t>这项特殊启示如今内嵌在圣经中。</w:t>
      </w:r>
    </w:p>
    <w:p w14:paraId="3BE28B43">
      <w:pPr>
        <w:spacing w:line="360" w:lineRule="auto"/>
        <w:ind w:firstLine="600" w:firstLineChars="200"/>
        <w:jc w:val="left"/>
        <w:rPr>
          <w:rFonts w:hint="eastAsia" w:ascii="Arial"/>
          <w:sz w:val="30"/>
          <w:szCs w:val="30"/>
        </w:rPr>
      </w:pPr>
    </w:p>
    <w:p w14:paraId="4256F9B8">
      <w:pPr>
        <w:spacing w:line="360" w:lineRule="auto"/>
        <w:ind w:firstLine="600" w:firstLineChars="200"/>
        <w:jc w:val="left"/>
        <w:rPr>
          <w:rFonts w:hint="eastAsia" w:ascii="Arial"/>
          <w:sz w:val="30"/>
          <w:szCs w:val="30"/>
        </w:rPr>
      </w:pPr>
      <w:r>
        <w:rPr>
          <w:rFonts w:hint="eastAsia" w:ascii="Arial"/>
          <w:sz w:val="30"/>
          <w:szCs w:val="30"/>
        </w:rPr>
        <w:t>Because of sin's entrance into the world, nature was corrupted becoming obscured to man.</w:t>
      </w:r>
    </w:p>
    <w:p w14:paraId="781658F6">
      <w:pPr>
        <w:spacing w:line="360" w:lineRule="auto"/>
        <w:ind w:firstLine="600" w:firstLineChars="200"/>
        <w:jc w:val="left"/>
        <w:rPr>
          <w:rFonts w:hint="eastAsia" w:ascii="Arial"/>
          <w:sz w:val="30"/>
          <w:szCs w:val="30"/>
        </w:rPr>
      </w:pPr>
    </w:p>
    <w:p w14:paraId="6E8DC651">
      <w:pPr>
        <w:spacing w:line="360" w:lineRule="auto"/>
        <w:ind w:firstLine="600" w:firstLineChars="200"/>
        <w:jc w:val="left"/>
        <w:rPr>
          <w:rFonts w:hint="eastAsia" w:ascii="Arial"/>
          <w:sz w:val="30"/>
          <w:szCs w:val="30"/>
        </w:rPr>
      </w:pPr>
      <w:r>
        <w:rPr>
          <w:rFonts w:hint="eastAsia" w:ascii="Arial"/>
          <w:sz w:val="30"/>
          <w:szCs w:val="30"/>
        </w:rPr>
        <w:t>因为罪进入世界，自然界被败坏，对人变得模糊不清。</w:t>
      </w:r>
    </w:p>
    <w:p w14:paraId="301947C8">
      <w:pPr>
        <w:spacing w:line="360" w:lineRule="auto"/>
        <w:ind w:firstLine="600" w:firstLineChars="200"/>
        <w:jc w:val="left"/>
        <w:rPr>
          <w:rFonts w:hint="eastAsia" w:ascii="Arial"/>
          <w:sz w:val="30"/>
          <w:szCs w:val="30"/>
        </w:rPr>
      </w:pPr>
    </w:p>
    <w:p w14:paraId="6A1B0B02">
      <w:pPr>
        <w:spacing w:line="360" w:lineRule="auto"/>
        <w:ind w:firstLine="600" w:firstLineChars="200"/>
        <w:jc w:val="left"/>
        <w:rPr>
          <w:rFonts w:hint="eastAsia" w:ascii="Arial"/>
          <w:sz w:val="30"/>
          <w:szCs w:val="30"/>
        </w:rPr>
      </w:pPr>
      <w:r>
        <w:rPr>
          <w:rFonts w:hint="eastAsia" w:ascii="Arial"/>
          <w:sz w:val="30"/>
          <w:szCs w:val="30"/>
        </w:rPr>
        <w:t>Man became spiritually blind unable to understand accurately the physical universe or himself.</w:t>
      </w:r>
    </w:p>
    <w:p w14:paraId="7DB83522">
      <w:pPr>
        <w:spacing w:line="360" w:lineRule="auto"/>
        <w:ind w:firstLine="600" w:firstLineChars="200"/>
        <w:jc w:val="left"/>
        <w:rPr>
          <w:rFonts w:hint="eastAsia" w:ascii="Arial"/>
          <w:sz w:val="30"/>
          <w:szCs w:val="30"/>
        </w:rPr>
      </w:pPr>
    </w:p>
    <w:p w14:paraId="2010E1F3">
      <w:pPr>
        <w:spacing w:line="360" w:lineRule="auto"/>
        <w:ind w:firstLine="600" w:firstLineChars="200"/>
        <w:jc w:val="left"/>
        <w:rPr>
          <w:rFonts w:hint="eastAsia" w:ascii="Arial"/>
          <w:sz w:val="30"/>
          <w:szCs w:val="30"/>
        </w:rPr>
      </w:pPr>
      <w:r>
        <w:rPr>
          <w:rFonts w:hint="eastAsia" w:ascii="Arial"/>
          <w:sz w:val="30"/>
          <w:szCs w:val="30"/>
        </w:rPr>
        <w:t>人变得属灵上瞎眼，无法准确理解物质宇宙或他自己。</w:t>
      </w:r>
    </w:p>
    <w:p w14:paraId="500E0EC0">
      <w:pPr>
        <w:spacing w:line="360" w:lineRule="auto"/>
        <w:ind w:firstLine="600" w:firstLineChars="200"/>
        <w:jc w:val="left"/>
        <w:rPr>
          <w:rFonts w:hint="eastAsia" w:ascii="Arial"/>
          <w:sz w:val="30"/>
          <w:szCs w:val="30"/>
        </w:rPr>
      </w:pPr>
    </w:p>
    <w:p w14:paraId="55213B57">
      <w:pPr>
        <w:spacing w:line="360" w:lineRule="auto"/>
        <w:ind w:firstLine="600" w:firstLineChars="200"/>
        <w:jc w:val="left"/>
        <w:rPr>
          <w:rFonts w:hint="eastAsia" w:ascii="Arial"/>
          <w:sz w:val="30"/>
          <w:szCs w:val="30"/>
        </w:rPr>
      </w:pPr>
      <w:r>
        <w:rPr>
          <w:rFonts w:hint="eastAsia" w:ascii="Arial"/>
          <w:sz w:val="30"/>
          <w:szCs w:val="30"/>
        </w:rPr>
        <w:t>It was necessary that God should interpret the fact of the universe and provide man with a means to remedy his sinful condition enabling him to have fellowship with his creator and understand the facts of the universe.</w:t>
      </w:r>
    </w:p>
    <w:p w14:paraId="7553CD28">
      <w:pPr>
        <w:spacing w:line="360" w:lineRule="auto"/>
        <w:ind w:firstLine="600" w:firstLineChars="200"/>
        <w:jc w:val="left"/>
        <w:rPr>
          <w:rFonts w:hint="eastAsia" w:ascii="Arial"/>
          <w:sz w:val="30"/>
          <w:szCs w:val="30"/>
        </w:rPr>
      </w:pPr>
    </w:p>
    <w:p w14:paraId="5E971D99">
      <w:pPr>
        <w:spacing w:line="360" w:lineRule="auto"/>
        <w:ind w:firstLine="600" w:firstLineChars="200"/>
        <w:jc w:val="left"/>
        <w:rPr>
          <w:rFonts w:hint="eastAsia" w:ascii="Arial"/>
          <w:sz w:val="30"/>
          <w:szCs w:val="30"/>
        </w:rPr>
      </w:pPr>
      <w:r>
        <w:rPr>
          <w:rFonts w:hint="eastAsia" w:ascii="Arial"/>
          <w:sz w:val="30"/>
          <w:szCs w:val="30"/>
        </w:rPr>
        <w:t>上帝有必要解释宇宙的事实，并向人提供一种方法来补救他有罪的光景，使他能够与他的创造主相交，并理解宇宙的事实。</w:t>
      </w:r>
    </w:p>
    <w:p w14:paraId="0E3A70FD">
      <w:pPr>
        <w:spacing w:line="360" w:lineRule="auto"/>
        <w:ind w:firstLine="600" w:firstLineChars="200"/>
        <w:jc w:val="left"/>
        <w:rPr>
          <w:rFonts w:hint="eastAsia" w:ascii="Arial"/>
          <w:sz w:val="30"/>
          <w:szCs w:val="30"/>
        </w:rPr>
      </w:pPr>
    </w:p>
    <w:p w14:paraId="597E93B7">
      <w:pPr>
        <w:spacing w:line="360" w:lineRule="auto"/>
        <w:ind w:firstLine="600" w:firstLineChars="200"/>
        <w:jc w:val="left"/>
        <w:rPr>
          <w:rFonts w:hint="eastAsia" w:ascii="Arial"/>
          <w:sz w:val="30"/>
          <w:szCs w:val="30"/>
        </w:rPr>
      </w:pPr>
      <w:r>
        <w:rPr>
          <w:rFonts w:hint="eastAsia" w:ascii="Arial"/>
          <w:sz w:val="30"/>
          <w:szCs w:val="30"/>
        </w:rPr>
        <w:t>The Holy Scriptures are central in the thinking and behavior of Presbyterians.</w:t>
      </w:r>
    </w:p>
    <w:p w14:paraId="5823603C">
      <w:pPr>
        <w:spacing w:line="360" w:lineRule="auto"/>
        <w:ind w:firstLine="600" w:firstLineChars="200"/>
        <w:jc w:val="left"/>
        <w:rPr>
          <w:rFonts w:hint="eastAsia" w:ascii="Arial"/>
          <w:sz w:val="30"/>
          <w:szCs w:val="30"/>
        </w:rPr>
      </w:pPr>
    </w:p>
    <w:p w14:paraId="4E422F65">
      <w:pPr>
        <w:spacing w:line="360" w:lineRule="auto"/>
        <w:ind w:firstLine="600" w:firstLineChars="200"/>
        <w:jc w:val="left"/>
        <w:rPr>
          <w:rFonts w:hint="eastAsia" w:ascii="Arial"/>
          <w:sz w:val="30"/>
          <w:szCs w:val="30"/>
        </w:rPr>
      </w:pPr>
      <w:r>
        <w:rPr>
          <w:rFonts w:hint="eastAsia" w:ascii="Arial"/>
          <w:sz w:val="30"/>
          <w:szCs w:val="30"/>
        </w:rPr>
        <w:t>圣经在长老会信徒的思想和行为中居于中心地位。</w:t>
      </w:r>
    </w:p>
    <w:p w14:paraId="0F52AF9F">
      <w:pPr>
        <w:spacing w:line="360" w:lineRule="auto"/>
        <w:ind w:firstLine="600" w:firstLineChars="200"/>
        <w:jc w:val="left"/>
        <w:rPr>
          <w:rFonts w:hint="eastAsia" w:ascii="Arial"/>
          <w:sz w:val="30"/>
          <w:szCs w:val="30"/>
        </w:rPr>
      </w:pPr>
    </w:p>
    <w:p w14:paraId="580A22C7">
      <w:pPr>
        <w:spacing w:line="360" w:lineRule="auto"/>
        <w:ind w:firstLine="600" w:firstLineChars="200"/>
        <w:jc w:val="left"/>
        <w:rPr>
          <w:rFonts w:hint="eastAsia" w:ascii="Arial"/>
          <w:sz w:val="30"/>
          <w:szCs w:val="30"/>
        </w:rPr>
      </w:pPr>
      <w:r>
        <w:rPr>
          <w:rFonts w:hint="eastAsia" w:ascii="Arial"/>
          <w:sz w:val="30"/>
          <w:szCs w:val="30"/>
        </w:rPr>
        <w:t>The Bible is seen as the inspired Word of God and the infallible rule for faith and practice (II Timothy 3:16,17; 1 Thess. 2:13).</w:t>
      </w:r>
    </w:p>
    <w:p w14:paraId="05938BE8">
      <w:pPr>
        <w:spacing w:line="360" w:lineRule="auto"/>
        <w:ind w:firstLine="600" w:firstLineChars="200"/>
        <w:jc w:val="left"/>
        <w:rPr>
          <w:rFonts w:hint="eastAsia" w:ascii="Arial"/>
          <w:sz w:val="30"/>
          <w:szCs w:val="30"/>
        </w:rPr>
      </w:pPr>
    </w:p>
    <w:p w14:paraId="53D617D5">
      <w:pPr>
        <w:spacing w:line="360" w:lineRule="auto"/>
        <w:ind w:firstLine="600" w:firstLineChars="200"/>
        <w:jc w:val="left"/>
        <w:rPr>
          <w:rFonts w:hint="eastAsia" w:ascii="Arial"/>
          <w:sz w:val="30"/>
          <w:szCs w:val="30"/>
        </w:rPr>
      </w:pPr>
      <w:r>
        <w:rPr>
          <w:rFonts w:hint="eastAsia" w:ascii="Arial"/>
          <w:sz w:val="30"/>
          <w:szCs w:val="30"/>
        </w:rPr>
        <w:t>圣经被视为上帝所默示的话语，是信仰和实践无误的准则（提摩太后书 3:16,17; 帖撒罗尼迦前书 2:13）。</w:t>
      </w:r>
    </w:p>
    <w:p w14:paraId="2E192FD5">
      <w:pPr>
        <w:spacing w:line="360" w:lineRule="auto"/>
        <w:ind w:firstLine="600" w:firstLineChars="200"/>
        <w:jc w:val="left"/>
        <w:rPr>
          <w:rFonts w:hint="eastAsia" w:ascii="Arial"/>
          <w:sz w:val="30"/>
          <w:szCs w:val="30"/>
        </w:rPr>
      </w:pPr>
    </w:p>
    <w:p w14:paraId="386F3A49">
      <w:pPr>
        <w:spacing w:line="360" w:lineRule="auto"/>
        <w:ind w:firstLine="600" w:firstLineChars="200"/>
        <w:jc w:val="left"/>
        <w:rPr>
          <w:rFonts w:hint="eastAsia" w:ascii="Arial"/>
          <w:sz w:val="30"/>
          <w:szCs w:val="30"/>
        </w:rPr>
      </w:pPr>
      <w:r>
        <w:rPr>
          <w:rFonts w:hint="eastAsia" w:ascii="Arial"/>
          <w:sz w:val="30"/>
          <w:szCs w:val="30"/>
        </w:rPr>
        <w:t>How did God inspire the Scriptures?</w:t>
      </w:r>
    </w:p>
    <w:p w14:paraId="2B80ED4C">
      <w:pPr>
        <w:spacing w:line="360" w:lineRule="auto"/>
        <w:ind w:firstLine="600" w:firstLineChars="200"/>
        <w:jc w:val="left"/>
        <w:rPr>
          <w:rFonts w:hint="eastAsia" w:ascii="Arial"/>
          <w:sz w:val="30"/>
          <w:szCs w:val="30"/>
        </w:rPr>
      </w:pPr>
    </w:p>
    <w:p w14:paraId="395D6B4C">
      <w:pPr>
        <w:spacing w:line="360" w:lineRule="auto"/>
        <w:ind w:firstLine="600" w:firstLineChars="200"/>
        <w:jc w:val="left"/>
        <w:rPr>
          <w:rFonts w:hint="eastAsia" w:ascii="Arial"/>
          <w:sz w:val="30"/>
          <w:szCs w:val="30"/>
        </w:rPr>
      </w:pPr>
      <w:r>
        <w:rPr>
          <w:rFonts w:hint="eastAsia" w:ascii="Arial"/>
          <w:sz w:val="30"/>
          <w:szCs w:val="30"/>
        </w:rPr>
        <w:t>上帝是如何默示圣经的？</w:t>
      </w:r>
    </w:p>
    <w:p w14:paraId="71A93D32">
      <w:pPr>
        <w:spacing w:line="360" w:lineRule="auto"/>
        <w:ind w:firstLine="600" w:firstLineChars="200"/>
        <w:jc w:val="left"/>
        <w:rPr>
          <w:rFonts w:hint="eastAsia" w:ascii="Arial"/>
          <w:sz w:val="30"/>
          <w:szCs w:val="30"/>
        </w:rPr>
      </w:pPr>
    </w:p>
    <w:p w14:paraId="7B807F68">
      <w:pPr>
        <w:spacing w:line="360" w:lineRule="auto"/>
        <w:ind w:firstLine="600" w:firstLineChars="200"/>
        <w:jc w:val="left"/>
        <w:rPr>
          <w:rFonts w:hint="eastAsia" w:ascii="Arial"/>
          <w:sz w:val="30"/>
          <w:szCs w:val="30"/>
        </w:rPr>
      </w:pPr>
      <w:r>
        <w:rPr>
          <w:rFonts w:hint="eastAsia" w:ascii="Arial"/>
          <w:sz w:val="30"/>
          <w:szCs w:val="30"/>
        </w:rPr>
        <w:t>The Holy Spirit acted on the writers in such a way to preserve their character, temperament, gifts and talents, education and culture, vocabulary, and style so that what they wrote was exactly what God wanted to convey (II Peter 1:20,21).</w:t>
      </w:r>
    </w:p>
    <w:p w14:paraId="2BEF7E2D">
      <w:pPr>
        <w:spacing w:line="360" w:lineRule="auto"/>
        <w:ind w:firstLine="600" w:firstLineChars="200"/>
        <w:jc w:val="left"/>
        <w:rPr>
          <w:rFonts w:hint="eastAsia" w:ascii="Arial"/>
          <w:sz w:val="30"/>
          <w:szCs w:val="30"/>
        </w:rPr>
      </w:pPr>
    </w:p>
    <w:p w14:paraId="23C0462B">
      <w:pPr>
        <w:spacing w:line="360" w:lineRule="auto"/>
        <w:ind w:firstLine="600" w:firstLineChars="200"/>
        <w:jc w:val="left"/>
        <w:rPr>
          <w:rFonts w:hint="eastAsia" w:ascii="Arial"/>
          <w:sz w:val="30"/>
          <w:szCs w:val="30"/>
        </w:rPr>
      </w:pPr>
      <w:r>
        <w:rPr>
          <w:rFonts w:hint="eastAsia" w:ascii="Arial"/>
          <w:sz w:val="30"/>
          <w:szCs w:val="30"/>
        </w:rPr>
        <w:t>圣灵以一种方式作用于作者，保守了他们的性格、气质、恩赐与才干、教育与文化、词汇和风格，以至于他们所写的正是上帝想要传达的（彼得后书 1:20,21）。</w:t>
      </w:r>
    </w:p>
    <w:p w14:paraId="3CC772E9">
      <w:pPr>
        <w:spacing w:line="360" w:lineRule="auto"/>
        <w:ind w:firstLine="600" w:firstLineChars="200"/>
        <w:jc w:val="left"/>
        <w:rPr>
          <w:rFonts w:hint="eastAsia" w:ascii="Arial"/>
          <w:sz w:val="30"/>
          <w:szCs w:val="30"/>
        </w:rPr>
      </w:pPr>
    </w:p>
    <w:p w14:paraId="32ADA2B4">
      <w:pPr>
        <w:spacing w:line="360" w:lineRule="auto"/>
        <w:ind w:firstLine="600" w:firstLineChars="200"/>
        <w:jc w:val="left"/>
        <w:rPr>
          <w:rFonts w:hint="eastAsia" w:ascii="Arial"/>
          <w:sz w:val="30"/>
          <w:szCs w:val="30"/>
        </w:rPr>
      </w:pPr>
      <w:r>
        <w:rPr>
          <w:rFonts w:hint="eastAsia" w:ascii="Arial"/>
          <w:sz w:val="30"/>
          <w:szCs w:val="30"/>
        </w:rPr>
        <w:t>By the inerrancy of Scripture, Presbyteriansimply that the Bible is without error all of its teaching.</w:t>
      </w:r>
    </w:p>
    <w:p w14:paraId="237987C0">
      <w:pPr>
        <w:spacing w:line="360" w:lineRule="auto"/>
        <w:ind w:firstLine="600" w:firstLineChars="200"/>
        <w:jc w:val="left"/>
        <w:rPr>
          <w:rFonts w:hint="eastAsia" w:ascii="Arial"/>
          <w:sz w:val="30"/>
          <w:szCs w:val="30"/>
        </w:rPr>
      </w:pPr>
    </w:p>
    <w:p w14:paraId="7088D058">
      <w:pPr>
        <w:spacing w:line="360" w:lineRule="auto"/>
        <w:ind w:firstLine="600" w:firstLineChars="200"/>
        <w:jc w:val="left"/>
        <w:rPr>
          <w:rFonts w:hint="eastAsia" w:ascii="Arial"/>
          <w:sz w:val="30"/>
          <w:szCs w:val="30"/>
        </w:rPr>
      </w:pPr>
      <w:r>
        <w:rPr>
          <w:rFonts w:hint="eastAsia" w:ascii="Arial"/>
          <w:sz w:val="30"/>
          <w:szCs w:val="30"/>
        </w:rPr>
        <w:t>长老会信徒所说的圣经无误性（inerrancy of Scripture），是指圣经在其所有的教导中都没有错误。</w:t>
      </w:r>
    </w:p>
    <w:p w14:paraId="6DF4F9A1">
      <w:pPr>
        <w:spacing w:line="360" w:lineRule="auto"/>
        <w:ind w:firstLine="600" w:firstLineChars="200"/>
        <w:jc w:val="left"/>
        <w:rPr>
          <w:rFonts w:hint="eastAsia" w:ascii="Arial"/>
          <w:sz w:val="30"/>
          <w:szCs w:val="30"/>
        </w:rPr>
      </w:pPr>
    </w:p>
    <w:p w14:paraId="10540E36">
      <w:pPr>
        <w:spacing w:line="360" w:lineRule="auto"/>
        <w:ind w:firstLine="600" w:firstLineChars="200"/>
        <w:jc w:val="left"/>
        <w:rPr>
          <w:rFonts w:hint="eastAsia" w:ascii="Arial"/>
          <w:sz w:val="30"/>
          <w:szCs w:val="30"/>
        </w:rPr>
      </w:pPr>
      <w:r>
        <w:rPr>
          <w:rFonts w:hint="eastAsia" w:ascii="Arial"/>
          <w:sz w:val="30"/>
          <w:szCs w:val="30"/>
        </w:rPr>
        <w:t>This means that the Bible is inspired in its historical archaeology and scientific facts as well as it is in its so called moral or religious teaching.</w:t>
      </w:r>
    </w:p>
    <w:p w14:paraId="1BF76E7A">
      <w:pPr>
        <w:spacing w:line="360" w:lineRule="auto"/>
        <w:ind w:firstLine="600" w:firstLineChars="200"/>
        <w:jc w:val="left"/>
        <w:rPr>
          <w:rFonts w:hint="eastAsia" w:ascii="Arial"/>
          <w:sz w:val="30"/>
          <w:szCs w:val="30"/>
        </w:rPr>
      </w:pPr>
    </w:p>
    <w:p w14:paraId="1E47914F">
      <w:pPr>
        <w:spacing w:line="360" w:lineRule="auto"/>
        <w:ind w:firstLine="600" w:firstLineChars="200"/>
        <w:jc w:val="left"/>
        <w:rPr>
          <w:rFonts w:hint="eastAsia" w:ascii="Arial"/>
          <w:sz w:val="30"/>
          <w:szCs w:val="30"/>
        </w:rPr>
      </w:pPr>
      <w:r>
        <w:rPr>
          <w:rFonts w:hint="eastAsia" w:ascii="Arial"/>
          <w:sz w:val="30"/>
          <w:szCs w:val="30"/>
        </w:rPr>
        <w:t>这意味着圣经在其历史、考古和科学事实上，如同在其所谓的道德或宗教教导上一样，都是受默示的。</w:t>
      </w:r>
    </w:p>
    <w:p w14:paraId="4320FF6B">
      <w:pPr>
        <w:spacing w:line="360" w:lineRule="auto"/>
        <w:ind w:firstLine="600" w:firstLineChars="200"/>
        <w:jc w:val="left"/>
        <w:rPr>
          <w:rFonts w:hint="eastAsia" w:ascii="Arial"/>
          <w:sz w:val="30"/>
          <w:szCs w:val="30"/>
        </w:rPr>
      </w:pPr>
    </w:p>
    <w:p w14:paraId="17513AFD">
      <w:pPr>
        <w:spacing w:line="360" w:lineRule="auto"/>
        <w:ind w:firstLine="600" w:firstLineChars="200"/>
        <w:jc w:val="left"/>
        <w:rPr>
          <w:rFonts w:hint="eastAsia" w:ascii="Arial"/>
          <w:sz w:val="30"/>
          <w:szCs w:val="30"/>
        </w:rPr>
      </w:pPr>
      <w:r>
        <w:rPr>
          <w:rFonts w:hint="eastAsia" w:ascii="Arial"/>
          <w:sz w:val="30"/>
          <w:szCs w:val="30"/>
        </w:rPr>
        <w:t>Not only does this inspiration extend to the entirety of the Bible but it extends to the very words employed.</w:t>
      </w:r>
    </w:p>
    <w:p w14:paraId="69C3C94A">
      <w:pPr>
        <w:spacing w:line="360" w:lineRule="auto"/>
        <w:ind w:firstLine="600" w:firstLineChars="200"/>
        <w:jc w:val="left"/>
        <w:rPr>
          <w:rFonts w:hint="eastAsia" w:ascii="Arial"/>
          <w:sz w:val="30"/>
          <w:szCs w:val="30"/>
        </w:rPr>
      </w:pPr>
    </w:p>
    <w:p w14:paraId="0B0D8F61">
      <w:pPr>
        <w:spacing w:line="360" w:lineRule="auto"/>
        <w:ind w:firstLine="600" w:firstLineChars="200"/>
        <w:jc w:val="left"/>
        <w:rPr>
          <w:rFonts w:hint="eastAsia" w:ascii="Arial"/>
          <w:sz w:val="30"/>
          <w:szCs w:val="30"/>
        </w:rPr>
      </w:pPr>
      <w:r>
        <w:rPr>
          <w:rFonts w:hint="eastAsia" w:ascii="Arial"/>
          <w:sz w:val="30"/>
          <w:szCs w:val="30"/>
        </w:rPr>
        <w:t>这种默示不仅延伸到整本圣经，而且延伸到所使用的每一个词语。</w:t>
      </w:r>
    </w:p>
    <w:p w14:paraId="13D999F6">
      <w:pPr>
        <w:spacing w:line="360" w:lineRule="auto"/>
        <w:ind w:firstLine="600" w:firstLineChars="200"/>
        <w:jc w:val="left"/>
        <w:rPr>
          <w:rFonts w:hint="eastAsia" w:ascii="Arial"/>
          <w:sz w:val="30"/>
          <w:szCs w:val="30"/>
        </w:rPr>
      </w:pPr>
    </w:p>
    <w:p w14:paraId="01AAB735">
      <w:pPr>
        <w:spacing w:line="360" w:lineRule="auto"/>
        <w:ind w:firstLine="600" w:firstLineChars="200"/>
        <w:jc w:val="left"/>
        <w:rPr>
          <w:rFonts w:hint="eastAsia" w:ascii="Arial"/>
          <w:sz w:val="30"/>
          <w:szCs w:val="30"/>
        </w:rPr>
      </w:pPr>
      <w:r>
        <w:rPr>
          <w:rFonts w:hint="eastAsia" w:ascii="Arial"/>
          <w:sz w:val="30"/>
          <w:szCs w:val="30"/>
        </w:rPr>
        <w:t>This is referred to as "verbal Inspiration."</w:t>
      </w:r>
    </w:p>
    <w:p w14:paraId="4EED8B63">
      <w:pPr>
        <w:spacing w:line="360" w:lineRule="auto"/>
        <w:ind w:firstLine="600" w:firstLineChars="200"/>
        <w:jc w:val="left"/>
        <w:rPr>
          <w:rFonts w:hint="eastAsia" w:ascii="Arial"/>
          <w:sz w:val="30"/>
          <w:szCs w:val="30"/>
        </w:rPr>
      </w:pPr>
    </w:p>
    <w:p w14:paraId="5430E789">
      <w:pPr>
        <w:spacing w:line="360" w:lineRule="auto"/>
        <w:ind w:firstLine="600" w:firstLineChars="200"/>
        <w:jc w:val="left"/>
        <w:rPr>
          <w:rFonts w:hint="eastAsia" w:ascii="Arial"/>
          <w:sz w:val="30"/>
          <w:szCs w:val="30"/>
        </w:rPr>
      </w:pPr>
      <w:r>
        <w:rPr>
          <w:rFonts w:hint="eastAsia" w:ascii="Arial"/>
          <w:sz w:val="30"/>
          <w:szCs w:val="30"/>
        </w:rPr>
        <w:t>这被称为“逐字默示”（verbal Inspiration）。</w:t>
      </w:r>
    </w:p>
    <w:p w14:paraId="6688BFB5">
      <w:pPr>
        <w:spacing w:line="360" w:lineRule="auto"/>
        <w:ind w:firstLine="600" w:firstLineChars="200"/>
        <w:jc w:val="left"/>
        <w:rPr>
          <w:rFonts w:hint="eastAsia" w:ascii="Arial"/>
          <w:sz w:val="30"/>
          <w:szCs w:val="30"/>
        </w:rPr>
      </w:pPr>
    </w:p>
    <w:p w14:paraId="5BC9AC99">
      <w:pPr>
        <w:spacing w:line="360" w:lineRule="auto"/>
        <w:ind w:firstLine="600" w:firstLineChars="200"/>
        <w:jc w:val="left"/>
        <w:rPr>
          <w:rFonts w:hint="eastAsia" w:ascii="Arial"/>
          <w:sz w:val="30"/>
          <w:szCs w:val="30"/>
        </w:rPr>
      </w:pPr>
      <w:r>
        <w:rPr>
          <w:rFonts w:hint="eastAsia" w:ascii="Arial"/>
          <w:sz w:val="30"/>
          <w:szCs w:val="30"/>
        </w:rPr>
        <w:t>Every single word of Scripture is God breathed.</w:t>
      </w:r>
    </w:p>
    <w:p w14:paraId="6D4EBD83">
      <w:pPr>
        <w:spacing w:line="360" w:lineRule="auto"/>
        <w:ind w:firstLine="600" w:firstLineChars="200"/>
        <w:jc w:val="left"/>
        <w:rPr>
          <w:rFonts w:hint="eastAsia" w:ascii="Arial"/>
          <w:sz w:val="30"/>
          <w:szCs w:val="30"/>
        </w:rPr>
      </w:pPr>
    </w:p>
    <w:p w14:paraId="53665613">
      <w:pPr>
        <w:spacing w:line="360" w:lineRule="auto"/>
        <w:ind w:firstLine="600" w:firstLineChars="200"/>
        <w:jc w:val="left"/>
        <w:rPr>
          <w:rFonts w:hint="eastAsia" w:ascii="Arial"/>
          <w:sz w:val="30"/>
          <w:szCs w:val="30"/>
        </w:rPr>
      </w:pPr>
      <w:r>
        <w:rPr>
          <w:rFonts w:hint="eastAsia" w:ascii="Arial"/>
          <w:sz w:val="30"/>
          <w:szCs w:val="30"/>
        </w:rPr>
        <w:t>圣经的每一个词都是上帝所默示的（God breathed）。</w:t>
      </w:r>
    </w:p>
    <w:p w14:paraId="46EDC602">
      <w:pPr>
        <w:spacing w:line="360" w:lineRule="auto"/>
        <w:ind w:firstLine="600" w:firstLineChars="200"/>
        <w:jc w:val="left"/>
        <w:rPr>
          <w:rFonts w:hint="eastAsia" w:ascii="Arial"/>
          <w:sz w:val="30"/>
          <w:szCs w:val="30"/>
        </w:rPr>
      </w:pPr>
    </w:p>
    <w:p w14:paraId="197FA16B">
      <w:pPr>
        <w:spacing w:line="360" w:lineRule="auto"/>
        <w:ind w:firstLine="600" w:firstLineChars="200"/>
        <w:jc w:val="left"/>
        <w:rPr>
          <w:rFonts w:hint="eastAsia" w:ascii="Arial"/>
          <w:sz w:val="30"/>
          <w:szCs w:val="30"/>
        </w:rPr>
      </w:pPr>
      <w:r>
        <w:rPr>
          <w:rFonts w:hint="eastAsia" w:ascii="Arial"/>
          <w:sz w:val="30"/>
          <w:szCs w:val="30"/>
        </w:rPr>
        <w:t>Paul mentioned that his words were Spirit taught words (I Cor. 2:13).</w:t>
      </w:r>
    </w:p>
    <w:p w14:paraId="04B86D2E">
      <w:pPr>
        <w:spacing w:line="360" w:lineRule="auto"/>
        <w:ind w:firstLine="600" w:firstLineChars="200"/>
        <w:jc w:val="left"/>
        <w:rPr>
          <w:rFonts w:hint="eastAsia" w:ascii="Arial"/>
          <w:sz w:val="30"/>
          <w:szCs w:val="30"/>
        </w:rPr>
      </w:pPr>
    </w:p>
    <w:p w14:paraId="44EA577A">
      <w:pPr>
        <w:spacing w:line="360" w:lineRule="auto"/>
        <w:ind w:firstLine="600" w:firstLineChars="200"/>
        <w:jc w:val="left"/>
        <w:rPr>
          <w:rFonts w:hint="eastAsia" w:ascii="Arial"/>
          <w:sz w:val="30"/>
          <w:szCs w:val="30"/>
        </w:rPr>
      </w:pPr>
      <w:r>
        <w:rPr>
          <w:rFonts w:hint="eastAsia" w:ascii="Arial"/>
          <w:sz w:val="30"/>
          <w:szCs w:val="30"/>
        </w:rPr>
        <w:t>保罗提到他的话是圣灵所教导的话（林前 2:13）。</w:t>
      </w:r>
    </w:p>
    <w:p w14:paraId="402EE195">
      <w:pPr>
        <w:spacing w:line="360" w:lineRule="auto"/>
        <w:ind w:firstLine="600" w:firstLineChars="200"/>
        <w:jc w:val="left"/>
        <w:rPr>
          <w:rFonts w:hint="eastAsia" w:ascii="Arial"/>
          <w:sz w:val="30"/>
          <w:szCs w:val="30"/>
        </w:rPr>
      </w:pPr>
    </w:p>
    <w:p w14:paraId="57499E0A">
      <w:pPr>
        <w:spacing w:line="360" w:lineRule="auto"/>
        <w:ind w:firstLine="600" w:firstLineChars="200"/>
        <w:jc w:val="left"/>
        <w:rPr>
          <w:rFonts w:hint="eastAsia" w:ascii="Arial"/>
          <w:sz w:val="30"/>
          <w:szCs w:val="30"/>
        </w:rPr>
      </w:pPr>
      <w:r>
        <w:rPr>
          <w:rFonts w:hint="eastAsia" w:ascii="Arial"/>
          <w:sz w:val="30"/>
          <w:szCs w:val="30"/>
        </w:rPr>
        <w:t>And both he and Jesus formulated arguments an the basis of a single word (Matt. 22:43, 45; John 10:35; Gal. 3:16).</w:t>
      </w:r>
    </w:p>
    <w:p w14:paraId="1466BFF0">
      <w:pPr>
        <w:spacing w:line="360" w:lineRule="auto"/>
        <w:ind w:firstLine="600" w:firstLineChars="200"/>
        <w:jc w:val="left"/>
        <w:rPr>
          <w:rFonts w:hint="eastAsia" w:ascii="Arial"/>
          <w:sz w:val="30"/>
          <w:szCs w:val="30"/>
        </w:rPr>
      </w:pPr>
    </w:p>
    <w:p w14:paraId="44FE1356">
      <w:pPr>
        <w:spacing w:line="360" w:lineRule="auto"/>
        <w:ind w:firstLine="600" w:firstLineChars="200"/>
        <w:jc w:val="left"/>
        <w:rPr>
          <w:rFonts w:hint="eastAsia" w:ascii="Arial"/>
          <w:sz w:val="30"/>
          <w:szCs w:val="30"/>
        </w:rPr>
      </w:pPr>
      <w:r>
        <w:rPr>
          <w:rFonts w:hint="eastAsia" w:ascii="Arial"/>
          <w:sz w:val="30"/>
          <w:szCs w:val="30"/>
        </w:rPr>
        <w:t>并且他和耶稣都曾基于单个词语构建论证（太 22:43, 45; 约 10:35; 加 3:16）。</w:t>
      </w:r>
    </w:p>
    <w:p w14:paraId="564EEF4F">
      <w:pPr>
        <w:spacing w:line="360" w:lineRule="auto"/>
        <w:ind w:firstLine="600" w:firstLineChars="200"/>
        <w:jc w:val="left"/>
        <w:rPr>
          <w:rFonts w:hint="eastAsia" w:ascii="Arial"/>
          <w:sz w:val="30"/>
          <w:szCs w:val="30"/>
        </w:rPr>
      </w:pPr>
    </w:p>
    <w:p w14:paraId="10D529B7">
      <w:pPr>
        <w:spacing w:line="360" w:lineRule="auto"/>
        <w:ind w:firstLine="600" w:firstLineChars="200"/>
        <w:jc w:val="left"/>
        <w:rPr>
          <w:rFonts w:hint="eastAsia" w:ascii="Arial"/>
          <w:sz w:val="30"/>
          <w:szCs w:val="30"/>
        </w:rPr>
      </w:pPr>
      <w:r>
        <w:rPr>
          <w:rFonts w:hint="eastAsia" w:ascii="Arial"/>
          <w:sz w:val="30"/>
          <w:szCs w:val="30"/>
        </w:rPr>
        <w:t>And Jesus applied it to the very jot and tittle of the Scriptures (Matt 5:18).</w:t>
      </w:r>
    </w:p>
    <w:p w14:paraId="29880F65">
      <w:pPr>
        <w:spacing w:line="360" w:lineRule="auto"/>
        <w:ind w:firstLine="600" w:firstLineChars="200"/>
        <w:jc w:val="left"/>
        <w:rPr>
          <w:rFonts w:hint="eastAsia" w:ascii="Arial"/>
          <w:sz w:val="30"/>
          <w:szCs w:val="30"/>
        </w:rPr>
      </w:pPr>
    </w:p>
    <w:p w14:paraId="66425158">
      <w:pPr>
        <w:spacing w:line="360" w:lineRule="auto"/>
        <w:ind w:firstLine="600" w:firstLineChars="200"/>
        <w:jc w:val="left"/>
        <w:rPr>
          <w:rFonts w:hint="eastAsia" w:ascii="Arial"/>
          <w:sz w:val="30"/>
          <w:szCs w:val="30"/>
        </w:rPr>
      </w:pPr>
      <w:r>
        <w:rPr>
          <w:rFonts w:hint="eastAsia" w:ascii="Arial"/>
          <w:sz w:val="30"/>
          <w:szCs w:val="30"/>
        </w:rPr>
        <w:t>耶稣将其应用于圣经的每一笔每一画（太 5:18）。</w:t>
      </w:r>
    </w:p>
    <w:p w14:paraId="7B6AC741">
      <w:pPr>
        <w:spacing w:line="360" w:lineRule="auto"/>
        <w:ind w:firstLine="600" w:firstLineChars="200"/>
        <w:jc w:val="left"/>
        <w:rPr>
          <w:rFonts w:hint="eastAsia" w:ascii="Arial"/>
          <w:sz w:val="30"/>
          <w:szCs w:val="30"/>
        </w:rPr>
      </w:pPr>
    </w:p>
    <w:p w14:paraId="46C86007">
      <w:pPr>
        <w:spacing w:line="360" w:lineRule="auto"/>
        <w:ind w:firstLine="600" w:firstLineChars="200"/>
        <w:jc w:val="left"/>
        <w:rPr>
          <w:rFonts w:hint="eastAsia" w:ascii="Arial"/>
          <w:sz w:val="30"/>
          <w:szCs w:val="30"/>
        </w:rPr>
      </w:pPr>
      <w:r>
        <w:rPr>
          <w:rFonts w:hint="eastAsia" w:ascii="Arial"/>
          <w:sz w:val="30"/>
          <w:szCs w:val="30"/>
        </w:rPr>
        <w:t>Presbyterians would hold that the Scripture is the only sure guide for our salvation and growth in holiness (II Tim 3:15).</w:t>
      </w:r>
    </w:p>
    <w:p w14:paraId="277D42E1">
      <w:pPr>
        <w:spacing w:line="360" w:lineRule="auto"/>
        <w:ind w:firstLine="600" w:firstLineChars="200"/>
        <w:jc w:val="left"/>
        <w:rPr>
          <w:rFonts w:hint="eastAsia" w:ascii="Arial"/>
          <w:sz w:val="30"/>
          <w:szCs w:val="30"/>
        </w:rPr>
      </w:pPr>
    </w:p>
    <w:p w14:paraId="75372334">
      <w:pPr>
        <w:spacing w:line="360" w:lineRule="auto"/>
        <w:ind w:firstLine="600" w:firstLineChars="200"/>
        <w:jc w:val="left"/>
        <w:rPr>
          <w:rFonts w:hint="eastAsia" w:ascii="Arial"/>
          <w:sz w:val="30"/>
          <w:szCs w:val="30"/>
        </w:rPr>
      </w:pPr>
      <w:r>
        <w:rPr>
          <w:rFonts w:hint="eastAsia" w:ascii="Arial"/>
          <w:sz w:val="30"/>
          <w:szCs w:val="30"/>
        </w:rPr>
        <w:t>长老会信徒会认为，圣经是我们得救和在圣洁中成长的唯一可靠指南（提后 3:15）。</w:t>
      </w:r>
    </w:p>
    <w:p w14:paraId="09383D6C">
      <w:pPr>
        <w:spacing w:line="360" w:lineRule="auto"/>
        <w:ind w:firstLine="600" w:firstLineChars="200"/>
        <w:jc w:val="left"/>
        <w:rPr>
          <w:rFonts w:hint="eastAsia" w:ascii="Arial"/>
          <w:sz w:val="30"/>
          <w:szCs w:val="30"/>
        </w:rPr>
      </w:pPr>
    </w:p>
    <w:p w14:paraId="742322FA">
      <w:pPr>
        <w:spacing w:line="360" w:lineRule="auto"/>
        <w:ind w:firstLine="600" w:firstLineChars="200"/>
        <w:jc w:val="left"/>
        <w:rPr>
          <w:rFonts w:hint="eastAsia" w:ascii="Arial"/>
          <w:sz w:val="30"/>
          <w:szCs w:val="30"/>
        </w:rPr>
      </w:pPr>
      <w:r>
        <w:rPr>
          <w:rFonts w:hint="eastAsia" w:ascii="Arial"/>
          <w:sz w:val="30"/>
          <w:szCs w:val="30"/>
        </w:rPr>
        <w:t>And the Holy Spirit never leads anyone apart from the revealed Word of God (John 16:13; 17:17).</w:t>
      </w:r>
    </w:p>
    <w:p w14:paraId="661C7DA1">
      <w:pPr>
        <w:spacing w:line="360" w:lineRule="auto"/>
        <w:ind w:firstLine="600" w:firstLineChars="200"/>
        <w:jc w:val="left"/>
        <w:rPr>
          <w:rFonts w:hint="eastAsia" w:ascii="Arial"/>
          <w:sz w:val="30"/>
          <w:szCs w:val="30"/>
        </w:rPr>
      </w:pPr>
    </w:p>
    <w:p w14:paraId="04473FD3">
      <w:pPr>
        <w:spacing w:line="360" w:lineRule="auto"/>
        <w:ind w:firstLine="600" w:firstLineChars="200"/>
        <w:jc w:val="left"/>
        <w:rPr>
          <w:rFonts w:hint="eastAsia" w:ascii="Arial"/>
          <w:sz w:val="30"/>
          <w:szCs w:val="30"/>
        </w:rPr>
      </w:pPr>
      <w:r>
        <w:rPr>
          <w:rFonts w:hint="eastAsia" w:ascii="Arial"/>
          <w:sz w:val="30"/>
          <w:szCs w:val="30"/>
        </w:rPr>
        <w:t>并且圣灵从不脱离上帝已启示的话语来引导任何人（约 16:13; 17:17）。</w:t>
      </w:r>
    </w:p>
    <w:p w14:paraId="04805B17">
      <w:pPr>
        <w:spacing w:line="360" w:lineRule="auto"/>
        <w:ind w:firstLine="600" w:firstLineChars="200"/>
        <w:jc w:val="left"/>
        <w:rPr>
          <w:rFonts w:hint="eastAsia" w:ascii="Arial"/>
          <w:sz w:val="30"/>
          <w:szCs w:val="30"/>
        </w:rPr>
      </w:pPr>
    </w:p>
    <w:p w14:paraId="162C7668">
      <w:pPr>
        <w:spacing w:line="360" w:lineRule="auto"/>
        <w:ind w:firstLine="600" w:firstLineChars="200"/>
        <w:jc w:val="left"/>
        <w:rPr>
          <w:rFonts w:hint="eastAsia" w:ascii="Arial"/>
          <w:sz w:val="30"/>
          <w:szCs w:val="30"/>
        </w:rPr>
      </w:pPr>
      <w:r>
        <w:rPr>
          <w:rFonts w:hint="eastAsia" w:ascii="Arial"/>
          <w:sz w:val="30"/>
          <w:szCs w:val="30"/>
        </w:rPr>
        <w:t>All thoughts and all actions must be viewed through the 'spectacles' of Scripture.</w:t>
      </w:r>
    </w:p>
    <w:p w14:paraId="07DF34D0">
      <w:pPr>
        <w:spacing w:line="360" w:lineRule="auto"/>
        <w:ind w:firstLine="600" w:firstLineChars="200"/>
        <w:jc w:val="left"/>
        <w:rPr>
          <w:rFonts w:hint="eastAsia" w:ascii="Arial"/>
          <w:sz w:val="30"/>
          <w:szCs w:val="30"/>
        </w:rPr>
      </w:pPr>
    </w:p>
    <w:p w14:paraId="68655C8B">
      <w:pPr>
        <w:spacing w:line="360" w:lineRule="auto"/>
        <w:ind w:firstLine="600" w:firstLineChars="200"/>
        <w:jc w:val="left"/>
        <w:rPr>
          <w:rFonts w:hint="eastAsia" w:ascii="Arial"/>
          <w:sz w:val="30"/>
          <w:szCs w:val="30"/>
        </w:rPr>
      </w:pPr>
      <w:r>
        <w:rPr>
          <w:rFonts w:hint="eastAsia" w:ascii="Arial"/>
          <w:sz w:val="30"/>
          <w:szCs w:val="30"/>
        </w:rPr>
        <w:t>所有的思想和所有的行为都必须透过圣经这副‘眼镜’来看待。</w:t>
      </w:r>
    </w:p>
    <w:p w14:paraId="69A1523D">
      <w:pPr>
        <w:spacing w:line="360" w:lineRule="auto"/>
        <w:ind w:firstLine="600" w:firstLineChars="200"/>
        <w:jc w:val="left"/>
        <w:rPr>
          <w:rFonts w:hint="eastAsia" w:ascii="Arial"/>
          <w:sz w:val="30"/>
          <w:szCs w:val="30"/>
        </w:rPr>
      </w:pPr>
    </w:p>
    <w:p w14:paraId="224018C2">
      <w:pPr>
        <w:spacing w:line="360" w:lineRule="auto"/>
        <w:ind w:firstLine="600" w:firstLineChars="200"/>
        <w:jc w:val="left"/>
        <w:rPr>
          <w:rFonts w:hint="eastAsia" w:ascii="Arial"/>
          <w:sz w:val="30"/>
          <w:szCs w:val="30"/>
        </w:rPr>
      </w:pPr>
      <w:r>
        <w:rPr>
          <w:rFonts w:hint="eastAsia" w:ascii="Arial"/>
          <w:sz w:val="30"/>
          <w:szCs w:val="30"/>
        </w:rPr>
        <w:t>It is the sure foundation that never changes.</w:t>
      </w:r>
    </w:p>
    <w:p w14:paraId="492D9D5D">
      <w:pPr>
        <w:spacing w:line="360" w:lineRule="auto"/>
        <w:ind w:firstLine="600" w:firstLineChars="200"/>
        <w:jc w:val="left"/>
        <w:rPr>
          <w:rFonts w:hint="eastAsia" w:ascii="Arial"/>
          <w:sz w:val="30"/>
          <w:szCs w:val="30"/>
        </w:rPr>
      </w:pPr>
    </w:p>
    <w:p w14:paraId="7FC2421C">
      <w:pPr>
        <w:spacing w:line="360" w:lineRule="auto"/>
        <w:ind w:firstLine="600" w:firstLineChars="200"/>
        <w:jc w:val="left"/>
        <w:rPr>
          <w:rFonts w:hint="eastAsia" w:ascii="Arial"/>
          <w:sz w:val="30"/>
          <w:szCs w:val="30"/>
        </w:rPr>
      </w:pPr>
      <w:r>
        <w:rPr>
          <w:rFonts w:hint="eastAsia" w:ascii="Arial"/>
          <w:sz w:val="30"/>
          <w:szCs w:val="30"/>
        </w:rPr>
        <w:t>它是永不改变的坚固根基。</w:t>
      </w:r>
    </w:p>
    <w:p w14:paraId="672C97DF">
      <w:pPr>
        <w:spacing w:line="360" w:lineRule="auto"/>
        <w:ind w:firstLine="600" w:firstLineChars="200"/>
        <w:jc w:val="left"/>
        <w:rPr>
          <w:rFonts w:hint="eastAsia" w:ascii="Arial"/>
          <w:sz w:val="30"/>
          <w:szCs w:val="30"/>
        </w:rPr>
      </w:pPr>
    </w:p>
    <w:p w14:paraId="6D42502E">
      <w:pPr>
        <w:spacing w:line="360" w:lineRule="auto"/>
        <w:ind w:firstLine="600" w:firstLineChars="200"/>
        <w:jc w:val="left"/>
        <w:rPr>
          <w:rFonts w:hint="eastAsia" w:ascii="Arial"/>
          <w:sz w:val="30"/>
          <w:szCs w:val="30"/>
        </w:rPr>
      </w:pPr>
      <w:r>
        <w:rPr>
          <w:rFonts w:hint="eastAsia" w:ascii="Arial"/>
          <w:sz w:val="30"/>
          <w:szCs w:val="30"/>
        </w:rPr>
        <w:t>The inerrancy of Scripture was listed here as the first major distinctive of Presbyterianism simply because one's view of Scripture determines one's approach to theology.</w:t>
      </w:r>
    </w:p>
    <w:p w14:paraId="634D7604">
      <w:pPr>
        <w:spacing w:line="360" w:lineRule="auto"/>
        <w:ind w:firstLine="600" w:firstLineChars="200"/>
        <w:jc w:val="left"/>
        <w:rPr>
          <w:rFonts w:hint="eastAsia" w:ascii="Arial"/>
          <w:sz w:val="30"/>
          <w:szCs w:val="30"/>
        </w:rPr>
      </w:pPr>
    </w:p>
    <w:p w14:paraId="0F977662">
      <w:pPr>
        <w:spacing w:line="360" w:lineRule="auto"/>
        <w:ind w:firstLine="600" w:firstLineChars="200"/>
        <w:jc w:val="left"/>
        <w:rPr>
          <w:rFonts w:hint="eastAsia" w:ascii="Arial"/>
          <w:sz w:val="30"/>
          <w:szCs w:val="30"/>
        </w:rPr>
      </w:pPr>
      <w:r>
        <w:rPr>
          <w:rFonts w:hint="eastAsia" w:ascii="Arial"/>
          <w:sz w:val="30"/>
          <w:szCs w:val="30"/>
        </w:rPr>
        <w:t>圣经的无误性在此被列为长老宗的首要独特之处，仅仅是因为一个人对圣经的看法决定了他对神学的态度。</w:t>
      </w:r>
    </w:p>
    <w:p w14:paraId="3C7ED53B">
      <w:pPr>
        <w:spacing w:line="360" w:lineRule="auto"/>
        <w:ind w:firstLine="600" w:firstLineChars="200"/>
        <w:jc w:val="left"/>
        <w:rPr>
          <w:rFonts w:hint="eastAsia" w:ascii="Arial"/>
          <w:sz w:val="30"/>
          <w:szCs w:val="30"/>
        </w:rPr>
      </w:pPr>
    </w:p>
    <w:p w14:paraId="3666F6B0">
      <w:pPr>
        <w:spacing w:line="360" w:lineRule="auto"/>
        <w:ind w:firstLine="600" w:firstLineChars="200"/>
        <w:jc w:val="left"/>
        <w:rPr>
          <w:rFonts w:hint="eastAsia" w:ascii="Arial"/>
          <w:sz w:val="30"/>
          <w:szCs w:val="30"/>
        </w:rPr>
      </w:pPr>
      <w:r>
        <w:rPr>
          <w:rFonts w:hint="eastAsia" w:ascii="Arial"/>
          <w:sz w:val="30"/>
          <w:szCs w:val="30"/>
        </w:rPr>
        <w:t>A CREEDAL AND CONFESIONAL DENOMINATION</w:t>
      </w:r>
    </w:p>
    <w:p w14:paraId="06400DA5">
      <w:pPr>
        <w:spacing w:line="360" w:lineRule="auto"/>
        <w:ind w:firstLine="600" w:firstLineChars="200"/>
        <w:jc w:val="left"/>
        <w:rPr>
          <w:rFonts w:hint="eastAsia" w:ascii="Arial"/>
          <w:sz w:val="30"/>
          <w:szCs w:val="30"/>
        </w:rPr>
      </w:pPr>
    </w:p>
    <w:p w14:paraId="0AD59406">
      <w:pPr>
        <w:spacing w:line="360" w:lineRule="auto"/>
        <w:ind w:firstLine="600" w:firstLineChars="200"/>
        <w:jc w:val="left"/>
        <w:rPr>
          <w:rFonts w:hint="eastAsia" w:ascii="Arial"/>
          <w:sz w:val="30"/>
          <w:szCs w:val="30"/>
        </w:rPr>
      </w:pPr>
      <w:r>
        <w:rPr>
          <w:rFonts w:hint="eastAsia" w:ascii="Arial"/>
          <w:sz w:val="30"/>
          <w:szCs w:val="30"/>
        </w:rPr>
        <w:t>一个有信经和信条的宗派</w:t>
      </w:r>
    </w:p>
    <w:p w14:paraId="03D5DC88">
      <w:pPr>
        <w:spacing w:line="360" w:lineRule="auto"/>
        <w:ind w:firstLine="600" w:firstLineChars="200"/>
        <w:jc w:val="left"/>
        <w:rPr>
          <w:rFonts w:hint="eastAsia" w:ascii="Arial"/>
          <w:sz w:val="30"/>
          <w:szCs w:val="30"/>
        </w:rPr>
      </w:pPr>
    </w:p>
    <w:p w14:paraId="3C87D073">
      <w:pPr>
        <w:spacing w:line="360" w:lineRule="auto"/>
        <w:ind w:firstLine="600" w:firstLineChars="200"/>
        <w:jc w:val="left"/>
        <w:rPr>
          <w:rFonts w:hint="eastAsia" w:ascii="Arial"/>
          <w:sz w:val="30"/>
          <w:szCs w:val="30"/>
        </w:rPr>
      </w:pPr>
      <w:r>
        <w:rPr>
          <w:rFonts w:hint="eastAsia" w:ascii="Arial"/>
          <w:sz w:val="30"/>
          <w:szCs w:val="30"/>
        </w:rPr>
        <w:t>Presbyterianism is without doubt a creedal and confessional church.</w:t>
      </w:r>
    </w:p>
    <w:p w14:paraId="0CC3FC34">
      <w:pPr>
        <w:spacing w:line="360" w:lineRule="auto"/>
        <w:ind w:firstLine="600" w:firstLineChars="200"/>
        <w:jc w:val="left"/>
        <w:rPr>
          <w:rFonts w:hint="eastAsia" w:ascii="Arial"/>
          <w:sz w:val="30"/>
          <w:szCs w:val="30"/>
        </w:rPr>
      </w:pPr>
    </w:p>
    <w:p w14:paraId="0F7D17CD">
      <w:pPr>
        <w:spacing w:line="360" w:lineRule="auto"/>
        <w:ind w:firstLine="600" w:firstLineChars="200"/>
        <w:jc w:val="left"/>
        <w:rPr>
          <w:rFonts w:hint="eastAsia" w:ascii="Arial"/>
          <w:sz w:val="30"/>
          <w:szCs w:val="30"/>
        </w:rPr>
      </w:pPr>
      <w:r>
        <w:rPr>
          <w:rFonts w:hint="eastAsia" w:ascii="Arial"/>
          <w:sz w:val="30"/>
          <w:szCs w:val="30"/>
        </w:rPr>
        <w:t>长老宗毫无疑问是一个有信经（creedal）和信条（confessional）的教会。</w:t>
      </w:r>
    </w:p>
    <w:p w14:paraId="4BEFF39F">
      <w:pPr>
        <w:spacing w:line="360" w:lineRule="auto"/>
        <w:ind w:firstLine="600" w:firstLineChars="200"/>
        <w:jc w:val="left"/>
        <w:rPr>
          <w:rFonts w:hint="eastAsia" w:ascii="Arial"/>
          <w:sz w:val="30"/>
          <w:szCs w:val="30"/>
        </w:rPr>
      </w:pPr>
    </w:p>
    <w:p w14:paraId="603B672F">
      <w:pPr>
        <w:spacing w:line="360" w:lineRule="auto"/>
        <w:ind w:firstLine="600" w:firstLineChars="200"/>
        <w:jc w:val="left"/>
        <w:rPr>
          <w:rFonts w:hint="eastAsia" w:ascii="Arial"/>
          <w:sz w:val="30"/>
          <w:szCs w:val="30"/>
        </w:rPr>
      </w:pPr>
      <w:r>
        <w:rPr>
          <w:rFonts w:hint="eastAsia" w:ascii="Arial"/>
          <w:sz w:val="30"/>
          <w:szCs w:val="30"/>
        </w:rPr>
        <w:t>What do we mean by this?</w:t>
      </w:r>
    </w:p>
    <w:p w14:paraId="3BED73BB">
      <w:pPr>
        <w:spacing w:line="360" w:lineRule="auto"/>
        <w:ind w:firstLine="600" w:firstLineChars="200"/>
        <w:jc w:val="left"/>
        <w:rPr>
          <w:rFonts w:hint="eastAsia" w:ascii="Arial"/>
          <w:sz w:val="30"/>
          <w:szCs w:val="30"/>
        </w:rPr>
      </w:pPr>
    </w:p>
    <w:p w14:paraId="4723FABA">
      <w:pPr>
        <w:spacing w:line="360" w:lineRule="auto"/>
        <w:ind w:firstLine="600" w:firstLineChars="200"/>
        <w:jc w:val="left"/>
        <w:rPr>
          <w:rFonts w:hint="eastAsia" w:ascii="Arial"/>
          <w:sz w:val="30"/>
          <w:szCs w:val="30"/>
        </w:rPr>
      </w:pPr>
      <w:r>
        <w:rPr>
          <w:rFonts w:hint="eastAsia" w:ascii="Arial"/>
          <w:sz w:val="30"/>
          <w:szCs w:val="30"/>
        </w:rPr>
        <w:t>这是什么意思？</w:t>
      </w:r>
    </w:p>
    <w:p w14:paraId="39E31586">
      <w:pPr>
        <w:spacing w:line="360" w:lineRule="auto"/>
        <w:ind w:firstLine="600" w:firstLineChars="200"/>
        <w:jc w:val="left"/>
        <w:rPr>
          <w:rFonts w:hint="eastAsia" w:ascii="Arial"/>
          <w:sz w:val="30"/>
          <w:szCs w:val="30"/>
        </w:rPr>
      </w:pPr>
    </w:p>
    <w:p w14:paraId="568217C2">
      <w:pPr>
        <w:spacing w:line="360" w:lineRule="auto"/>
        <w:ind w:firstLine="600" w:firstLineChars="200"/>
        <w:jc w:val="left"/>
        <w:rPr>
          <w:rFonts w:hint="eastAsia" w:ascii="Arial"/>
          <w:sz w:val="30"/>
          <w:szCs w:val="30"/>
        </w:rPr>
      </w:pPr>
      <w:r>
        <w:rPr>
          <w:rFonts w:hint="eastAsia" w:ascii="Arial"/>
          <w:sz w:val="30"/>
          <w:szCs w:val="30"/>
        </w:rPr>
        <w:t>First we should note the slight differences between creeds and confessions.</w:t>
      </w:r>
    </w:p>
    <w:p w14:paraId="2F8BB4B0">
      <w:pPr>
        <w:spacing w:line="360" w:lineRule="auto"/>
        <w:ind w:firstLine="600" w:firstLineChars="200"/>
        <w:jc w:val="left"/>
        <w:rPr>
          <w:rFonts w:hint="eastAsia" w:ascii="Arial"/>
          <w:sz w:val="30"/>
          <w:szCs w:val="30"/>
        </w:rPr>
      </w:pPr>
    </w:p>
    <w:p w14:paraId="3586E2CF">
      <w:pPr>
        <w:spacing w:line="360" w:lineRule="auto"/>
        <w:ind w:firstLine="600" w:firstLineChars="200"/>
        <w:jc w:val="left"/>
        <w:rPr>
          <w:rFonts w:hint="eastAsia" w:ascii="Arial"/>
          <w:sz w:val="30"/>
          <w:szCs w:val="30"/>
        </w:rPr>
      </w:pPr>
      <w:r>
        <w:rPr>
          <w:rFonts w:hint="eastAsia" w:ascii="Arial"/>
          <w:sz w:val="30"/>
          <w:szCs w:val="30"/>
        </w:rPr>
        <w:t>首先我们应注意信经（creeds）和信条（confessions）之间的细微差别。</w:t>
      </w:r>
    </w:p>
    <w:p w14:paraId="63F3CBBF">
      <w:pPr>
        <w:spacing w:line="360" w:lineRule="auto"/>
        <w:ind w:firstLine="600" w:firstLineChars="200"/>
        <w:jc w:val="left"/>
        <w:rPr>
          <w:rFonts w:hint="eastAsia" w:ascii="Arial"/>
          <w:sz w:val="30"/>
          <w:szCs w:val="30"/>
        </w:rPr>
      </w:pPr>
    </w:p>
    <w:p w14:paraId="30F005A8">
      <w:pPr>
        <w:spacing w:line="360" w:lineRule="auto"/>
        <w:ind w:firstLine="600" w:firstLineChars="200"/>
        <w:jc w:val="left"/>
        <w:rPr>
          <w:rFonts w:hint="eastAsia" w:ascii="Arial"/>
          <w:sz w:val="30"/>
          <w:szCs w:val="30"/>
        </w:rPr>
      </w:pPr>
      <w:r>
        <w:rPr>
          <w:rFonts w:hint="eastAsia" w:ascii="Arial"/>
          <w:sz w:val="30"/>
          <w:szCs w:val="30"/>
        </w:rPr>
        <w:t>It could be said that creeds such as the three classic creeds Apostles' Nicene and Athanasian - seek to enumerate the unifying essentials of the church universal for all ages.</w:t>
      </w:r>
    </w:p>
    <w:p w14:paraId="3E1930E9">
      <w:pPr>
        <w:spacing w:line="360" w:lineRule="auto"/>
        <w:ind w:firstLine="600" w:firstLineChars="200"/>
        <w:jc w:val="left"/>
        <w:rPr>
          <w:rFonts w:hint="eastAsia" w:ascii="Arial"/>
          <w:sz w:val="30"/>
          <w:szCs w:val="30"/>
        </w:rPr>
      </w:pPr>
    </w:p>
    <w:p w14:paraId="1230AC3D">
      <w:pPr>
        <w:spacing w:line="360" w:lineRule="auto"/>
        <w:ind w:firstLine="600" w:firstLineChars="200"/>
        <w:jc w:val="left"/>
        <w:rPr>
          <w:rFonts w:hint="eastAsia" w:ascii="Arial"/>
          <w:sz w:val="30"/>
          <w:szCs w:val="30"/>
        </w:rPr>
      </w:pPr>
      <w:r>
        <w:rPr>
          <w:rFonts w:hint="eastAsia" w:ascii="Arial"/>
          <w:sz w:val="30"/>
          <w:szCs w:val="30"/>
        </w:rPr>
        <w:t>可以说，像使徒信经、尼西亚信经和亚他那修信经这三大经典信经，旨在列举历代普世教会合一的要义。</w:t>
      </w:r>
    </w:p>
    <w:p w14:paraId="5DF0C641">
      <w:pPr>
        <w:spacing w:line="360" w:lineRule="auto"/>
        <w:ind w:firstLine="600" w:firstLineChars="200"/>
        <w:jc w:val="left"/>
        <w:rPr>
          <w:rFonts w:hint="eastAsia" w:ascii="Arial"/>
          <w:sz w:val="30"/>
          <w:szCs w:val="30"/>
        </w:rPr>
      </w:pPr>
    </w:p>
    <w:p w14:paraId="39D9B165">
      <w:pPr>
        <w:spacing w:line="360" w:lineRule="auto"/>
        <w:ind w:firstLine="600" w:firstLineChars="200"/>
        <w:jc w:val="left"/>
        <w:rPr>
          <w:rFonts w:hint="eastAsia" w:ascii="Arial"/>
          <w:sz w:val="30"/>
          <w:szCs w:val="30"/>
        </w:rPr>
      </w:pPr>
      <w:r>
        <w:rPr>
          <w:rFonts w:hint="eastAsia" w:ascii="Arial"/>
          <w:sz w:val="30"/>
          <w:szCs w:val="30"/>
        </w:rPr>
        <w:t>A creed deals with the fundamentals of the church.</w:t>
      </w:r>
    </w:p>
    <w:p w14:paraId="3D7C2B28">
      <w:pPr>
        <w:spacing w:line="360" w:lineRule="auto"/>
        <w:ind w:firstLine="600" w:firstLineChars="200"/>
        <w:jc w:val="left"/>
        <w:rPr>
          <w:rFonts w:hint="eastAsia" w:ascii="Arial"/>
          <w:sz w:val="30"/>
          <w:szCs w:val="30"/>
        </w:rPr>
      </w:pPr>
    </w:p>
    <w:p w14:paraId="0880BF12">
      <w:pPr>
        <w:spacing w:line="360" w:lineRule="auto"/>
        <w:ind w:firstLine="600" w:firstLineChars="200"/>
        <w:jc w:val="left"/>
        <w:rPr>
          <w:rFonts w:hint="eastAsia" w:ascii="Arial"/>
          <w:sz w:val="30"/>
          <w:szCs w:val="30"/>
        </w:rPr>
      </w:pPr>
      <w:r>
        <w:rPr>
          <w:rFonts w:hint="eastAsia" w:ascii="Arial"/>
          <w:sz w:val="30"/>
          <w:szCs w:val="30"/>
        </w:rPr>
        <w:t>信经处理教会的基要真理。</w:t>
      </w:r>
    </w:p>
    <w:p w14:paraId="752ED891">
      <w:pPr>
        <w:spacing w:line="360" w:lineRule="auto"/>
        <w:ind w:firstLine="600" w:firstLineChars="200"/>
        <w:jc w:val="left"/>
        <w:rPr>
          <w:rFonts w:hint="eastAsia" w:ascii="Arial"/>
          <w:sz w:val="30"/>
          <w:szCs w:val="30"/>
        </w:rPr>
      </w:pPr>
    </w:p>
    <w:p w14:paraId="7C2175B2">
      <w:pPr>
        <w:spacing w:line="360" w:lineRule="auto"/>
        <w:ind w:firstLine="600" w:firstLineChars="200"/>
        <w:jc w:val="left"/>
        <w:rPr>
          <w:rFonts w:hint="eastAsia" w:ascii="Arial"/>
          <w:sz w:val="30"/>
          <w:szCs w:val="30"/>
        </w:rPr>
      </w:pPr>
      <w:r>
        <w:rPr>
          <w:rFonts w:hint="eastAsia" w:ascii="Arial"/>
          <w:sz w:val="30"/>
          <w:szCs w:val="30"/>
        </w:rPr>
        <w:t>A confession, on the other hand, is a more detailed treatment of theology.</w:t>
      </w:r>
    </w:p>
    <w:p w14:paraId="124C1243">
      <w:pPr>
        <w:spacing w:line="360" w:lineRule="auto"/>
        <w:ind w:firstLine="600" w:firstLineChars="200"/>
        <w:jc w:val="left"/>
        <w:rPr>
          <w:rFonts w:hint="eastAsia" w:ascii="Arial"/>
          <w:sz w:val="30"/>
          <w:szCs w:val="30"/>
        </w:rPr>
      </w:pPr>
    </w:p>
    <w:p w14:paraId="520C7389">
      <w:pPr>
        <w:spacing w:line="360" w:lineRule="auto"/>
        <w:ind w:firstLine="600" w:firstLineChars="200"/>
        <w:jc w:val="left"/>
        <w:rPr>
          <w:rFonts w:hint="eastAsia" w:ascii="Arial"/>
          <w:sz w:val="30"/>
          <w:szCs w:val="30"/>
        </w:rPr>
      </w:pPr>
      <w:r>
        <w:rPr>
          <w:rFonts w:hint="eastAsia" w:ascii="Arial"/>
          <w:sz w:val="30"/>
          <w:szCs w:val="30"/>
        </w:rPr>
        <w:t>而信条，则是对神学更详细的处理。</w:t>
      </w:r>
    </w:p>
    <w:p w14:paraId="7ACACC5B">
      <w:pPr>
        <w:spacing w:line="360" w:lineRule="auto"/>
        <w:ind w:firstLine="600" w:firstLineChars="200"/>
        <w:jc w:val="left"/>
        <w:rPr>
          <w:rFonts w:hint="eastAsia" w:ascii="Arial"/>
          <w:sz w:val="30"/>
          <w:szCs w:val="30"/>
        </w:rPr>
      </w:pPr>
    </w:p>
    <w:p w14:paraId="0946FD6A">
      <w:pPr>
        <w:spacing w:line="360" w:lineRule="auto"/>
        <w:ind w:firstLine="600" w:firstLineChars="200"/>
        <w:jc w:val="left"/>
        <w:rPr>
          <w:rFonts w:hint="eastAsia" w:ascii="Arial"/>
          <w:sz w:val="30"/>
          <w:szCs w:val="30"/>
        </w:rPr>
      </w:pPr>
      <w:r>
        <w:rPr>
          <w:rFonts w:hint="eastAsia" w:ascii="Arial"/>
          <w:sz w:val="30"/>
          <w:szCs w:val="30"/>
        </w:rPr>
        <w:t>One only has to look at the difference between the Apostles' Creed and the Westminster Confession of Faith to note this point.</w:t>
      </w:r>
    </w:p>
    <w:p w14:paraId="67FDC4EA">
      <w:pPr>
        <w:spacing w:line="360" w:lineRule="auto"/>
        <w:ind w:firstLine="600" w:firstLineChars="200"/>
        <w:jc w:val="left"/>
        <w:rPr>
          <w:rFonts w:hint="eastAsia" w:ascii="Arial"/>
          <w:sz w:val="30"/>
          <w:szCs w:val="30"/>
        </w:rPr>
      </w:pPr>
    </w:p>
    <w:p w14:paraId="43EA1262">
      <w:pPr>
        <w:spacing w:line="360" w:lineRule="auto"/>
        <w:ind w:firstLine="600" w:firstLineChars="200"/>
        <w:jc w:val="left"/>
        <w:rPr>
          <w:rFonts w:hint="eastAsia" w:ascii="Arial"/>
          <w:sz w:val="30"/>
          <w:szCs w:val="30"/>
        </w:rPr>
      </w:pPr>
      <w:r>
        <w:rPr>
          <w:rFonts w:hint="eastAsia" w:ascii="Arial"/>
          <w:sz w:val="30"/>
          <w:szCs w:val="30"/>
        </w:rPr>
        <w:t>人们只需看看使徒信经和威斯敏斯特信条之间的区别就能注意到这一点。</w:t>
      </w:r>
    </w:p>
    <w:p w14:paraId="51A199A2">
      <w:pPr>
        <w:spacing w:line="360" w:lineRule="auto"/>
        <w:ind w:firstLine="600" w:firstLineChars="200"/>
        <w:jc w:val="left"/>
        <w:rPr>
          <w:rFonts w:hint="eastAsia" w:ascii="Arial"/>
          <w:sz w:val="30"/>
          <w:szCs w:val="30"/>
        </w:rPr>
      </w:pPr>
    </w:p>
    <w:p w14:paraId="150314F7">
      <w:pPr>
        <w:spacing w:line="360" w:lineRule="auto"/>
        <w:ind w:firstLine="600" w:firstLineChars="200"/>
        <w:jc w:val="left"/>
        <w:rPr>
          <w:rFonts w:hint="eastAsia" w:ascii="Arial"/>
          <w:sz w:val="30"/>
          <w:szCs w:val="30"/>
        </w:rPr>
      </w:pPr>
      <w:r>
        <w:rPr>
          <w:rFonts w:hint="eastAsia" w:ascii="Arial"/>
          <w:sz w:val="30"/>
          <w:szCs w:val="30"/>
        </w:rPr>
        <w:t>Presbyterians would affirm that the statements set forth in the ancient creeds and the Westminster Confession of Faith are accurate statements of Scriptural truths (as far as fallible men can discern).</w:t>
      </w:r>
    </w:p>
    <w:p w14:paraId="24F7E975">
      <w:pPr>
        <w:spacing w:line="360" w:lineRule="auto"/>
        <w:ind w:firstLine="600" w:firstLineChars="200"/>
        <w:jc w:val="left"/>
        <w:rPr>
          <w:rFonts w:hint="eastAsia" w:ascii="Arial"/>
          <w:sz w:val="30"/>
          <w:szCs w:val="30"/>
        </w:rPr>
      </w:pPr>
    </w:p>
    <w:p w14:paraId="1575D813">
      <w:pPr>
        <w:spacing w:line="360" w:lineRule="auto"/>
        <w:ind w:firstLine="600" w:firstLineChars="200"/>
        <w:jc w:val="left"/>
        <w:rPr>
          <w:rFonts w:hint="eastAsia" w:ascii="Arial"/>
          <w:sz w:val="30"/>
          <w:szCs w:val="30"/>
        </w:rPr>
      </w:pPr>
      <w:r>
        <w:rPr>
          <w:rFonts w:hint="eastAsia" w:ascii="Arial"/>
          <w:sz w:val="30"/>
          <w:szCs w:val="30"/>
        </w:rPr>
        <w:t>长老会信徒会确认，古代信经和威斯敏斯特信条中所阐述的陈述是对圣经真理的准确陈述（就有限的人所能辨识的而言）。</w:t>
      </w:r>
    </w:p>
    <w:p w14:paraId="19A92B24">
      <w:pPr>
        <w:spacing w:line="360" w:lineRule="auto"/>
        <w:ind w:firstLine="600" w:firstLineChars="200"/>
        <w:jc w:val="left"/>
        <w:rPr>
          <w:rFonts w:hint="eastAsia" w:ascii="Arial"/>
          <w:sz w:val="30"/>
          <w:szCs w:val="30"/>
        </w:rPr>
      </w:pPr>
    </w:p>
    <w:p w14:paraId="398B2C09">
      <w:pPr>
        <w:spacing w:line="360" w:lineRule="auto"/>
        <w:ind w:firstLine="600" w:firstLineChars="200"/>
        <w:jc w:val="left"/>
        <w:rPr>
          <w:rFonts w:hint="eastAsia" w:ascii="Arial"/>
          <w:sz w:val="30"/>
          <w:szCs w:val="30"/>
        </w:rPr>
      </w:pPr>
      <w:r>
        <w:rPr>
          <w:rFonts w:hint="eastAsia" w:ascii="Arial"/>
          <w:sz w:val="30"/>
          <w:szCs w:val="30"/>
        </w:rPr>
        <w:t>We would say, for example, that the Westminster Confession of Faith contains the system of doctrine as taught in the Bible.</w:t>
      </w:r>
    </w:p>
    <w:p w14:paraId="0DD35ED1">
      <w:pPr>
        <w:spacing w:line="360" w:lineRule="auto"/>
        <w:ind w:firstLine="600" w:firstLineChars="200"/>
        <w:jc w:val="left"/>
        <w:rPr>
          <w:rFonts w:hint="eastAsia" w:ascii="Arial"/>
          <w:sz w:val="30"/>
          <w:szCs w:val="30"/>
        </w:rPr>
      </w:pPr>
    </w:p>
    <w:p w14:paraId="3466F748">
      <w:pPr>
        <w:spacing w:line="360" w:lineRule="auto"/>
        <w:ind w:firstLine="600" w:firstLineChars="200"/>
        <w:jc w:val="left"/>
        <w:rPr>
          <w:rFonts w:hint="eastAsia" w:ascii="Arial"/>
          <w:sz w:val="30"/>
          <w:szCs w:val="30"/>
        </w:rPr>
      </w:pPr>
      <w:r>
        <w:rPr>
          <w:rFonts w:hint="eastAsia" w:ascii="Arial"/>
          <w:sz w:val="30"/>
          <w:szCs w:val="30"/>
        </w:rPr>
        <w:t>例如，我们会说威斯敏斯特信条包含了圣经所教导的教义体系。</w:t>
      </w:r>
    </w:p>
    <w:p w14:paraId="274D8EEB">
      <w:pPr>
        <w:spacing w:line="360" w:lineRule="auto"/>
        <w:ind w:firstLine="600" w:firstLineChars="200"/>
        <w:jc w:val="left"/>
        <w:rPr>
          <w:rFonts w:hint="eastAsia" w:ascii="Arial"/>
          <w:sz w:val="30"/>
          <w:szCs w:val="30"/>
        </w:rPr>
      </w:pPr>
    </w:p>
    <w:p w14:paraId="0D20358C">
      <w:pPr>
        <w:spacing w:line="360" w:lineRule="auto"/>
        <w:ind w:firstLine="600" w:firstLineChars="200"/>
        <w:jc w:val="left"/>
        <w:rPr>
          <w:rFonts w:hint="eastAsia" w:ascii="Arial"/>
          <w:sz w:val="30"/>
          <w:szCs w:val="30"/>
        </w:rPr>
      </w:pPr>
      <w:r>
        <w:rPr>
          <w:rFonts w:hint="eastAsia" w:ascii="Arial"/>
          <w:sz w:val="30"/>
          <w:szCs w:val="30"/>
        </w:rPr>
        <w:t>In saying this, we do not place the Confessional standards on par with the Bible.</w:t>
      </w:r>
    </w:p>
    <w:p w14:paraId="623CB1ED">
      <w:pPr>
        <w:spacing w:line="360" w:lineRule="auto"/>
        <w:ind w:firstLine="600" w:firstLineChars="200"/>
        <w:jc w:val="left"/>
        <w:rPr>
          <w:rFonts w:hint="eastAsia" w:ascii="Arial"/>
          <w:sz w:val="30"/>
          <w:szCs w:val="30"/>
        </w:rPr>
      </w:pPr>
    </w:p>
    <w:p w14:paraId="52D3167A">
      <w:pPr>
        <w:spacing w:line="360" w:lineRule="auto"/>
        <w:ind w:firstLine="600" w:firstLineChars="200"/>
        <w:jc w:val="left"/>
        <w:rPr>
          <w:rFonts w:hint="eastAsia" w:ascii="Arial"/>
          <w:sz w:val="30"/>
          <w:szCs w:val="30"/>
        </w:rPr>
      </w:pPr>
      <w:r>
        <w:rPr>
          <w:rFonts w:hint="eastAsia" w:ascii="Arial"/>
          <w:sz w:val="30"/>
          <w:szCs w:val="30"/>
        </w:rPr>
        <w:t>这样说，我们并非将信条标准置于与圣经同等的地位。</w:t>
      </w:r>
    </w:p>
    <w:p w14:paraId="3405FCA0">
      <w:pPr>
        <w:spacing w:line="360" w:lineRule="auto"/>
        <w:ind w:firstLine="600" w:firstLineChars="200"/>
        <w:jc w:val="left"/>
        <w:rPr>
          <w:rFonts w:hint="eastAsia" w:ascii="Arial"/>
          <w:sz w:val="30"/>
          <w:szCs w:val="30"/>
        </w:rPr>
      </w:pPr>
    </w:p>
    <w:p w14:paraId="6C8A4E8D">
      <w:pPr>
        <w:spacing w:line="360" w:lineRule="auto"/>
        <w:ind w:firstLine="600" w:firstLineChars="200"/>
        <w:jc w:val="left"/>
        <w:rPr>
          <w:rFonts w:hint="eastAsia" w:ascii="Arial"/>
          <w:sz w:val="30"/>
          <w:szCs w:val="30"/>
        </w:rPr>
      </w:pPr>
      <w:r>
        <w:rPr>
          <w:rFonts w:hint="eastAsia" w:ascii="Arial"/>
          <w:sz w:val="30"/>
          <w:szCs w:val="30"/>
        </w:rPr>
        <w:t>Creeds and Confessions are not independent assertions of truth serving as supplemental material to the Scriptures.</w:t>
      </w:r>
    </w:p>
    <w:p w14:paraId="25993C1D">
      <w:pPr>
        <w:spacing w:line="360" w:lineRule="auto"/>
        <w:ind w:firstLine="600" w:firstLineChars="200"/>
        <w:jc w:val="left"/>
        <w:rPr>
          <w:rFonts w:hint="eastAsia" w:ascii="Arial"/>
          <w:sz w:val="30"/>
          <w:szCs w:val="30"/>
        </w:rPr>
      </w:pPr>
    </w:p>
    <w:p w14:paraId="42F01BC5">
      <w:pPr>
        <w:spacing w:line="360" w:lineRule="auto"/>
        <w:ind w:firstLine="600" w:firstLineChars="200"/>
        <w:jc w:val="left"/>
        <w:rPr>
          <w:rFonts w:hint="eastAsia" w:ascii="Arial"/>
          <w:sz w:val="30"/>
          <w:szCs w:val="30"/>
        </w:rPr>
      </w:pPr>
      <w:r>
        <w:rPr>
          <w:rFonts w:hint="eastAsia" w:ascii="Arial"/>
          <w:sz w:val="30"/>
          <w:szCs w:val="30"/>
        </w:rPr>
        <w:t>信经和信条不是独立的真理断言，作为圣经的补充材料。</w:t>
      </w:r>
    </w:p>
    <w:p w14:paraId="46D3BC0D">
      <w:pPr>
        <w:spacing w:line="360" w:lineRule="auto"/>
        <w:ind w:firstLine="600" w:firstLineChars="200"/>
        <w:jc w:val="left"/>
        <w:rPr>
          <w:rFonts w:hint="eastAsia" w:ascii="Arial"/>
          <w:sz w:val="30"/>
          <w:szCs w:val="30"/>
        </w:rPr>
      </w:pPr>
    </w:p>
    <w:p w14:paraId="7D936AF3">
      <w:pPr>
        <w:spacing w:line="360" w:lineRule="auto"/>
        <w:ind w:firstLine="600" w:firstLineChars="200"/>
        <w:jc w:val="left"/>
        <w:rPr>
          <w:rFonts w:hint="eastAsia" w:ascii="Arial"/>
          <w:sz w:val="30"/>
          <w:szCs w:val="30"/>
        </w:rPr>
      </w:pPr>
      <w:r>
        <w:rPr>
          <w:rFonts w:hint="eastAsia" w:ascii="Arial"/>
          <w:sz w:val="30"/>
          <w:szCs w:val="30"/>
        </w:rPr>
        <w:t>They are wholly subordinate to the Bible.</w:t>
      </w:r>
    </w:p>
    <w:p w14:paraId="126AE89E">
      <w:pPr>
        <w:spacing w:line="360" w:lineRule="auto"/>
        <w:ind w:firstLine="600" w:firstLineChars="200"/>
        <w:jc w:val="left"/>
        <w:rPr>
          <w:rFonts w:hint="eastAsia" w:ascii="Arial"/>
          <w:sz w:val="30"/>
          <w:szCs w:val="30"/>
        </w:rPr>
      </w:pPr>
    </w:p>
    <w:p w14:paraId="2C2D2C53">
      <w:pPr>
        <w:spacing w:line="360" w:lineRule="auto"/>
        <w:ind w:firstLine="600" w:firstLineChars="200"/>
        <w:jc w:val="left"/>
        <w:rPr>
          <w:rFonts w:hint="eastAsia" w:ascii="Arial"/>
          <w:sz w:val="30"/>
          <w:szCs w:val="30"/>
        </w:rPr>
      </w:pPr>
      <w:r>
        <w:rPr>
          <w:rFonts w:hint="eastAsia" w:ascii="Arial"/>
          <w:sz w:val="30"/>
          <w:szCs w:val="30"/>
        </w:rPr>
        <w:t>它们完全次于圣经。</w:t>
      </w:r>
    </w:p>
    <w:p w14:paraId="675DA685">
      <w:pPr>
        <w:spacing w:line="360" w:lineRule="auto"/>
        <w:ind w:firstLine="600" w:firstLineChars="200"/>
        <w:jc w:val="left"/>
        <w:rPr>
          <w:rFonts w:hint="eastAsia" w:ascii="Arial"/>
          <w:sz w:val="30"/>
          <w:szCs w:val="30"/>
        </w:rPr>
      </w:pPr>
    </w:p>
    <w:p w14:paraId="33FDDE60">
      <w:pPr>
        <w:spacing w:line="360" w:lineRule="auto"/>
        <w:ind w:firstLine="600" w:firstLineChars="200"/>
        <w:jc w:val="left"/>
        <w:rPr>
          <w:rFonts w:hint="eastAsia" w:ascii="Arial"/>
          <w:sz w:val="30"/>
          <w:szCs w:val="30"/>
        </w:rPr>
      </w:pPr>
      <w:r>
        <w:rPr>
          <w:rFonts w:hint="eastAsia" w:ascii="Arial"/>
          <w:sz w:val="30"/>
          <w:szCs w:val="30"/>
        </w:rPr>
        <w:t>The Westminster Confession emphatically assets the sole sufficiency of Scripture:</w:t>
      </w:r>
    </w:p>
    <w:p w14:paraId="002B0388">
      <w:pPr>
        <w:spacing w:line="360" w:lineRule="auto"/>
        <w:ind w:firstLine="600" w:firstLineChars="200"/>
        <w:jc w:val="left"/>
        <w:rPr>
          <w:rFonts w:hint="eastAsia" w:ascii="Arial"/>
          <w:sz w:val="30"/>
          <w:szCs w:val="30"/>
        </w:rPr>
      </w:pPr>
    </w:p>
    <w:p w14:paraId="5E90C4F4">
      <w:pPr>
        <w:spacing w:line="360" w:lineRule="auto"/>
        <w:ind w:firstLine="600" w:firstLineChars="200"/>
        <w:jc w:val="left"/>
        <w:rPr>
          <w:rFonts w:hint="eastAsia" w:ascii="Arial"/>
          <w:sz w:val="30"/>
          <w:szCs w:val="30"/>
        </w:rPr>
      </w:pPr>
      <w:r>
        <w:rPr>
          <w:rFonts w:hint="eastAsia" w:ascii="Arial"/>
          <w:sz w:val="30"/>
          <w:szCs w:val="30"/>
        </w:rPr>
        <w:t>威斯敏斯特信条明确地主张圣经的唯独充足性：</w:t>
      </w:r>
    </w:p>
    <w:p w14:paraId="36DDF19C">
      <w:pPr>
        <w:spacing w:line="360" w:lineRule="auto"/>
        <w:ind w:firstLine="600" w:firstLineChars="200"/>
        <w:jc w:val="left"/>
        <w:rPr>
          <w:rFonts w:hint="eastAsia" w:ascii="Arial"/>
          <w:sz w:val="30"/>
          <w:szCs w:val="30"/>
        </w:rPr>
      </w:pPr>
    </w:p>
    <w:p w14:paraId="67F03261">
      <w:pPr>
        <w:spacing w:line="360" w:lineRule="auto"/>
        <w:ind w:firstLine="600" w:firstLineChars="200"/>
        <w:jc w:val="left"/>
        <w:rPr>
          <w:rFonts w:hint="eastAsia" w:ascii="Arial"/>
          <w:sz w:val="30"/>
          <w:szCs w:val="30"/>
        </w:rPr>
      </w:pPr>
      <w:r>
        <w:rPr>
          <w:rFonts w:hint="eastAsia" w:ascii="Arial"/>
          <w:sz w:val="30"/>
          <w:szCs w:val="30"/>
        </w:rPr>
        <w:t>"The authority of the Holy Scripture, for which it ought to be believed, and obeyed. dependeth not upon the testimony of any man, or church, but wholly upon God (who is truth itself) the author thereof; and therefore it is to be received. because it is the Word of God (WCF 1:4).</w:t>
      </w:r>
    </w:p>
    <w:p w14:paraId="74438BB6">
      <w:pPr>
        <w:spacing w:line="360" w:lineRule="auto"/>
        <w:ind w:firstLine="600" w:firstLineChars="200"/>
        <w:jc w:val="left"/>
        <w:rPr>
          <w:rFonts w:hint="eastAsia" w:ascii="Arial"/>
          <w:sz w:val="30"/>
          <w:szCs w:val="30"/>
        </w:rPr>
      </w:pPr>
    </w:p>
    <w:p w14:paraId="2FD4FB37">
      <w:pPr>
        <w:spacing w:line="360" w:lineRule="auto"/>
        <w:ind w:firstLine="600" w:firstLineChars="200"/>
        <w:jc w:val="left"/>
        <w:rPr>
          <w:rFonts w:hint="eastAsia" w:ascii="Arial"/>
          <w:sz w:val="30"/>
          <w:szCs w:val="30"/>
        </w:rPr>
      </w:pPr>
      <w:r>
        <w:rPr>
          <w:rFonts w:hint="eastAsia" w:ascii="Arial"/>
          <w:sz w:val="30"/>
          <w:szCs w:val="30"/>
        </w:rPr>
        <w:t>“圣经的权威，即它应当被相信和遵从的理由，并不依赖于任何人或教会的见证，而是完全依赖于上帝（祂就是真理本身），即圣经的作者；因此，我们领受圣经，是因为它是上帝的话（WCF 1:4）。</w:t>
      </w:r>
    </w:p>
    <w:p w14:paraId="1880F35C">
      <w:pPr>
        <w:spacing w:line="360" w:lineRule="auto"/>
        <w:ind w:firstLine="600" w:firstLineChars="200"/>
        <w:jc w:val="left"/>
        <w:rPr>
          <w:rFonts w:hint="eastAsia" w:ascii="Arial"/>
          <w:sz w:val="30"/>
          <w:szCs w:val="30"/>
        </w:rPr>
      </w:pPr>
    </w:p>
    <w:p w14:paraId="2E5D603F">
      <w:pPr>
        <w:spacing w:line="360" w:lineRule="auto"/>
        <w:ind w:firstLine="600" w:firstLineChars="200"/>
        <w:jc w:val="left"/>
        <w:rPr>
          <w:rFonts w:hint="eastAsia" w:ascii="Arial"/>
          <w:sz w:val="30"/>
          <w:szCs w:val="30"/>
        </w:rPr>
      </w:pPr>
      <w:r>
        <w:rPr>
          <w:rFonts w:hint="eastAsia" w:ascii="Arial"/>
          <w:sz w:val="30"/>
          <w:szCs w:val="30"/>
        </w:rPr>
        <w:t>7he supreme judge by which all controversies of religion are to be determined, and all decrees of councils, opinions ancient writers, doctrines of men, and private spirits, are to be examined, and in whose sentence we are to rest, can be no other but the Holy Spirit speaking in the Scripture (WCF 1:10)."</w:t>
      </w:r>
    </w:p>
    <w:p w14:paraId="1EF38C80">
      <w:pPr>
        <w:spacing w:line="360" w:lineRule="auto"/>
        <w:ind w:firstLine="600" w:firstLineChars="200"/>
        <w:jc w:val="left"/>
        <w:rPr>
          <w:rFonts w:hint="eastAsia" w:ascii="Arial"/>
          <w:sz w:val="30"/>
          <w:szCs w:val="30"/>
        </w:rPr>
      </w:pPr>
    </w:p>
    <w:p w14:paraId="74D93F71">
      <w:pPr>
        <w:spacing w:line="360" w:lineRule="auto"/>
        <w:ind w:firstLine="600" w:firstLineChars="200"/>
        <w:jc w:val="left"/>
        <w:rPr>
          <w:rFonts w:hint="eastAsia" w:ascii="Arial"/>
          <w:sz w:val="30"/>
          <w:szCs w:val="30"/>
        </w:rPr>
      </w:pPr>
      <w:r>
        <w:rPr>
          <w:rFonts w:hint="eastAsia" w:ascii="Arial"/>
          <w:sz w:val="30"/>
          <w:szCs w:val="30"/>
        </w:rPr>
        <w:t>用以判断一切宗教争论、审查一切教会会议决议、古代作者意见、世人教训和私意启示的最高裁判者，除在圣经中说话的圣灵以外，别无其他；我们当以圣灵的判决为最终的依归（WCF 1:10）。”</w:t>
      </w:r>
    </w:p>
    <w:p w14:paraId="0020F3CF">
      <w:pPr>
        <w:spacing w:line="360" w:lineRule="auto"/>
        <w:ind w:firstLine="600" w:firstLineChars="200"/>
        <w:jc w:val="left"/>
        <w:rPr>
          <w:rFonts w:hint="eastAsia" w:ascii="Arial"/>
          <w:sz w:val="30"/>
          <w:szCs w:val="30"/>
        </w:rPr>
      </w:pPr>
    </w:p>
    <w:p w14:paraId="0874F90B">
      <w:pPr>
        <w:spacing w:line="360" w:lineRule="auto"/>
        <w:ind w:firstLine="600" w:firstLineChars="200"/>
        <w:jc w:val="left"/>
        <w:rPr>
          <w:rFonts w:hint="eastAsia" w:ascii="Arial"/>
          <w:sz w:val="30"/>
          <w:szCs w:val="30"/>
        </w:rPr>
      </w:pPr>
      <w:r>
        <w:rPr>
          <w:rFonts w:hint="eastAsia" w:ascii="Arial"/>
          <w:sz w:val="30"/>
          <w:szCs w:val="30"/>
        </w:rPr>
        <w:t>Furthermore, the Confession makes mention of the action of church bodies and their relative authority.</w:t>
      </w:r>
    </w:p>
    <w:p w14:paraId="75917EE4">
      <w:pPr>
        <w:spacing w:line="360" w:lineRule="auto"/>
        <w:ind w:firstLine="600" w:firstLineChars="200"/>
        <w:jc w:val="left"/>
        <w:rPr>
          <w:rFonts w:hint="eastAsia" w:ascii="Arial"/>
          <w:sz w:val="30"/>
          <w:szCs w:val="30"/>
        </w:rPr>
      </w:pPr>
    </w:p>
    <w:p w14:paraId="7B7FF1E7">
      <w:pPr>
        <w:spacing w:line="360" w:lineRule="auto"/>
        <w:ind w:firstLine="600" w:firstLineChars="200"/>
        <w:jc w:val="left"/>
        <w:rPr>
          <w:rFonts w:hint="eastAsia" w:ascii="Arial"/>
          <w:sz w:val="30"/>
          <w:szCs w:val="30"/>
        </w:rPr>
      </w:pPr>
      <w:r>
        <w:rPr>
          <w:rFonts w:hint="eastAsia" w:ascii="Arial"/>
          <w:sz w:val="30"/>
          <w:szCs w:val="30"/>
        </w:rPr>
        <w:t>此外，信条提及教会团体的行动及其相对权威。</w:t>
      </w:r>
    </w:p>
    <w:p w14:paraId="4FF7F53C">
      <w:pPr>
        <w:spacing w:line="360" w:lineRule="auto"/>
        <w:ind w:firstLine="600" w:firstLineChars="200"/>
        <w:jc w:val="left"/>
        <w:rPr>
          <w:rFonts w:hint="eastAsia" w:ascii="Arial"/>
          <w:sz w:val="30"/>
          <w:szCs w:val="30"/>
        </w:rPr>
      </w:pPr>
    </w:p>
    <w:p w14:paraId="66816120">
      <w:pPr>
        <w:spacing w:line="360" w:lineRule="auto"/>
        <w:ind w:firstLine="600" w:firstLineChars="200"/>
        <w:jc w:val="left"/>
        <w:rPr>
          <w:rFonts w:hint="eastAsia" w:ascii="Arial"/>
          <w:sz w:val="30"/>
          <w:szCs w:val="30"/>
        </w:rPr>
      </w:pPr>
      <w:r>
        <w:rPr>
          <w:rFonts w:hint="eastAsia" w:ascii="Arial"/>
          <w:sz w:val="30"/>
          <w:szCs w:val="30"/>
        </w:rPr>
        <w:t>Such actions are to be heeded only,'if consonant to the Word of God' (WCF 31:3).</w:t>
      </w:r>
    </w:p>
    <w:p w14:paraId="09D0E4C3">
      <w:pPr>
        <w:spacing w:line="360" w:lineRule="auto"/>
        <w:ind w:firstLine="600" w:firstLineChars="200"/>
        <w:jc w:val="left"/>
        <w:rPr>
          <w:rFonts w:hint="eastAsia" w:ascii="Arial"/>
          <w:sz w:val="30"/>
          <w:szCs w:val="30"/>
        </w:rPr>
      </w:pPr>
    </w:p>
    <w:p w14:paraId="798A259E">
      <w:pPr>
        <w:spacing w:line="360" w:lineRule="auto"/>
        <w:ind w:firstLine="600" w:firstLineChars="200"/>
        <w:jc w:val="left"/>
        <w:rPr>
          <w:rFonts w:hint="eastAsia" w:ascii="Arial"/>
          <w:sz w:val="30"/>
          <w:szCs w:val="30"/>
        </w:rPr>
      </w:pPr>
      <w:r>
        <w:rPr>
          <w:rFonts w:hint="eastAsia" w:ascii="Arial"/>
          <w:sz w:val="30"/>
          <w:szCs w:val="30"/>
        </w:rPr>
        <w:t>只有‘若合乎上帝的话’，这些行动才应被听从（WCF 31:3）。</w:t>
      </w:r>
    </w:p>
    <w:p w14:paraId="623CA9FF">
      <w:pPr>
        <w:spacing w:line="360" w:lineRule="auto"/>
        <w:ind w:firstLine="600" w:firstLineChars="200"/>
        <w:jc w:val="left"/>
        <w:rPr>
          <w:rFonts w:hint="eastAsia" w:ascii="Arial"/>
          <w:sz w:val="30"/>
          <w:szCs w:val="30"/>
        </w:rPr>
      </w:pPr>
    </w:p>
    <w:p w14:paraId="60643E53">
      <w:pPr>
        <w:spacing w:line="360" w:lineRule="auto"/>
        <w:ind w:firstLine="600" w:firstLineChars="200"/>
        <w:jc w:val="left"/>
        <w:rPr>
          <w:rFonts w:hint="eastAsia" w:ascii="Arial"/>
          <w:sz w:val="30"/>
          <w:szCs w:val="30"/>
        </w:rPr>
      </w:pPr>
      <w:r>
        <w:rPr>
          <w:rFonts w:hint="eastAsia" w:ascii="Arial"/>
          <w:sz w:val="30"/>
          <w:szCs w:val="30"/>
        </w:rPr>
        <w:t>Then why have creeds and confessions What purpose do they serve?</w:t>
      </w:r>
    </w:p>
    <w:p w14:paraId="3BFC9E83">
      <w:pPr>
        <w:spacing w:line="360" w:lineRule="auto"/>
        <w:ind w:firstLine="600" w:firstLineChars="200"/>
        <w:jc w:val="left"/>
        <w:rPr>
          <w:rFonts w:hint="eastAsia" w:ascii="Arial"/>
          <w:sz w:val="30"/>
          <w:szCs w:val="30"/>
        </w:rPr>
      </w:pPr>
    </w:p>
    <w:p w14:paraId="2C4EDCC3">
      <w:pPr>
        <w:spacing w:line="360" w:lineRule="auto"/>
        <w:ind w:firstLine="600" w:firstLineChars="200"/>
        <w:jc w:val="left"/>
        <w:rPr>
          <w:rFonts w:hint="eastAsia" w:ascii="Arial"/>
          <w:sz w:val="30"/>
          <w:szCs w:val="30"/>
        </w:rPr>
      </w:pPr>
      <w:r>
        <w:rPr>
          <w:rFonts w:hint="eastAsia" w:ascii="Arial"/>
          <w:sz w:val="30"/>
          <w:szCs w:val="30"/>
        </w:rPr>
        <w:t>那么为何要有信经和信条？它们有什么用处？</w:t>
      </w:r>
    </w:p>
    <w:p w14:paraId="7D67A680">
      <w:pPr>
        <w:spacing w:line="360" w:lineRule="auto"/>
        <w:ind w:firstLine="600" w:firstLineChars="200"/>
        <w:jc w:val="left"/>
        <w:rPr>
          <w:rFonts w:hint="eastAsia" w:ascii="Arial"/>
          <w:sz w:val="30"/>
          <w:szCs w:val="30"/>
        </w:rPr>
      </w:pPr>
    </w:p>
    <w:p w14:paraId="3568D479">
      <w:pPr>
        <w:spacing w:line="360" w:lineRule="auto"/>
        <w:ind w:firstLine="600" w:firstLineChars="200"/>
        <w:jc w:val="left"/>
        <w:rPr>
          <w:rFonts w:hint="eastAsia" w:ascii="Arial"/>
          <w:sz w:val="30"/>
          <w:szCs w:val="30"/>
        </w:rPr>
      </w:pPr>
      <w:r>
        <w:rPr>
          <w:rFonts w:hint="eastAsia" w:ascii="Arial"/>
          <w:sz w:val="30"/>
          <w:szCs w:val="30"/>
        </w:rPr>
        <w:t>There are large segments of professing Christianity that consider themselves anticreedal and anticonfessional.</w:t>
      </w:r>
    </w:p>
    <w:p w14:paraId="60ECEF4D">
      <w:pPr>
        <w:spacing w:line="360" w:lineRule="auto"/>
        <w:ind w:firstLine="600" w:firstLineChars="200"/>
        <w:jc w:val="left"/>
        <w:rPr>
          <w:rFonts w:hint="eastAsia" w:ascii="Arial"/>
          <w:sz w:val="30"/>
          <w:szCs w:val="30"/>
        </w:rPr>
      </w:pPr>
    </w:p>
    <w:p w14:paraId="1B54E5C8">
      <w:pPr>
        <w:spacing w:line="360" w:lineRule="auto"/>
        <w:ind w:firstLine="600" w:firstLineChars="200"/>
        <w:jc w:val="left"/>
        <w:rPr>
          <w:rFonts w:hint="eastAsia" w:ascii="Arial"/>
          <w:sz w:val="30"/>
          <w:szCs w:val="30"/>
        </w:rPr>
      </w:pPr>
      <w:r>
        <w:rPr>
          <w:rFonts w:hint="eastAsia" w:ascii="Arial"/>
          <w:sz w:val="30"/>
          <w:szCs w:val="30"/>
        </w:rPr>
        <w:t>自称的基督教中有很大部分认为自己是反信经（anticreedal）和反信条（anticonfessional）的。</w:t>
      </w:r>
    </w:p>
    <w:p w14:paraId="1879BA81">
      <w:pPr>
        <w:spacing w:line="360" w:lineRule="auto"/>
        <w:ind w:firstLine="600" w:firstLineChars="200"/>
        <w:jc w:val="left"/>
        <w:rPr>
          <w:rFonts w:hint="eastAsia" w:ascii="Arial"/>
          <w:sz w:val="30"/>
          <w:szCs w:val="30"/>
        </w:rPr>
      </w:pPr>
    </w:p>
    <w:p w14:paraId="7BFCC830">
      <w:pPr>
        <w:spacing w:line="360" w:lineRule="auto"/>
        <w:ind w:firstLine="600" w:firstLineChars="200"/>
        <w:jc w:val="left"/>
        <w:rPr>
          <w:rFonts w:hint="eastAsia" w:ascii="Arial"/>
          <w:sz w:val="30"/>
          <w:szCs w:val="30"/>
        </w:rPr>
      </w:pPr>
      <w:r>
        <w:rPr>
          <w:rFonts w:hint="eastAsia" w:ascii="Arial"/>
          <w:sz w:val="30"/>
          <w:szCs w:val="30"/>
        </w:rPr>
        <w:t>They assert that such documents detract from the sole sufficiency of Scripture.</w:t>
      </w:r>
    </w:p>
    <w:p w14:paraId="35C82F0C">
      <w:pPr>
        <w:spacing w:line="360" w:lineRule="auto"/>
        <w:ind w:firstLine="600" w:firstLineChars="200"/>
        <w:jc w:val="left"/>
        <w:rPr>
          <w:rFonts w:hint="eastAsia" w:ascii="Arial"/>
          <w:sz w:val="30"/>
          <w:szCs w:val="30"/>
        </w:rPr>
      </w:pPr>
    </w:p>
    <w:p w14:paraId="6D47DBF7">
      <w:pPr>
        <w:spacing w:line="360" w:lineRule="auto"/>
        <w:ind w:firstLine="600" w:firstLineChars="200"/>
        <w:jc w:val="left"/>
        <w:rPr>
          <w:rFonts w:hint="eastAsia" w:ascii="Arial"/>
          <w:sz w:val="30"/>
          <w:szCs w:val="30"/>
        </w:rPr>
      </w:pPr>
      <w:r>
        <w:rPr>
          <w:rFonts w:hint="eastAsia" w:ascii="Arial"/>
          <w:sz w:val="30"/>
          <w:szCs w:val="30"/>
        </w:rPr>
        <w:t>他们声称这类文件减损了圣经的唯独充足性。</w:t>
      </w:r>
    </w:p>
    <w:p w14:paraId="3BA1E082">
      <w:pPr>
        <w:spacing w:line="360" w:lineRule="auto"/>
        <w:ind w:firstLine="600" w:firstLineChars="200"/>
        <w:jc w:val="left"/>
        <w:rPr>
          <w:rFonts w:hint="eastAsia" w:ascii="Arial"/>
          <w:sz w:val="30"/>
          <w:szCs w:val="30"/>
        </w:rPr>
      </w:pPr>
    </w:p>
    <w:p w14:paraId="4BCEABD1">
      <w:pPr>
        <w:spacing w:line="360" w:lineRule="auto"/>
        <w:ind w:firstLine="600" w:firstLineChars="200"/>
        <w:jc w:val="left"/>
        <w:rPr>
          <w:rFonts w:hint="eastAsia" w:ascii="Arial"/>
          <w:sz w:val="30"/>
          <w:szCs w:val="30"/>
        </w:rPr>
      </w:pPr>
      <w:r>
        <w:rPr>
          <w:rFonts w:hint="eastAsia" w:ascii="Arial"/>
          <w:sz w:val="30"/>
          <w:szCs w:val="30"/>
        </w:rPr>
        <w:t>Their great motto is: "no creed but the Bible."</w:t>
      </w:r>
    </w:p>
    <w:p w14:paraId="5508AFF5">
      <w:pPr>
        <w:spacing w:line="360" w:lineRule="auto"/>
        <w:ind w:firstLine="600" w:firstLineChars="200"/>
        <w:jc w:val="left"/>
        <w:rPr>
          <w:rFonts w:hint="eastAsia" w:ascii="Arial"/>
          <w:sz w:val="30"/>
          <w:szCs w:val="30"/>
        </w:rPr>
      </w:pPr>
    </w:p>
    <w:p w14:paraId="3F6FC7B9">
      <w:pPr>
        <w:spacing w:line="360" w:lineRule="auto"/>
        <w:ind w:firstLine="600" w:firstLineChars="200"/>
        <w:jc w:val="left"/>
        <w:rPr>
          <w:rFonts w:hint="eastAsia" w:ascii="Arial"/>
          <w:sz w:val="30"/>
          <w:szCs w:val="30"/>
        </w:rPr>
      </w:pPr>
      <w:r>
        <w:rPr>
          <w:rFonts w:hint="eastAsia" w:ascii="Arial"/>
          <w:sz w:val="30"/>
          <w:szCs w:val="30"/>
        </w:rPr>
        <w:t>他们伟大的格言是：“没有信经，只有圣经。”</w:t>
      </w:r>
    </w:p>
    <w:p w14:paraId="2257F558">
      <w:pPr>
        <w:spacing w:line="360" w:lineRule="auto"/>
        <w:ind w:firstLine="600" w:firstLineChars="200"/>
        <w:jc w:val="left"/>
        <w:rPr>
          <w:rFonts w:hint="eastAsia" w:ascii="Arial"/>
          <w:sz w:val="30"/>
          <w:szCs w:val="30"/>
        </w:rPr>
      </w:pPr>
    </w:p>
    <w:p w14:paraId="3054F954">
      <w:pPr>
        <w:spacing w:line="360" w:lineRule="auto"/>
        <w:ind w:firstLine="600" w:firstLineChars="200"/>
        <w:jc w:val="left"/>
        <w:rPr>
          <w:rFonts w:hint="eastAsia" w:ascii="Arial"/>
          <w:sz w:val="30"/>
          <w:szCs w:val="30"/>
        </w:rPr>
      </w:pPr>
      <w:r>
        <w:rPr>
          <w:rFonts w:hint="eastAsia" w:ascii="Arial"/>
          <w:sz w:val="30"/>
          <w:szCs w:val="30"/>
        </w:rPr>
        <w:t>What are we to make of such statements?</w:t>
      </w:r>
    </w:p>
    <w:p w14:paraId="2AE1C345">
      <w:pPr>
        <w:spacing w:line="360" w:lineRule="auto"/>
        <w:ind w:firstLine="600" w:firstLineChars="200"/>
        <w:jc w:val="left"/>
        <w:rPr>
          <w:rFonts w:hint="eastAsia" w:ascii="Arial"/>
          <w:sz w:val="30"/>
          <w:szCs w:val="30"/>
        </w:rPr>
      </w:pPr>
    </w:p>
    <w:p w14:paraId="2C32063D">
      <w:pPr>
        <w:spacing w:line="360" w:lineRule="auto"/>
        <w:ind w:firstLine="600" w:firstLineChars="200"/>
        <w:jc w:val="left"/>
        <w:rPr>
          <w:rFonts w:hint="eastAsia" w:ascii="Arial"/>
          <w:sz w:val="30"/>
          <w:szCs w:val="30"/>
        </w:rPr>
      </w:pPr>
      <w:r>
        <w:rPr>
          <w:rFonts w:hint="eastAsia" w:ascii="Arial"/>
          <w:sz w:val="30"/>
          <w:szCs w:val="30"/>
        </w:rPr>
        <w:t>我们该如何看待这样的陈述？</w:t>
      </w:r>
    </w:p>
    <w:p w14:paraId="10F1930D">
      <w:pPr>
        <w:spacing w:line="360" w:lineRule="auto"/>
        <w:ind w:firstLine="600" w:firstLineChars="200"/>
        <w:jc w:val="left"/>
        <w:rPr>
          <w:rFonts w:hint="eastAsia" w:ascii="Arial"/>
          <w:sz w:val="30"/>
          <w:szCs w:val="30"/>
        </w:rPr>
      </w:pPr>
    </w:p>
    <w:p w14:paraId="24903DCE">
      <w:pPr>
        <w:spacing w:line="360" w:lineRule="auto"/>
        <w:ind w:firstLine="600" w:firstLineChars="200"/>
        <w:jc w:val="left"/>
        <w:rPr>
          <w:rFonts w:hint="eastAsia" w:ascii="Arial"/>
          <w:sz w:val="30"/>
          <w:szCs w:val="30"/>
        </w:rPr>
      </w:pPr>
      <w:r>
        <w:rPr>
          <w:rFonts w:hint="eastAsia" w:ascii="Arial"/>
          <w:sz w:val="30"/>
          <w:szCs w:val="30"/>
        </w:rPr>
        <w:t>First, as already noted, creedal and confessional churches do not deny the sole sufficiency of Scripture but diligently cherish this truth.</w:t>
      </w:r>
    </w:p>
    <w:p w14:paraId="6D1B12D8">
      <w:pPr>
        <w:spacing w:line="360" w:lineRule="auto"/>
        <w:ind w:firstLine="600" w:firstLineChars="200"/>
        <w:jc w:val="left"/>
        <w:rPr>
          <w:rFonts w:hint="eastAsia" w:ascii="Arial"/>
          <w:sz w:val="30"/>
          <w:szCs w:val="30"/>
        </w:rPr>
      </w:pPr>
    </w:p>
    <w:p w14:paraId="7DAB867A">
      <w:pPr>
        <w:spacing w:line="360" w:lineRule="auto"/>
        <w:ind w:firstLine="600" w:firstLineChars="200"/>
        <w:jc w:val="left"/>
        <w:rPr>
          <w:rFonts w:hint="eastAsia" w:ascii="Arial"/>
          <w:sz w:val="30"/>
          <w:szCs w:val="30"/>
        </w:rPr>
      </w:pPr>
      <w:r>
        <w:rPr>
          <w:rFonts w:hint="eastAsia" w:ascii="Arial"/>
          <w:sz w:val="30"/>
          <w:szCs w:val="30"/>
        </w:rPr>
        <w:t>首先，如前所述，有信经和信条的教会不否认圣经的唯独充足性，反而殷勤地珍视这一真理。</w:t>
      </w:r>
    </w:p>
    <w:p w14:paraId="26693E36">
      <w:pPr>
        <w:spacing w:line="360" w:lineRule="auto"/>
        <w:ind w:firstLine="600" w:firstLineChars="200"/>
        <w:jc w:val="left"/>
        <w:rPr>
          <w:rFonts w:hint="eastAsia" w:ascii="Arial"/>
          <w:sz w:val="30"/>
          <w:szCs w:val="30"/>
        </w:rPr>
      </w:pPr>
    </w:p>
    <w:p w14:paraId="2840623B">
      <w:pPr>
        <w:spacing w:line="360" w:lineRule="auto"/>
        <w:ind w:firstLine="600" w:firstLineChars="200"/>
        <w:jc w:val="left"/>
        <w:rPr>
          <w:rFonts w:hint="eastAsia" w:ascii="Arial"/>
          <w:sz w:val="30"/>
          <w:szCs w:val="30"/>
        </w:rPr>
      </w:pPr>
      <w:r>
        <w:rPr>
          <w:rFonts w:hint="eastAsia" w:ascii="Arial"/>
          <w:sz w:val="30"/>
          <w:szCs w:val="30"/>
        </w:rPr>
        <w:t>Second, the statement that 'we have no creed but the Bible' is itself a creed!</w:t>
      </w:r>
    </w:p>
    <w:p w14:paraId="70D064B0">
      <w:pPr>
        <w:spacing w:line="360" w:lineRule="auto"/>
        <w:ind w:firstLine="600" w:firstLineChars="200"/>
        <w:jc w:val="left"/>
        <w:rPr>
          <w:rFonts w:hint="eastAsia" w:ascii="Arial"/>
          <w:sz w:val="30"/>
          <w:szCs w:val="30"/>
        </w:rPr>
      </w:pPr>
    </w:p>
    <w:p w14:paraId="7717C156">
      <w:pPr>
        <w:spacing w:line="360" w:lineRule="auto"/>
        <w:ind w:firstLine="600" w:firstLineChars="200"/>
        <w:jc w:val="left"/>
        <w:rPr>
          <w:rFonts w:hint="eastAsia" w:ascii="Arial"/>
          <w:sz w:val="30"/>
          <w:szCs w:val="30"/>
        </w:rPr>
      </w:pPr>
      <w:r>
        <w:rPr>
          <w:rFonts w:hint="eastAsia" w:ascii="Arial"/>
          <w:sz w:val="30"/>
          <w:szCs w:val="30"/>
        </w:rPr>
        <w:t>其次，‘我们没有信经，只有圣经’这一陈述本身就是一个信经！</w:t>
      </w:r>
    </w:p>
    <w:p w14:paraId="25016996">
      <w:pPr>
        <w:spacing w:line="360" w:lineRule="auto"/>
        <w:ind w:firstLine="600" w:firstLineChars="200"/>
        <w:jc w:val="left"/>
        <w:rPr>
          <w:rFonts w:hint="eastAsia" w:ascii="Arial"/>
          <w:sz w:val="30"/>
          <w:szCs w:val="30"/>
        </w:rPr>
      </w:pPr>
    </w:p>
    <w:p w14:paraId="6A4E9B50">
      <w:pPr>
        <w:spacing w:line="360" w:lineRule="auto"/>
        <w:ind w:firstLine="600" w:firstLineChars="200"/>
        <w:jc w:val="left"/>
        <w:rPr>
          <w:rFonts w:hint="eastAsia" w:ascii="Arial"/>
          <w:sz w:val="30"/>
          <w:szCs w:val="30"/>
        </w:rPr>
      </w:pPr>
      <w:r>
        <w:rPr>
          <w:rFonts w:hint="eastAsia" w:ascii="Arial"/>
          <w:sz w:val="30"/>
          <w:szCs w:val="30"/>
        </w:rPr>
        <w:t>It is saying in effect, 'my creed is that I have no creed but the Bible.'</w:t>
      </w:r>
    </w:p>
    <w:p w14:paraId="1015837F">
      <w:pPr>
        <w:spacing w:line="360" w:lineRule="auto"/>
        <w:ind w:firstLine="600" w:firstLineChars="200"/>
        <w:jc w:val="left"/>
        <w:rPr>
          <w:rFonts w:hint="eastAsia" w:ascii="Arial"/>
          <w:sz w:val="30"/>
          <w:szCs w:val="30"/>
        </w:rPr>
      </w:pPr>
    </w:p>
    <w:p w14:paraId="270D007F">
      <w:pPr>
        <w:spacing w:line="360" w:lineRule="auto"/>
        <w:ind w:firstLine="600" w:firstLineChars="200"/>
        <w:jc w:val="left"/>
        <w:rPr>
          <w:rFonts w:hint="eastAsia" w:ascii="Arial"/>
          <w:sz w:val="30"/>
          <w:szCs w:val="30"/>
        </w:rPr>
      </w:pPr>
      <w:r>
        <w:rPr>
          <w:rFonts w:hint="eastAsia" w:ascii="Arial"/>
          <w:sz w:val="30"/>
          <w:szCs w:val="30"/>
        </w:rPr>
        <w:t>它实际上是在说，‘我的信经是我没有信经，只有圣经。’</w:t>
      </w:r>
    </w:p>
    <w:p w14:paraId="374587D7">
      <w:pPr>
        <w:spacing w:line="360" w:lineRule="auto"/>
        <w:ind w:firstLine="600" w:firstLineChars="200"/>
        <w:jc w:val="left"/>
        <w:rPr>
          <w:rFonts w:hint="eastAsia" w:ascii="Arial"/>
          <w:sz w:val="30"/>
          <w:szCs w:val="30"/>
        </w:rPr>
      </w:pPr>
    </w:p>
    <w:p w14:paraId="59162028">
      <w:pPr>
        <w:spacing w:line="360" w:lineRule="auto"/>
        <w:ind w:firstLine="600" w:firstLineChars="200"/>
        <w:jc w:val="left"/>
        <w:rPr>
          <w:rFonts w:hint="eastAsia" w:ascii="Arial"/>
          <w:sz w:val="30"/>
          <w:szCs w:val="30"/>
        </w:rPr>
      </w:pPr>
      <w:r>
        <w:rPr>
          <w:rFonts w:hint="eastAsia" w:ascii="Arial"/>
          <w:sz w:val="30"/>
          <w:szCs w:val="30"/>
        </w:rPr>
        <w:t>Practically speaking, this doesn't say much of anything.</w:t>
      </w:r>
    </w:p>
    <w:p w14:paraId="531A8EC8">
      <w:pPr>
        <w:spacing w:line="360" w:lineRule="auto"/>
        <w:ind w:firstLine="600" w:firstLineChars="200"/>
        <w:jc w:val="left"/>
        <w:rPr>
          <w:rFonts w:hint="eastAsia" w:ascii="Arial"/>
          <w:sz w:val="30"/>
          <w:szCs w:val="30"/>
        </w:rPr>
      </w:pPr>
    </w:p>
    <w:p w14:paraId="73D7027D">
      <w:pPr>
        <w:spacing w:line="360" w:lineRule="auto"/>
        <w:ind w:firstLine="600" w:firstLineChars="200"/>
        <w:jc w:val="left"/>
        <w:rPr>
          <w:rFonts w:hint="eastAsia" w:ascii="Arial"/>
          <w:sz w:val="30"/>
          <w:szCs w:val="30"/>
        </w:rPr>
      </w:pPr>
      <w:r>
        <w:rPr>
          <w:rFonts w:hint="eastAsia" w:ascii="Arial"/>
          <w:sz w:val="30"/>
          <w:szCs w:val="30"/>
        </w:rPr>
        <w:t>实际上，这并没说多少东西。</w:t>
      </w:r>
    </w:p>
    <w:p w14:paraId="71D4E2B0">
      <w:pPr>
        <w:spacing w:line="360" w:lineRule="auto"/>
        <w:ind w:firstLine="600" w:firstLineChars="200"/>
        <w:jc w:val="left"/>
        <w:rPr>
          <w:rFonts w:hint="eastAsia" w:ascii="Arial"/>
          <w:sz w:val="30"/>
          <w:szCs w:val="30"/>
        </w:rPr>
      </w:pPr>
    </w:p>
    <w:p w14:paraId="497E32E8">
      <w:pPr>
        <w:spacing w:line="360" w:lineRule="auto"/>
        <w:ind w:firstLine="600" w:firstLineChars="200"/>
        <w:jc w:val="left"/>
        <w:rPr>
          <w:rFonts w:hint="eastAsia" w:ascii="Arial"/>
          <w:sz w:val="30"/>
          <w:szCs w:val="30"/>
        </w:rPr>
      </w:pPr>
      <w:r>
        <w:rPr>
          <w:rFonts w:hint="eastAsia" w:ascii="Arial"/>
          <w:sz w:val="30"/>
          <w:szCs w:val="30"/>
        </w:rPr>
        <w:t>It is a vague statement.</w:t>
      </w:r>
    </w:p>
    <w:p w14:paraId="109ACEBA">
      <w:pPr>
        <w:spacing w:line="360" w:lineRule="auto"/>
        <w:ind w:firstLine="600" w:firstLineChars="200"/>
        <w:jc w:val="left"/>
        <w:rPr>
          <w:rFonts w:hint="eastAsia" w:ascii="Arial"/>
          <w:sz w:val="30"/>
          <w:szCs w:val="30"/>
        </w:rPr>
      </w:pPr>
    </w:p>
    <w:p w14:paraId="29D67FA1">
      <w:pPr>
        <w:spacing w:line="360" w:lineRule="auto"/>
        <w:ind w:firstLine="600" w:firstLineChars="200"/>
        <w:jc w:val="left"/>
        <w:rPr>
          <w:rFonts w:hint="eastAsia" w:ascii="Arial"/>
          <w:sz w:val="30"/>
          <w:szCs w:val="30"/>
        </w:rPr>
      </w:pPr>
      <w:r>
        <w:rPr>
          <w:rFonts w:hint="eastAsia" w:ascii="Arial"/>
          <w:sz w:val="30"/>
          <w:szCs w:val="30"/>
        </w:rPr>
        <w:t>这是一个模糊的陈述。</w:t>
      </w:r>
    </w:p>
    <w:p w14:paraId="3D14D9BF">
      <w:pPr>
        <w:spacing w:line="360" w:lineRule="auto"/>
        <w:ind w:firstLine="600" w:firstLineChars="200"/>
        <w:jc w:val="left"/>
        <w:rPr>
          <w:rFonts w:hint="eastAsia" w:ascii="Arial"/>
          <w:sz w:val="30"/>
          <w:szCs w:val="30"/>
        </w:rPr>
      </w:pPr>
    </w:p>
    <w:p w14:paraId="6ECC1209">
      <w:pPr>
        <w:spacing w:line="360" w:lineRule="auto"/>
        <w:ind w:firstLine="600" w:firstLineChars="200"/>
        <w:jc w:val="left"/>
        <w:rPr>
          <w:rFonts w:hint="eastAsia" w:ascii="Arial"/>
          <w:sz w:val="30"/>
          <w:szCs w:val="30"/>
        </w:rPr>
      </w:pPr>
      <w:r>
        <w:rPr>
          <w:rFonts w:hint="eastAsia" w:ascii="Arial"/>
          <w:sz w:val="30"/>
          <w:szCs w:val="30"/>
        </w:rPr>
        <w:t>Such churches miss the whole point.</w:t>
      </w:r>
    </w:p>
    <w:p w14:paraId="22013E09">
      <w:pPr>
        <w:spacing w:line="360" w:lineRule="auto"/>
        <w:ind w:firstLine="600" w:firstLineChars="200"/>
        <w:jc w:val="left"/>
        <w:rPr>
          <w:rFonts w:hint="eastAsia" w:ascii="Arial"/>
          <w:sz w:val="30"/>
          <w:szCs w:val="30"/>
        </w:rPr>
      </w:pPr>
    </w:p>
    <w:p w14:paraId="11AD07AD">
      <w:pPr>
        <w:spacing w:line="360" w:lineRule="auto"/>
        <w:ind w:firstLine="600" w:firstLineChars="200"/>
        <w:jc w:val="left"/>
        <w:rPr>
          <w:rFonts w:hint="eastAsia" w:ascii="Arial"/>
          <w:sz w:val="30"/>
          <w:szCs w:val="30"/>
        </w:rPr>
      </w:pPr>
      <w:r>
        <w:rPr>
          <w:rFonts w:hint="eastAsia" w:ascii="Arial"/>
          <w:sz w:val="30"/>
          <w:szCs w:val="30"/>
        </w:rPr>
        <w:t>这类教会错失了要点。</w:t>
      </w:r>
    </w:p>
    <w:p w14:paraId="106F1806">
      <w:pPr>
        <w:spacing w:line="360" w:lineRule="auto"/>
        <w:ind w:firstLine="600" w:firstLineChars="200"/>
        <w:jc w:val="left"/>
        <w:rPr>
          <w:rFonts w:hint="eastAsia" w:ascii="Arial"/>
          <w:sz w:val="30"/>
          <w:szCs w:val="30"/>
        </w:rPr>
      </w:pPr>
    </w:p>
    <w:p w14:paraId="550C70DC">
      <w:pPr>
        <w:spacing w:line="360" w:lineRule="auto"/>
        <w:ind w:firstLine="600" w:firstLineChars="200"/>
        <w:jc w:val="left"/>
        <w:rPr>
          <w:rFonts w:hint="eastAsia" w:ascii="Arial"/>
          <w:sz w:val="30"/>
          <w:szCs w:val="30"/>
        </w:rPr>
      </w:pPr>
      <w:r>
        <w:rPr>
          <w:rFonts w:hint="eastAsia" w:ascii="Arial"/>
          <w:sz w:val="30"/>
          <w:szCs w:val="30"/>
        </w:rPr>
        <w:t>The overriding purpose of creeds and confessions is to clearly set forth what one believes about the Bible.</w:t>
      </w:r>
    </w:p>
    <w:p w14:paraId="3504D451">
      <w:pPr>
        <w:spacing w:line="360" w:lineRule="auto"/>
        <w:ind w:firstLine="600" w:firstLineChars="200"/>
        <w:jc w:val="left"/>
        <w:rPr>
          <w:rFonts w:hint="eastAsia" w:ascii="Arial"/>
          <w:sz w:val="30"/>
          <w:szCs w:val="30"/>
        </w:rPr>
      </w:pPr>
    </w:p>
    <w:p w14:paraId="1A83AAC4">
      <w:pPr>
        <w:spacing w:line="360" w:lineRule="auto"/>
        <w:ind w:firstLine="600" w:firstLineChars="200"/>
        <w:jc w:val="left"/>
        <w:rPr>
          <w:rFonts w:hint="eastAsia" w:ascii="Arial"/>
          <w:sz w:val="30"/>
          <w:szCs w:val="30"/>
        </w:rPr>
      </w:pPr>
      <w:r>
        <w:rPr>
          <w:rFonts w:hint="eastAsia" w:ascii="Arial"/>
          <w:sz w:val="30"/>
          <w:szCs w:val="30"/>
        </w:rPr>
        <w:t>信经和信条的首要目的是清楚地阐明一个人关于圣经的信仰。</w:t>
      </w:r>
    </w:p>
    <w:p w14:paraId="757D4850">
      <w:pPr>
        <w:spacing w:line="360" w:lineRule="auto"/>
        <w:ind w:firstLine="600" w:firstLineChars="200"/>
        <w:jc w:val="left"/>
        <w:rPr>
          <w:rFonts w:hint="eastAsia" w:ascii="Arial"/>
          <w:sz w:val="30"/>
          <w:szCs w:val="30"/>
        </w:rPr>
      </w:pPr>
    </w:p>
    <w:p w14:paraId="4E79D2CB">
      <w:pPr>
        <w:spacing w:line="360" w:lineRule="auto"/>
        <w:ind w:firstLine="600" w:firstLineChars="200"/>
        <w:jc w:val="left"/>
        <w:rPr>
          <w:rFonts w:hint="eastAsia" w:ascii="Arial"/>
          <w:sz w:val="30"/>
          <w:szCs w:val="30"/>
        </w:rPr>
      </w:pPr>
      <w:r>
        <w:rPr>
          <w:rFonts w:hint="eastAsia" w:ascii="Arial"/>
          <w:sz w:val="30"/>
          <w:szCs w:val="30"/>
        </w:rPr>
        <w:t>Presbyterians have merely said, "if a person wants to know what we believe, simply look at the creeds and confessions that we recognize as containing the system of doctrine taught in the Bible."</w:t>
      </w:r>
    </w:p>
    <w:p w14:paraId="206C77AF">
      <w:pPr>
        <w:spacing w:line="360" w:lineRule="auto"/>
        <w:ind w:firstLine="600" w:firstLineChars="200"/>
        <w:jc w:val="left"/>
        <w:rPr>
          <w:rFonts w:hint="eastAsia" w:ascii="Arial"/>
          <w:sz w:val="30"/>
          <w:szCs w:val="30"/>
        </w:rPr>
      </w:pPr>
    </w:p>
    <w:p w14:paraId="42ECB9E7">
      <w:pPr>
        <w:spacing w:line="360" w:lineRule="auto"/>
        <w:ind w:firstLine="600" w:firstLineChars="200"/>
        <w:jc w:val="left"/>
        <w:rPr>
          <w:rFonts w:hint="eastAsia" w:ascii="Arial"/>
          <w:sz w:val="30"/>
          <w:szCs w:val="30"/>
        </w:rPr>
      </w:pPr>
      <w:r>
        <w:rPr>
          <w:rFonts w:hint="eastAsia" w:ascii="Arial"/>
          <w:sz w:val="30"/>
          <w:szCs w:val="30"/>
        </w:rPr>
        <w:t>长老会信徒仅仅是说，“如果一个人想知道我们相信什么，只需查看我们认可的、包含圣经所教导的教义体系的信经和信条。”</w:t>
      </w:r>
    </w:p>
    <w:p w14:paraId="3598C24D">
      <w:pPr>
        <w:spacing w:line="360" w:lineRule="auto"/>
        <w:ind w:firstLine="600" w:firstLineChars="200"/>
        <w:jc w:val="left"/>
        <w:rPr>
          <w:rFonts w:hint="eastAsia" w:ascii="Arial"/>
          <w:sz w:val="30"/>
          <w:szCs w:val="30"/>
        </w:rPr>
      </w:pPr>
    </w:p>
    <w:p w14:paraId="4E382508">
      <w:pPr>
        <w:spacing w:line="360" w:lineRule="auto"/>
        <w:ind w:firstLine="600" w:firstLineChars="200"/>
        <w:jc w:val="left"/>
        <w:rPr>
          <w:rFonts w:hint="eastAsia" w:ascii="Arial"/>
          <w:sz w:val="30"/>
          <w:szCs w:val="30"/>
        </w:rPr>
      </w:pPr>
      <w:r>
        <w:rPr>
          <w:rFonts w:hint="eastAsia" w:ascii="Arial"/>
          <w:sz w:val="30"/>
          <w:szCs w:val="30"/>
        </w:rPr>
        <w:t>Anticreedal and anticonfessional churches simply have not recognized or written down the distinctives of their belief in one given document.</w:t>
      </w:r>
    </w:p>
    <w:p w14:paraId="1E67CDFD">
      <w:pPr>
        <w:spacing w:line="360" w:lineRule="auto"/>
        <w:ind w:firstLine="600" w:firstLineChars="200"/>
        <w:jc w:val="left"/>
        <w:rPr>
          <w:rFonts w:hint="eastAsia" w:ascii="Arial"/>
          <w:sz w:val="30"/>
          <w:szCs w:val="30"/>
        </w:rPr>
      </w:pPr>
    </w:p>
    <w:p w14:paraId="734E1DAC">
      <w:pPr>
        <w:spacing w:line="360" w:lineRule="auto"/>
        <w:ind w:firstLine="600" w:firstLineChars="200"/>
        <w:jc w:val="left"/>
        <w:rPr>
          <w:rFonts w:hint="eastAsia" w:ascii="Arial"/>
          <w:sz w:val="30"/>
          <w:szCs w:val="30"/>
        </w:rPr>
      </w:pPr>
      <w:r>
        <w:rPr>
          <w:rFonts w:hint="eastAsia" w:ascii="Arial"/>
          <w:sz w:val="30"/>
          <w:szCs w:val="30"/>
        </w:rPr>
        <w:t>反信经和反信条的教会只是没有在一个特定的文件中承认或写下他们信仰的独特之处。</w:t>
      </w:r>
    </w:p>
    <w:p w14:paraId="7731FF12">
      <w:pPr>
        <w:spacing w:line="360" w:lineRule="auto"/>
        <w:ind w:firstLine="600" w:firstLineChars="200"/>
        <w:jc w:val="left"/>
        <w:rPr>
          <w:rFonts w:hint="eastAsia" w:ascii="Arial"/>
          <w:sz w:val="30"/>
          <w:szCs w:val="30"/>
        </w:rPr>
      </w:pPr>
    </w:p>
    <w:p w14:paraId="6D510DCD">
      <w:pPr>
        <w:spacing w:line="360" w:lineRule="auto"/>
        <w:ind w:firstLine="600" w:firstLineChars="200"/>
        <w:jc w:val="left"/>
        <w:rPr>
          <w:rFonts w:hint="eastAsia" w:ascii="Arial"/>
          <w:sz w:val="30"/>
          <w:szCs w:val="30"/>
        </w:rPr>
      </w:pPr>
      <w:r>
        <w:rPr>
          <w:rFonts w:hint="eastAsia" w:ascii="Arial"/>
          <w:sz w:val="30"/>
          <w:szCs w:val="30"/>
        </w:rPr>
        <w:t>But most assuredly, these churches do have doctrinal beliefs that they believe Scripture supports.</w:t>
      </w:r>
    </w:p>
    <w:p w14:paraId="57105B6C">
      <w:pPr>
        <w:spacing w:line="360" w:lineRule="auto"/>
        <w:ind w:firstLine="600" w:firstLineChars="200"/>
        <w:jc w:val="left"/>
        <w:rPr>
          <w:rFonts w:hint="eastAsia" w:ascii="Arial"/>
          <w:sz w:val="30"/>
          <w:szCs w:val="30"/>
        </w:rPr>
      </w:pPr>
    </w:p>
    <w:p w14:paraId="50852738">
      <w:pPr>
        <w:spacing w:line="360" w:lineRule="auto"/>
        <w:ind w:firstLine="600" w:firstLineChars="200"/>
        <w:jc w:val="left"/>
        <w:rPr>
          <w:rFonts w:hint="eastAsia" w:ascii="Arial"/>
          <w:sz w:val="30"/>
          <w:szCs w:val="30"/>
        </w:rPr>
      </w:pPr>
      <w:r>
        <w:rPr>
          <w:rFonts w:hint="eastAsia" w:ascii="Arial"/>
          <w:sz w:val="30"/>
          <w:szCs w:val="30"/>
        </w:rPr>
        <w:t>但最确切的是，这些教会确实拥有他们相信圣经所支持的教义信仰。</w:t>
      </w:r>
    </w:p>
    <w:p w14:paraId="714A405A">
      <w:pPr>
        <w:spacing w:line="360" w:lineRule="auto"/>
        <w:ind w:firstLine="600" w:firstLineChars="200"/>
        <w:jc w:val="left"/>
        <w:rPr>
          <w:rFonts w:hint="eastAsia" w:ascii="Arial"/>
          <w:sz w:val="30"/>
          <w:szCs w:val="30"/>
        </w:rPr>
      </w:pPr>
    </w:p>
    <w:p w14:paraId="090CEA94">
      <w:pPr>
        <w:spacing w:line="360" w:lineRule="auto"/>
        <w:ind w:firstLine="600" w:firstLineChars="200"/>
        <w:jc w:val="left"/>
        <w:rPr>
          <w:rFonts w:hint="eastAsia" w:ascii="Arial"/>
          <w:sz w:val="30"/>
          <w:szCs w:val="30"/>
        </w:rPr>
      </w:pPr>
      <w:r>
        <w:rPr>
          <w:rFonts w:hint="eastAsia" w:ascii="Arial"/>
          <w:sz w:val="30"/>
          <w:szCs w:val="30"/>
        </w:rPr>
        <w:t>Presbyterianism is indeed a creedaland confessional church.</w:t>
      </w:r>
    </w:p>
    <w:p w14:paraId="3F974F5C">
      <w:pPr>
        <w:spacing w:line="360" w:lineRule="auto"/>
        <w:ind w:firstLine="600" w:firstLineChars="200"/>
        <w:jc w:val="left"/>
        <w:rPr>
          <w:rFonts w:hint="eastAsia" w:ascii="Arial"/>
          <w:sz w:val="30"/>
          <w:szCs w:val="30"/>
        </w:rPr>
      </w:pPr>
    </w:p>
    <w:p w14:paraId="42567467">
      <w:pPr>
        <w:spacing w:line="360" w:lineRule="auto"/>
        <w:ind w:firstLine="600" w:firstLineChars="200"/>
        <w:jc w:val="left"/>
        <w:rPr>
          <w:rFonts w:hint="eastAsia" w:ascii="Arial"/>
          <w:sz w:val="30"/>
          <w:szCs w:val="30"/>
        </w:rPr>
      </w:pPr>
      <w:r>
        <w:rPr>
          <w:rFonts w:hint="eastAsia" w:ascii="Arial"/>
          <w:sz w:val="30"/>
          <w:szCs w:val="30"/>
        </w:rPr>
        <w:t>长老宗确实是一个有信经和信条的教会。</w:t>
      </w:r>
    </w:p>
    <w:p w14:paraId="1BD9D5A8">
      <w:pPr>
        <w:spacing w:line="360" w:lineRule="auto"/>
        <w:ind w:firstLine="600" w:firstLineChars="200"/>
        <w:jc w:val="left"/>
        <w:rPr>
          <w:rFonts w:hint="eastAsia" w:ascii="Arial"/>
          <w:sz w:val="30"/>
          <w:szCs w:val="30"/>
        </w:rPr>
      </w:pPr>
    </w:p>
    <w:p w14:paraId="74B33049">
      <w:pPr>
        <w:spacing w:line="360" w:lineRule="auto"/>
        <w:ind w:firstLine="600" w:firstLineChars="200"/>
        <w:jc w:val="left"/>
        <w:rPr>
          <w:rFonts w:hint="eastAsia" w:ascii="Arial"/>
          <w:sz w:val="30"/>
          <w:szCs w:val="30"/>
        </w:rPr>
      </w:pPr>
      <w:r>
        <w:rPr>
          <w:rFonts w:hint="eastAsia" w:ascii="Arial"/>
          <w:sz w:val="30"/>
          <w:szCs w:val="30"/>
        </w:rPr>
        <w:t>We hold forth our statements of faith before the watching world.</w:t>
      </w:r>
    </w:p>
    <w:p w14:paraId="302B65C2">
      <w:pPr>
        <w:spacing w:line="360" w:lineRule="auto"/>
        <w:ind w:firstLine="600" w:firstLineChars="200"/>
        <w:jc w:val="left"/>
        <w:rPr>
          <w:rFonts w:hint="eastAsia" w:ascii="Arial"/>
          <w:sz w:val="30"/>
          <w:szCs w:val="30"/>
        </w:rPr>
      </w:pPr>
    </w:p>
    <w:p w14:paraId="2EE11340">
      <w:pPr>
        <w:spacing w:line="360" w:lineRule="auto"/>
        <w:ind w:firstLine="600" w:firstLineChars="200"/>
        <w:jc w:val="left"/>
        <w:rPr>
          <w:rFonts w:hint="eastAsia" w:ascii="Arial"/>
          <w:sz w:val="30"/>
          <w:szCs w:val="30"/>
        </w:rPr>
      </w:pPr>
      <w:r>
        <w:rPr>
          <w:rFonts w:hint="eastAsia" w:ascii="Arial"/>
          <w:sz w:val="30"/>
          <w:szCs w:val="30"/>
        </w:rPr>
        <w:t>我们在观看的世界面前持守我们的信仰陈述。</w:t>
      </w:r>
    </w:p>
    <w:p w14:paraId="06CE544F">
      <w:pPr>
        <w:spacing w:line="360" w:lineRule="auto"/>
        <w:ind w:firstLine="600" w:firstLineChars="200"/>
        <w:jc w:val="left"/>
        <w:rPr>
          <w:rFonts w:hint="eastAsia" w:ascii="Arial"/>
          <w:sz w:val="30"/>
          <w:szCs w:val="30"/>
        </w:rPr>
      </w:pPr>
    </w:p>
    <w:p w14:paraId="3F428D26">
      <w:pPr>
        <w:spacing w:line="360" w:lineRule="auto"/>
        <w:ind w:firstLine="600" w:firstLineChars="200"/>
        <w:jc w:val="left"/>
        <w:rPr>
          <w:rFonts w:hint="eastAsia" w:ascii="Arial"/>
          <w:sz w:val="30"/>
          <w:szCs w:val="30"/>
        </w:rPr>
      </w:pPr>
      <w:r>
        <w:rPr>
          <w:rFonts w:hint="eastAsia" w:ascii="Arial"/>
          <w:sz w:val="30"/>
          <w:szCs w:val="30"/>
        </w:rPr>
        <w:t>We invite all to study them and understand what we believe and why we believe it.</w:t>
      </w:r>
    </w:p>
    <w:p w14:paraId="66A330B6">
      <w:pPr>
        <w:spacing w:line="360" w:lineRule="auto"/>
        <w:ind w:firstLine="600" w:firstLineChars="200"/>
        <w:jc w:val="left"/>
        <w:rPr>
          <w:rFonts w:hint="eastAsia" w:ascii="Arial"/>
          <w:sz w:val="30"/>
          <w:szCs w:val="30"/>
        </w:rPr>
      </w:pPr>
    </w:p>
    <w:p w14:paraId="4FB5311A">
      <w:pPr>
        <w:spacing w:line="360" w:lineRule="auto"/>
        <w:ind w:firstLine="600" w:firstLineChars="200"/>
        <w:jc w:val="left"/>
        <w:rPr>
          <w:rFonts w:hint="eastAsia" w:ascii="Arial"/>
          <w:sz w:val="30"/>
          <w:szCs w:val="30"/>
        </w:rPr>
      </w:pPr>
      <w:r>
        <w:rPr>
          <w:rFonts w:hint="eastAsia" w:ascii="Arial"/>
          <w:sz w:val="30"/>
          <w:szCs w:val="30"/>
        </w:rPr>
        <w:t>我们邀请所有人来研究它们，理解我们相信什么以及为何相信。</w:t>
      </w:r>
    </w:p>
    <w:p w14:paraId="11D682BD">
      <w:pPr>
        <w:spacing w:line="360" w:lineRule="auto"/>
        <w:ind w:firstLine="600" w:firstLineChars="200"/>
        <w:jc w:val="left"/>
        <w:rPr>
          <w:rFonts w:hint="eastAsia" w:ascii="Arial"/>
          <w:sz w:val="30"/>
          <w:szCs w:val="30"/>
        </w:rPr>
      </w:pPr>
    </w:p>
    <w:p w14:paraId="336F6E39">
      <w:pPr>
        <w:spacing w:line="360" w:lineRule="auto"/>
        <w:ind w:firstLine="600" w:firstLineChars="200"/>
        <w:jc w:val="left"/>
        <w:rPr>
          <w:rFonts w:hint="eastAsia" w:ascii="Arial"/>
          <w:sz w:val="30"/>
          <w:szCs w:val="30"/>
        </w:rPr>
      </w:pPr>
      <w:r>
        <w:rPr>
          <w:rFonts w:hint="eastAsia" w:ascii="Arial"/>
          <w:sz w:val="30"/>
          <w:szCs w:val="30"/>
        </w:rPr>
        <w:t>For a fine presentation on the nature and function of creeds see Kenneth L. Gentry, Jr.'s tract entitled The Usefulness of Creeds.</w:t>
      </w:r>
    </w:p>
    <w:p w14:paraId="5C95F5BC">
      <w:pPr>
        <w:spacing w:line="360" w:lineRule="auto"/>
        <w:ind w:firstLine="600" w:firstLineChars="200"/>
        <w:jc w:val="left"/>
        <w:rPr>
          <w:rFonts w:hint="eastAsia" w:ascii="Arial"/>
          <w:sz w:val="30"/>
          <w:szCs w:val="30"/>
        </w:rPr>
      </w:pPr>
    </w:p>
    <w:p w14:paraId="604290E8">
      <w:pPr>
        <w:spacing w:line="360" w:lineRule="auto"/>
        <w:ind w:firstLine="600" w:firstLineChars="200"/>
        <w:jc w:val="left"/>
        <w:rPr>
          <w:rFonts w:hint="eastAsia" w:ascii="Arial"/>
          <w:sz w:val="30"/>
          <w:szCs w:val="30"/>
        </w:rPr>
      </w:pPr>
      <w:r>
        <w:rPr>
          <w:rFonts w:hint="eastAsia" w:ascii="Arial"/>
          <w:sz w:val="30"/>
          <w:szCs w:val="30"/>
        </w:rPr>
        <w:t>关于信经的性质和功能的精彩阐述，请参阅小肯尼斯·L·根特里（Kenneth L. Gentry, Jr.）题为《信经的功用》的小册子。</w:t>
      </w:r>
    </w:p>
    <w:p w14:paraId="3897948F">
      <w:pPr>
        <w:spacing w:line="360" w:lineRule="auto"/>
        <w:ind w:firstLine="600" w:firstLineChars="200"/>
        <w:jc w:val="left"/>
        <w:rPr>
          <w:rFonts w:hint="eastAsia" w:ascii="Arial"/>
          <w:sz w:val="30"/>
          <w:szCs w:val="30"/>
        </w:rPr>
      </w:pPr>
    </w:p>
    <w:p w14:paraId="29160256">
      <w:pPr>
        <w:spacing w:line="360" w:lineRule="auto"/>
        <w:ind w:firstLine="600" w:firstLineChars="200"/>
        <w:jc w:val="left"/>
        <w:rPr>
          <w:rFonts w:hint="eastAsia" w:ascii="Arial"/>
          <w:sz w:val="30"/>
          <w:szCs w:val="30"/>
        </w:rPr>
      </w:pPr>
      <w:r>
        <w:rPr>
          <w:rFonts w:hint="eastAsia" w:ascii="Arial"/>
          <w:sz w:val="30"/>
          <w:szCs w:val="30"/>
        </w:rPr>
        <w:t>A COVENANTAL VIEW OF SCRIPTURE</w:t>
      </w:r>
    </w:p>
    <w:p w14:paraId="666EF206">
      <w:pPr>
        <w:spacing w:line="360" w:lineRule="auto"/>
        <w:ind w:firstLine="600" w:firstLineChars="200"/>
        <w:jc w:val="left"/>
        <w:rPr>
          <w:rFonts w:hint="eastAsia" w:ascii="Arial"/>
          <w:sz w:val="30"/>
          <w:szCs w:val="30"/>
        </w:rPr>
      </w:pPr>
    </w:p>
    <w:p w14:paraId="0CB59F7B">
      <w:pPr>
        <w:spacing w:line="360" w:lineRule="auto"/>
        <w:ind w:firstLine="600" w:firstLineChars="200"/>
        <w:jc w:val="left"/>
        <w:rPr>
          <w:rFonts w:hint="eastAsia" w:ascii="Arial"/>
          <w:sz w:val="30"/>
          <w:szCs w:val="30"/>
        </w:rPr>
      </w:pPr>
      <w:r>
        <w:rPr>
          <w:rFonts w:hint="eastAsia" w:ascii="Arial"/>
          <w:sz w:val="30"/>
          <w:szCs w:val="30"/>
        </w:rPr>
        <w:t>圣经的圣约观</w:t>
      </w:r>
    </w:p>
    <w:p w14:paraId="79F07D27">
      <w:pPr>
        <w:spacing w:line="360" w:lineRule="auto"/>
        <w:ind w:firstLine="600" w:firstLineChars="200"/>
        <w:jc w:val="left"/>
        <w:rPr>
          <w:rFonts w:hint="eastAsia" w:ascii="Arial"/>
          <w:sz w:val="30"/>
          <w:szCs w:val="30"/>
        </w:rPr>
      </w:pPr>
    </w:p>
    <w:p w14:paraId="60DB3801">
      <w:pPr>
        <w:spacing w:line="360" w:lineRule="auto"/>
        <w:ind w:firstLine="600" w:firstLineChars="200"/>
        <w:jc w:val="left"/>
        <w:rPr>
          <w:rFonts w:hint="eastAsia" w:ascii="Arial"/>
          <w:sz w:val="30"/>
          <w:szCs w:val="30"/>
        </w:rPr>
      </w:pPr>
      <w:r>
        <w:rPr>
          <w:rFonts w:hint="eastAsia" w:ascii="Arial"/>
          <w:sz w:val="30"/>
          <w:szCs w:val="30"/>
        </w:rPr>
        <w:t>Presbyterians would affirm a covenantal view of the Bible as opposed to a dispensational view.</w:t>
      </w:r>
    </w:p>
    <w:p w14:paraId="44CA7617">
      <w:pPr>
        <w:spacing w:line="360" w:lineRule="auto"/>
        <w:ind w:firstLine="600" w:firstLineChars="200"/>
        <w:jc w:val="left"/>
        <w:rPr>
          <w:rFonts w:hint="eastAsia" w:ascii="Arial"/>
          <w:sz w:val="30"/>
          <w:szCs w:val="30"/>
        </w:rPr>
      </w:pPr>
    </w:p>
    <w:p w14:paraId="3C162B92">
      <w:pPr>
        <w:spacing w:line="360" w:lineRule="auto"/>
        <w:ind w:firstLine="600" w:firstLineChars="200"/>
        <w:jc w:val="left"/>
        <w:rPr>
          <w:rFonts w:hint="eastAsia" w:ascii="Arial"/>
          <w:sz w:val="30"/>
          <w:szCs w:val="30"/>
        </w:rPr>
      </w:pPr>
      <w:r>
        <w:rPr>
          <w:rFonts w:hint="eastAsia" w:ascii="Arial"/>
          <w:sz w:val="30"/>
          <w:szCs w:val="30"/>
        </w:rPr>
        <w:t>长老会信徒会确认圣经的圣约观（covenantal view），以区别于时代论观（dispensational view）。</w:t>
      </w:r>
    </w:p>
    <w:p w14:paraId="0F2DEA09">
      <w:pPr>
        <w:spacing w:line="360" w:lineRule="auto"/>
        <w:ind w:firstLine="600" w:firstLineChars="200"/>
        <w:jc w:val="left"/>
        <w:rPr>
          <w:rFonts w:hint="eastAsia" w:ascii="Arial"/>
          <w:sz w:val="30"/>
          <w:szCs w:val="30"/>
        </w:rPr>
      </w:pPr>
    </w:p>
    <w:p w14:paraId="667D1CF4">
      <w:pPr>
        <w:spacing w:line="360" w:lineRule="auto"/>
        <w:ind w:firstLine="600" w:firstLineChars="200"/>
        <w:jc w:val="left"/>
        <w:rPr>
          <w:rFonts w:hint="eastAsia" w:ascii="Arial"/>
          <w:sz w:val="30"/>
          <w:szCs w:val="30"/>
        </w:rPr>
      </w:pPr>
      <w:r>
        <w:rPr>
          <w:rFonts w:hint="eastAsia" w:ascii="Arial"/>
          <w:sz w:val="30"/>
          <w:szCs w:val="30"/>
        </w:rPr>
        <w:t>By a dispensational view we mean that view which states that God deals with man in a different way during each of the dispensations of human history.</w:t>
      </w:r>
    </w:p>
    <w:p w14:paraId="6D4B8B8F">
      <w:pPr>
        <w:spacing w:line="360" w:lineRule="auto"/>
        <w:ind w:firstLine="600" w:firstLineChars="200"/>
        <w:jc w:val="left"/>
        <w:rPr>
          <w:rFonts w:hint="eastAsia" w:ascii="Arial"/>
          <w:sz w:val="30"/>
          <w:szCs w:val="30"/>
        </w:rPr>
      </w:pPr>
    </w:p>
    <w:p w14:paraId="13798EA8">
      <w:pPr>
        <w:spacing w:line="360" w:lineRule="auto"/>
        <w:ind w:firstLine="600" w:firstLineChars="200"/>
        <w:jc w:val="left"/>
        <w:rPr>
          <w:rFonts w:hint="eastAsia" w:ascii="Arial"/>
          <w:sz w:val="30"/>
          <w:szCs w:val="30"/>
        </w:rPr>
      </w:pPr>
      <w:r>
        <w:rPr>
          <w:rFonts w:hint="eastAsia" w:ascii="Arial"/>
          <w:sz w:val="30"/>
          <w:szCs w:val="30"/>
        </w:rPr>
        <w:t>我们所说的时代论观是指那种认为上帝在人类历史的每个时代（dispensations）中以不同方式对待人的观点。</w:t>
      </w:r>
    </w:p>
    <w:p w14:paraId="177F6CB2">
      <w:pPr>
        <w:spacing w:line="360" w:lineRule="auto"/>
        <w:ind w:firstLine="600" w:firstLineChars="200"/>
        <w:jc w:val="left"/>
        <w:rPr>
          <w:rFonts w:hint="eastAsia" w:ascii="Arial"/>
          <w:sz w:val="30"/>
          <w:szCs w:val="30"/>
        </w:rPr>
      </w:pPr>
    </w:p>
    <w:p w14:paraId="0A2D1D64">
      <w:pPr>
        <w:spacing w:line="360" w:lineRule="auto"/>
        <w:ind w:firstLine="600" w:firstLineChars="200"/>
        <w:jc w:val="left"/>
        <w:rPr>
          <w:rFonts w:hint="eastAsia" w:ascii="Arial"/>
          <w:sz w:val="30"/>
          <w:szCs w:val="30"/>
        </w:rPr>
      </w:pPr>
      <w:r>
        <w:rPr>
          <w:rFonts w:hint="eastAsia" w:ascii="Arial"/>
          <w:sz w:val="30"/>
          <w:szCs w:val="30"/>
        </w:rPr>
        <w:t>When man fails each test given in each dispensation, a new one is instituted by God.</w:t>
      </w:r>
    </w:p>
    <w:p w14:paraId="047D1770">
      <w:pPr>
        <w:spacing w:line="360" w:lineRule="auto"/>
        <w:ind w:firstLine="600" w:firstLineChars="200"/>
        <w:jc w:val="left"/>
        <w:rPr>
          <w:rFonts w:hint="eastAsia" w:ascii="Arial"/>
          <w:sz w:val="30"/>
          <w:szCs w:val="30"/>
        </w:rPr>
      </w:pPr>
    </w:p>
    <w:p w14:paraId="0C6DD34D">
      <w:pPr>
        <w:spacing w:line="360" w:lineRule="auto"/>
        <w:ind w:firstLine="600" w:firstLineChars="200"/>
        <w:jc w:val="left"/>
        <w:rPr>
          <w:rFonts w:hint="eastAsia" w:ascii="Arial"/>
          <w:sz w:val="30"/>
          <w:szCs w:val="30"/>
        </w:rPr>
      </w:pPr>
      <w:r>
        <w:rPr>
          <w:rFonts w:hint="eastAsia" w:ascii="Arial"/>
          <w:sz w:val="30"/>
          <w:szCs w:val="30"/>
        </w:rPr>
        <w:t>当人在每个时代所受的每个考验中失败时，上帝就设立一个新的时代。</w:t>
      </w:r>
    </w:p>
    <w:p w14:paraId="5A5643FB">
      <w:pPr>
        <w:spacing w:line="360" w:lineRule="auto"/>
        <w:ind w:firstLine="600" w:firstLineChars="200"/>
        <w:jc w:val="left"/>
        <w:rPr>
          <w:rFonts w:hint="eastAsia" w:ascii="Arial"/>
          <w:sz w:val="30"/>
          <w:szCs w:val="30"/>
        </w:rPr>
      </w:pPr>
    </w:p>
    <w:p w14:paraId="3BBFBEAF">
      <w:pPr>
        <w:spacing w:line="360" w:lineRule="auto"/>
        <w:ind w:firstLine="600" w:firstLineChars="200"/>
        <w:jc w:val="left"/>
        <w:rPr>
          <w:rFonts w:hint="eastAsia" w:ascii="Arial"/>
          <w:sz w:val="30"/>
          <w:szCs w:val="30"/>
        </w:rPr>
      </w:pPr>
      <w:r>
        <w:rPr>
          <w:rFonts w:hint="eastAsia" w:ascii="Arial"/>
          <w:sz w:val="30"/>
          <w:szCs w:val="30"/>
        </w:rPr>
        <w:t>The dominant element of dispensationalism is that each era is basically distinct from all the others except for a minor continuity among them.</w:t>
      </w:r>
    </w:p>
    <w:p w14:paraId="42BBFF0E">
      <w:pPr>
        <w:spacing w:line="360" w:lineRule="auto"/>
        <w:ind w:firstLine="600" w:firstLineChars="200"/>
        <w:jc w:val="left"/>
        <w:rPr>
          <w:rFonts w:hint="eastAsia" w:ascii="Arial"/>
          <w:sz w:val="30"/>
          <w:szCs w:val="30"/>
        </w:rPr>
      </w:pPr>
    </w:p>
    <w:p w14:paraId="7B1F1AF3">
      <w:pPr>
        <w:spacing w:line="360" w:lineRule="auto"/>
        <w:ind w:firstLine="600" w:firstLineChars="200"/>
        <w:jc w:val="left"/>
        <w:rPr>
          <w:rFonts w:hint="eastAsia" w:ascii="Arial"/>
          <w:sz w:val="30"/>
          <w:szCs w:val="30"/>
        </w:rPr>
      </w:pPr>
      <w:r>
        <w:rPr>
          <w:rFonts w:hint="eastAsia" w:ascii="Arial"/>
          <w:sz w:val="30"/>
          <w:szCs w:val="30"/>
        </w:rPr>
        <w:t>时代论的主要元素是每个时代基本上都与其他所有时代截然不同，除了它们之间有微小的连续性。</w:t>
      </w:r>
    </w:p>
    <w:p w14:paraId="2D3ED531">
      <w:pPr>
        <w:spacing w:line="360" w:lineRule="auto"/>
        <w:ind w:firstLine="600" w:firstLineChars="200"/>
        <w:jc w:val="left"/>
        <w:rPr>
          <w:rFonts w:hint="eastAsia" w:ascii="Arial"/>
          <w:sz w:val="30"/>
          <w:szCs w:val="30"/>
        </w:rPr>
      </w:pPr>
    </w:p>
    <w:p w14:paraId="7CE61A9A">
      <w:pPr>
        <w:spacing w:line="360" w:lineRule="auto"/>
        <w:ind w:firstLine="600" w:firstLineChars="200"/>
        <w:jc w:val="left"/>
        <w:rPr>
          <w:rFonts w:hint="eastAsia" w:ascii="Arial"/>
          <w:sz w:val="30"/>
          <w:szCs w:val="30"/>
        </w:rPr>
      </w:pPr>
      <w:r>
        <w:rPr>
          <w:rFonts w:hint="eastAsia" w:ascii="Arial"/>
          <w:sz w:val="30"/>
          <w:szCs w:val="30"/>
        </w:rPr>
        <w:t>This system denies an overriding continuity throughout the different stages of history.</w:t>
      </w:r>
    </w:p>
    <w:p w14:paraId="56625DC8">
      <w:pPr>
        <w:spacing w:line="360" w:lineRule="auto"/>
        <w:ind w:firstLine="600" w:firstLineChars="200"/>
        <w:jc w:val="left"/>
        <w:rPr>
          <w:rFonts w:hint="eastAsia" w:ascii="Arial"/>
          <w:sz w:val="30"/>
          <w:szCs w:val="30"/>
        </w:rPr>
      </w:pPr>
    </w:p>
    <w:p w14:paraId="7C581B38">
      <w:pPr>
        <w:spacing w:line="360" w:lineRule="auto"/>
        <w:ind w:firstLine="600" w:firstLineChars="200"/>
        <w:jc w:val="left"/>
        <w:rPr>
          <w:rFonts w:hint="eastAsia" w:ascii="Arial"/>
          <w:sz w:val="30"/>
          <w:szCs w:val="30"/>
        </w:rPr>
      </w:pPr>
      <w:r>
        <w:rPr>
          <w:rFonts w:hint="eastAsia" w:ascii="Arial"/>
          <w:sz w:val="30"/>
          <w:szCs w:val="30"/>
        </w:rPr>
        <w:t>这个体系否认在历史不同阶段中存在压倒性的连续性。</w:t>
      </w:r>
    </w:p>
    <w:p w14:paraId="55510A75">
      <w:pPr>
        <w:spacing w:line="360" w:lineRule="auto"/>
        <w:ind w:firstLine="600" w:firstLineChars="200"/>
        <w:jc w:val="left"/>
        <w:rPr>
          <w:rFonts w:hint="eastAsia" w:ascii="Arial"/>
          <w:sz w:val="30"/>
          <w:szCs w:val="30"/>
        </w:rPr>
      </w:pPr>
    </w:p>
    <w:p w14:paraId="7DF4E2AC">
      <w:pPr>
        <w:spacing w:line="360" w:lineRule="auto"/>
        <w:ind w:firstLine="600" w:firstLineChars="200"/>
        <w:jc w:val="left"/>
        <w:rPr>
          <w:rFonts w:hint="eastAsia" w:ascii="Arial"/>
          <w:sz w:val="30"/>
          <w:szCs w:val="30"/>
        </w:rPr>
      </w:pPr>
      <w:r>
        <w:rPr>
          <w:rFonts w:hint="eastAsia" w:ascii="Arial"/>
          <w:sz w:val="30"/>
          <w:szCs w:val="30"/>
        </w:rPr>
        <w:t>The discontinuity is greater than what continuity exists among them.</w:t>
      </w:r>
    </w:p>
    <w:p w14:paraId="750F7EAE">
      <w:pPr>
        <w:spacing w:line="360" w:lineRule="auto"/>
        <w:ind w:firstLine="600" w:firstLineChars="200"/>
        <w:jc w:val="left"/>
        <w:rPr>
          <w:rFonts w:hint="eastAsia" w:ascii="Arial"/>
          <w:sz w:val="30"/>
          <w:szCs w:val="30"/>
        </w:rPr>
      </w:pPr>
    </w:p>
    <w:p w14:paraId="0046E168">
      <w:pPr>
        <w:spacing w:line="360" w:lineRule="auto"/>
        <w:ind w:firstLine="600" w:firstLineChars="200"/>
        <w:jc w:val="left"/>
        <w:rPr>
          <w:rFonts w:hint="eastAsia" w:ascii="Arial"/>
          <w:sz w:val="30"/>
          <w:szCs w:val="30"/>
        </w:rPr>
      </w:pPr>
      <w:r>
        <w:rPr>
          <w:rFonts w:hint="eastAsia" w:ascii="Arial"/>
          <w:sz w:val="30"/>
          <w:szCs w:val="30"/>
        </w:rPr>
        <w:t>其不连续性大于它们之间存在的连续性。</w:t>
      </w:r>
    </w:p>
    <w:p w14:paraId="227D75E0">
      <w:pPr>
        <w:spacing w:line="360" w:lineRule="auto"/>
        <w:ind w:firstLine="600" w:firstLineChars="200"/>
        <w:jc w:val="left"/>
        <w:rPr>
          <w:rFonts w:hint="eastAsia" w:ascii="Arial"/>
          <w:sz w:val="30"/>
          <w:szCs w:val="30"/>
        </w:rPr>
      </w:pPr>
    </w:p>
    <w:p w14:paraId="398C48F0">
      <w:pPr>
        <w:spacing w:line="360" w:lineRule="auto"/>
        <w:ind w:firstLine="600" w:firstLineChars="200"/>
        <w:jc w:val="left"/>
        <w:rPr>
          <w:rFonts w:hint="eastAsia" w:ascii="Arial"/>
          <w:sz w:val="30"/>
          <w:szCs w:val="30"/>
        </w:rPr>
      </w:pPr>
      <w:r>
        <w:rPr>
          <w:rFonts w:hint="eastAsia" w:ascii="Arial"/>
          <w:sz w:val="30"/>
          <w:szCs w:val="30"/>
        </w:rPr>
        <w:t>What is meant by the term, "covenant"?</w:t>
      </w:r>
    </w:p>
    <w:p w14:paraId="12485A86">
      <w:pPr>
        <w:spacing w:line="360" w:lineRule="auto"/>
        <w:ind w:firstLine="600" w:firstLineChars="200"/>
        <w:jc w:val="left"/>
        <w:rPr>
          <w:rFonts w:hint="eastAsia" w:ascii="Arial"/>
          <w:sz w:val="30"/>
          <w:szCs w:val="30"/>
        </w:rPr>
      </w:pPr>
    </w:p>
    <w:p w14:paraId="26FDEE1F">
      <w:pPr>
        <w:spacing w:line="360" w:lineRule="auto"/>
        <w:ind w:firstLine="600" w:firstLineChars="200"/>
        <w:jc w:val="left"/>
        <w:rPr>
          <w:rFonts w:hint="eastAsia" w:ascii="Arial"/>
          <w:sz w:val="30"/>
          <w:szCs w:val="30"/>
        </w:rPr>
      </w:pPr>
      <w:r>
        <w:rPr>
          <w:rFonts w:hint="eastAsia" w:ascii="Arial"/>
          <w:sz w:val="30"/>
          <w:szCs w:val="30"/>
        </w:rPr>
        <w:t>“圣约”（covenant）这个术语是什么意思？</w:t>
      </w:r>
    </w:p>
    <w:p w14:paraId="5D6B36C4">
      <w:pPr>
        <w:spacing w:line="360" w:lineRule="auto"/>
        <w:ind w:firstLine="600" w:firstLineChars="200"/>
        <w:jc w:val="left"/>
        <w:rPr>
          <w:rFonts w:hint="eastAsia" w:ascii="Arial"/>
          <w:sz w:val="30"/>
          <w:szCs w:val="30"/>
        </w:rPr>
      </w:pPr>
    </w:p>
    <w:p w14:paraId="26F3A470">
      <w:pPr>
        <w:spacing w:line="360" w:lineRule="auto"/>
        <w:ind w:firstLine="600" w:firstLineChars="200"/>
        <w:jc w:val="left"/>
        <w:rPr>
          <w:rFonts w:hint="eastAsia" w:ascii="Arial"/>
          <w:sz w:val="30"/>
          <w:szCs w:val="30"/>
        </w:rPr>
      </w:pPr>
      <w:r>
        <w:rPr>
          <w:rFonts w:hint="eastAsia" w:ascii="Arial"/>
          <w:sz w:val="30"/>
          <w:szCs w:val="30"/>
        </w:rPr>
        <w:t>O. Palmer Robertson in his book, The Christ of the Covenants, defines a covenant as "a bond in blood sovereignly administered."3</w:t>
      </w:r>
    </w:p>
    <w:p w14:paraId="1C35CCA3">
      <w:pPr>
        <w:spacing w:line="360" w:lineRule="auto"/>
        <w:ind w:firstLine="600" w:firstLineChars="200"/>
        <w:jc w:val="left"/>
        <w:rPr>
          <w:rFonts w:hint="eastAsia" w:ascii="Arial"/>
          <w:sz w:val="30"/>
          <w:szCs w:val="30"/>
        </w:rPr>
      </w:pPr>
    </w:p>
    <w:p w14:paraId="7A993D5B">
      <w:pPr>
        <w:spacing w:line="360" w:lineRule="auto"/>
        <w:ind w:firstLine="600" w:firstLineChars="200"/>
        <w:jc w:val="left"/>
        <w:rPr>
          <w:rFonts w:hint="eastAsia" w:ascii="Arial"/>
          <w:sz w:val="30"/>
          <w:szCs w:val="30"/>
        </w:rPr>
      </w:pPr>
      <w:r>
        <w:rPr>
          <w:rFonts w:hint="eastAsia" w:ascii="Arial"/>
          <w:sz w:val="30"/>
          <w:szCs w:val="30"/>
        </w:rPr>
        <w:t>O. 帕尔默·罗伯逊（O. Palmer Robertson）在其著作《圣约中的基督》中，将圣约定义为“一个凭血维系、主权性施行的盟约。”3</w:t>
      </w:r>
    </w:p>
    <w:p w14:paraId="28200222">
      <w:pPr>
        <w:spacing w:line="360" w:lineRule="auto"/>
        <w:ind w:firstLine="600" w:firstLineChars="200"/>
        <w:jc w:val="left"/>
        <w:rPr>
          <w:rFonts w:hint="eastAsia" w:ascii="Arial"/>
          <w:sz w:val="30"/>
          <w:szCs w:val="30"/>
        </w:rPr>
      </w:pPr>
    </w:p>
    <w:p w14:paraId="28C94329">
      <w:pPr>
        <w:spacing w:line="360" w:lineRule="auto"/>
        <w:ind w:firstLine="600" w:firstLineChars="200"/>
        <w:jc w:val="left"/>
        <w:rPr>
          <w:rFonts w:hint="eastAsia" w:ascii="Arial"/>
          <w:sz w:val="30"/>
          <w:szCs w:val="30"/>
        </w:rPr>
      </w:pPr>
      <w:r>
        <w:rPr>
          <w:rFonts w:hint="eastAsia" w:ascii="Arial"/>
          <w:sz w:val="30"/>
          <w:szCs w:val="30"/>
        </w:rPr>
        <w:t>There are several key elements in this definition.</w:t>
      </w:r>
    </w:p>
    <w:p w14:paraId="3C97D21F">
      <w:pPr>
        <w:spacing w:line="360" w:lineRule="auto"/>
        <w:ind w:firstLine="600" w:firstLineChars="200"/>
        <w:jc w:val="left"/>
        <w:rPr>
          <w:rFonts w:hint="eastAsia" w:ascii="Arial"/>
          <w:sz w:val="30"/>
          <w:szCs w:val="30"/>
        </w:rPr>
      </w:pPr>
    </w:p>
    <w:p w14:paraId="6EB3123D">
      <w:pPr>
        <w:spacing w:line="360" w:lineRule="auto"/>
        <w:ind w:firstLine="600" w:firstLineChars="200"/>
        <w:jc w:val="left"/>
        <w:rPr>
          <w:rFonts w:hint="eastAsia" w:ascii="Arial"/>
          <w:sz w:val="30"/>
          <w:szCs w:val="30"/>
        </w:rPr>
      </w:pPr>
      <w:r>
        <w:rPr>
          <w:rFonts w:hint="eastAsia" w:ascii="Arial"/>
          <w:sz w:val="30"/>
          <w:szCs w:val="30"/>
        </w:rPr>
        <w:t>这个定义中有几个关键要素。</w:t>
      </w:r>
    </w:p>
    <w:p w14:paraId="5FF4100B">
      <w:pPr>
        <w:spacing w:line="360" w:lineRule="auto"/>
        <w:ind w:firstLine="600" w:firstLineChars="200"/>
        <w:jc w:val="left"/>
        <w:rPr>
          <w:rFonts w:hint="eastAsia" w:ascii="Arial"/>
          <w:sz w:val="30"/>
          <w:szCs w:val="30"/>
        </w:rPr>
      </w:pPr>
    </w:p>
    <w:p w14:paraId="3D043E26">
      <w:pPr>
        <w:spacing w:line="360" w:lineRule="auto"/>
        <w:ind w:firstLine="600" w:firstLineChars="200"/>
        <w:jc w:val="left"/>
        <w:rPr>
          <w:rFonts w:hint="eastAsia" w:ascii="Arial"/>
          <w:sz w:val="30"/>
          <w:szCs w:val="30"/>
        </w:rPr>
      </w:pPr>
      <w:r>
        <w:rPr>
          <w:rFonts w:hint="eastAsia" w:ascii="Arial"/>
          <w:sz w:val="30"/>
          <w:szCs w:val="30"/>
        </w:rPr>
        <w:t>First, a covenant is that which bonds persons together.</w:t>
      </w:r>
    </w:p>
    <w:p w14:paraId="62C0D6D1">
      <w:pPr>
        <w:spacing w:line="360" w:lineRule="auto"/>
        <w:ind w:firstLine="600" w:firstLineChars="200"/>
        <w:jc w:val="left"/>
        <w:rPr>
          <w:rFonts w:hint="eastAsia" w:ascii="Arial"/>
          <w:sz w:val="30"/>
          <w:szCs w:val="30"/>
        </w:rPr>
      </w:pPr>
    </w:p>
    <w:p w14:paraId="665B0CCF">
      <w:pPr>
        <w:spacing w:line="360" w:lineRule="auto"/>
        <w:ind w:firstLine="600" w:firstLineChars="200"/>
        <w:jc w:val="left"/>
        <w:rPr>
          <w:rFonts w:hint="eastAsia" w:ascii="Arial"/>
          <w:sz w:val="30"/>
          <w:szCs w:val="30"/>
        </w:rPr>
      </w:pPr>
      <w:r>
        <w:rPr>
          <w:rFonts w:hint="eastAsia" w:ascii="Arial"/>
          <w:sz w:val="30"/>
          <w:szCs w:val="30"/>
        </w:rPr>
        <w:t>首先，圣约是将人联结在一起的东西。</w:t>
      </w:r>
    </w:p>
    <w:p w14:paraId="54D0FFE2">
      <w:pPr>
        <w:spacing w:line="360" w:lineRule="auto"/>
        <w:ind w:firstLine="600" w:firstLineChars="200"/>
        <w:jc w:val="left"/>
        <w:rPr>
          <w:rFonts w:hint="eastAsia" w:ascii="Arial"/>
          <w:sz w:val="30"/>
          <w:szCs w:val="30"/>
        </w:rPr>
      </w:pPr>
    </w:p>
    <w:p w14:paraId="7DCC946C">
      <w:pPr>
        <w:spacing w:line="360" w:lineRule="auto"/>
        <w:ind w:firstLine="600" w:firstLineChars="200"/>
        <w:jc w:val="left"/>
        <w:rPr>
          <w:rFonts w:hint="eastAsia" w:ascii="Arial"/>
          <w:sz w:val="30"/>
          <w:szCs w:val="30"/>
        </w:rPr>
      </w:pPr>
      <w:r>
        <w:rPr>
          <w:rFonts w:hint="eastAsia" w:ascii="Arial"/>
          <w:sz w:val="30"/>
          <w:szCs w:val="30"/>
        </w:rPr>
        <w:t>The use of oaths and signs demonstrates that a covenant is a bond.</w:t>
      </w:r>
    </w:p>
    <w:p w14:paraId="1FAB0D85">
      <w:pPr>
        <w:spacing w:line="360" w:lineRule="auto"/>
        <w:ind w:firstLine="600" w:firstLineChars="200"/>
        <w:jc w:val="left"/>
        <w:rPr>
          <w:rFonts w:hint="eastAsia" w:ascii="Arial"/>
          <w:sz w:val="30"/>
          <w:szCs w:val="30"/>
        </w:rPr>
      </w:pPr>
    </w:p>
    <w:p w14:paraId="03772C39">
      <w:pPr>
        <w:spacing w:line="360" w:lineRule="auto"/>
        <w:ind w:firstLine="600" w:firstLineChars="200"/>
        <w:jc w:val="left"/>
        <w:rPr>
          <w:rFonts w:hint="eastAsia" w:ascii="Arial"/>
          <w:sz w:val="30"/>
          <w:szCs w:val="30"/>
        </w:rPr>
      </w:pPr>
      <w:r>
        <w:rPr>
          <w:rFonts w:hint="eastAsia" w:ascii="Arial"/>
          <w:sz w:val="30"/>
          <w:szCs w:val="30"/>
        </w:rPr>
        <w:t>誓言和记号的使用表明圣约是一种联结。</w:t>
      </w:r>
    </w:p>
    <w:p w14:paraId="66B62C2B">
      <w:pPr>
        <w:spacing w:line="360" w:lineRule="auto"/>
        <w:ind w:firstLine="600" w:firstLineChars="200"/>
        <w:jc w:val="left"/>
        <w:rPr>
          <w:rFonts w:hint="eastAsia" w:ascii="Arial"/>
          <w:sz w:val="30"/>
          <w:szCs w:val="30"/>
        </w:rPr>
      </w:pPr>
    </w:p>
    <w:p w14:paraId="6AB995AC">
      <w:pPr>
        <w:spacing w:line="360" w:lineRule="auto"/>
        <w:ind w:firstLine="600" w:firstLineChars="200"/>
        <w:jc w:val="left"/>
        <w:rPr>
          <w:rFonts w:hint="eastAsia" w:ascii="Arial"/>
          <w:sz w:val="30"/>
          <w:szCs w:val="30"/>
        </w:rPr>
      </w:pPr>
      <w:r>
        <w:rPr>
          <w:rFonts w:hint="eastAsia" w:ascii="Arial"/>
          <w:sz w:val="30"/>
          <w:szCs w:val="30"/>
        </w:rPr>
        <w:t>A covenant commits the individual parties to one another.</w:t>
      </w:r>
    </w:p>
    <w:p w14:paraId="67B8D7C1">
      <w:pPr>
        <w:spacing w:line="360" w:lineRule="auto"/>
        <w:ind w:firstLine="600" w:firstLineChars="200"/>
        <w:jc w:val="left"/>
        <w:rPr>
          <w:rFonts w:hint="eastAsia" w:ascii="Arial"/>
          <w:sz w:val="30"/>
          <w:szCs w:val="30"/>
        </w:rPr>
      </w:pPr>
    </w:p>
    <w:p w14:paraId="71EB9FDD">
      <w:pPr>
        <w:spacing w:line="360" w:lineRule="auto"/>
        <w:ind w:firstLine="600" w:firstLineChars="200"/>
        <w:jc w:val="left"/>
        <w:rPr>
          <w:rFonts w:hint="eastAsia" w:ascii="Arial"/>
          <w:sz w:val="30"/>
          <w:szCs w:val="30"/>
        </w:rPr>
      </w:pPr>
      <w:r>
        <w:rPr>
          <w:rFonts w:hint="eastAsia" w:ascii="Arial"/>
          <w:sz w:val="30"/>
          <w:szCs w:val="30"/>
        </w:rPr>
        <w:t>圣约使立约各方彼此委身。</w:t>
      </w:r>
    </w:p>
    <w:p w14:paraId="4CB40BC2">
      <w:pPr>
        <w:spacing w:line="360" w:lineRule="auto"/>
        <w:ind w:firstLine="600" w:firstLineChars="200"/>
        <w:jc w:val="left"/>
        <w:rPr>
          <w:rFonts w:hint="eastAsia" w:ascii="Arial"/>
          <w:sz w:val="30"/>
          <w:szCs w:val="30"/>
        </w:rPr>
      </w:pPr>
    </w:p>
    <w:p w14:paraId="4F3C10D6">
      <w:pPr>
        <w:spacing w:line="360" w:lineRule="auto"/>
        <w:ind w:firstLine="600" w:firstLineChars="200"/>
        <w:jc w:val="left"/>
        <w:rPr>
          <w:rFonts w:hint="eastAsia" w:ascii="Arial"/>
          <w:sz w:val="30"/>
          <w:szCs w:val="30"/>
        </w:rPr>
      </w:pPr>
      <w:r>
        <w:rPr>
          <w:rFonts w:hint="eastAsia" w:ascii="Arial"/>
          <w:sz w:val="30"/>
          <w:szCs w:val="30"/>
        </w:rPr>
        <w:t>A covenant is a bond-in-blood.</w:t>
      </w:r>
    </w:p>
    <w:p w14:paraId="28D15C54">
      <w:pPr>
        <w:spacing w:line="360" w:lineRule="auto"/>
        <w:ind w:firstLine="600" w:firstLineChars="200"/>
        <w:jc w:val="left"/>
        <w:rPr>
          <w:rFonts w:hint="eastAsia" w:ascii="Arial"/>
          <w:sz w:val="30"/>
          <w:szCs w:val="30"/>
        </w:rPr>
      </w:pPr>
    </w:p>
    <w:p w14:paraId="77B1403F">
      <w:pPr>
        <w:spacing w:line="360" w:lineRule="auto"/>
        <w:ind w:firstLine="600" w:firstLineChars="200"/>
        <w:jc w:val="left"/>
        <w:rPr>
          <w:rFonts w:hint="eastAsia" w:ascii="Arial"/>
          <w:sz w:val="30"/>
          <w:szCs w:val="30"/>
        </w:rPr>
      </w:pPr>
      <w:r>
        <w:rPr>
          <w:rFonts w:hint="eastAsia" w:ascii="Arial"/>
          <w:sz w:val="30"/>
          <w:szCs w:val="30"/>
        </w:rPr>
        <w:t>圣约是一个凭血维系的盟约（bond-in-blood）。</w:t>
      </w:r>
    </w:p>
    <w:p w14:paraId="664416F2">
      <w:pPr>
        <w:spacing w:line="360" w:lineRule="auto"/>
        <w:ind w:firstLine="600" w:firstLineChars="200"/>
        <w:jc w:val="left"/>
        <w:rPr>
          <w:rFonts w:hint="eastAsia" w:ascii="Arial"/>
          <w:sz w:val="30"/>
          <w:szCs w:val="30"/>
        </w:rPr>
      </w:pPr>
    </w:p>
    <w:p w14:paraId="5B77ED87">
      <w:pPr>
        <w:spacing w:line="360" w:lineRule="auto"/>
        <w:ind w:firstLine="600" w:firstLineChars="200"/>
        <w:jc w:val="left"/>
        <w:rPr>
          <w:rFonts w:hint="eastAsia" w:ascii="Arial"/>
          <w:sz w:val="30"/>
          <w:szCs w:val="30"/>
        </w:rPr>
      </w:pPr>
      <w:r>
        <w:rPr>
          <w:rFonts w:hint="eastAsia" w:ascii="Arial"/>
          <w:sz w:val="30"/>
          <w:szCs w:val="30"/>
        </w:rPr>
        <w:t>This expresses a life and death commitment.</w:t>
      </w:r>
    </w:p>
    <w:p w14:paraId="69F0D825">
      <w:pPr>
        <w:spacing w:line="360" w:lineRule="auto"/>
        <w:ind w:firstLine="600" w:firstLineChars="200"/>
        <w:jc w:val="left"/>
        <w:rPr>
          <w:rFonts w:hint="eastAsia" w:ascii="Arial"/>
          <w:sz w:val="30"/>
          <w:szCs w:val="30"/>
        </w:rPr>
      </w:pPr>
    </w:p>
    <w:p w14:paraId="0F5F028D">
      <w:pPr>
        <w:spacing w:line="360" w:lineRule="auto"/>
        <w:ind w:firstLine="600" w:firstLineChars="200"/>
        <w:jc w:val="left"/>
        <w:rPr>
          <w:rFonts w:hint="eastAsia" w:ascii="Arial"/>
          <w:sz w:val="30"/>
          <w:szCs w:val="30"/>
        </w:rPr>
      </w:pPr>
      <w:r>
        <w:rPr>
          <w:rFonts w:hint="eastAsia" w:ascii="Arial"/>
          <w:sz w:val="30"/>
          <w:szCs w:val="30"/>
        </w:rPr>
        <w:t>这表达了一种生死与共的委身。</w:t>
      </w:r>
    </w:p>
    <w:p w14:paraId="369BB025">
      <w:pPr>
        <w:spacing w:line="360" w:lineRule="auto"/>
        <w:ind w:firstLine="600" w:firstLineChars="200"/>
        <w:jc w:val="left"/>
        <w:rPr>
          <w:rFonts w:hint="eastAsia" w:ascii="Arial"/>
          <w:sz w:val="30"/>
          <w:szCs w:val="30"/>
        </w:rPr>
      </w:pPr>
    </w:p>
    <w:p w14:paraId="58EBE911">
      <w:pPr>
        <w:spacing w:line="360" w:lineRule="auto"/>
        <w:ind w:firstLine="600" w:firstLineChars="200"/>
        <w:jc w:val="left"/>
        <w:rPr>
          <w:rFonts w:hint="eastAsia" w:ascii="Arial"/>
          <w:sz w:val="30"/>
          <w:szCs w:val="30"/>
        </w:rPr>
      </w:pPr>
      <w:r>
        <w:rPr>
          <w:rFonts w:hint="eastAsia" w:ascii="Arial"/>
          <w:sz w:val="30"/>
          <w:szCs w:val="30"/>
        </w:rPr>
        <w:t>The rituals associated with a covenant in Scripture such as in Gen. 15 reflect a "cutting process" whereby blood is shed.</w:t>
      </w:r>
    </w:p>
    <w:p w14:paraId="2171CFF9">
      <w:pPr>
        <w:spacing w:line="360" w:lineRule="auto"/>
        <w:ind w:firstLine="600" w:firstLineChars="200"/>
        <w:jc w:val="left"/>
        <w:rPr>
          <w:rFonts w:hint="eastAsia" w:ascii="Arial"/>
          <w:sz w:val="30"/>
          <w:szCs w:val="30"/>
        </w:rPr>
      </w:pPr>
    </w:p>
    <w:p w14:paraId="73C0C9E6">
      <w:pPr>
        <w:spacing w:line="360" w:lineRule="auto"/>
        <w:ind w:firstLine="600" w:firstLineChars="200"/>
        <w:jc w:val="left"/>
        <w:rPr>
          <w:rFonts w:hint="eastAsia" w:ascii="Arial"/>
          <w:sz w:val="30"/>
          <w:szCs w:val="30"/>
        </w:rPr>
      </w:pPr>
      <w:r>
        <w:rPr>
          <w:rFonts w:hint="eastAsia" w:ascii="Arial"/>
          <w:sz w:val="30"/>
          <w:szCs w:val="30"/>
        </w:rPr>
        <w:t>圣经中与圣约相关的仪式，例如创世记15章中的仪式，反映了一个流血的“劈开过程”。</w:t>
      </w:r>
    </w:p>
    <w:p w14:paraId="6EB0A36D">
      <w:pPr>
        <w:spacing w:line="360" w:lineRule="auto"/>
        <w:ind w:firstLine="600" w:firstLineChars="200"/>
        <w:jc w:val="left"/>
        <w:rPr>
          <w:rFonts w:hint="eastAsia" w:ascii="Arial"/>
          <w:sz w:val="30"/>
          <w:szCs w:val="30"/>
        </w:rPr>
      </w:pPr>
    </w:p>
    <w:p w14:paraId="7F3FB334">
      <w:pPr>
        <w:spacing w:line="360" w:lineRule="auto"/>
        <w:ind w:firstLine="600" w:firstLineChars="200"/>
        <w:jc w:val="left"/>
        <w:rPr>
          <w:rFonts w:hint="eastAsia" w:ascii="Arial"/>
          <w:sz w:val="30"/>
          <w:szCs w:val="30"/>
        </w:rPr>
      </w:pPr>
      <w:r>
        <w:rPr>
          <w:rFonts w:hint="eastAsia" w:ascii="Arial"/>
          <w:sz w:val="30"/>
          <w:szCs w:val="30"/>
        </w:rPr>
        <w:t>In Gen. 15 the animal-division signifies a "pledge to the death."</w:t>
      </w:r>
    </w:p>
    <w:p w14:paraId="75BBE250">
      <w:pPr>
        <w:spacing w:line="360" w:lineRule="auto"/>
        <w:ind w:firstLine="600" w:firstLineChars="200"/>
        <w:jc w:val="left"/>
        <w:rPr>
          <w:rFonts w:hint="eastAsia" w:ascii="Arial"/>
          <w:sz w:val="30"/>
          <w:szCs w:val="30"/>
        </w:rPr>
      </w:pPr>
    </w:p>
    <w:p w14:paraId="2A3E125A">
      <w:pPr>
        <w:spacing w:line="360" w:lineRule="auto"/>
        <w:ind w:firstLine="600" w:firstLineChars="200"/>
        <w:jc w:val="left"/>
        <w:rPr>
          <w:rFonts w:hint="eastAsia" w:ascii="Arial"/>
          <w:sz w:val="30"/>
          <w:szCs w:val="30"/>
        </w:rPr>
      </w:pPr>
      <w:r>
        <w:rPr>
          <w:rFonts w:hint="eastAsia" w:ascii="Arial"/>
          <w:sz w:val="30"/>
          <w:szCs w:val="30"/>
        </w:rPr>
        <w:t>在创世记15章，劈开动物象征着“死亡的誓约”。</w:t>
      </w:r>
    </w:p>
    <w:p w14:paraId="6D943C55">
      <w:pPr>
        <w:spacing w:line="360" w:lineRule="auto"/>
        <w:ind w:firstLine="600" w:firstLineChars="200"/>
        <w:jc w:val="left"/>
        <w:rPr>
          <w:rFonts w:hint="eastAsia" w:ascii="Arial"/>
          <w:sz w:val="30"/>
          <w:szCs w:val="30"/>
        </w:rPr>
      </w:pPr>
    </w:p>
    <w:p w14:paraId="0903ECC8">
      <w:pPr>
        <w:spacing w:line="360" w:lineRule="auto"/>
        <w:ind w:firstLine="600" w:firstLineChars="200"/>
        <w:jc w:val="left"/>
        <w:rPr>
          <w:rFonts w:hint="eastAsia" w:ascii="Arial"/>
          <w:sz w:val="30"/>
          <w:szCs w:val="30"/>
        </w:rPr>
      </w:pPr>
      <w:r>
        <w:rPr>
          <w:rFonts w:hint="eastAsia" w:ascii="Arial"/>
          <w:sz w:val="30"/>
          <w:szCs w:val="30"/>
        </w:rPr>
        <w:t>The dismembered animal represents the curse the parties are liable to if they violate the covenant.</w:t>
      </w:r>
    </w:p>
    <w:p w14:paraId="14D40E90">
      <w:pPr>
        <w:spacing w:line="360" w:lineRule="auto"/>
        <w:ind w:firstLine="600" w:firstLineChars="200"/>
        <w:jc w:val="left"/>
        <w:rPr>
          <w:rFonts w:hint="eastAsia" w:ascii="Arial"/>
          <w:sz w:val="30"/>
          <w:szCs w:val="30"/>
        </w:rPr>
      </w:pPr>
    </w:p>
    <w:p w14:paraId="6DD10780">
      <w:pPr>
        <w:spacing w:line="360" w:lineRule="auto"/>
        <w:ind w:firstLine="600" w:firstLineChars="200"/>
        <w:jc w:val="left"/>
        <w:rPr>
          <w:rFonts w:hint="eastAsia" w:ascii="Arial"/>
          <w:sz w:val="30"/>
          <w:szCs w:val="30"/>
        </w:rPr>
      </w:pPr>
      <w:r>
        <w:rPr>
          <w:rFonts w:hint="eastAsia" w:ascii="Arial"/>
          <w:sz w:val="30"/>
          <w:szCs w:val="30"/>
        </w:rPr>
        <w:t>被肢解的动物代表了立约方若违背圣约将要承担的咒诅。</w:t>
      </w:r>
    </w:p>
    <w:p w14:paraId="6A50985C">
      <w:pPr>
        <w:spacing w:line="360" w:lineRule="auto"/>
        <w:ind w:firstLine="600" w:firstLineChars="200"/>
        <w:jc w:val="left"/>
        <w:rPr>
          <w:rFonts w:hint="eastAsia" w:ascii="Arial"/>
          <w:sz w:val="30"/>
          <w:szCs w:val="30"/>
        </w:rPr>
      </w:pPr>
    </w:p>
    <w:p w14:paraId="5B49E59B">
      <w:pPr>
        <w:spacing w:line="360" w:lineRule="auto"/>
        <w:ind w:firstLine="600" w:firstLineChars="200"/>
        <w:jc w:val="left"/>
        <w:rPr>
          <w:rFonts w:hint="eastAsia" w:ascii="Arial"/>
          <w:sz w:val="30"/>
          <w:szCs w:val="30"/>
        </w:rPr>
      </w:pPr>
      <w:r>
        <w:rPr>
          <w:rFonts w:hint="eastAsia" w:ascii="Arial"/>
          <w:sz w:val="30"/>
          <w:szCs w:val="30"/>
        </w:rPr>
        <w:t>The phrase "bond in blood" expresses vividly the idea of Heb. 9:22, "apart from the shedding of blood there is no remission."</w:t>
      </w:r>
    </w:p>
    <w:p w14:paraId="5C7F9F00">
      <w:pPr>
        <w:spacing w:line="360" w:lineRule="auto"/>
        <w:ind w:firstLine="600" w:firstLineChars="200"/>
        <w:jc w:val="left"/>
        <w:rPr>
          <w:rFonts w:hint="eastAsia" w:ascii="Arial"/>
          <w:sz w:val="30"/>
          <w:szCs w:val="30"/>
        </w:rPr>
      </w:pPr>
    </w:p>
    <w:p w14:paraId="2C5E6668">
      <w:pPr>
        <w:spacing w:line="360" w:lineRule="auto"/>
        <w:ind w:firstLine="600" w:firstLineChars="200"/>
        <w:jc w:val="left"/>
        <w:rPr>
          <w:rFonts w:hint="eastAsia" w:ascii="Arial"/>
          <w:sz w:val="30"/>
          <w:szCs w:val="30"/>
        </w:rPr>
      </w:pPr>
      <w:r>
        <w:rPr>
          <w:rFonts w:hint="eastAsia" w:ascii="Arial"/>
          <w:sz w:val="30"/>
          <w:szCs w:val="30"/>
        </w:rPr>
        <w:t>“凭血维系的盟约”这个短语生动地表达了希伯来书9:22的思想，“若不流血，罪就不得赦免了。”</w:t>
      </w:r>
    </w:p>
    <w:p w14:paraId="1DB9D7AF">
      <w:pPr>
        <w:spacing w:line="360" w:lineRule="auto"/>
        <w:ind w:firstLine="600" w:firstLineChars="200"/>
        <w:jc w:val="left"/>
        <w:rPr>
          <w:rFonts w:hint="eastAsia" w:ascii="Arial"/>
          <w:sz w:val="30"/>
          <w:szCs w:val="30"/>
        </w:rPr>
      </w:pPr>
    </w:p>
    <w:p w14:paraId="7A2F4412">
      <w:pPr>
        <w:spacing w:line="360" w:lineRule="auto"/>
        <w:ind w:firstLine="600" w:firstLineChars="200"/>
        <w:jc w:val="left"/>
        <w:rPr>
          <w:rFonts w:hint="eastAsia" w:ascii="Arial"/>
          <w:sz w:val="30"/>
          <w:szCs w:val="30"/>
        </w:rPr>
      </w:pPr>
      <w:r>
        <w:rPr>
          <w:rFonts w:hint="eastAsia" w:ascii="Arial"/>
          <w:sz w:val="30"/>
          <w:szCs w:val="30"/>
        </w:rPr>
        <w:t>Blood in the Bible represents life.</w:t>
      </w:r>
    </w:p>
    <w:p w14:paraId="644EA961">
      <w:pPr>
        <w:spacing w:line="360" w:lineRule="auto"/>
        <w:ind w:firstLine="600" w:firstLineChars="200"/>
        <w:jc w:val="left"/>
        <w:rPr>
          <w:rFonts w:hint="eastAsia" w:ascii="Arial"/>
          <w:sz w:val="30"/>
          <w:szCs w:val="30"/>
        </w:rPr>
      </w:pPr>
    </w:p>
    <w:p w14:paraId="659E66C8">
      <w:pPr>
        <w:spacing w:line="360" w:lineRule="auto"/>
        <w:ind w:firstLine="600" w:firstLineChars="200"/>
        <w:jc w:val="left"/>
        <w:rPr>
          <w:rFonts w:hint="eastAsia" w:ascii="Arial"/>
          <w:sz w:val="30"/>
          <w:szCs w:val="30"/>
        </w:rPr>
      </w:pPr>
      <w:r>
        <w:rPr>
          <w:rFonts w:hint="eastAsia" w:ascii="Arial"/>
          <w:sz w:val="30"/>
          <w:szCs w:val="30"/>
        </w:rPr>
        <w:t>圣经中的血代表生命。</w:t>
      </w:r>
    </w:p>
    <w:p w14:paraId="0AE900B8">
      <w:pPr>
        <w:spacing w:line="360" w:lineRule="auto"/>
        <w:ind w:firstLine="600" w:firstLineChars="200"/>
        <w:jc w:val="left"/>
        <w:rPr>
          <w:rFonts w:hint="eastAsia" w:ascii="Arial"/>
          <w:sz w:val="30"/>
          <w:szCs w:val="30"/>
        </w:rPr>
      </w:pPr>
    </w:p>
    <w:p w14:paraId="6C616EAD">
      <w:pPr>
        <w:spacing w:line="360" w:lineRule="auto"/>
        <w:ind w:firstLine="600" w:firstLineChars="200"/>
        <w:jc w:val="left"/>
        <w:rPr>
          <w:rFonts w:hint="eastAsia" w:ascii="Arial"/>
          <w:sz w:val="30"/>
          <w:szCs w:val="30"/>
        </w:rPr>
      </w:pPr>
      <w:r>
        <w:rPr>
          <w:rFonts w:hint="eastAsia" w:ascii="Arial"/>
          <w:sz w:val="30"/>
          <w:szCs w:val="30"/>
        </w:rPr>
        <w:t>Life is said to be in the Blood (Lev. 17:11).</w:t>
      </w:r>
    </w:p>
    <w:p w14:paraId="71A2ED08">
      <w:pPr>
        <w:spacing w:line="360" w:lineRule="auto"/>
        <w:ind w:firstLine="600" w:firstLineChars="200"/>
        <w:jc w:val="left"/>
        <w:rPr>
          <w:rFonts w:hint="eastAsia" w:ascii="Arial"/>
          <w:sz w:val="30"/>
          <w:szCs w:val="30"/>
        </w:rPr>
      </w:pPr>
    </w:p>
    <w:p w14:paraId="375D135F">
      <w:pPr>
        <w:spacing w:line="360" w:lineRule="auto"/>
        <w:ind w:firstLine="600" w:firstLineChars="200"/>
        <w:jc w:val="left"/>
        <w:rPr>
          <w:rFonts w:hint="eastAsia" w:ascii="Arial"/>
          <w:sz w:val="30"/>
          <w:szCs w:val="30"/>
        </w:rPr>
      </w:pPr>
      <w:r>
        <w:rPr>
          <w:rFonts w:hint="eastAsia" w:ascii="Arial"/>
          <w:sz w:val="30"/>
          <w:szCs w:val="30"/>
        </w:rPr>
        <w:t>生命据说在血中（利17:11）。</w:t>
      </w:r>
    </w:p>
    <w:p w14:paraId="1BF9B31A">
      <w:pPr>
        <w:spacing w:line="360" w:lineRule="auto"/>
        <w:ind w:firstLine="600" w:firstLineChars="200"/>
        <w:jc w:val="left"/>
        <w:rPr>
          <w:rFonts w:hint="eastAsia" w:ascii="Arial"/>
          <w:sz w:val="30"/>
          <w:szCs w:val="30"/>
        </w:rPr>
      </w:pPr>
    </w:p>
    <w:p w14:paraId="2C50CDD7">
      <w:pPr>
        <w:spacing w:line="360" w:lineRule="auto"/>
        <w:ind w:firstLine="600" w:firstLineChars="200"/>
        <w:jc w:val="left"/>
        <w:rPr>
          <w:rFonts w:hint="eastAsia" w:ascii="Arial"/>
          <w:sz w:val="30"/>
          <w:szCs w:val="30"/>
        </w:rPr>
      </w:pPr>
      <w:r>
        <w:rPr>
          <w:rFonts w:hint="eastAsia" w:ascii="Arial"/>
          <w:sz w:val="30"/>
          <w:szCs w:val="30"/>
        </w:rPr>
        <w:t>A pouring out of blood then signifies the only way the covenant commitment can be terminated.</w:t>
      </w:r>
    </w:p>
    <w:p w14:paraId="7E493D20">
      <w:pPr>
        <w:spacing w:line="360" w:lineRule="auto"/>
        <w:ind w:firstLine="600" w:firstLineChars="200"/>
        <w:jc w:val="left"/>
        <w:rPr>
          <w:rFonts w:hint="eastAsia" w:ascii="Arial"/>
          <w:sz w:val="30"/>
          <w:szCs w:val="30"/>
        </w:rPr>
      </w:pPr>
    </w:p>
    <w:p w14:paraId="1CCC5B03">
      <w:pPr>
        <w:spacing w:line="360" w:lineRule="auto"/>
        <w:ind w:firstLine="600" w:firstLineChars="200"/>
        <w:jc w:val="left"/>
        <w:rPr>
          <w:rFonts w:hint="eastAsia" w:ascii="Arial"/>
          <w:sz w:val="30"/>
          <w:szCs w:val="30"/>
        </w:rPr>
      </w:pPr>
      <w:r>
        <w:rPr>
          <w:rFonts w:hint="eastAsia" w:ascii="Arial"/>
          <w:sz w:val="30"/>
          <w:szCs w:val="30"/>
        </w:rPr>
        <w:t>因此，流血象征着圣约委身可以被终止的唯一方式。</w:t>
      </w:r>
    </w:p>
    <w:p w14:paraId="25FB0DEA">
      <w:pPr>
        <w:spacing w:line="360" w:lineRule="auto"/>
        <w:ind w:firstLine="600" w:firstLineChars="200"/>
        <w:jc w:val="left"/>
        <w:rPr>
          <w:rFonts w:hint="eastAsia" w:ascii="Arial"/>
          <w:sz w:val="30"/>
          <w:szCs w:val="30"/>
        </w:rPr>
      </w:pPr>
    </w:p>
    <w:p w14:paraId="34B5C616">
      <w:pPr>
        <w:spacing w:line="360" w:lineRule="auto"/>
        <w:ind w:firstLine="600" w:firstLineChars="200"/>
        <w:jc w:val="left"/>
        <w:rPr>
          <w:rFonts w:hint="eastAsia" w:ascii="Arial"/>
          <w:sz w:val="30"/>
          <w:szCs w:val="30"/>
        </w:rPr>
      </w:pPr>
      <w:r>
        <w:rPr>
          <w:rFonts w:hint="eastAsia" w:ascii="Arial"/>
          <w:sz w:val="30"/>
          <w:szCs w:val="30"/>
        </w:rPr>
        <w:t>Robertson summarizes it well "a covenant is a bond-in-blood. It involves commitments with life and death consequences. At the point of covenantal inauguration, the parties of the covenant are committed to one another by a formalizing process of blood-shedding. This blood-shedding represents the intensity of the commitment of the covenant. By the covenant they are bound for life and death."4</w:t>
      </w:r>
    </w:p>
    <w:p w14:paraId="67BB2664">
      <w:pPr>
        <w:spacing w:line="360" w:lineRule="auto"/>
        <w:ind w:firstLine="600" w:firstLineChars="200"/>
        <w:jc w:val="left"/>
        <w:rPr>
          <w:rFonts w:hint="eastAsia" w:ascii="Arial"/>
          <w:sz w:val="30"/>
          <w:szCs w:val="30"/>
        </w:rPr>
      </w:pPr>
    </w:p>
    <w:p w14:paraId="31028B5F">
      <w:pPr>
        <w:spacing w:line="360" w:lineRule="auto"/>
        <w:ind w:firstLine="600" w:firstLineChars="200"/>
        <w:jc w:val="left"/>
        <w:rPr>
          <w:rFonts w:hint="eastAsia" w:ascii="Arial"/>
          <w:sz w:val="30"/>
          <w:szCs w:val="30"/>
        </w:rPr>
      </w:pPr>
      <w:r>
        <w:rPr>
          <w:rFonts w:hint="eastAsia" w:ascii="Arial"/>
          <w:sz w:val="30"/>
          <w:szCs w:val="30"/>
        </w:rPr>
        <w:t>罗伯逊总结得很好：“圣约是一个凭血维系的盟约。它涉及带有生死后果的委身。在立约之初，立约各方通过一个正式的流血过程彼此委身。这流血代表了圣约委身的强度。藉着圣约，他们生死与共。”4</w:t>
      </w:r>
    </w:p>
    <w:p w14:paraId="452F2E46">
      <w:pPr>
        <w:spacing w:line="360" w:lineRule="auto"/>
        <w:ind w:firstLine="600" w:firstLineChars="200"/>
        <w:jc w:val="left"/>
        <w:rPr>
          <w:rFonts w:hint="eastAsia" w:ascii="Arial"/>
          <w:sz w:val="30"/>
          <w:szCs w:val="30"/>
        </w:rPr>
      </w:pPr>
    </w:p>
    <w:p w14:paraId="08A590F7">
      <w:pPr>
        <w:spacing w:line="360" w:lineRule="auto"/>
        <w:ind w:firstLine="600" w:firstLineChars="200"/>
        <w:jc w:val="left"/>
        <w:rPr>
          <w:rFonts w:hint="eastAsia" w:ascii="Arial"/>
          <w:sz w:val="30"/>
          <w:szCs w:val="30"/>
        </w:rPr>
      </w:pPr>
      <w:r>
        <w:rPr>
          <w:rFonts w:hint="eastAsia" w:ascii="Arial"/>
          <w:sz w:val="30"/>
          <w:szCs w:val="30"/>
        </w:rPr>
        <w:t>The other key element of a covenant is the fact that it is sovereignly administered.</w:t>
      </w:r>
    </w:p>
    <w:p w14:paraId="6AFADCD4">
      <w:pPr>
        <w:spacing w:line="360" w:lineRule="auto"/>
        <w:ind w:firstLine="600" w:firstLineChars="200"/>
        <w:jc w:val="left"/>
        <w:rPr>
          <w:rFonts w:hint="eastAsia" w:ascii="Arial"/>
          <w:sz w:val="30"/>
          <w:szCs w:val="30"/>
        </w:rPr>
      </w:pPr>
    </w:p>
    <w:p w14:paraId="27FED786">
      <w:pPr>
        <w:spacing w:line="360" w:lineRule="auto"/>
        <w:ind w:firstLine="600" w:firstLineChars="200"/>
        <w:jc w:val="left"/>
        <w:rPr>
          <w:rFonts w:hint="eastAsia" w:ascii="Arial"/>
          <w:sz w:val="30"/>
          <w:szCs w:val="30"/>
        </w:rPr>
      </w:pPr>
      <w:r>
        <w:rPr>
          <w:rFonts w:hint="eastAsia" w:ascii="Arial"/>
          <w:sz w:val="30"/>
          <w:szCs w:val="30"/>
        </w:rPr>
        <w:t>圣约的另一个关键要素是它是主权性施行的（sovereignly administered）事实。</w:t>
      </w:r>
    </w:p>
    <w:p w14:paraId="392A79F9">
      <w:pPr>
        <w:spacing w:line="360" w:lineRule="auto"/>
        <w:ind w:firstLine="600" w:firstLineChars="200"/>
        <w:jc w:val="left"/>
        <w:rPr>
          <w:rFonts w:hint="eastAsia" w:ascii="Arial"/>
          <w:sz w:val="30"/>
          <w:szCs w:val="30"/>
        </w:rPr>
      </w:pPr>
    </w:p>
    <w:p w14:paraId="29CC77BC">
      <w:pPr>
        <w:spacing w:line="360" w:lineRule="auto"/>
        <w:ind w:firstLine="600" w:firstLineChars="200"/>
        <w:jc w:val="left"/>
        <w:rPr>
          <w:rFonts w:hint="eastAsia" w:ascii="Arial"/>
          <w:sz w:val="30"/>
          <w:szCs w:val="30"/>
        </w:rPr>
      </w:pPr>
      <w:r>
        <w:rPr>
          <w:rFonts w:hint="eastAsia" w:ascii="Arial"/>
          <w:sz w:val="30"/>
          <w:szCs w:val="30"/>
        </w:rPr>
        <w:t>This means there is no bargaining going on, and it means that one is in the position of dictating all the terms.</w:t>
      </w:r>
    </w:p>
    <w:p w14:paraId="049A412C">
      <w:pPr>
        <w:spacing w:line="360" w:lineRule="auto"/>
        <w:ind w:firstLine="600" w:firstLineChars="200"/>
        <w:jc w:val="left"/>
        <w:rPr>
          <w:rFonts w:hint="eastAsia" w:ascii="Arial"/>
          <w:sz w:val="30"/>
          <w:szCs w:val="30"/>
        </w:rPr>
      </w:pPr>
    </w:p>
    <w:p w14:paraId="7A4ADFA4">
      <w:pPr>
        <w:spacing w:line="360" w:lineRule="auto"/>
        <w:ind w:firstLine="600" w:firstLineChars="200"/>
        <w:jc w:val="left"/>
        <w:rPr>
          <w:rFonts w:hint="eastAsia" w:ascii="Arial"/>
          <w:sz w:val="30"/>
          <w:szCs w:val="30"/>
        </w:rPr>
      </w:pPr>
      <w:r>
        <w:rPr>
          <w:rFonts w:hint="eastAsia" w:ascii="Arial"/>
          <w:sz w:val="30"/>
          <w:szCs w:val="30"/>
        </w:rPr>
        <w:t>这意味着没有讨价还价，也意味着一方处于规定所有条款的位置。</w:t>
      </w:r>
    </w:p>
    <w:p w14:paraId="0AED8F09">
      <w:pPr>
        <w:spacing w:line="360" w:lineRule="auto"/>
        <w:ind w:firstLine="600" w:firstLineChars="200"/>
        <w:jc w:val="left"/>
        <w:rPr>
          <w:rFonts w:hint="eastAsia" w:ascii="Arial"/>
          <w:sz w:val="30"/>
          <w:szCs w:val="30"/>
        </w:rPr>
      </w:pPr>
    </w:p>
    <w:p w14:paraId="6476C780">
      <w:pPr>
        <w:spacing w:line="360" w:lineRule="auto"/>
        <w:ind w:firstLine="600" w:firstLineChars="200"/>
        <w:jc w:val="left"/>
        <w:rPr>
          <w:rFonts w:hint="eastAsia" w:ascii="Arial"/>
          <w:sz w:val="30"/>
          <w:szCs w:val="30"/>
        </w:rPr>
      </w:pPr>
      <w:r>
        <w:rPr>
          <w:rFonts w:hint="eastAsia" w:ascii="Arial"/>
          <w:sz w:val="30"/>
          <w:szCs w:val="30"/>
        </w:rPr>
        <w:t>Presbyterians see that God has entered into such a bond-in-blood commitment with mankind.</w:t>
      </w:r>
    </w:p>
    <w:p w14:paraId="2A81378E">
      <w:pPr>
        <w:spacing w:line="360" w:lineRule="auto"/>
        <w:ind w:firstLine="600" w:firstLineChars="200"/>
        <w:jc w:val="left"/>
        <w:rPr>
          <w:rFonts w:hint="eastAsia" w:ascii="Arial"/>
          <w:sz w:val="30"/>
          <w:szCs w:val="30"/>
        </w:rPr>
      </w:pPr>
    </w:p>
    <w:p w14:paraId="41819699">
      <w:pPr>
        <w:spacing w:line="360" w:lineRule="auto"/>
        <w:ind w:firstLine="600" w:firstLineChars="200"/>
        <w:jc w:val="left"/>
        <w:rPr>
          <w:rFonts w:hint="eastAsia" w:ascii="Arial"/>
          <w:sz w:val="30"/>
          <w:szCs w:val="30"/>
        </w:rPr>
      </w:pPr>
      <w:r>
        <w:rPr>
          <w:rFonts w:hint="eastAsia" w:ascii="Arial"/>
          <w:sz w:val="30"/>
          <w:szCs w:val="30"/>
        </w:rPr>
        <w:t>长老会信徒看到上帝已经与人类建立了这样一种凭血维系的委身盟约。</w:t>
      </w:r>
    </w:p>
    <w:p w14:paraId="6B73983D">
      <w:pPr>
        <w:spacing w:line="360" w:lineRule="auto"/>
        <w:ind w:firstLine="600" w:firstLineChars="200"/>
        <w:jc w:val="left"/>
        <w:rPr>
          <w:rFonts w:hint="eastAsia" w:ascii="Arial"/>
          <w:sz w:val="30"/>
          <w:szCs w:val="30"/>
        </w:rPr>
      </w:pPr>
    </w:p>
    <w:p w14:paraId="70353986">
      <w:pPr>
        <w:spacing w:line="360" w:lineRule="auto"/>
        <w:ind w:firstLine="600" w:firstLineChars="200"/>
        <w:jc w:val="left"/>
        <w:rPr>
          <w:rFonts w:hint="eastAsia" w:ascii="Arial"/>
          <w:sz w:val="30"/>
          <w:szCs w:val="30"/>
        </w:rPr>
      </w:pPr>
      <w:r>
        <w:rPr>
          <w:rFonts w:hint="eastAsia" w:ascii="Arial"/>
          <w:sz w:val="30"/>
          <w:szCs w:val="30"/>
        </w:rPr>
        <w:t>Being the sovereign Lord of heaven and earth, God has dictated the terms of the covenant.</w:t>
      </w:r>
    </w:p>
    <w:p w14:paraId="0BE29E68">
      <w:pPr>
        <w:spacing w:line="360" w:lineRule="auto"/>
        <w:ind w:firstLine="600" w:firstLineChars="200"/>
        <w:jc w:val="left"/>
        <w:rPr>
          <w:rFonts w:hint="eastAsia" w:ascii="Arial"/>
          <w:sz w:val="30"/>
          <w:szCs w:val="30"/>
        </w:rPr>
      </w:pPr>
    </w:p>
    <w:p w14:paraId="6CAC233B">
      <w:pPr>
        <w:spacing w:line="360" w:lineRule="auto"/>
        <w:ind w:firstLine="600" w:firstLineChars="200"/>
        <w:jc w:val="left"/>
        <w:rPr>
          <w:rFonts w:hint="eastAsia" w:ascii="Arial"/>
          <w:sz w:val="30"/>
          <w:szCs w:val="30"/>
        </w:rPr>
      </w:pPr>
      <w:r>
        <w:rPr>
          <w:rFonts w:hint="eastAsia" w:ascii="Arial"/>
          <w:sz w:val="30"/>
          <w:szCs w:val="30"/>
        </w:rPr>
        <w:t>作为天地的主宰，上帝规定了圣约的条款。</w:t>
      </w:r>
    </w:p>
    <w:p w14:paraId="44D0552E">
      <w:pPr>
        <w:spacing w:line="360" w:lineRule="auto"/>
        <w:ind w:firstLine="600" w:firstLineChars="200"/>
        <w:jc w:val="left"/>
        <w:rPr>
          <w:rFonts w:hint="eastAsia" w:ascii="Arial"/>
          <w:sz w:val="30"/>
          <w:szCs w:val="30"/>
        </w:rPr>
      </w:pPr>
    </w:p>
    <w:p w14:paraId="460CEF80">
      <w:pPr>
        <w:spacing w:line="360" w:lineRule="auto"/>
        <w:ind w:firstLine="600" w:firstLineChars="200"/>
        <w:jc w:val="left"/>
        <w:rPr>
          <w:rFonts w:hint="eastAsia" w:ascii="Arial"/>
          <w:sz w:val="30"/>
          <w:szCs w:val="30"/>
        </w:rPr>
      </w:pPr>
      <w:r>
        <w:rPr>
          <w:rFonts w:hint="eastAsia" w:ascii="Arial"/>
          <w:sz w:val="30"/>
          <w:szCs w:val="30"/>
        </w:rPr>
        <w:t>He promises blessing to man if he is obedient to the covenant stipulations, and He threatens man with death if he disobeys.</w:t>
      </w:r>
    </w:p>
    <w:p w14:paraId="16A573DB">
      <w:pPr>
        <w:spacing w:line="360" w:lineRule="auto"/>
        <w:ind w:firstLine="600" w:firstLineChars="200"/>
        <w:jc w:val="left"/>
        <w:rPr>
          <w:rFonts w:hint="eastAsia" w:ascii="Arial"/>
          <w:sz w:val="30"/>
          <w:szCs w:val="30"/>
        </w:rPr>
      </w:pPr>
    </w:p>
    <w:p w14:paraId="41FA0FB7">
      <w:pPr>
        <w:spacing w:line="360" w:lineRule="auto"/>
        <w:ind w:firstLine="600" w:firstLineChars="200"/>
        <w:jc w:val="left"/>
        <w:rPr>
          <w:rFonts w:hint="eastAsia" w:ascii="Arial"/>
          <w:sz w:val="30"/>
          <w:szCs w:val="30"/>
        </w:rPr>
      </w:pPr>
      <w:r>
        <w:rPr>
          <w:rFonts w:hint="eastAsia" w:ascii="Arial"/>
          <w:sz w:val="30"/>
          <w:szCs w:val="30"/>
        </w:rPr>
        <w:t>如果人顺服圣约的规定，祂应许赐福给人；如果人不顺服，祂就以死亡威胁人。</w:t>
      </w:r>
    </w:p>
    <w:p w14:paraId="49FB0098">
      <w:pPr>
        <w:spacing w:line="360" w:lineRule="auto"/>
        <w:ind w:firstLine="600" w:firstLineChars="200"/>
        <w:jc w:val="left"/>
        <w:rPr>
          <w:rFonts w:hint="eastAsia" w:ascii="Arial"/>
          <w:sz w:val="30"/>
          <w:szCs w:val="30"/>
        </w:rPr>
      </w:pPr>
    </w:p>
    <w:p w14:paraId="5A9577A2">
      <w:pPr>
        <w:spacing w:line="360" w:lineRule="auto"/>
        <w:ind w:firstLine="600" w:firstLineChars="200"/>
        <w:jc w:val="left"/>
        <w:rPr>
          <w:rFonts w:hint="eastAsia" w:ascii="Arial"/>
          <w:sz w:val="30"/>
          <w:szCs w:val="30"/>
        </w:rPr>
      </w:pPr>
      <w:r>
        <w:rPr>
          <w:rFonts w:hint="eastAsia" w:ascii="Arial"/>
          <w:sz w:val="30"/>
          <w:szCs w:val="30"/>
        </w:rPr>
        <w:t>Hence, man is placed in a position of being either a covenant keeper or covenant breaker.</w:t>
      </w:r>
    </w:p>
    <w:p w14:paraId="65123492">
      <w:pPr>
        <w:spacing w:line="360" w:lineRule="auto"/>
        <w:ind w:firstLine="600" w:firstLineChars="200"/>
        <w:jc w:val="left"/>
        <w:rPr>
          <w:rFonts w:hint="eastAsia" w:ascii="Arial"/>
          <w:sz w:val="30"/>
          <w:szCs w:val="30"/>
        </w:rPr>
      </w:pPr>
    </w:p>
    <w:p w14:paraId="0BFB34F3">
      <w:pPr>
        <w:spacing w:line="360" w:lineRule="auto"/>
        <w:ind w:firstLine="600" w:firstLineChars="200"/>
        <w:jc w:val="left"/>
        <w:rPr>
          <w:rFonts w:hint="eastAsia" w:ascii="Arial"/>
          <w:sz w:val="30"/>
          <w:szCs w:val="30"/>
        </w:rPr>
      </w:pPr>
      <w:r>
        <w:rPr>
          <w:rFonts w:hint="eastAsia" w:ascii="Arial"/>
          <w:sz w:val="30"/>
          <w:szCs w:val="30"/>
        </w:rPr>
        <w:t>因此，人被置于要么是守约者（covenant keeper）要么是背约者（covenant breaker）的位置。</w:t>
      </w:r>
    </w:p>
    <w:p w14:paraId="1FA8B9D9">
      <w:pPr>
        <w:spacing w:line="360" w:lineRule="auto"/>
        <w:ind w:firstLine="600" w:firstLineChars="200"/>
        <w:jc w:val="left"/>
        <w:rPr>
          <w:rFonts w:hint="eastAsia" w:ascii="Arial"/>
          <w:sz w:val="30"/>
          <w:szCs w:val="30"/>
        </w:rPr>
      </w:pPr>
    </w:p>
    <w:p w14:paraId="10456435">
      <w:pPr>
        <w:spacing w:line="360" w:lineRule="auto"/>
        <w:ind w:firstLine="600" w:firstLineChars="200"/>
        <w:jc w:val="left"/>
        <w:rPr>
          <w:rFonts w:hint="eastAsia" w:ascii="Arial"/>
          <w:sz w:val="30"/>
          <w:szCs w:val="30"/>
        </w:rPr>
      </w:pPr>
      <w:r>
        <w:rPr>
          <w:rFonts w:hint="eastAsia" w:ascii="Arial"/>
          <w:sz w:val="30"/>
          <w:szCs w:val="30"/>
        </w:rPr>
        <w:t>The concept of covenant unfolds m Scripture in a unique way.</w:t>
      </w:r>
    </w:p>
    <w:p w14:paraId="437E2B29">
      <w:pPr>
        <w:spacing w:line="360" w:lineRule="auto"/>
        <w:ind w:firstLine="600" w:firstLineChars="200"/>
        <w:jc w:val="left"/>
        <w:rPr>
          <w:rFonts w:hint="eastAsia" w:ascii="Arial"/>
          <w:sz w:val="30"/>
          <w:szCs w:val="30"/>
        </w:rPr>
      </w:pPr>
    </w:p>
    <w:p w14:paraId="348F97FA">
      <w:pPr>
        <w:spacing w:line="360" w:lineRule="auto"/>
        <w:ind w:firstLine="600" w:firstLineChars="200"/>
        <w:jc w:val="left"/>
        <w:rPr>
          <w:rFonts w:hint="eastAsia" w:ascii="Arial"/>
          <w:sz w:val="30"/>
          <w:szCs w:val="30"/>
        </w:rPr>
      </w:pPr>
      <w:r>
        <w:rPr>
          <w:rFonts w:hint="eastAsia" w:ascii="Arial"/>
          <w:sz w:val="30"/>
          <w:szCs w:val="30"/>
        </w:rPr>
        <w:t>圣约的概念在圣经中以独特的方式展开。</w:t>
      </w:r>
    </w:p>
    <w:p w14:paraId="71174542">
      <w:pPr>
        <w:spacing w:line="360" w:lineRule="auto"/>
        <w:ind w:firstLine="600" w:firstLineChars="200"/>
        <w:jc w:val="left"/>
        <w:rPr>
          <w:rFonts w:hint="eastAsia" w:ascii="Arial"/>
          <w:sz w:val="30"/>
          <w:szCs w:val="30"/>
        </w:rPr>
      </w:pPr>
    </w:p>
    <w:p w14:paraId="7048E44A">
      <w:pPr>
        <w:spacing w:line="360" w:lineRule="auto"/>
        <w:ind w:firstLine="600" w:firstLineChars="200"/>
        <w:jc w:val="left"/>
        <w:rPr>
          <w:rFonts w:hint="eastAsia" w:ascii="Arial"/>
          <w:sz w:val="30"/>
          <w:szCs w:val="30"/>
        </w:rPr>
      </w:pPr>
      <w:r>
        <w:rPr>
          <w:rFonts w:hint="eastAsia" w:ascii="Arial"/>
          <w:sz w:val="30"/>
          <w:szCs w:val="30"/>
        </w:rPr>
        <w:t>God is seen as entering into a covenant with man in different historical periods.</w:t>
      </w:r>
    </w:p>
    <w:p w14:paraId="4181B251">
      <w:pPr>
        <w:spacing w:line="360" w:lineRule="auto"/>
        <w:ind w:firstLine="600" w:firstLineChars="200"/>
        <w:jc w:val="left"/>
        <w:rPr>
          <w:rFonts w:hint="eastAsia" w:ascii="Arial"/>
          <w:sz w:val="30"/>
          <w:szCs w:val="30"/>
        </w:rPr>
      </w:pPr>
    </w:p>
    <w:p w14:paraId="503E7ACF">
      <w:pPr>
        <w:spacing w:line="360" w:lineRule="auto"/>
        <w:ind w:firstLine="600" w:firstLineChars="200"/>
        <w:jc w:val="left"/>
        <w:rPr>
          <w:rFonts w:hint="eastAsia" w:ascii="Arial"/>
          <w:sz w:val="30"/>
          <w:szCs w:val="30"/>
        </w:rPr>
      </w:pPr>
      <w:r>
        <w:rPr>
          <w:rFonts w:hint="eastAsia" w:ascii="Arial"/>
          <w:sz w:val="30"/>
          <w:szCs w:val="30"/>
        </w:rPr>
        <w:t>上帝被视为在不同的历史时期与人立约。</w:t>
      </w:r>
    </w:p>
    <w:p w14:paraId="00AC5890">
      <w:pPr>
        <w:spacing w:line="360" w:lineRule="auto"/>
        <w:ind w:firstLine="600" w:firstLineChars="200"/>
        <w:jc w:val="left"/>
        <w:rPr>
          <w:rFonts w:hint="eastAsia" w:ascii="Arial"/>
          <w:sz w:val="30"/>
          <w:szCs w:val="30"/>
        </w:rPr>
      </w:pPr>
    </w:p>
    <w:p w14:paraId="6AA6B383">
      <w:pPr>
        <w:spacing w:line="360" w:lineRule="auto"/>
        <w:ind w:firstLine="600" w:firstLineChars="200"/>
        <w:jc w:val="left"/>
        <w:rPr>
          <w:rFonts w:hint="eastAsia" w:ascii="Arial"/>
          <w:sz w:val="30"/>
          <w:szCs w:val="30"/>
        </w:rPr>
      </w:pPr>
      <w:r>
        <w:rPr>
          <w:rFonts w:hint="eastAsia" w:ascii="Arial"/>
          <w:sz w:val="30"/>
          <w:szCs w:val="30"/>
        </w:rPr>
        <w:t>From the beginning of creation to the end of the world, God is in covenant with man.</w:t>
      </w:r>
    </w:p>
    <w:p w14:paraId="25716DF0">
      <w:pPr>
        <w:spacing w:line="360" w:lineRule="auto"/>
        <w:ind w:firstLine="600" w:firstLineChars="200"/>
        <w:jc w:val="left"/>
        <w:rPr>
          <w:rFonts w:hint="eastAsia" w:ascii="Arial"/>
          <w:sz w:val="30"/>
          <w:szCs w:val="30"/>
        </w:rPr>
      </w:pPr>
    </w:p>
    <w:p w14:paraId="12BE7CB5">
      <w:pPr>
        <w:spacing w:line="360" w:lineRule="auto"/>
        <w:ind w:firstLine="600" w:firstLineChars="200"/>
        <w:jc w:val="left"/>
        <w:rPr>
          <w:rFonts w:hint="eastAsia" w:ascii="Arial"/>
          <w:sz w:val="30"/>
          <w:szCs w:val="30"/>
        </w:rPr>
      </w:pPr>
      <w:r>
        <w:rPr>
          <w:rFonts w:hint="eastAsia" w:ascii="Arial"/>
          <w:sz w:val="30"/>
          <w:szCs w:val="30"/>
        </w:rPr>
        <w:t>从创世之初到世界末了，上帝都与人处于圣约关系中。</w:t>
      </w:r>
    </w:p>
    <w:p w14:paraId="109A9D4B">
      <w:pPr>
        <w:spacing w:line="360" w:lineRule="auto"/>
        <w:ind w:firstLine="600" w:firstLineChars="200"/>
        <w:jc w:val="left"/>
        <w:rPr>
          <w:rFonts w:hint="eastAsia" w:ascii="Arial"/>
          <w:sz w:val="30"/>
          <w:szCs w:val="30"/>
        </w:rPr>
      </w:pPr>
    </w:p>
    <w:p w14:paraId="1FA92F5D">
      <w:pPr>
        <w:spacing w:line="360" w:lineRule="auto"/>
        <w:ind w:firstLine="600" w:firstLineChars="200"/>
        <w:jc w:val="left"/>
        <w:rPr>
          <w:rFonts w:hint="eastAsia" w:ascii="Arial"/>
          <w:sz w:val="30"/>
          <w:szCs w:val="30"/>
        </w:rPr>
      </w:pPr>
      <w:r>
        <w:rPr>
          <w:rFonts w:hint="eastAsia" w:ascii="Arial"/>
          <w:sz w:val="30"/>
          <w:szCs w:val="30"/>
        </w:rPr>
        <w:t>There is a unity and diversity to the covenants.</w:t>
      </w:r>
    </w:p>
    <w:p w14:paraId="048B1981">
      <w:pPr>
        <w:spacing w:line="360" w:lineRule="auto"/>
        <w:ind w:firstLine="600" w:firstLineChars="200"/>
        <w:jc w:val="left"/>
        <w:rPr>
          <w:rFonts w:hint="eastAsia" w:ascii="Arial"/>
          <w:sz w:val="30"/>
          <w:szCs w:val="30"/>
        </w:rPr>
      </w:pPr>
    </w:p>
    <w:p w14:paraId="67E8ABFA">
      <w:pPr>
        <w:spacing w:line="360" w:lineRule="auto"/>
        <w:ind w:firstLine="600" w:firstLineChars="200"/>
        <w:jc w:val="left"/>
        <w:rPr>
          <w:rFonts w:hint="eastAsia" w:ascii="Arial"/>
          <w:sz w:val="30"/>
          <w:szCs w:val="30"/>
        </w:rPr>
      </w:pPr>
      <w:r>
        <w:rPr>
          <w:rFonts w:hint="eastAsia" w:ascii="Arial"/>
          <w:sz w:val="30"/>
          <w:szCs w:val="30"/>
        </w:rPr>
        <w:t>这些圣约既有合一性也有多样性。</w:t>
      </w:r>
    </w:p>
    <w:p w14:paraId="758516D5">
      <w:pPr>
        <w:spacing w:line="360" w:lineRule="auto"/>
        <w:ind w:firstLine="600" w:firstLineChars="200"/>
        <w:jc w:val="left"/>
        <w:rPr>
          <w:rFonts w:hint="eastAsia" w:ascii="Arial"/>
          <w:sz w:val="30"/>
          <w:szCs w:val="30"/>
        </w:rPr>
      </w:pPr>
    </w:p>
    <w:p w14:paraId="6CB8AA90">
      <w:pPr>
        <w:spacing w:line="360" w:lineRule="auto"/>
        <w:ind w:firstLine="600" w:firstLineChars="200"/>
        <w:jc w:val="left"/>
        <w:rPr>
          <w:rFonts w:hint="eastAsia" w:ascii="Arial"/>
          <w:sz w:val="30"/>
          <w:szCs w:val="30"/>
        </w:rPr>
      </w:pPr>
      <w:r>
        <w:rPr>
          <w:rFonts w:hint="eastAsia" w:ascii="Arial"/>
          <w:sz w:val="30"/>
          <w:szCs w:val="30"/>
        </w:rPr>
        <w:t>God's covenant with man can be divided into two categories: 1) a covenant of works, 2) a covenant of grace or redemption.</w:t>
      </w:r>
    </w:p>
    <w:p w14:paraId="7AE57CF8">
      <w:pPr>
        <w:spacing w:line="360" w:lineRule="auto"/>
        <w:ind w:firstLine="600" w:firstLineChars="200"/>
        <w:jc w:val="left"/>
        <w:rPr>
          <w:rFonts w:hint="eastAsia" w:ascii="Arial"/>
          <w:sz w:val="30"/>
          <w:szCs w:val="30"/>
        </w:rPr>
      </w:pPr>
    </w:p>
    <w:p w14:paraId="1F17A68C">
      <w:pPr>
        <w:spacing w:line="360" w:lineRule="auto"/>
        <w:ind w:firstLine="600" w:firstLineChars="200"/>
        <w:jc w:val="left"/>
        <w:rPr>
          <w:rFonts w:hint="eastAsia" w:ascii="Arial"/>
          <w:sz w:val="30"/>
          <w:szCs w:val="30"/>
        </w:rPr>
      </w:pPr>
      <w:r>
        <w:rPr>
          <w:rFonts w:hint="eastAsia" w:ascii="Arial"/>
          <w:sz w:val="30"/>
          <w:szCs w:val="30"/>
        </w:rPr>
        <w:t>上帝与人所立的约可以分为两类：1）行为之约，2）恩典之约或救赎之约。</w:t>
      </w:r>
    </w:p>
    <w:p w14:paraId="6FA2B4D6">
      <w:pPr>
        <w:spacing w:line="360" w:lineRule="auto"/>
        <w:ind w:firstLine="600" w:firstLineChars="200"/>
        <w:jc w:val="left"/>
        <w:rPr>
          <w:rFonts w:hint="eastAsia" w:ascii="Arial"/>
          <w:sz w:val="30"/>
          <w:szCs w:val="30"/>
        </w:rPr>
      </w:pPr>
    </w:p>
    <w:p w14:paraId="019E023C">
      <w:pPr>
        <w:spacing w:line="360" w:lineRule="auto"/>
        <w:ind w:firstLine="600" w:firstLineChars="200"/>
        <w:jc w:val="left"/>
        <w:rPr>
          <w:rFonts w:hint="eastAsia" w:ascii="Arial"/>
          <w:sz w:val="30"/>
          <w:szCs w:val="30"/>
        </w:rPr>
      </w:pPr>
      <w:r>
        <w:rPr>
          <w:rFonts w:hint="eastAsia" w:ascii="Arial"/>
          <w:sz w:val="30"/>
          <w:szCs w:val="30"/>
        </w:rPr>
        <w:t>What is meant by the covenant of works?</w:t>
      </w:r>
    </w:p>
    <w:p w14:paraId="58D16D6D">
      <w:pPr>
        <w:spacing w:line="360" w:lineRule="auto"/>
        <w:ind w:firstLine="600" w:firstLineChars="200"/>
        <w:jc w:val="left"/>
        <w:rPr>
          <w:rFonts w:hint="eastAsia" w:ascii="Arial"/>
          <w:sz w:val="30"/>
          <w:szCs w:val="30"/>
        </w:rPr>
      </w:pPr>
    </w:p>
    <w:p w14:paraId="0527CE45">
      <w:pPr>
        <w:spacing w:line="360" w:lineRule="auto"/>
        <w:ind w:firstLine="600" w:firstLineChars="200"/>
        <w:jc w:val="left"/>
        <w:rPr>
          <w:rFonts w:hint="eastAsia" w:ascii="Arial"/>
          <w:sz w:val="30"/>
          <w:szCs w:val="30"/>
        </w:rPr>
      </w:pPr>
      <w:r>
        <w:rPr>
          <w:rFonts w:hint="eastAsia" w:ascii="Arial"/>
          <w:sz w:val="30"/>
          <w:szCs w:val="30"/>
        </w:rPr>
        <w:t>行为之约（covenant of works）是什么意思？</w:t>
      </w:r>
    </w:p>
    <w:p w14:paraId="5604F046">
      <w:pPr>
        <w:spacing w:line="360" w:lineRule="auto"/>
        <w:ind w:firstLine="600" w:firstLineChars="200"/>
        <w:jc w:val="left"/>
        <w:rPr>
          <w:rFonts w:hint="eastAsia" w:ascii="Arial"/>
          <w:sz w:val="30"/>
          <w:szCs w:val="30"/>
        </w:rPr>
      </w:pPr>
    </w:p>
    <w:p w14:paraId="203010DA">
      <w:pPr>
        <w:spacing w:line="360" w:lineRule="auto"/>
        <w:ind w:firstLine="600" w:firstLineChars="200"/>
        <w:jc w:val="left"/>
        <w:rPr>
          <w:rFonts w:hint="eastAsia" w:ascii="Arial"/>
          <w:sz w:val="30"/>
          <w:szCs w:val="30"/>
        </w:rPr>
      </w:pPr>
      <w:r>
        <w:rPr>
          <w:rFonts w:hint="eastAsia" w:ascii="Arial"/>
          <w:sz w:val="30"/>
          <w:szCs w:val="30"/>
        </w:rPr>
        <w:t>This is used to refer to the testing period of Adam before his fall into sin.</w:t>
      </w:r>
    </w:p>
    <w:p w14:paraId="4A91F5D8">
      <w:pPr>
        <w:spacing w:line="360" w:lineRule="auto"/>
        <w:ind w:firstLine="600" w:firstLineChars="200"/>
        <w:jc w:val="left"/>
        <w:rPr>
          <w:rFonts w:hint="eastAsia" w:ascii="Arial"/>
          <w:sz w:val="30"/>
          <w:szCs w:val="30"/>
        </w:rPr>
      </w:pPr>
    </w:p>
    <w:p w14:paraId="23B4C345">
      <w:pPr>
        <w:spacing w:line="360" w:lineRule="auto"/>
        <w:ind w:firstLine="600" w:firstLineChars="200"/>
        <w:jc w:val="left"/>
        <w:rPr>
          <w:rFonts w:hint="eastAsia" w:ascii="Arial"/>
          <w:sz w:val="30"/>
          <w:szCs w:val="30"/>
        </w:rPr>
      </w:pPr>
      <w:r>
        <w:rPr>
          <w:rFonts w:hint="eastAsia" w:ascii="Arial"/>
          <w:sz w:val="30"/>
          <w:szCs w:val="30"/>
        </w:rPr>
        <w:t>这用来指亚当犯罪堕落之前的考验期。</w:t>
      </w:r>
    </w:p>
    <w:p w14:paraId="4654BA87">
      <w:pPr>
        <w:spacing w:line="360" w:lineRule="auto"/>
        <w:ind w:firstLine="600" w:firstLineChars="200"/>
        <w:jc w:val="left"/>
        <w:rPr>
          <w:rFonts w:hint="eastAsia" w:ascii="Arial"/>
          <w:sz w:val="30"/>
          <w:szCs w:val="30"/>
        </w:rPr>
      </w:pPr>
    </w:p>
    <w:p w14:paraId="778EDF0D">
      <w:pPr>
        <w:spacing w:line="360" w:lineRule="auto"/>
        <w:ind w:firstLine="600" w:firstLineChars="200"/>
        <w:jc w:val="left"/>
        <w:rPr>
          <w:rFonts w:hint="eastAsia" w:ascii="Arial"/>
          <w:sz w:val="30"/>
          <w:szCs w:val="30"/>
        </w:rPr>
      </w:pPr>
      <w:r>
        <w:rPr>
          <w:rFonts w:hint="eastAsia" w:ascii="Arial"/>
          <w:sz w:val="30"/>
          <w:szCs w:val="30"/>
        </w:rPr>
        <w:t>If Adam obeys he will receive the blessings of God.</w:t>
      </w:r>
    </w:p>
    <w:p w14:paraId="28929018">
      <w:pPr>
        <w:spacing w:line="360" w:lineRule="auto"/>
        <w:ind w:firstLine="600" w:firstLineChars="200"/>
        <w:jc w:val="left"/>
        <w:rPr>
          <w:rFonts w:hint="eastAsia" w:ascii="Arial"/>
          <w:sz w:val="30"/>
          <w:szCs w:val="30"/>
        </w:rPr>
      </w:pPr>
    </w:p>
    <w:p w14:paraId="6DC27471">
      <w:pPr>
        <w:spacing w:line="360" w:lineRule="auto"/>
        <w:ind w:firstLine="600" w:firstLineChars="200"/>
        <w:jc w:val="left"/>
        <w:rPr>
          <w:rFonts w:hint="eastAsia" w:ascii="Arial"/>
          <w:sz w:val="30"/>
          <w:szCs w:val="30"/>
        </w:rPr>
      </w:pPr>
      <w:r>
        <w:rPr>
          <w:rFonts w:hint="eastAsia" w:ascii="Arial"/>
          <w:sz w:val="30"/>
          <w:szCs w:val="30"/>
        </w:rPr>
        <w:t>如果亚当顺服，他将领受上帝的祝福。</w:t>
      </w:r>
    </w:p>
    <w:p w14:paraId="0FC643C4">
      <w:pPr>
        <w:spacing w:line="360" w:lineRule="auto"/>
        <w:ind w:firstLine="600" w:firstLineChars="200"/>
        <w:jc w:val="left"/>
        <w:rPr>
          <w:rFonts w:hint="eastAsia" w:ascii="Arial"/>
          <w:sz w:val="30"/>
          <w:szCs w:val="30"/>
        </w:rPr>
      </w:pPr>
    </w:p>
    <w:p w14:paraId="2F1C780E">
      <w:pPr>
        <w:spacing w:line="360" w:lineRule="auto"/>
        <w:ind w:firstLine="600" w:firstLineChars="200"/>
        <w:jc w:val="left"/>
        <w:rPr>
          <w:rFonts w:hint="eastAsia" w:ascii="Arial"/>
          <w:sz w:val="30"/>
          <w:szCs w:val="30"/>
        </w:rPr>
      </w:pPr>
      <w:r>
        <w:rPr>
          <w:rFonts w:hint="eastAsia" w:ascii="Arial"/>
          <w:sz w:val="30"/>
          <w:szCs w:val="30"/>
        </w:rPr>
        <w:t>Though the term "covenant" is not used the essential elements of a covenant are present.</w:t>
      </w:r>
    </w:p>
    <w:p w14:paraId="5F29A821">
      <w:pPr>
        <w:spacing w:line="360" w:lineRule="auto"/>
        <w:ind w:firstLine="600" w:firstLineChars="200"/>
        <w:jc w:val="left"/>
        <w:rPr>
          <w:rFonts w:hint="eastAsia" w:ascii="Arial"/>
          <w:sz w:val="30"/>
          <w:szCs w:val="30"/>
        </w:rPr>
      </w:pPr>
    </w:p>
    <w:p w14:paraId="786047B3">
      <w:pPr>
        <w:spacing w:line="360" w:lineRule="auto"/>
        <w:ind w:firstLine="600" w:firstLineChars="200"/>
        <w:jc w:val="left"/>
        <w:rPr>
          <w:rFonts w:hint="eastAsia" w:ascii="Arial"/>
          <w:sz w:val="30"/>
          <w:szCs w:val="30"/>
        </w:rPr>
      </w:pPr>
      <w:r>
        <w:rPr>
          <w:rFonts w:hint="eastAsia" w:ascii="Arial"/>
          <w:sz w:val="30"/>
          <w:szCs w:val="30"/>
        </w:rPr>
        <w:t>虽然没有使用“圣约”一词，但圣约的基本要素都存在。</w:t>
      </w:r>
    </w:p>
    <w:p w14:paraId="79AE62B2">
      <w:pPr>
        <w:spacing w:line="360" w:lineRule="auto"/>
        <w:ind w:firstLine="600" w:firstLineChars="200"/>
        <w:jc w:val="left"/>
        <w:rPr>
          <w:rFonts w:hint="eastAsia" w:ascii="Arial"/>
          <w:sz w:val="30"/>
          <w:szCs w:val="30"/>
        </w:rPr>
      </w:pPr>
    </w:p>
    <w:p w14:paraId="35B1F806">
      <w:pPr>
        <w:spacing w:line="360" w:lineRule="auto"/>
        <w:ind w:firstLine="600" w:firstLineChars="200"/>
        <w:jc w:val="left"/>
        <w:rPr>
          <w:rFonts w:hint="eastAsia" w:ascii="Arial"/>
          <w:sz w:val="30"/>
          <w:szCs w:val="30"/>
        </w:rPr>
      </w:pPr>
      <w:r>
        <w:rPr>
          <w:rFonts w:hint="eastAsia" w:ascii="Arial"/>
          <w:sz w:val="30"/>
          <w:szCs w:val="30"/>
        </w:rPr>
        <w:t>God's relationship to man is indeed a bond-in-blood sovereignly administered.</w:t>
      </w:r>
    </w:p>
    <w:p w14:paraId="02F37E87">
      <w:pPr>
        <w:spacing w:line="360" w:lineRule="auto"/>
        <w:ind w:firstLine="600" w:firstLineChars="200"/>
        <w:jc w:val="left"/>
        <w:rPr>
          <w:rFonts w:hint="eastAsia" w:ascii="Arial"/>
          <w:sz w:val="30"/>
          <w:szCs w:val="30"/>
        </w:rPr>
      </w:pPr>
    </w:p>
    <w:p w14:paraId="03CAC6D8">
      <w:pPr>
        <w:spacing w:line="360" w:lineRule="auto"/>
        <w:ind w:firstLine="600" w:firstLineChars="200"/>
        <w:jc w:val="left"/>
        <w:rPr>
          <w:rFonts w:hint="eastAsia" w:ascii="Arial"/>
          <w:sz w:val="30"/>
          <w:szCs w:val="30"/>
        </w:rPr>
      </w:pPr>
      <w:r>
        <w:rPr>
          <w:rFonts w:hint="eastAsia" w:ascii="Arial"/>
          <w:sz w:val="30"/>
          <w:szCs w:val="30"/>
        </w:rPr>
        <w:t>上帝与人的关系确实是一个凭血维系、主权性施行的盟约。</w:t>
      </w:r>
    </w:p>
    <w:p w14:paraId="5F53699C">
      <w:pPr>
        <w:spacing w:line="360" w:lineRule="auto"/>
        <w:ind w:firstLine="600" w:firstLineChars="200"/>
        <w:jc w:val="left"/>
        <w:rPr>
          <w:rFonts w:hint="eastAsia" w:ascii="Arial"/>
          <w:sz w:val="30"/>
          <w:szCs w:val="30"/>
        </w:rPr>
      </w:pPr>
    </w:p>
    <w:p w14:paraId="718423A1">
      <w:pPr>
        <w:spacing w:line="360" w:lineRule="auto"/>
        <w:ind w:firstLine="600" w:firstLineChars="200"/>
        <w:jc w:val="left"/>
        <w:rPr>
          <w:rFonts w:hint="eastAsia" w:ascii="Arial"/>
          <w:sz w:val="30"/>
          <w:szCs w:val="30"/>
        </w:rPr>
      </w:pPr>
      <w:r>
        <w:rPr>
          <w:rFonts w:hint="eastAsia" w:ascii="Arial"/>
          <w:sz w:val="30"/>
          <w:szCs w:val="30"/>
        </w:rPr>
        <w:t>Man was to obey God's specific command which was the precise point of testing-to not eat of the tree of the knowledge of good and evil (Gen. 2:16,17).</w:t>
      </w:r>
    </w:p>
    <w:p w14:paraId="440A96EC">
      <w:pPr>
        <w:spacing w:line="360" w:lineRule="auto"/>
        <w:ind w:firstLine="600" w:firstLineChars="200"/>
        <w:jc w:val="left"/>
        <w:rPr>
          <w:rFonts w:hint="eastAsia" w:ascii="Arial"/>
          <w:sz w:val="30"/>
          <w:szCs w:val="30"/>
        </w:rPr>
      </w:pPr>
    </w:p>
    <w:p w14:paraId="385C27AE">
      <w:pPr>
        <w:spacing w:line="360" w:lineRule="auto"/>
        <w:ind w:firstLine="600" w:firstLineChars="200"/>
        <w:jc w:val="left"/>
        <w:rPr>
          <w:rFonts w:hint="eastAsia" w:ascii="Arial"/>
          <w:sz w:val="30"/>
          <w:szCs w:val="30"/>
        </w:rPr>
      </w:pPr>
      <w:r>
        <w:rPr>
          <w:rFonts w:hint="eastAsia" w:ascii="Arial"/>
          <w:sz w:val="30"/>
          <w:szCs w:val="30"/>
        </w:rPr>
        <w:t>人要遵守上帝特定的命令，这就是考验的关键点——不可吃分别善恶树上的果子（创 2:16,17）。</w:t>
      </w:r>
    </w:p>
    <w:p w14:paraId="6EA42DFB">
      <w:pPr>
        <w:spacing w:line="360" w:lineRule="auto"/>
        <w:ind w:firstLine="600" w:firstLineChars="200"/>
        <w:jc w:val="left"/>
        <w:rPr>
          <w:rFonts w:hint="eastAsia" w:ascii="Arial"/>
          <w:sz w:val="30"/>
          <w:szCs w:val="30"/>
        </w:rPr>
      </w:pPr>
    </w:p>
    <w:p w14:paraId="18246665">
      <w:pPr>
        <w:spacing w:line="360" w:lineRule="auto"/>
        <w:ind w:firstLine="600" w:firstLineChars="200"/>
        <w:jc w:val="left"/>
        <w:rPr>
          <w:rFonts w:hint="eastAsia" w:ascii="Arial"/>
          <w:sz w:val="30"/>
          <w:szCs w:val="30"/>
        </w:rPr>
      </w:pPr>
      <w:r>
        <w:rPr>
          <w:rFonts w:hint="eastAsia" w:ascii="Arial"/>
          <w:sz w:val="30"/>
          <w:szCs w:val="30"/>
        </w:rPr>
        <w:t>It was man's failure at this juncture that caused him to suffer the penalty for violating the covenant.</w:t>
      </w:r>
    </w:p>
    <w:p w14:paraId="084C1FB7">
      <w:pPr>
        <w:spacing w:line="360" w:lineRule="auto"/>
        <w:ind w:firstLine="600" w:firstLineChars="200"/>
        <w:jc w:val="left"/>
        <w:rPr>
          <w:rFonts w:hint="eastAsia" w:ascii="Arial"/>
          <w:sz w:val="30"/>
          <w:szCs w:val="30"/>
        </w:rPr>
      </w:pPr>
    </w:p>
    <w:p w14:paraId="2A5277FC">
      <w:pPr>
        <w:spacing w:line="360" w:lineRule="auto"/>
        <w:ind w:firstLine="600" w:firstLineChars="200"/>
        <w:jc w:val="left"/>
        <w:rPr>
          <w:rFonts w:hint="eastAsia" w:ascii="Arial"/>
          <w:sz w:val="30"/>
          <w:szCs w:val="30"/>
        </w:rPr>
      </w:pPr>
      <w:r>
        <w:rPr>
          <w:rFonts w:hint="eastAsia" w:ascii="Arial"/>
          <w:sz w:val="30"/>
          <w:szCs w:val="30"/>
        </w:rPr>
        <w:t>正是人在这个关头的失败导致他承受了违背圣约的刑罚。</w:t>
      </w:r>
    </w:p>
    <w:p w14:paraId="72A0D110">
      <w:pPr>
        <w:spacing w:line="360" w:lineRule="auto"/>
        <w:ind w:firstLine="600" w:firstLineChars="200"/>
        <w:jc w:val="left"/>
        <w:rPr>
          <w:rFonts w:hint="eastAsia" w:ascii="Arial"/>
          <w:sz w:val="30"/>
          <w:szCs w:val="30"/>
        </w:rPr>
      </w:pPr>
    </w:p>
    <w:p w14:paraId="514A3BDF">
      <w:pPr>
        <w:spacing w:line="360" w:lineRule="auto"/>
        <w:ind w:firstLine="600" w:firstLineChars="200"/>
        <w:jc w:val="left"/>
        <w:rPr>
          <w:rFonts w:hint="eastAsia" w:ascii="Arial"/>
          <w:sz w:val="30"/>
          <w:szCs w:val="30"/>
        </w:rPr>
      </w:pPr>
      <w:r>
        <w:rPr>
          <w:rFonts w:hint="eastAsia" w:ascii="Arial"/>
          <w:sz w:val="30"/>
          <w:szCs w:val="30"/>
        </w:rPr>
        <w:t>Man died spiritually and he would die physically one day.</w:t>
      </w:r>
    </w:p>
    <w:p w14:paraId="16EE5255">
      <w:pPr>
        <w:spacing w:line="360" w:lineRule="auto"/>
        <w:ind w:firstLine="600" w:firstLineChars="200"/>
        <w:jc w:val="left"/>
        <w:rPr>
          <w:rFonts w:hint="eastAsia" w:ascii="Arial"/>
          <w:sz w:val="30"/>
          <w:szCs w:val="30"/>
        </w:rPr>
      </w:pPr>
    </w:p>
    <w:p w14:paraId="4CC08E27">
      <w:pPr>
        <w:spacing w:line="360" w:lineRule="auto"/>
        <w:ind w:firstLine="600" w:firstLineChars="200"/>
        <w:jc w:val="left"/>
        <w:rPr>
          <w:rFonts w:hint="eastAsia" w:ascii="Arial"/>
          <w:sz w:val="30"/>
          <w:szCs w:val="30"/>
        </w:rPr>
      </w:pPr>
      <w:r>
        <w:rPr>
          <w:rFonts w:hint="eastAsia" w:ascii="Arial"/>
          <w:sz w:val="30"/>
          <w:szCs w:val="30"/>
        </w:rPr>
        <w:t>人灵性上死了，并且有一天肉身也会死。</w:t>
      </w:r>
    </w:p>
    <w:p w14:paraId="193EB802">
      <w:pPr>
        <w:spacing w:line="360" w:lineRule="auto"/>
        <w:ind w:firstLine="600" w:firstLineChars="200"/>
        <w:jc w:val="left"/>
        <w:rPr>
          <w:rFonts w:hint="eastAsia" w:ascii="Arial"/>
          <w:sz w:val="30"/>
          <w:szCs w:val="30"/>
        </w:rPr>
      </w:pPr>
    </w:p>
    <w:p w14:paraId="4B81C0C9">
      <w:pPr>
        <w:spacing w:line="360" w:lineRule="auto"/>
        <w:ind w:firstLine="600" w:firstLineChars="200"/>
        <w:jc w:val="left"/>
        <w:rPr>
          <w:rFonts w:hint="eastAsia" w:ascii="Arial"/>
          <w:sz w:val="30"/>
          <w:szCs w:val="30"/>
        </w:rPr>
      </w:pPr>
      <w:r>
        <w:rPr>
          <w:rFonts w:hint="eastAsia" w:ascii="Arial"/>
          <w:sz w:val="30"/>
          <w:szCs w:val="30"/>
        </w:rPr>
        <w:t>But, it was at this point that Gods grace shone brightly.</w:t>
      </w:r>
    </w:p>
    <w:p w14:paraId="386A960B">
      <w:pPr>
        <w:spacing w:line="360" w:lineRule="auto"/>
        <w:ind w:firstLine="600" w:firstLineChars="200"/>
        <w:jc w:val="left"/>
        <w:rPr>
          <w:rFonts w:hint="eastAsia" w:ascii="Arial"/>
          <w:sz w:val="30"/>
          <w:szCs w:val="30"/>
        </w:rPr>
      </w:pPr>
    </w:p>
    <w:p w14:paraId="7702ABF6">
      <w:pPr>
        <w:spacing w:line="360" w:lineRule="auto"/>
        <w:ind w:firstLine="600" w:firstLineChars="200"/>
        <w:jc w:val="left"/>
        <w:rPr>
          <w:rFonts w:hint="eastAsia" w:ascii="Arial"/>
          <w:sz w:val="30"/>
          <w:szCs w:val="30"/>
        </w:rPr>
      </w:pPr>
      <w:r>
        <w:rPr>
          <w:rFonts w:hint="eastAsia" w:ascii="Arial"/>
          <w:sz w:val="30"/>
          <w:szCs w:val="30"/>
        </w:rPr>
        <w:t>但是，正是在这一点上，上帝的恩典灿烂地显现。</w:t>
      </w:r>
    </w:p>
    <w:p w14:paraId="19EB437C">
      <w:pPr>
        <w:spacing w:line="360" w:lineRule="auto"/>
        <w:ind w:firstLine="600" w:firstLineChars="200"/>
        <w:jc w:val="left"/>
        <w:rPr>
          <w:rFonts w:hint="eastAsia" w:ascii="Arial"/>
          <w:sz w:val="30"/>
          <w:szCs w:val="30"/>
        </w:rPr>
      </w:pPr>
    </w:p>
    <w:p w14:paraId="659F6E05">
      <w:pPr>
        <w:spacing w:line="360" w:lineRule="auto"/>
        <w:ind w:firstLine="600" w:firstLineChars="200"/>
        <w:jc w:val="left"/>
        <w:rPr>
          <w:rFonts w:hint="eastAsia" w:ascii="Arial"/>
          <w:sz w:val="30"/>
          <w:szCs w:val="30"/>
        </w:rPr>
      </w:pPr>
      <w:r>
        <w:rPr>
          <w:rFonts w:hint="eastAsia" w:ascii="Arial"/>
          <w:sz w:val="30"/>
          <w:szCs w:val="30"/>
        </w:rPr>
        <w:t>God entered, then, into a covenant of grace or redemption with man.</w:t>
      </w:r>
    </w:p>
    <w:p w14:paraId="0FE6E443">
      <w:pPr>
        <w:spacing w:line="360" w:lineRule="auto"/>
        <w:ind w:firstLine="600" w:firstLineChars="200"/>
        <w:jc w:val="left"/>
        <w:rPr>
          <w:rFonts w:hint="eastAsia" w:ascii="Arial"/>
          <w:sz w:val="30"/>
          <w:szCs w:val="30"/>
        </w:rPr>
      </w:pPr>
    </w:p>
    <w:p w14:paraId="665365AC">
      <w:pPr>
        <w:spacing w:line="360" w:lineRule="auto"/>
        <w:ind w:firstLine="600" w:firstLineChars="200"/>
        <w:jc w:val="left"/>
        <w:rPr>
          <w:rFonts w:hint="eastAsia" w:ascii="Arial"/>
          <w:sz w:val="30"/>
          <w:szCs w:val="30"/>
        </w:rPr>
      </w:pPr>
      <w:r>
        <w:rPr>
          <w:rFonts w:hint="eastAsia" w:ascii="Arial"/>
          <w:sz w:val="30"/>
          <w:szCs w:val="30"/>
        </w:rPr>
        <w:t>于是，上帝与人订立了一个恩典之约或救赎之约。</w:t>
      </w:r>
    </w:p>
    <w:p w14:paraId="6B143169">
      <w:pPr>
        <w:spacing w:line="360" w:lineRule="auto"/>
        <w:ind w:firstLine="600" w:firstLineChars="200"/>
        <w:jc w:val="left"/>
        <w:rPr>
          <w:rFonts w:hint="eastAsia" w:ascii="Arial"/>
          <w:sz w:val="30"/>
          <w:szCs w:val="30"/>
        </w:rPr>
      </w:pPr>
    </w:p>
    <w:p w14:paraId="1E956EDE">
      <w:pPr>
        <w:spacing w:line="360" w:lineRule="auto"/>
        <w:ind w:firstLine="600" w:firstLineChars="200"/>
        <w:jc w:val="left"/>
        <w:rPr>
          <w:rFonts w:hint="eastAsia" w:ascii="Arial"/>
          <w:sz w:val="30"/>
          <w:szCs w:val="30"/>
        </w:rPr>
      </w:pPr>
      <w:r>
        <w:rPr>
          <w:rFonts w:hint="eastAsia" w:ascii="Arial"/>
          <w:sz w:val="30"/>
          <w:szCs w:val="30"/>
        </w:rPr>
        <w:t>What is the covenant of grace?</w:t>
      </w:r>
    </w:p>
    <w:p w14:paraId="68B7828F">
      <w:pPr>
        <w:spacing w:line="360" w:lineRule="auto"/>
        <w:ind w:firstLine="600" w:firstLineChars="200"/>
        <w:jc w:val="left"/>
        <w:rPr>
          <w:rFonts w:hint="eastAsia" w:ascii="Arial"/>
          <w:sz w:val="30"/>
          <w:szCs w:val="30"/>
        </w:rPr>
      </w:pPr>
    </w:p>
    <w:p w14:paraId="3C61BCEE">
      <w:pPr>
        <w:spacing w:line="360" w:lineRule="auto"/>
        <w:ind w:firstLine="600" w:firstLineChars="200"/>
        <w:jc w:val="left"/>
        <w:rPr>
          <w:rFonts w:hint="eastAsia" w:ascii="Arial"/>
          <w:sz w:val="30"/>
          <w:szCs w:val="30"/>
        </w:rPr>
      </w:pPr>
      <w:r>
        <w:rPr>
          <w:rFonts w:hint="eastAsia" w:ascii="Arial"/>
          <w:sz w:val="30"/>
          <w:szCs w:val="30"/>
        </w:rPr>
        <w:t>恩典之约（covenant of grace）是什么？</w:t>
      </w:r>
    </w:p>
    <w:p w14:paraId="1807E254">
      <w:pPr>
        <w:spacing w:line="360" w:lineRule="auto"/>
        <w:ind w:firstLine="600" w:firstLineChars="200"/>
        <w:jc w:val="left"/>
        <w:rPr>
          <w:rFonts w:hint="eastAsia" w:ascii="Arial"/>
          <w:sz w:val="30"/>
          <w:szCs w:val="30"/>
        </w:rPr>
      </w:pPr>
    </w:p>
    <w:p w14:paraId="5C61D3E6">
      <w:pPr>
        <w:spacing w:line="360" w:lineRule="auto"/>
        <w:ind w:firstLine="600" w:firstLineChars="200"/>
        <w:jc w:val="left"/>
        <w:rPr>
          <w:rFonts w:hint="eastAsia" w:ascii="Arial"/>
          <w:sz w:val="30"/>
          <w:szCs w:val="30"/>
        </w:rPr>
      </w:pPr>
      <w:r>
        <w:rPr>
          <w:rFonts w:hint="eastAsia" w:ascii="Arial"/>
          <w:sz w:val="30"/>
          <w:szCs w:val="30"/>
        </w:rPr>
        <w:t>Louis Berkhof's definition is sufficient: "That gracious agreement between the offended God and the offending but elect sinner, in which God promises salvation through faith in Christ, and the sinner accepts this in faith, promising a life of faith and obedience." 5</w:t>
      </w:r>
    </w:p>
    <w:p w14:paraId="74557F77">
      <w:pPr>
        <w:spacing w:line="360" w:lineRule="auto"/>
        <w:ind w:firstLine="600" w:firstLineChars="200"/>
        <w:jc w:val="left"/>
        <w:rPr>
          <w:rFonts w:hint="eastAsia" w:ascii="Arial"/>
          <w:sz w:val="30"/>
          <w:szCs w:val="30"/>
        </w:rPr>
      </w:pPr>
    </w:p>
    <w:p w14:paraId="33C2E188">
      <w:pPr>
        <w:spacing w:line="360" w:lineRule="auto"/>
        <w:ind w:firstLine="600" w:firstLineChars="200"/>
        <w:jc w:val="left"/>
        <w:rPr>
          <w:rFonts w:hint="eastAsia" w:ascii="Arial"/>
          <w:sz w:val="30"/>
          <w:szCs w:val="30"/>
        </w:rPr>
      </w:pPr>
      <w:r>
        <w:rPr>
          <w:rFonts w:hint="eastAsia" w:ascii="Arial"/>
          <w:sz w:val="30"/>
          <w:szCs w:val="30"/>
        </w:rPr>
        <w:t>路易·伯克富（Louis Berkhof）的定义就足够了：“那是被冒犯的上帝与冒犯但蒙拣选的罪人之间恩惠的协议，在其中上帝应许藉着信基督得救，而罪人凭信心接受这一点，承诺过信心和顺服的生活。” 5</w:t>
      </w:r>
    </w:p>
    <w:p w14:paraId="5E0C337A">
      <w:pPr>
        <w:spacing w:line="360" w:lineRule="auto"/>
        <w:ind w:firstLine="600" w:firstLineChars="200"/>
        <w:jc w:val="left"/>
        <w:rPr>
          <w:rFonts w:hint="eastAsia" w:ascii="Arial"/>
          <w:sz w:val="30"/>
          <w:szCs w:val="30"/>
        </w:rPr>
      </w:pPr>
    </w:p>
    <w:p w14:paraId="3729D916">
      <w:pPr>
        <w:spacing w:line="360" w:lineRule="auto"/>
        <w:ind w:firstLine="600" w:firstLineChars="200"/>
        <w:jc w:val="left"/>
        <w:rPr>
          <w:rFonts w:hint="eastAsia" w:ascii="Arial"/>
          <w:sz w:val="30"/>
          <w:szCs w:val="30"/>
        </w:rPr>
      </w:pPr>
      <w:r>
        <w:rPr>
          <w:rFonts w:hint="eastAsia" w:ascii="Arial"/>
          <w:sz w:val="30"/>
          <w:szCs w:val="30"/>
        </w:rPr>
        <w:t>Jesus Christ is the point of division in biblical history.</w:t>
      </w:r>
    </w:p>
    <w:p w14:paraId="4A64EE37">
      <w:pPr>
        <w:spacing w:line="360" w:lineRule="auto"/>
        <w:ind w:firstLine="600" w:firstLineChars="200"/>
        <w:jc w:val="left"/>
        <w:rPr>
          <w:rFonts w:hint="eastAsia" w:ascii="Arial"/>
          <w:sz w:val="30"/>
          <w:szCs w:val="30"/>
        </w:rPr>
      </w:pPr>
    </w:p>
    <w:p w14:paraId="2818E07D">
      <w:pPr>
        <w:spacing w:line="360" w:lineRule="auto"/>
        <w:ind w:firstLine="600" w:firstLineChars="200"/>
        <w:jc w:val="left"/>
        <w:rPr>
          <w:rFonts w:hint="eastAsia" w:ascii="Arial"/>
          <w:sz w:val="30"/>
          <w:szCs w:val="30"/>
        </w:rPr>
      </w:pPr>
      <w:r>
        <w:rPr>
          <w:rFonts w:hint="eastAsia" w:ascii="Arial"/>
          <w:sz w:val="30"/>
          <w:szCs w:val="30"/>
        </w:rPr>
        <w:t>耶稣基督是圣经历史的分界点。</w:t>
      </w:r>
    </w:p>
    <w:p w14:paraId="655F8991">
      <w:pPr>
        <w:spacing w:line="360" w:lineRule="auto"/>
        <w:ind w:firstLine="600" w:firstLineChars="200"/>
        <w:jc w:val="left"/>
        <w:rPr>
          <w:rFonts w:hint="eastAsia" w:ascii="Arial"/>
          <w:sz w:val="30"/>
          <w:szCs w:val="30"/>
        </w:rPr>
      </w:pPr>
    </w:p>
    <w:p w14:paraId="44F74914">
      <w:pPr>
        <w:spacing w:line="360" w:lineRule="auto"/>
        <w:ind w:firstLine="600" w:firstLineChars="200"/>
        <w:jc w:val="left"/>
        <w:rPr>
          <w:rFonts w:hint="eastAsia" w:ascii="Arial"/>
          <w:sz w:val="30"/>
          <w:szCs w:val="30"/>
        </w:rPr>
      </w:pPr>
      <w:r>
        <w:rPr>
          <w:rFonts w:hint="eastAsia" w:ascii="Arial"/>
          <w:sz w:val="30"/>
          <w:szCs w:val="30"/>
        </w:rPr>
        <w:t>God's covenant with man before Christ is called the "old covenant or old testament" and the covenant after Christ is the "new covenant or new testament."</w:t>
      </w:r>
    </w:p>
    <w:p w14:paraId="0B948224">
      <w:pPr>
        <w:spacing w:line="360" w:lineRule="auto"/>
        <w:ind w:firstLine="600" w:firstLineChars="200"/>
        <w:jc w:val="left"/>
        <w:rPr>
          <w:rFonts w:hint="eastAsia" w:ascii="Arial"/>
          <w:sz w:val="30"/>
          <w:szCs w:val="30"/>
        </w:rPr>
      </w:pPr>
    </w:p>
    <w:p w14:paraId="691C76F6">
      <w:pPr>
        <w:spacing w:line="360" w:lineRule="auto"/>
        <w:ind w:firstLine="600" w:firstLineChars="200"/>
        <w:jc w:val="left"/>
        <w:rPr>
          <w:rFonts w:hint="eastAsia" w:ascii="Arial"/>
          <w:sz w:val="30"/>
          <w:szCs w:val="30"/>
        </w:rPr>
      </w:pPr>
      <w:r>
        <w:rPr>
          <w:rFonts w:hint="eastAsia" w:ascii="Arial"/>
          <w:sz w:val="30"/>
          <w:szCs w:val="30"/>
        </w:rPr>
        <w:t>上帝在基督之前与人所立的约被称为“旧约”（old covenant or old testament），基督之后的约被称为“新约”（new covenant or new testament）。</w:t>
      </w:r>
    </w:p>
    <w:p w14:paraId="5B226A53">
      <w:pPr>
        <w:spacing w:line="360" w:lineRule="auto"/>
        <w:ind w:firstLine="600" w:firstLineChars="200"/>
        <w:jc w:val="left"/>
        <w:rPr>
          <w:rFonts w:hint="eastAsia" w:ascii="Arial"/>
          <w:sz w:val="30"/>
          <w:szCs w:val="30"/>
        </w:rPr>
      </w:pPr>
    </w:p>
    <w:p w14:paraId="0EFD8BD6">
      <w:pPr>
        <w:spacing w:line="360" w:lineRule="auto"/>
        <w:ind w:firstLine="600" w:firstLineChars="200"/>
        <w:jc w:val="left"/>
        <w:rPr>
          <w:rFonts w:hint="eastAsia" w:ascii="Arial"/>
          <w:sz w:val="30"/>
          <w:szCs w:val="30"/>
        </w:rPr>
      </w:pPr>
      <w:r>
        <w:rPr>
          <w:rFonts w:hint="eastAsia" w:ascii="Arial"/>
          <w:sz w:val="30"/>
          <w:szCs w:val="30"/>
        </w:rPr>
        <w:t>The old covenant is characterized by "promise," "shadow," and "prophecy" whereas the new covenant is characterized as "fulfillment," "reality," and "realization." 6</w:t>
      </w:r>
    </w:p>
    <w:p w14:paraId="2E3F645A">
      <w:pPr>
        <w:spacing w:line="360" w:lineRule="auto"/>
        <w:ind w:firstLine="600" w:firstLineChars="200"/>
        <w:jc w:val="left"/>
        <w:rPr>
          <w:rFonts w:hint="eastAsia" w:ascii="Arial"/>
          <w:sz w:val="30"/>
          <w:szCs w:val="30"/>
        </w:rPr>
      </w:pPr>
    </w:p>
    <w:p w14:paraId="0E4865BC">
      <w:pPr>
        <w:spacing w:line="360" w:lineRule="auto"/>
        <w:ind w:firstLine="600" w:firstLineChars="200"/>
        <w:jc w:val="left"/>
        <w:rPr>
          <w:rFonts w:hint="eastAsia" w:ascii="Arial"/>
          <w:sz w:val="30"/>
          <w:szCs w:val="30"/>
        </w:rPr>
      </w:pPr>
      <w:r>
        <w:rPr>
          <w:rFonts w:hint="eastAsia" w:ascii="Arial"/>
          <w:sz w:val="30"/>
          <w:szCs w:val="30"/>
        </w:rPr>
        <w:t>旧约的特点是“应许”、“影儿”和“预言”，而新约的特点是“成全”、“实体”和“实现”。6</w:t>
      </w:r>
    </w:p>
    <w:p w14:paraId="5291ABB2">
      <w:pPr>
        <w:spacing w:line="360" w:lineRule="auto"/>
        <w:ind w:firstLine="600" w:firstLineChars="200"/>
        <w:jc w:val="left"/>
        <w:rPr>
          <w:rFonts w:hint="eastAsia" w:ascii="Arial"/>
          <w:sz w:val="30"/>
          <w:szCs w:val="30"/>
        </w:rPr>
      </w:pPr>
    </w:p>
    <w:p w14:paraId="3704F2A3">
      <w:pPr>
        <w:spacing w:line="360" w:lineRule="auto"/>
        <w:ind w:firstLine="600" w:firstLineChars="200"/>
        <w:jc w:val="left"/>
        <w:rPr>
          <w:rFonts w:hint="eastAsia" w:ascii="Arial"/>
          <w:sz w:val="30"/>
          <w:szCs w:val="30"/>
        </w:rPr>
      </w:pPr>
      <w:r>
        <w:rPr>
          <w:rFonts w:hint="eastAsia" w:ascii="Arial"/>
          <w:sz w:val="30"/>
          <w:szCs w:val="30"/>
        </w:rPr>
        <w:t>In speaking about the covenant of grace these individual covenants are expressed in Scripture: 1) the Adamic, 2) the Noahic, 3) the Abrahamic, 4) the Mosaic, 5) the Davidic, and 6) the new or consummatory.</w:t>
      </w:r>
    </w:p>
    <w:p w14:paraId="0BEE5012">
      <w:pPr>
        <w:spacing w:line="360" w:lineRule="auto"/>
        <w:ind w:firstLine="600" w:firstLineChars="200"/>
        <w:jc w:val="left"/>
        <w:rPr>
          <w:rFonts w:hint="eastAsia" w:ascii="Arial"/>
          <w:sz w:val="30"/>
          <w:szCs w:val="30"/>
        </w:rPr>
      </w:pPr>
    </w:p>
    <w:p w14:paraId="6A2AA66B">
      <w:pPr>
        <w:spacing w:line="360" w:lineRule="auto"/>
        <w:ind w:firstLine="600" w:firstLineChars="200"/>
        <w:jc w:val="left"/>
        <w:rPr>
          <w:rFonts w:hint="eastAsia" w:ascii="Arial"/>
          <w:sz w:val="30"/>
          <w:szCs w:val="30"/>
        </w:rPr>
      </w:pPr>
      <w:r>
        <w:rPr>
          <w:rFonts w:hint="eastAsia" w:ascii="Arial"/>
          <w:sz w:val="30"/>
          <w:szCs w:val="30"/>
        </w:rPr>
        <w:t>在论到恩典之约时，圣经中表达了这些个别的圣约：1）亚当之约，2）挪亚之约，3）亚伯拉罕之约，4）摩西之约，5）大卫之约，以及6）新约或成全之约。</w:t>
      </w:r>
    </w:p>
    <w:p w14:paraId="776685DA">
      <w:pPr>
        <w:spacing w:line="360" w:lineRule="auto"/>
        <w:ind w:firstLine="600" w:firstLineChars="200"/>
        <w:jc w:val="left"/>
        <w:rPr>
          <w:rFonts w:hint="eastAsia" w:ascii="Arial"/>
          <w:sz w:val="30"/>
          <w:szCs w:val="30"/>
        </w:rPr>
      </w:pPr>
    </w:p>
    <w:p w14:paraId="3D4B91CE">
      <w:pPr>
        <w:spacing w:line="360" w:lineRule="auto"/>
        <w:ind w:firstLine="600" w:firstLineChars="200"/>
        <w:jc w:val="left"/>
        <w:rPr>
          <w:rFonts w:hint="eastAsia" w:ascii="Arial"/>
          <w:sz w:val="30"/>
          <w:szCs w:val="30"/>
        </w:rPr>
      </w:pPr>
      <w:r>
        <w:rPr>
          <w:rFonts w:hint="eastAsia" w:ascii="Arial"/>
          <w:sz w:val="30"/>
          <w:szCs w:val="30"/>
        </w:rPr>
        <w:t>The beauty of these covenants is that they are unified.</w:t>
      </w:r>
    </w:p>
    <w:p w14:paraId="1C2A2EB2">
      <w:pPr>
        <w:spacing w:line="360" w:lineRule="auto"/>
        <w:ind w:firstLine="600" w:firstLineChars="200"/>
        <w:jc w:val="left"/>
        <w:rPr>
          <w:rFonts w:hint="eastAsia" w:ascii="Arial"/>
          <w:sz w:val="30"/>
          <w:szCs w:val="30"/>
        </w:rPr>
      </w:pPr>
    </w:p>
    <w:p w14:paraId="436F275C">
      <w:pPr>
        <w:spacing w:line="360" w:lineRule="auto"/>
        <w:ind w:firstLine="600" w:firstLineChars="200"/>
        <w:jc w:val="left"/>
        <w:rPr>
          <w:rFonts w:hint="eastAsia" w:ascii="Arial"/>
          <w:sz w:val="30"/>
          <w:szCs w:val="30"/>
        </w:rPr>
      </w:pPr>
      <w:r>
        <w:rPr>
          <w:rFonts w:hint="eastAsia" w:ascii="Arial"/>
          <w:sz w:val="30"/>
          <w:szCs w:val="30"/>
        </w:rPr>
        <w:t>这些圣约的美妙之处在于它们是合一的。</w:t>
      </w:r>
    </w:p>
    <w:p w14:paraId="1D064009">
      <w:pPr>
        <w:spacing w:line="360" w:lineRule="auto"/>
        <w:ind w:firstLine="600" w:firstLineChars="200"/>
        <w:jc w:val="left"/>
        <w:rPr>
          <w:rFonts w:hint="eastAsia" w:ascii="Arial"/>
          <w:sz w:val="30"/>
          <w:szCs w:val="30"/>
        </w:rPr>
      </w:pPr>
    </w:p>
    <w:p w14:paraId="7F4A30F4">
      <w:pPr>
        <w:spacing w:line="360" w:lineRule="auto"/>
        <w:ind w:firstLine="600" w:firstLineChars="200"/>
        <w:jc w:val="left"/>
        <w:rPr>
          <w:rFonts w:hint="eastAsia" w:ascii="Arial"/>
          <w:sz w:val="30"/>
          <w:szCs w:val="30"/>
        </w:rPr>
      </w:pPr>
      <w:r>
        <w:rPr>
          <w:rFonts w:hint="eastAsia" w:ascii="Arial"/>
          <w:sz w:val="30"/>
          <w:szCs w:val="30"/>
        </w:rPr>
        <w:t>They build upon each other with each succeeding one adding newer dimensions yet preserving the essential elements of the previous ones.</w:t>
      </w:r>
    </w:p>
    <w:p w14:paraId="3C10A826">
      <w:pPr>
        <w:spacing w:line="360" w:lineRule="auto"/>
        <w:ind w:firstLine="600" w:firstLineChars="200"/>
        <w:jc w:val="left"/>
        <w:rPr>
          <w:rFonts w:hint="eastAsia" w:ascii="Arial"/>
          <w:sz w:val="30"/>
          <w:szCs w:val="30"/>
        </w:rPr>
      </w:pPr>
    </w:p>
    <w:p w14:paraId="13152906">
      <w:pPr>
        <w:spacing w:line="360" w:lineRule="auto"/>
        <w:ind w:firstLine="600" w:firstLineChars="200"/>
        <w:jc w:val="left"/>
        <w:rPr>
          <w:rFonts w:hint="eastAsia" w:ascii="Arial"/>
          <w:sz w:val="30"/>
          <w:szCs w:val="30"/>
        </w:rPr>
      </w:pPr>
      <w:r>
        <w:rPr>
          <w:rFonts w:hint="eastAsia" w:ascii="Arial"/>
          <w:sz w:val="30"/>
          <w:szCs w:val="30"/>
        </w:rPr>
        <w:t>它们彼此建立，每一个后续的约都增添了新的维度，同时又保留了先前各约的基本要素。</w:t>
      </w:r>
    </w:p>
    <w:p w14:paraId="2360E0FE">
      <w:pPr>
        <w:spacing w:line="360" w:lineRule="auto"/>
        <w:ind w:firstLine="600" w:firstLineChars="200"/>
        <w:jc w:val="left"/>
        <w:rPr>
          <w:rFonts w:hint="eastAsia" w:ascii="Arial"/>
          <w:sz w:val="30"/>
          <w:szCs w:val="30"/>
        </w:rPr>
      </w:pPr>
    </w:p>
    <w:p w14:paraId="441ACC0B">
      <w:pPr>
        <w:spacing w:line="360" w:lineRule="auto"/>
        <w:ind w:firstLine="600" w:firstLineChars="200"/>
        <w:jc w:val="left"/>
        <w:rPr>
          <w:rFonts w:hint="eastAsia" w:ascii="Arial"/>
          <w:sz w:val="30"/>
          <w:szCs w:val="30"/>
        </w:rPr>
      </w:pPr>
      <w:r>
        <w:rPr>
          <w:rFonts w:hint="eastAsia" w:ascii="Arial"/>
          <w:sz w:val="30"/>
          <w:szCs w:val="30"/>
        </w:rPr>
        <w:t>There is a definite line of progression.</w:t>
      </w:r>
    </w:p>
    <w:p w14:paraId="0E029D1E">
      <w:pPr>
        <w:spacing w:line="360" w:lineRule="auto"/>
        <w:ind w:firstLine="600" w:firstLineChars="200"/>
        <w:jc w:val="left"/>
        <w:rPr>
          <w:rFonts w:hint="eastAsia" w:ascii="Arial"/>
          <w:sz w:val="30"/>
          <w:szCs w:val="30"/>
        </w:rPr>
      </w:pPr>
    </w:p>
    <w:p w14:paraId="2489A734">
      <w:pPr>
        <w:spacing w:line="360" w:lineRule="auto"/>
        <w:ind w:firstLine="600" w:firstLineChars="200"/>
        <w:jc w:val="left"/>
        <w:rPr>
          <w:rFonts w:hint="eastAsia" w:ascii="Arial"/>
          <w:sz w:val="30"/>
          <w:szCs w:val="30"/>
        </w:rPr>
      </w:pPr>
      <w:r>
        <w:rPr>
          <w:rFonts w:hint="eastAsia" w:ascii="Arial"/>
          <w:sz w:val="30"/>
          <w:szCs w:val="30"/>
        </w:rPr>
        <w:t>有一条明确的进展路线。</w:t>
      </w:r>
    </w:p>
    <w:p w14:paraId="699BD376">
      <w:pPr>
        <w:spacing w:line="360" w:lineRule="auto"/>
        <w:ind w:firstLine="600" w:firstLineChars="200"/>
        <w:jc w:val="left"/>
        <w:rPr>
          <w:rFonts w:hint="eastAsia" w:ascii="Arial"/>
          <w:sz w:val="30"/>
          <w:szCs w:val="30"/>
        </w:rPr>
      </w:pPr>
    </w:p>
    <w:p w14:paraId="2C28C5D3">
      <w:pPr>
        <w:spacing w:line="360" w:lineRule="auto"/>
        <w:ind w:firstLine="600" w:firstLineChars="200"/>
        <w:jc w:val="left"/>
        <w:rPr>
          <w:rFonts w:hint="eastAsia" w:ascii="Arial"/>
          <w:sz w:val="30"/>
          <w:szCs w:val="30"/>
        </w:rPr>
      </w:pPr>
      <w:r>
        <w:rPr>
          <w:rFonts w:hint="eastAsia" w:ascii="Arial"/>
          <w:sz w:val="30"/>
          <w:szCs w:val="30"/>
        </w:rPr>
        <w:t>Robertson speaks of a structural and thematic unity of the covenants. 7</w:t>
      </w:r>
    </w:p>
    <w:p w14:paraId="77BA7F7A">
      <w:pPr>
        <w:spacing w:line="360" w:lineRule="auto"/>
        <w:ind w:firstLine="600" w:firstLineChars="200"/>
        <w:jc w:val="left"/>
        <w:rPr>
          <w:rFonts w:hint="eastAsia" w:ascii="Arial"/>
          <w:sz w:val="30"/>
          <w:szCs w:val="30"/>
        </w:rPr>
      </w:pPr>
    </w:p>
    <w:p w14:paraId="53842890">
      <w:pPr>
        <w:spacing w:line="360" w:lineRule="auto"/>
        <w:ind w:firstLine="600" w:firstLineChars="200"/>
        <w:jc w:val="left"/>
        <w:rPr>
          <w:rFonts w:hint="eastAsia" w:ascii="Arial"/>
          <w:sz w:val="30"/>
          <w:szCs w:val="30"/>
        </w:rPr>
      </w:pPr>
      <w:r>
        <w:rPr>
          <w:rFonts w:hint="eastAsia" w:ascii="Arial"/>
          <w:sz w:val="30"/>
          <w:szCs w:val="30"/>
        </w:rPr>
        <w:t>罗伯逊论到了诸约在结构和主题上的合一性。7</w:t>
      </w:r>
    </w:p>
    <w:p w14:paraId="7D699CEE">
      <w:pPr>
        <w:spacing w:line="360" w:lineRule="auto"/>
        <w:ind w:firstLine="600" w:firstLineChars="200"/>
        <w:jc w:val="left"/>
        <w:rPr>
          <w:rFonts w:hint="eastAsia" w:ascii="Arial"/>
          <w:sz w:val="30"/>
          <w:szCs w:val="30"/>
        </w:rPr>
      </w:pPr>
    </w:p>
    <w:p w14:paraId="044C019C">
      <w:pPr>
        <w:spacing w:line="360" w:lineRule="auto"/>
        <w:ind w:firstLine="600" w:firstLineChars="200"/>
        <w:jc w:val="left"/>
        <w:rPr>
          <w:rFonts w:hint="eastAsia" w:ascii="Arial"/>
          <w:sz w:val="30"/>
          <w:szCs w:val="30"/>
        </w:rPr>
      </w:pPr>
      <w:r>
        <w:rPr>
          <w:rFonts w:hint="eastAsia" w:ascii="Arial"/>
          <w:sz w:val="30"/>
          <w:szCs w:val="30"/>
        </w:rPr>
        <w:t>Structural Unity</w:t>
      </w:r>
    </w:p>
    <w:p w14:paraId="1CF910BD">
      <w:pPr>
        <w:spacing w:line="360" w:lineRule="auto"/>
        <w:ind w:firstLine="600" w:firstLineChars="200"/>
        <w:jc w:val="left"/>
        <w:rPr>
          <w:rFonts w:hint="eastAsia" w:ascii="Arial"/>
          <w:sz w:val="30"/>
          <w:szCs w:val="30"/>
        </w:rPr>
      </w:pPr>
    </w:p>
    <w:p w14:paraId="6C065461">
      <w:pPr>
        <w:spacing w:line="360" w:lineRule="auto"/>
        <w:ind w:firstLine="600" w:firstLineChars="200"/>
        <w:jc w:val="left"/>
        <w:rPr>
          <w:rFonts w:hint="eastAsia" w:ascii="Arial"/>
          <w:sz w:val="30"/>
          <w:szCs w:val="30"/>
        </w:rPr>
      </w:pPr>
      <w:r>
        <w:rPr>
          <w:rFonts w:hint="eastAsia" w:ascii="Arial"/>
          <w:sz w:val="30"/>
          <w:szCs w:val="30"/>
        </w:rPr>
        <w:t>结构上的合一</w:t>
      </w:r>
    </w:p>
    <w:p w14:paraId="3CF8D6AD">
      <w:pPr>
        <w:spacing w:line="360" w:lineRule="auto"/>
        <w:ind w:firstLine="600" w:firstLineChars="200"/>
        <w:jc w:val="left"/>
        <w:rPr>
          <w:rFonts w:hint="eastAsia" w:ascii="Arial"/>
          <w:sz w:val="30"/>
          <w:szCs w:val="30"/>
        </w:rPr>
      </w:pPr>
    </w:p>
    <w:p w14:paraId="283A4CC5">
      <w:pPr>
        <w:spacing w:line="360" w:lineRule="auto"/>
        <w:ind w:firstLine="600" w:firstLineChars="200"/>
        <w:jc w:val="left"/>
        <w:rPr>
          <w:rFonts w:hint="eastAsia" w:ascii="Arial"/>
          <w:sz w:val="30"/>
          <w:szCs w:val="30"/>
        </w:rPr>
      </w:pPr>
      <w:r>
        <w:rPr>
          <w:rFonts w:hint="eastAsia" w:ascii="Arial"/>
          <w:sz w:val="30"/>
          <w:szCs w:val="30"/>
        </w:rPr>
        <w:t>There is a unity in historical experience.</w:t>
      </w:r>
    </w:p>
    <w:p w14:paraId="26981232">
      <w:pPr>
        <w:spacing w:line="360" w:lineRule="auto"/>
        <w:ind w:firstLine="600" w:firstLineChars="200"/>
        <w:jc w:val="left"/>
        <w:rPr>
          <w:rFonts w:hint="eastAsia" w:ascii="Arial"/>
          <w:sz w:val="30"/>
          <w:szCs w:val="30"/>
        </w:rPr>
      </w:pPr>
    </w:p>
    <w:p w14:paraId="76B591C4">
      <w:pPr>
        <w:spacing w:line="360" w:lineRule="auto"/>
        <w:ind w:firstLine="600" w:firstLineChars="200"/>
        <w:jc w:val="left"/>
        <w:rPr>
          <w:rFonts w:hint="eastAsia" w:ascii="Arial"/>
          <w:sz w:val="30"/>
          <w:szCs w:val="30"/>
        </w:rPr>
      </w:pPr>
      <w:r>
        <w:rPr>
          <w:rFonts w:hint="eastAsia" w:ascii="Arial"/>
          <w:sz w:val="30"/>
          <w:szCs w:val="30"/>
        </w:rPr>
        <w:t>在历史经验上存在合一性。</w:t>
      </w:r>
    </w:p>
    <w:p w14:paraId="1BFFC7DD">
      <w:pPr>
        <w:spacing w:line="360" w:lineRule="auto"/>
        <w:ind w:firstLine="600" w:firstLineChars="200"/>
        <w:jc w:val="left"/>
        <w:rPr>
          <w:rFonts w:hint="eastAsia" w:ascii="Arial"/>
          <w:sz w:val="30"/>
          <w:szCs w:val="30"/>
        </w:rPr>
      </w:pPr>
    </w:p>
    <w:p w14:paraId="16C55449">
      <w:pPr>
        <w:spacing w:line="360" w:lineRule="auto"/>
        <w:ind w:firstLine="600" w:firstLineChars="200"/>
        <w:jc w:val="left"/>
        <w:rPr>
          <w:rFonts w:hint="eastAsia" w:ascii="Arial"/>
          <w:sz w:val="30"/>
          <w:szCs w:val="30"/>
        </w:rPr>
      </w:pPr>
      <w:r>
        <w:rPr>
          <w:rFonts w:hint="eastAsia" w:ascii="Arial"/>
          <w:sz w:val="30"/>
          <w:szCs w:val="30"/>
        </w:rPr>
        <w:t>It was because of the promise of the Abrahamic covenant that God was moved to deliver Israel from Egyptian bondage and bring them to the promised land (Ex. 2:24; 3:16,17; 6:4-8; Ps. 105:8-12,42,45; 106:45).</w:t>
      </w:r>
    </w:p>
    <w:p w14:paraId="576A0C3A">
      <w:pPr>
        <w:spacing w:line="360" w:lineRule="auto"/>
        <w:ind w:firstLine="600" w:firstLineChars="200"/>
        <w:jc w:val="left"/>
        <w:rPr>
          <w:rFonts w:hint="eastAsia" w:ascii="Arial"/>
          <w:sz w:val="30"/>
          <w:szCs w:val="30"/>
        </w:rPr>
      </w:pPr>
    </w:p>
    <w:p w14:paraId="1E165299">
      <w:pPr>
        <w:spacing w:line="360" w:lineRule="auto"/>
        <w:ind w:firstLine="600" w:firstLineChars="200"/>
        <w:jc w:val="left"/>
        <w:rPr>
          <w:rFonts w:hint="eastAsia" w:ascii="Arial"/>
          <w:sz w:val="30"/>
          <w:szCs w:val="30"/>
        </w:rPr>
      </w:pPr>
      <w:r>
        <w:rPr>
          <w:rFonts w:hint="eastAsia" w:ascii="Arial"/>
          <w:sz w:val="30"/>
          <w:szCs w:val="30"/>
        </w:rPr>
        <w:t>正是因为亚伯拉罕之约的应许，上帝才被感动，将以色列从埃及的奴役中拯救出来，带他们进入应许之地（出 2:24; 3:16,17; 6:4-8; 诗 105:8-12,42,45; 106:45）。</w:t>
      </w:r>
    </w:p>
    <w:p w14:paraId="7E8C72F0">
      <w:pPr>
        <w:spacing w:line="360" w:lineRule="auto"/>
        <w:ind w:firstLine="600" w:firstLineChars="200"/>
        <w:jc w:val="left"/>
        <w:rPr>
          <w:rFonts w:hint="eastAsia" w:ascii="Arial"/>
          <w:sz w:val="30"/>
          <w:szCs w:val="30"/>
        </w:rPr>
      </w:pPr>
    </w:p>
    <w:p w14:paraId="256BCEF6">
      <w:pPr>
        <w:spacing w:line="360" w:lineRule="auto"/>
        <w:ind w:firstLine="600" w:firstLineChars="200"/>
        <w:jc w:val="left"/>
        <w:rPr>
          <w:rFonts w:hint="eastAsia" w:ascii="Arial"/>
          <w:sz w:val="30"/>
          <w:szCs w:val="30"/>
        </w:rPr>
      </w:pPr>
      <w:r>
        <w:rPr>
          <w:rFonts w:hint="eastAsia" w:ascii="Arial"/>
          <w:sz w:val="30"/>
          <w:szCs w:val="30"/>
        </w:rPr>
        <w:t>Moses' altar which was built (Ex. 24:4) links the tribal structure of the patriarchal period the beginning of the Mosaic covenant.</w:t>
      </w:r>
    </w:p>
    <w:p w14:paraId="05A12991">
      <w:pPr>
        <w:spacing w:line="360" w:lineRule="auto"/>
        <w:ind w:firstLine="600" w:firstLineChars="200"/>
        <w:jc w:val="left"/>
        <w:rPr>
          <w:rFonts w:hint="eastAsia" w:ascii="Arial"/>
          <w:sz w:val="30"/>
          <w:szCs w:val="30"/>
        </w:rPr>
      </w:pPr>
    </w:p>
    <w:p w14:paraId="466143D8">
      <w:pPr>
        <w:spacing w:line="360" w:lineRule="auto"/>
        <w:ind w:firstLine="600" w:firstLineChars="200"/>
        <w:jc w:val="left"/>
        <w:rPr>
          <w:rFonts w:hint="eastAsia" w:ascii="Arial"/>
          <w:sz w:val="30"/>
          <w:szCs w:val="30"/>
        </w:rPr>
      </w:pPr>
      <w:r>
        <w:rPr>
          <w:rFonts w:hint="eastAsia" w:ascii="Arial"/>
          <w:sz w:val="30"/>
          <w:szCs w:val="30"/>
        </w:rPr>
        <w:t>摩西所筑的坛（出 24:4）将族长时期的部落结构与摩西之约的开端联系起来。</w:t>
      </w:r>
    </w:p>
    <w:p w14:paraId="04C9C56C">
      <w:pPr>
        <w:spacing w:line="360" w:lineRule="auto"/>
        <w:ind w:firstLine="600" w:firstLineChars="200"/>
        <w:jc w:val="left"/>
        <w:rPr>
          <w:rFonts w:hint="eastAsia" w:ascii="Arial"/>
          <w:sz w:val="30"/>
          <w:szCs w:val="30"/>
        </w:rPr>
      </w:pPr>
    </w:p>
    <w:p w14:paraId="37A8EA00">
      <w:pPr>
        <w:spacing w:line="360" w:lineRule="auto"/>
        <w:ind w:firstLine="600" w:firstLineChars="200"/>
        <w:jc w:val="left"/>
        <w:rPr>
          <w:rFonts w:hint="eastAsia" w:ascii="Arial"/>
          <w:sz w:val="30"/>
          <w:szCs w:val="30"/>
        </w:rPr>
      </w:pPr>
      <w:r>
        <w:rPr>
          <w:rFonts w:hint="eastAsia" w:ascii="Arial"/>
          <w:sz w:val="30"/>
          <w:szCs w:val="30"/>
        </w:rPr>
        <w:t>And the covenant with David is tied with Israel's deliverance from Egypt (II Sam. 7:6,23).</w:t>
      </w:r>
    </w:p>
    <w:p w14:paraId="1EE3CACE">
      <w:pPr>
        <w:spacing w:line="360" w:lineRule="auto"/>
        <w:ind w:firstLine="600" w:firstLineChars="200"/>
        <w:jc w:val="left"/>
        <w:rPr>
          <w:rFonts w:hint="eastAsia" w:ascii="Arial"/>
          <w:sz w:val="30"/>
          <w:szCs w:val="30"/>
        </w:rPr>
      </w:pPr>
    </w:p>
    <w:p w14:paraId="50949B4F">
      <w:pPr>
        <w:spacing w:line="360" w:lineRule="auto"/>
        <w:ind w:firstLine="600" w:firstLineChars="200"/>
        <w:jc w:val="left"/>
        <w:rPr>
          <w:rFonts w:hint="eastAsia" w:ascii="Arial"/>
          <w:sz w:val="30"/>
          <w:szCs w:val="30"/>
        </w:rPr>
      </w:pPr>
      <w:r>
        <w:rPr>
          <w:rFonts w:hint="eastAsia" w:ascii="Arial"/>
          <w:sz w:val="30"/>
          <w:szCs w:val="30"/>
        </w:rPr>
        <w:t>与大卫所立的约也与以色列从埃及得拯救联系在一起（撒下 7:6,23）。</w:t>
      </w:r>
    </w:p>
    <w:p w14:paraId="3699336D">
      <w:pPr>
        <w:spacing w:line="360" w:lineRule="auto"/>
        <w:ind w:firstLine="600" w:firstLineChars="200"/>
        <w:jc w:val="left"/>
        <w:rPr>
          <w:rFonts w:hint="eastAsia" w:ascii="Arial"/>
          <w:sz w:val="30"/>
          <w:szCs w:val="30"/>
        </w:rPr>
      </w:pPr>
    </w:p>
    <w:p w14:paraId="7687D418">
      <w:pPr>
        <w:spacing w:line="360" w:lineRule="auto"/>
        <w:ind w:firstLine="600" w:firstLineChars="200"/>
        <w:jc w:val="left"/>
        <w:rPr>
          <w:rFonts w:hint="eastAsia" w:ascii="Arial"/>
          <w:sz w:val="30"/>
          <w:szCs w:val="30"/>
        </w:rPr>
      </w:pPr>
      <w:r>
        <w:rPr>
          <w:rFonts w:hint="eastAsia" w:ascii="Arial"/>
          <w:sz w:val="30"/>
          <w:szCs w:val="30"/>
        </w:rPr>
        <w:t>Israel's national judgement can be understood with reference to the Mosaic covenant.</w:t>
      </w:r>
    </w:p>
    <w:p w14:paraId="27B3CD83">
      <w:pPr>
        <w:spacing w:line="360" w:lineRule="auto"/>
        <w:ind w:firstLine="600" w:firstLineChars="200"/>
        <w:jc w:val="left"/>
        <w:rPr>
          <w:rFonts w:hint="eastAsia" w:ascii="Arial"/>
          <w:sz w:val="30"/>
          <w:szCs w:val="30"/>
        </w:rPr>
      </w:pPr>
    </w:p>
    <w:p w14:paraId="49696CFB">
      <w:pPr>
        <w:spacing w:line="360" w:lineRule="auto"/>
        <w:ind w:firstLine="600" w:firstLineChars="200"/>
        <w:jc w:val="left"/>
        <w:rPr>
          <w:rFonts w:hint="eastAsia" w:ascii="Arial"/>
          <w:sz w:val="30"/>
          <w:szCs w:val="30"/>
        </w:rPr>
      </w:pPr>
      <w:r>
        <w:rPr>
          <w:rFonts w:hint="eastAsia" w:ascii="Arial"/>
          <w:sz w:val="30"/>
          <w:szCs w:val="30"/>
        </w:rPr>
        <w:t>以色列民族的审判可以参照摩西之约来理解。</w:t>
      </w:r>
    </w:p>
    <w:p w14:paraId="1524E20F">
      <w:pPr>
        <w:spacing w:line="360" w:lineRule="auto"/>
        <w:ind w:firstLine="600" w:firstLineChars="200"/>
        <w:jc w:val="left"/>
        <w:rPr>
          <w:rFonts w:hint="eastAsia" w:ascii="Arial"/>
          <w:sz w:val="30"/>
          <w:szCs w:val="30"/>
        </w:rPr>
      </w:pPr>
    </w:p>
    <w:p w14:paraId="208FFEFE">
      <w:pPr>
        <w:spacing w:line="360" w:lineRule="auto"/>
        <w:ind w:firstLine="600" w:firstLineChars="200"/>
        <w:jc w:val="left"/>
        <w:rPr>
          <w:rFonts w:hint="eastAsia" w:ascii="Arial"/>
          <w:sz w:val="30"/>
          <w:szCs w:val="30"/>
        </w:rPr>
      </w:pPr>
      <w:r>
        <w:rPr>
          <w:rFonts w:hint="eastAsia" w:ascii="Arial"/>
          <w:sz w:val="30"/>
          <w:szCs w:val="30"/>
        </w:rPr>
        <w:t>It was Israel's violation of the Mosaic covenant during the time of the Davidic covenant that brought their captivity.</w:t>
      </w:r>
    </w:p>
    <w:p w14:paraId="779212EF">
      <w:pPr>
        <w:spacing w:line="360" w:lineRule="auto"/>
        <w:ind w:firstLine="600" w:firstLineChars="200"/>
        <w:jc w:val="left"/>
        <w:rPr>
          <w:rFonts w:hint="eastAsia" w:ascii="Arial"/>
          <w:sz w:val="30"/>
          <w:szCs w:val="30"/>
        </w:rPr>
      </w:pPr>
    </w:p>
    <w:p w14:paraId="16B92C3A">
      <w:pPr>
        <w:spacing w:line="360" w:lineRule="auto"/>
        <w:ind w:firstLine="600" w:firstLineChars="200"/>
        <w:jc w:val="left"/>
        <w:rPr>
          <w:rFonts w:hint="eastAsia" w:ascii="Arial"/>
          <w:sz w:val="30"/>
          <w:szCs w:val="30"/>
        </w:rPr>
      </w:pPr>
      <w:r>
        <w:rPr>
          <w:rFonts w:hint="eastAsia" w:ascii="Arial"/>
          <w:sz w:val="30"/>
          <w:szCs w:val="30"/>
        </w:rPr>
        <w:t>正是在大卫之约时期，以色列违背了摩西之约，导致了他们的被掳。</w:t>
      </w:r>
    </w:p>
    <w:p w14:paraId="46FEFBFE">
      <w:pPr>
        <w:spacing w:line="360" w:lineRule="auto"/>
        <w:ind w:firstLine="600" w:firstLineChars="200"/>
        <w:jc w:val="left"/>
        <w:rPr>
          <w:rFonts w:hint="eastAsia" w:ascii="Arial"/>
          <w:sz w:val="30"/>
          <w:szCs w:val="30"/>
        </w:rPr>
      </w:pPr>
    </w:p>
    <w:p w14:paraId="7131237C">
      <w:pPr>
        <w:spacing w:line="360" w:lineRule="auto"/>
        <w:ind w:firstLine="600" w:firstLineChars="200"/>
        <w:jc w:val="left"/>
        <w:rPr>
          <w:rFonts w:hint="eastAsia" w:ascii="Arial"/>
          <w:sz w:val="30"/>
          <w:szCs w:val="30"/>
        </w:rPr>
      </w:pPr>
      <w:r>
        <w:rPr>
          <w:rFonts w:hint="eastAsia" w:ascii="Arial"/>
          <w:sz w:val="30"/>
          <w:szCs w:val="30"/>
        </w:rPr>
        <w:t>There is a unity in genealogical administration.</w:t>
      </w:r>
    </w:p>
    <w:p w14:paraId="0AF9ADFB">
      <w:pPr>
        <w:spacing w:line="360" w:lineRule="auto"/>
        <w:ind w:firstLine="600" w:firstLineChars="200"/>
        <w:jc w:val="left"/>
        <w:rPr>
          <w:rFonts w:hint="eastAsia" w:ascii="Arial"/>
          <w:sz w:val="30"/>
          <w:szCs w:val="30"/>
        </w:rPr>
      </w:pPr>
    </w:p>
    <w:p w14:paraId="0716C160">
      <w:pPr>
        <w:spacing w:line="360" w:lineRule="auto"/>
        <w:ind w:firstLine="600" w:firstLineChars="200"/>
        <w:jc w:val="left"/>
        <w:rPr>
          <w:rFonts w:hint="eastAsia" w:ascii="Arial"/>
          <w:sz w:val="30"/>
          <w:szCs w:val="30"/>
        </w:rPr>
      </w:pPr>
      <w:r>
        <w:rPr>
          <w:rFonts w:hint="eastAsia" w:ascii="Arial"/>
          <w:sz w:val="30"/>
          <w:szCs w:val="30"/>
        </w:rPr>
        <w:t>在谱系施行上存在合一性。</w:t>
      </w:r>
    </w:p>
    <w:p w14:paraId="1B68E303">
      <w:pPr>
        <w:spacing w:line="360" w:lineRule="auto"/>
        <w:ind w:firstLine="600" w:firstLineChars="200"/>
        <w:jc w:val="left"/>
        <w:rPr>
          <w:rFonts w:hint="eastAsia" w:ascii="Arial"/>
          <w:sz w:val="30"/>
          <w:szCs w:val="30"/>
        </w:rPr>
      </w:pPr>
    </w:p>
    <w:p w14:paraId="6A2EC32D">
      <w:pPr>
        <w:spacing w:line="360" w:lineRule="auto"/>
        <w:ind w:firstLine="600" w:firstLineChars="200"/>
        <w:jc w:val="left"/>
        <w:rPr>
          <w:rFonts w:hint="eastAsia" w:ascii="Arial"/>
          <w:sz w:val="30"/>
          <w:szCs w:val="30"/>
        </w:rPr>
      </w:pPr>
      <w:r>
        <w:rPr>
          <w:rFonts w:hint="eastAsia" w:ascii="Arial"/>
          <w:sz w:val="30"/>
          <w:szCs w:val="30"/>
        </w:rPr>
        <w:t>Unto a "thousand generations."</w:t>
      </w:r>
    </w:p>
    <w:p w14:paraId="0A716E6C">
      <w:pPr>
        <w:spacing w:line="360" w:lineRule="auto"/>
        <w:ind w:firstLine="600" w:firstLineChars="200"/>
        <w:jc w:val="left"/>
        <w:rPr>
          <w:rFonts w:hint="eastAsia" w:ascii="Arial"/>
          <w:sz w:val="30"/>
          <w:szCs w:val="30"/>
        </w:rPr>
      </w:pPr>
    </w:p>
    <w:p w14:paraId="05C40E7E">
      <w:pPr>
        <w:spacing w:line="360" w:lineRule="auto"/>
        <w:ind w:firstLine="600" w:firstLineChars="200"/>
        <w:jc w:val="left"/>
        <w:rPr>
          <w:rFonts w:hint="eastAsia" w:ascii="Arial"/>
          <w:sz w:val="30"/>
          <w:szCs w:val="30"/>
        </w:rPr>
      </w:pPr>
      <w:r>
        <w:rPr>
          <w:rFonts w:hint="eastAsia" w:ascii="Arial"/>
          <w:sz w:val="30"/>
          <w:szCs w:val="30"/>
        </w:rPr>
        <w:t>直到“千代”。</w:t>
      </w:r>
    </w:p>
    <w:p w14:paraId="507465F2">
      <w:pPr>
        <w:spacing w:line="360" w:lineRule="auto"/>
        <w:ind w:firstLine="600" w:firstLineChars="200"/>
        <w:jc w:val="left"/>
        <w:rPr>
          <w:rFonts w:hint="eastAsia" w:ascii="Arial"/>
          <w:sz w:val="30"/>
          <w:szCs w:val="30"/>
        </w:rPr>
      </w:pPr>
    </w:p>
    <w:p w14:paraId="5BFD94EA">
      <w:pPr>
        <w:spacing w:line="360" w:lineRule="auto"/>
        <w:ind w:firstLine="600" w:firstLineChars="200"/>
        <w:jc w:val="left"/>
        <w:rPr>
          <w:rFonts w:hint="eastAsia" w:ascii="Arial"/>
          <w:sz w:val="30"/>
          <w:szCs w:val="30"/>
        </w:rPr>
      </w:pPr>
      <w:r>
        <w:rPr>
          <w:rFonts w:hint="eastAsia" w:ascii="Arial"/>
          <w:sz w:val="30"/>
          <w:szCs w:val="30"/>
        </w:rPr>
        <w:t>He has remembered His covenant (Deut 7:9; Ps. 105:8-10).</w:t>
      </w:r>
    </w:p>
    <w:p w14:paraId="7D09261E">
      <w:pPr>
        <w:spacing w:line="360" w:lineRule="auto"/>
        <w:ind w:firstLine="600" w:firstLineChars="200"/>
        <w:jc w:val="left"/>
        <w:rPr>
          <w:rFonts w:hint="eastAsia" w:ascii="Arial"/>
          <w:sz w:val="30"/>
          <w:szCs w:val="30"/>
        </w:rPr>
      </w:pPr>
    </w:p>
    <w:p w14:paraId="390B4489">
      <w:pPr>
        <w:spacing w:line="360" w:lineRule="auto"/>
        <w:ind w:firstLine="600" w:firstLineChars="200"/>
        <w:jc w:val="left"/>
        <w:rPr>
          <w:rFonts w:hint="eastAsia" w:ascii="Arial"/>
          <w:sz w:val="30"/>
          <w:szCs w:val="30"/>
        </w:rPr>
      </w:pPr>
      <w:r>
        <w:rPr>
          <w:rFonts w:hint="eastAsia" w:ascii="Arial"/>
          <w:sz w:val="30"/>
          <w:szCs w:val="30"/>
        </w:rPr>
        <w:t>祂记念祂的约（申 7:9; 诗 105:8-10）。</w:t>
      </w:r>
    </w:p>
    <w:p w14:paraId="35171B37">
      <w:pPr>
        <w:spacing w:line="360" w:lineRule="auto"/>
        <w:ind w:firstLine="600" w:firstLineChars="200"/>
        <w:jc w:val="left"/>
        <w:rPr>
          <w:rFonts w:hint="eastAsia" w:ascii="Arial"/>
          <w:sz w:val="30"/>
          <w:szCs w:val="30"/>
        </w:rPr>
      </w:pPr>
    </w:p>
    <w:p w14:paraId="7F0BEE94">
      <w:pPr>
        <w:spacing w:line="360" w:lineRule="auto"/>
        <w:ind w:firstLine="600" w:firstLineChars="200"/>
        <w:jc w:val="left"/>
        <w:rPr>
          <w:rFonts w:hint="eastAsia" w:ascii="Arial"/>
          <w:sz w:val="30"/>
          <w:szCs w:val="30"/>
        </w:rPr>
      </w:pPr>
      <w:r>
        <w:rPr>
          <w:rFonts w:hint="eastAsia" w:ascii="Arial"/>
          <w:sz w:val="30"/>
          <w:szCs w:val="30"/>
        </w:rPr>
        <w:t>It is manifested with reference to the "seed" concept (Gen. 15:19; Ex. 20:5,6; Deut. 7:9; II Sam. 7:12). (Note: Gen 17:7, not 15:19)</w:t>
      </w:r>
    </w:p>
    <w:p w14:paraId="375466A2">
      <w:pPr>
        <w:spacing w:line="360" w:lineRule="auto"/>
        <w:ind w:firstLine="600" w:firstLineChars="200"/>
        <w:jc w:val="left"/>
        <w:rPr>
          <w:rFonts w:hint="eastAsia" w:ascii="Arial"/>
          <w:sz w:val="30"/>
          <w:szCs w:val="30"/>
        </w:rPr>
      </w:pPr>
    </w:p>
    <w:p w14:paraId="30DFBD9B">
      <w:pPr>
        <w:spacing w:line="360" w:lineRule="auto"/>
        <w:ind w:firstLine="600" w:firstLineChars="200"/>
        <w:jc w:val="left"/>
        <w:rPr>
          <w:rFonts w:hint="eastAsia" w:ascii="Arial"/>
          <w:sz w:val="30"/>
          <w:szCs w:val="30"/>
        </w:rPr>
      </w:pPr>
      <w:r>
        <w:rPr>
          <w:rFonts w:hint="eastAsia" w:ascii="Arial"/>
          <w:sz w:val="30"/>
          <w:szCs w:val="30"/>
        </w:rPr>
        <w:t>这在“后裔”（seed）的概念中显明出来（创 17:7; 出 20:5,6; 申 7:9; 撒下 7:12）。</w:t>
      </w:r>
    </w:p>
    <w:p w14:paraId="2DEE28A8">
      <w:pPr>
        <w:spacing w:line="360" w:lineRule="auto"/>
        <w:ind w:firstLine="600" w:firstLineChars="200"/>
        <w:jc w:val="left"/>
        <w:rPr>
          <w:rFonts w:hint="eastAsia" w:ascii="Arial"/>
          <w:sz w:val="30"/>
          <w:szCs w:val="30"/>
        </w:rPr>
      </w:pPr>
    </w:p>
    <w:p w14:paraId="4D313B9A">
      <w:pPr>
        <w:spacing w:line="360" w:lineRule="auto"/>
        <w:ind w:firstLine="600" w:firstLineChars="200"/>
        <w:jc w:val="left"/>
        <w:rPr>
          <w:rFonts w:hint="eastAsia" w:ascii="Arial"/>
          <w:sz w:val="30"/>
          <w:szCs w:val="30"/>
        </w:rPr>
      </w:pPr>
      <w:r>
        <w:rPr>
          <w:rFonts w:hint="eastAsia" w:ascii="Arial"/>
          <w:sz w:val="30"/>
          <w:szCs w:val="30"/>
        </w:rPr>
        <w:t>This principle is seen in the New Testament in the "engrafting of the Gentiles" (Rom. 11:17,19; Gal. 3:29).</w:t>
      </w:r>
    </w:p>
    <w:p w14:paraId="5872EE98">
      <w:pPr>
        <w:spacing w:line="360" w:lineRule="auto"/>
        <w:ind w:firstLine="600" w:firstLineChars="200"/>
        <w:jc w:val="left"/>
        <w:rPr>
          <w:rFonts w:hint="eastAsia" w:ascii="Arial"/>
          <w:sz w:val="30"/>
          <w:szCs w:val="30"/>
        </w:rPr>
      </w:pPr>
    </w:p>
    <w:p w14:paraId="4D70F134">
      <w:pPr>
        <w:spacing w:line="360" w:lineRule="auto"/>
        <w:ind w:firstLine="600" w:firstLineChars="200"/>
        <w:jc w:val="left"/>
        <w:rPr>
          <w:rFonts w:hint="eastAsia" w:ascii="Arial"/>
          <w:sz w:val="30"/>
          <w:szCs w:val="30"/>
        </w:rPr>
      </w:pPr>
      <w:r>
        <w:rPr>
          <w:rFonts w:hint="eastAsia" w:ascii="Arial"/>
          <w:sz w:val="30"/>
          <w:szCs w:val="30"/>
        </w:rPr>
        <w:t>这个原则在新约中可见于“外邦人的接枝”（罗 11:17,19; 加 3:29）。</w:t>
      </w:r>
    </w:p>
    <w:p w14:paraId="44BB128C">
      <w:pPr>
        <w:spacing w:line="360" w:lineRule="auto"/>
        <w:ind w:firstLine="600" w:firstLineChars="200"/>
        <w:jc w:val="left"/>
        <w:rPr>
          <w:rFonts w:hint="eastAsia" w:ascii="Arial"/>
          <w:sz w:val="30"/>
          <w:szCs w:val="30"/>
        </w:rPr>
      </w:pPr>
    </w:p>
    <w:p w14:paraId="2D850B63">
      <w:pPr>
        <w:spacing w:line="360" w:lineRule="auto"/>
        <w:ind w:firstLine="600" w:firstLineChars="200"/>
        <w:jc w:val="left"/>
        <w:rPr>
          <w:rFonts w:hint="eastAsia" w:ascii="Arial"/>
          <w:sz w:val="30"/>
          <w:szCs w:val="30"/>
        </w:rPr>
      </w:pPr>
      <w:r>
        <w:rPr>
          <w:rFonts w:hint="eastAsia" w:ascii="Arial"/>
          <w:sz w:val="30"/>
          <w:szCs w:val="30"/>
        </w:rPr>
        <w:t>The unity of the covenants is related to the "new covenant."</w:t>
      </w:r>
    </w:p>
    <w:p w14:paraId="32EF6016">
      <w:pPr>
        <w:spacing w:line="360" w:lineRule="auto"/>
        <w:ind w:firstLine="600" w:firstLineChars="200"/>
        <w:jc w:val="left"/>
        <w:rPr>
          <w:rFonts w:hint="eastAsia" w:ascii="Arial"/>
          <w:sz w:val="30"/>
          <w:szCs w:val="30"/>
        </w:rPr>
      </w:pPr>
    </w:p>
    <w:p w14:paraId="550568A3">
      <w:pPr>
        <w:spacing w:line="360" w:lineRule="auto"/>
        <w:ind w:firstLine="600" w:firstLineChars="200"/>
        <w:jc w:val="left"/>
        <w:rPr>
          <w:rFonts w:hint="eastAsia" w:ascii="Arial"/>
          <w:sz w:val="30"/>
          <w:szCs w:val="30"/>
        </w:rPr>
      </w:pPr>
      <w:r>
        <w:rPr>
          <w:rFonts w:hint="eastAsia" w:ascii="Arial"/>
          <w:sz w:val="30"/>
          <w:szCs w:val="30"/>
        </w:rPr>
        <w:t>诸约的合一性与“新约”相关。</w:t>
      </w:r>
    </w:p>
    <w:p w14:paraId="31475504">
      <w:pPr>
        <w:spacing w:line="360" w:lineRule="auto"/>
        <w:ind w:firstLine="600" w:firstLineChars="200"/>
        <w:jc w:val="left"/>
        <w:rPr>
          <w:rFonts w:hint="eastAsia" w:ascii="Arial"/>
          <w:sz w:val="30"/>
          <w:szCs w:val="30"/>
        </w:rPr>
      </w:pPr>
    </w:p>
    <w:p w14:paraId="2C8A3C7C">
      <w:pPr>
        <w:spacing w:line="360" w:lineRule="auto"/>
        <w:ind w:firstLine="600" w:firstLineChars="200"/>
        <w:jc w:val="left"/>
        <w:rPr>
          <w:rFonts w:hint="eastAsia" w:ascii="Arial"/>
          <w:sz w:val="30"/>
          <w:szCs w:val="30"/>
        </w:rPr>
      </w:pPr>
      <w:r>
        <w:rPr>
          <w:rFonts w:hint="eastAsia" w:ascii="Arial"/>
          <w:sz w:val="30"/>
          <w:szCs w:val="30"/>
        </w:rPr>
        <w:t>The new covenant represents a consummate fulfillment of the earlier covenants.</w:t>
      </w:r>
    </w:p>
    <w:p w14:paraId="7226EADA">
      <w:pPr>
        <w:spacing w:line="360" w:lineRule="auto"/>
        <w:ind w:firstLine="600" w:firstLineChars="200"/>
        <w:jc w:val="left"/>
        <w:rPr>
          <w:rFonts w:hint="eastAsia" w:ascii="Arial"/>
          <w:sz w:val="30"/>
          <w:szCs w:val="30"/>
        </w:rPr>
      </w:pPr>
    </w:p>
    <w:p w14:paraId="3D56A42E">
      <w:pPr>
        <w:spacing w:line="360" w:lineRule="auto"/>
        <w:ind w:firstLine="600" w:firstLineChars="200"/>
        <w:jc w:val="left"/>
        <w:rPr>
          <w:rFonts w:hint="eastAsia" w:ascii="Arial"/>
          <w:sz w:val="30"/>
          <w:szCs w:val="30"/>
        </w:rPr>
      </w:pPr>
      <w:r>
        <w:rPr>
          <w:rFonts w:hint="eastAsia" w:ascii="Arial"/>
          <w:sz w:val="30"/>
          <w:szCs w:val="30"/>
        </w:rPr>
        <w:t>新约代表了对先前诸约的完全成全。</w:t>
      </w:r>
    </w:p>
    <w:p w14:paraId="396E3FC1">
      <w:pPr>
        <w:spacing w:line="360" w:lineRule="auto"/>
        <w:ind w:firstLine="600" w:firstLineChars="200"/>
        <w:jc w:val="left"/>
        <w:rPr>
          <w:rFonts w:hint="eastAsia" w:ascii="Arial"/>
          <w:sz w:val="30"/>
          <w:szCs w:val="30"/>
        </w:rPr>
      </w:pPr>
    </w:p>
    <w:p w14:paraId="53761E19">
      <w:pPr>
        <w:spacing w:line="360" w:lineRule="auto"/>
        <w:ind w:firstLine="600" w:firstLineChars="200"/>
        <w:jc w:val="left"/>
        <w:rPr>
          <w:rFonts w:hint="eastAsia" w:ascii="Arial"/>
          <w:sz w:val="30"/>
          <w:szCs w:val="30"/>
        </w:rPr>
      </w:pPr>
      <w:r>
        <w:rPr>
          <w:rFonts w:hint="eastAsia" w:ascii="Arial"/>
          <w:sz w:val="30"/>
          <w:szCs w:val="30"/>
        </w:rPr>
        <w:t>The new expressed in Jer. 31:31ff is linked to the Mosaic covenants.</w:t>
      </w:r>
    </w:p>
    <w:p w14:paraId="35A4298A">
      <w:pPr>
        <w:spacing w:line="360" w:lineRule="auto"/>
        <w:ind w:firstLine="600" w:firstLineChars="200"/>
        <w:jc w:val="left"/>
        <w:rPr>
          <w:rFonts w:hint="eastAsia" w:ascii="Arial"/>
          <w:sz w:val="30"/>
          <w:szCs w:val="30"/>
        </w:rPr>
      </w:pPr>
    </w:p>
    <w:p w14:paraId="6477C5A0">
      <w:pPr>
        <w:spacing w:line="360" w:lineRule="auto"/>
        <w:ind w:firstLine="600" w:firstLineChars="200"/>
        <w:jc w:val="left"/>
        <w:rPr>
          <w:rFonts w:hint="eastAsia" w:ascii="Arial"/>
          <w:sz w:val="30"/>
          <w:szCs w:val="30"/>
        </w:rPr>
      </w:pPr>
      <w:r>
        <w:rPr>
          <w:rFonts w:hint="eastAsia" w:ascii="Arial"/>
          <w:sz w:val="30"/>
          <w:szCs w:val="30"/>
        </w:rPr>
        <w:t>耶利米书 31:31及其后所表达的新约与摩西之约相连。</w:t>
      </w:r>
    </w:p>
    <w:p w14:paraId="070467F9">
      <w:pPr>
        <w:spacing w:line="360" w:lineRule="auto"/>
        <w:ind w:firstLine="600" w:firstLineChars="200"/>
        <w:jc w:val="left"/>
        <w:rPr>
          <w:rFonts w:hint="eastAsia" w:ascii="Arial"/>
          <w:sz w:val="30"/>
          <w:szCs w:val="30"/>
        </w:rPr>
      </w:pPr>
    </w:p>
    <w:p w14:paraId="2498BFB4">
      <w:pPr>
        <w:spacing w:line="360" w:lineRule="auto"/>
        <w:ind w:firstLine="600" w:firstLineChars="200"/>
        <w:jc w:val="left"/>
        <w:rPr>
          <w:rFonts w:hint="eastAsia" w:ascii="Arial"/>
          <w:sz w:val="30"/>
          <w:szCs w:val="30"/>
        </w:rPr>
      </w:pPr>
      <w:r>
        <w:rPr>
          <w:rFonts w:hint="eastAsia" w:ascii="Arial"/>
          <w:sz w:val="30"/>
          <w:szCs w:val="30"/>
        </w:rPr>
        <w:t>It will not have certain external features.</w:t>
      </w:r>
    </w:p>
    <w:p w14:paraId="2B75F9F3">
      <w:pPr>
        <w:spacing w:line="360" w:lineRule="auto"/>
        <w:ind w:firstLine="600" w:firstLineChars="200"/>
        <w:jc w:val="left"/>
        <w:rPr>
          <w:rFonts w:hint="eastAsia" w:ascii="Arial"/>
          <w:sz w:val="30"/>
          <w:szCs w:val="30"/>
        </w:rPr>
      </w:pPr>
    </w:p>
    <w:p w14:paraId="3B461181">
      <w:pPr>
        <w:spacing w:line="360" w:lineRule="auto"/>
        <w:ind w:firstLine="600" w:firstLineChars="200"/>
        <w:jc w:val="left"/>
        <w:rPr>
          <w:rFonts w:hint="eastAsia" w:ascii="Arial"/>
          <w:sz w:val="30"/>
          <w:szCs w:val="30"/>
        </w:rPr>
      </w:pPr>
      <w:r>
        <w:rPr>
          <w:rFonts w:hint="eastAsia" w:ascii="Arial"/>
          <w:sz w:val="30"/>
          <w:szCs w:val="30"/>
        </w:rPr>
        <w:t>它将不具有某些外在特征。</w:t>
      </w:r>
    </w:p>
    <w:p w14:paraId="3EF2E83A">
      <w:pPr>
        <w:spacing w:line="360" w:lineRule="auto"/>
        <w:ind w:firstLine="600" w:firstLineChars="200"/>
        <w:jc w:val="left"/>
        <w:rPr>
          <w:rFonts w:hint="eastAsia" w:ascii="Arial"/>
          <w:sz w:val="30"/>
          <w:szCs w:val="30"/>
        </w:rPr>
      </w:pPr>
    </w:p>
    <w:p w14:paraId="0ECA4CF5">
      <w:pPr>
        <w:spacing w:line="360" w:lineRule="auto"/>
        <w:ind w:firstLine="600" w:firstLineChars="200"/>
        <w:jc w:val="left"/>
        <w:rPr>
          <w:rFonts w:hint="eastAsia" w:ascii="Arial"/>
          <w:sz w:val="30"/>
          <w:szCs w:val="30"/>
        </w:rPr>
      </w:pPr>
      <w:r>
        <w:rPr>
          <w:rFonts w:hint="eastAsia" w:ascii="Arial"/>
          <w:sz w:val="30"/>
          <w:szCs w:val="30"/>
        </w:rPr>
        <w:t>The law of God is in the believer's heart.</w:t>
      </w:r>
    </w:p>
    <w:p w14:paraId="0C462608">
      <w:pPr>
        <w:spacing w:line="360" w:lineRule="auto"/>
        <w:ind w:firstLine="600" w:firstLineChars="200"/>
        <w:jc w:val="left"/>
        <w:rPr>
          <w:rFonts w:hint="eastAsia" w:ascii="Arial"/>
          <w:sz w:val="30"/>
          <w:szCs w:val="30"/>
        </w:rPr>
      </w:pPr>
    </w:p>
    <w:p w14:paraId="171DE7CE">
      <w:pPr>
        <w:spacing w:line="360" w:lineRule="auto"/>
        <w:ind w:firstLine="600" w:firstLineChars="200"/>
        <w:jc w:val="left"/>
        <w:rPr>
          <w:rFonts w:hint="eastAsia" w:ascii="Arial"/>
          <w:sz w:val="30"/>
          <w:szCs w:val="30"/>
        </w:rPr>
      </w:pPr>
      <w:r>
        <w:rPr>
          <w:rFonts w:hint="eastAsia" w:ascii="Arial"/>
          <w:sz w:val="30"/>
          <w:szCs w:val="30"/>
        </w:rPr>
        <w:t>上帝的律法在信徒的心里。</w:t>
      </w:r>
    </w:p>
    <w:p w14:paraId="04412770">
      <w:pPr>
        <w:spacing w:line="360" w:lineRule="auto"/>
        <w:ind w:firstLine="600" w:firstLineChars="200"/>
        <w:jc w:val="left"/>
        <w:rPr>
          <w:rFonts w:hint="eastAsia" w:ascii="Arial"/>
          <w:sz w:val="30"/>
          <w:szCs w:val="30"/>
        </w:rPr>
      </w:pPr>
    </w:p>
    <w:p w14:paraId="50D816E2">
      <w:pPr>
        <w:spacing w:line="360" w:lineRule="auto"/>
        <w:ind w:firstLine="600" w:firstLineChars="200"/>
        <w:jc w:val="left"/>
        <w:rPr>
          <w:rFonts w:hint="eastAsia" w:ascii="Arial"/>
          <w:sz w:val="30"/>
          <w:szCs w:val="30"/>
        </w:rPr>
      </w:pPr>
      <w:r>
        <w:rPr>
          <w:rFonts w:hint="eastAsia" w:ascii="Arial"/>
          <w:sz w:val="30"/>
          <w:szCs w:val="30"/>
        </w:rPr>
        <w:t>The new covenant is linked, also to the Abrahamic covenant.</w:t>
      </w:r>
    </w:p>
    <w:p w14:paraId="2ED08CBC">
      <w:pPr>
        <w:spacing w:line="360" w:lineRule="auto"/>
        <w:ind w:firstLine="600" w:firstLineChars="200"/>
        <w:jc w:val="left"/>
        <w:rPr>
          <w:rFonts w:hint="eastAsia" w:ascii="Arial"/>
          <w:sz w:val="30"/>
          <w:szCs w:val="30"/>
        </w:rPr>
      </w:pPr>
    </w:p>
    <w:p w14:paraId="44A90229">
      <w:pPr>
        <w:spacing w:line="360" w:lineRule="auto"/>
        <w:ind w:firstLine="600" w:firstLineChars="200"/>
        <w:jc w:val="left"/>
        <w:rPr>
          <w:rFonts w:hint="eastAsia" w:ascii="Arial"/>
          <w:sz w:val="30"/>
          <w:szCs w:val="30"/>
        </w:rPr>
      </w:pPr>
      <w:r>
        <w:rPr>
          <w:rFonts w:hint="eastAsia" w:ascii="Arial"/>
          <w:sz w:val="30"/>
          <w:szCs w:val="30"/>
        </w:rPr>
        <w:t>新约也与亚伯拉罕之约相连。</w:t>
      </w:r>
    </w:p>
    <w:p w14:paraId="785E1B03">
      <w:pPr>
        <w:spacing w:line="360" w:lineRule="auto"/>
        <w:ind w:firstLine="600" w:firstLineChars="200"/>
        <w:jc w:val="left"/>
        <w:rPr>
          <w:rFonts w:hint="eastAsia" w:ascii="Arial"/>
          <w:sz w:val="30"/>
          <w:szCs w:val="30"/>
        </w:rPr>
      </w:pPr>
    </w:p>
    <w:p w14:paraId="02EBA619">
      <w:pPr>
        <w:spacing w:line="360" w:lineRule="auto"/>
        <w:ind w:firstLine="600" w:firstLineChars="200"/>
        <w:jc w:val="left"/>
        <w:rPr>
          <w:rFonts w:hint="eastAsia" w:ascii="Arial"/>
          <w:sz w:val="30"/>
          <w:szCs w:val="30"/>
        </w:rPr>
      </w:pPr>
      <w:r>
        <w:rPr>
          <w:rFonts w:hint="eastAsia" w:ascii="Arial"/>
          <w:sz w:val="30"/>
          <w:szCs w:val="30"/>
        </w:rPr>
        <w:t>God will "give them one heart and one way" that they may fear Him (Jer. 32:39,40).</w:t>
      </w:r>
    </w:p>
    <w:p w14:paraId="7DC53879">
      <w:pPr>
        <w:spacing w:line="360" w:lineRule="auto"/>
        <w:ind w:firstLine="600" w:firstLineChars="200"/>
        <w:jc w:val="left"/>
        <w:rPr>
          <w:rFonts w:hint="eastAsia" w:ascii="Arial"/>
          <w:sz w:val="30"/>
          <w:szCs w:val="30"/>
        </w:rPr>
      </w:pPr>
    </w:p>
    <w:p w14:paraId="3600BCC8">
      <w:pPr>
        <w:spacing w:line="360" w:lineRule="auto"/>
        <w:ind w:firstLine="600" w:firstLineChars="200"/>
        <w:jc w:val="left"/>
        <w:rPr>
          <w:rFonts w:hint="eastAsia" w:ascii="Arial"/>
          <w:sz w:val="30"/>
          <w:szCs w:val="30"/>
        </w:rPr>
      </w:pPr>
      <w:r>
        <w:rPr>
          <w:rFonts w:hint="eastAsia" w:ascii="Arial"/>
          <w:sz w:val="30"/>
          <w:szCs w:val="30"/>
        </w:rPr>
        <w:t>上帝要“赐给他们一样的（注：原文为one）心和一样的道”，使他们敬畏祂（耶 32:39,40）。</w:t>
      </w:r>
    </w:p>
    <w:p w14:paraId="0945CA49">
      <w:pPr>
        <w:spacing w:line="360" w:lineRule="auto"/>
        <w:ind w:firstLine="600" w:firstLineChars="200"/>
        <w:jc w:val="left"/>
        <w:rPr>
          <w:rFonts w:hint="eastAsia" w:ascii="Arial"/>
          <w:sz w:val="30"/>
          <w:szCs w:val="30"/>
        </w:rPr>
      </w:pPr>
    </w:p>
    <w:p w14:paraId="5204731A">
      <w:pPr>
        <w:spacing w:line="360" w:lineRule="auto"/>
        <w:ind w:firstLine="600" w:firstLineChars="200"/>
        <w:jc w:val="left"/>
        <w:rPr>
          <w:rFonts w:hint="eastAsia" w:ascii="Arial"/>
          <w:sz w:val="30"/>
          <w:szCs w:val="30"/>
        </w:rPr>
      </w:pPr>
      <w:r>
        <w:rPr>
          <w:rFonts w:hint="eastAsia" w:ascii="Arial"/>
          <w:sz w:val="30"/>
          <w:szCs w:val="30"/>
        </w:rPr>
        <w:t>And He will "faithfully plant them in this land" (Jer.. 32:41).</w:t>
      </w:r>
    </w:p>
    <w:p w14:paraId="2CA1F06B">
      <w:pPr>
        <w:spacing w:line="360" w:lineRule="auto"/>
        <w:ind w:firstLine="600" w:firstLineChars="200"/>
        <w:jc w:val="left"/>
        <w:rPr>
          <w:rFonts w:hint="eastAsia" w:ascii="Arial"/>
          <w:sz w:val="30"/>
          <w:szCs w:val="30"/>
        </w:rPr>
      </w:pPr>
    </w:p>
    <w:p w14:paraId="710345CA">
      <w:pPr>
        <w:spacing w:line="360" w:lineRule="auto"/>
        <w:ind w:firstLine="600" w:firstLineChars="200"/>
        <w:jc w:val="left"/>
        <w:rPr>
          <w:rFonts w:hint="eastAsia" w:ascii="Arial"/>
          <w:sz w:val="30"/>
          <w:szCs w:val="30"/>
        </w:rPr>
      </w:pPr>
      <w:r>
        <w:rPr>
          <w:rFonts w:hint="eastAsia" w:ascii="Arial"/>
          <w:sz w:val="30"/>
          <w:szCs w:val="30"/>
        </w:rPr>
        <w:t>并且祂要“诚诚实实将他们栽于此地”（耶 32:41）。</w:t>
      </w:r>
    </w:p>
    <w:p w14:paraId="6EAE482C">
      <w:pPr>
        <w:spacing w:line="360" w:lineRule="auto"/>
        <w:ind w:firstLine="600" w:firstLineChars="200"/>
        <w:jc w:val="left"/>
        <w:rPr>
          <w:rFonts w:hint="eastAsia" w:ascii="Arial"/>
          <w:sz w:val="30"/>
          <w:szCs w:val="30"/>
        </w:rPr>
      </w:pPr>
    </w:p>
    <w:p w14:paraId="0E4875BF">
      <w:pPr>
        <w:spacing w:line="360" w:lineRule="auto"/>
        <w:ind w:firstLine="600" w:firstLineChars="200"/>
        <w:jc w:val="left"/>
        <w:rPr>
          <w:rFonts w:hint="eastAsia" w:ascii="Arial"/>
          <w:sz w:val="30"/>
          <w:szCs w:val="30"/>
        </w:rPr>
      </w:pPr>
      <w:r>
        <w:rPr>
          <w:rFonts w:hint="eastAsia" w:ascii="Arial"/>
          <w:sz w:val="30"/>
          <w:szCs w:val="30"/>
        </w:rPr>
        <w:t>Ezekiel relates the new covenant with the Davidic (Ezek. 34:23,24).</w:t>
      </w:r>
    </w:p>
    <w:p w14:paraId="70E8560B">
      <w:pPr>
        <w:spacing w:line="360" w:lineRule="auto"/>
        <w:ind w:firstLine="600" w:firstLineChars="200"/>
        <w:jc w:val="left"/>
        <w:rPr>
          <w:rFonts w:hint="eastAsia" w:ascii="Arial"/>
          <w:sz w:val="30"/>
          <w:szCs w:val="30"/>
        </w:rPr>
      </w:pPr>
    </w:p>
    <w:p w14:paraId="0F13EECD">
      <w:pPr>
        <w:spacing w:line="360" w:lineRule="auto"/>
        <w:ind w:firstLine="600" w:firstLineChars="200"/>
        <w:jc w:val="left"/>
        <w:rPr>
          <w:rFonts w:hint="eastAsia" w:ascii="Arial"/>
          <w:sz w:val="30"/>
          <w:szCs w:val="30"/>
        </w:rPr>
      </w:pPr>
      <w:r>
        <w:rPr>
          <w:rFonts w:hint="eastAsia" w:ascii="Arial"/>
          <w:sz w:val="30"/>
          <w:szCs w:val="30"/>
        </w:rPr>
        <w:t>以西结将新约与大卫之约联系起来（结 34:23,24）。</w:t>
      </w:r>
    </w:p>
    <w:p w14:paraId="2EF7BAB0">
      <w:pPr>
        <w:spacing w:line="360" w:lineRule="auto"/>
        <w:ind w:firstLine="600" w:firstLineChars="200"/>
        <w:jc w:val="left"/>
        <w:rPr>
          <w:rFonts w:hint="eastAsia" w:ascii="Arial"/>
          <w:sz w:val="30"/>
          <w:szCs w:val="30"/>
        </w:rPr>
      </w:pPr>
    </w:p>
    <w:p w14:paraId="34D6923A">
      <w:pPr>
        <w:spacing w:line="360" w:lineRule="auto"/>
        <w:ind w:firstLine="600" w:firstLineChars="200"/>
        <w:jc w:val="left"/>
        <w:rPr>
          <w:rFonts w:hint="eastAsia" w:ascii="Arial"/>
          <w:sz w:val="30"/>
          <w:szCs w:val="30"/>
        </w:rPr>
      </w:pPr>
      <w:r>
        <w:rPr>
          <w:rFonts w:hint="eastAsia" w:ascii="Arial"/>
          <w:sz w:val="30"/>
          <w:szCs w:val="30"/>
        </w:rPr>
        <w:t>The new covenant is linked with the Noahic.</w:t>
      </w:r>
    </w:p>
    <w:p w14:paraId="3AA7B89E">
      <w:pPr>
        <w:spacing w:line="360" w:lineRule="auto"/>
        <w:ind w:firstLine="600" w:firstLineChars="200"/>
        <w:jc w:val="left"/>
        <w:rPr>
          <w:rFonts w:hint="eastAsia" w:ascii="Arial"/>
          <w:sz w:val="30"/>
          <w:szCs w:val="30"/>
        </w:rPr>
      </w:pPr>
    </w:p>
    <w:p w14:paraId="61526903">
      <w:pPr>
        <w:spacing w:line="360" w:lineRule="auto"/>
        <w:ind w:firstLine="600" w:firstLineChars="200"/>
        <w:jc w:val="left"/>
        <w:rPr>
          <w:rFonts w:hint="eastAsia" w:ascii="Arial"/>
          <w:sz w:val="30"/>
          <w:szCs w:val="30"/>
        </w:rPr>
      </w:pPr>
      <w:r>
        <w:rPr>
          <w:rFonts w:hint="eastAsia" w:ascii="Arial"/>
          <w:sz w:val="30"/>
          <w:szCs w:val="30"/>
        </w:rPr>
        <w:t>新约与挪亚之约相连。</w:t>
      </w:r>
    </w:p>
    <w:p w14:paraId="07B579D2">
      <w:pPr>
        <w:spacing w:line="360" w:lineRule="auto"/>
        <w:ind w:firstLine="600" w:firstLineChars="200"/>
        <w:jc w:val="left"/>
        <w:rPr>
          <w:rFonts w:hint="eastAsia" w:ascii="Arial"/>
          <w:sz w:val="30"/>
          <w:szCs w:val="30"/>
        </w:rPr>
      </w:pPr>
    </w:p>
    <w:p w14:paraId="454EFEF5">
      <w:pPr>
        <w:spacing w:line="360" w:lineRule="auto"/>
        <w:ind w:firstLine="600" w:firstLineChars="200"/>
        <w:jc w:val="left"/>
        <w:rPr>
          <w:rFonts w:hint="eastAsia" w:ascii="Arial"/>
          <w:sz w:val="30"/>
          <w:szCs w:val="30"/>
        </w:rPr>
      </w:pPr>
      <w:r>
        <w:rPr>
          <w:rFonts w:hint="eastAsia" w:ascii="Arial"/>
          <w:sz w:val="30"/>
          <w:szCs w:val="30"/>
        </w:rPr>
        <w:t>The Noahic covenant preserved a people for Himself And even today the regularity of the seasons is a continuation of this covenant (Gen. 8:22).</w:t>
      </w:r>
    </w:p>
    <w:p w14:paraId="4E9D3513">
      <w:pPr>
        <w:spacing w:line="360" w:lineRule="auto"/>
        <w:ind w:firstLine="600" w:firstLineChars="200"/>
        <w:jc w:val="left"/>
        <w:rPr>
          <w:rFonts w:hint="eastAsia" w:ascii="Arial"/>
          <w:sz w:val="30"/>
          <w:szCs w:val="30"/>
        </w:rPr>
      </w:pPr>
    </w:p>
    <w:p w14:paraId="554C4720">
      <w:pPr>
        <w:spacing w:line="360" w:lineRule="auto"/>
        <w:ind w:firstLine="600" w:firstLineChars="200"/>
        <w:jc w:val="left"/>
        <w:rPr>
          <w:rFonts w:hint="eastAsia" w:ascii="Arial"/>
          <w:sz w:val="30"/>
          <w:szCs w:val="30"/>
        </w:rPr>
      </w:pPr>
      <w:r>
        <w:rPr>
          <w:rFonts w:hint="eastAsia" w:ascii="Arial"/>
          <w:sz w:val="30"/>
          <w:szCs w:val="30"/>
        </w:rPr>
        <w:t>挪亚之约保守了一群子民归祂自己，甚至今天季节的规律也是这个约的延续（创 8:22）。</w:t>
      </w:r>
    </w:p>
    <w:p w14:paraId="7F886F9B">
      <w:pPr>
        <w:spacing w:line="360" w:lineRule="auto"/>
        <w:ind w:firstLine="600" w:firstLineChars="200"/>
        <w:jc w:val="left"/>
        <w:rPr>
          <w:rFonts w:hint="eastAsia" w:ascii="Arial"/>
          <w:sz w:val="30"/>
          <w:szCs w:val="30"/>
        </w:rPr>
      </w:pPr>
    </w:p>
    <w:p w14:paraId="151CD15F">
      <w:pPr>
        <w:spacing w:line="360" w:lineRule="auto"/>
        <w:ind w:firstLine="600" w:firstLineChars="200"/>
        <w:jc w:val="left"/>
        <w:rPr>
          <w:rFonts w:hint="eastAsia" w:ascii="Arial"/>
          <w:sz w:val="30"/>
          <w:szCs w:val="30"/>
        </w:rPr>
      </w:pPr>
      <w:r>
        <w:rPr>
          <w:rFonts w:hint="eastAsia" w:ascii="Arial"/>
          <w:sz w:val="30"/>
          <w:szCs w:val="30"/>
        </w:rPr>
        <w:t>Moreover, the new covenant is linked to the Adamic covenant.</w:t>
      </w:r>
    </w:p>
    <w:p w14:paraId="02707C1C">
      <w:pPr>
        <w:spacing w:line="360" w:lineRule="auto"/>
        <w:ind w:firstLine="600" w:firstLineChars="200"/>
        <w:jc w:val="left"/>
        <w:rPr>
          <w:rFonts w:hint="eastAsia" w:ascii="Arial"/>
          <w:sz w:val="30"/>
          <w:szCs w:val="30"/>
        </w:rPr>
      </w:pPr>
    </w:p>
    <w:p w14:paraId="0C2403B8">
      <w:pPr>
        <w:spacing w:line="360" w:lineRule="auto"/>
        <w:ind w:firstLine="600" w:firstLineChars="200"/>
        <w:jc w:val="left"/>
        <w:rPr>
          <w:rFonts w:hint="eastAsia" w:ascii="Arial"/>
          <w:sz w:val="30"/>
          <w:szCs w:val="30"/>
        </w:rPr>
      </w:pPr>
      <w:r>
        <w:rPr>
          <w:rFonts w:hint="eastAsia" w:ascii="Arial"/>
          <w:sz w:val="30"/>
          <w:szCs w:val="30"/>
        </w:rPr>
        <w:t>此外，新约与亚当之约相连。</w:t>
      </w:r>
    </w:p>
    <w:p w14:paraId="4212D40D">
      <w:pPr>
        <w:spacing w:line="360" w:lineRule="auto"/>
        <w:ind w:firstLine="600" w:firstLineChars="200"/>
        <w:jc w:val="left"/>
        <w:rPr>
          <w:rFonts w:hint="eastAsia" w:ascii="Arial"/>
          <w:sz w:val="30"/>
          <w:szCs w:val="30"/>
        </w:rPr>
      </w:pPr>
    </w:p>
    <w:p w14:paraId="41C80804">
      <w:pPr>
        <w:spacing w:line="360" w:lineRule="auto"/>
        <w:ind w:firstLine="600" w:firstLineChars="200"/>
        <w:jc w:val="left"/>
        <w:rPr>
          <w:rFonts w:hint="eastAsia" w:ascii="Arial"/>
          <w:sz w:val="30"/>
          <w:szCs w:val="30"/>
        </w:rPr>
      </w:pPr>
      <w:r>
        <w:rPr>
          <w:rFonts w:hint="eastAsia" w:ascii="Arial"/>
          <w:sz w:val="30"/>
          <w:szCs w:val="30"/>
        </w:rPr>
        <w:t>In Gen. 3:15 God promised a redeemer as a consequence of man's fall. in the New Testament God's commitment to the word that was first spoken to the serpent is inviolable (Rom. 16:20).</w:t>
      </w:r>
    </w:p>
    <w:p w14:paraId="0F79CDDB">
      <w:pPr>
        <w:spacing w:line="360" w:lineRule="auto"/>
        <w:ind w:firstLine="600" w:firstLineChars="200"/>
        <w:jc w:val="left"/>
        <w:rPr>
          <w:rFonts w:hint="eastAsia" w:ascii="Arial"/>
          <w:sz w:val="30"/>
          <w:szCs w:val="30"/>
        </w:rPr>
      </w:pPr>
    </w:p>
    <w:p w14:paraId="0D8EDC8F">
      <w:pPr>
        <w:spacing w:line="360" w:lineRule="auto"/>
        <w:ind w:firstLine="600" w:firstLineChars="200"/>
        <w:jc w:val="left"/>
        <w:rPr>
          <w:rFonts w:hint="eastAsia" w:ascii="Arial"/>
          <w:sz w:val="30"/>
          <w:szCs w:val="30"/>
        </w:rPr>
      </w:pPr>
      <w:r>
        <w:rPr>
          <w:rFonts w:hint="eastAsia" w:ascii="Arial"/>
          <w:sz w:val="30"/>
          <w:szCs w:val="30"/>
        </w:rPr>
        <w:t>在创世记 3:15，作为人堕落的后果，上帝应许了一位救赎主。在新约中，上帝对那最初向蛇所说的话语的委身是不可侵犯的（罗 16:20）。</w:t>
      </w:r>
    </w:p>
    <w:p w14:paraId="466B8F0E">
      <w:pPr>
        <w:spacing w:line="360" w:lineRule="auto"/>
        <w:ind w:firstLine="600" w:firstLineChars="200"/>
        <w:jc w:val="left"/>
        <w:rPr>
          <w:rFonts w:hint="eastAsia" w:ascii="Arial"/>
          <w:sz w:val="30"/>
          <w:szCs w:val="30"/>
        </w:rPr>
      </w:pPr>
    </w:p>
    <w:p w14:paraId="1789AC3D">
      <w:pPr>
        <w:spacing w:line="360" w:lineRule="auto"/>
        <w:ind w:firstLine="600" w:firstLineChars="200"/>
        <w:jc w:val="left"/>
        <w:rPr>
          <w:rFonts w:hint="eastAsia" w:ascii="Arial"/>
          <w:sz w:val="30"/>
          <w:szCs w:val="30"/>
        </w:rPr>
      </w:pPr>
      <w:r>
        <w:rPr>
          <w:rFonts w:hint="eastAsia" w:ascii="Arial"/>
          <w:sz w:val="30"/>
          <w:szCs w:val="30"/>
        </w:rPr>
        <w:t>Thematic Unity</w:t>
      </w:r>
    </w:p>
    <w:p w14:paraId="6E901293">
      <w:pPr>
        <w:spacing w:line="360" w:lineRule="auto"/>
        <w:ind w:firstLine="600" w:firstLineChars="200"/>
        <w:jc w:val="left"/>
        <w:rPr>
          <w:rFonts w:hint="eastAsia" w:ascii="Arial"/>
          <w:sz w:val="30"/>
          <w:szCs w:val="30"/>
        </w:rPr>
      </w:pPr>
    </w:p>
    <w:p w14:paraId="578C9765">
      <w:pPr>
        <w:spacing w:line="360" w:lineRule="auto"/>
        <w:ind w:firstLine="600" w:firstLineChars="200"/>
        <w:jc w:val="left"/>
        <w:rPr>
          <w:rFonts w:hint="eastAsia" w:ascii="Arial"/>
          <w:sz w:val="30"/>
          <w:szCs w:val="30"/>
        </w:rPr>
      </w:pPr>
      <w:r>
        <w:rPr>
          <w:rFonts w:hint="eastAsia" w:ascii="Arial"/>
          <w:sz w:val="30"/>
          <w:szCs w:val="30"/>
        </w:rPr>
        <w:t>主题上的合一</w:t>
      </w:r>
    </w:p>
    <w:p w14:paraId="333AA32D">
      <w:pPr>
        <w:spacing w:line="360" w:lineRule="auto"/>
        <w:ind w:firstLine="600" w:firstLineChars="200"/>
        <w:jc w:val="left"/>
        <w:rPr>
          <w:rFonts w:hint="eastAsia" w:ascii="Arial"/>
          <w:sz w:val="30"/>
          <w:szCs w:val="30"/>
        </w:rPr>
      </w:pPr>
    </w:p>
    <w:p w14:paraId="40E5976C">
      <w:pPr>
        <w:spacing w:line="360" w:lineRule="auto"/>
        <w:ind w:firstLine="600" w:firstLineChars="200"/>
        <w:jc w:val="left"/>
        <w:rPr>
          <w:rFonts w:hint="eastAsia" w:ascii="Arial"/>
          <w:sz w:val="30"/>
          <w:szCs w:val="30"/>
        </w:rPr>
      </w:pPr>
      <w:r>
        <w:rPr>
          <w:rFonts w:hint="eastAsia" w:ascii="Arial"/>
          <w:sz w:val="30"/>
          <w:szCs w:val="30"/>
        </w:rPr>
        <w:t>The covenants are united by a great theme as well as by a structural unity.</w:t>
      </w:r>
    </w:p>
    <w:p w14:paraId="018B9F12">
      <w:pPr>
        <w:spacing w:line="360" w:lineRule="auto"/>
        <w:ind w:firstLine="600" w:firstLineChars="200"/>
        <w:jc w:val="left"/>
        <w:rPr>
          <w:rFonts w:hint="eastAsia" w:ascii="Arial"/>
          <w:sz w:val="30"/>
          <w:szCs w:val="30"/>
        </w:rPr>
      </w:pPr>
    </w:p>
    <w:p w14:paraId="69307F12">
      <w:pPr>
        <w:spacing w:line="360" w:lineRule="auto"/>
        <w:ind w:firstLine="600" w:firstLineChars="200"/>
        <w:jc w:val="left"/>
        <w:rPr>
          <w:rFonts w:hint="eastAsia" w:ascii="Arial"/>
          <w:sz w:val="30"/>
          <w:szCs w:val="30"/>
        </w:rPr>
      </w:pPr>
      <w:r>
        <w:rPr>
          <w:rFonts w:hint="eastAsia" w:ascii="Arial"/>
          <w:sz w:val="30"/>
          <w:szCs w:val="30"/>
        </w:rPr>
        <w:t>诸约不仅因结构上的合一而联合，也因一个伟大的主题而联合。</w:t>
      </w:r>
    </w:p>
    <w:p w14:paraId="7C3063F6">
      <w:pPr>
        <w:spacing w:line="360" w:lineRule="auto"/>
        <w:ind w:firstLine="600" w:firstLineChars="200"/>
        <w:jc w:val="left"/>
        <w:rPr>
          <w:rFonts w:hint="eastAsia" w:ascii="Arial"/>
          <w:sz w:val="30"/>
          <w:szCs w:val="30"/>
        </w:rPr>
      </w:pPr>
    </w:p>
    <w:p w14:paraId="7AB9AAEC">
      <w:pPr>
        <w:spacing w:line="360" w:lineRule="auto"/>
        <w:ind w:firstLine="600" w:firstLineChars="200"/>
        <w:jc w:val="left"/>
        <w:rPr>
          <w:rFonts w:hint="eastAsia" w:ascii="Arial"/>
          <w:sz w:val="30"/>
          <w:szCs w:val="30"/>
        </w:rPr>
      </w:pPr>
      <w:r>
        <w:rPr>
          <w:rFonts w:hint="eastAsia" w:ascii="Arial"/>
          <w:sz w:val="30"/>
          <w:szCs w:val="30"/>
        </w:rPr>
        <w:t>The great theme which recurs is: "I shall be your God and you shall be my people."</w:t>
      </w:r>
    </w:p>
    <w:p w14:paraId="13F19EB1">
      <w:pPr>
        <w:spacing w:line="360" w:lineRule="auto"/>
        <w:ind w:firstLine="600" w:firstLineChars="200"/>
        <w:jc w:val="left"/>
        <w:rPr>
          <w:rFonts w:hint="eastAsia" w:ascii="Arial"/>
          <w:sz w:val="30"/>
          <w:szCs w:val="30"/>
        </w:rPr>
      </w:pPr>
    </w:p>
    <w:p w14:paraId="685274CE">
      <w:pPr>
        <w:spacing w:line="360" w:lineRule="auto"/>
        <w:ind w:firstLine="600" w:firstLineChars="200"/>
        <w:jc w:val="left"/>
        <w:rPr>
          <w:rFonts w:hint="eastAsia" w:ascii="Arial"/>
          <w:sz w:val="30"/>
          <w:szCs w:val="30"/>
        </w:rPr>
      </w:pPr>
      <w:r>
        <w:rPr>
          <w:rFonts w:hint="eastAsia" w:ascii="Arial"/>
          <w:sz w:val="30"/>
          <w:szCs w:val="30"/>
        </w:rPr>
        <w:t>反复出现的伟大主题是：“我要作你们的上帝，你们要作我的子民。”</w:t>
      </w:r>
    </w:p>
    <w:p w14:paraId="5D347EC7">
      <w:pPr>
        <w:spacing w:line="360" w:lineRule="auto"/>
        <w:ind w:firstLine="600" w:firstLineChars="200"/>
        <w:jc w:val="left"/>
        <w:rPr>
          <w:rFonts w:hint="eastAsia" w:ascii="Arial"/>
          <w:sz w:val="30"/>
          <w:szCs w:val="30"/>
        </w:rPr>
      </w:pPr>
    </w:p>
    <w:p w14:paraId="65309687">
      <w:pPr>
        <w:spacing w:line="360" w:lineRule="auto"/>
        <w:ind w:firstLine="600" w:firstLineChars="200"/>
        <w:jc w:val="left"/>
        <w:rPr>
          <w:rFonts w:hint="eastAsia" w:ascii="Arial"/>
          <w:sz w:val="30"/>
          <w:szCs w:val="30"/>
        </w:rPr>
      </w:pPr>
      <w:r>
        <w:rPr>
          <w:rFonts w:hint="eastAsia" w:ascii="Arial"/>
          <w:sz w:val="30"/>
          <w:szCs w:val="30"/>
        </w:rPr>
        <w:t>The heart ofthe covenant of grace is seen as "God is with us."</w:t>
      </w:r>
    </w:p>
    <w:p w14:paraId="47576CC3">
      <w:pPr>
        <w:spacing w:line="360" w:lineRule="auto"/>
        <w:ind w:firstLine="600" w:firstLineChars="200"/>
        <w:jc w:val="left"/>
        <w:rPr>
          <w:rFonts w:hint="eastAsia" w:ascii="Arial"/>
          <w:sz w:val="30"/>
          <w:szCs w:val="30"/>
        </w:rPr>
      </w:pPr>
    </w:p>
    <w:p w14:paraId="3E82B6C7">
      <w:pPr>
        <w:spacing w:line="360" w:lineRule="auto"/>
        <w:ind w:firstLine="600" w:firstLineChars="200"/>
        <w:jc w:val="left"/>
        <w:rPr>
          <w:rFonts w:hint="eastAsia" w:ascii="Arial"/>
          <w:sz w:val="30"/>
          <w:szCs w:val="30"/>
        </w:rPr>
      </w:pPr>
      <w:r>
        <w:rPr>
          <w:rFonts w:hint="eastAsia" w:ascii="Arial"/>
          <w:sz w:val="30"/>
          <w:szCs w:val="30"/>
        </w:rPr>
        <w:t>恩典之约的核心被视为“上帝与我们同在”。</w:t>
      </w:r>
    </w:p>
    <w:p w14:paraId="4C318450">
      <w:pPr>
        <w:spacing w:line="360" w:lineRule="auto"/>
        <w:ind w:firstLine="600" w:firstLineChars="200"/>
        <w:jc w:val="left"/>
        <w:rPr>
          <w:rFonts w:hint="eastAsia" w:ascii="Arial"/>
          <w:sz w:val="30"/>
          <w:szCs w:val="30"/>
        </w:rPr>
      </w:pPr>
    </w:p>
    <w:p w14:paraId="5FF4CC9A">
      <w:pPr>
        <w:spacing w:line="360" w:lineRule="auto"/>
        <w:ind w:firstLine="600" w:firstLineChars="200"/>
        <w:jc w:val="left"/>
        <w:rPr>
          <w:rFonts w:hint="eastAsia" w:ascii="Arial"/>
          <w:sz w:val="30"/>
          <w:szCs w:val="30"/>
        </w:rPr>
      </w:pPr>
      <w:r>
        <w:rPr>
          <w:rFonts w:hint="eastAsia" w:ascii="Arial"/>
          <w:sz w:val="30"/>
          <w:szCs w:val="30"/>
        </w:rPr>
        <w:t>The first occurrence of this theme is seen in Gen 17:7 in connection with circumcision as the sign and seal of the Abrahamic covenant.</w:t>
      </w:r>
    </w:p>
    <w:p w14:paraId="7F40341D">
      <w:pPr>
        <w:spacing w:line="360" w:lineRule="auto"/>
        <w:ind w:firstLine="600" w:firstLineChars="200"/>
        <w:jc w:val="left"/>
        <w:rPr>
          <w:rFonts w:hint="eastAsia" w:ascii="Arial"/>
          <w:sz w:val="30"/>
          <w:szCs w:val="30"/>
        </w:rPr>
      </w:pPr>
    </w:p>
    <w:p w14:paraId="617DE36D">
      <w:pPr>
        <w:spacing w:line="360" w:lineRule="auto"/>
        <w:ind w:firstLine="600" w:firstLineChars="200"/>
        <w:jc w:val="left"/>
        <w:rPr>
          <w:rFonts w:hint="eastAsia" w:ascii="Arial"/>
          <w:sz w:val="30"/>
          <w:szCs w:val="30"/>
        </w:rPr>
      </w:pPr>
      <w:r>
        <w:rPr>
          <w:rFonts w:hint="eastAsia" w:ascii="Arial"/>
          <w:sz w:val="30"/>
          <w:szCs w:val="30"/>
        </w:rPr>
        <w:t>这个主题首次出现在创世记 17:7，与作为亚伯拉罕之约记号和印记的割礼相关联。</w:t>
      </w:r>
    </w:p>
    <w:p w14:paraId="65D0EA4E">
      <w:pPr>
        <w:spacing w:line="360" w:lineRule="auto"/>
        <w:ind w:firstLine="600" w:firstLineChars="200"/>
        <w:jc w:val="left"/>
        <w:rPr>
          <w:rFonts w:hint="eastAsia" w:ascii="Arial"/>
          <w:sz w:val="30"/>
          <w:szCs w:val="30"/>
        </w:rPr>
      </w:pPr>
    </w:p>
    <w:p w14:paraId="05D43C10">
      <w:pPr>
        <w:spacing w:line="360" w:lineRule="auto"/>
        <w:ind w:firstLine="600" w:firstLineChars="200"/>
        <w:jc w:val="left"/>
        <w:rPr>
          <w:rFonts w:hint="eastAsia" w:ascii="Arial"/>
          <w:sz w:val="30"/>
          <w:szCs w:val="30"/>
        </w:rPr>
      </w:pPr>
      <w:r>
        <w:rPr>
          <w:rFonts w:hint="eastAsia" w:ascii="Arial"/>
          <w:sz w:val="30"/>
          <w:szCs w:val="30"/>
        </w:rPr>
        <w:t>The thematic phrase is seen under the Mosaic covenant with reference to Israel' deliverance from slavery (Ex. 6:6,7; 19.4,5; Lev. 11:45; Deut. 4:20).</w:t>
      </w:r>
    </w:p>
    <w:p w14:paraId="2FEB4CAB">
      <w:pPr>
        <w:spacing w:line="360" w:lineRule="auto"/>
        <w:ind w:firstLine="600" w:firstLineChars="200"/>
        <w:jc w:val="left"/>
        <w:rPr>
          <w:rFonts w:hint="eastAsia" w:ascii="Arial"/>
          <w:sz w:val="30"/>
          <w:szCs w:val="30"/>
        </w:rPr>
      </w:pPr>
    </w:p>
    <w:p w14:paraId="056B180A">
      <w:pPr>
        <w:spacing w:line="360" w:lineRule="auto"/>
        <w:ind w:firstLine="600" w:firstLineChars="200"/>
        <w:jc w:val="left"/>
        <w:rPr>
          <w:rFonts w:hint="eastAsia" w:ascii="Arial"/>
          <w:sz w:val="30"/>
          <w:szCs w:val="30"/>
        </w:rPr>
      </w:pPr>
      <w:r>
        <w:rPr>
          <w:rFonts w:hint="eastAsia" w:ascii="Arial"/>
          <w:sz w:val="30"/>
          <w:szCs w:val="30"/>
        </w:rPr>
        <w:t>在摩西之约下，这个主题性短语可见于关乎以色列从奴役中得拯救之处（出 6:6,7; 19:4,5; 利 11:45; 申 4:20）。</w:t>
      </w:r>
    </w:p>
    <w:p w14:paraId="6AC22FF5">
      <w:pPr>
        <w:spacing w:line="360" w:lineRule="auto"/>
        <w:ind w:firstLine="600" w:firstLineChars="200"/>
        <w:jc w:val="left"/>
        <w:rPr>
          <w:rFonts w:hint="eastAsia" w:ascii="Arial"/>
          <w:sz w:val="30"/>
          <w:szCs w:val="30"/>
        </w:rPr>
      </w:pPr>
    </w:p>
    <w:p w14:paraId="5690F174">
      <w:pPr>
        <w:spacing w:line="360" w:lineRule="auto"/>
        <w:ind w:firstLine="600" w:firstLineChars="200"/>
        <w:jc w:val="left"/>
        <w:rPr>
          <w:rFonts w:hint="eastAsia" w:ascii="Arial"/>
          <w:sz w:val="30"/>
          <w:szCs w:val="30"/>
        </w:rPr>
      </w:pPr>
      <w:r>
        <w:rPr>
          <w:rFonts w:hint="eastAsia" w:ascii="Arial"/>
          <w:sz w:val="30"/>
          <w:szCs w:val="30"/>
        </w:rPr>
        <w:t>The theme is seen in the Davidic covenant (II Kings 11:17).</w:t>
      </w:r>
    </w:p>
    <w:p w14:paraId="4EAC60FE">
      <w:pPr>
        <w:spacing w:line="360" w:lineRule="auto"/>
        <w:ind w:firstLine="600" w:firstLineChars="200"/>
        <w:jc w:val="left"/>
        <w:rPr>
          <w:rFonts w:hint="eastAsia" w:ascii="Arial"/>
          <w:sz w:val="30"/>
          <w:szCs w:val="30"/>
        </w:rPr>
      </w:pPr>
    </w:p>
    <w:p w14:paraId="66F1AA24">
      <w:pPr>
        <w:spacing w:line="360" w:lineRule="auto"/>
        <w:ind w:firstLine="600" w:firstLineChars="200"/>
        <w:jc w:val="left"/>
        <w:rPr>
          <w:rFonts w:hint="eastAsia" w:ascii="Arial"/>
          <w:sz w:val="30"/>
          <w:szCs w:val="30"/>
        </w:rPr>
      </w:pPr>
      <w:r>
        <w:rPr>
          <w:rFonts w:hint="eastAsia" w:ascii="Arial"/>
          <w:sz w:val="30"/>
          <w:szCs w:val="30"/>
        </w:rPr>
        <w:t>这个主题在大卫之约中可见（王下 11:17）。</w:t>
      </w:r>
    </w:p>
    <w:p w14:paraId="43567EB3">
      <w:pPr>
        <w:spacing w:line="360" w:lineRule="auto"/>
        <w:ind w:firstLine="600" w:firstLineChars="200"/>
        <w:jc w:val="left"/>
        <w:rPr>
          <w:rFonts w:hint="eastAsia" w:ascii="Arial"/>
          <w:sz w:val="30"/>
          <w:szCs w:val="30"/>
        </w:rPr>
      </w:pPr>
    </w:p>
    <w:p w14:paraId="29F7F8C4">
      <w:pPr>
        <w:spacing w:line="360" w:lineRule="auto"/>
        <w:ind w:firstLine="600" w:firstLineChars="200"/>
        <w:jc w:val="left"/>
        <w:rPr>
          <w:rFonts w:hint="eastAsia" w:ascii="Arial"/>
          <w:sz w:val="30"/>
          <w:szCs w:val="30"/>
        </w:rPr>
      </w:pPr>
      <w:r>
        <w:rPr>
          <w:rFonts w:hint="eastAsia" w:ascii="Arial"/>
          <w:sz w:val="30"/>
          <w:szCs w:val="30"/>
        </w:rPr>
        <w:t>In Ezek. 34:24 the prophet brings out the fact that God will be their God and David my prince in their midst And the new covenant uses the phrase with reference to God's people (II Cor. 6:16; Heb. 8:10). (Note: Ezek 34:24 refers to David my servant, not prince)</w:t>
      </w:r>
    </w:p>
    <w:p w14:paraId="4673DF3B">
      <w:pPr>
        <w:spacing w:line="360" w:lineRule="auto"/>
        <w:ind w:firstLine="600" w:firstLineChars="200"/>
        <w:jc w:val="left"/>
        <w:rPr>
          <w:rFonts w:hint="eastAsia" w:ascii="Arial"/>
          <w:sz w:val="30"/>
          <w:szCs w:val="30"/>
        </w:rPr>
      </w:pPr>
    </w:p>
    <w:p w14:paraId="1B7CC7E2">
      <w:pPr>
        <w:spacing w:line="360" w:lineRule="auto"/>
        <w:ind w:firstLine="600" w:firstLineChars="200"/>
        <w:jc w:val="left"/>
        <w:rPr>
          <w:rFonts w:hint="eastAsia" w:ascii="Arial"/>
          <w:sz w:val="30"/>
          <w:szCs w:val="30"/>
        </w:rPr>
      </w:pPr>
      <w:r>
        <w:rPr>
          <w:rFonts w:hint="eastAsia" w:ascii="Arial"/>
          <w:sz w:val="30"/>
          <w:szCs w:val="30"/>
        </w:rPr>
        <w:t>在以西结书 34:24，先知指出上帝将作他们的上帝，大卫（我的仆人）要在他们中间作王。并且新约也使用这个短语指上帝的子民（林后 6:16; 来 8:10）。</w:t>
      </w:r>
    </w:p>
    <w:p w14:paraId="60B9C27B">
      <w:pPr>
        <w:spacing w:line="360" w:lineRule="auto"/>
        <w:ind w:firstLine="600" w:firstLineChars="200"/>
        <w:jc w:val="left"/>
        <w:rPr>
          <w:rFonts w:hint="eastAsia" w:ascii="Arial"/>
          <w:sz w:val="30"/>
          <w:szCs w:val="30"/>
        </w:rPr>
      </w:pPr>
    </w:p>
    <w:p w14:paraId="196D72C2">
      <w:pPr>
        <w:spacing w:line="360" w:lineRule="auto"/>
        <w:ind w:firstLine="600" w:firstLineChars="200"/>
        <w:jc w:val="left"/>
        <w:rPr>
          <w:rFonts w:hint="eastAsia" w:ascii="Arial"/>
          <w:sz w:val="30"/>
          <w:szCs w:val="30"/>
        </w:rPr>
      </w:pPr>
      <w:r>
        <w:rPr>
          <w:rFonts w:hint="eastAsia" w:ascii="Arial"/>
          <w:sz w:val="30"/>
          <w:szCs w:val="30"/>
        </w:rPr>
        <w:t>Moreover, this theme, "I shall be your God and you shall be My people," is associated with God's dwelling in the midst of His people.</w:t>
      </w:r>
    </w:p>
    <w:p w14:paraId="45A68D65">
      <w:pPr>
        <w:spacing w:line="360" w:lineRule="auto"/>
        <w:ind w:firstLine="600" w:firstLineChars="200"/>
        <w:jc w:val="left"/>
        <w:rPr>
          <w:rFonts w:hint="eastAsia" w:ascii="Arial"/>
          <w:sz w:val="30"/>
          <w:szCs w:val="30"/>
        </w:rPr>
      </w:pPr>
    </w:p>
    <w:p w14:paraId="7671A5BE">
      <w:pPr>
        <w:spacing w:line="360" w:lineRule="auto"/>
        <w:ind w:firstLine="600" w:firstLineChars="200"/>
        <w:jc w:val="left"/>
        <w:rPr>
          <w:rFonts w:hint="eastAsia" w:ascii="Arial"/>
          <w:sz w:val="30"/>
          <w:szCs w:val="30"/>
        </w:rPr>
      </w:pPr>
      <w:r>
        <w:rPr>
          <w:rFonts w:hint="eastAsia" w:ascii="Arial"/>
          <w:sz w:val="30"/>
          <w:szCs w:val="30"/>
        </w:rPr>
        <w:t>此外，这个主题，“我要作你们的上帝，你们要作我的子民，”与上帝居住在祂子民中间相关联。</w:t>
      </w:r>
    </w:p>
    <w:p w14:paraId="6D87FAA2">
      <w:pPr>
        <w:spacing w:line="360" w:lineRule="auto"/>
        <w:ind w:firstLine="600" w:firstLineChars="200"/>
        <w:jc w:val="left"/>
        <w:rPr>
          <w:rFonts w:hint="eastAsia" w:ascii="Arial"/>
          <w:sz w:val="30"/>
          <w:szCs w:val="30"/>
        </w:rPr>
      </w:pPr>
    </w:p>
    <w:p w14:paraId="733B4B3F">
      <w:pPr>
        <w:spacing w:line="360" w:lineRule="auto"/>
        <w:ind w:firstLine="600" w:firstLineChars="200"/>
        <w:jc w:val="left"/>
        <w:rPr>
          <w:rFonts w:hint="eastAsia" w:ascii="Arial"/>
          <w:sz w:val="30"/>
          <w:szCs w:val="30"/>
        </w:rPr>
      </w:pPr>
      <w:r>
        <w:rPr>
          <w:rFonts w:hint="eastAsia" w:ascii="Arial"/>
          <w:sz w:val="30"/>
          <w:szCs w:val="30"/>
        </w:rPr>
        <w:t>This is seen in the progression from the tabernacle to the temple, to the incarnate tabernacle, and to the church.</w:t>
      </w:r>
    </w:p>
    <w:p w14:paraId="0BE54A68">
      <w:pPr>
        <w:spacing w:line="360" w:lineRule="auto"/>
        <w:ind w:firstLine="600" w:firstLineChars="200"/>
        <w:jc w:val="left"/>
        <w:rPr>
          <w:rFonts w:hint="eastAsia" w:ascii="Arial"/>
          <w:sz w:val="30"/>
          <w:szCs w:val="30"/>
        </w:rPr>
      </w:pPr>
    </w:p>
    <w:p w14:paraId="6B66A41D">
      <w:pPr>
        <w:spacing w:line="360" w:lineRule="auto"/>
        <w:ind w:firstLine="600" w:firstLineChars="200"/>
        <w:jc w:val="left"/>
        <w:rPr>
          <w:rFonts w:hint="eastAsia" w:ascii="Arial"/>
          <w:sz w:val="30"/>
          <w:szCs w:val="30"/>
        </w:rPr>
      </w:pPr>
      <w:r>
        <w:rPr>
          <w:rFonts w:hint="eastAsia" w:ascii="Arial"/>
          <w:sz w:val="30"/>
          <w:szCs w:val="30"/>
        </w:rPr>
        <w:t>这可见于从会幕到圣殿，到道成肉身的会幕，再到教会的进展中。</w:t>
      </w:r>
    </w:p>
    <w:p w14:paraId="617231FD">
      <w:pPr>
        <w:spacing w:line="360" w:lineRule="auto"/>
        <w:ind w:firstLine="600" w:firstLineChars="200"/>
        <w:jc w:val="left"/>
        <w:rPr>
          <w:rFonts w:hint="eastAsia" w:ascii="Arial"/>
          <w:sz w:val="30"/>
          <w:szCs w:val="30"/>
        </w:rPr>
      </w:pPr>
    </w:p>
    <w:p w14:paraId="3F5DAE9D">
      <w:pPr>
        <w:spacing w:line="360" w:lineRule="auto"/>
        <w:ind w:firstLine="600" w:firstLineChars="200"/>
        <w:jc w:val="left"/>
        <w:rPr>
          <w:rFonts w:hint="eastAsia" w:ascii="Arial"/>
          <w:sz w:val="30"/>
          <w:szCs w:val="30"/>
        </w:rPr>
      </w:pPr>
      <w:r>
        <w:rPr>
          <w:rFonts w:hint="eastAsia" w:ascii="Arial"/>
          <w:sz w:val="30"/>
          <w:szCs w:val="30"/>
        </w:rPr>
        <w:t>We see God dwelling with His people in the tabernacle (Ex. 25:8; 29:42- 44; Lev. 26:9-13).</w:t>
      </w:r>
    </w:p>
    <w:p w14:paraId="31058095">
      <w:pPr>
        <w:spacing w:line="360" w:lineRule="auto"/>
        <w:ind w:firstLine="600" w:firstLineChars="200"/>
        <w:jc w:val="left"/>
        <w:rPr>
          <w:rFonts w:hint="eastAsia" w:ascii="Arial"/>
          <w:sz w:val="30"/>
          <w:szCs w:val="30"/>
        </w:rPr>
      </w:pPr>
    </w:p>
    <w:p w14:paraId="76A617D9">
      <w:pPr>
        <w:spacing w:line="360" w:lineRule="auto"/>
        <w:ind w:firstLine="600" w:firstLineChars="200"/>
        <w:jc w:val="left"/>
        <w:rPr>
          <w:rFonts w:hint="eastAsia" w:ascii="Arial"/>
          <w:sz w:val="30"/>
          <w:szCs w:val="30"/>
        </w:rPr>
      </w:pPr>
      <w:r>
        <w:rPr>
          <w:rFonts w:hint="eastAsia" w:ascii="Arial"/>
          <w:sz w:val="30"/>
          <w:szCs w:val="30"/>
        </w:rPr>
        <w:t>我们看到上帝在会幕中与祂的子民同住（出 25:8; 29:42-44; 利 26:9-13）。</w:t>
      </w:r>
    </w:p>
    <w:p w14:paraId="6F6C7FA4">
      <w:pPr>
        <w:spacing w:line="360" w:lineRule="auto"/>
        <w:ind w:firstLine="600" w:firstLineChars="200"/>
        <w:jc w:val="left"/>
        <w:rPr>
          <w:rFonts w:hint="eastAsia" w:ascii="Arial"/>
          <w:sz w:val="30"/>
          <w:szCs w:val="30"/>
        </w:rPr>
      </w:pPr>
    </w:p>
    <w:p w14:paraId="185EB605">
      <w:pPr>
        <w:spacing w:line="360" w:lineRule="auto"/>
        <w:ind w:firstLine="600" w:firstLineChars="200"/>
        <w:jc w:val="left"/>
        <w:rPr>
          <w:rFonts w:hint="eastAsia" w:ascii="Arial"/>
          <w:sz w:val="30"/>
          <w:szCs w:val="30"/>
        </w:rPr>
      </w:pPr>
      <w:r>
        <w:rPr>
          <w:rFonts w:hint="eastAsia" w:ascii="Arial"/>
          <w:sz w:val="30"/>
          <w:szCs w:val="30"/>
        </w:rPr>
        <w:t>We then see God's presence in the sanctuary of the temple (II Chron. 5:14; Ezek. 43:4-7).</w:t>
      </w:r>
    </w:p>
    <w:p w14:paraId="46B6C6AB">
      <w:pPr>
        <w:spacing w:line="360" w:lineRule="auto"/>
        <w:ind w:firstLine="600" w:firstLineChars="200"/>
        <w:jc w:val="left"/>
        <w:rPr>
          <w:rFonts w:hint="eastAsia" w:ascii="Arial"/>
          <w:sz w:val="30"/>
          <w:szCs w:val="30"/>
        </w:rPr>
      </w:pPr>
    </w:p>
    <w:p w14:paraId="028DFE76">
      <w:pPr>
        <w:spacing w:line="360" w:lineRule="auto"/>
        <w:ind w:firstLine="600" w:firstLineChars="200"/>
        <w:jc w:val="left"/>
        <w:rPr>
          <w:rFonts w:hint="eastAsia" w:ascii="Arial"/>
          <w:sz w:val="30"/>
          <w:szCs w:val="30"/>
        </w:rPr>
      </w:pPr>
      <w:r>
        <w:rPr>
          <w:rFonts w:hint="eastAsia" w:ascii="Arial"/>
          <w:sz w:val="30"/>
          <w:szCs w:val="30"/>
        </w:rPr>
        <w:t>然后我们看到上帝的临在显于圣殿的圣所中（代下 5:14; 结 43:4-7）。</w:t>
      </w:r>
    </w:p>
    <w:p w14:paraId="19730B29">
      <w:pPr>
        <w:spacing w:line="360" w:lineRule="auto"/>
        <w:ind w:firstLine="600" w:firstLineChars="200"/>
        <w:jc w:val="left"/>
        <w:rPr>
          <w:rFonts w:hint="eastAsia" w:ascii="Arial"/>
          <w:sz w:val="30"/>
          <w:szCs w:val="30"/>
        </w:rPr>
      </w:pPr>
    </w:p>
    <w:p w14:paraId="57BF5FE2">
      <w:pPr>
        <w:spacing w:line="360" w:lineRule="auto"/>
        <w:ind w:firstLine="600" w:firstLineChars="200"/>
        <w:jc w:val="left"/>
        <w:rPr>
          <w:rFonts w:hint="eastAsia" w:ascii="Arial"/>
          <w:sz w:val="30"/>
          <w:szCs w:val="30"/>
        </w:rPr>
      </w:pPr>
      <w:r>
        <w:rPr>
          <w:rFonts w:hint="eastAsia" w:ascii="Arial"/>
          <w:sz w:val="30"/>
          <w:szCs w:val="30"/>
        </w:rPr>
        <w:t>Jesus Christ is seen as the incarnate Son tabernacling in our midst (John 1:14).</w:t>
      </w:r>
    </w:p>
    <w:p w14:paraId="04D3422E">
      <w:pPr>
        <w:spacing w:line="360" w:lineRule="auto"/>
        <w:ind w:firstLine="600" w:firstLineChars="200"/>
        <w:jc w:val="left"/>
        <w:rPr>
          <w:rFonts w:hint="eastAsia" w:ascii="Arial"/>
          <w:sz w:val="30"/>
          <w:szCs w:val="30"/>
        </w:rPr>
      </w:pPr>
    </w:p>
    <w:p w14:paraId="7116D1D4">
      <w:pPr>
        <w:spacing w:line="360" w:lineRule="auto"/>
        <w:ind w:firstLine="600" w:firstLineChars="200"/>
        <w:jc w:val="left"/>
        <w:rPr>
          <w:rFonts w:hint="eastAsia" w:ascii="Arial"/>
          <w:sz w:val="30"/>
          <w:szCs w:val="30"/>
        </w:rPr>
      </w:pPr>
      <w:r>
        <w:rPr>
          <w:rFonts w:hint="eastAsia" w:ascii="Arial"/>
          <w:sz w:val="30"/>
          <w:szCs w:val="30"/>
        </w:rPr>
        <w:t>耶稣基督被视为道成肉身的儿子在我们中间支搭帐幕（约 1:14）。</w:t>
      </w:r>
    </w:p>
    <w:p w14:paraId="3E713E77">
      <w:pPr>
        <w:spacing w:line="360" w:lineRule="auto"/>
        <w:ind w:firstLine="600" w:firstLineChars="200"/>
        <w:jc w:val="left"/>
        <w:rPr>
          <w:rFonts w:hint="eastAsia" w:ascii="Arial"/>
          <w:sz w:val="30"/>
          <w:szCs w:val="30"/>
        </w:rPr>
      </w:pPr>
    </w:p>
    <w:p w14:paraId="456B500E">
      <w:pPr>
        <w:spacing w:line="360" w:lineRule="auto"/>
        <w:ind w:firstLine="600" w:firstLineChars="200"/>
        <w:jc w:val="left"/>
        <w:rPr>
          <w:rFonts w:hint="eastAsia" w:ascii="Arial"/>
          <w:sz w:val="30"/>
          <w:szCs w:val="30"/>
        </w:rPr>
      </w:pPr>
      <w:r>
        <w:rPr>
          <w:rFonts w:hint="eastAsia" w:ascii="Arial"/>
          <w:sz w:val="30"/>
          <w:szCs w:val="30"/>
        </w:rPr>
        <w:t>And the church is called the temple of God where He dwells with us (Eph.2:21ff).</w:t>
      </w:r>
    </w:p>
    <w:p w14:paraId="7A8FEE79">
      <w:pPr>
        <w:spacing w:line="360" w:lineRule="auto"/>
        <w:ind w:firstLine="600" w:firstLineChars="200"/>
        <w:jc w:val="left"/>
        <w:rPr>
          <w:rFonts w:hint="eastAsia" w:ascii="Arial"/>
          <w:sz w:val="30"/>
          <w:szCs w:val="30"/>
        </w:rPr>
      </w:pPr>
    </w:p>
    <w:p w14:paraId="19CB6654">
      <w:pPr>
        <w:spacing w:line="360" w:lineRule="auto"/>
        <w:ind w:firstLine="600" w:firstLineChars="200"/>
        <w:jc w:val="left"/>
        <w:rPr>
          <w:rFonts w:hint="eastAsia" w:ascii="Arial"/>
          <w:sz w:val="30"/>
          <w:szCs w:val="30"/>
        </w:rPr>
      </w:pPr>
      <w:r>
        <w:rPr>
          <w:rFonts w:hint="eastAsia" w:ascii="Arial"/>
          <w:sz w:val="30"/>
          <w:szCs w:val="30"/>
        </w:rPr>
        <w:t>并且教会被称为上帝的殿，祂与我们同住之处（弗 2:21及其后）。</w:t>
      </w:r>
    </w:p>
    <w:p w14:paraId="500C4C88">
      <w:pPr>
        <w:spacing w:line="360" w:lineRule="auto"/>
        <w:ind w:firstLine="600" w:firstLineChars="200"/>
        <w:jc w:val="left"/>
        <w:rPr>
          <w:rFonts w:hint="eastAsia" w:ascii="Arial"/>
          <w:sz w:val="30"/>
          <w:szCs w:val="30"/>
        </w:rPr>
      </w:pPr>
    </w:p>
    <w:p w14:paraId="6524EA6B">
      <w:pPr>
        <w:spacing w:line="360" w:lineRule="auto"/>
        <w:ind w:firstLine="600" w:firstLineChars="200"/>
        <w:jc w:val="left"/>
        <w:rPr>
          <w:rFonts w:hint="eastAsia" w:ascii="Arial"/>
          <w:sz w:val="30"/>
          <w:szCs w:val="30"/>
        </w:rPr>
      </w:pPr>
      <w:r>
        <w:rPr>
          <w:rFonts w:hint="eastAsia" w:ascii="Arial"/>
          <w:sz w:val="30"/>
          <w:szCs w:val="30"/>
        </w:rPr>
        <w:t>The covenant theme culminates in one person- Jesus Christ.</w:t>
      </w:r>
    </w:p>
    <w:p w14:paraId="6CBAAED3">
      <w:pPr>
        <w:spacing w:line="360" w:lineRule="auto"/>
        <w:ind w:firstLine="600" w:firstLineChars="200"/>
        <w:jc w:val="left"/>
        <w:rPr>
          <w:rFonts w:hint="eastAsia" w:ascii="Arial"/>
          <w:sz w:val="30"/>
          <w:szCs w:val="30"/>
        </w:rPr>
      </w:pPr>
    </w:p>
    <w:p w14:paraId="21D30C1D">
      <w:pPr>
        <w:spacing w:line="360" w:lineRule="auto"/>
        <w:ind w:firstLine="600" w:firstLineChars="200"/>
        <w:jc w:val="left"/>
        <w:rPr>
          <w:rFonts w:hint="eastAsia" w:ascii="Arial"/>
          <w:sz w:val="30"/>
          <w:szCs w:val="30"/>
        </w:rPr>
      </w:pPr>
      <w:r>
        <w:rPr>
          <w:rFonts w:hint="eastAsia" w:ascii="Arial"/>
          <w:sz w:val="30"/>
          <w:szCs w:val="30"/>
        </w:rPr>
        <w:t>圣约主题最终汇聚于一个人——耶稣基督。</w:t>
      </w:r>
    </w:p>
    <w:p w14:paraId="3D94BE6F">
      <w:pPr>
        <w:spacing w:line="360" w:lineRule="auto"/>
        <w:ind w:firstLine="600" w:firstLineChars="200"/>
        <w:jc w:val="left"/>
        <w:rPr>
          <w:rFonts w:hint="eastAsia" w:ascii="Arial"/>
          <w:sz w:val="30"/>
          <w:szCs w:val="30"/>
        </w:rPr>
      </w:pPr>
    </w:p>
    <w:p w14:paraId="05C81DAA">
      <w:pPr>
        <w:spacing w:line="360" w:lineRule="auto"/>
        <w:ind w:firstLine="600" w:firstLineChars="200"/>
        <w:jc w:val="left"/>
        <w:rPr>
          <w:rFonts w:hint="eastAsia" w:ascii="Arial"/>
          <w:sz w:val="30"/>
          <w:szCs w:val="30"/>
        </w:rPr>
      </w:pPr>
      <w:r>
        <w:rPr>
          <w:rFonts w:hint="eastAsia" w:ascii="Arial"/>
          <w:sz w:val="30"/>
          <w:szCs w:val="30"/>
        </w:rPr>
        <w:t>Isaiah develops this theme (Isa. 42:6: 49:8; 55;3,4).</w:t>
      </w:r>
    </w:p>
    <w:p w14:paraId="7E284D61">
      <w:pPr>
        <w:spacing w:line="360" w:lineRule="auto"/>
        <w:ind w:firstLine="600" w:firstLineChars="200"/>
        <w:jc w:val="left"/>
        <w:rPr>
          <w:rFonts w:hint="eastAsia" w:ascii="Arial"/>
          <w:sz w:val="30"/>
          <w:szCs w:val="30"/>
        </w:rPr>
      </w:pPr>
    </w:p>
    <w:p w14:paraId="3BB03A64">
      <w:pPr>
        <w:spacing w:line="360" w:lineRule="auto"/>
        <w:ind w:firstLine="600" w:firstLineChars="200"/>
        <w:jc w:val="left"/>
        <w:rPr>
          <w:rFonts w:hint="eastAsia" w:ascii="Arial"/>
          <w:sz w:val="30"/>
          <w:szCs w:val="30"/>
        </w:rPr>
      </w:pPr>
      <w:r>
        <w:rPr>
          <w:rFonts w:hint="eastAsia" w:ascii="Arial"/>
          <w:sz w:val="30"/>
          <w:szCs w:val="30"/>
        </w:rPr>
        <w:t>以赛亚发展了这个主题（赛 42:6; 49:8; 55:3,4）。</w:t>
      </w:r>
    </w:p>
    <w:p w14:paraId="38915DCA">
      <w:pPr>
        <w:spacing w:line="360" w:lineRule="auto"/>
        <w:ind w:firstLine="600" w:firstLineChars="200"/>
        <w:jc w:val="left"/>
        <w:rPr>
          <w:rFonts w:hint="eastAsia" w:ascii="Arial"/>
          <w:sz w:val="30"/>
          <w:szCs w:val="30"/>
        </w:rPr>
      </w:pPr>
    </w:p>
    <w:p w14:paraId="2BC769CF">
      <w:pPr>
        <w:spacing w:line="360" w:lineRule="auto"/>
        <w:ind w:firstLine="600" w:firstLineChars="200"/>
        <w:jc w:val="left"/>
        <w:rPr>
          <w:rFonts w:hint="eastAsia" w:ascii="Arial"/>
          <w:sz w:val="30"/>
          <w:szCs w:val="30"/>
        </w:rPr>
      </w:pPr>
      <w:r>
        <w:rPr>
          <w:rFonts w:hint="eastAsia" w:ascii="Arial"/>
          <w:sz w:val="30"/>
          <w:szCs w:val="30"/>
        </w:rPr>
        <w:t>Jesus is the very embodiment of the covenant.</w:t>
      </w:r>
    </w:p>
    <w:p w14:paraId="3237FFB9">
      <w:pPr>
        <w:spacing w:line="360" w:lineRule="auto"/>
        <w:ind w:firstLine="600" w:firstLineChars="200"/>
        <w:jc w:val="left"/>
        <w:rPr>
          <w:rFonts w:hint="eastAsia" w:ascii="Arial"/>
          <w:sz w:val="30"/>
          <w:szCs w:val="30"/>
        </w:rPr>
      </w:pPr>
    </w:p>
    <w:p w14:paraId="5BBF74D0">
      <w:pPr>
        <w:spacing w:line="360" w:lineRule="auto"/>
        <w:ind w:firstLine="600" w:firstLineChars="200"/>
        <w:jc w:val="left"/>
        <w:rPr>
          <w:rFonts w:hint="eastAsia" w:ascii="Arial"/>
          <w:sz w:val="30"/>
          <w:szCs w:val="30"/>
        </w:rPr>
      </w:pPr>
      <w:r>
        <w:rPr>
          <w:rFonts w:hint="eastAsia" w:ascii="Arial"/>
          <w:sz w:val="30"/>
          <w:szCs w:val="30"/>
        </w:rPr>
        <w:t>耶稣是圣约的真正体现。</w:t>
      </w:r>
    </w:p>
    <w:p w14:paraId="60B3A35B">
      <w:pPr>
        <w:spacing w:line="360" w:lineRule="auto"/>
        <w:ind w:firstLine="600" w:firstLineChars="200"/>
        <w:jc w:val="left"/>
        <w:rPr>
          <w:rFonts w:hint="eastAsia" w:ascii="Arial"/>
          <w:sz w:val="30"/>
          <w:szCs w:val="30"/>
        </w:rPr>
      </w:pPr>
    </w:p>
    <w:p w14:paraId="52FBE82D">
      <w:pPr>
        <w:spacing w:line="360" w:lineRule="auto"/>
        <w:ind w:firstLine="600" w:firstLineChars="200"/>
        <w:jc w:val="left"/>
        <w:rPr>
          <w:rFonts w:hint="eastAsia" w:ascii="Arial"/>
          <w:sz w:val="30"/>
          <w:szCs w:val="30"/>
        </w:rPr>
      </w:pPr>
      <w:r>
        <w:rPr>
          <w:rFonts w:hint="eastAsia" w:ascii="Arial"/>
          <w:sz w:val="30"/>
          <w:szCs w:val="30"/>
        </w:rPr>
        <w:t>Jesus becomes the unifying principle in all of Scripture.</w:t>
      </w:r>
    </w:p>
    <w:p w14:paraId="4407AB5E">
      <w:pPr>
        <w:spacing w:line="360" w:lineRule="auto"/>
        <w:ind w:firstLine="600" w:firstLineChars="200"/>
        <w:jc w:val="left"/>
        <w:rPr>
          <w:rFonts w:hint="eastAsia" w:ascii="Arial"/>
          <w:sz w:val="30"/>
          <w:szCs w:val="30"/>
        </w:rPr>
      </w:pPr>
    </w:p>
    <w:p w14:paraId="27E36F54">
      <w:pPr>
        <w:spacing w:line="360" w:lineRule="auto"/>
        <w:ind w:firstLine="600" w:firstLineChars="200"/>
        <w:jc w:val="left"/>
        <w:rPr>
          <w:rFonts w:hint="eastAsia" w:ascii="Arial"/>
          <w:sz w:val="30"/>
          <w:szCs w:val="30"/>
        </w:rPr>
      </w:pPr>
      <w:r>
        <w:rPr>
          <w:rFonts w:hint="eastAsia" w:ascii="Arial"/>
          <w:sz w:val="30"/>
          <w:szCs w:val="30"/>
        </w:rPr>
        <w:t>耶稣成为全部圣经的统一原则。</w:t>
      </w:r>
    </w:p>
    <w:p w14:paraId="6368A5DB">
      <w:pPr>
        <w:spacing w:line="360" w:lineRule="auto"/>
        <w:ind w:firstLine="600" w:firstLineChars="200"/>
        <w:jc w:val="left"/>
        <w:rPr>
          <w:rFonts w:hint="eastAsia" w:ascii="Arial"/>
          <w:sz w:val="30"/>
          <w:szCs w:val="30"/>
        </w:rPr>
      </w:pPr>
    </w:p>
    <w:p w14:paraId="1385EC64">
      <w:pPr>
        <w:spacing w:line="360" w:lineRule="auto"/>
        <w:ind w:firstLine="600" w:firstLineChars="200"/>
        <w:jc w:val="left"/>
        <w:rPr>
          <w:rFonts w:hint="eastAsia" w:ascii="Arial"/>
          <w:sz w:val="30"/>
          <w:szCs w:val="30"/>
        </w:rPr>
      </w:pPr>
      <w:r>
        <w:rPr>
          <w:rFonts w:hint="eastAsia" w:ascii="Arial"/>
          <w:sz w:val="30"/>
          <w:szCs w:val="30"/>
        </w:rPr>
        <w:t>Jesus, in His substitutionary death, paid the penalty for our being covenant breaking (I Peter 3:18; Col. 2:13,14).</w:t>
      </w:r>
    </w:p>
    <w:p w14:paraId="2D66C0A0">
      <w:pPr>
        <w:spacing w:line="360" w:lineRule="auto"/>
        <w:ind w:firstLine="600" w:firstLineChars="200"/>
        <w:jc w:val="left"/>
        <w:rPr>
          <w:rFonts w:hint="eastAsia" w:ascii="Arial"/>
          <w:sz w:val="30"/>
          <w:szCs w:val="30"/>
        </w:rPr>
      </w:pPr>
    </w:p>
    <w:p w14:paraId="15F6C3BD">
      <w:pPr>
        <w:spacing w:line="360" w:lineRule="auto"/>
        <w:ind w:firstLine="600" w:firstLineChars="200"/>
        <w:jc w:val="left"/>
        <w:rPr>
          <w:rFonts w:hint="eastAsia" w:ascii="Arial"/>
          <w:sz w:val="30"/>
          <w:szCs w:val="30"/>
        </w:rPr>
      </w:pPr>
      <w:r>
        <w:rPr>
          <w:rFonts w:hint="eastAsia" w:ascii="Arial"/>
          <w:sz w:val="30"/>
          <w:szCs w:val="30"/>
        </w:rPr>
        <w:t>耶稣，在祂替代性的死亡中，为我们作为背约者付了代价（彼前 3:18; 西 2:13,14）。</w:t>
      </w:r>
    </w:p>
    <w:p w14:paraId="3FD1DFED">
      <w:pPr>
        <w:spacing w:line="360" w:lineRule="auto"/>
        <w:ind w:firstLine="600" w:firstLineChars="200"/>
        <w:jc w:val="left"/>
        <w:rPr>
          <w:rFonts w:hint="eastAsia" w:ascii="Arial"/>
          <w:sz w:val="30"/>
          <w:szCs w:val="30"/>
        </w:rPr>
      </w:pPr>
    </w:p>
    <w:p w14:paraId="305CD74A">
      <w:pPr>
        <w:spacing w:line="360" w:lineRule="auto"/>
        <w:ind w:firstLine="600" w:firstLineChars="200"/>
        <w:jc w:val="left"/>
        <w:rPr>
          <w:rFonts w:hint="eastAsia" w:ascii="Arial"/>
          <w:sz w:val="30"/>
          <w:szCs w:val="30"/>
        </w:rPr>
      </w:pPr>
      <w:r>
        <w:rPr>
          <w:rFonts w:hint="eastAsia" w:ascii="Arial"/>
          <w:sz w:val="30"/>
          <w:szCs w:val="30"/>
        </w:rPr>
        <w:t>Since the covenants find their final converging point in Jesus Christ they are all unified.</w:t>
      </w:r>
    </w:p>
    <w:p w14:paraId="0728C7FB">
      <w:pPr>
        <w:spacing w:line="360" w:lineRule="auto"/>
        <w:ind w:firstLine="600" w:firstLineChars="200"/>
        <w:jc w:val="left"/>
        <w:rPr>
          <w:rFonts w:hint="eastAsia" w:ascii="Arial"/>
          <w:sz w:val="30"/>
          <w:szCs w:val="30"/>
        </w:rPr>
      </w:pPr>
    </w:p>
    <w:p w14:paraId="13B21D62">
      <w:pPr>
        <w:spacing w:line="360" w:lineRule="auto"/>
        <w:ind w:firstLine="600" w:firstLineChars="200"/>
        <w:jc w:val="left"/>
        <w:rPr>
          <w:rFonts w:hint="eastAsia" w:ascii="Arial"/>
          <w:sz w:val="30"/>
          <w:szCs w:val="30"/>
        </w:rPr>
      </w:pPr>
      <w:r>
        <w:rPr>
          <w:rFonts w:hint="eastAsia" w:ascii="Arial"/>
          <w:sz w:val="30"/>
          <w:szCs w:val="30"/>
        </w:rPr>
        <w:t>既然诸约在耶稣基督里找到它们最终的汇合点，它们就都是合一的。</w:t>
      </w:r>
    </w:p>
    <w:p w14:paraId="7E969594">
      <w:pPr>
        <w:spacing w:line="360" w:lineRule="auto"/>
        <w:ind w:firstLine="600" w:firstLineChars="200"/>
        <w:jc w:val="left"/>
        <w:rPr>
          <w:rFonts w:hint="eastAsia" w:ascii="Arial"/>
          <w:sz w:val="30"/>
          <w:szCs w:val="30"/>
        </w:rPr>
      </w:pPr>
    </w:p>
    <w:p w14:paraId="2990E4E3">
      <w:pPr>
        <w:spacing w:line="360" w:lineRule="auto"/>
        <w:ind w:firstLine="600" w:firstLineChars="200"/>
        <w:jc w:val="left"/>
        <w:rPr>
          <w:rFonts w:hint="eastAsia" w:ascii="Arial"/>
          <w:sz w:val="30"/>
          <w:szCs w:val="30"/>
        </w:rPr>
      </w:pPr>
      <w:r>
        <w:rPr>
          <w:rFonts w:hint="eastAsia" w:ascii="Arial"/>
          <w:sz w:val="30"/>
          <w:szCs w:val="30"/>
        </w:rPr>
        <w:t>Since Christ cannot be divided neither can the covenants be fragmented.</w:t>
      </w:r>
    </w:p>
    <w:p w14:paraId="1F6318D2">
      <w:pPr>
        <w:spacing w:line="360" w:lineRule="auto"/>
        <w:ind w:firstLine="600" w:firstLineChars="200"/>
        <w:jc w:val="left"/>
        <w:rPr>
          <w:rFonts w:hint="eastAsia" w:ascii="Arial"/>
          <w:sz w:val="30"/>
          <w:szCs w:val="30"/>
        </w:rPr>
      </w:pPr>
    </w:p>
    <w:p w14:paraId="6A328D2F">
      <w:pPr>
        <w:spacing w:line="360" w:lineRule="auto"/>
        <w:ind w:firstLine="600" w:firstLineChars="200"/>
        <w:jc w:val="left"/>
        <w:rPr>
          <w:rFonts w:hint="eastAsia" w:ascii="Arial"/>
          <w:sz w:val="30"/>
          <w:szCs w:val="30"/>
        </w:rPr>
      </w:pPr>
      <w:r>
        <w:rPr>
          <w:rFonts w:hint="eastAsia" w:ascii="Arial"/>
          <w:sz w:val="30"/>
          <w:szCs w:val="30"/>
        </w:rPr>
        <w:t>既然基督不能被分开，诸约也不能被分割。</w:t>
      </w:r>
    </w:p>
    <w:p w14:paraId="558E492A">
      <w:pPr>
        <w:spacing w:line="360" w:lineRule="auto"/>
        <w:ind w:firstLine="600" w:firstLineChars="200"/>
        <w:jc w:val="left"/>
        <w:rPr>
          <w:rFonts w:hint="eastAsia" w:ascii="Arial"/>
          <w:sz w:val="30"/>
          <w:szCs w:val="30"/>
        </w:rPr>
      </w:pPr>
    </w:p>
    <w:p w14:paraId="15D1C897">
      <w:pPr>
        <w:spacing w:line="360" w:lineRule="auto"/>
        <w:ind w:firstLine="600" w:firstLineChars="200"/>
        <w:jc w:val="left"/>
        <w:rPr>
          <w:rFonts w:hint="eastAsia" w:ascii="Arial"/>
          <w:sz w:val="30"/>
          <w:szCs w:val="30"/>
        </w:rPr>
      </w:pPr>
      <w:r>
        <w:rPr>
          <w:rFonts w:hint="eastAsia" w:ascii="Arial"/>
          <w:sz w:val="30"/>
          <w:szCs w:val="30"/>
        </w:rPr>
        <w:t>A covenantal view of Scripture is a major distinctive of Presbyterianism.</w:t>
      </w:r>
    </w:p>
    <w:p w14:paraId="134730FD">
      <w:pPr>
        <w:spacing w:line="360" w:lineRule="auto"/>
        <w:ind w:firstLine="600" w:firstLineChars="200"/>
        <w:jc w:val="left"/>
        <w:rPr>
          <w:rFonts w:hint="eastAsia" w:ascii="Arial"/>
          <w:sz w:val="30"/>
          <w:szCs w:val="30"/>
        </w:rPr>
      </w:pPr>
    </w:p>
    <w:p w14:paraId="1ED27CCE">
      <w:pPr>
        <w:spacing w:line="360" w:lineRule="auto"/>
        <w:ind w:firstLine="600" w:firstLineChars="200"/>
        <w:jc w:val="left"/>
        <w:rPr>
          <w:rFonts w:hint="eastAsia" w:ascii="Arial"/>
          <w:sz w:val="30"/>
          <w:szCs w:val="30"/>
        </w:rPr>
      </w:pPr>
      <w:r>
        <w:rPr>
          <w:rFonts w:hint="eastAsia" w:ascii="Arial"/>
          <w:sz w:val="30"/>
          <w:szCs w:val="30"/>
        </w:rPr>
        <w:t>圣经的圣约观是长老宗的一个主要独特之处。</w:t>
      </w:r>
    </w:p>
    <w:p w14:paraId="72CD6404">
      <w:pPr>
        <w:spacing w:line="360" w:lineRule="auto"/>
        <w:ind w:firstLine="600" w:firstLineChars="200"/>
        <w:jc w:val="left"/>
        <w:rPr>
          <w:rFonts w:hint="eastAsia" w:ascii="Arial"/>
          <w:sz w:val="30"/>
          <w:szCs w:val="30"/>
        </w:rPr>
      </w:pPr>
    </w:p>
    <w:p w14:paraId="21729238">
      <w:pPr>
        <w:spacing w:line="360" w:lineRule="auto"/>
        <w:ind w:firstLine="600" w:firstLineChars="200"/>
        <w:jc w:val="left"/>
        <w:rPr>
          <w:rFonts w:hint="eastAsia" w:ascii="Arial"/>
          <w:sz w:val="30"/>
          <w:szCs w:val="30"/>
        </w:rPr>
      </w:pPr>
      <w:r>
        <w:rPr>
          <w:rFonts w:hint="eastAsia" w:ascii="Arial"/>
          <w:sz w:val="30"/>
          <w:szCs w:val="30"/>
        </w:rPr>
        <w:t>Without understanding the concept of the covenant one simply cannot appreciate the diversity and the unity of Scripture.</w:t>
      </w:r>
    </w:p>
    <w:p w14:paraId="1A15F9E1">
      <w:pPr>
        <w:spacing w:line="360" w:lineRule="auto"/>
        <w:ind w:firstLine="600" w:firstLineChars="200"/>
        <w:jc w:val="left"/>
        <w:rPr>
          <w:rFonts w:hint="eastAsia" w:ascii="Arial"/>
          <w:sz w:val="30"/>
          <w:szCs w:val="30"/>
        </w:rPr>
      </w:pPr>
    </w:p>
    <w:p w14:paraId="5E2A6FBB">
      <w:pPr>
        <w:spacing w:line="360" w:lineRule="auto"/>
        <w:ind w:firstLine="600" w:firstLineChars="200"/>
        <w:jc w:val="left"/>
        <w:rPr>
          <w:rFonts w:hint="eastAsia" w:ascii="Arial"/>
          <w:sz w:val="30"/>
          <w:szCs w:val="30"/>
        </w:rPr>
      </w:pPr>
      <w:r>
        <w:rPr>
          <w:rFonts w:hint="eastAsia" w:ascii="Arial"/>
          <w:sz w:val="30"/>
          <w:szCs w:val="30"/>
        </w:rPr>
        <w:t>不理解圣约的概念，就根本无法欣赏圣经的多样性和合一性。</w:t>
      </w:r>
    </w:p>
    <w:p w14:paraId="00ACC16D">
      <w:pPr>
        <w:spacing w:line="360" w:lineRule="auto"/>
        <w:ind w:firstLine="600" w:firstLineChars="200"/>
        <w:jc w:val="left"/>
        <w:rPr>
          <w:rFonts w:hint="eastAsia" w:ascii="Arial"/>
          <w:sz w:val="30"/>
          <w:szCs w:val="30"/>
        </w:rPr>
      </w:pPr>
    </w:p>
    <w:p w14:paraId="005822A2">
      <w:pPr>
        <w:spacing w:line="360" w:lineRule="auto"/>
        <w:ind w:firstLine="600" w:firstLineChars="200"/>
        <w:jc w:val="left"/>
        <w:rPr>
          <w:rFonts w:hint="eastAsia" w:ascii="Arial"/>
          <w:sz w:val="30"/>
          <w:szCs w:val="30"/>
        </w:rPr>
      </w:pPr>
      <w:r>
        <w:rPr>
          <w:rFonts w:hint="eastAsia" w:ascii="Arial"/>
          <w:sz w:val="30"/>
          <w:szCs w:val="30"/>
        </w:rPr>
        <w:t>Covenant theology is a major pillar undergirding Presbyterianism.</w:t>
      </w:r>
    </w:p>
    <w:p w14:paraId="58521044">
      <w:pPr>
        <w:spacing w:line="360" w:lineRule="auto"/>
        <w:ind w:firstLine="600" w:firstLineChars="200"/>
        <w:jc w:val="left"/>
        <w:rPr>
          <w:rFonts w:hint="eastAsia" w:ascii="Arial"/>
          <w:sz w:val="30"/>
          <w:szCs w:val="30"/>
        </w:rPr>
      </w:pPr>
    </w:p>
    <w:p w14:paraId="05C4DA24">
      <w:pPr>
        <w:spacing w:line="360" w:lineRule="auto"/>
        <w:ind w:firstLine="600" w:firstLineChars="200"/>
        <w:jc w:val="left"/>
        <w:rPr>
          <w:rFonts w:hint="eastAsia" w:ascii="Arial"/>
          <w:sz w:val="30"/>
          <w:szCs w:val="30"/>
        </w:rPr>
      </w:pPr>
      <w:r>
        <w:rPr>
          <w:rFonts w:hint="eastAsia" w:ascii="Arial"/>
          <w:sz w:val="30"/>
          <w:szCs w:val="30"/>
        </w:rPr>
        <w:t>圣约神学是支撑长老宗的主要支柱。</w:t>
      </w:r>
    </w:p>
    <w:p w14:paraId="46B47F5C">
      <w:pPr>
        <w:spacing w:line="360" w:lineRule="auto"/>
        <w:ind w:firstLine="600" w:firstLineChars="200"/>
        <w:jc w:val="left"/>
        <w:rPr>
          <w:rFonts w:hint="eastAsia" w:ascii="Arial"/>
          <w:sz w:val="30"/>
          <w:szCs w:val="30"/>
        </w:rPr>
      </w:pPr>
    </w:p>
    <w:p w14:paraId="4C732BB1">
      <w:pPr>
        <w:spacing w:line="360" w:lineRule="auto"/>
        <w:ind w:firstLine="600" w:firstLineChars="200"/>
        <w:jc w:val="left"/>
        <w:rPr>
          <w:rFonts w:hint="eastAsia" w:ascii="Arial"/>
          <w:sz w:val="30"/>
          <w:szCs w:val="30"/>
        </w:rPr>
      </w:pPr>
      <w:r>
        <w:rPr>
          <w:rFonts w:hint="eastAsia" w:ascii="Arial"/>
          <w:sz w:val="30"/>
          <w:szCs w:val="30"/>
        </w:rPr>
        <w:t>AN AFFIRMATION OF HISTORIC CHRISTIAN DOCTRINES</w:t>
      </w:r>
    </w:p>
    <w:p w14:paraId="6C659241">
      <w:pPr>
        <w:spacing w:line="360" w:lineRule="auto"/>
        <w:ind w:firstLine="600" w:firstLineChars="200"/>
        <w:jc w:val="left"/>
        <w:rPr>
          <w:rFonts w:hint="eastAsia" w:ascii="Arial"/>
          <w:sz w:val="30"/>
          <w:szCs w:val="30"/>
        </w:rPr>
      </w:pPr>
    </w:p>
    <w:p w14:paraId="4595A5D4">
      <w:pPr>
        <w:spacing w:line="360" w:lineRule="auto"/>
        <w:ind w:firstLine="600" w:firstLineChars="200"/>
        <w:jc w:val="left"/>
        <w:rPr>
          <w:rFonts w:hint="eastAsia" w:ascii="Arial"/>
          <w:sz w:val="30"/>
          <w:szCs w:val="30"/>
        </w:rPr>
      </w:pPr>
      <w:r>
        <w:rPr>
          <w:rFonts w:hint="eastAsia" w:ascii="Arial"/>
          <w:sz w:val="30"/>
          <w:szCs w:val="30"/>
        </w:rPr>
        <w:t>对历史性基督教教义的确认</w:t>
      </w:r>
    </w:p>
    <w:p w14:paraId="0B3E9970">
      <w:pPr>
        <w:spacing w:line="360" w:lineRule="auto"/>
        <w:ind w:firstLine="600" w:firstLineChars="200"/>
        <w:jc w:val="left"/>
        <w:rPr>
          <w:rFonts w:hint="eastAsia" w:ascii="Arial"/>
          <w:sz w:val="30"/>
          <w:szCs w:val="30"/>
        </w:rPr>
      </w:pPr>
    </w:p>
    <w:p w14:paraId="39EF93E2">
      <w:pPr>
        <w:spacing w:line="360" w:lineRule="auto"/>
        <w:ind w:firstLine="600" w:firstLineChars="200"/>
        <w:jc w:val="left"/>
        <w:rPr>
          <w:rFonts w:hint="eastAsia" w:ascii="Arial"/>
          <w:sz w:val="30"/>
          <w:szCs w:val="30"/>
        </w:rPr>
      </w:pPr>
      <w:r>
        <w:rPr>
          <w:rFonts w:hint="eastAsia" w:ascii="Arial"/>
          <w:sz w:val="30"/>
          <w:szCs w:val="30"/>
        </w:rPr>
        <w:t>The Trinity</w:t>
      </w:r>
    </w:p>
    <w:p w14:paraId="79E30861">
      <w:pPr>
        <w:spacing w:line="360" w:lineRule="auto"/>
        <w:ind w:firstLine="600" w:firstLineChars="200"/>
        <w:jc w:val="left"/>
        <w:rPr>
          <w:rFonts w:hint="eastAsia" w:ascii="Arial"/>
          <w:sz w:val="30"/>
          <w:szCs w:val="30"/>
        </w:rPr>
      </w:pPr>
    </w:p>
    <w:p w14:paraId="73A2DC92">
      <w:pPr>
        <w:spacing w:line="360" w:lineRule="auto"/>
        <w:ind w:firstLine="600" w:firstLineChars="200"/>
        <w:jc w:val="left"/>
        <w:rPr>
          <w:rFonts w:hint="eastAsia" w:ascii="Arial"/>
          <w:sz w:val="30"/>
          <w:szCs w:val="30"/>
        </w:rPr>
      </w:pPr>
      <w:r>
        <w:rPr>
          <w:rFonts w:hint="eastAsia" w:ascii="Arial"/>
          <w:sz w:val="30"/>
          <w:szCs w:val="30"/>
        </w:rPr>
        <w:t>三位一体</w:t>
      </w:r>
    </w:p>
    <w:p w14:paraId="5A78FBCD">
      <w:pPr>
        <w:spacing w:line="360" w:lineRule="auto"/>
        <w:ind w:firstLine="600" w:firstLineChars="200"/>
        <w:jc w:val="left"/>
        <w:rPr>
          <w:rFonts w:hint="eastAsia" w:ascii="Arial"/>
          <w:sz w:val="30"/>
          <w:szCs w:val="30"/>
        </w:rPr>
      </w:pPr>
    </w:p>
    <w:p w14:paraId="4EDED950">
      <w:pPr>
        <w:spacing w:line="360" w:lineRule="auto"/>
        <w:ind w:firstLine="600" w:firstLineChars="200"/>
        <w:jc w:val="left"/>
        <w:rPr>
          <w:rFonts w:hint="eastAsia" w:ascii="Arial"/>
          <w:sz w:val="30"/>
          <w:szCs w:val="30"/>
        </w:rPr>
      </w:pPr>
      <w:r>
        <w:rPr>
          <w:rFonts w:hint="eastAsia" w:ascii="Arial"/>
          <w:sz w:val="30"/>
          <w:szCs w:val="30"/>
        </w:rPr>
        <w:t>Presbyterianism believes in the doctrine of the Trinity.</w:t>
      </w:r>
    </w:p>
    <w:p w14:paraId="2EF4E992">
      <w:pPr>
        <w:spacing w:line="360" w:lineRule="auto"/>
        <w:ind w:firstLine="600" w:firstLineChars="200"/>
        <w:jc w:val="left"/>
        <w:rPr>
          <w:rFonts w:hint="eastAsia" w:ascii="Arial"/>
          <w:sz w:val="30"/>
          <w:szCs w:val="30"/>
        </w:rPr>
      </w:pPr>
    </w:p>
    <w:p w14:paraId="02DBF4B7">
      <w:pPr>
        <w:spacing w:line="360" w:lineRule="auto"/>
        <w:ind w:firstLine="600" w:firstLineChars="200"/>
        <w:jc w:val="left"/>
        <w:rPr>
          <w:rFonts w:hint="eastAsia" w:ascii="Arial"/>
          <w:sz w:val="30"/>
          <w:szCs w:val="30"/>
        </w:rPr>
      </w:pPr>
      <w:r>
        <w:rPr>
          <w:rFonts w:hint="eastAsia" w:ascii="Arial"/>
          <w:sz w:val="30"/>
          <w:szCs w:val="30"/>
        </w:rPr>
        <w:t>长老宗相信三位一体的教义。</w:t>
      </w:r>
    </w:p>
    <w:p w14:paraId="54C77A38">
      <w:pPr>
        <w:spacing w:line="360" w:lineRule="auto"/>
        <w:ind w:firstLine="600" w:firstLineChars="200"/>
        <w:jc w:val="left"/>
        <w:rPr>
          <w:rFonts w:hint="eastAsia" w:ascii="Arial"/>
          <w:sz w:val="30"/>
          <w:szCs w:val="30"/>
        </w:rPr>
      </w:pPr>
    </w:p>
    <w:p w14:paraId="66948317">
      <w:pPr>
        <w:spacing w:line="360" w:lineRule="auto"/>
        <w:ind w:firstLine="600" w:firstLineChars="200"/>
        <w:jc w:val="left"/>
        <w:rPr>
          <w:rFonts w:hint="eastAsia" w:ascii="Arial"/>
          <w:sz w:val="30"/>
          <w:szCs w:val="30"/>
        </w:rPr>
      </w:pPr>
      <w:r>
        <w:rPr>
          <w:rFonts w:hint="eastAsia" w:ascii="Arial"/>
          <w:sz w:val="30"/>
          <w:szCs w:val="30"/>
        </w:rPr>
        <w:t>By the Trinity we mean that while God is essentially ONE, He exists in THREE distinct persons-the Father, the Son, and the Holy Spirit.</w:t>
      </w:r>
    </w:p>
    <w:p w14:paraId="69DD8310">
      <w:pPr>
        <w:spacing w:line="360" w:lineRule="auto"/>
        <w:ind w:firstLine="600" w:firstLineChars="200"/>
        <w:jc w:val="left"/>
        <w:rPr>
          <w:rFonts w:hint="eastAsia" w:ascii="Arial"/>
          <w:sz w:val="30"/>
          <w:szCs w:val="30"/>
        </w:rPr>
      </w:pPr>
    </w:p>
    <w:p w14:paraId="2523FA2E">
      <w:pPr>
        <w:spacing w:line="360" w:lineRule="auto"/>
        <w:ind w:firstLine="600" w:firstLineChars="200"/>
        <w:jc w:val="left"/>
        <w:rPr>
          <w:rFonts w:hint="eastAsia" w:ascii="Arial"/>
          <w:sz w:val="30"/>
          <w:szCs w:val="30"/>
        </w:rPr>
      </w:pPr>
      <w:r>
        <w:rPr>
          <w:rFonts w:hint="eastAsia" w:ascii="Arial"/>
          <w:sz w:val="30"/>
          <w:szCs w:val="30"/>
        </w:rPr>
        <w:t>我们所说的三位一体是指，上帝本质上是一位（ONE），但祂存在于三个（THREE）不同的位格中——父、子和圣灵。</w:t>
      </w:r>
    </w:p>
    <w:p w14:paraId="29D99540">
      <w:pPr>
        <w:spacing w:line="360" w:lineRule="auto"/>
        <w:ind w:firstLine="600" w:firstLineChars="200"/>
        <w:jc w:val="left"/>
        <w:rPr>
          <w:rFonts w:hint="eastAsia" w:ascii="Arial"/>
          <w:sz w:val="30"/>
          <w:szCs w:val="30"/>
        </w:rPr>
      </w:pPr>
    </w:p>
    <w:p w14:paraId="34235B33">
      <w:pPr>
        <w:spacing w:line="360" w:lineRule="auto"/>
        <w:ind w:firstLine="600" w:firstLineChars="200"/>
        <w:jc w:val="left"/>
        <w:rPr>
          <w:rFonts w:hint="eastAsia" w:ascii="Arial"/>
          <w:sz w:val="30"/>
          <w:szCs w:val="30"/>
        </w:rPr>
      </w:pPr>
      <w:r>
        <w:rPr>
          <w:rFonts w:hint="eastAsia" w:ascii="Arial"/>
          <w:sz w:val="30"/>
          <w:szCs w:val="30"/>
        </w:rPr>
        <w:t>There is, then. a unity and diversity in the Godhead.</w:t>
      </w:r>
    </w:p>
    <w:p w14:paraId="3F737360">
      <w:pPr>
        <w:spacing w:line="360" w:lineRule="auto"/>
        <w:ind w:firstLine="600" w:firstLineChars="200"/>
        <w:jc w:val="left"/>
        <w:rPr>
          <w:rFonts w:hint="eastAsia" w:ascii="Arial"/>
          <w:sz w:val="30"/>
          <w:szCs w:val="30"/>
        </w:rPr>
      </w:pPr>
    </w:p>
    <w:p w14:paraId="61D2F05C">
      <w:pPr>
        <w:spacing w:line="360" w:lineRule="auto"/>
        <w:ind w:firstLine="600" w:firstLineChars="200"/>
        <w:jc w:val="left"/>
        <w:rPr>
          <w:rFonts w:hint="eastAsia" w:ascii="Arial"/>
          <w:sz w:val="30"/>
          <w:szCs w:val="30"/>
        </w:rPr>
      </w:pPr>
      <w:r>
        <w:rPr>
          <w:rFonts w:hint="eastAsia" w:ascii="Arial"/>
          <w:sz w:val="30"/>
          <w:szCs w:val="30"/>
        </w:rPr>
        <w:t>因此，在神格（Godhead）中存在合一性和多样性。</w:t>
      </w:r>
    </w:p>
    <w:p w14:paraId="5B9F9B1E">
      <w:pPr>
        <w:spacing w:line="360" w:lineRule="auto"/>
        <w:ind w:firstLine="600" w:firstLineChars="200"/>
        <w:jc w:val="left"/>
        <w:rPr>
          <w:rFonts w:hint="eastAsia" w:ascii="Arial"/>
          <w:sz w:val="30"/>
          <w:szCs w:val="30"/>
        </w:rPr>
      </w:pPr>
    </w:p>
    <w:p w14:paraId="3BC55D09">
      <w:pPr>
        <w:spacing w:line="360" w:lineRule="auto"/>
        <w:ind w:firstLine="600" w:firstLineChars="200"/>
        <w:jc w:val="left"/>
        <w:rPr>
          <w:rFonts w:hint="eastAsia" w:ascii="Arial"/>
          <w:sz w:val="30"/>
          <w:szCs w:val="30"/>
        </w:rPr>
      </w:pPr>
      <w:r>
        <w:rPr>
          <w:rFonts w:hint="eastAsia" w:ascii="Arial"/>
          <w:sz w:val="30"/>
          <w:szCs w:val="30"/>
        </w:rPr>
        <w:t>God is one God (Deut 6:4).</w:t>
      </w:r>
    </w:p>
    <w:p w14:paraId="1E350383">
      <w:pPr>
        <w:spacing w:line="360" w:lineRule="auto"/>
        <w:ind w:firstLine="600" w:firstLineChars="200"/>
        <w:jc w:val="left"/>
        <w:rPr>
          <w:rFonts w:hint="eastAsia" w:ascii="Arial"/>
          <w:sz w:val="30"/>
          <w:szCs w:val="30"/>
        </w:rPr>
      </w:pPr>
    </w:p>
    <w:p w14:paraId="7E18DA4D">
      <w:pPr>
        <w:spacing w:line="360" w:lineRule="auto"/>
        <w:ind w:firstLine="600" w:firstLineChars="200"/>
        <w:jc w:val="left"/>
        <w:rPr>
          <w:rFonts w:hint="eastAsia" w:ascii="Arial"/>
          <w:sz w:val="30"/>
          <w:szCs w:val="30"/>
        </w:rPr>
      </w:pPr>
      <w:r>
        <w:rPr>
          <w:rFonts w:hint="eastAsia" w:ascii="Arial"/>
          <w:sz w:val="30"/>
          <w:szCs w:val="30"/>
        </w:rPr>
        <w:t>上帝是一位上帝（申 6:4）。</w:t>
      </w:r>
    </w:p>
    <w:p w14:paraId="6CB5AA6B">
      <w:pPr>
        <w:spacing w:line="360" w:lineRule="auto"/>
        <w:ind w:firstLine="600" w:firstLineChars="200"/>
        <w:jc w:val="left"/>
        <w:rPr>
          <w:rFonts w:hint="eastAsia" w:ascii="Arial"/>
          <w:sz w:val="30"/>
          <w:szCs w:val="30"/>
        </w:rPr>
      </w:pPr>
    </w:p>
    <w:p w14:paraId="08802970">
      <w:pPr>
        <w:spacing w:line="360" w:lineRule="auto"/>
        <w:ind w:firstLine="600" w:firstLineChars="200"/>
        <w:jc w:val="left"/>
        <w:rPr>
          <w:rFonts w:hint="eastAsia" w:ascii="Arial"/>
          <w:sz w:val="30"/>
          <w:szCs w:val="30"/>
        </w:rPr>
      </w:pPr>
      <w:r>
        <w:rPr>
          <w:rFonts w:hint="eastAsia" w:ascii="Arial"/>
          <w:sz w:val="30"/>
          <w:szCs w:val="30"/>
        </w:rPr>
        <w:t>He is not three beings or individual gods with the same nature; He is one being with one essence.</w:t>
      </w:r>
    </w:p>
    <w:p w14:paraId="1687C343">
      <w:pPr>
        <w:spacing w:line="360" w:lineRule="auto"/>
        <w:ind w:firstLine="600" w:firstLineChars="200"/>
        <w:jc w:val="left"/>
        <w:rPr>
          <w:rFonts w:hint="eastAsia" w:ascii="Arial"/>
          <w:sz w:val="30"/>
          <w:szCs w:val="30"/>
        </w:rPr>
      </w:pPr>
    </w:p>
    <w:p w14:paraId="41398964">
      <w:pPr>
        <w:spacing w:line="360" w:lineRule="auto"/>
        <w:ind w:firstLine="600" w:firstLineChars="200"/>
        <w:jc w:val="left"/>
        <w:rPr>
          <w:rFonts w:hint="eastAsia" w:ascii="Arial"/>
          <w:sz w:val="30"/>
          <w:szCs w:val="30"/>
        </w:rPr>
      </w:pPr>
      <w:r>
        <w:rPr>
          <w:rFonts w:hint="eastAsia" w:ascii="Arial"/>
          <w:sz w:val="30"/>
          <w:szCs w:val="30"/>
        </w:rPr>
        <w:t>祂不是三个具有相同本性的存有或个别的神；祂是一个存有，拥有一个本质。</w:t>
      </w:r>
    </w:p>
    <w:p w14:paraId="7837382C">
      <w:pPr>
        <w:spacing w:line="360" w:lineRule="auto"/>
        <w:ind w:firstLine="600" w:firstLineChars="200"/>
        <w:jc w:val="left"/>
        <w:rPr>
          <w:rFonts w:hint="eastAsia" w:ascii="Arial"/>
          <w:sz w:val="30"/>
          <w:szCs w:val="30"/>
        </w:rPr>
      </w:pPr>
    </w:p>
    <w:p w14:paraId="6B109760">
      <w:pPr>
        <w:spacing w:line="360" w:lineRule="auto"/>
        <w:ind w:firstLine="600" w:firstLineChars="200"/>
        <w:jc w:val="left"/>
        <w:rPr>
          <w:rFonts w:hint="eastAsia" w:ascii="Arial"/>
          <w:sz w:val="30"/>
          <w:szCs w:val="30"/>
        </w:rPr>
      </w:pPr>
      <w:r>
        <w:rPr>
          <w:rFonts w:hint="eastAsia" w:ascii="Arial"/>
          <w:sz w:val="30"/>
          <w:szCs w:val="30"/>
        </w:rPr>
        <w:t>Yet, God is three as He is truly one.</w:t>
      </w:r>
    </w:p>
    <w:p w14:paraId="32142CED">
      <w:pPr>
        <w:spacing w:line="360" w:lineRule="auto"/>
        <w:ind w:firstLine="600" w:firstLineChars="200"/>
        <w:jc w:val="left"/>
        <w:rPr>
          <w:rFonts w:hint="eastAsia" w:ascii="Arial"/>
          <w:sz w:val="30"/>
          <w:szCs w:val="30"/>
        </w:rPr>
      </w:pPr>
    </w:p>
    <w:p w14:paraId="1964F042">
      <w:pPr>
        <w:spacing w:line="360" w:lineRule="auto"/>
        <w:ind w:firstLine="600" w:firstLineChars="200"/>
        <w:jc w:val="left"/>
        <w:rPr>
          <w:rFonts w:hint="eastAsia" w:ascii="Arial"/>
          <w:sz w:val="30"/>
          <w:szCs w:val="30"/>
        </w:rPr>
      </w:pPr>
      <w:r>
        <w:rPr>
          <w:rFonts w:hint="eastAsia" w:ascii="Arial"/>
          <w:sz w:val="30"/>
          <w:szCs w:val="30"/>
        </w:rPr>
        <w:t>然而，上帝是三，正如祂确实是一。</w:t>
      </w:r>
    </w:p>
    <w:p w14:paraId="51468D36">
      <w:pPr>
        <w:spacing w:line="360" w:lineRule="auto"/>
        <w:ind w:firstLine="600" w:firstLineChars="200"/>
        <w:jc w:val="left"/>
        <w:rPr>
          <w:rFonts w:hint="eastAsia" w:ascii="Arial"/>
          <w:sz w:val="30"/>
          <w:szCs w:val="30"/>
        </w:rPr>
      </w:pPr>
    </w:p>
    <w:p w14:paraId="76133745">
      <w:pPr>
        <w:spacing w:line="360" w:lineRule="auto"/>
        <w:ind w:firstLine="600" w:firstLineChars="200"/>
        <w:jc w:val="left"/>
        <w:rPr>
          <w:rFonts w:hint="eastAsia" w:ascii="Arial"/>
          <w:sz w:val="30"/>
          <w:szCs w:val="30"/>
        </w:rPr>
      </w:pPr>
      <w:r>
        <w:rPr>
          <w:rFonts w:hint="eastAsia" w:ascii="Arial"/>
          <w:sz w:val="30"/>
          <w:szCs w:val="30"/>
        </w:rPr>
        <w:t>In saying this, God is one in three and three in one.</w:t>
      </w:r>
    </w:p>
    <w:p w14:paraId="4545B5D8">
      <w:pPr>
        <w:spacing w:line="360" w:lineRule="auto"/>
        <w:ind w:firstLine="600" w:firstLineChars="200"/>
        <w:jc w:val="left"/>
        <w:rPr>
          <w:rFonts w:hint="eastAsia" w:ascii="Arial"/>
          <w:sz w:val="30"/>
          <w:szCs w:val="30"/>
        </w:rPr>
      </w:pPr>
    </w:p>
    <w:p w14:paraId="3507ADF2">
      <w:pPr>
        <w:spacing w:line="360" w:lineRule="auto"/>
        <w:ind w:firstLine="600" w:firstLineChars="200"/>
        <w:jc w:val="left"/>
        <w:rPr>
          <w:rFonts w:hint="eastAsia" w:ascii="Arial"/>
          <w:sz w:val="30"/>
          <w:szCs w:val="30"/>
        </w:rPr>
      </w:pPr>
      <w:r>
        <w:rPr>
          <w:rFonts w:hint="eastAsia" w:ascii="Arial"/>
          <w:sz w:val="30"/>
          <w:szCs w:val="30"/>
        </w:rPr>
        <w:t>这样说，上帝是三而一，一而三。</w:t>
      </w:r>
    </w:p>
    <w:p w14:paraId="5FD47E54">
      <w:pPr>
        <w:spacing w:line="360" w:lineRule="auto"/>
        <w:ind w:firstLine="600" w:firstLineChars="200"/>
        <w:jc w:val="left"/>
        <w:rPr>
          <w:rFonts w:hint="eastAsia" w:ascii="Arial"/>
          <w:sz w:val="30"/>
          <w:szCs w:val="30"/>
        </w:rPr>
      </w:pPr>
    </w:p>
    <w:p w14:paraId="7CAB951D">
      <w:pPr>
        <w:spacing w:line="360" w:lineRule="auto"/>
        <w:ind w:firstLine="600" w:firstLineChars="200"/>
        <w:jc w:val="left"/>
        <w:rPr>
          <w:rFonts w:hint="eastAsia" w:ascii="Arial"/>
          <w:sz w:val="30"/>
          <w:szCs w:val="30"/>
        </w:rPr>
      </w:pPr>
      <w:r>
        <w:rPr>
          <w:rFonts w:hint="eastAsia" w:ascii="Arial"/>
          <w:sz w:val="30"/>
          <w:szCs w:val="30"/>
        </w:rPr>
        <w:t>Hence it can never be said that God exists before His Trinity.</w:t>
      </w:r>
    </w:p>
    <w:p w14:paraId="0A9E79AA">
      <w:pPr>
        <w:spacing w:line="360" w:lineRule="auto"/>
        <w:ind w:firstLine="600" w:firstLineChars="200"/>
        <w:jc w:val="left"/>
        <w:rPr>
          <w:rFonts w:hint="eastAsia" w:ascii="Arial"/>
          <w:sz w:val="30"/>
          <w:szCs w:val="30"/>
        </w:rPr>
      </w:pPr>
    </w:p>
    <w:p w14:paraId="6561A3E3">
      <w:pPr>
        <w:spacing w:line="360" w:lineRule="auto"/>
        <w:ind w:firstLine="600" w:firstLineChars="200"/>
        <w:jc w:val="left"/>
        <w:rPr>
          <w:rFonts w:hint="eastAsia" w:ascii="Arial"/>
          <w:sz w:val="30"/>
          <w:szCs w:val="30"/>
        </w:rPr>
      </w:pPr>
      <w:r>
        <w:rPr>
          <w:rFonts w:hint="eastAsia" w:ascii="Arial"/>
          <w:sz w:val="30"/>
          <w:szCs w:val="30"/>
        </w:rPr>
        <w:t>因此绝不能说上帝在祂的三位一体之前存在。</w:t>
      </w:r>
    </w:p>
    <w:p w14:paraId="3BF01FC8">
      <w:pPr>
        <w:spacing w:line="360" w:lineRule="auto"/>
        <w:ind w:firstLine="600" w:firstLineChars="200"/>
        <w:jc w:val="left"/>
        <w:rPr>
          <w:rFonts w:hint="eastAsia" w:ascii="Arial"/>
          <w:sz w:val="30"/>
          <w:szCs w:val="30"/>
        </w:rPr>
      </w:pPr>
    </w:p>
    <w:p w14:paraId="1B0734A0">
      <w:pPr>
        <w:spacing w:line="360" w:lineRule="auto"/>
        <w:ind w:firstLine="600" w:firstLineChars="200"/>
        <w:jc w:val="left"/>
        <w:rPr>
          <w:rFonts w:hint="eastAsia" w:ascii="Arial"/>
          <w:sz w:val="30"/>
          <w:szCs w:val="30"/>
        </w:rPr>
      </w:pPr>
      <w:r>
        <w:rPr>
          <w:rFonts w:hint="eastAsia" w:ascii="Arial"/>
          <w:sz w:val="30"/>
          <w:szCs w:val="30"/>
        </w:rPr>
        <w:t>God has eternally existed as a triune God.</w:t>
      </w:r>
    </w:p>
    <w:p w14:paraId="7FBA84C2">
      <w:pPr>
        <w:spacing w:line="360" w:lineRule="auto"/>
        <w:ind w:firstLine="600" w:firstLineChars="200"/>
        <w:jc w:val="left"/>
        <w:rPr>
          <w:rFonts w:hint="eastAsia" w:ascii="Arial"/>
          <w:sz w:val="30"/>
          <w:szCs w:val="30"/>
        </w:rPr>
      </w:pPr>
    </w:p>
    <w:p w14:paraId="11AF1FDD">
      <w:pPr>
        <w:spacing w:line="360" w:lineRule="auto"/>
        <w:ind w:firstLine="600" w:firstLineChars="200"/>
        <w:jc w:val="left"/>
        <w:rPr>
          <w:rFonts w:hint="eastAsia" w:ascii="Arial"/>
          <w:sz w:val="30"/>
          <w:szCs w:val="30"/>
        </w:rPr>
      </w:pPr>
      <w:r>
        <w:rPr>
          <w:rFonts w:hint="eastAsia" w:ascii="Arial"/>
          <w:sz w:val="30"/>
          <w:szCs w:val="30"/>
        </w:rPr>
        <w:t>上帝作为三位一体的上帝永恒地存在。</w:t>
      </w:r>
    </w:p>
    <w:p w14:paraId="396779B3">
      <w:pPr>
        <w:spacing w:line="360" w:lineRule="auto"/>
        <w:ind w:firstLine="600" w:firstLineChars="200"/>
        <w:jc w:val="left"/>
        <w:rPr>
          <w:rFonts w:hint="eastAsia" w:ascii="Arial"/>
          <w:sz w:val="30"/>
          <w:szCs w:val="30"/>
        </w:rPr>
      </w:pPr>
    </w:p>
    <w:p w14:paraId="4041D4C8">
      <w:pPr>
        <w:spacing w:line="360" w:lineRule="auto"/>
        <w:ind w:firstLine="600" w:firstLineChars="200"/>
        <w:jc w:val="left"/>
        <w:rPr>
          <w:rFonts w:hint="eastAsia" w:ascii="Arial"/>
          <w:sz w:val="30"/>
          <w:szCs w:val="30"/>
        </w:rPr>
      </w:pPr>
      <w:r>
        <w:rPr>
          <w:rFonts w:hint="eastAsia" w:ascii="Arial"/>
          <w:sz w:val="30"/>
          <w:szCs w:val="30"/>
        </w:rPr>
        <w:t>To understand the unity and diversity of God is a great mystery for finite man.</w:t>
      </w:r>
    </w:p>
    <w:p w14:paraId="792B6FC5">
      <w:pPr>
        <w:spacing w:line="360" w:lineRule="auto"/>
        <w:ind w:firstLine="600" w:firstLineChars="200"/>
        <w:jc w:val="left"/>
        <w:rPr>
          <w:rFonts w:hint="eastAsia" w:ascii="Arial"/>
          <w:sz w:val="30"/>
          <w:szCs w:val="30"/>
        </w:rPr>
      </w:pPr>
    </w:p>
    <w:p w14:paraId="374C636A">
      <w:pPr>
        <w:spacing w:line="360" w:lineRule="auto"/>
        <w:ind w:firstLine="600" w:firstLineChars="200"/>
        <w:jc w:val="left"/>
        <w:rPr>
          <w:rFonts w:hint="eastAsia" w:ascii="Arial"/>
          <w:sz w:val="30"/>
          <w:szCs w:val="30"/>
        </w:rPr>
      </w:pPr>
      <w:r>
        <w:rPr>
          <w:rFonts w:hint="eastAsia" w:ascii="Arial"/>
          <w:sz w:val="30"/>
          <w:szCs w:val="30"/>
        </w:rPr>
        <w:t>对有限的人来说，理解上帝的合一性和多样性是一个巨大的奥秘。</w:t>
      </w:r>
    </w:p>
    <w:p w14:paraId="4E5B2222">
      <w:pPr>
        <w:spacing w:line="360" w:lineRule="auto"/>
        <w:ind w:firstLine="600" w:firstLineChars="200"/>
        <w:jc w:val="left"/>
        <w:rPr>
          <w:rFonts w:hint="eastAsia" w:ascii="Arial"/>
          <w:sz w:val="30"/>
          <w:szCs w:val="30"/>
        </w:rPr>
      </w:pPr>
    </w:p>
    <w:p w14:paraId="5B0012CE">
      <w:pPr>
        <w:spacing w:line="360" w:lineRule="auto"/>
        <w:ind w:firstLine="600" w:firstLineChars="200"/>
        <w:jc w:val="left"/>
        <w:rPr>
          <w:rFonts w:hint="eastAsia" w:ascii="Arial"/>
          <w:sz w:val="30"/>
          <w:szCs w:val="30"/>
        </w:rPr>
      </w:pPr>
      <w:r>
        <w:rPr>
          <w:rFonts w:hint="eastAsia" w:ascii="Arial"/>
          <w:sz w:val="30"/>
          <w:szCs w:val="30"/>
        </w:rPr>
        <w:t>We simply cannot grasp the eternal (Isa. 55:8,9).</w:t>
      </w:r>
    </w:p>
    <w:p w14:paraId="3877CB81">
      <w:pPr>
        <w:spacing w:line="360" w:lineRule="auto"/>
        <w:ind w:firstLine="600" w:firstLineChars="200"/>
        <w:jc w:val="left"/>
        <w:rPr>
          <w:rFonts w:hint="eastAsia" w:ascii="Arial"/>
          <w:sz w:val="30"/>
          <w:szCs w:val="30"/>
        </w:rPr>
      </w:pPr>
    </w:p>
    <w:p w14:paraId="5B7FD6A4">
      <w:pPr>
        <w:spacing w:line="360" w:lineRule="auto"/>
        <w:ind w:firstLine="600" w:firstLineChars="200"/>
        <w:jc w:val="left"/>
        <w:rPr>
          <w:rFonts w:hint="eastAsia" w:ascii="Arial"/>
          <w:sz w:val="30"/>
          <w:szCs w:val="30"/>
        </w:rPr>
      </w:pPr>
      <w:r>
        <w:rPr>
          <w:rFonts w:hint="eastAsia" w:ascii="Arial"/>
          <w:sz w:val="30"/>
          <w:szCs w:val="30"/>
        </w:rPr>
        <w:t>我们根本无法把握永恒者（赛 55:8,9）。</w:t>
      </w:r>
    </w:p>
    <w:p w14:paraId="7F9830D9">
      <w:pPr>
        <w:spacing w:line="360" w:lineRule="auto"/>
        <w:ind w:firstLine="600" w:firstLineChars="200"/>
        <w:jc w:val="left"/>
        <w:rPr>
          <w:rFonts w:hint="eastAsia" w:ascii="Arial"/>
          <w:sz w:val="30"/>
          <w:szCs w:val="30"/>
        </w:rPr>
      </w:pPr>
    </w:p>
    <w:p w14:paraId="229A30D7">
      <w:pPr>
        <w:spacing w:line="360" w:lineRule="auto"/>
        <w:ind w:firstLine="600" w:firstLineChars="200"/>
        <w:jc w:val="left"/>
        <w:rPr>
          <w:rFonts w:hint="eastAsia" w:ascii="Arial"/>
          <w:sz w:val="30"/>
          <w:szCs w:val="30"/>
        </w:rPr>
      </w:pPr>
      <w:r>
        <w:rPr>
          <w:rFonts w:hint="eastAsia" w:ascii="Arial"/>
          <w:sz w:val="30"/>
          <w:szCs w:val="30"/>
        </w:rPr>
        <w:t>Any illustration, such as the three states of water, to explain the Trinity falls terribly short.</w:t>
      </w:r>
    </w:p>
    <w:p w14:paraId="4E25C90C">
      <w:pPr>
        <w:spacing w:line="360" w:lineRule="auto"/>
        <w:ind w:firstLine="600" w:firstLineChars="200"/>
        <w:jc w:val="left"/>
        <w:rPr>
          <w:rFonts w:hint="eastAsia" w:ascii="Arial"/>
          <w:sz w:val="30"/>
          <w:szCs w:val="30"/>
        </w:rPr>
      </w:pPr>
    </w:p>
    <w:p w14:paraId="5149987D">
      <w:pPr>
        <w:spacing w:line="360" w:lineRule="auto"/>
        <w:ind w:firstLine="600" w:firstLineChars="200"/>
        <w:jc w:val="left"/>
        <w:rPr>
          <w:rFonts w:hint="eastAsia" w:ascii="Arial"/>
          <w:sz w:val="30"/>
          <w:szCs w:val="30"/>
        </w:rPr>
      </w:pPr>
      <w:r>
        <w:rPr>
          <w:rFonts w:hint="eastAsia" w:ascii="Arial"/>
          <w:sz w:val="30"/>
          <w:szCs w:val="30"/>
        </w:rPr>
        <w:t>任何用来说明三位一体的比喻，例如水的三种状态，都严重不足。</w:t>
      </w:r>
    </w:p>
    <w:p w14:paraId="123FEB07">
      <w:pPr>
        <w:spacing w:line="360" w:lineRule="auto"/>
        <w:ind w:firstLine="600" w:firstLineChars="200"/>
        <w:jc w:val="left"/>
        <w:rPr>
          <w:rFonts w:hint="eastAsia" w:ascii="Arial"/>
          <w:sz w:val="30"/>
          <w:szCs w:val="30"/>
        </w:rPr>
      </w:pPr>
    </w:p>
    <w:p w14:paraId="598E6D80">
      <w:pPr>
        <w:spacing w:line="360" w:lineRule="auto"/>
        <w:ind w:firstLine="600" w:firstLineChars="200"/>
        <w:jc w:val="left"/>
        <w:rPr>
          <w:rFonts w:hint="eastAsia" w:ascii="Arial"/>
          <w:sz w:val="30"/>
          <w:szCs w:val="30"/>
        </w:rPr>
      </w:pPr>
      <w:r>
        <w:rPr>
          <w:rFonts w:hint="eastAsia" w:ascii="Arial"/>
          <w:sz w:val="30"/>
          <w:szCs w:val="30"/>
        </w:rPr>
        <w:t>There is no human illustration to explain God!</w:t>
      </w:r>
    </w:p>
    <w:p w14:paraId="7F7935CD">
      <w:pPr>
        <w:spacing w:line="360" w:lineRule="auto"/>
        <w:ind w:firstLine="600" w:firstLineChars="200"/>
        <w:jc w:val="left"/>
        <w:rPr>
          <w:rFonts w:hint="eastAsia" w:ascii="Arial"/>
          <w:sz w:val="30"/>
          <w:szCs w:val="30"/>
        </w:rPr>
      </w:pPr>
    </w:p>
    <w:p w14:paraId="2A17BF76">
      <w:pPr>
        <w:spacing w:line="360" w:lineRule="auto"/>
        <w:ind w:firstLine="600" w:firstLineChars="200"/>
        <w:jc w:val="left"/>
        <w:rPr>
          <w:rFonts w:hint="eastAsia" w:ascii="Arial"/>
          <w:sz w:val="30"/>
          <w:szCs w:val="30"/>
        </w:rPr>
      </w:pPr>
      <w:r>
        <w:rPr>
          <w:rFonts w:hint="eastAsia" w:ascii="Arial"/>
          <w:sz w:val="30"/>
          <w:szCs w:val="30"/>
        </w:rPr>
        <w:t>没有任何属人的比喻能解释上帝！</w:t>
      </w:r>
    </w:p>
    <w:p w14:paraId="7E9BBC5E">
      <w:pPr>
        <w:spacing w:line="360" w:lineRule="auto"/>
        <w:ind w:firstLine="600" w:firstLineChars="200"/>
        <w:jc w:val="left"/>
        <w:rPr>
          <w:rFonts w:hint="eastAsia" w:ascii="Arial"/>
          <w:sz w:val="30"/>
          <w:szCs w:val="30"/>
        </w:rPr>
      </w:pPr>
    </w:p>
    <w:p w14:paraId="706D9040">
      <w:pPr>
        <w:spacing w:line="360" w:lineRule="auto"/>
        <w:ind w:firstLine="600" w:firstLineChars="200"/>
        <w:jc w:val="left"/>
        <w:rPr>
          <w:rFonts w:hint="eastAsia" w:ascii="Arial"/>
          <w:sz w:val="30"/>
          <w:szCs w:val="30"/>
        </w:rPr>
      </w:pPr>
      <w:r>
        <w:rPr>
          <w:rFonts w:hint="eastAsia" w:ascii="Arial"/>
          <w:sz w:val="30"/>
          <w:szCs w:val="30"/>
        </w:rPr>
        <w:t>What Scriptural evidence do we have for the Trinity?</w:t>
      </w:r>
    </w:p>
    <w:p w14:paraId="537F391E">
      <w:pPr>
        <w:spacing w:line="360" w:lineRule="auto"/>
        <w:ind w:firstLine="600" w:firstLineChars="200"/>
        <w:jc w:val="left"/>
        <w:rPr>
          <w:rFonts w:hint="eastAsia" w:ascii="Arial"/>
          <w:sz w:val="30"/>
          <w:szCs w:val="30"/>
        </w:rPr>
      </w:pPr>
    </w:p>
    <w:p w14:paraId="771D1E20">
      <w:pPr>
        <w:spacing w:line="360" w:lineRule="auto"/>
        <w:ind w:firstLine="600" w:firstLineChars="200"/>
        <w:jc w:val="left"/>
        <w:rPr>
          <w:rFonts w:hint="eastAsia" w:ascii="Arial"/>
          <w:sz w:val="30"/>
          <w:szCs w:val="30"/>
        </w:rPr>
      </w:pPr>
      <w:r>
        <w:rPr>
          <w:rFonts w:hint="eastAsia" w:ascii="Arial"/>
          <w:sz w:val="30"/>
          <w:szCs w:val="30"/>
        </w:rPr>
        <w:t>我们有什么圣经证据证明三位一体？</w:t>
      </w:r>
    </w:p>
    <w:p w14:paraId="0D219308">
      <w:pPr>
        <w:spacing w:line="360" w:lineRule="auto"/>
        <w:ind w:firstLine="600" w:firstLineChars="200"/>
        <w:jc w:val="left"/>
        <w:rPr>
          <w:rFonts w:hint="eastAsia" w:ascii="Arial"/>
          <w:sz w:val="30"/>
          <w:szCs w:val="30"/>
        </w:rPr>
      </w:pPr>
    </w:p>
    <w:p w14:paraId="1BD0E88F">
      <w:pPr>
        <w:spacing w:line="360" w:lineRule="auto"/>
        <w:ind w:firstLine="600" w:firstLineChars="200"/>
        <w:jc w:val="left"/>
        <w:rPr>
          <w:rFonts w:hint="eastAsia" w:ascii="Arial"/>
          <w:sz w:val="30"/>
          <w:szCs w:val="30"/>
        </w:rPr>
      </w:pPr>
      <w:r>
        <w:rPr>
          <w:rFonts w:hint="eastAsia" w:ascii="Arial"/>
          <w:sz w:val="30"/>
          <w:szCs w:val="30"/>
        </w:rPr>
        <w:t>In the Old Testament God speaks of Himself in the plural (Gen. 1:26; 11:7).</w:t>
      </w:r>
    </w:p>
    <w:p w14:paraId="396A2B72">
      <w:pPr>
        <w:spacing w:line="360" w:lineRule="auto"/>
        <w:ind w:firstLine="600" w:firstLineChars="200"/>
        <w:jc w:val="left"/>
        <w:rPr>
          <w:rFonts w:hint="eastAsia" w:ascii="Arial"/>
          <w:sz w:val="30"/>
          <w:szCs w:val="30"/>
        </w:rPr>
      </w:pPr>
    </w:p>
    <w:p w14:paraId="061A93BE">
      <w:pPr>
        <w:spacing w:line="360" w:lineRule="auto"/>
        <w:ind w:firstLine="600" w:firstLineChars="200"/>
        <w:jc w:val="left"/>
        <w:rPr>
          <w:rFonts w:hint="eastAsia" w:ascii="Arial"/>
          <w:sz w:val="30"/>
          <w:szCs w:val="30"/>
        </w:rPr>
      </w:pPr>
      <w:r>
        <w:rPr>
          <w:rFonts w:hint="eastAsia" w:ascii="Arial"/>
          <w:sz w:val="30"/>
          <w:szCs w:val="30"/>
        </w:rPr>
        <w:t>在旧约中，上帝以复数指称自己（创 1:26; 11:7）。</w:t>
      </w:r>
    </w:p>
    <w:p w14:paraId="10159016">
      <w:pPr>
        <w:spacing w:line="360" w:lineRule="auto"/>
        <w:ind w:firstLine="600" w:firstLineChars="200"/>
        <w:jc w:val="left"/>
        <w:rPr>
          <w:rFonts w:hint="eastAsia" w:ascii="Arial"/>
          <w:sz w:val="30"/>
          <w:szCs w:val="30"/>
        </w:rPr>
      </w:pPr>
    </w:p>
    <w:p w14:paraId="3E0B6844">
      <w:pPr>
        <w:spacing w:line="360" w:lineRule="auto"/>
        <w:ind w:firstLine="600" w:firstLineChars="200"/>
        <w:jc w:val="left"/>
        <w:rPr>
          <w:rFonts w:hint="eastAsia" w:ascii="Arial"/>
          <w:sz w:val="30"/>
          <w:szCs w:val="30"/>
        </w:rPr>
      </w:pPr>
      <w:r>
        <w:rPr>
          <w:rFonts w:hint="eastAsia" w:ascii="Arial"/>
          <w:sz w:val="30"/>
          <w:szCs w:val="30"/>
        </w:rPr>
        <w:t>In the New Testament the Three persons are mentioned together (Matt. 28:19; II Cor. 13:14; Luke 3-11,22; 1 Cor. 12: 4-6; 1 Peter 1:2). (Note: Luke 3:21-22, not 3-11,22)</w:t>
      </w:r>
    </w:p>
    <w:p w14:paraId="62715D40">
      <w:pPr>
        <w:spacing w:line="360" w:lineRule="auto"/>
        <w:ind w:firstLine="600" w:firstLineChars="200"/>
        <w:jc w:val="left"/>
        <w:rPr>
          <w:rFonts w:hint="eastAsia" w:ascii="Arial"/>
          <w:sz w:val="30"/>
          <w:szCs w:val="30"/>
        </w:rPr>
      </w:pPr>
    </w:p>
    <w:p w14:paraId="1D78F7A1">
      <w:pPr>
        <w:spacing w:line="360" w:lineRule="auto"/>
        <w:ind w:firstLine="600" w:firstLineChars="200"/>
        <w:jc w:val="left"/>
        <w:rPr>
          <w:rFonts w:hint="eastAsia" w:ascii="Arial"/>
          <w:sz w:val="30"/>
          <w:szCs w:val="30"/>
        </w:rPr>
      </w:pPr>
      <w:r>
        <w:rPr>
          <w:rFonts w:hint="eastAsia" w:ascii="Arial"/>
          <w:sz w:val="30"/>
          <w:szCs w:val="30"/>
        </w:rPr>
        <w:t>在新约中，三个位格被一同提及（太 28:19; 林后 13:14; 路 3:21-22; 林前 12:4-6; 彼前 1:2）。</w:t>
      </w:r>
    </w:p>
    <w:p w14:paraId="7AC00508">
      <w:pPr>
        <w:spacing w:line="360" w:lineRule="auto"/>
        <w:ind w:firstLine="600" w:firstLineChars="200"/>
        <w:jc w:val="left"/>
        <w:rPr>
          <w:rFonts w:hint="eastAsia" w:ascii="Arial"/>
          <w:sz w:val="30"/>
          <w:szCs w:val="30"/>
        </w:rPr>
      </w:pPr>
    </w:p>
    <w:p w14:paraId="6D343859">
      <w:pPr>
        <w:spacing w:line="360" w:lineRule="auto"/>
        <w:ind w:firstLine="600" w:firstLineChars="200"/>
        <w:jc w:val="left"/>
        <w:rPr>
          <w:rFonts w:hint="eastAsia" w:ascii="Arial"/>
          <w:sz w:val="30"/>
          <w:szCs w:val="30"/>
        </w:rPr>
      </w:pPr>
      <w:r>
        <w:rPr>
          <w:rFonts w:hint="eastAsia" w:ascii="Arial"/>
          <w:sz w:val="30"/>
          <w:szCs w:val="30"/>
        </w:rPr>
        <w:t>How are the three persons of the Godhead revealed in Scripture?</w:t>
      </w:r>
    </w:p>
    <w:p w14:paraId="04BDDAD9">
      <w:pPr>
        <w:spacing w:line="360" w:lineRule="auto"/>
        <w:ind w:firstLine="600" w:firstLineChars="200"/>
        <w:jc w:val="left"/>
        <w:rPr>
          <w:rFonts w:hint="eastAsia" w:ascii="Arial"/>
          <w:sz w:val="30"/>
          <w:szCs w:val="30"/>
        </w:rPr>
      </w:pPr>
    </w:p>
    <w:p w14:paraId="6BC1DE28">
      <w:pPr>
        <w:spacing w:line="360" w:lineRule="auto"/>
        <w:ind w:firstLine="600" w:firstLineChars="200"/>
        <w:jc w:val="left"/>
        <w:rPr>
          <w:rFonts w:hint="eastAsia" w:ascii="Arial"/>
          <w:sz w:val="30"/>
          <w:szCs w:val="30"/>
        </w:rPr>
      </w:pPr>
      <w:r>
        <w:rPr>
          <w:rFonts w:hint="eastAsia" w:ascii="Arial"/>
          <w:sz w:val="30"/>
          <w:szCs w:val="30"/>
        </w:rPr>
        <w:t>神格的三个位格在圣经中是如何启示的？</w:t>
      </w:r>
    </w:p>
    <w:p w14:paraId="126184A3">
      <w:pPr>
        <w:spacing w:line="360" w:lineRule="auto"/>
        <w:ind w:firstLine="600" w:firstLineChars="200"/>
        <w:jc w:val="left"/>
        <w:rPr>
          <w:rFonts w:hint="eastAsia" w:ascii="Arial"/>
          <w:sz w:val="30"/>
          <w:szCs w:val="30"/>
        </w:rPr>
      </w:pPr>
    </w:p>
    <w:p w14:paraId="65CA99F9">
      <w:pPr>
        <w:spacing w:line="360" w:lineRule="auto"/>
        <w:ind w:firstLine="600" w:firstLineChars="200"/>
        <w:jc w:val="left"/>
        <w:rPr>
          <w:rFonts w:hint="eastAsia" w:ascii="Arial"/>
          <w:sz w:val="30"/>
          <w:szCs w:val="30"/>
        </w:rPr>
      </w:pPr>
      <w:r>
        <w:rPr>
          <w:rFonts w:hint="eastAsia" w:ascii="Arial"/>
          <w:sz w:val="30"/>
          <w:szCs w:val="30"/>
        </w:rPr>
        <w:t>Even though the persons are not subordinate to the other in their essential being it can be said that the Father is first, the Son second, and the Spirit third.</w:t>
      </w:r>
    </w:p>
    <w:p w14:paraId="16124693">
      <w:pPr>
        <w:spacing w:line="360" w:lineRule="auto"/>
        <w:ind w:firstLine="600" w:firstLineChars="200"/>
        <w:jc w:val="left"/>
        <w:rPr>
          <w:rFonts w:hint="eastAsia" w:ascii="Arial"/>
          <w:sz w:val="30"/>
          <w:szCs w:val="30"/>
        </w:rPr>
      </w:pPr>
    </w:p>
    <w:p w14:paraId="432FAC4F">
      <w:pPr>
        <w:spacing w:line="360" w:lineRule="auto"/>
        <w:ind w:firstLine="600" w:firstLineChars="200"/>
        <w:jc w:val="left"/>
        <w:rPr>
          <w:rFonts w:hint="eastAsia" w:ascii="Arial"/>
          <w:sz w:val="30"/>
          <w:szCs w:val="30"/>
        </w:rPr>
      </w:pPr>
      <w:r>
        <w:rPr>
          <w:rFonts w:hint="eastAsia" w:ascii="Arial"/>
          <w:sz w:val="30"/>
          <w:szCs w:val="30"/>
        </w:rPr>
        <w:t>尽管这些位格在其本质存有上不互相从属，但可以说父是第一，子是第二，圣灵是第三。</w:t>
      </w:r>
    </w:p>
    <w:p w14:paraId="5BD1F0E4">
      <w:pPr>
        <w:spacing w:line="360" w:lineRule="auto"/>
        <w:ind w:firstLine="600" w:firstLineChars="200"/>
        <w:jc w:val="left"/>
        <w:rPr>
          <w:rFonts w:hint="eastAsia" w:ascii="Arial"/>
          <w:sz w:val="30"/>
          <w:szCs w:val="30"/>
        </w:rPr>
      </w:pPr>
    </w:p>
    <w:p w14:paraId="7620F84A">
      <w:pPr>
        <w:spacing w:line="360" w:lineRule="auto"/>
        <w:ind w:firstLine="600" w:firstLineChars="200"/>
        <w:jc w:val="left"/>
        <w:rPr>
          <w:rFonts w:hint="eastAsia" w:ascii="Arial"/>
          <w:sz w:val="30"/>
          <w:szCs w:val="30"/>
        </w:rPr>
      </w:pPr>
      <w:r>
        <w:rPr>
          <w:rFonts w:hint="eastAsia" w:ascii="Arial"/>
          <w:sz w:val="30"/>
          <w:szCs w:val="30"/>
        </w:rPr>
        <w:t>The distinctions of these persons are not differences of essence or being, but they are distinctions within the being of God.</w:t>
      </w:r>
    </w:p>
    <w:p w14:paraId="222D7041">
      <w:pPr>
        <w:spacing w:line="360" w:lineRule="auto"/>
        <w:ind w:firstLine="600" w:firstLineChars="200"/>
        <w:jc w:val="left"/>
        <w:rPr>
          <w:rFonts w:hint="eastAsia" w:ascii="Arial"/>
          <w:sz w:val="30"/>
          <w:szCs w:val="30"/>
        </w:rPr>
      </w:pPr>
    </w:p>
    <w:p w14:paraId="4034817F">
      <w:pPr>
        <w:spacing w:line="360" w:lineRule="auto"/>
        <w:ind w:firstLine="600" w:firstLineChars="200"/>
        <w:jc w:val="left"/>
        <w:rPr>
          <w:rFonts w:hint="eastAsia" w:ascii="Arial"/>
          <w:sz w:val="30"/>
          <w:szCs w:val="30"/>
        </w:rPr>
      </w:pPr>
      <w:r>
        <w:rPr>
          <w:rFonts w:hint="eastAsia" w:ascii="Arial"/>
          <w:sz w:val="30"/>
          <w:szCs w:val="30"/>
        </w:rPr>
        <w:t>这些位格的区别不是本质或存有的区别，而是上帝存有内部的区别。</w:t>
      </w:r>
    </w:p>
    <w:p w14:paraId="5EE56F61">
      <w:pPr>
        <w:spacing w:line="360" w:lineRule="auto"/>
        <w:ind w:firstLine="600" w:firstLineChars="200"/>
        <w:jc w:val="left"/>
        <w:rPr>
          <w:rFonts w:hint="eastAsia" w:ascii="Arial"/>
          <w:sz w:val="30"/>
          <w:szCs w:val="30"/>
        </w:rPr>
      </w:pPr>
    </w:p>
    <w:p w14:paraId="14C18998">
      <w:pPr>
        <w:spacing w:line="360" w:lineRule="auto"/>
        <w:ind w:firstLine="600" w:firstLineChars="200"/>
        <w:jc w:val="left"/>
        <w:rPr>
          <w:rFonts w:hint="eastAsia" w:ascii="Arial"/>
          <w:sz w:val="30"/>
          <w:szCs w:val="30"/>
        </w:rPr>
      </w:pPr>
      <w:r>
        <w:rPr>
          <w:rFonts w:hint="eastAsia" w:ascii="Arial"/>
          <w:sz w:val="30"/>
          <w:szCs w:val="30"/>
        </w:rPr>
        <w:t>The particular property of each is solely theirs, and it is never communicated to the other.</w:t>
      </w:r>
    </w:p>
    <w:p w14:paraId="34363B3A">
      <w:pPr>
        <w:spacing w:line="360" w:lineRule="auto"/>
        <w:ind w:firstLine="600" w:firstLineChars="200"/>
        <w:jc w:val="left"/>
        <w:rPr>
          <w:rFonts w:hint="eastAsia" w:ascii="Arial"/>
          <w:sz w:val="30"/>
          <w:szCs w:val="30"/>
        </w:rPr>
      </w:pPr>
    </w:p>
    <w:p w14:paraId="35B03A9C">
      <w:pPr>
        <w:spacing w:line="360" w:lineRule="auto"/>
        <w:ind w:firstLine="600" w:firstLineChars="200"/>
        <w:jc w:val="left"/>
        <w:rPr>
          <w:rFonts w:hint="eastAsia" w:ascii="Arial"/>
          <w:sz w:val="30"/>
          <w:szCs w:val="30"/>
        </w:rPr>
      </w:pPr>
      <w:r>
        <w:rPr>
          <w:rFonts w:hint="eastAsia" w:ascii="Arial"/>
          <w:sz w:val="30"/>
          <w:szCs w:val="30"/>
        </w:rPr>
        <w:t>每一位的独特属性仅属于祂自己，从不传递给另一位。</w:t>
      </w:r>
    </w:p>
    <w:p w14:paraId="64B6805E">
      <w:pPr>
        <w:spacing w:line="360" w:lineRule="auto"/>
        <w:ind w:firstLine="600" w:firstLineChars="200"/>
        <w:jc w:val="left"/>
        <w:rPr>
          <w:rFonts w:hint="eastAsia" w:ascii="Arial"/>
          <w:sz w:val="30"/>
          <w:szCs w:val="30"/>
        </w:rPr>
      </w:pPr>
    </w:p>
    <w:p w14:paraId="156FB32F">
      <w:pPr>
        <w:spacing w:line="360" w:lineRule="auto"/>
        <w:ind w:firstLine="600" w:firstLineChars="200"/>
        <w:jc w:val="left"/>
        <w:rPr>
          <w:rFonts w:hint="eastAsia" w:ascii="Arial"/>
          <w:sz w:val="30"/>
          <w:szCs w:val="30"/>
        </w:rPr>
      </w:pPr>
      <w:r>
        <w:rPr>
          <w:rFonts w:hint="eastAsia" w:ascii="Arial"/>
          <w:sz w:val="30"/>
          <w:szCs w:val="30"/>
        </w:rPr>
        <w:t>Hence, it is wrong to say that the Father is the Son or the Spirit is the Father or the Spirit is the Son, etc.</w:t>
      </w:r>
    </w:p>
    <w:p w14:paraId="45F8A0C1">
      <w:pPr>
        <w:spacing w:line="360" w:lineRule="auto"/>
        <w:ind w:firstLine="600" w:firstLineChars="200"/>
        <w:jc w:val="left"/>
        <w:rPr>
          <w:rFonts w:hint="eastAsia" w:ascii="Arial"/>
          <w:sz w:val="30"/>
          <w:szCs w:val="30"/>
        </w:rPr>
      </w:pPr>
    </w:p>
    <w:p w14:paraId="1D451C2B">
      <w:pPr>
        <w:spacing w:line="360" w:lineRule="auto"/>
        <w:ind w:firstLine="600" w:firstLineChars="200"/>
        <w:jc w:val="left"/>
        <w:rPr>
          <w:rFonts w:hint="eastAsia" w:ascii="Arial"/>
          <w:sz w:val="30"/>
          <w:szCs w:val="30"/>
        </w:rPr>
      </w:pPr>
      <w:r>
        <w:rPr>
          <w:rFonts w:hint="eastAsia" w:ascii="Arial"/>
          <w:sz w:val="30"/>
          <w:szCs w:val="30"/>
        </w:rPr>
        <w:t>因此，说父是子，或圣灵是父，或圣灵是子等等，是错误的。</w:t>
      </w:r>
    </w:p>
    <w:p w14:paraId="75644A57">
      <w:pPr>
        <w:spacing w:line="360" w:lineRule="auto"/>
        <w:ind w:firstLine="600" w:firstLineChars="200"/>
        <w:jc w:val="left"/>
        <w:rPr>
          <w:rFonts w:hint="eastAsia" w:ascii="Arial"/>
          <w:sz w:val="30"/>
          <w:szCs w:val="30"/>
        </w:rPr>
      </w:pPr>
    </w:p>
    <w:p w14:paraId="77E293BF">
      <w:pPr>
        <w:spacing w:line="360" w:lineRule="auto"/>
        <w:ind w:firstLine="600" w:firstLineChars="200"/>
        <w:jc w:val="left"/>
        <w:rPr>
          <w:rFonts w:hint="eastAsia" w:ascii="Arial"/>
          <w:sz w:val="30"/>
          <w:szCs w:val="30"/>
        </w:rPr>
      </w:pPr>
      <w:r>
        <w:rPr>
          <w:rFonts w:hint="eastAsia" w:ascii="Arial"/>
          <w:sz w:val="30"/>
          <w:szCs w:val="30"/>
        </w:rPr>
        <w:t>With regards to the plan of redemption as seen in the covenant of grace, the three persons of the Godhead are singled out as having particular functions.</w:t>
      </w:r>
    </w:p>
    <w:p w14:paraId="005B5829">
      <w:pPr>
        <w:spacing w:line="360" w:lineRule="auto"/>
        <w:ind w:firstLine="600" w:firstLineChars="200"/>
        <w:jc w:val="left"/>
        <w:rPr>
          <w:rFonts w:hint="eastAsia" w:ascii="Arial"/>
          <w:sz w:val="30"/>
          <w:szCs w:val="30"/>
        </w:rPr>
      </w:pPr>
    </w:p>
    <w:p w14:paraId="5E75C55D">
      <w:pPr>
        <w:spacing w:line="360" w:lineRule="auto"/>
        <w:ind w:firstLine="600" w:firstLineChars="200"/>
        <w:jc w:val="left"/>
        <w:rPr>
          <w:rFonts w:hint="eastAsia" w:ascii="Arial"/>
          <w:sz w:val="30"/>
          <w:szCs w:val="30"/>
        </w:rPr>
      </w:pPr>
      <w:r>
        <w:rPr>
          <w:rFonts w:hint="eastAsia" w:ascii="Arial"/>
          <w:sz w:val="30"/>
          <w:szCs w:val="30"/>
        </w:rPr>
        <w:t>关于恩典之约中所见的救赎计划，神格的三个位格被指明具有特定的功能。</w:t>
      </w:r>
    </w:p>
    <w:p w14:paraId="0608E144">
      <w:pPr>
        <w:spacing w:line="360" w:lineRule="auto"/>
        <w:ind w:firstLine="600" w:firstLineChars="200"/>
        <w:jc w:val="left"/>
        <w:rPr>
          <w:rFonts w:hint="eastAsia" w:ascii="Arial"/>
          <w:sz w:val="30"/>
          <w:szCs w:val="30"/>
        </w:rPr>
      </w:pPr>
    </w:p>
    <w:p w14:paraId="02A5615D">
      <w:pPr>
        <w:spacing w:line="360" w:lineRule="auto"/>
        <w:ind w:firstLine="600" w:firstLineChars="200"/>
        <w:jc w:val="left"/>
        <w:rPr>
          <w:rFonts w:hint="eastAsia" w:ascii="Arial"/>
          <w:sz w:val="30"/>
          <w:szCs w:val="30"/>
        </w:rPr>
      </w:pPr>
      <w:r>
        <w:rPr>
          <w:rFonts w:hint="eastAsia" w:ascii="Arial"/>
          <w:sz w:val="30"/>
          <w:szCs w:val="30"/>
        </w:rPr>
        <w:t>For example, the Father is frequently used to designate the creator of all things (I Cor. 9:6; Heb. 12:9; James 1:17). (Note: 1 Cor 8:6, not 9:6)</w:t>
      </w:r>
    </w:p>
    <w:p w14:paraId="6162054E">
      <w:pPr>
        <w:spacing w:line="360" w:lineRule="auto"/>
        <w:ind w:firstLine="600" w:firstLineChars="200"/>
        <w:jc w:val="left"/>
        <w:rPr>
          <w:rFonts w:hint="eastAsia" w:ascii="Arial"/>
          <w:sz w:val="30"/>
          <w:szCs w:val="30"/>
        </w:rPr>
      </w:pPr>
    </w:p>
    <w:p w14:paraId="1C70360F">
      <w:pPr>
        <w:spacing w:line="360" w:lineRule="auto"/>
        <w:ind w:firstLine="600" w:firstLineChars="200"/>
        <w:jc w:val="left"/>
        <w:rPr>
          <w:rFonts w:hint="eastAsia" w:ascii="Arial"/>
          <w:sz w:val="30"/>
          <w:szCs w:val="30"/>
        </w:rPr>
      </w:pPr>
      <w:r>
        <w:rPr>
          <w:rFonts w:hint="eastAsia" w:ascii="Arial"/>
          <w:sz w:val="30"/>
          <w:szCs w:val="30"/>
        </w:rPr>
        <w:t>例如，父常常被用来指万物的创造者（林前 8:6; 来 12:9; 雅 1:17）。</w:t>
      </w:r>
    </w:p>
    <w:p w14:paraId="3A07F2F3">
      <w:pPr>
        <w:spacing w:line="360" w:lineRule="auto"/>
        <w:ind w:firstLine="600" w:firstLineChars="200"/>
        <w:jc w:val="left"/>
        <w:rPr>
          <w:rFonts w:hint="eastAsia" w:ascii="Arial"/>
          <w:sz w:val="30"/>
          <w:szCs w:val="30"/>
        </w:rPr>
      </w:pPr>
    </w:p>
    <w:p w14:paraId="0C38686A">
      <w:pPr>
        <w:spacing w:line="360" w:lineRule="auto"/>
        <w:ind w:firstLine="600" w:firstLineChars="200"/>
        <w:jc w:val="left"/>
        <w:rPr>
          <w:rFonts w:hint="eastAsia" w:ascii="Arial"/>
          <w:sz w:val="30"/>
          <w:szCs w:val="30"/>
        </w:rPr>
      </w:pPr>
      <w:r>
        <w:rPr>
          <w:rFonts w:hint="eastAsia" w:ascii="Arial"/>
          <w:sz w:val="30"/>
          <w:szCs w:val="30"/>
        </w:rPr>
        <w:t>The name, Father, is usually used with His relationship to the Son as the second person of the Trinity (John 1:14,18; 8:54; 14:12,13).</w:t>
      </w:r>
    </w:p>
    <w:p w14:paraId="1397D365">
      <w:pPr>
        <w:spacing w:line="360" w:lineRule="auto"/>
        <w:ind w:firstLine="600" w:firstLineChars="200"/>
        <w:jc w:val="left"/>
        <w:rPr>
          <w:rFonts w:hint="eastAsia" w:ascii="Arial"/>
          <w:sz w:val="30"/>
          <w:szCs w:val="30"/>
        </w:rPr>
      </w:pPr>
    </w:p>
    <w:p w14:paraId="01DDDCA9">
      <w:pPr>
        <w:spacing w:line="360" w:lineRule="auto"/>
        <w:ind w:firstLine="600" w:firstLineChars="200"/>
        <w:jc w:val="left"/>
        <w:rPr>
          <w:rFonts w:hint="eastAsia" w:ascii="Arial"/>
          <w:sz w:val="30"/>
          <w:szCs w:val="30"/>
        </w:rPr>
      </w:pPr>
      <w:r>
        <w:rPr>
          <w:rFonts w:hint="eastAsia" w:ascii="Arial"/>
          <w:sz w:val="30"/>
          <w:szCs w:val="30"/>
        </w:rPr>
        <w:t>父这个名字，通常用于祂与作为三位一体第二位格的子的关系（约 1:14,18; 8:54; 14:12,13）。</w:t>
      </w:r>
    </w:p>
    <w:p w14:paraId="424053C9">
      <w:pPr>
        <w:spacing w:line="360" w:lineRule="auto"/>
        <w:ind w:firstLine="600" w:firstLineChars="200"/>
        <w:jc w:val="left"/>
        <w:rPr>
          <w:rFonts w:hint="eastAsia" w:ascii="Arial"/>
          <w:sz w:val="30"/>
          <w:szCs w:val="30"/>
        </w:rPr>
      </w:pPr>
    </w:p>
    <w:p w14:paraId="49131E98">
      <w:pPr>
        <w:spacing w:line="360" w:lineRule="auto"/>
        <w:ind w:firstLine="600" w:firstLineChars="200"/>
        <w:jc w:val="left"/>
        <w:rPr>
          <w:rFonts w:hint="eastAsia" w:ascii="Arial"/>
          <w:sz w:val="30"/>
          <w:szCs w:val="30"/>
        </w:rPr>
      </w:pPr>
      <w:r>
        <w:rPr>
          <w:rFonts w:hint="eastAsia" w:ascii="Arial"/>
          <w:sz w:val="30"/>
          <w:szCs w:val="30"/>
        </w:rPr>
        <w:t>The New Testament designates the triune God as the Father of all of His spiritual children (Matt 5:45, 6:6-15; Rom 8:16;1 John 3:1).</w:t>
      </w:r>
    </w:p>
    <w:p w14:paraId="5F1B07CC">
      <w:pPr>
        <w:spacing w:line="360" w:lineRule="auto"/>
        <w:ind w:firstLine="600" w:firstLineChars="200"/>
        <w:jc w:val="left"/>
        <w:rPr>
          <w:rFonts w:hint="eastAsia" w:ascii="Arial"/>
          <w:sz w:val="30"/>
          <w:szCs w:val="30"/>
        </w:rPr>
      </w:pPr>
    </w:p>
    <w:p w14:paraId="5508C1D5">
      <w:pPr>
        <w:spacing w:line="360" w:lineRule="auto"/>
        <w:ind w:firstLine="600" w:firstLineChars="200"/>
        <w:jc w:val="left"/>
        <w:rPr>
          <w:rFonts w:hint="eastAsia" w:ascii="Arial"/>
          <w:sz w:val="30"/>
          <w:szCs w:val="30"/>
        </w:rPr>
      </w:pPr>
      <w:r>
        <w:rPr>
          <w:rFonts w:hint="eastAsia" w:ascii="Arial"/>
          <w:sz w:val="30"/>
          <w:szCs w:val="30"/>
        </w:rPr>
        <w:t>新约指明三一上帝是祂所有属灵儿女的父（太 5:45, 6:6-15; 罗 8:16; 约壹 3:1）。</w:t>
      </w:r>
    </w:p>
    <w:p w14:paraId="5EAECBD5">
      <w:pPr>
        <w:spacing w:line="360" w:lineRule="auto"/>
        <w:ind w:firstLine="600" w:firstLineChars="200"/>
        <w:jc w:val="left"/>
        <w:rPr>
          <w:rFonts w:hint="eastAsia" w:ascii="Arial"/>
          <w:sz w:val="30"/>
          <w:szCs w:val="30"/>
        </w:rPr>
      </w:pPr>
    </w:p>
    <w:p w14:paraId="17EA065C">
      <w:pPr>
        <w:spacing w:line="360" w:lineRule="auto"/>
        <w:ind w:firstLine="600" w:firstLineChars="200"/>
        <w:jc w:val="left"/>
        <w:rPr>
          <w:rFonts w:hint="eastAsia" w:ascii="Arial"/>
          <w:sz w:val="30"/>
          <w:szCs w:val="30"/>
        </w:rPr>
      </w:pPr>
      <w:r>
        <w:rPr>
          <w:rFonts w:hint="eastAsia" w:ascii="Arial"/>
          <w:sz w:val="30"/>
          <w:szCs w:val="30"/>
        </w:rPr>
        <w:t>Generally speaking, the works of the Triune God are attributed to the works of the Father.</w:t>
      </w:r>
    </w:p>
    <w:p w14:paraId="74A8EBB1">
      <w:pPr>
        <w:spacing w:line="360" w:lineRule="auto"/>
        <w:ind w:firstLine="600" w:firstLineChars="200"/>
        <w:jc w:val="left"/>
        <w:rPr>
          <w:rFonts w:hint="eastAsia" w:ascii="Arial"/>
          <w:sz w:val="30"/>
          <w:szCs w:val="30"/>
        </w:rPr>
      </w:pPr>
    </w:p>
    <w:p w14:paraId="3904FCF9">
      <w:pPr>
        <w:spacing w:line="360" w:lineRule="auto"/>
        <w:ind w:firstLine="600" w:firstLineChars="200"/>
        <w:jc w:val="left"/>
        <w:rPr>
          <w:rFonts w:hint="eastAsia" w:ascii="Arial"/>
          <w:sz w:val="30"/>
          <w:szCs w:val="30"/>
        </w:rPr>
      </w:pPr>
      <w:r>
        <w:rPr>
          <w:rFonts w:hint="eastAsia" w:ascii="Arial"/>
          <w:sz w:val="30"/>
          <w:szCs w:val="30"/>
        </w:rPr>
        <w:t>一般来说，三一上帝的工作归于父的工作。</w:t>
      </w:r>
    </w:p>
    <w:p w14:paraId="2846C363">
      <w:pPr>
        <w:spacing w:line="360" w:lineRule="auto"/>
        <w:ind w:firstLine="600" w:firstLineChars="200"/>
        <w:jc w:val="left"/>
        <w:rPr>
          <w:rFonts w:hint="eastAsia" w:ascii="Arial"/>
          <w:sz w:val="30"/>
          <w:szCs w:val="30"/>
        </w:rPr>
      </w:pPr>
    </w:p>
    <w:p w14:paraId="6D50D3F1">
      <w:pPr>
        <w:spacing w:line="360" w:lineRule="auto"/>
        <w:ind w:firstLine="600" w:firstLineChars="200"/>
        <w:jc w:val="left"/>
        <w:rPr>
          <w:rFonts w:hint="eastAsia" w:ascii="Arial"/>
          <w:sz w:val="30"/>
          <w:szCs w:val="30"/>
        </w:rPr>
      </w:pPr>
      <w:r>
        <w:rPr>
          <w:rFonts w:hint="eastAsia" w:ascii="Arial"/>
          <w:sz w:val="30"/>
          <w:szCs w:val="30"/>
        </w:rPr>
        <w:t>The Father is said to be the designer and controlling force in the work of redemption (John 6:37,38-, 17:4-7; Ps. 2:7- 9; 40:6-9; Isa. 53:10; Eph. 1:3-6). (Note: Ps 40 reference is likely Ps 40:7-8 in context of Heb 10:5-7)</w:t>
      </w:r>
    </w:p>
    <w:p w14:paraId="6D1A5DD5">
      <w:pPr>
        <w:spacing w:line="360" w:lineRule="auto"/>
        <w:ind w:firstLine="600" w:firstLineChars="200"/>
        <w:jc w:val="left"/>
        <w:rPr>
          <w:rFonts w:hint="eastAsia" w:ascii="Arial"/>
          <w:sz w:val="30"/>
          <w:szCs w:val="30"/>
        </w:rPr>
      </w:pPr>
    </w:p>
    <w:p w14:paraId="43DB1448">
      <w:pPr>
        <w:spacing w:line="360" w:lineRule="auto"/>
        <w:ind w:firstLine="600" w:firstLineChars="200"/>
        <w:jc w:val="left"/>
        <w:rPr>
          <w:rFonts w:hint="eastAsia" w:ascii="Arial"/>
          <w:sz w:val="30"/>
          <w:szCs w:val="30"/>
        </w:rPr>
      </w:pPr>
      <w:r>
        <w:rPr>
          <w:rFonts w:hint="eastAsia" w:ascii="Arial"/>
          <w:sz w:val="30"/>
          <w:szCs w:val="30"/>
        </w:rPr>
        <w:t>父被说成是救赎工作的设计者和掌控力量（约 6:37,38-; 17:4-7; 诗 2:7-9; 40:7-8; 赛 53:10; 弗 1:3-6）。</w:t>
      </w:r>
    </w:p>
    <w:p w14:paraId="646608F0">
      <w:pPr>
        <w:spacing w:line="360" w:lineRule="auto"/>
        <w:ind w:firstLine="600" w:firstLineChars="200"/>
        <w:jc w:val="left"/>
        <w:rPr>
          <w:rFonts w:hint="eastAsia" w:ascii="Arial"/>
          <w:sz w:val="30"/>
          <w:szCs w:val="30"/>
        </w:rPr>
      </w:pPr>
    </w:p>
    <w:p w14:paraId="1BEB2040">
      <w:pPr>
        <w:spacing w:line="360" w:lineRule="auto"/>
        <w:ind w:firstLine="600" w:firstLineChars="200"/>
        <w:jc w:val="left"/>
        <w:rPr>
          <w:rFonts w:hint="eastAsia" w:ascii="Arial"/>
          <w:sz w:val="30"/>
          <w:szCs w:val="30"/>
        </w:rPr>
      </w:pPr>
      <w:r>
        <w:rPr>
          <w:rFonts w:hint="eastAsia" w:ascii="Arial"/>
          <w:sz w:val="30"/>
          <w:szCs w:val="30"/>
        </w:rPr>
        <w:t>The name "Son" or "second person of the Trinity" is used because of His eternal relationship with the Father (John 1: 1- 3,14,18).</w:t>
      </w:r>
    </w:p>
    <w:p w14:paraId="5B66CA74">
      <w:pPr>
        <w:spacing w:line="360" w:lineRule="auto"/>
        <w:ind w:firstLine="600" w:firstLineChars="200"/>
        <w:jc w:val="left"/>
        <w:rPr>
          <w:rFonts w:hint="eastAsia" w:ascii="Arial"/>
          <w:sz w:val="30"/>
          <w:szCs w:val="30"/>
        </w:rPr>
      </w:pPr>
    </w:p>
    <w:p w14:paraId="15560F67">
      <w:pPr>
        <w:spacing w:line="360" w:lineRule="auto"/>
        <w:ind w:firstLine="600" w:firstLineChars="200"/>
        <w:jc w:val="left"/>
        <w:rPr>
          <w:rFonts w:hint="eastAsia" w:ascii="Arial"/>
          <w:sz w:val="30"/>
          <w:szCs w:val="30"/>
        </w:rPr>
      </w:pPr>
      <w:r>
        <w:rPr>
          <w:rFonts w:hint="eastAsia" w:ascii="Arial"/>
          <w:sz w:val="30"/>
          <w:szCs w:val="30"/>
        </w:rPr>
        <w:t>“子”或“三位一体的第二位格”这个名称被使用，是因为祂与父的永恒关系（约 1:1-3,14,18）。</w:t>
      </w:r>
    </w:p>
    <w:p w14:paraId="3593A3D3">
      <w:pPr>
        <w:spacing w:line="360" w:lineRule="auto"/>
        <w:ind w:firstLine="600" w:firstLineChars="200"/>
        <w:jc w:val="left"/>
        <w:rPr>
          <w:rFonts w:hint="eastAsia" w:ascii="Arial"/>
          <w:sz w:val="30"/>
          <w:szCs w:val="30"/>
        </w:rPr>
      </w:pPr>
    </w:p>
    <w:p w14:paraId="7DFDDAE7">
      <w:pPr>
        <w:spacing w:line="360" w:lineRule="auto"/>
        <w:ind w:firstLine="600" w:firstLineChars="200"/>
        <w:jc w:val="left"/>
        <w:rPr>
          <w:rFonts w:hint="eastAsia" w:ascii="Arial"/>
          <w:sz w:val="30"/>
          <w:szCs w:val="30"/>
        </w:rPr>
      </w:pPr>
      <w:r>
        <w:rPr>
          <w:rFonts w:hint="eastAsia" w:ascii="Arial"/>
          <w:sz w:val="30"/>
          <w:szCs w:val="30"/>
        </w:rPr>
        <w:t>He bears the name, Son, in order to designate Him as the Messiah (Matt. 8:29; 27.-40; 26:63, John 1.49; 11:27). (Note: Matt 16:16, not 8:29. Matt 27:40 relates to mocking, not designation.)</w:t>
      </w:r>
    </w:p>
    <w:p w14:paraId="6976D07D">
      <w:pPr>
        <w:spacing w:line="360" w:lineRule="auto"/>
        <w:ind w:firstLine="600" w:firstLineChars="200"/>
        <w:jc w:val="left"/>
        <w:rPr>
          <w:rFonts w:hint="eastAsia" w:ascii="Arial"/>
          <w:sz w:val="30"/>
          <w:szCs w:val="30"/>
        </w:rPr>
      </w:pPr>
    </w:p>
    <w:p w14:paraId="573C6631">
      <w:pPr>
        <w:spacing w:line="360" w:lineRule="auto"/>
        <w:ind w:firstLine="600" w:firstLineChars="200"/>
        <w:jc w:val="left"/>
        <w:rPr>
          <w:rFonts w:hint="eastAsia" w:ascii="Arial"/>
          <w:sz w:val="30"/>
          <w:szCs w:val="30"/>
        </w:rPr>
      </w:pPr>
      <w:r>
        <w:rPr>
          <w:rFonts w:hint="eastAsia" w:ascii="Arial"/>
          <w:sz w:val="30"/>
          <w:szCs w:val="30"/>
        </w:rPr>
        <w:t>祂被称为子，是为了指明祂是弥赛亚（太 16:16; 26:63, 约 1:49; 11:27）。</w:t>
      </w:r>
    </w:p>
    <w:p w14:paraId="24AD0092">
      <w:pPr>
        <w:spacing w:line="360" w:lineRule="auto"/>
        <w:ind w:firstLine="600" w:firstLineChars="200"/>
        <w:jc w:val="left"/>
        <w:rPr>
          <w:rFonts w:hint="eastAsia" w:ascii="Arial"/>
          <w:sz w:val="30"/>
          <w:szCs w:val="30"/>
        </w:rPr>
      </w:pPr>
    </w:p>
    <w:p w14:paraId="2A4C436C">
      <w:pPr>
        <w:spacing w:line="360" w:lineRule="auto"/>
        <w:ind w:firstLine="600" w:firstLineChars="200"/>
        <w:jc w:val="left"/>
        <w:rPr>
          <w:rFonts w:hint="eastAsia" w:ascii="Arial"/>
          <w:sz w:val="30"/>
          <w:szCs w:val="30"/>
        </w:rPr>
      </w:pPr>
      <w:r>
        <w:rPr>
          <w:rFonts w:hint="eastAsia" w:ascii="Arial"/>
          <w:sz w:val="30"/>
          <w:szCs w:val="30"/>
        </w:rPr>
        <w:t>The works of the Son are those of mediation.</w:t>
      </w:r>
    </w:p>
    <w:p w14:paraId="187ADA71">
      <w:pPr>
        <w:spacing w:line="360" w:lineRule="auto"/>
        <w:ind w:firstLine="600" w:firstLineChars="200"/>
        <w:jc w:val="left"/>
        <w:rPr>
          <w:rFonts w:hint="eastAsia" w:ascii="Arial"/>
          <w:sz w:val="30"/>
          <w:szCs w:val="30"/>
        </w:rPr>
      </w:pPr>
    </w:p>
    <w:p w14:paraId="0FA9602A">
      <w:pPr>
        <w:spacing w:line="360" w:lineRule="auto"/>
        <w:ind w:firstLine="600" w:firstLineChars="200"/>
        <w:jc w:val="left"/>
        <w:rPr>
          <w:rFonts w:hint="eastAsia" w:ascii="Arial"/>
          <w:sz w:val="30"/>
          <w:szCs w:val="30"/>
        </w:rPr>
      </w:pPr>
      <w:r>
        <w:rPr>
          <w:rFonts w:hint="eastAsia" w:ascii="Arial"/>
          <w:sz w:val="30"/>
          <w:szCs w:val="30"/>
        </w:rPr>
        <w:t>子的工作是中保的工作。</w:t>
      </w:r>
    </w:p>
    <w:p w14:paraId="6BF3B47F">
      <w:pPr>
        <w:spacing w:line="360" w:lineRule="auto"/>
        <w:ind w:firstLine="600" w:firstLineChars="200"/>
        <w:jc w:val="left"/>
        <w:rPr>
          <w:rFonts w:hint="eastAsia" w:ascii="Arial"/>
          <w:sz w:val="30"/>
          <w:szCs w:val="30"/>
        </w:rPr>
      </w:pPr>
    </w:p>
    <w:p w14:paraId="5CEAAC8F">
      <w:pPr>
        <w:spacing w:line="360" w:lineRule="auto"/>
        <w:ind w:firstLine="600" w:firstLineChars="200"/>
        <w:jc w:val="left"/>
        <w:rPr>
          <w:rFonts w:hint="eastAsia" w:ascii="Arial"/>
          <w:sz w:val="30"/>
          <w:szCs w:val="30"/>
        </w:rPr>
      </w:pPr>
      <w:r>
        <w:rPr>
          <w:rFonts w:hint="eastAsia" w:ascii="Arial"/>
          <w:sz w:val="30"/>
          <w:szCs w:val="30"/>
        </w:rPr>
        <w:t>He mediated the work of creation (John 1:3,10; Heb. 1:2,3; Col. 1:15-17), and He mediated the work of redemption (Heb. 9:15).</w:t>
      </w:r>
    </w:p>
    <w:p w14:paraId="6AC3EBF4">
      <w:pPr>
        <w:spacing w:line="360" w:lineRule="auto"/>
        <w:ind w:firstLine="600" w:firstLineChars="200"/>
        <w:jc w:val="left"/>
        <w:rPr>
          <w:rFonts w:hint="eastAsia" w:ascii="Arial"/>
          <w:sz w:val="30"/>
          <w:szCs w:val="30"/>
        </w:rPr>
      </w:pPr>
    </w:p>
    <w:p w14:paraId="7CFF7086">
      <w:pPr>
        <w:spacing w:line="360" w:lineRule="auto"/>
        <w:ind w:firstLine="600" w:firstLineChars="200"/>
        <w:jc w:val="left"/>
        <w:rPr>
          <w:rFonts w:hint="eastAsia" w:ascii="Arial"/>
          <w:sz w:val="30"/>
          <w:szCs w:val="30"/>
        </w:rPr>
      </w:pPr>
      <w:r>
        <w:rPr>
          <w:rFonts w:hint="eastAsia" w:ascii="Arial"/>
          <w:sz w:val="30"/>
          <w:szCs w:val="30"/>
        </w:rPr>
        <w:t>祂作了创造工作的中保（约 1:3,10; 来 1:2,3; 西 1:15-17），祂也作了救赎工作的中保（来 9:15）。</w:t>
      </w:r>
    </w:p>
    <w:p w14:paraId="5EC29183">
      <w:pPr>
        <w:spacing w:line="360" w:lineRule="auto"/>
        <w:ind w:firstLine="600" w:firstLineChars="200"/>
        <w:jc w:val="left"/>
        <w:rPr>
          <w:rFonts w:hint="eastAsia" w:ascii="Arial"/>
          <w:sz w:val="30"/>
          <w:szCs w:val="30"/>
        </w:rPr>
      </w:pPr>
    </w:p>
    <w:p w14:paraId="58C84788">
      <w:pPr>
        <w:spacing w:line="360" w:lineRule="auto"/>
        <w:ind w:firstLine="600" w:firstLineChars="200"/>
        <w:jc w:val="left"/>
        <w:rPr>
          <w:rFonts w:hint="eastAsia" w:ascii="Arial"/>
          <w:sz w:val="30"/>
          <w:szCs w:val="30"/>
        </w:rPr>
      </w:pPr>
      <w:r>
        <w:rPr>
          <w:rFonts w:hint="eastAsia" w:ascii="Arial"/>
          <w:sz w:val="30"/>
          <w:szCs w:val="30"/>
        </w:rPr>
        <w:t>The Holy Spirit is the third person of the Trinity.</w:t>
      </w:r>
    </w:p>
    <w:p w14:paraId="3B2B9263">
      <w:pPr>
        <w:spacing w:line="360" w:lineRule="auto"/>
        <w:ind w:firstLine="600" w:firstLineChars="200"/>
        <w:jc w:val="left"/>
        <w:rPr>
          <w:rFonts w:hint="eastAsia" w:ascii="Arial"/>
          <w:sz w:val="30"/>
          <w:szCs w:val="30"/>
        </w:rPr>
      </w:pPr>
    </w:p>
    <w:p w14:paraId="1EA38180">
      <w:pPr>
        <w:spacing w:line="360" w:lineRule="auto"/>
        <w:ind w:firstLine="600" w:firstLineChars="200"/>
        <w:jc w:val="left"/>
        <w:rPr>
          <w:rFonts w:hint="eastAsia" w:ascii="Arial"/>
          <w:sz w:val="30"/>
          <w:szCs w:val="30"/>
        </w:rPr>
      </w:pPr>
      <w:r>
        <w:rPr>
          <w:rFonts w:hint="eastAsia" w:ascii="Arial"/>
          <w:sz w:val="30"/>
          <w:szCs w:val="30"/>
        </w:rPr>
        <w:t>圣灵是三位一体的第三位格。</w:t>
      </w:r>
    </w:p>
    <w:p w14:paraId="0C0496F1">
      <w:pPr>
        <w:spacing w:line="360" w:lineRule="auto"/>
        <w:ind w:firstLine="600" w:firstLineChars="200"/>
        <w:jc w:val="left"/>
        <w:rPr>
          <w:rFonts w:hint="eastAsia" w:ascii="Arial"/>
          <w:sz w:val="30"/>
          <w:szCs w:val="30"/>
        </w:rPr>
      </w:pPr>
    </w:p>
    <w:p w14:paraId="2AAF7674">
      <w:pPr>
        <w:spacing w:line="360" w:lineRule="auto"/>
        <w:ind w:firstLine="600" w:firstLineChars="200"/>
        <w:jc w:val="left"/>
        <w:rPr>
          <w:rFonts w:hint="eastAsia" w:ascii="Arial"/>
          <w:sz w:val="30"/>
          <w:szCs w:val="30"/>
        </w:rPr>
      </w:pPr>
      <w:r>
        <w:rPr>
          <w:rFonts w:hint="eastAsia" w:ascii="Arial"/>
          <w:sz w:val="30"/>
          <w:szCs w:val="30"/>
        </w:rPr>
        <w:t>He is not merely an impersonal force, as some teach.</w:t>
      </w:r>
    </w:p>
    <w:p w14:paraId="2D973955">
      <w:pPr>
        <w:spacing w:line="360" w:lineRule="auto"/>
        <w:ind w:firstLine="600" w:firstLineChars="200"/>
        <w:jc w:val="left"/>
        <w:rPr>
          <w:rFonts w:hint="eastAsia" w:ascii="Arial"/>
          <w:sz w:val="30"/>
          <w:szCs w:val="30"/>
        </w:rPr>
      </w:pPr>
    </w:p>
    <w:p w14:paraId="4BAD6971">
      <w:pPr>
        <w:spacing w:line="360" w:lineRule="auto"/>
        <w:ind w:firstLine="600" w:firstLineChars="200"/>
        <w:jc w:val="left"/>
        <w:rPr>
          <w:rFonts w:hint="eastAsia" w:ascii="Arial"/>
          <w:sz w:val="30"/>
          <w:szCs w:val="30"/>
        </w:rPr>
      </w:pPr>
      <w:r>
        <w:rPr>
          <w:rFonts w:hint="eastAsia" w:ascii="Arial"/>
          <w:sz w:val="30"/>
          <w:szCs w:val="30"/>
        </w:rPr>
        <w:t>祂不仅仅是一种非位格的力量，如某些人所教导的。</w:t>
      </w:r>
    </w:p>
    <w:p w14:paraId="68DD4B62">
      <w:pPr>
        <w:spacing w:line="360" w:lineRule="auto"/>
        <w:ind w:firstLine="600" w:firstLineChars="200"/>
        <w:jc w:val="left"/>
        <w:rPr>
          <w:rFonts w:hint="eastAsia" w:ascii="Arial"/>
          <w:sz w:val="30"/>
          <w:szCs w:val="30"/>
        </w:rPr>
      </w:pPr>
    </w:p>
    <w:p w14:paraId="28E260B6">
      <w:pPr>
        <w:spacing w:line="360" w:lineRule="auto"/>
        <w:ind w:firstLine="600" w:firstLineChars="200"/>
        <w:jc w:val="left"/>
        <w:rPr>
          <w:rFonts w:hint="eastAsia" w:ascii="Arial"/>
          <w:sz w:val="30"/>
          <w:szCs w:val="30"/>
        </w:rPr>
      </w:pPr>
      <w:r>
        <w:rPr>
          <w:rFonts w:hint="eastAsia" w:ascii="Arial"/>
          <w:sz w:val="30"/>
          <w:szCs w:val="30"/>
        </w:rPr>
        <w:t>He is a person (John 14:16,17,26; 15:26; 16:7-15; Rom- 8:26).</w:t>
      </w:r>
    </w:p>
    <w:p w14:paraId="1F1E8891">
      <w:pPr>
        <w:spacing w:line="360" w:lineRule="auto"/>
        <w:ind w:firstLine="600" w:firstLineChars="200"/>
        <w:jc w:val="left"/>
        <w:rPr>
          <w:rFonts w:hint="eastAsia" w:ascii="Arial"/>
          <w:sz w:val="30"/>
          <w:szCs w:val="30"/>
        </w:rPr>
      </w:pPr>
    </w:p>
    <w:p w14:paraId="5B4EC40E">
      <w:pPr>
        <w:spacing w:line="360" w:lineRule="auto"/>
        <w:ind w:firstLine="600" w:firstLineChars="200"/>
        <w:jc w:val="left"/>
        <w:rPr>
          <w:rFonts w:hint="eastAsia" w:ascii="Arial"/>
          <w:sz w:val="30"/>
          <w:szCs w:val="30"/>
        </w:rPr>
      </w:pPr>
      <w:r>
        <w:rPr>
          <w:rFonts w:hint="eastAsia" w:ascii="Arial"/>
          <w:sz w:val="30"/>
          <w:szCs w:val="30"/>
        </w:rPr>
        <w:t>祂是一个位格（约 14:16,17,26; 15:26; 16:7-15; 罗 8:26）。</w:t>
      </w:r>
    </w:p>
    <w:p w14:paraId="78449600">
      <w:pPr>
        <w:spacing w:line="360" w:lineRule="auto"/>
        <w:ind w:firstLine="600" w:firstLineChars="200"/>
        <w:jc w:val="left"/>
        <w:rPr>
          <w:rFonts w:hint="eastAsia" w:ascii="Arial"/>
          <w:sz w:val="30"/>
          <w:szCs w:val="30"/>
        </w:rPr>
      </w:pPr>
    </w:p>
    <w:p w14:paraId="7808E19A">
      <w:pPr>
        <w:spacing w:line="360" w:lineRule="auto"/>
        <w:ind w:firstLine="600" w:firstLineChars="200"/>
        <w:jc w:val="left"/>
        <w:rPr>
          <w:rFonts w:hint="eastAsia" w:ascii="Arial"/>
          <w:sz w:val="30"/>
          <w:szCs w:val="30"/>
        </w:rPr>
      </w:pPr>
      <w:r>
        <w:rPr>
          <w:rFonts w:hint="eastAsia" w:ascii="Arial"/>
          <w:sz w:val="30"/>
          <w:szCs w:val="30"/>
        </w:rPr>
        <w:t>He has all the characteristics of a person such as intelligence (John 14:26), affections (Eph. 4:30), will (I Cor. 2:1 1), etc. (Note: 1 Cor 12:11, not 2:11 for will)</w:t>
      </w:r>
    </w:p>
    <w:p w14:paraId="6FD68245">
      <w:pPr>
        <w:spacing w:line="360" w:lineRule="auto"/>
        <w:ind w:firstLine="600" w:firstLineChars="200"/>
        <w:jc w:val="left"/>
        <w:rPr>
          <w:rFonts w:hint="eastAsia" w:ascii="Arial"/>
          <w:sz w:val="30"/>
          <w:szCs w:val="30"/>
        </w:rPr>
      </w:pPr>
    </w:p>
    <w:p w14:paraId="5C588A18">
      <w:pPr>
        <w:spacing w:line="360" w:lineRule="auto"/>
        <w:ind w:firstLine="600" w:firstLineChars="200"/>
        <w:jc w:val="left"/>
        <w:rPr>
          <w:rFonts w:hint="eastAsia" w:ascii="Arial"/>
          <w:sz w:val="30"/>
          <w:szCs w:val="30"/>
        </w:rPr>
      </w:pPr>
      <w:r>
        <w:rPr>
          <w:rFonts w:hint="eastAsia" w:ascii="Arial"/>
          <w:sz w:val="30"/>
          <w:szCs w:val="30"/>
        </w:rPr>
        <w:t>祂拥有位格的所有特征，例如智慧（约 14:26）、情感（弗 4:30）、意志（林前 12:11）等等。</w:t>
      </w:r>
    </w:p>
    <w:p w14:paraId="2B1F12AE">
      <w:pPr>
        <w:spacing w:line="360" w:lineRule="auto"/>
        <w:ind w:firstLine="600" w:firstLineChars="200"/>
        <w:jc w:val="left"/>
        <w:rPr>
          <w:rFonts w:hint="eastAsia" w:ascii="Arial"/>
          <w:sz w:val="30"/>
          <w:szCs w:val="30"/>
        </w:rPr>
      </w:pPr>
    </w:p>
    <w:p w14:paraId="090A5B3B">
      <w:pPr>
        <w:spacing w:line="360" w:lineRule="auto"/>
        <w:ind w:firstLine="600" w:firstLineChars="200"/>
        <w:jc w:val="left"/>
        <w:rPr>
          <w:rFonts w:hint="eastAsia" w:ascii="Arial"/>
          <w:sz w:val="30"/>
          <w:szCs w:val="30"/>
        </w:rPr>
      </w:pPr>
      <w:r>
        <w:rPr>
          <w:rFonts w:hint="eastAsia" w:ascii="Arial"/>
          <w:sz w:val="30"/>
          <w:szCs w:val="30"/>
        </w:rPr>
        <w:t>His special characteristic is that He proceeds from the Father and the Son (John 15:26; 16:7-10; Rom 8:9; Gal. 4:6).</w:t>
      </w:r>
    </w:p>
    <w:p w14:paraId="35F325EB">
      <w:pPr>
        <w:spacing w:line="360" w:lineRule="auto"/>
        <w:ind w:firstLine="600" w:firstLineChars="200"/>
        <w:jc w:val="left"/>
        <w:rPr>
          <w:rFonts w:hint="eastAsia" w:ascii="Arial"/>
          <w:sz w:val="30"/>
          <w:szCs w:val="30"/>
        </w:rPr>
      </w:pPr>
    </w:p>
    <w:p w14:paraId="443AD7C6">
      <w:pPr>
        <w:spacing w:line="360" w:lineRule="auto"/>
        <w:ind w:firstLine="600" w:firstLineChars="200"/>
        <w:jc w:val="left"/>
        <w:rPr>
          <w:rFonts w:hint="eastAsia" w:ascii="Arial"/>
          <w:sz w:val="30"/>
          <w:szCs w:val="30"/>
        </w:rPr>
      </w:pPr>
      <w:r>
        <w:rPr>
          <w:rFonts w:hint="eastAsia" w:ascii="Arial"/>
          <w:sz w:val="30"/>
          <w:szCs w:val="30"/>
        </w:rPr>
        <w:t>祂的特殊特征是祂从父和子而出（约 15:26; 16:7-10; 罗 8:9; 加 4:6）。</w:t>
      </w:r>
    </w:p>
    <w:p w14:paraId="0D03F9C9">
      <w:pPr>
        <w:spacing w:line="360" w:lineRule="auto"/>
        <w:ind w:firstLine="600" w:firstLineChars="200"/>
        <w:jc w:val="left"/>
        <w:rPr>
          <w:rFonts w:hint="eastAsia" w:ascii="Arial"/>
          <w:sz w:val="30"/>
          <w:szCs w:val="30"/>
        </w:rPr>
      </w:pPr>
    </w:p>
    <w:p w14:paraId="7EE1AE82">
      <w:pPr>
        <w:spacing w:line="360" w:lineRule="auto"/>
        <w:ind w:firstLine="600" w:firstLineChars="200"/>
        <w:jc w:val="left"/>
        <w:rPr>
          <w:rFonts w:hint="eastAsia" w:ascii="Arial"/>
          <w:sz w:val="30"/>
          <w:szCs w:val="30"/>
        </w:rPr>
      </w:pPr>
      <w:r>
        <w:rPr>
          <w:rFonts w:hint="eastAsia" w:ascii="Arial"/>
          <w:sz w:val="30"/>
          <w:szCs w:val="30"/>
        </w:rPr>
        <w:t>By the term "proceed" the Scripture means that the Holy Spirit is never seen as operating independently of the Father or the Son.</w:t>
      </w:r>
    </w:p>
    <w:p w14:paraId="3BD37611">
      <w:pPr>
        <w:spacing w:line="360" w:lineRule="auto"/>
        <w:ind w:firstLine="600" w:firstLineChars="200"/>
        <w:jc w:val="left"/>
        <w:rPr>
          <w:rFonts w:hint="eastAsia" w:ascii="Arial"/>
          <w:sz w:val="30"/>
          <w:szCs w:val="30"/>
        </w:rPr>
      </w:pPr>
    </w:p>
    <w:p w14:paraId="02869E02">
      <w:pPr>
        <w:spacing w:line="360" w:lineRule="auto"/>
        <w:ind w:firstLine="600" w:firstLineChars="200"/>
        <w:jc w:val="left"/>
        <w:rPr>
          <w:rFonts w:hint="eastAsia" w:ascii="Arial"/>
          <w:sz w:val="30"/>
          <w:szCs w:val="30"/>
        </w:rPr>
      </w:pPr>
      <w:r>
        <w:rPr>
          <w:rFonts w:hint="eastAsia" w:ascii="Arial"/>
          <w:sz w:val="30"/>
          <w:szCs w:val="30"/>
        </w:rPr>
        <w:t>圣经使用“出”（proceed）这个术语，意指圣灵从不被视为独立于父或子运作。</w:t>
      </w:r>
    </w:p>
    <w:p w14:paraId="499F8B5A">
      <w:pPr>
        <w:spacing w:line="360" w:lineRule="auto"/>
        <w:ind w:firstLine="600" w:firstLineChars="200"/>
        <w:jc w:val="left"/>
        <w:rPr>
          <w:rFonts w:hint="eastAsia" w:ascii="Arial"/>
          <w:sz w:val="30"/>
          <w:szCs w:val="30"/>
        </w:rPr>
      </w:pPr>
    </w:p>
    <w:p w14:paraId="46E03A45">
      <w:pPr>
        <w:spacing w:line="360" w:lineRule="auto"/>
        <w:ind w:firstLine="600" w:firstLineChars="200"/>
        <w:jc w:val="left"/>
        <w:rPr>
          <w:rFonts w:hint="eastAsia" w:ascii="Arial"/>
          <w:sz w:val="30"/>
          <w:szCs w:val="30"/>
        </w:rPr>
      </w:pPr>
      <w:r>
        <w:rPr>
          <w:rFonts w:hint="eastAsia" w:ascii="Arial"/>
          <w:sz w:val="30"/>
          <w:szCs w:val="30"/>
        </w:rPr>
        <w:t>He is called the "Spirit of God" and the Spirit of Christ."</w:t>
      </w:r>
    </w:p>
    <w:p w14:paraId="7F82E942">
      <w:pPr>
        <w:spacing w:line="360" w:lineRule="auto"/>
        <w:ind w:firstLine="600" w:firstLineChars="200"/>
        <w:jc w:val="left"/>
        <w:rPr>
          <w:rFonts w:hint="eastAsia" w:ascii="Arial"/>
          <w:sz w:val="30"/>
          <w:szCs w:val="30"/>
        </w:rPr>
      </w:pPr>
    </w:p>
    <w:p w14:paraId="6127B0E2">
      <w:pPr>
        <w:spacing w:line="360" w:lineRule="auto"/>
        <w:ind w:firstLine="600" w:firstLineChars="200"/>
        <w:jc w:val="left"/>
        <w:rPr>
          <w:rFonts w:hint="eastAsia" w:ascii="Arial"/>
          <w:sz w:val="30"/>
          <w:szCs w:val="30"/>
        </w:rPr>
      </w:pPr>
      <w:r>
        <w:rPr>
          <w:rFonts w:hint="eastAsia" w:ascii="Arial"/>
          <w:sz w:val="30"/>
          <w:szCs w:val="30"/>
        </w:rPr>
        <w:t>祂被称为“上帝的灵”和“基督的灵”。</w:t>
      </w:r>
    </w:p>
    <w:p w14:paraId="1E4863CC">
      <w:pPr>
        <w:spacing w:line="360" w:lineRule="auto"/>
        <w:ind w:firstLine="600" w:firstLineChars="200"/>
        <w:jc w:val="left"/>
        <w:rPr>
          <w:rFonts w:hint="eastAsia" w:ascii="Arial"/>
          <w:sz w:val="30"/>
          <w:szCs w:val="30"/>
        </w:rPr>
      </w:pPr>
    </w:p>
    <w:p w14:paraId="1E143147">
      <w:pPr>
        <w:spacing w:line="360" w:lineRule="auto"/>
        <w:ind w:firstLine="600" w:firstLineChars="200"/>
        <w:jc w:val="left"/>
        <w:rPr>
          <w:rFonts w:hint="eastAsia" w:ascii="Arial"/>
          <w:sz w:val="30"/>
          <w:szCs w:val="30"/>
        </w:rPr>
      </w:pPr>
      <w:r>
        <w:rPr>
          <w:rFonts w:hint="eastAsia" w:ascii="Arial"/>
          <w:sz w:val="30"/>
          <w:szCs w:val="30"/>
        </w:rPr>
        <w:t>But again, in saying this, it does not diminish the truth that the Holy Spirit is a distinct person of the Godhead.</w:t>
      </w:r>
    </w:p>
    <w:p w14:paraId="4701F0FE">
      <w:pPr>
        <w:spacing w:line="360" w:lineRule="auto"/>
        <w:ind w:firstLine="600" w:firstLineChars="200"/>
        <w:jc w:val="left"/>
        <w:rPr>
          <w:rFonts w:hint="eastAsia" w:ascii="Arial"/>
          <w:sz w:val="30"/>
          <w:szCs w:val="30"/>
        </w:rPr>
      </w:pPr>
    </w:p>
    <w:p w14:paraId="2F5F9DD1">
      <w:pPr>
        <w:spacing w:line="360" w:lineRule="auto"/>
        <w:ind w:firstLine="600" w:firstLineChars="200"/>
        <w:jc w:val="left"/>
        <w:rPr>
          <w:rFonts w:hint="eastAsia" w:ascii="Arial"/>
          <w:sz w:val="30"/>
          <w:szCs w:val="30"/>
        </w:rPr>
      </w:pPr>
      <w:r>
        <w:rPr>
          <w:rFonts w:hint="eastAsia" w:ascii="Arial"/>
          <w:sz w:val="30"/>
          <w:szCs w:val="30"/>
        </w:rPr>
        <w:t>但再说一次，这样说并不减损圣灵是神格中一个独特位格的真理。</w:t>
      </w:r>
    </w:p>
    <w:p w14:paraId="4DDC3232">
      <w:pPr>
        <w:spacing w:line="360" w:lineRule="auto"/>
        <w:ind w:firstLine="600" w:firstLineChars="200"/>
        <w:jc w:val="left"/>
        <w:rPr>
          <w:rFonts w:hint="eastAsia" w:ascii="Arial"/>
          <w:sz w:val="30"/>
          <w:szCs w:val="30"/>
        </w:rPr>
      </w:pPr>
    </w:p>
    <w:p w14:paraId="4FD50B09">
      <w:pPr>
        <w:spacing w:line="360" w:lineRule="auto"/>
        <w:ind w:firstLine="600" w:firstLineChars="200"/>
        <w:jc w:val="left"/>
        <w:rPr>
          <w:rFonts w:hint="eastAsia" w:ascii="Arial"/>
          <w:sz w:val="30"/>
          <w:szCs w:val="30"/>
        </w:rPr>
      </w:pPr>
      <w:r>
        <w:rPr>
          <w:rFonts w:hint="eastAsia" w:ascii="Arial"/>
          <w:sz w:val="30"/>
          <w:szCs w:val="30"/>
        </w:rPr>
        <w:t>His task is to bring to fruition all things in both creation and redemption (Gen 1:3; Job 26:13; Luke 1:35; John 3:34; 1 Cor. 12:4-1 1; Eph. 2:22). (Note: Gen 1:2, not 1:3)</w:t>
      </w:r>
    </w:p>
    <w:p w14:paraId="3D31F11E">
      <w:pPr>
        <w:spacing w:line="360" w:lineRule="auto"/>
        <w:ind w:firstLine="600" w:firstLineChars="200"/>
        <w:jc w:val="left"/>
        <w:rPr>
          <w:rFonts w:hint="eastAsia" w:ascii="Arial"/>
          <w:sz w:val="30"/>
          <w:szCs w:val="30"/>
        </w:rPr>
      </w:pPr>
    </w:p>
    <w:p w14:paraId="71F21D5D">
      <w:pPr>
        <w:spacing w:line="360" w:lineRule="auto"/>
        <w:ind w:firstLine="600" w:firstLineChars="200"/>
        <w:jc w:val="left"/>
        <w:rPr>
          <w:rFonts w:hint="eastAsia" w:ascii="Arial"/>
          <w:sz w:val="30"/>
          <w:szCs w:val="30"/>
        </w:rPr>
      </w:pPr>
      <w:r>
        <w:rPr>
          <w:rFonts w:hint="eastAsia" w:ascii="Arial"/>
          <w:sz w:val="30"/>
          <w:szCs w:val="30"/>
        </w:rPr>
        <w:t>祂的任务是在创造和救赎中使万事成就（创 1:2; 伯 26:13; 路 1:35; 约 3:34; 林前 12:4-11; 弗 2:22）。</w:t>
      </w:r>
    </w:p>
    <w:p w14:paraId="0BD1501F">
      <w:pPr>
        <w:spacing w:line="360" w:lineRule="auto"/>
        <w:ind w:firstLine="600" w:firstLineChars="200"/>
        <w:jc w:val="left"/>
        <w:rPr>
          <w:rFonts w:hint="eastAsia" w:ascii="Arial"/>
          <w:sz w:val="30"/>
          <w:szCs w:val="30"/>
        </w:rPr>
      </w:pPr>
    </w:p>
    <w:p w14:paraId="42C0AC56">
      <w:pPr>
        <w:spacing w:line="360" w:lineRule="auto"/>
        <w:ind w:firstLine="600" w:firstLineChars="200"/>
        <w:jc w:val="left"/>
        <w:rPr>
          <w:rFonts w:hint="eastAsia" w:ascii="Arial"/>
          <w:sz w:val="30"/>
          <w:szCs w:val="30"/>
        </w:rPr>
      </w:pPr>
      <w:r>
        <w:rPr>
          <w:rFonts w:hint="eastAsia" w:ascii="Arial"/>
          <w:sz w:val="30"/>
          <w:szCs w:val="30"/>
        </w:rPr>
        <w:t>He is commonly said to apply the work of redemption accomplished by the Son.</w:t>
      </w:r>
    </w:p>
    <w:p w14:paraId="6E925F42">
      <w:pPr>
        <w:spacing w:line="360" w:lineRule="auto"/>
        <w:ind w:firstLine="600" w:firstLineChars="200"/>
        <w:jc w:val="left"/>
        <w:rPr>
          <w:rFonts w:hint="eastAsia" w:ascii="Arial"/>
          <w:sz w:val="30"/>
          <w:szCs w:val="30"/>
        </w:rPr>
      </w:pPr>
    </w:p>
    <w:p w14:paraId="7BEDA49F">
      <w:pPr>
        <w:spacing w:line="360" w:lineRule="auto"/>
        <w:ind w:firstLine="600" w:firstLineChars="200"/>
        <w:jc w:val="left"/>
        <w:rPr>
          <w:rFonts w:hint="eastAsia" w:ascii="Arial"/>
          <w:sz w:val="30"/>
          <w:szCs w:val="30"/>
        </w:rPr>
      </w:pPr>
      <w:r>
        <w:rPr>
          <w:rFonts w:hint="eastAsia" w:ascii="Arial"/>
          <w:sz w:val="30"/>
          <w:szCs w:val="30"/>
        </w:rPr>
        <w:t>祂通常被说成是施行子所成就的救赎工作。</w:t>
      </w:r>
    </w:p>
    <w:p w14:paraId="664CD893">
      <w:pPr>
        <w:spacing w:line="360" w:lineRule="auto"/>
        <w:ind w:firstLine="600" w:firstLineChars="200"/>
        <w:jc w:val="left"/>
        <w:rPr>
          <w:rFonts w:hint="eastAsia" w:ascii="Arial"/>
          <w:sz w:val="30"/>
          <w:szCs w:val="30"/>
        </w:rPr>
      </w:pPr>
    </w:p>
    <w:p w14:paraId="1E2AD267">
      <w:pPr>
        <w:spacing w:line="360" w:lineRule="auto"/>
        <w:ind w:firstLine="600" w:firstLineChars="200"/>
        <w:jc w:val="left"/>
        <w:rPr>
          <w:rFonts w:hint="eastAsia" w:ascii="Arial"/>
          <w:sz w:val="30"/>
          <w:szCs w:val="30"/>
        </w:rPr>
      </w:pPr>
      <w:r>
        <w:rPr>
          <w:rFonts w:hint="eastAsia" w:ascii="Arial"/>
          <w:sz w:val="30"/>
          <w:szCs w:val="30"/>
        </w:rPr>
        <w:t>The deity of the Spirit is seen by the names assigned to Him (Acts 5:3,4; 1 Cor. 3:16; II Tim. 3:16), by the perfections ascribed to Him (Ps. 139:7-10; Isa. 40:13, 15; 1 Cor. 2:10,11; 12:11; Rom. 15:19; Heb. 9:14), by divine works performed by Him (Gen. 1:2; Job 26:13; 33:4; Ps. 104:30; John 3:5; Titus 3:5; Rom 8:11), and by divine honor given Him (Matt. 28:19; Rom. 9:1; II Cor. 13:14). (Note: 2 Tim 3:16 refers to Scripture inspired by God, not directly naming the Spirit.)</w:t>
      </w:r>
    </w:p>
    <w:p w14:paraId="108603BA">
      <w:pPr>
        <w:spacing w:line="360" w:lineRule="auto"/>
        <w:ind w:firstLine="600" w:firstLineChars="200"/>
        <w:jc w:val="left"/>
        <w:rPr>
          <w:rFonts w:hint="eastAsia" w:ascii="Arial"/>
          <w:sz w:val="30"/>
          <w:szCs w:val="30"/>
        </w:rPr>
      </w:pPr>
    </w:p>
    <w:p w14:paraId="711A79A1">
      <w:pPr>
        <w:spacing w:line="360" w:lineRule="auto"/>
        <w:ind w:firstLine="600" w:firstLineChars="200"/>
        <w:jc w:val="left"/>
        <w:rPr>
          <w:rFonts w:hint="eastAsia" w:ascii="Arial"/>
          <w:sz w:val="30"/>
          <w:szCs w:val="30"/>
        </w:rPr>
      </w:pPr>
      <w:r>
        <w:rPr>
          <w:rFonts w:hint="eastAsia" w:ascii="Arial"/>
          <w:sz w:val="30"/>
          <w:szCs w:val="30"/>
        </w:rPr>
        <w:t>圣灵的神性可见于赋予祂的名字（徒 5:3,4; 林前 3:16），归于祂的完美属性（诗 139:7-10; 赛 40:13; 林前 2:10,11; 12:11; 罗 15:19; 来 9:14），由祂所行的神圣工作（创 1:2; 伯 26:13; 33:4; 诗 104:30; 约 3:5; 多 3:5; 罗 8:11），以及给予祂的神圣尊荣（太 28:19; 罗 9:1; 林后 13:14）。</w:t>
      </w:r>
    </w:p>
    <w:p w14:paraId="178B067B">
      <w:pPr>
        <w:spacing w:line="360" w:lineRule="auto"/>
        <w:ind w:firstLine="600" w:firstLineChars="200"/>
        <w:jc w:val="left"/>
        <w:rPr>
          <w:rFonts w:hint="eastAsia" w:ascii="Arial"/>
          <w:sz w:val="30"/>
          <w:szCs w:val="30"/>
        </w:rPr>
      </w:pPr>
    </w:p>
    <w:p w14:paraId="039CB99E">
      <w:pPr>
        <w:spacing w:line="360" w:lineRule="auto"/>
        <w:ind w:firstLine="600" w:firstLineChars="200"/>
        <w:jc w:val="left"/>
        <w:rPr>
          <w:rFonts w:hint="eastAsia" w:ascii="Arial"/>
          <w:sz w:val="30"/>
          <w:szCs w:val="30"/>
        </w:rPr>
      </w:pPr>
      <w:r>
        <w:rPr>
          <w:rFonts w:hint="eastAsia" w:ascii="Arial"/>
          <w:sz w:val="30"/>
          <w:szCs w:val="30"/>
        </w:rPr>
        <w:t>The Creation</w:t>
      </w:r>
    </w:p>
    <w:p w14:paraId="668982D1">
      <w:pPr>
        <w:spacing w:line="360" w:lineRule="auto"/>
        <w:ind w:firstLine="600" w:firstLineChars="200"/>
        <w:jc w:val="left"/>
        <w:rPr>
          <w:rFonts w:hint="eastAsia" w:ascii="Arial"/>
          <w:sz w:val="30"/>
          <w:szCs w:val="30"/>
        </w:rPr>
      </w:pPr>
    </w:p>
    <w:p w14:paraId="01D50CCE">
      <w:pPr>
        <w:spacing w:line="360" w:lineRule="auto"/>
        <w:ind w:firstLine="600" w:firstLineChars="200"/>
        <w:jc w:val="left"/>
        <w:rPr>
          <w:rFonts w:hint="eastAsia" w:ascii="Arial"/>
          <w:sz w:val="30"/>
          <w:szCs w:val="30"/>
        </w:rPr>
      </w:pPr>
      <w:r>
        <w:rPr>
          <w:rFonts w:hint="eastAsia" w:ascii="Arial"/>
          <w:sz w:val="30"/>
          <w:szCs w:val="30"/>
        </w:rPr>
        <w:t>创造</w:t>
      </w:r>
    </w:p>
    <w:p w14:paraId="7B8A7623">
      <w:pPr>
        <w:spacing w:line="360" w:lineRule="auto"/>
        <w:ind w:firstLine="600" w:firstLineChars="200"/>
        <w:jc w:val="left"/>
        <w:rPr>
          <w:rFonts w:hint="eastAsia" w:ascii="Arial"/>
          <w:sz w:val="30"/>
          <w:szCs w:val="30"/>
        </w:rPr>
      </w:pPr>
    </w:p>
    <w:p w14:paraId="364CC5B8">
      <w:pPr>
        <w:spacing w:line="360" w:lineRule="auto"/>
        <w:ind w:firstLine="600" w:firstLineChars="200"/>
        <w:jc w:val="left"/>
        <w:rPr>
          <w:rFonts w:hint="eastAsia" w:ascii="Arial"/>
          <w:sz w:val="30"/>
          <w:szCs w:val="30"/>
        </w:rPr>
      </w:pPr>
      <w:r>
        <w:rPr>
          <w:rFonts w:hint="eastAsia" w:ascii="Arial"/>
          <w:sz w:val="30"/>
          <w:szCs w:val="30"/>
        </w:rPr>
        <w:t>Presbyterians believe that the universe was created by the Triune God (Gen. 1:2; Job 26:13; 33:4; Ps. 33:6; 104:30; Isa 40:12,13; John 1:3; Col. 1:15-17) and out of nothing (Gen 1:1; Ps. 33:9; 148:5; Rom. 4:7; Heb. 11:3). (Note: Rom 4:17, not 4:7)</w:t>
      </w:r>
    </w:p>
    <w:p w14:paraId="30AE5655">
      <w:pPr>
        <w:spacing w:line="360" w:lineRule="auto"/>
        <w:ind w:firstLine="600" w:firstLineChars="200"/>
        <w:jc w:val="left"/>
        <w:rPr>
          <w:rFonts w:hint="eastAsia" w:ascii="Arial"/>
          <w:sz w:val="30"/>
          <w:szCs w:val="30"/>
        </w:rPr>
      </w:pPr>
    </w:p>
    <w:p w14:paraId="0110417F">
      <w:pPr>
        <w:spacing w:line="360" w:lineRule="auto"/>
        <w:ind w:firstLine="600" w:firstLineChars="200"/>
        <w:jc w:val="left"/>
        <w:rPr>
          <w:rFonts w:hint="eastAsia" w:ascii="Arial"/>
          <w:sz w:val="30"/>
          <w:szCs w:val="30"/>
        </w:rPr>
      </w:pPr>
      <w:r>
        <w:rPr>
          <w:rFonts w:hint="eastAsia" w:ascii="Arial"/>
          <w:sz w:val="30"/>
          <w:szCs w:val="30"/>
        </w:rPr>
        <w:t>长老会信徒相信宇宙是由三一上帝（创 1:2; 伯 26:13; 33:4; 诗 33:6; 104:30; 赛 40:12,13; 约 1:3; 西 1:15-17）从无有（ex nihilo）中创造的（创 1:1; 诗 33:9; 148:5; 罗 4:17; 来 11:3）。</w:t>
      </w:r>
    </w:p>
    <w:p w14:paraId="700A301E">
      <w:pPr>
        <w:spacing w:line="360" w:lineRule="auto"/>
        <w:ind w:firstLine="600" w:firstLineChars="200"/>
        <w:jc w:val="left"/>
        <w:rPr>
          <w:rFonts w:hint="eastAsia" w:ascii="Arial"/>
          <w:sz w:val="30"/>
          <w:szCs w:val="30"/>
        </w:rPr>
      </w:pPr>
    </w:p>
    <w:p w14:paraId="13093158">
      <w:pPr>
        <w:spacing w:line="360" w:lineRule="auto"/>
        <w:ind w:firstLine="600" w:firstLineChars="200"/>
        <w:jc w:val="left"/>
        <w:rPr>
          <w:rFonts w:hint="eastAsia" w:ascii="Arial"/>
          <w:sz w:val="30"/>
          <w:szCs w:val="30"/>
        </w:rPr>
      </w:pPr>
      <w:r>
        <w:rPr>
          <w:rFonts w:hint="eastAsia" w:ascii="Arial"/>
          <w:sz w:val="30"/>
          <w:szCs w:val="30"/>
        </w:rPr>
        <w:t>God gave the universe a separate existence distinct from His being so that the universe in no way can be construed to be any part of God.</w:t>
      </w:r>
    </w:p>
    <w:p w14:paraId="32C6E9EE">
      <w:pPr>
        <w:spacing w:line="360" w:lineRule="auto"/>
        <w:ind w:firstLine="600" w:firstLineChars="200"/>
        <w:jc w:val="left"/>
        <w:rPr>
          <w:rFonts w:hint="eastAsia" w:ascii="Arial"/>
          <w:sz w:val="30"/>
          <w:szCs w:val="30"/>
        </w:rPr>
      </w:pPr>
    </w:p>
    <w:p w14:paraId="4F229E87">
      <w:pPr>
        <w:spacing w:line="360" w:lineRule="auto"/>
        <w:ind w:firstLine="600" w:firstLineChars="200"/>
        <w:jc w:val="left"/>
        <w:rPr>
          <w:rFonts w:hint="eastAsia" w:ascii="Arial"/>
          <w:sz w:val="30"/>
          <w:szCs w:val="30"/>
        </w:rPr>
      </w:pPr>
      <w:r>
        <w:rPr>
          <w:rFonts w:hint="eastAsia" w:ascii="Arial"/>
          <w:sz w:val="30"/>
          <w:szCs w:val="30"/>
        </w:rPr>
        <w:t>上帝赐予宇宙一个与祂存有分离的独立存在，因此宇宙绝不能被解释为上帝的任何一部分。</w:t>
      </w:r>
    </w:p>
    <w:p w14:paraId="04E6F238">
      <w:pPr>
        <w:spacing w:line="360" w:lineRule="auto"/>
        <w:ind w:firstLine="600" w:firstLineChars="200"/>
        <w:jc w:val="left"/>
        <w:rPr>
          <w:rFonts w:hint="eastAsia" w:ascii="Arial"/>
          <w:sz w:val="30"/>
          <w:szCs w:val="30"/>
        </w:rPr>
      </w:pPr>
    </w:p>
    <w:p w14:paraId="1D8DC21F">
      <w:pPr>
        <w:spacing w:line="360" w:lineRule="auto"/>
        <w:ind w:firstLine="600" w:firstLineChars="200"/>
        <w:jc w:val="left"/>
        <w:rPr>
          <w:rFonts w:hint="eastAsia" w:ascii="Arial"/>
          <w:sz w:val="30"/>
          <w:szCs w:val="30"/>
        </w:rPr>
      </w:pPr>
      <w:r>
        <w:rPr>
          <w:rFonts w:hint="eastAsia" w:ascii="Arial"/>
          <w:sz w:val="30"/>
          <w:szCs w:val="30"/>
        </w:rPr>
        <w:t>The universe constantly is dependent upon Him being sustained daily by His power.</w:t>
      </w:r>
    </w:p>
    <w:p w14:paraId="6F531E49">
      <w:pPr>
        <w:spacing w:line="360" w:lineRule="auto"/>
        <w:ind w:firstLine="600" w:firstLineChars="200"/>
        <w:jc w:val="left"/>
        <w:rPr>
          <w:rFonts w:hint="eastAsia" w:ascii="Arial"/>
          <w:sz w:val="30"/>
          <w:szCs w:val="30"/>
        </w:rPr>
      </w:pPr>
    </w:p>
    <w:p w14:paraId="4537C901">
      <w:pPr>
        <w:spacing w:line="360" w:lineRule="auto"/>
        <w:ind w:firstLine="600" w:firstLineChars="200"/>
        <w:jc w:val="left"/>
        <w:rPr>
          <w:rFonts w:hint="eastAsia" w:ascii="Arial"/>
          <w:sz w:val="30"/>
          <w:szCs w:val="30"/>
        </w:rPr>
      </w:pPr>
      <w:r>
        <w:rPr>
          <w:rFonts w:hint="eastAsia" w:ascii="Arial"/>
          <w:sz w:val="30"/>
          <w:szCs w:val="30"/>
        </w:rPr>
        <w:t>宇宙持续地依赖祂，每日由祂的大能维持。</w:t>
      </w:r>
    </w:p>
    <w:p w14:paraId="0140B939">
      <w:pPr>
        <w:spacing w:line="360" w:lineRule="auto"/>
        <w:ind w:firstLine="600" w:firstLineChars="200"/>
        <w:jc w:val="left"/>
        <w:rPr>
          <w:rFonts w:hint="eastAsia" w:ascii="Arial"/>
          <w:sz w:val="30"/>
          <w:szCs w:val="30"/>
        </w:rPr>
      </w:pPr>
    </w:p>
    <w:p w14:paraId="0ADA78B3">
      <w:pPr>
        <w:spacing w:line="360" w:lineRule="auto"/>
        <w:ind w:firstLine="600" w:firstLineChars="200"/>
        <w:jc w:val="left"/>
        <w:rPr>
          <w:rFonts w:hint="eastAsia" w:ascii="Arial"/>
          <w:sz w:val="30"/>
          <w:szCs w:val="30"/>
        </w:rPr>
      </w:pPr>
      <w:r>
        <w:rPr>
          <w:rFonts w:hint="eastAsia" w:ascii="Arial"/>
          <w:sz w:val="30"/>
          <w:szCs w:val="30"/>
        </w:rPr>
        <w:t>Moreover, He is never withdrawn from the universe, but He is everpresent in His creation (Ps. 139:7-10; Jer. 23:24).</w:t>
      </w:r>
    </w:p>
    <w:p w14:paraId="087F23DE">
      <w:pPr>
        <w:spacing w:line="360" w:lineRule="auto"/>
        <w:ind w:firstLine="600" w:firstLineChars="200"/>
        <w:jc w:val="left"/>
        <w:rPr>
          <w:rFonts w:hint="eastAsia" w:ascii="Arial"/>
          <w:sz w:val="30"/>
          <w:szCs w:val="30"/>
        </w:rPr>
      </w:pPr>
    </w:p>
    <w:p w14:paraId="3453684E">
      <w:pPr>
        <w:spacing w:line="360" w:lineRule="auto"/>
        <w:ind w:firstLine="600" w:firstLineChars="200"/>
        <w:jc w:val="left"/>
        <w:rPr>
          <w:rFonts w:hint="eastAsia" w:ascii="Arial"/>
          <w:sz w:val="30"/>
          <w:szCs w:val="30"/>
        </w:rPr>
      </w:pPr>
      <w:r>
        <w:rPr>
          <w:rFonts w:hint="eastAsia" w:ascii="Arial"/>
          <w:sz w:val="30"/>
          <w:szCs w:val="30"/>
        </w:rPr>
        <w:t>此外，祂从未从宇宙中撤离，而是永远临在于祂的创造中（诗 139:7-10; 耶 23:24）。</w:t>
      </w:r>
    </w:p>
    <w:p w14:paraId="2A8E1C92">
      <w:pPr>
        <w:spacing w:line="360" w:lineRule="auto"/>
        <w:ind w:firstLine="600" w:firstLineChars="200"/>
        <w:jc w:val="left"/>
        <w:rPr>
          <w:rFonts w:hint="eastAsia" w:ascii="Arial"/>
          <w:sz w:val="30"/>
          <w:szCs w:val="30"/>
        </w:rPr>
      </w:pPr>
    </w:p>
    <w:p w14:paraId="38F03DC7">
      <w:pPr>
        <w:spacing w:line="360" w:lineRule="auto"/>
        <w:ind w:firstLine="600" w:firstLineChars="200"/>
        <w:jc w:val="left"/>
        <w:rPr>
          <w:rFonts w:hint="eastAsia" w:ascii="Arial"/>
          <w:sz w:val="30"/>
          <w:szCs w:val="30"/>
        </w:rPr>
      </w:pPr>
      <w:r>
        <w:rPr>
          <w:rFonts w:hint="eastAsia" w:ascii="Arial"/>
          <w:sz w:val="30"/>
          <w:szCs w:val="30"/>
        </w:rPr>
        <w:t>Presbyterians affirm the literalnesss of a six day creation.</w:t>
      </w:r>
    </w:p>
    <w:p w14:paraId="630D7D61">
      <w:pPr>
        <w:spacing w:line="360" w:lineRule="auto"/>
        <w:ind w:firstLine="600" w:firstLineChars="200"/>
        <w:jc w:val="left"/>
        <w:rPr>
          <w:rFonts w:hint="eastAsia" w:ascii="Arial"/>
          <w:sz w:val="30"/>
          <w:szCs w:val="30"/>
        </w:rPr>
      </w:pPr>
    </w:p>
    <w:p w14:paraId="6D1E8B68">
      <w:pPr>
        <w:spacing w:line="360" w:lineRule="auto"/>
        <w:ind w:firstLine="600" w:firstLineChars="200"/>
        <w:jc w:val="left"/>
        <w:rPr>
          <w:rFonts w:hint="eastAsia" w:ascii="Arial"/>
          <w:sz w:val="30"/>
          <w:szCs w:val="30"/>
        </w:rPr>
      </w:pPr>
      <w:r>
        <w:rPr>
          <w:rFonts w:hint="eastAsia" w:ascii="Arial"/>
          <w:sz w:val="30"/>
          <w:szCs w:val="30"/>
        </w:rPr>
        <w:t>长老会信徒确认六日创造的字面性。</w:t>
      </w:r>
    </w:p>
    <w:p w14:paraId="144B2ED5">
      <w:pPr>
        <w:spacing w:line="360" w:lineRule="auto"/>
        <w:ind w:firstLine="600" w:firstLineChars="200"/>
        <w:jc w:val="left"/>
        <w:rPr>
          <w:rFonts w:hint="eastAsia" w:ascii="Arial"/>
          <w:sz w:val="30"/>
          <w:szCs w:val="30"/>
        </w:rPr>
      </w:pPr>
    </w:p>
    <w:p w14:paraId="24AD7C61">
      <w:pPr>
        <w:spacing w:line="360" w:lineRule="auto"/>
        <w:ind w:firstLine="600" w:firstLineChars="200"/>
        <w:jc w:val="left"/>
        <w:rPr>
          <w:rFonts w:hint="eastAsia" w:ascii="Arial"/>
          <w:sz w:val="30"/>
          <w:szCs w:val="30"/>
        </w:rPr>
      </w:pPr>
      <w:r>
        <w:rPr>
          <w:rFonts w:hint="eastAsia" w:ascii="Arial"/>
          <w:sz w:val="30"/>
          <w:szCs w:val="30"/>
        </w:rPr>
        <w:t>The theory of evolution is seen as wholly lacking in scientific evidence and definitely contrary to Scripture.</w:t>
      </w:r>
    </w:p>
    <w:p w14:paraId="4CEAA483">
      <w:pPr>
        <w:spacing w:line="360" w:lineRule="auto"/>
        <w:ind w:firstLine="600" w:firstLineChars="200"/>
        <w:jc w:val="left"/>
        <w:rPr>
          <w:rFonts w:hint="eastAsia" w:ascii="Arial"/>
          <w:sz w:val="30"/>
          <w:szCs w:val="30"/>
        </w:rPr>
      </w:pPr>
    </w:p>
    <w:p w14:paraId="0621113B">
      <w:pPr>
        <w:spacing w:line="360" w:lineRule="auto"/>
        <w:ind w:firstLine="600" w:firstLineChars="200"/>
        <w:jc w:val="left"/>
        <w:rPr>
          <w:rFonts w:hint="eastAsia" w:ascii="Arial"/>
          <w:sz w:val="30"/>
          <w:szCs w:val="30"/>
        </w:rPr>
      </w:pPr>
      <w:r>
        <w:rPr>
          <w:rFonts w:hint="eastAsia" w:ascii="Arial"/>
          <w:sz w:val="30"/>
          <w:szCs w:val="30"/>
        </w:rPr>
        <w:t>进化论被视为完全缺乏科学证据，并且绝对与圣经相悖。</w:t>
      </w:r>
    </w:p>
    <w:p w14:paraId="0C2076C6">
      <w:pPr>
        <w:spacing w:line="360" w:lineRule="auto"/>
        <w:ind w:firstLine="600" w:firstLineChars="200"/>
        <w:jc w:val="left"/>
        <w:rPr>
          <w:rFonts w:hint="eastAsia" w:ascii="Arial"/>
          <w:sz w:val="30"/>
          <w:szCs w:val="30"/>
        </w:rPr>
      </w:pPr>
    </w:p>
    <w:p w14:paraId="550978E3">
      <w:pPr>
        <w:spacing w:line="360" w:lineRule="auto"/>
        <w:ind w:firstLine="600" w:firstLineChars="200"/>
        <w:jc w:val="left"/>
        <w:rPr>
          <w:rFonts w:hint="eastAsia" w:ascii="Arial"/>
          <w:sz w:val="30"/>
          <w:szCs w:val="30"/>
        </w:rPr>
      </w:pPr>
      <w:r>
        <w:rPr>
          <w:rFonts w:hint="eastAsia" w:ascii="Arial"/>
          <w:sz w:val="30"/>
          <w:szCs w:val="30"/>
        </w:rPr>
        <w:t>The concept of "Theistic evolution" is absolutely unacceptable.</w:t>
      </w:r>
    </w:p>
    <w:p w14:paraId="527D82FE">
      <w:pPr>
        <w:spacing w:line="360" w:lineRule="auto"/>
        <w:ind w:firstLine="600" w:firstLineChars="200"/>
        <w:jc w:val="left"/>
        <w:rPr>
          <w:rFonts w:hint="eastAsia" w:ascii="Arial"/>
          <w:sz w:val="30"/>
          <w:szCs w:val="30"/>
        </w:rPr>
      </w:pPr>
    </w:p>
    <w:p w14:paraId="752C0FD5">
      <w:pPr>
        <w:spacing w:line="360" w:lineRule="auto"/>
        <w:ind w:firstLine="600" w:firstLineChars="200"/>
        <w:jc w:val="left"/>
        <w:rPr>
          <w:rFonts w:hint="eastAsia" w:ascii="Arial"/>
          <w:sz w:val="30"/>
          <w:szCs w:val="30"/>
        </w:rPr>
      </w:pPr>
      <w:r>
        <w:rPr>
          <w:rFonts w:hint="eastAsia" w:ascii="Arial"/>
          <w:sz w:val="30"/>
          <w:szCs w:val="30"/>
        </w:rPr>
        <w:t>“神导进化论”（Theistic evolution）的概念是绝对不可接受的。</w:t>
      </w:r>
    </w:p>
    <w:p w14:paraId="61607BDB">
      <w:pPr>
        <w:spacing w:line="360" w:lineRule="auto"/>
        <w:ind w:firstLine="600" w:firstLineChars="200"/>
        <w:jc w:val="left"/>
        <w:rPr>
          <w:rFonts w:hint="eastAsia" w:ascii="Arial"/>
          <w:sz w:val="30"/>
          <w:szCs w:val="30"/>
        </w:rPr>
      </w:pPr>
    </w:p>
    <w:p w14:paraId="3601C929">
      <w:pPr>
        <w:spacing w:line="360" w:lineRule="auto"/>
        <w:ind w:firstLine="600" w:firstLineChars="200"/>
        <w:jc w:val="left"/>
        <w:rPr>
          <w:rFonts w:hint="eastAsia" w:ascii="Arial"/>
          <w:sz w:val="30"/>
          <w:szCs w:val="30"/>
        </w:rPr>
      </w:pPr>
      <w:r>
        <w:rPr>
          <w:rFonts w:hint="eastAsia" w:ascii="Arial"/>
          <w:sz w:val="30"/>
          <w:szCs w:val="30"/>
        </w:rPr>
        <w:t>It amounts to nothing more than a compromise with atheistic scientific beliefs.</w:t>
      </w:r>
    </w:p>
    <w:p w14:paraId="4D6D0D74">
      <w:pPr>
        <w:spacing w:line="360" w:lineRule="auto"/>
        <w:ind w:firstLine="600" w:firstLineChars="200"/>
        <w:jc w:val="left"/>
        <w:rPr>
          <w:rFonts w:hint="eastAsia" w:ascii="Arial"/>
          <w:sz w:val="30"/>
          <w:szCs w:val="30"/>
        </w:rPr>
      </w:pPr>
    </w:p>
    <w:p w14:paraId="56EA208B">
      <w:pPr>
        <w:spacing w:line="360" w:lineRule="auto"/>
        <w:ind w:firstLine="600" w:firstLineChars="200"/>
        <w:jc w:val="left"/>
        <w:rPr>
          <w:rFonts w:hint="eastAsia" w:ascii="Arial"/>
          <w:sz w:val="30"/>
          <w:szCs w:val="30"/>
        </w:rPr>
      </w:pPr>
      <w:r>
        <w:rPr>
          <w:rFonts w:hint="eastAsia" w:ascii="Arial"/>
          <w:sz w:val="30"/>
          <w:szCs w:val="30"/>
        </w:rPr>
        <w:t>它只不过是与无神论科学信仰的妥协。</w:t>
      </w:r>
    </w:p>
    <w:p w14:paraId="3B8596EB">
      <w:pPr>
        <w:spacing w:line="360" w:lineRule="auto"/>
        <w:ind w:firstLine="600" w:firstLineChars="200"/>
        <w:jc w:val="left"/>
        <w:rPr>
          <w:rFonts w:hint="eastAsia" w:ascii="Arial"/>
          <w:sz w:val="30"/>
          <w:szCs w:val="30"/>
        </w:rPr>
      </w:pPr>
    </w:p>
    <w:p w14:paraId="54EF7488">
      <w:pPr>
        <w:spacing w:line="360" w:lineRule="auto"/>
        <w:ind w:firstLine="600" w:firstLineChars="200"/>
        <w:jc w:val="left"/>
        <w:rPr>
          <w:rFonts w:hint="eastAsia" w:ascii="Arial"/>
          <w:sz w:val="30"/>
          <w:szCs w:val="30"/>
        </w:rPr>
      </w:pPr>
      <w:r>
        <w:rPr>
          <w:rFonts w:hint="eastAsia" w:ascii="Arial"/>
          <w:sz w:val="30"/>
          <w:szCs w:val="30"/>
        </w:rPr>
        <w:t>Theistic evolution says God used the process of evolution to create the universe.</w:t>
      </w:r>
    </w:p>
    <w:p w14:paraId="12241C40">
      <w:pPr>
        <w:spacing w:line="360" w:lineRule="auto"/>
        <w:ind w:firstLine="600" w:firstLineChars="200"/>
        <w:jc w:val="left"/>
        <w:rPr>
          <w:rFonts w:hint="eastAsia" w:ascii="Arial"/>
          <w:sz w:val="30"/>
          <w:szCs w:val="30"/>
        </w:rPr>
      </w:pPr>
    </w:p>
    <w:p w14:paraId="7186AC6F">
      <w:pPr>
        <w:spacing w:line="360" w:lineRule="auto"/>
        <w:ind w:firstLine="600" w:firstLineChars="200"/>
        <w:jc w:val="left"/>
        <w:rPr>
          <w:rFonts w:hint="eastAsia" w:ascii="Arial"/>
          <w:sz w:val="30"/>
          <w:szCs w:val="30"/>
        </w:rPr>
      </w:pPr>
      <w:r>
        <w:rPr>
          <w:rFonts w:hint="eastAsia" w:ascii="Arial"/>
          <w:sz w:val="30"/>
          <w:szCs w:val="30"/>
        </w:rPr>
        <w:t>神导进化论说上帝使用进化过程创造了宇宙。</w:t>
      </w:r>
    </w:p>
    <w:p w14:paraId="14F1AB0A">
      <w:pPr>
        <w:spacing w:line="360" w:lineRule="auto"/>
        <w:ind w:firstLine="600" w:firstLineChars="200"/>
        <w:jc w:val="left"/>
        <w:rPr>
          <w:rFonts w:hint="eastAsia" w:ascii="Arial"/>
          <w:sz w:val="30"/>
          <w:szCs w:val="30"/>
        </w:rPr>
      </w:pPr>
    </w:p>
    <w:p w14:paraId="119745F0">
      <w:pPr>
        <w:spacing w:line="360" w:lineRule="auto"/>
        <w:ind w:firstLine="600" w:firstLineChars="200"/>
        <w:jc w:val="left"/>
        <w:rPr>
          <w:rFonts w:hint="eastAsia" w:ascii="Arial"/>
          <w:sz w:val="30"/>
          <w:szCs w:val="30"/>
        </w:rPr>
      </w:pPr>
      <w:r>
        <w:rPr>
          <w:rFonts w:hint="eastAsia" w:ascii="Arial"/>
          <w:sz w:val="30"/>
          <w:szCs w:val="30"/>
        </w:rPr>
        <w:t>The "days" in creation are the millions of years needed for the process.</w:t>
      </w:r>
    </w:p>
    <w:p w14:paraId="683392B4">
      <w:pPr>
        <w:spacing w:line="360" w:lineRule="auto"/>
        <w:ind w:firstLine="600" w:firstLineChars="200"/>
        <w:jc w:val="left"/>
        <w:rPr>
          <w:rFonts w:hint="eastAsia" w:ascii="Arial"/>
          <w:sz w:val="30"/>
          <w:szCs w:val="30"/>
        </w:rPr>
      </w:pPr>
    </w:p>
    <w:p w14:paraId="6D18A79B">
      <w:pPr>
        <w:spacing w:line="360" w:lineRule="auto"/>
        <w:ind w:firstLine="600" w:firstLineChars="200"/>
        <w:jc w:val="left"/>
        <w:rPr>
          <w:rFonts w:hint="eastAsia" w:ascii="Arial"/>
          <w:sz w:val="30"/>
          <w:szCs w:val="30"/>
        </w:rPr>
      </w:pPr>
      <w:r>
        <w:rPr>
          <w:rFonts w:hint="eastAsia" w:ascii="Arial"/>
          <w:sz w:val="30"/>
          <w:szCs w:val="30"/>
        </w:rPr>
        <w:t>创造中的“日”是该过程所需的数百万年。</w:t>
      </w:r>
    </w:p>
    <w:p w14:paraId="05E32BF7">
      <w:pPr>
        <w:spacing w:line="360" w:lineRule="auto"/>
        <w:ind w:firstLine="600" w:firstLineChars="200"/>
        <w:jc w:val="left"/>
        <w:rPr>
          <w:rFonts w:hint="eastAsia" w:ascii="Arial"/>
          <w:sz w:val="30"/>
          <w:szCs w:val="30"/>
        </w:rPr>
      </w:pPr>
    </w:p>
    <w:p w14:paraId="56A91894">
      <w:pPr>
        <w:spacing w:line="360" w:lineRule="auto"/>
        <w:ind w:firstLine="600" w:firstLineChars="200"/>
        <w:jc w:val="left"/>
        <w:rPr>
          <w:rFonts w:hint="eastAsia" w:ascii="Arial"/>
          <w:sz w:val="30"/>
          <w:szCs w:val="30"/>
        </w:rPr>
      </w:pPr>
      <w:r>
        <w:rPr>
          <w:rFonts w:hint="eastAsia" w:ascii="Arial"/>
          <w:sz w:val="30"/>
          <w:szCs w:val="30"/>
        </w:rPr>
        <w:t>Such a position is untenable in Scripture.</w:t>
      </w:r>
    </w:p>
    <w:p w14:paraId="0FEA7097">
      <w:pPr>
        <w:spacing w:line="360" w:lineRule="auto"/>
        <w:ind w:firstLine="600" w:firstLineChars="200"/>
        <w:jc w:val="left"/>
        <w:rPr>
          <w:rFonts w:hint="eastAsia" w:ascii="Arial"/>
          <w:sz w:val="30"/>
          <w:szCs w:val="30"/>
        </w:rPr>
      </w:pPr>
    </w:p>
    <w:p w14:paraId="1C4C0CC1">
      <w:pPr>
        <w:spacing w:line="360" w:lineRule="auto"/>
        <w:ind w:firstLine="600" w:firstLineChars="200"/>
        <w:jc w:val="left"/>
        <w:rPr>
          <w:rFonts w:hint="eastAsia" w:ascii="Arial"/>
          <w:sz w:val="30"/>
          <w:szCs w:val="30"/>
        </w:rPr>
      </w:pPr>
      <w:r>
        <w:rPr>
          <w:rFonts w:hint="eastAsia" w:ascii="Arial"/>
          <w:sz w:val="30"/>
          <w:szCs w:val="30"/>
        </w:rPr>
        <w:t>这样的立场在圣经中站不住脚。</w:t>
      </w:r>
    </w:p>
    <w:p w14:paraId="2782A8E4">
      <w:pPr>
        <w:spacing w:line="360" w:lineRule="auto"/>
        <w:ind w:firstLine="600" w:firstLineChars="200"/>
        <w:jc w:val="left"/>
        <w:rPr>
          <w:rFonts w:hint="eastAsia" w:ascii="Arial"/>
          <w:sz w:val="30"/>
          <w:szCs w:val="30"/>
        </w:rPr>
      </w:pPr>
    </w:p>
    <w:p w14:paraId="004BDDCF">
      <w:pPr>
        <w:spacing w:line="360" w:lineRule="auto"/>
        <w:ind w:firstLine="600" w:firstLineChars="200"/>
        <w:jc w:val="left"/>
        <w:rPr>
          <w:rFonts w:hint="eastAsia" w:ascii="Arial"/>
          <w:sz w:val="30"/>
          <w:szCs w:val="30"/>
        </w:rPr>
      </w:pPr>
      <w:r>
        <w:rPr>
          <w:rFonts w:hint="eastAsia" w:ascii="Arial"/>
          <w:sz w:val="30"/>
          <w:szCs w:val="30"/>
        </w:rPr>
        <w:t>It is widely believed among Presbyterians that the six day creation is to be understood in a literal way (successive 24 hour periods).</w:t>
      </w:r>
    </w:p>
    <w:p w14:paraId="6DB62686">
      <w:pPr>
        <w:spacing w:line="360" w:lineRule="auto"/>
        <w:ind w:firstLine="600" w:firstLineChars="200"/>
        <w:jc w:val="left"/>
        <w:rPr>
          <w:rFonts w:hint="eastAsia" w:ascii="Arial"/>
          <w:sz w:val="30"/>
          <w:szCs w:val="30"/>
        </w:rPr>
      </w:pPr>
    </w:p>
    <w:p w14:paraId="50C80549">
      <w:pPr>
        <w:spacing w:line="360" w:lineRule="auto"/>
        <w:ind w:firstLine="600" w:firstLineChars="200"/>
        <w:jc w:val="left"/>
        <w:rPr>
          <w:rFonts w:hint="eastAsia" w:ascii="Arial"/>
          <w:sz w:val="30"/>
          <w:szCs w:val="30"/>
        </w:rPr>
      </w:pPr>
      <w:r>
        <w:rPr>
          <w:rFonts w:hint="eastAsia" w:ascii="Arial"/>
          <w:sz w:val="30"/>
          <w:szCs w:val="30"/>
        </w:rPr>
        <w:t>长老会信徒中广泛相信，六日创造应按字面意义理解（连续的24小时周期）。</w:t>
      </w:r>
    </w:p>
    <w:p w14:paraId="09257D3D">
      <w:pPr>
        <w:spacing w:line="360" w:lineRule="auto"/>
        <w:ind w:firstLine="600" w:firstLineChars="200"/>
        <w:jc w:val="left"/>
        <w:rPr>
          <w:rFonts w:hint="eastAsia" w:ascii="Arial"/>
          <w:sz w:val="30"/>
          <w:szCs w:val="30"/>
        </w:rPr>
      </w:pPr>
    </w:p>
    <w:p w14:paraId="05DBC3BC">
      <w:pPr>
        <w:spacing w:line="360" w:lineRule="auto"/>
        <w:ind w:firstLine="600" w:firstLineChars="200"/>
        <w:jc w:val="left"/>
        <w:rPr>
          <w:rFonts w:hint="eastAsia" w:ascii="Arial"/>
          <w:sz w:val="30"/>
          <w:szCs w:val="30"/>
        </w:rPr>
      </w:pPr>
      <w:r>
        <w:rPr>
          <w:rFonts w:hint="eastAsia" w:ascii="Arial"/>
          <w:sz w:val="30"/>
          <w:szCs w:val="30"/>
        </w:rPr>
        <w:t>Support for this interpretation is: 1) the Hebrew word "yom" (day) normally denotes an ordinary 24 hour period and should be interpreted as such unless the context demands otherwise, 2) the repeated mention of morning and evening favor the 24 hour day, 3) It was an ordinary day God set aside and hallowed as a day of rest, 4) In Ex. 20:9-11 Israelis called to labor six days and rest on the seventh because God made heaven and earth in six days and rested on the seventh, 5) the last three days were ordinary days for they were determined by the earth's rotation to the sun. If the last three days were ordinary days why not the rest?</w:t>
      </w:r>
    </w:p>
    <w:p w14:paraId="424813C0">
      <w:pPr>
        <w:spacing w:line="360" w:lineRule="auto"/>
        <w:ind w:firstLine="600" w:firstLineChars="200"/>
        <w:jc w:val="left"/>
        <w:rPr>
          <w:rFonts w:hint="eastAsia" w:ascii="Arial"/>
          <w:sz w:val="30"/>
          <w:szCs w:val="30"/>
        </w:rPr>
      </w:pPr>
    </w:p>
    <w:p w14:paraId="2793DB90">
      <w:pPr>
        <w:spacing w:line="360" w:lineRule="auto"/>
        <w:ind w:firstLine="600" w:firstLineChars="200"/>
        <w:jc w:val="left"/>
        <w:rPr>
          <w:rFonts w:hint="eastAsia" w:ascii="Arial"/>
          <w:sz w:val="30"/>
          <w:szCs w:val="30"/>
        </w:rPr>
      </w:pPr>
      <w:r>
        <w:rPr>
          <w:rFonts w:hint="eastAsia" w:ascii="Arial"/>
          <w:sz w:val="30"/>
          <w:szCs w:val="30"/>
        </w:rPr>
        <w:t>支持这种解释的理由是：1）希伯来词“yom”（日）通常指一个普通的24小时周期，除非上下文另有要求，否则应如此解释；2）反复提及早晨和晚上支持24小时日；3）上帝分别出来并定为圣日的休息日是一个普通的日子；4）在出埃及记 20:9-11，以色列人被要求劳作六日，第七日休息，因为上帝在六日内创造天地，第七日休息了；5）最后三天是普通的日子，因为它们是由地球相对于太阳的旋转决定的。如果最后三天是普通的日子，为何其余的不是？</w:t>
      </w:r>
    </w:p>
    <w:p w14:paraId="48CC645F">
      <w:pPr>
        <w:spacing w:line="360" w:lineRule="auto"/>
        <w:ind w:firstLine="600" w:firstLineChars="200"/>
        <w:jc w:val="left"/>
        <w:rPr>
          <w:rFonts w:hint="eastAsia" w:ascii="Arial"/>
          <w:sz w:val="30"/>
          <w:szCs w:val="30"/>
        </w:rPr>
      </w:pPr>
    </w:p>
    <w:p w14:paraId="628BB81F">
      <w:pPr>
        <w:spacing w:line="360" w:lineRule="auto"/>
        <w:ind w:firstLine="600" w:firstLineChars="200"/>
        <w:jc w:val="left"/>
        <w:rPr>
          <w:rFonts w:hint="eastAsia" w:ascii="Arial"/>
          <w:sz w:val="30"/>
          <w:szCs w:val="30"/>
        </w:rPr>
      </w:pPr>
      <w:r>
        <w:rPr>
          <w:rFonts w:hint="eastAsia" w:ascii="Arial"/>
          <w:sz w:val="30"/>
          <w:szCs w:val="30"/>
        </w:rPr>
        <w:t>The Person of Christ</w:t>
      </w:r>
    </w:p>
    <w:p w14:paraId="6EA0EF05">
      <w:pPr>
        <w:spacing w:line="360" w:lineRule="auto"/>
        <w:ind w:firstLine="600" w:firstLineChars="200"/>
        <w:jc w:val="left"/>
        <w:rPr>
          <w:rFonts w:hint="eastAsia" w:ascii="Arial"/>
          <w:sz w:val="30"/>
          <w:szCs w:val="30"/>
        </w:rPr>
      </w:pPr>
    </w:p>
    <w:p w14:paraId="1A11B145">
      <w:pPr>
        <w:spacing w:line="360" w:lineRule="auto"/>
        <w:ind w:firstLine="600" w:firstLineChars="200"/>
        <w:jc w:val="left"/>
        <w:rPr>
          <w:rFonts w:hint="eastAsia" w:ascii="Arial"/>
          <w:sz w:val="30"/>
          <w:szCs w:val="30"/>
        </w:rPr>
      </w:pPr>
      <w:r>
        <w:rPr>
          <w:rFonts w:hint="eastAsia" w:ascii="Arial"/>
          <w:sz w:val="30"/>
          <w:szCs w:val="30"/>
        </w:rPr>
        <w:t>基督的位格</w:t>
      </w:r>
    </w:p>
    <w:p w14:paraId="48D288B7">
      <w:pPr>
        <w:spacing w:line="360" w:lineRule="auto"/>
        <w:ind w:firstLine="600" w:firstLineChars="200"/>
        <w:jc w:val="left"/>
        <w:rPr>
          <w:rFonts w:hint="eastAsia" w:ascii="Arial"/>
          <w:sz w:val="30"/>
          <w:szCs w:val="30"/>
        </w:rPr>
      </w:pPr>
    </w:p>
    <w:p w14:paraId="315E9FED">
      <w:pPr>
        <w:spacing w:line="360" w:lineRule="auto"/>
        <w:ind w:firstLine="600" w:firstLineChars="200"/>
        <w:jc w:val="left"/>
        <w:rPr>
          <w:rFonts w:hint="eastAsia" w:ascii="Arial"/>
          <w:sz w:val="30"/>
          <w:szCs w:val="30"/>
        </w:rPr>
      </w:pPr>
      <w:r>
        <w:rPr>
          <w:rFonts w:hint="eastAsia" w:ascii="Arial"/>
          <w:sz w:val="30"/>
          <w:szCs w:val="30"/>
        </w:rPr>
        <w:t>Presbyterians affirm the historic Christian doctrine that Jesus Christ is truly God in the flesh.</w:t>
      </w:r>
    </w:p>
    <w:p w14:paraId="13C45018">
      <w:pPr>
        <w:spacing w:line="360" w:lineRule="auto"/>
        <w:ind w:firstLine="600" w:firstLineChars="200"/>
        <w:jc w:val="left"/>
        <w:rPr>
          <w:rFonts w:hint="eastAsia" w:ascii="Arial"/>
          <w:sz w:val="30"/>
          <w:szCs w:val="30"/>
        </w:rPr>
      </w:pPr>
    </w:p>
    <w:p w14:paraId="1A52343C">
      <w:pPr>
        <w:spacing w:line="360" w:lineRule="auto"/>
        <w:ind w:firstLine="600" w:firstLineChars="200"/>
        <w:jc w:val="left"/>
        <w:rPr>
          <w:rFonts w:hint="eastAsia" w:ascii="Arial"/>
          <w:sz w:val="30"/>
          <w:szCs w:val="30"/>
        </w:rPr>
      </w:pPr>
      <w:r>
        <w:rPr>
          <w:rFonts w:hint="eastAsia" w:ascii="Arial"/>
          <w:sz w:val="30"/>
          <w:szCs w:val="30"/>
        </w:rPr>
        <w:t>长老会信徒确认历史性的基督教教义，即耶稣基督是真正的道成肉身之上帝。</w:t>
      </w:r>
    </w:p>
    <w:p w14:paraId="0A6B7364">
      <w:pPr>
        <w:spacing w:line="360" w:lineRule="auto"/>
        <w:ind w:firstLine="600" w:firstLineChars="200"/>
        <w:jc w:val="left"/>
        <w:rPr>
          <w:rFonts w:hint="eastAsia" w:ascii="Arial"/>
          <w:sz w:val="30"/>
          <w:szCs w:val="30"/>
        </w:rPr>
      </w:pPr>
    </w:p>
    <w:p w14:paraId="153D9BFE">
      <w:pPr>
        <w:spacing w:line="360" w:lineRule="auto"/>
        <w:ind w:firstLine="600" w:firstLineChars="200"/>
        <w:jc w:val="left"/>
        <w:rPr>
          <w:rFonts w:hint="eastAsia" w:ascii="Arial"/>
          <w:sz w:val="30"/>
          <w:szCs w:val="30"/>
        </w:rPr>
      </w:pPr>
      <w:r>
        <w:rPr>
          <w:rFonts w:hint="eastAsia" w:ascii="Arial"/>
          <w:sz w:val="30"/>
          <w:szCs w:val="30"/>
        </w:rPr>
        <w:t>We believe that Scripture teaches that Christ possessed two distinct natures yet united in one person forever.</w:t>
      </w:r>
    </w:p>
    <w:p w14:paraId="101D437E">
      <w:pPr>
        <w:spacing w:line="360" w:lineRule="auto"/>
        <w:ind w:firstLine="600" w:firstLineChars="200"/>
        <w:jc w:val="left"/>
        <w:rPr>
          <w:rFonts w:hint="eastAsia" w:ascii="Arial"/>
          <w:sz w:val="30"/>
          <w:szCs w:val="30"/>
        </w:rPr>
      </w:pPr>
    </w:p>
    <w:p w14:paraId="233B921F">
      <w:pPr>
        <w:spacing w:line="360" w:lineRule="auto"/>
        <w:ind w:firstLine="600" w:firstLineChars="200"/>
        <w:jc w:val="left"/>
        <w:rPr>
          <w:rFonts w:hint="eastAsia" w:ascii="Arial"/>
          <w:sz w:val="30"/>
          <w:szCs w:val="30"/>
        </w:rPr>
      </w:pPr>
      <w:r>
        <w:rPr>
          <w:rFonts w:hint="eastAsia" w:ascii="Arial"/>
          <w:sz w:val="30"/>
          <w:szCs w:val="30"/>
        </w:rPr>
        <w:t>我们相信圣经教导基督拥有两个不同的性情，却永远联合于一个位格中。</w:t>
      </w:r>
    </w:p>
    <w:p w14:paraId="7A01B787">
      <w:pPr>
        <w:spacing w:line="360" w:lineRule="auto"/>
        <w:ind w:firstLine="600" w:firstLineChars="200"/>
        <w:jc w:val="left"/>
        <w:rPr>
          <w:rFonts w:hint="eastAsia" w:ascii="Arial"/>
          <w:sz w:val="30"/>
          <w:szCs w:val="30"/>
        </w:rPr>
      </w:pPr>
    </w:p>
    <w:p w14:paraId="760A5C90">
      <w:pPr>
        <w:spacing w:line="360" w:lineRule="auto"/>
        <w:ind w:firstLine="600" w:firstLineChars="200"/>
        <w:jc w:val="left"/>
        <w:rPr>
          <w:rFonts w:hint="eastAsia" w:ascii="Arial"/>
          <w:sz w:val="30"/>
          <w:szCs w:val="30"/>
        </w:rPr>
      </w:pPr>
      <w:r>
        <w:rPr>
          <w:rFonts w:hint="eastAsia" w:ascii="Arial"/>
          <w:sz w:val="30"/>
          <w:szCs w:val="30"/>
        </w:rPr>
        <w:t>The Deity of Christ</w:t>
      </w:r>
    </w:p>
    <w:p w14:paraId="3D1D67F4">
      <w:pPr>
        <w:spacing w:line="360" w:lineRule="auto"/>
        <w:ind w:firstLine="600" w:firstLineChars="200"/>
        <w:jc w:val="left"/>
        <w:rPr>
          <w:rFonts w:hint="eastAsia" w:ascii="Arial"/>
          <w:sz w:val="30"/>
          <w:szCs w:val="30"/>
        </w:rPr>
      </w:pPr>
    </w:p>
    <w:p w14:paraId="1EA5B734">
      <w:pPr>
        <w:spacing w:line="360" w:lineRule="auto"/>
        <w:ind w:firstLine="600" w:firstLineChars="200"/>
        <w:jc w:val="left"/>
        <w:rPr>
          <w:rFonts w:hint="eastAsia" w:ascii="Arial"/>
          <w:sz w:val="30"/>
          <w:szCs w:val="30"/>
        </w:rPr>
      </w:pPr>
      <w:r>
        <w:rPr>
          <w:rFonts w:hint="eastAsia" w:ascii="Arial"/>
          <w:sz w:val="30"/>
          <w:szCs w:val="30"/>
        </w:rPr>
        <w:t>基督的神性</w:t>
      </w:r>
    </w:p>
    <w:p w14:paraId="51336A86">
      <w:pPr>
        <w:spacing w:line="360" w:lineRule="auto"/>
        <w:ind w:firstLine="600" w:firstLineChars="200"/>
        <w:jc w:val="left"/>
        <w:rPr>
          <w:rFonts w:hint="eastAsia" w:ascii="Arial"/>
          <w:sz w:val="30"/>
          <w:szCs w:val="30"/>
        </w:rPr>
      </w:pPr>
    </w:p>
    <w:p w14:paraId="2BF86FDC">
      <w:pPr>
        <w:spacing w:line="360" w:lineRule="auto"/>
        <w:ind w:firstLine="600" w:firstLineChars="200"/>
        <w:jc w:val="left"/>
        <w:rPr>
          <w:rFonts w:hint="eastAsia" w:ascii="Arial"/>
          <w:sz w:val="30"/>
          <w:szCs w:val="30"/>
        </w:rPr>
      </w:pPr>
      <w:r>
        <w:rPr>
          <w:rFonts w:hint="eastAsia" w:ascii="Arial"/>
          <w:sz w:val="30"/>
          <w:szCs w:val="30"/>
        </w:rPr>
        <w:t>The divine nature of Jesus Christ is clearly taught in Scripture.</w:t>
      </w:r>
    </w:p>
    <w:p w14:paraId="3F222660">
      <w:pPr>
        <w:spacing w:line="360" w:lineRule="auto"/>
        <w:ind w:firstLine="600" w:firstLineChars="200"/>
        <w:jc w:val="left"/>
        <w:rPr>
          <w:rFonts w:hint="eastAsia" w:ascii="Arial"/>
          <w:sz w:val="30"/>
          <w:szCs w:val="30"/>
        </w:rPr>
      </w:pPr>
    </w:p>
    <w:p w14:paraId="7C4746A9">
      <w:pPr>
        <w:spacing w:line="360" w:lineRule="auto"/>
        <w:ind w:firstLine="600" w:firstLineChars="200"/>
        <w:jc w:val="left"/>
        <w:rPr>
          <w:rFonts w:hint="eastAsia" w:ascii="Arial"/>
          <w:sz w:val="30"/>
          <w:szCs w:val="30"/>
        </w:rPr>
      </w:pPr>
      <w:r>
        <w:rPr>
          <w:rFonts w:hint="eastAsia" w:ascii="Arial"/>
          <w:sz w:val="30"/>
          <w:szCs w:val="30"/>
        </w:rPr>
        <w:t>耶稣基督的神性在圣经中被清楚地教导。</w:t>
      </w:r>
    </w:p>
    <w:p w14:paraId="3A95392B">
      <w:pPr>
        <w:spacing w:line="360" w:lineRule="auto"/>
        <w:ind w:firstLine="600" w:firstLineChars="200"/>
        <w:jc w:val="left"/>
        <w:rPr>
          <w:rFonts w:hint="eastAsia" w:ascii="Arial"/>
          <w:sz w:val="30"/>
          <w:szCs w:val="30"/>
        </w:rPr>
      </w:pPr>
    </w:p>
    <w:p w14:paraId="4B1C0C3D">
      <w:pPr>
        <w:spacing w:line="360" w:lineRule="auto"/>
        <w:ind w:firstLine="600" w:firstLineChars="200"/>
        <w:jc w:val="left"/>
        <w:rPr>
          <w:rFonts w:hint="eastAsia" w:ascii="Arial"/>
          <w:sz w:val="30"/>
          <w:szCs w:val="30"/>
        </w:rPr>
      </w:pPr>
      <w:r>
        <w:rPr>
          <w:rFonts w:hint="eastAsia" w:ascii="Arial"/>
          <w:sz w:val="30"/>
          <w:szCs w:val="30"/>
        </w:rPr>
        <w:t>In the Old Testament in the prophecy concerning the coming Messiah He is said to be divine (Isa. 9:61; Jer. 23:6; Dan. 7:13; Micah 5:2; Zech. 13:7; Mal. 3:1). (Note: Isa 9:6, not 9:61)</w:t>
      </w:r>
    </w:p>
    <w:p w14:paraId="0AF3FA5F">
      <w:pPr>
        <w:spacing w:line="360" w:lineRule="auto"/>
        <w:ind w:firstLine="600" w:firstLineChars="200"/>
        <w:jc w:val="left"/>
        <w:rPr>
          <w:rFonts w:hint="eastAsia" w:ascii="Arial"/>
          <w:sz w:val="30"/>
          <w:szCs w:val="30"/>
        </w:rPr>
      </w:pPr>
    </w:p>
    <w:p w14:paraId="0F47696F">
      <w:pPr>
        <w:spacing w:line="360" w:lineRule="auto"/>
        <w:ind w:firstLine="600" w:firstLineChars="200"/>
        <w:jc w:val="left"/>
        <w:rPr>
          <w:rFonts w:hint="eastAsia" w:ascii="Arial"/>
          <w:sz w:val="30"/>
          <w:szCs w:val="30"/>
        </w:rPr>
      </w:pPr>
      <w:r>
        <w:rPr>
          <w:rFonts w:hint="eastAsia" w:ascii="Arial"/>
          <w:sz w:val="30"/>
          <w:szCs w:val="30"/>
        </w:rPr>
        <w:t>在旧约关于将临弥赛亚的预言中，祂被称为是神圣的（赛 9:6; 耶 23:6; 但 7:13; 弥 5:2; 亚 13:7; 玛 3:1）。</w:t>
      </w:r>
    </w:p>
    <w:p w14:paraId="60FBF40D">
      <w:pPr>
        <w:spacing w:line="360" w:lineRule="auto"/>
        <w:ind w:firstLine="600" w:firstLineChars="200"/>
        <w:jc w:val="left"/>
        <w:rPr>
          <w:rFonts w:hint="eastAsia" w:ascii="Arial"/>
          <w:sz w:val="30"/>
          <w:szCs w:val="30"/>
        </w:rPr>
      </w:pPr>
    </w:p>
    <w:p w14:paraId="783F7DEC">
      <w:pPr>
        <w:spacing w:line="360" w:lineRule="auto"/>
        <w:ind w:firstLine="600" w:firstLineChars="200"/>
        <w:jc w:val="left"/>
        <w:rPr>
          <w:rFonts w:hint="eastAsia" w:ascii="Arial"/>
          <w:sz w:val="30"/>
          <w:szCs w:val="30"/>
        </w:rPr>
      </w:pPr>
      <w:r>
        <w:rPr>
          <w:rFonts w:hint="eastAsia" w:ascii="Arial"/>
          <w:sz w:val="30"/>
          <w:szCs w:val="30"/>
        </w:rPr>
        <w:t>The Gospel account of John provides ample proof of Jesus' deity (John 1:1-3,14,18,25-27; 11:41 44; 20:28). (Note: John 1:49, not 1:25-27, supports Messianic title linked to Sonship/Deity)</w:t>
      </w:r>
    </w:p>
    <w:p w14:paraId="162F82F2">
      <w:pPr>
        <w:spacing w:line="360" w:lineRule="auto"/>
        <w:ind w:firstLine="600" w:firstLineChars="200"/>
        <w:jc w:val="left"/>
        <w:rPr>
          <w:rFonts w:hint="eastAsia" w:ascii="Arial"/>
          <w:sz w:val="30"/>
          <w:szCs w:val="30"/>
        </w:rPr>
      </w:pPr>
    </w:p>
    <w:p w14:paraId="386A4438">
      <w:pPr>
        <w:spacing w:line="360" w:lineRule="auto"/>
        <w:ind w:firstLine="600" w:firstLineChars="200"/>
        <w:jc w:val="left"/>
        <w:rPr>
          <w:rFonts w:hint="eastAsia" w:ascii="Arial"/>
          <w:sz w:val="30"/>
          <w:szCs w:val="30"/>
        </w:rPr>
      </w:pPr>
      <w:r>
        <w:rPr>
          <w:rFonts w:hint="eastAsia" w:ascii="Arial"/>
          <w:sz w:val="30"/>
          <w:szCs w:val="30"/>
        </w:rPr>
        <w:t>约翰福音的记述为耶稣的神性提供了充分的证据（约 1:1-3,14,18; 1:49; 11:41-44; 20:28）。</w:t>
      </w:r>
    </w:p>
    <w:p w14:paraId="15E556BE">
      <w:pPr>
        <w:spacing w:line="360" w:lineRule="auto"/>
        <w:ind w:firstLine="600" w:firstLineChars="200"/>
        <w:jc w:val="left"/>
        <w:rPr>
          <w:rFonts w:hint="eastAsia" w:ascii="Arial"/>
          <w:sz w:val="30"/>
          <w:szCs w:val="30"/>
        </w:rPr>
      </w:pPr>
    </w:p>
    <w:p w14:paraId="6842C3E2">
      <w:pPr>
        <w:spacing w:line="360" w:lineRule="auto"/>
        <w:ind w:firstLine="600" w:firstLineChars="200"/>
        <w:jc w:val="left"/>
        <w:rPr>
          <w:rFonts w:hint="eastAsia" w:ascii="Arial"/>
          <w:sz w:val="30"/>
          <w:szCs w:val="30"/>
        </w:rPr>
      </w:pPr>
      <w:r>
        <w:rPr>
          <w:rFonts w:hint="eastAsia" w:ascii="Arial"/>
          <w:sz w:val="30"/>
          <w:szCs w:val="30"/>
        </w:rPr>
        <w:t>The other gospels testify to this fact also (Matt 5:17; 9:6; 11:1-6,27; 14:33; 16:16; 25:31ff; 28:18; Mark 8:38).</w:t>
      </w:r>
    </w:p>
    <w:p w14:paraId="0407082C">
      <w:pPr>
        <w:spacing w:line="360" w:lineRule="auto"/>
        <w:ind w:firstLine="600" w:firstLineChars="200"/>
        <w:jc w:val="left"/>
        <w:rPr>
          <w:rFonts w:hint="eastAsia" w:ascii="Arial"/>
          <w:sz w:val="30"/>
          <w:szCs w:val="30"/>
        </w:rPr>
      </w:pPr>
    </w:p>
    <w:p w14:paraId="4ABFD5BD">
      <w:pPr>
        <w:spacing w:line="360" w:lineRule="auto"/>
        <w:ind w:firstLine="600" w:firstLineChars="200"/>
        <w:jc w:val="left"/>
        <w:rPr>
          <w:rFonts w:hint="eastAsia" w:ascii="Arial"/>
          <w:sz w:val="30"/>
          <w:szCs w:val="30"/>
        </w:rPr>
      </w:pPr>
      <w:r>
        <w:rPr>
          <w:rFonts w:hint="eastAsia" w:ascii="Arial"/>
          <w:sz w:val="30"/>
          <w:szCs w:val="30"/>
        </w:rPr>
        <w:t>其他福音书也见证了这一事实（太 5:17; 9:6; 11:1-6,27; 14:33; 16:16; 25:31及其后; 28:18; 可 8:38）。</w:t>
      </w:r>
    </w:p>
    <w:p w14:paraId="24F75EEB">
      <w:pPr>
        <w:spacing w:line="360" w:lineRule="auto"/>
        <w:ind w:firstLine="600" w:firstLineChars="200"/>
        <w:jc w:val="left"/>
        <w:rPr>
          <w:rFonts w:hint="eastAsia" w:ascii="Arial"/>
          <w:sz w:val="30"/>
          <w:szCs w:val="30"/>
        </w:rPr>
      </w:pPr>
    </w:p>
    <w:p w14:paraId="294913B0">
      <w:pPr>
        <w:spacing w:line="360" w:lineRule="auto"/>
        <w:ind w:firstLine="600" w:firstLineChars="200"/>
        <w:jc w:val="left"/>
        <w:rPr>
          <w:rFonts w:hint="eastAsia" w:ascii="Arial"/>
          <w:sz w:val="30"/>
          <w:szCs w:val="30"/>
        </w:rPr>
      </w:pPr>
      <w:r>
        <w:rPr>
          <w:rFonts w:hint="eastAsia" w:ascii="Arial"/>
          <w:sz w:val="30"/>
          <w:szCs w:val="30"/>
        </w:rPr>
        <w:t>And in the Pauline epistles and in Hebrews we see the following (Rom. 1:7; 9:5; 1 Cor. 3; 2:8; II Cor. 5:10; Gal. 2:20; 4:4; Phil. 2:6; Col. 2:9; 1 Tim. 3:16; Heb. 1: 1-3,5,8; 4:14; 5:8). (Note: 1 Cor 8:6, not 1 Cor 3)</w:t>
      </w:r>
    </w:p>
    <w:p w14:paraId="06EA0ACD">
      <w:pPr>
        <w:spacing w:line="360" w:lineRule="auto"/>
        <w:ind w:firstLine="600" w:firstLineChars="200"/>
        <w:jc w:val="left"/>
        <w:rPr>
          <w:rFonts w:hint="eastAsia" w:ascii="Arial"/>
          <w:sz w:val="30"/>
          <w:szCs w:val="30"/>
        </w:rPr>
      </w:pPr>
    </w:p>
    <w:p w14:paraId="62327872">
      <w:pPr>
        <w:spacing w:line="360" w:lineRule="auto"/>
        <w:ind w:firstLine="600" w:firstLineChars="200"/>
        <w:jc w:val="left"/>
        <w:rPr>
          <w:rFonts w:hint="eastAsia" w:ascii="Arial"/>
          <w:sz w:val="30"/>
          <w:szCs w:val="30"/>
        </w:rPr>
      </w:pPr>
      <w:r>
        <w:rPr>
          <w:rFonts w:hint="eastAsia" w:ascii="Arial"/>
          <w:sz w:val="30"/>
          <w:szCs w:val="30"/>
        </w:rPr>
        <w:t>在保罗书信和希伯来书中我们看到以下经文（罗 1:7; 9:5; 林前 8:6; 2:8; 林后 5:10; 加 2:20; 4:4; 腓 2:6; 西 2:9; 提前 3:16; 来 1:1-3,5,8; 4:14; 5:8）。</w:t>
      </w:r>
    </w:p>
    <w:p w14:paraId="6905B000">
      <w:pPr>
        <w:spacing w:line="360" w:lineRule="auto"/>
        <w:ind w:firstLine="600" w:firstLineChars="200"/>
        <w:jc w:val="left"/>
        <w:rPr>
          <w:rFonts w:hint="eastAsia" w:ascii="Arial"/>
          <w:sz w:val="30"/>
          <w:szCs w:val="30"/>
        </w:rPr>
      </w:pPr>
    </w:p>
    <w:p w14:paraId="34E9AA35">
      <w:pPr>
        <w:spacing w:line="360" w:lineRule="auto"/>
        <w:ind w:firstLine="600" w:firstLineChars="200"/>
        <w:jc w:val="left"/>
        <w:rPr>
          <w:rFonts w:hint="eastAsia" w:ascii="Arial"/>
          <w:sz w:val="30"/>
          <w:szCs w:val="30"/>
        </w:rPr>
      </w:pPr>
      <w:r>
        <w:rPr>
          <w:rFonts w:hint="eastAsia" w:ascii="Arial"/>
          <w:sz w:val="30"/>
          <w:szCs w:val="30"/>
        </w:rPr>
        <w:t>The Humanity of Christ</w:t>
      </w:r>
    </w:p>
    <w:p w14:paraId="5947F9DC">
      <w:pPr>
        <w:spacing w:line="360" w:lineRule="auto"/>
        <w:ind w:firstLine="600" w:firstLineChars="200"/>
        <w:jc w:val="left"/>
        <w:rPr>
          <w:rFonts w:hint="eastAsia" w:ascii="Arial"/>
          <w:sz w:val="30"/>
          <w:szCs w:val="30"/>
        </w:rPr>
      </w:pPr>
    </w:p>
    <w:p w14:paraId="2FDD02BE">
      <w:pPr>
        <w:spacing w:line="360" w:lineRule="auto"/>
        <w:ind w:firstLine="600" w:firstLineChars="200"/>
        <w:jc w:val="left"/>
        <w:rPr>
          <w:rFonts w:hint="eastAsia" w:ascii="Arial"/>
          <w:sz w:val="30"/>
          <w:szCs w:val="30"/>
        </w:rPr>
      </w:pPr>
      <w:r>
        <w:rPr>
          <w:rFonts w:hint="eastAsia" w:ascii="Arial"/>
          <w:sz w:val="30"/>
          <w:szCs w:val="30"/>
        </w:rPr>
        <w:t>基督的人性</w:t>
      </w:r>
    </w:p>
    <w:p w14:paraId="3773E1BA">
      <w:pPr>
        <w:spacing w:line="360" w:lineRule="auto"/>
        <w:ind w:firstLine="600" w:firstLineChars="200"/>
        <w:jc w:val="left"/>
        <w:rPr>
          <w:rFonts w:hint="eastAsia" w:ascii="Arial"/>
          <w:sz w:val="30"/>
          <w:szCs w:val="30"/>
        </w:rPr>
      </w:pPr>
    </w:p>
    <w:p w14:paraId="5D0B311E">
      <w:pPr>
        <w:spacing w:line="360" w:lineRule="auto"/>
        <w:ind w:firstLine="600" w:firstLineChars="200"/>
        <w:jc w:val="left"/>
        <w:rPr>
          <w:rFonts w:hint="eastAsia" w:ascii="Arial"/>
          <w:sz w:val="30"/>
          <w:szCs w:val="30"/>
        </w:rPr>
      </w:pPr>
      <w:r>
        <w:rPr>
          <w:rFonts w:hint="eastAsia" w:ascii="Arial"/>
          <w:sz w:val="30"/>
          <w:szCs w:val="30"/>
        </w:rPr>
        <w:t>Besides being My divine, Jesus Christ is fully a human being. (Note: typo "My divine" likely meant "truly divine" or similar)</w:t>
      </w:r>
    </w:p>
    <w:p w14:paraId="77AC3A4E">
      <w:pPr>
        <w:spacing w:line="360" w:lineRule="auto"/>
        <w:ind w:firstLine="600" w:firstLineChars="200"/>
        <w:jc w:val="left"/>
        <w:rPr>
          <w:rFonts w:hint="eastAsia" w:ascii="Arial"/>
          <w:sz w:val="30"/>
          <w:szCs w:val="30"/>
        </w:rPr>
      </w:pPr>
    </w:p>
    <w:p w14:paraId="48CB87E0">
      <w:pPr>
        <w:spacing w:line="360" w:lineRule="auto"/>
        <w:ind w:firstLine="600" w:firstLineChars="200"/>
        <w:jc w:val="left"/>
        <w:rPr>
          <w:rFonts w:hint="eastAsia" w:ascii="Arial"/>
          <w:sz w:val="30"/>
          <w:szCs w:val="30"/>
        </w:rPr>
      </w:pPr>
      <w:r>
        <w:rPr>
          <w:rFonts w:hint="eastAsia" w:ascii="Arial"/>
          <w:sz w:val="30"/>
          <w:szCs w:val="30"/>
        </w:rPr>
        <w:t>除了是真正的神性，耶稣基督也是完全的人。</w:t>
      </w:r>
    </w:p>
    <w:p w14:paraId="7BC51067">
      <w:pPr>
        <w:spacing w:line="360" w:lineRule="auto"/>
        <w:ind w:firstLine="600" w:firstLineChars="200"/>
        <w:jc w:val="left"/>
        <w:rPr>
          <w:rFonts w:hint="eastAsia" w:ascii="Arial"/>
          <w:sz w:val="30"/>
          <w:szCs w:val="30"/>
        </w:rPr>
      </w:pPr>
    </w:p>
    <w:p w14:paraId="0B845DAD">
      <w:pPr>
        <w:spacing w:line="360" w:lineRule="auto"/>
        <w:ind w:firstLine="600" w:firstLineChars="200"/>
        <w:jc w:val="left"/>
        <w:rPr>
          <w:rFonts w:hint="eastAsia" w:ascii="Arial"/>
          <w:sz w:val="30"/>
          <w:szCs w:val="30"/>
        </w:rPr>
      </w:pPr>
      <w:r>
        <w:rPr>
          <w:rFonts w:hint="eastAsia" w:ascii="Arial"/>
          <w:sz w:val="30"/>
          <w:szCs w:val="30"/>
        </w:rPr>
        <w:t>He possesses a true human nature.</w:t>
      </w:r>
    </w:p>
    <w:p w14:paraId="13F8F9A1">
      <w:pPr>
        <w:spacing w:line="360" w:lineRule="auto"/>
        <w:ind w:firstLine="600" w:firstLineChars="200"/>
        <w:jc w:val="left"/>
        <w:rPr>
          <w:rFonts w:hint="eastAsia" w:ascii="Arial"/>
          <w:sz w:val="30"/>
          <w:szCs w:val="30"/>
        </w:rPr>
      </w:pPr>
    </w:p>
    <w:p w14:paraId="0842AB18">
      <w:pPr>
        <w:spacing w:line="360" w:lineRule="auto"/>
        <w:ind w:firstLine="600" w:firstLineChars="200"/>
        <w:jc w:val="left"/>
        <w:rPr>
          <w:rFonts w:hint="eastAsia" w:ascii="Arial"/>
          <w:sz w:val="30"/>
          <w:szCs w:val="30"/>
        </w:rPr>
      </w:pPr>
      <w:r>
        <w:rPr>
          <w:rFonts w:hint="eastAsia" w:ascii="Arial"/>
          <w:sz w:val="30"/>
          <w:szCs w:val="30"/>
        </w:rPr>
        <w:t>祂拥有真正的人性。</w:t>
      </w:r>
    </w:p>
    <w:p w14:paraId="55903238">
      <w:pPr>
        <w:spacing w:line="360" w:lineRule="auto"/>
        <w:ind w:firstLine="600" w:firstLineChars="200"/>
        <w:jc w:val="left"/>
        <w:rPr>
          <w:rFonts w:hint="eastAsia" w:ascii="Arial"/>
          <w:sz w:val="30"/>
          <w:szCs w:val="30"/>
        </w:rPr>
      </w:pPr>
    </w:p>
    <w:p w14:paraId="1FEB201D">
      <w:pPr>
        <w:spacing w:line="360" w:lineRule="auto"/>
        <w:ind w:firstLine="600" w:firstLineChars="200"/>
        <w:jc w:val="left"/>
        <w:rPr>
          <w:rFonts w:hint="eastAsia" w:ascii="Arial"/>
          <w:sz w:val="30"/>
          <w:szCs w:val="30"/>
        </w:rPr>
      </w:pPr>
      <w:r>
        <w:rPr>
          <w:rFonts w:hint="eastAsia" w:ascii="Arial"/>
          <w:sz w:val="30"/>
          <w:szCs w:val="30"/>
        </w:rPr>
        <w:t>Jesus called Himself a man as did others (John 8: 40; Acts 2:22; Rom. 5:15; 1 Cor. 15:21).</w:t>
      </w:r>
    </w:p>
    <w:p w14:paraId="6722D85D">
      <w:pPr>
        <w:spacing w:line="360" w:lineRule="auto"/>
        <w:ind w:firstLine="600" w:firstLineChars="200"/>
        <w:jc w:val="left"/>
        <w:rPr>
          <w:rFonts w:hint="eastAsia" w:ascii="Arial"/>
          <w:sz w:val="30"/>
          <w:szCs w:val="30"/>
        </w:rPr>
      </w:pPr>
    </w:p>
    <w:p w14:paraId="6E2C7A6E">
      <w:pPr>
        <w:spacing w:line="360" w:lineRule="auto"/>
        <w:ind w:firstLine="600" w:firstLineChars="200"/>
        <w:jc w:val="left"/>
        <w:rPr>
          <w:rFonts w:hint="eastAsia" w:ascii="Arial"/>
          <w:sz w:val="30"/>
          <w:szCs w:val="30"/>
        </w:rPr>
      </w:pPr>
      <w:r>
        <w:rPr>
          <w:rFonts w:hint="eastAsia" w:ascii="Arial"/>
          <w:sz w:val="30"/>
          <w:szCs w:val="30"/>
        </w:rPr>
        <w:t>耶稣称自己为人，其他人也如此称呼祂（约 8:40; 徒 2:22; 罗 5:15; 林前 15:21）。</w:t>
      </w:r>
    </w:p>
    <w:p w14:paraId="6A70AF18">
      <w:pPr>
        <w:spacing w:line="360" w:lineRule="auto"/>
        <w:ind w:firstLine="600" w:firstLineChars="200"/>
        <w:jc w:val="left"/>
        <w:rPr>
          <w:rFonts w:hint="eastAsia" w:ascii="Arial"/>
          <w:sz w:val="30"/>
          <w:szCs w:val="30"/>
        </w:rPr>
      </w:pPr>
    </w:p>
    <w:p w14:paraId="502C5683">
      <w:pPr>
        <w:spacing w:line="360" w:lineRule="auto"/>
        <w:ind w:firstLine="600" w:firstLineChars="200"/>
        <w:jc w:val="left"/>
        <w:rPr>
          <w:rFonts w:hint="eastAsia" w:ascii="Arial"/>
          <w:sz w:val="30"/>
          <w:szCs w:val="30"/>
        </w:rPr>
      </w:pPr>
      <w:r>
        <w:rPr>
          <w:rFonts w:hint="eastAsia" w:ascii="Arial"/>
          <w:sz w:val="30"/>
          <w:szCs w:val="30"/>
        </w:rPr>
        <w:t>We are told He was manifested in the flesh (I John 1: 14; 1 Tim 3:16; 1 John 4:2), He has the essential elements of a human nature - a material body and a rational soul (Matt 26:26,28,38; Luke 23- 46; 24:39; John 11:33; Heb. 2:14). (Note: 1 John 1:1-3, not 1:14. Luke 23:46)</w:t>
      </w:r>
    </w:p>
    <w:p w14:paraId="6E728361">
      <w:pPr>
        <w:spacing w:line="360" w:lineRule="auto"/>
        <w:ind w:firstLine="600" w:firstLineChars="200"/>
        <w:jc w:val="left"/>
        <w:rPr>
          <w:rFonts w:hint="eastAsia" w:ascii="Arial"/>
          <w:sz w:val="30"/>
          <w:szCs w:val="30"/>
        </w:rPr>
      </w:pPr>
    </w:p>
    <w:p w14:paraId="73F4B9FB">
      <w:pPr>
        <w:spacing w:line="360" w:lineRule="auto"/>
        <w:ind w:firstLine="600" w:firstLineChars="200"/>
        <w:jc w:val="left"/>
        <w:rPr>
          <w:rFonts w:hint="eastAsia" w:ascii="Arial"/>
          <w:sz w:val="30"/>
          <w:szCs w:val="30"/>
        </w:rPr>
      </w:pPr>
      <w:r>
        <w:rPr>
          <w:rFonts w:hint="eastAsia" w:ascii="Arial"/>
          <w:sz w:val="30"/>
          <w:szCs w:val="30"/>
        </w:rPr>
        <w:t>我们被告知祂在肉身显现（约壹 1:1-3; 提前 3:16; 约壹 4:2），祂拥有人性的基本要素——物质的身体和理性的灵魂（太 26:26,28,38; 路 23:46; 24:39; 约 11:33; 来 2:14）。</w:t>
      </w:r>
    </w:p>
    <w:p w14:paraId="7A672F61">
      <w:pPr>
        <w:spacing w:line="360" w:lineRule="auto"/>
        <w:ind w:firstLine="600" w:firstLineChars="200"/>
        <w:jc w:val="left"/>
        <w:rPr>
          <w:rFonts w:hint="eastAsia" w:ascii="Arial"/>
          <w:sz w:val="30"/>
          <w:szCs w:val="30"/>
        </w:rPr>
      </w:pPr>
    </w:p>
    <w:p w14:paraId="4EE9FCF8">
      <w:pPr>
        <w:spacing w:line="360" w:lineRule="auto"/>
        <w:ind w:firstLine="600" w:firstLineChars="200"/>
        <w:jc w:val="left"/>
        <w:rPr>
          <w:rFonts w:hint="eastAsia" w:ascii="Arial"/>
          <w:sz w:val="30"/>
          <w:szCs w:val="30"/>
        </w:rPr>
      </w:pPr>
      <w:r>
        <w:rPr>
          <w:rFonts w:hint="eastAsia" w:ascii="Arial"/>
          <w:sz w:val="30"/>
          <w:szCs w:val="30"/>
        </w:rPr>
        <w:t>He was also subject to human development and to its frailties (Matt. 4:2; 8:24; 9:36; Mark 3:5; Luke 2:40,52;22:44; John 4:6, 11:35; 12:27; 19:28,30; Heb. 2:10,18; 5:7,8).</w:t>
      </w:r>
    </w:p>
    <w:p w14:paraId="46BE9F42">
      <w:pPr>
        <w:spacing w:line="360" w:lineRule="auto"/>
        <w:ind w:firstLine="600" w:firstLineChars="200"/>
        <w:jc w:val="left"/>
        <w:rPr>
          <w:rFonts w:hint="eastAsia" w:ascii="Arial"/>
          <w:sz w:val="30"/>
          <w:szCs w:val="30"/>
        </w:rPr>
      </w:pPr>
    </w:p>
    <w:p w14:paraId="7248AC15">
      <w:pPr>
        <w:spacing w:line="360" w:lineRule="auto"/>
        <w:ind w:firstLine="600" w:firstLineChars="200"/>
        <w:jc w:val="left"/>
        <w:rPr>
          <w:rFonts w:hint="eastAsia" w:ascii="Arial"/>
          <w:sz w:val="30"/>
          <w:szCs w:val="30"/>
        </w:rPr>
      </w:pPr>
      <w:r>
        <w:rPr>
          <w:rFonts w:hint="eastAsia" w:ascii="Arial"/>
          <w:sz w:val="30"/>
          <w:szCs w:val="30"/>
        </w:rPr>
        <w:t>祂也经历人的成长和软弱（太 4:2; 8:24; 9:36; 可 3:5; 路 2:40,52; 22:44; 约 4:6, 11:35; 12:27; 19:28,30; 来 2:10,18; 5:7,8）。</w:t>
      </w:r>
    </w:p>
    <w:p w14:paraId="02012CC3">
      <w:pPr>
        <w:spacing w:line="360" w:lineRule="auto"/>
        <w:ind w:firstLine="600" w:firstLineChars="200"/>
        <w:jc w:val="left"/>
        <w:rPr>
          <w:rFonts w:hint="eastAsia" w:ascii="Arial"/>
          <w:sz w:val="30"/>
          <w:szCs w:val="30"/>
        </w:rPr>
      </w:pPr>
    </w:p>
    <w:p w14:paraId="6F8D9995">
      <w:pPr>
        <w:spacing w:line="360" w:lineRule="auto"/>
        <w:ind w:firstLine="600" w:firstLineChars="200"/>
        <w:jc w:val="left"/>
        <w:rPr>
          <w:rFonts w:hint="eastAsia" w:ascii="Arial"/>
          <w:sz w:val="30"/>
          <w:szCs w:val="30"/>
        </w:rPr>
      </w:pPr>
      <w:r>
        <w:rPr>
          <w:rFonts w:hint="eastAsia" w:ascii="Arial"/>
          <w:sz w:val="30"/>
          <w:szCs w:val="30"/>
        </w:rPr>
        <w:t>Though Jesus possessed a true human nature He was without sin (Luke 1:35; John 8:46; II Cor. 5:21; Heb. 4:15; 9:14, 1 Peter 2:22, 1 John 3:5).</w:t>
      </w:r>
    </w:p>
    <w:p w14:paraId="043BA223">
      <w:pPr>
        <w:spacing w:line="360" w:lineRule="auto"/>
        <w:ind w:firstLine="600" w:firstLineChars="200"/>
        <w:jc w:val="left"/>
        <w:rPr>
          <w:rFonts w:hint="eastAsia" w:ascii="Arial"/>
          <w:sz w:val="30"/>
          <w:szCs w:val="30"/>
        </w:rPr>
      </w:pPr>
    </w:p>
    <w:p w14:paraId="58666EAB">
      <w:pPr>
        <w:spacing w:line="360" w:lineRule="auto"/>
        <w:ind w:firstLine="600" w:firstLineChars="200"/>
        <w:jc w:val="left"/>
        <w:rPr>
          <w:rFonts w:hint="eastAsia" w:ascii="Arial"/>
          <w:sz w:val="30"/>
          <w:szCs w:val="30"/>
        </w:rPr>
      </w:pPr>
      <w:r>
        <w:rPr>
          <w:rFonts w:hint="eastAsia" w:ascii="Arial"/>
          <w:sz w:val="30"/>
          <w:szCs w:val="30"/>
        </w:rPr>
        <w:t>虽然耶稣拥有真正的人性，祂却没有罪（路 1:35; 约 8:46; 林后 5:21; 来 4:15; 9:14, 彼前 2:22, 约壹 3:5）。</w:t>
      </w:r>
    </w:p>
    <w:p w14:paraId="7BF0EF16">
      <w:pPr>
        <w:spacing w:line="360" w:lineRule="auto"/>
        <w:ind w:firstLine="600" w:firstLineChars="200"/>
        <w:jc w:val="left"/>
        <w:rPr>
          <w:rFonts w:hint="eastAsia" w:ascii="Arial"/>
          <w:sz w:val="30"/>
          <w:szCs w:val="30"/>
        </w:rPr>
      </w:pPr>
    </w:p>
    <w:p w14:paraId="3E9D7E00">
      <w:pPr>
        <w:spacing w:line="360" w:lineRule="auto"/>
        <w:ind w:firstLine="600" w:firstLineChars="200"/>
        <w:jc w:val="left"/>
        <w:rPr>
          <w:rFonts w:hint="eastAsia" w:ascii="Arial"/>
          <w:sz w:val="30"/>
          <w:szCs w:val="30"/>
        </w:rPr>
      </w:pPr>
      <w:r>
        <w:rPr>
          <w:rFonts w:hint="eastAsia" w:ascii="Arial"/>
          <w:sz w:val="30"/>
          <w:szCs w:val="30"/>
        </w:rPr>
        <w:t>He not only did no sin but could not sin.</w:t>
      </w:r>
    </w:p>
    <w:p w14:paraId="2BE1BC59">
      <w:pPr>
        <w:spacing w:line="360" w:lineRule="auto"/>
        <w:ind w:firstLine="600" w:firstLineChars="200"/>
        <w:jc w:val="left"/>
        <w:rPr>
          <w:rFonts w:hint="eastAsia" w:ascii="Arial"/>
          <w:sz w:val="30"/>
          <w:szCs w:val="30"/>
        </w:rPr>
      </w:pPr>
    </w:p>
    <w:p w14:paraId="311F1A53">
      <w:pPr>
        <w:spacing w:line="360" w:lineRule="auto"/>
        <w:ind w:firstLine="600" w:firstLineChars="200"/>
        <w:jc w:val="left"/>
        <w:rPr>
          <w:rFonts w:hint="eastAsia" w:ascii="Arial"/>
          <w:sz w:val="30"/>
          <w:szCs w:val="30"/>
        </w:rPr>
      </w:pPr>
      <w:r>
        <w:rPr>
          <w:rFonts w:hint="eastAsia" w:ascii="Arial"/>
          <w:sz w:val="30"/>
          <w:szCs w:val="30"/>
        </w:rPr>
        <w:t>祂不仅没有犯罪，而且不能犯罪。</w:t>
      </w:r>
    </w:p>
    <w:p w14:paraId="3387134F">
      <w:pPr>
        <w:spacing w:line="360" w:lineRule="auto"/>
        <w:ind w:firstLine="600" w:firstLineChars="200"/>
        <w:jc w:val="left"/>
        <w:rPr>
          <w:rFonts w:hint="eastAsia" w:ascii="Arial"/>
          <w:sz w:val="30"/>
          <w:szCs w:val="30"/>
        </w:rPr>
      </w:pPr>
    </w:p>
    <w:p w14:paraId="68D66100">
      <w:pPr>
        <w:spacing w:line="360" w:lineRule="auto"/>
        <w:ind w:firstLine="600" w:firstLineChars="200"/>
        <w:jc w:val="left"/>
        <w:rPr>
          <w:rFonts w:hint="eastAsia" w:ascii="Arial"/>
          <w:sz w:val="30"/>
          <w:szCs w:val="30"/>
        </w:rPr>
      </w:pPr>
      <w:r>
        <w:rPr>
          <w:rFonts w:hint="eastAsia" w:ascii="Arial"/>
          <w:sz w:val="30"/>
          <w:szCs w:val="30"/>
        </w:rPr>
        <w:t>The reason is because of the bond between His human and divine natures.</w:t>
      </w:r>
    </w:p>
    <w:p w14:paraId="33EF1E40">
      <w:pPr>
        <w:spacing w:line="360" w:lineRule="auto"/>
        <w:ind w:firstLine="600" w:firstLineChars="200"/>
        <w:jc w:val="left"/>
        <w:rPr>
          <w:rFonts w:hint="eastAsia" w:ascii="Arial"/>
          <w:sz w:val="30"/>
          <w:szCs w:val="30"/>
        </w:rPr>
      </w:pPr>
    </w:p>
    <w:p w14:paraId="506AB83A">
      <w:pPr>
        <w:spacing w:line="360" w:lineRule="auto"/>
        <w:ind w:firstLine="600" w:firstLineChars="200"/>
        <w:jc w:val="left"/>
        <w:rPr>
          <w:rFonts w:hint="eastAsia" w:ascii="Arial"/>
          <w:sz w:val="30"/>
          <w:szCs w:val="30"/>
        </w:rPr>
      </w:pPr>
      <w:r>
        <w:rPr>
          <w:rFonts w:hint="eastAsia" w:ascii="Arial"/>
          <w:sz w:val="30"/>
          <w:szCs w:val="30"/>
        </w:rPr>
        <w:t>原因在于祂人性和神性之间的联合。</w:t>
      </w:r>
    </w:p>
    <w:p w14:paraId="703D7E0C">
      <w:pPr>
        <w:spacing w:line="360" w:lineRule="auto"/>
        <w:ind w:firstLine="600" w:firstLineChars="200"/>
        <w:jc w:val="left"/>
        <w:rPr>
          <w:rFonts w:hint="eastAsia" w:ascii="Arial"/>
          <w:sz w:val="30"/>
          <w:szCs w:val="30"/>
        </w:rPr>
      </w:pPr>
    </w:p>
    <w:p w14:paraId="10B5AA7E">
      <w:pPr>
        <w:spacing w:line="360" w:lineRule="auto"/>
        <w:ind w:firstLine="600" w:firstLineChars="200"/>
        <w:jc w:val="left"/>
        <w:rPr>
          <w:rFonts w:hint="eastAsia" w:ascii="Arial"/>
          <w:sz w:val="30"/>
          <w:szCs w:val="30"/>
        </w:rPr>
      </w:pPr>
      <w:r>
        <w:rPr>
          <w:rFonts w:hint="eastAsia" w:ascii="Arial"/>
          <w:sz w:val="30"/>
          <w:szCs w:val="30"/>
        </w:rPr>
        <w:t>His divine nature precluded Him from and possible sin.</w:t>
      </w:r>
    </w:p>
    <w:p w14:paraId="28A08ED1">
      <w:pPr>
        <w:spacing w:line="360" w:lineRule="auto"/>
        <w:ind w:firstLine="600" w:firstLineChars="200"/>
        <w:jc w:val="left"/>
        <w:rPr>
          <w:rFonts w:hint="eastAsia" w:ascii="Arial"/>
          <w:sz w:val="30"/>
          <w:szCs w:val="30"/>
        </w:rPr>
      </w:pPr>
    </w:p>
    <w:p w14:paraId="4F510179">
      <w:pPr>
        <w:spacing w:line="360" w:lineRule="auto"/>
        <w:ind w:firstLine="600" w:firstLineChars="200"/>
        <w:jc w:val="left"/>
        <w:rPr>
          <w:rFonts w:hint="eastAsia" w:ascii="Arial"/>
          <w:sz w:val="30"/>
          <w:szCs w:val="30"/>
        </w:rPr>
      </w:pPr>
      <w:r>
        <w:rPr>
          <w:rFonts w:hint="eastAsia" w:ascii="Arial"/>
          <w:sz w:val="30"/>
          <w:szCs w:val="30"/>
        </w:rPr>
        <w:t>祂的神性排除了祂任何犯罪的可能性。</w:t>
      </w:r>
    </w:p>
    <w:p w14:paraId="24F1E78B">
      <w:pPr>
        <w:spacing w:line="360" w:lineRule="auto"/>
        <w:ind w:firstLine="600" w:firstLineChars="200"/>
        <w:jc w:val="left"/>
        <w:rPr>
          <w:rFonts w:hint="eastAsia" w:ascii="Arial"/>
          <w:sz w:val="30"/>
          <w:szCs w:val="30"/>
        </w:rPr>
      </w:pPr>
    </w:p>
    <w:p w14:paraId="36FCDDF4">
      <w:pPr>
        <w:spacing w:line="360" w:lineRule="auto"/>
        <w:ind w:firstLine="600" w:firstLineChars="200"/>
        <w:jc w:val="left"/>
        <w:rPr>
          <w:rFonts w:hint="eastAsia" w:ascii="Arial"/>
          <w:sz w:val="30"/>
          <w:szCs w:val="30"/>
        </w:rPr>
      </w:pPr>
      <w:r>
        <w:rPr>
          <w:rFonts w:hint="eastAsia" w:ascii="Arial"/>
          <w:sz w:val="30"/>
          <w:szCs w:val="30"/>
        </w:rPr>
        <w:t>It was necessary that Christ be both God and man in one person.</w:t>
      </w:r>
    </w:p>
    <w:p w14:paraId="3BE1C4EF">
      <w:pPr>
        <w:spacing w:line="360" w:lineRule="auto"/>
        <w:ind w:firstLine="600" w:firstLineChars="200"/>
        <w:jc w:val="left"/>
        <w:rPr>
          <w:rFonts w:hint="eastAsia" w:ascii="Arial"/>
          <w:sz w:val="30"/>
          <w:szCs w:val="30"/>
        </w:rPr>
      </w:pPr>
    </w:p>
    <w:p w14:paraId="6BA2AF88">
      <w:pPr>
        <w:spacing w:line="360" w:lineRule="auto"/>
        <w:ind w:firstLine="600" w:firstLineChars="200"/>
        <w:jc w:val="left"/>
        <w:rPr>
          <w:rFonts w:hint="eastAsia" w:ascii="Arial"/>
          <w:sz w:val="30"/>
          <w:szCs w:val="30"/>
        </w:rPr>
      </w:pPr>
      <w:r>
        <w:rPr>
          <w:rFonts w:hint="eastAsia" w:ascii="Arial"/>
          <w:sz w:val="30"/>
          <w:szCs w:val="30"/>
        </w:rPr>
        <w:t>基督必须在一个位格中既是上帝又是人。</w:t>
      </w:r>
    </w:p>
    <w:p w14:paraId="3E5F9F01">
      <w:pPr>
        <w:spacing w:line="360" w:lineRule="auto"/>
        <w:ind w:firstLine="600" w:firstLineChars="200"/>
        <w:jc w:val="left"/>
        <w:rPr>
          <w:rFonts w:hint="eastAsia" w:ascii="Arial"/>
          <w:sz w:val="30"/>
          <w:szCs w:val="30"/>
        </w:rPr>
      </w:pPr>
    </w:p>
    <w:p w14:paraId="52CAFC18">
      <w:pPr>
        <w:spacing w:line="360" w:lineRule="auto"/>
        <w:ind w:firstLine="600" w:firstLineChars="200"/>
        <w:jc w:val="left"/>
        <w:rPr>
          <w:rFonts w:hint="eastAsia" w:ascii="Arial"/>
          <w:sz w:val="30"/>
          <w:szCs w:val="30"/>
        </w:rPr>
      </w:pPr>
      <w:r>
        <w:rPr>
          <w:rFonts w:hint="eastAsia" w:ascii="Arial"/>
          <w:sz w:val="30"/>
          <w:szCs w:val="30"/>
        </w:rPr>
        <w:t>Only as a real man could He be our substitute, suffering and dying for our sin (Heb. 2:17).</w:t>
      </w:r>
    </w:p>
    <w:p w14:paraId="6AE5BB29">
      <w:pPr>
        <w:spacing w:line="360" w:lineRule="auto"/>
        <w:ind w:firstLine="600" w:firstLineChars="200"/>
        <w:jc w:val="left"/>
        <w:rPr>
          <w:rFonts w:hint="eastAsia" w:ascii="Arial"/>
          <w:sz w:val="30"/>
          <w:szCs w:val="30"/>
        </w:rPr>
      </w:pPr>
    </w:p>
    <w:p w14:paraId="6AA236F4">
      <w:pPr>
        <w:spacing w:line="360" w:lineRule="auto"/>
        <w:ind w:firstLine="600" w:firstLineChars="200"/>
        <w:jc w:val="left"/>
        <w:rPr>
          <w:rFonts w:hint="eastAsia" w:ascii="Arial"/>
          <w:sz w:val="30"/>
          <w:szCs w:val="30"/>
        </w:rPr>
      </w:pPr>
      <w:r>
        <w:rPr>
          <w:rFonts w:hint="eastAsia" w:ascii="Arial"/>
          <w:sz w:val="30"/>
          <w:szCs w:val="30"/>
        </w:rPr>
        <w:t>只有作为一个真正的人，祂才能作我们的替代者，为我们的罪受苦受死（来 2:17）。</w:t>
      </w:r>
    </w:p>
    <w:p w14:paraId="26B18E74">
      <w:pPr>
        <w:spacing w:line="360" w:lineRule="auto"/>
        <w:ind w:firstLine="600" w:firstLineChars="200"/>
        <w:jc w:val="left"/>
        <w:rPr>
          <w:rFonts w:hint="eastAsia" w:ascii="Arial"/>
          <w:sz w:val="30"/>
          <w:szCs w:val="30"/>
        </w:rPr>
      </w:pPr>
    </w:p>
    <w:p w14:paraId="6FD8C8C2">
      <w:pPr>
        <w:spacing w:line="360" w:lineRule="auto"/>
        <w:ind w:firstLine="600" w:firstLineChars="200"/>
        <w:jc w:val="left"/>
        <w:rPr>
          <w:rFonts w:hint="eastAsia" w:ascii="Arial"/>
          <w:sz w:val="30"/>
          <w:szCs w:val="30"/>
        </w:rPr>
      </w:pPr>
      <w:r>
        <w:rPr>
          <w:rFonts w:hint="eastAsia" w:ascii="Arial"/>
          <w:sz w:val="30"/>
          <w:szCs w:val="30"/>
        </w:rPr>
        <w:t>Only a sinless man could atone for our sins (Heb. 7:26).</w:t>
      </w:r>
    </w:p>
    <w:p w14:paraId="71157749">
      <w:pPr>
        <w:spacing w:line="360" w:lineRule="auto"/>
        <w:ind w:firstLine="600" w:firstLineChars="200"/>
        <w:jc w:val="left"/>
        <w:rPr>
          <w:rFonts w:hint="eastAsia" w:ascii="Arial"/>
          <w:sz w:val="30"/>
          <w:szCs w:val="30"/>
        </w:rPr>
      </w:pPr>
    </w:p>
    <w:p w14:paraId="416C4D49">
      <w:pPr>
        <w:spacing w:line="360" w:lineRule="auto"/>
        <w:ind w:firstLine="600" w:firstLineChars="200"/>
        <w:jc w:val="left"/>
        <w:rPr>
          <w:rFonts w:hint="eastAsia" w:ascii="Arial"/>
          <w:sz w:val="30"/>
          <w:szCs w:val="30"/>
        </w:rPr>
      </w:pPr>
      <w:r>
        <w:rPr>
          <w:rFonts w:hint="eastAsia" w:ascii="Arial"/>
          <w:sz w:val="30"/>
          <w:szCs w:val="30"/>
        </w:rPr>
        <w:t>只有一个无罪的人才能为我们的罪赎罪（来 7:26）。</w:t>
      </w:r>
    </w:p>
    <w:p w14:paraId="6C87FBA0">
      <w:pPr>
        <w:spacing w:line="360" w:lineRule="auto"/>
        <w:ind w:firstLine="600" w:firstLineChars="200"/>
        <w:jc w:val="left"/>
        <w:rPr>
          <w:rFonts w:hint="eastAsia" w:ascii="Arial"/>
          <w:sz w:val="30"/>
          <w:szCs w:val="30"/>
        </w:rPr>
      </w:pPr>
    </w:p>
    <w:p w14:paraId="0B654D27">
      <w:pPr>
        <w:spacing w:line="360" w:lineRule="auto"/>
        <w:ind w:firstLine="600" w:firstLineChars="200"/>
        <w:jc w:val="left"/>
        <w:rPr>
          <w:rFonts w:hint="eastAsia" w:ascii="Arial"/>
          <w:sz w:val="30"/>
          <w:szCs w:val="30"/>
        </w:rPr>
      </w:pPr>
      <w:r>
        <w:rPr>
          <w:rFonts w:hint="eastAsia" w:ascii="Arial"/>
          <w:sz w:val="30"/>
          <w:szCs w:val="30"/>
        </w:rPr>
        <w:t>And only as God could He give a sacrifice of infinite worth and bear God's wrath in order to deliver others from it (Ps. 49:7-10; 130:3).</w:t>
      </w:r>
    </w:p>
    <w:p w14:paraId="6862E73A">
      <w:pPr>
        <w:spacing w:line="360" w:lineRule="auto"/>
        <w:ind w:firstLine="600" w:firstLineChars="200"/>
        <w:jc w:val="left"/>
        <w:rPr>
          <w:rFonts w:hint="eastAsia" w:ascii="Arial"/>
          <w:sz w:val="30"/>
          <w:szCs w:val="30"/>
        </w:rPr>
      </w:pPr>
    </w:p>
    <w:p w14:paraId="69063B40">
      <w:pPr>
        <w:spacing w:line="360" w:lineRule="auto"/>
        <w:ind w:firstLine="600" w:firstLineChars="200"/>
        <w:jc w:val="left"/>
        <w:rPr>
          <w:rFonts w:hint="eastAsia" w:ascii="Arial"/>
          <w:sz w:val="30"/>
          <w:szCs w:val="30"/>
        </w:rPr>
      </w:pPr>
      <w:r>
        <w:rPr>
          <w:rFonts w:hint="eastAsia" w:ascii="Arial"/>
          <w:sz w:val="30"/>
          <w:szCs w:val="30"/>
        </w:rPr>
        <w:t>并且只有作为上帝，祂才能献上具有无限价值的祭物，并担当上帝的忿怒，以便将他人从中拯救出来（诗 49:7-10; 130:3）。</w:t>
      </w:r>
    </w:p>
    <w:p w14:paraId="581FDF00">
      <w:pPr>
        <w:spacing w:line="360" w:lineRule="auto"/>
        <w:ind w:firstLine="600" w:firstLineChars="200"/>
        <w:jc w:val="left"/>
        <w:rPr>
          <w:rFonts w:hint="eastAsia" w:ascii="Arial"/>
          <w:sz w:val="30"/>
          <w:szCs w:val="30"/>
        </w:rPr>
      </w:pPr>
    </w:p>
    <w:p w14:paraId="602C49C5">
      <w:pPr>
        <w:spacing w:line="360" w:lineRule="auto"/>
        <w:ind w:firstLine="600" w:firstLineChars="200"/>
        <w:jc w:val="left"/>
        <w:rPr>
          <w:rFonts w:hint="eastAsia" w:ascii="Arial"/>
          <w:sz w:val="30"/>
          <w:szCs w:val="30"/>
        </w:rPr>
      </w:pPr>
      <w:r>
        <w:rPr>
          <w:rFonts w:hint="eastAsia" w:ascii="Arial"/>
          <w:sz w:val="30"/>
          <w:szCs w:val="30"/>
        </w:rPr>
        <w:t>Two Natures In One Person</w:t>
      </w:r>
    </w:p>
    <w:p w14:paraId="3C741B55">
      <w:pPr>
        <w:spacing w:line="360" w:lineRule="auto"/>
        <w:ind w:firstLine="600" w:firstLineChars="200"/>
        <w:jc w:val="left"/>
        <w:rPr>
          <w:rFonts w:hint="eastAsia" w:ascii="Arial"/>
          <w:sz w:val="30"/>
          <w:szCs w:val="30"/>
        </w:rPr>
      </w:pPr>
    </w:p>
    <w:p w14:paraId="1D553C45">
      <w:pPr>
        <w:spacing w:line="360" w:lineRule="auto"/>
        <w:ind w:firstLine="600" w:firstLineChars="200"/>
        <w:jc w:val="left"/>
        <w:rPr>
          <w:rFonts w:hint="eastAsia" w:ascii="Arial"/>
          <w:sz w:val="30"/>
          <w:szCs w:val="30"/>
        </w:rPr>
      </w:pPr>
      <w:r>
        <w:rPr>
          <w:rFonts w:hint="eastAsia" w:ascii="Arial"/>
          <w:sz w:val="30"/>
          <w:szCs w:val="30"/>
        </w:rPr>
        <w:t>一个位格中的两性</w:t>
      </w:r>
    </w:p>
    <w:p w14:paraId="281271AE">
      <w:pPr>
        <w:spacing w:line="360" w:lineRule="auto"/>
        <w:ind w:firstLine="600" w:firstLineChars="200"/>
        <w:jc w:val="left"/>
        <w:rPr>
          <w:rFonts w:hint="eastAsia" w:ascii="Arial"/>
          <w:sz w:val="30"/>
          <w:szCs w:val="30"/>
        </w:rPr>
      </w:pPr>
    </w:p>
    <w:p w14:paraId="3E4442BD">
      <w:pPr>
        <w:spacing w:line="360" w:lineRule="auto"/>
        <w:ind w:firstLine="600" w:firstLineChars="200"/>
        <w:jc w:val="left"/>
        <w:rPr>
          <w:rFonts w:hint="eastAsia" w:ascii="Arial"/>
          <w:sz w:val="30"/>
          <w:szCs w:val="30"/>
        </w:rPr>
      </w:pPr>
      <w:r>
        <w:rPr>
          <w:rFonts w:hint="eastAsia" w:ascii="Arial"/>
          <w:sz w:val="30"/>
          <w:szCs w:val="30"/>
        </w:rPr>
        <w:t>There is but one person as the mediator and that person is the unchangeable Son of God.</w:t>
      </w:r>
    </w:p>
    <w:p w14:paraId="05A02D3A">
      <w:pPr>
        <w:spacing w:line="360" w:lineRule="auto"/>
        <w:ind w:firstLine="600" w:firstLineChars="200"/>
        <w:jc w:val="left"/>
        <w:rPr>
          <w:rFonts w:hint="eastAsia" w:ascii="Arial"/>
          <w:sz w:val="30"/>
          <w:szCs w:val="30"/>
        </w:rPr>
      </w:pPr>
    </w:p>
    <w:p w14:paraId="67FE8ECD">
      <w:pPr>
        <w:spacing w:line="360" w:lineRule="auto"/>
        <w:ind w:firstLine="600" w:firstLineChars="200"/>
        <w:jc w:val="left"/>
        <w:rPr>
          <w:rFonts w:hint="eastAsia" w:ascii="Arial"/>
          <w:sz w:val="30"/>
          <w:szCs w:val="30"/>
        </w:rPr>
      </w:pPr>
      <w:r>
        <w:rPr>
          <w:rFonts w:hint="eastAsia" w:ascii="Arial"/>
          <w:sz w:val="30"/>
          <w:szCs w:val="30"/>
        </w:rPr>
        <w:t>只有一位中保，那个位格就是永不改变的上帝之子。</w:t>
      </w:r>
    </w:p>
    <w:p w14:paraId="163F71D6">
      <w:pPr>
        <w:spacing w:line="360" w:lineRule="auto"/>
        <w:ind w:firstLine="600" w:firstLineChars="200"/>
        <w:jc w:val="left"/>
        <w:rPr>
          <w:rFonts w:hint="eastAsia" w:ascii="Arial"/>
          <w:sz w:val="30"/>
          <w:szCs w:val="30"/>
        </w:rPr>
      </w:pPr>
    </w:p>
    <w:p w14:paraId="571B6D11">
      <w:pPr>
        <w:spacing w:line="360" w:lineRule="auto"/>
        <w:ind w:firstLine="600" w:firstLineChars="200"/>
        <w:jc w:val="left"/>
        <w:rPr>
          <w:rFonts w:hint="eastAsia" w:ascii="Arial"/>
          <w:sz w:val="30"/>
          <w:szCs w:val="30"/>
        </w:rPr>
      </w:pPr>
      <w:r>
        <w:rPr>
          <w:rFonts w:hint="eastAsia" w:ascii="Arial"/>
          <w:sz w:val="30"/>
          <w:szCs w:val="30"/>
        </w:rPr>
        <w:t>In the person of Christ, the second Person of the Trinity did not change into a human, nor did He adopt a human person.</w:t>
      </w:r>
    </w:p>
    <w:p w14:paraId="6417EDDC">
      <w:pPr>
        <w:spacing w:line="360" w:lineRule="auto"/>
        <w:ind w:firstLine="600" w:firstLineChars="200"/>
        <w:jc w:val="left"/>
        <w:rPr>
          <w:rFonts w:hint="eastAsia" w:ascii="Arial"/>
          <w:sz w:val="30"/>
          <w:szCs w:val="30"/>
        </w:rPr>
      </w:pPr>
    </w:p>
    <w:p w14:paraId="28270ADF">
      <w:pPr>
        <w:spacing w:line="360" w:lineRule="auto"/>
        <w:ind w:firstLine="600" w:firstLineChars="200"/>
        <w:jc w:val="left"/>
        <w:rPr>
          <w:rFonts w:hint="eastAsia" w:ascii="Arial"/>
          <w:sz w:val="30"/>
          <w:szCs w:val="30"/>
        </w:rPr>
      </w:pPr>
      <w:r>
        <w:rPr>
          <w:rFonts w:hint="eastAsia" w:ascii="Arial"/>
          <w:sz w:val="30"/>
          <w:szCs w:val="30"/>
        </w:rPr>
        <w:t>在基督的位格中，三位一体的第二位格并未变成人，祂也未收纳一个人的位格。</w:t>
      </w:r>
    </w:p>
    <w:p w14:paraId="78048570">
      <w:pPr>
        <w:spacing w:line="360" w:lineRule="auto"/>
        <w:ind w:firstLine="600" w:firstLineChars="200"/>
        <w:jc w:val="left"/>
        <w:rPr>
          <w:rFonts w:hint="eastAsia" w:ascii="Arial"/>
          <w:sz w:val="30"/>
          <w:szCs w:val="30"/>
        </w:rPr>
      </w:pPr>
    </w:p>
    <w:p w14:paraId="24A1EC52">
      <w:pPr>
        <w:spacing w:line="360" w:lineRule="auto"/>
        <w:ind w:firstLine="600" w:firstLineChars="200"/>
        <w:jc w:val="left"/>
        <w:rPr>
          <w:rFonts w:hint="eastAsia" w:ascii="Arial"/>
          <w:sz w:val="30"/>
          <w:szCs w:val="30"/>
        </w:rPr>
      </w:pPr>
      <w:r>
        <w:rPr>
          <w:rFonts w:hint="eastAsia" w:ascii="Arial"/>
          <w:sz w:val="30"/>
          <w:szCs w:val="30"/>
        </w:rPr>
        <w:t>He merely assumed a human nature in addition to His deity (Phil 2:6-8).</w:t>
      </w:r>
    </w:p>
    <w:p w14:paraId="5C8DFF21">
      <w:pPr>
        <w:spacing w:line="360" w:lineRule="auto"/>
        <w:ind w:firstLine="600" w:firstLineChars="200"/>
        <w:jc w:val="left"/>
        <w:rPr>
          <w:rFonts w:hint="eastAsia" w:ascii="Arial"/>
          <w:sz w:val="30"/>
          <w:szCs w:val="30"/>
        </w:rPr>
      </w:pPr>
    </w:p>
    <w:p w14:paraId="6D4BBEDE">
      <w:pPr>
        <w:spacing w:line="360" w:lineRule="auto"/>
        <w:ind w:firstLine="600" w:firstLineChars="200"/>
        <w:jc w:val="left"/>
        <w:rPr>
          <w:rFonts w:hint="eastAsia" w:ascii="Arial"/>
          <w:sz w:val="30"/>
          <w:szCs w:val="30"/>
        </w:rPr>
      </w:pPr>
      <w:r>
        <w:rPr>
          <w:rFonts w:hint="eastAsia" w:ascii="Arial"/>
          <w:sz w:val="30"/>
          <w:szCs w:val="30"/>
        </w:rPr>
        <w:t>祂仅仅是在祂的神性之外取了人性（腓 2:6-8）。</w:t>
      </w:r>
    </w:p>
    <w:p w14:paraId="592D7BB7">
      <w:pPr>
        <w:spacing w:line="360" w:lineRule="auto"/>
        <w:ind w:firstLine="600" w:firstLineChars="200"/>
        <w:jc w:val="left"/>
        <w:rPr>
          <w:rFonts w:hint="eastAsia" w:ascii="Arial"/>
          <w:sz w:val="30"/>
          <w:szCs w:val="30"/>
        </w:rPr>
      </w:pPr>
    </w:p>
    <w:p w14:paraId="53882AEA">
      <w:pPr>
        <w:spacing w:line="360" w:lineRule="auto"/>
        <w:ind w:firstLine="600" w:firstLineChars="200"/>
        <w:jc w:val="left"/>
        <w:rPr>
          <w:rFonts w:hint="eastAsia" w:ascii="Arial"/>
          <w:sz w:val="30"/>
          <w:szCs w:val="30"/>
        </w:rPr>
      </w:pPr>
      <w:r>
        <w:rPr>
          <w:rFonts w:hint="eastAsia" w:ascii="Arial"/>
          <w:sz w:val="30"/>
          <w:szCs w:val="30"/>
        </w:rPr>
        <w:t>Jesus Christ could be properly referred to as the God-man, possessing all the essential qualities of both human and divine nature.</w:t>
      </w:r>
    </w:p>
    <w:p w14:paraId="42E22071">
      <w:pPr>
        <w:spacing w:line="360" w:lineRule="auto"/>
        <w:ind w:firstLine="600" w:firstLineChars="200"/>
        <w:jc w:val="left"/>
        <w:rPr>
          <w:rFonts w:hint="eastAsia" w:ascii="Arial"/>
          <w:sz w:val="30"/>
          <w:szCs w:val="30"/>
        </w:rPr>
      </w:pPr>
    </w:p>
    <w:p w14:paraId="094BD4E1">
      <w:pPr>
        <w:spacing w:line="360" w:lineRule="auto"/>
        <w:ind w:firstLine="600" w:firstLineChars="200"/>
        <w:jc w:val="left"/>
        <w:rPr>
          <w:rFonts w:hint="eastAsia" w:ascii="Arial"/>
          <w:sz w:val="30"/>
          <w:szCs w:val="30"/>
        </w:rPr>
      </w:pPr>
      <w:r>
        <w:rPr>
          <w:rFonts w:hint="eastAsia" w:ascii="Arial"/>
          <w:sz w:val="30"/>
          <w:szCs w:val="30"/>
        </w:rPr>
        <w:t>耶稣基督可以被恰当地称为神人（God-man），拥有人性和神性所有的本质属性。</w:t>
      </w:r>
    </w:p>
    <w:p w14:paraId="7DB9CEE6">
      <w:pPr>
        <w:spacing w:line="360" w:lineRule="auto"/>
        <w:ind w:firstLine="600" w:firstLineChars="200"/>
        <w:jc w:val="left"/>
        <w:rPr>
          <w:rFonts w:hint="eastAsia" w:ascii="Arial"/>
          <w:sz w:val="30"/>
          <w:szCs w:val="30"/>
        </w:rPr>
      </w:pPr>
    </w:p>
    <w:p w14:paraId="36F28F55">
      <w:pPr>
        <w:spacing w:line="360" w:lineRule="auto"/>
        <w:ind w:firstLine="600" w:firstLineChars="200"/>
        <w:jc w:val="left"/>
        <w:rPr>
          <w:rFonts w:hint="eastAsia" w:ascii="Arial"/>
          <w:sz w:val="30"/>
          <w:szCs w:val="30"/>
        </w:rPr>
      </w:pPr>
      <w:r>
        <w:rPr>
          <w:rFonts w:hint="eastAsia" w:ascii="Arial"/>
          <w:sz w:val="30"/>
          <w:szCs w:val="30"/>
        </w:rPr>
        <w:t>Scripture testifies to the unity of the Person of Christ.</w:t>
      </w:r>
    </w:p>
    <w:p w14:paraId="4D80612A">
      <w:pPr>
        <w:spacing w:line="360" w:lineRule="auto"/>
        <w:ind w:firstLine="600" w:firstLineChars="200"/>
        <w:jc w:val="left"/>
        <w:rPr>
          <w:rFonts w:hint="eastAsia" w:ascii="Arial"/>
          <w:sz w:val="30"/>
          <w:szCs w:val="30"/>
        </w:rPr>
      </w:pPr>
    </w:p>
    <w:p w14:paraId="1F97206A">
      <w:pPr>
        <w:spacing w:line="360" w:lineRule="auto"/>
        <w:ind w:firstLine="600" w:firstLineChars="200"/>
        <w:jc w:val="left"/>
        <w:rPr>
          <w:rFonts w:hint="eastAsia" w:ascii="Arial"/>
          <w:sz w:val="30"/>
          <w:szCs w:val="30"/>
        </w:rPr>
      </w:pPr>
      <w:r>
        <w:rPr>
          <w:rFonts w:hint="eastAsia" w:ascii="Arial"/>
          <w:sz w:val="30"/>
          <w:szCs w:val="30"/>
        </w:rPr>
        <w:t>圣经见证了基督位格的合一性。</w:t>
      </w:r>
    </w:p>
    <w:p w14:paraId="72920958">
      <w:pPr>
        <w:spacing w:line="360" w:lineRule="auto"/>
        <w:ind w:firstLine="600" w:firstLineChars="200"/>
        <w:jc w:val="left"/>
        <w:rPr>
          <w:rFonts w:hint="eastAsia" w:ascii="Arial"/>
          <w:sz w:val="30"/>
          <w:szCs w:val="30"/>
        </w:rPr>
      </w:pPr>
    </w:p>
    <w:p w14:paraId="342C35CF">
      <w:pPr>
        <w:spacing w:line="360" w:lineRule="auto"/>
        <w:ind w:firstLine="600" w:firstLineChars="200"/>
        <w:jc w:val="left"/>
        <w:rPr>
          <w:rFonts w:hint="eastAsia" w:ascii="Arial"/>
          <w:sz w:val="30"/>
          <w:szCs w:val="30"/>
        </w:rPr>
      </w:pPr>
      <w:r>
        <w:rPr>
          <w:rFonts w:hint="eastAsia" w:ascii="Arial"/>
          <w:sz w:val="30"/>
          <w:szCs w:val="30"/>
        </w:rPr>
        <w:t>When Christ speaks it is always the same person who speaks not a divine or a human voice separate from one another (John 10:30; 17.5 as compared with Matt. 27:46 and John 19:28). (Note: John 17:5)</w:t>
      </w:r>
    </w:p>
    <w:p w14:paraId="5CD7ECC4">
      <w:pPr>
        <w:spacing w:line="360" w:lineRule="auto"/>
        <w:ind w:firstLine="600" w:firstLineChars="200"/>
        <w:jc w:val="left"/>
        <w:rPr>
          <w:rFonts w:hint="eastAsia" w:ascii="Arial"/>
          <w:sz w:val="30"/>
          <w:szCs w:val="30"/>
        </w:rPr>
      </w:pPr>
    </w:p>
    <w:p w14:paraId="5AE0FFC6">
      <w:pPr>
        <w:spacing w:line="360" w:lineRule="auto"/>
        <w:ind w:firstLine="600" w:firstLineChars="200"/>
        <w:jc w:val="left"/>
        <w:rPr>
          <w:rFonts w:hint="eastAsia" w:ascii="Arial"/>
          <w:sz w:val="30"/>
          <w:szCs w:val="30"/>
        </w:rPr>
      </w:pPr>
      <w:r>
        <w:rPr>
          <w:rFonts w:hint="eastAsia" w:ascii="Arial"/>
          <w:sz w:val="30"/>
          <w:szCs w:val="30"/>
        </w:rPr>
        <w:t>当基督说话时，总是同一个位格在说话，而不是一个神性的或人性的声音彼此分离（约 10:30; 17:5 与 太 27:46 和 约 19:28 相对比）。</w:t>
      </w:r>
    </w:p>
    <w:p w14:paraId="4808323D">
      <w:pPr>
        <w:spacing w:line="360" w:lineRule="auto"/>
        <w:ind w:firstLine="600" w:firstLineChars="200"/>
        <w:jc w:val="left"/>
        <w:rPr>
          <w:rFonts w:hint="eastAsia" w:ascii="Arial"/>
          <w:sz w:val="30"/>
          <w:szCs w:val="30"/>
        </w:rPr>
      </w:pPr>
    </w:p>
    <w:p w14:paraId="4D81B6D8">
      <w:pPr>
        <w:spacing w:line="360" w:lineRule="auto"/>
        <w:ind w:firstLine="600" w:firstLineChars="200"/>
        <w:jc w:val="left"/>
        <w:rPr>
          <w:rFonts w:hint="eastAsia" w:ascii="Arial"/>
          <w:sz w:val="30"/>
          <w:szCs w:val="30"/>
        </w:rPr>
      </w:pPr>
      <w:r>
        <w:rPr>
          <w:rFonts w:hint="eastAsia" w:ascii="Arial"/>
          <w:sz w:val="30"/>
          <w:szCs w:val="30"/>
        </w:rPr>
        <w:t>Human characteristics are at times ascribed to the person with a divine title (Acts 20:28. 1 Cor. 2:8; Col. 1:13,14), and divine characteristics are at times ascribed to the person with a human title (John 3:13; 6:62; Rom. 9:5).</w:t>
      </w:r>
    </w:p>
    <w:p w14:paraId="4B0B70E7">
      <w:pPr>
        <w:spacing w:line="360" w:lineRule="auto"/>
        <w:ind w:firstLine="600" w:firstLineChars="200"/>
        <w:jc w:val="left"/>
        <w:rPr>
          <w:rFonts w:hint="eastAsia" w:ascii="Arial"/>
          <w:sz w:val="30"/>
          <w:szCs w:val="30"/>
        </w:rPr>
      </w:pPr>
    </w:p>
    <w:p w14:paraId="2D2F35B3">
      <w:pPr>
        <w:spacing w:line="360" w:lineRule="auto"/>
        <w:ind w:firstLine="600" w:firstLineChars="200"/>
        <w:jc w:val="left"/>
        <w:rPr>
          <w:rFonts w:hint="eastAsia" w:ascii="Arial"/>
          <w:sz w:val="30"/>
          <w:szCs w:val="30"/>
        </w:rPr>
      </w:pPr>
      <w:r>
        <w:rPr>
          <w:rFonts w:hint="eastAsia" w:ascii="Arial"/>
          <w:sz w:val="30"/>
          <w:szCs w:val="30"/>
        </w:rPr>
        <w:t>人的特性有时归于拥有神性头衔的位格（徒 20:28; 林前 2:8; 西 1:13,14），而神性特性有时归于拥有人性头衔的位格（约 3:13; 6:62; 罗 9:5）。</w:t>
      </w:r>
    </w:p>
    <w:p w14:paraId="5AA342FD">
      <w:pPr>
        <w:spacing w:line="360" w:lineRule="auto"/>
        <w:ind w:firstLine="600" w:firstLineChars="200"/>
        <w:jc w:val="left"/>
        <w:rPr>
          <w:rFonts w:hint="eastAsia" w:ascii="Arial"/>
          <w:sz w:val="30"/>
          <w:szCs w:val="30"/>
        </w:rPr>
      </w:pPr>
    </w:p>
    <w:p w14:paraId="7D632474">
      <w:pPr>
        <w:spacing w:line="360" w:lineRule="auto"/>
        <w:ind w:firstLine="600" w:firstLineChars="200"/>
        <w:jc w:val="left"/>
        <w:rPr>
          <w:rFonts w:hint="eastAsia" w:ascii="Arial"/>
          <w:sz w:val="30"/>
          <w:szCs w:val="30"/>
        </w:rPr>
      </w:pPr>
      <w:r>
        <w:rPr>
          <w:rFonts w:hint="eastAsia" w:ascii="Arial"/>
          <w:sz w:val="30"/>
          <w:szCs w:val="30"/>
        </w:rPr>
        <w:t>The Work of Christ</w:t>
      </w:r>
    </w:p>
    <w:p w14:paraId="0A4CAABE">
      <w:pPr>
        <w:spacing w:line="360" w:lineRule="auto"/>
        <w:ind w:firstLine="600" w:firstLineChars="200"/>
        <w:jc w:val="left"/>
        <w:rPr>
          <w:rFonts w:hint="eastAsia" w:ascii="Arial"/>
          <w:sz w:val="30"/>
          <w:szCs w:val="30"/>
        </w:rPr>
      </w:pPr>
    </w:p>
    <w:p w14:paraId="457C2163">
      <w:pPr>
        <w:spacing w:line="360" w:lineRule="auto"/>
        <w:ind w:firstLine="600" w:firstLineChars="200"/>
        <w:jc w:val="left"/>
        <w:rPr>
          <w:rFonts w:hint="eastAsia" w:ascii="Arial"/>
          <w:sz w:val="30"/>
          <w:szCs w:val="30"/>
        </w:rPr>
      </w:pPr>
      <w:r>
        <w:rPr>
          <w:rFonts w:hint="eastAsia" w:ascii="Arial"/>
          <w:sz w:val="30"/>
          <w:szCs w:val="30"/>
        </w:rPr>
        <w:t>基督的工作</w:t>
      </w:r>
    </w:p>
    <w:p w14:paraId="1D8BF867">
      <w:pPr>
        <w:spacing w:line="360" w:lineRule="auto"/>
        <w:ind w:firstLine="600" w:firstLineChars="200"/>
        <w:jc w:val="left"/>
        <w:rPr>
          <w:rFonts w:hint="eastAsia" w:ascii="Arial"/>
          <w:sz w:val="30"/>
          <w:szCs w:val="30"/>
        </w:rPr>
      </w:pPr>
    </w:p>
    <w:p w14:paraId="2A8CB9E9">
      <w:pPr>
        <w:spacing w:line="360" w:lineRule="auto"/>
        <w:ind w:firstLine="600" w:firstLineChars="200"/>
        <w:jc w:val="left"/>
        <w:rPr>
          <w:rFonts w:hint="eastAsia" w:ascii="Arial"/>
          <w:sz w:val="30"/>
          <w:szCs w:val="30"/>
        </w:rPr>
      </w:pPr>
      <w:r>
        <w:rPr>
          <w:rFonts w:hint="eastAsia" w:ascii="Arial"/>
          <w:sz w:val="30"/>
          <w:szCs w:val="30"/>
        </w:rPr>
        <w:t>His Offices</w:t>
      </w:r>
    </w:p>
    <w:p w14:paraId="3C01FD40">
      <w:pPr>
        <w:spacing w:line="360" w:lineRule="auto"/>
        <w:ind w:firstLine="600" w:firstLineChars="200"/>
        <w:jc w:val="left"/>
        <w:rPr>
          <w:rFonts w:hint="eastAsia" w:ascii="Arial"/>
          <w:sz w:val="30"/>
          <w:szCs w:val="30"/>
        </w:rPr>
      </w:pPr>
    </w:p>
    <w:p w14:paraId="7190953F">
      <w:pPr>
        <w:spacing w:line="360" w:lineRule="auto"/>
        <w:ind w:firstLine="600" w:firstLineChars="200"/>
        <w:jc w:val="left"/>
        <w:rPr>
          <w:rFonts w:hint="eastAsia" w:ascii="Arial"/>
          <w:sz w:val="30"/>
          <w:szCs w:val="30"/>
        </w:rPr>
      </w:pPr>
      <w:r>
        <w:rPr>
          <w:rFonts w:hint="eastAsia" w:ascii="Arial"/>
          <w:sz w:val="30"/>
          <w:szCs w:val="30"/>
        </w:rPr>
        <w:t>祂的职分</w:t>
      </w:r>
    </w:p>
    <w:p w14:paraId="059141A9">
      <w:pPr>
        <w:spacing w:line="360" w:lineRule="auto"/>
        <w:ind w:firstLine="600" w:firstLineChars="200"/>
        <w:jc w:val="left"/>
        <w:rPr>
          <w:rFonts w:hint="eastAsia" w:ascii="Arial"/>
          <w:sz w:val="30"/>
          <w:szCs w:val="30"/>
        </w:rPr>
      </w:pPr>
    </w:p>
    <w:p w14:paraId="4BF53ED5">
      <w:pPr>
        <w:spacing w:line="360" w:lineRule="auto"/>
        <w:ind w:firstLine="600" w:firstLineChars="200"/>
        <w:jc w:val="left"/>
        <w:rPr>
          <w:rFonts w:hint="eastAsia" w:ascii="Arial"/>
          <w:sz w:val="30"/>
          <w:szCs w:val="30"/>
        </w:rPr>
      </w:pPr>
      <w:r>
        <w:rPr>
          <w:rFonts w:hint="eastAsia" w:ascii="Arial"/>
          <w:sz w:val="30"/>
          <w:szCs w:val="30"/>
        </w:rPr>
        <w:t>Presbyterians assert that Jesus performed the work of three biblical offices - that of prophet, priest, and king.</w:t>
      </w:r>
    </w:p>
    <w:p w14:paraId="42F25051">
      <w:pPr>
        <w:spacing w:line="360" w:lineRule="auto"/>
        <w:ind w:firstLine="600" w:firstLineChars="200"/>
        <w:jc w:val="left"/>
        <w:rPr>
          <w:rFonts w:hint="eastAsia" w:ascii="Arial"/>
          <w:sz w:val="30"/>
          <w:szCs w:val="30"/>
        </w:rPr>
      </w:pPr>
    </w:p>
    <w:p w14:paraId="5302B63F">
      <w:pPr>
        <w:spacing w:line="360" w:lineRule="auto"/>
        <w:ind w:firstLine="600" w:firstLineChars="200"/>
        <w:jc w:val="left"/>
        <w:rPr>
          <w:rFonts w:hint="eastAsia" w:ascii="Arial"/>
          <w:sz w:val="30"/>
          <w:szCs w:val="30"/>
        </w:rPr>
      </w:pPr>
      <w:r>
        <w:rPr>
          <w:rFonts w:hint="eastAsia" w:ascii="Arial"/>
          <w:sz w:val="30"/>
          <w:szCs w:val="30"/>
        </w:rPr>
        <w:t>长老会信徒主张耶稣履行了三个圣经职分的工作——即先知、祭司和君王。</w:t>
      </w:r>
    </w:p>
    <w:p w14:paraId="13DC36D7">
      <w:pPr>
        <w:spacing w:line="360" w:lineRule="auto"/>
        <w:ind w:firstLine="600" w:firstLineChars="200"/>
        <w:jc w:val="left"/>
        <w:rPr>
          <w:rFonts w:hint="eastAsia" w:ascii="Arial"/>
          <w:sz w:val="30"/>
          <w:szCs w:val="30"/>
        </w:rPr>
      </w:pPr>
    </w:p>
    <w:p w14:paraId="58AFD15E">
      <w:pPr>
        <w:spacing w:line="360" w:lineRule="auto"/>
        <w:ind w:firstLine="600" w:firstLineChars="200"/>
        <w:jc w:val="left"/>
        <w:rPr>
          <w:rFonts w:hint="eastAsia" w:ascii="Arial"/>
          <w:sz w:val="30"/>
          <w:szCs w:val="30"/>
        </w:rPr>
      </w:pPr>
      <w:r>
        <w:rPr>
          <w:rFonts w:hint="eastAsia" w:ascii="Arial"/>
          <w:sz w:val="30"/>
          <w:szCs w:val="30"/>
        </w:rPr>
        <w:t>How does He perform His office as prophet?</w:t>
      </w:r>
    </w:p>
    <w:p w14:paraId="03E622F4">
      <w:pPr>
        <w:spacing w:line="360" w:lineRule="auto"/>
        <w:ind w:firstLine="600" w:firstLineChars="200"/>
        <w:jc w:val="left"/>
        <w:rPr>
          <w:rFonts w:hint="eastAsia" w:ascii="Arial"/>
          <w:sz w:val="30"/>
          <w:szCs w:val="30"/>
        </w:rPr>
      </w:pPr>
    </w:p>
    <w:p w14:paraId="56775E18">
      <w:pPr>
        <w:spacing w:line="360" w:lineRule="auto"/>
        <w:ind w:firstLine="600" w:firstLineChars="200"/>
        <w:jc w:val="left"/>
        <w:rPr>
          <w:rFonts w:hint="eastAsia" w:ascii="Arial"/>
          <w:sz w:val="30"/>
          <w:szCs w:val="30"/>
        </w:rPr>
      </w:pPr>
      <w:r>
        <w:rPr>
          <w:rFonts w:hint="eastAsia" w:ascii="Arial"/>
          <w:sz w:val="30"/>
          <w:szCs w:val="30"/>
        </w:rPr>
        <w:t>祂如何履行祂先知的职分？</w:t>
      </w:r>
    </w:p>
    <w:p w14:paraId="37AFC80A">
      <w:pPr>
        <w:spacing w:line="360" w:lineRule="auto"/>
        <w:ind w:firstLine="600" w:firstLineChars="200"/>
        <w:jc w:val="left"/>
        <w:rPr>
          <w:rFonts w:hint="eastAsia" w:ascii="Arial"/>
          <w:sz w:val="30"/>
          <w:szCs w:val="30"/>
        </w:rPr>
      </w:pPr>
    </w:p>
    <w:p w14:paraId="45BD4587">
      <w:pPr>
        <w:spacing w:line="360" w:lineRule="auto"/>
        <w:ind w:firstLine="600" w:firstLineChars="200"/>
        <w:jc w:val="left"/>
        <w:rPr>
          <w:rFonts w:hint="eastAsia" w:ascii="Arial"/>
          <w:sz w:val="30"/>
          <w:szCs w:val="30"/>
        </w:rPr>
      </w:pPr>
      <w:r>
        <w:rPr>
          <w:rFonts w:hint="eastAsia" w:ascii="Arial"/>
          <w:sz w:val="30"/>
          <w:szCs w:val="30"/>
        </w:rPr>
        <w:t>He reveals to us by His word and Spirit what God's will is for our salvation.</w:t>
      </w:r>
    </w:p>
    <w:p w14:paraId="35E67402">
      <w:pPr>
        <w:spacing w:line="360" w:lineRule="auto"/>
        <w:ind w:firstLine="600" w:firstLineChars="200"/>
        <w:jc w:val="left"/>
        <w:rPr>
          <w:rFonts w:hint="eastAsia" w:ascii="Arial"/>
          <w:sz w:val="30"/>
          <w:szCs w:val="30"/>
        </w:rPr>
      </w:pPr>
    </w:p>
    <w:p w14:paraId="516993E2">
      <w:pPr>
        <w:spacing w:line="360" w:lineRule="auto"/>
        <w:ind w:firstLine="600" w:firstLineChars="200"/>
        <w:jc w:val="left"/>
        <w:rPr>
          <w:rFonts w:hint="eastAsia" w:ascii="Arial"/>
          <w:sz w:val="30"/>
          <w:szCs w:val="30"/>
        </w:rPr>
      </w:pPr>
      <w:r>
        <w:rPr>
          <w:rFonts w:hint="eastAsia" w:ascii="Arial"/>
          <w:sz w:val="30"/>
          <w:szCs w:val="30"/>
        </w:rPr>
        <w:t>祂藉着祂的道和圣灵向我们启示上帝对我们救恩的旨意。</w:t>
      </w:r>
    </w:p>
    <w:p w14:paraId="11E5CB13">
      <w:pPr>
        <w:spacing w:line="360" w:lineRule="auto"/>
        <w:ind w:firstLine="600" w:firstLineChars="200"/>
        <w:jc w:val="left"/>
        <w:rPr>
          <w:rFonts w:hint="eastAsia" w:ascii="Arial"/>
          <w:sz w:val="30"/>
          <w:szCs w:val="30"/>
        </w:rPr>
      </w:pPr>
    </w:p>
    <w:p w14:paraId="5BABE49D">
      <w:pPr>
        <w:spacing w:line="360" w:lineRule="auto"/>
        <w:ind w:firstLine="600" w:firstLineChars="200"/>
        <w:jc w:val="left"/>
        <w:rPr>
          <w:rFonts w:hint="eastAsia" w:ascii="Arial"/>
          <w:sz w:val="30"/>
          <w:szCs w:val="30"/>
        </w:rPr>
      </w:pPr>
      <w:r>
        <w:rPr>
          <w:rFonts w:hint="eastAsia" w:ascii="Arial"/>
          <w:sz w:val="30"/>
          <w:szCs w:val="30"/>
        </w:rPr>
        <w:t>The spirit of Christ spoke through the prophets of old (I Peter 1: 11; 3:18-20).</w:t>
      </w:r>
    </w:p>
    <w:p w14:paraId="6BF7431A">
      <w:pPr>
        <w:spacing w:line="360" w:lineRule="auto"/>
        <w:ind w:firstLine="600" w:firstLineChars="200"/>
        <w:jc w:val="left"/>
        <w:rPr>
          <w:rFonts w:hint="eastAsia" w:ascii="Arial"/>
          <w:sz w:val="30"/>
          <w:szCs w:val="30"/>
        </w:rPr>
      </w:pPr>
    </w:p>
    <w:p w14:paraId="483F704A">
      <w:pPr>
        <w:spacing w:line="360" w:lineRule="auto"/>
        <w:ind w:firstLine="600" w:firstLineChars="200"/>
        <w:jc w:val="left"/>
        <w:rPr>
          <w:rFonts w:hint="eastAsia" w:ascii="Arial"/>
          <w:sz w:val="30"/>
          <w:szCs w:val="30"/>
        </w:rPr>
      </w:pPr>
      <w:r>
        <w:rPr>
          <w:rFonts w:hint="eastAsia" w:ascii="Arial"/>
          <w:sz w:val="30"/>
          <w:szCs w:val="30"/>
        </w:rPr>
        <w:t>基督的灵曾藉着古时的先知说话（彼前 1:11; 3:18-20）。</w:t>
      </w:r>
    </w:p>
    <w:p w14:paraId="43F1931F">
      <w:pPr>
        <w:spacing w:line="360" w:lineRule="auto"/>
        <w:ind w:firstLine="600" w:firstLineChars="200"/>
        <w:jc w:val="left"/>
        <w:rPr>
          <w:rFonts w:hint="eastAsia" w:ascii="Arial"/>
          <w:sz w:val="30"/>
          <w:szCs w:val="30"/>
        </w:rPr>
      </w:pPr>
    </w:p>
    <w:p w14:paraId="4A6AA8CF">
      <w:pPr>
        <w:spacing w:line="360" w:lineRule="auto"/>
        <w:ind w:firstLine="600" w:firstLineChars="200"/>
        <w:jc w:val="left"/>
        <w:rPr>
          <w:rFonts w:hint="eastAsia" w:ascii="Arial"/>
          <w:sz w:val="30"/>
          <w:szCs w:val="30"/>
        </w:rPr>
      </w:pPr>
      <w:r>
        <w:rPr>
          <w:rFonts w:hint="eastAsia" w:ascii="Arial"/>
          <w:sz w:val="30"/>
          <w:szCs w:val="30"/>
        </w:rPr>
        <w:t>Christ, Himself, was the prophet promised by God (Deut.18:15-18).</w:t>
      </w:r>
    </w:p>
    <w:p w14:paraId="48F8D1B1">
      <w:pPr>
        <w:spacing w:line="360" w:lineRule="auto"/>
        <w:ind w:firstLine="600" w:firstLineChars="200"/>
        <w:jc w:val="left"/>
        <w:rPr>
          <w:rFonts w:hint="eastAsia" w:ascii="Arial"/>
          <w:sz w:val="30"/>
          <w:szCs w:val="30"/>
        </w:rPr>
      </w:pPr>
    </w:p>
    <w:p w14:paraId="74873A39">
      <w:pPr>
        <w:spacing w:line="360" w:lineRule="auto"/>
        <w:ind w:firstLine="600" w:firstLineChars="200"/>
        <w:jc w:val="left"/>
        <w:rPr>
          <w:rFonts w:hint="eastAsia" w:ascii="Arial"/>
          <w:sz w:val="30"/>
          <w:szCs w:val="30"/>
        </w:rPr>
      </w:pPr>
      <w:r>
        <w:rPr>
          <w:rFonts w:hint="eastAsia" w:ascii="Arial"/>
          <w:sz w:val="30"/>
          <w:szCs w:val="30"/>
        </w:rPr>
        <w:t>基督自己就是上帝所应许的那位先知（申 18:15-18）。</w:t>
      </w:r>
    </w:p>
    <w:p w14:paraId="11CF3E23">
      <w:pPr>
        <w:spacing w:line="360" w:lineRule="auto"/>
        <w:ind w:firstLine="600" w:firstLineChars="200"/>
        <w:jc w:val="left"/>
        <w:rPr>
          <w:rFonts w:hint="eastAsia" w:ascii="Arial"/>
          <w:sz w:val="30"/>
          <w:szCs w:val="30"/>
        </w:rPr>
      </w:pPr>
    </w:p>
    <w:p w14:paraId="6B3DD546">
      <w:pPr>
        <w:spacing w:line="360" w:lineRule="auto"/>
        <w:ind w:firstLine="600" w:firstLineChars="200"/>
        <w:jc w:val="left"/>
        <w:rPr>
          <w:rFonts w:hint="eastAsia" w:ascii="Arial"/>
          <w:sz w:val="30"/>
          <w:szCs w:val="30"/>
        </w:rPr>
      </w:pPr>
      <w:r>
        <w:rPr>
          <w:rFonts w:hint="eastAsia" w:ascii="Arial"/>
          <w:sz w:val="30"/>
          <w:szCs w:val="30"/>
        </w:rPr>
        <w:t>Jesus claims to bring a message from the Father (John 8:26-28; 12:49,50; 14:10,24).</w:t>
      </w:r>
    </w:p>
    <w:p w14:paraId="7D0F15DF">
      <w:pPr>
        <w:spacing w:line="360" w:lineRule="auto"/>
        <w:ind w:firstLine="600" w:firstLineChars="200"/>
        <w:jc w:val="left"/>
        <w:rPr>
          <w:rFonts w:hint="eastAsia" w:ascii="Arial"/>
          <w:sz w:val="30"/>
          <w:szCs w:val="30"/>
        </w:rPr>
      </w:pPr>
    </w:p>
    <w:p w14:paraId="28FA461E">
      <w:pPr>
        <w:spacing w:line="360" w:lineRule="auto"/>
        <w:ind w:firstLine="600" w:firstLineChars="200"/>
        <w:jc w:val="left"/>
        <w:rPr>
          <w:rFonts w:hint="eastAsia" w:ascii="Arial"/>
          <w:sz w:val="30"/>
          <w:szCs w:val="30"/>
        </w:rPr>
      </w:pPr>
      <w:r>
        <w:rPr>
          <w:rFonts w:hint="eastAsia" w:ascii="Arial"/>
          <w:sz w:val="30"/>
          <w:szCs w:val="30"/>
        </w:rPr>
        <w:t>耶稣声称带来从父而来的信息（约 8:26-28; 12:49,50; 14:10,24）。</w:t>
      </w:r>
    </w:p>
    <w:p w14:paraId="308326D7">
      <w:pPr>
        <w:spacing w:line="360" w:lineRule="auto"/>
        <w:ind w:firstLine="600" w:firstLineChars="200"/>
        <w:jc w:val="left"/>
        <w:rPr>
          <w:rFonts w:hint="eastAsia" w:ascii="Arial"/>
          <w:sz w:val="30"/>
          <w:szCs w:val="30"/>
        </w:rPr>
      </w:pPr>
    </w:p>
    <w:p w14:paraId="5D877098">
      <w:pPr>
        <w:spacing w:line="360" w:lineRule="auto"/>
        <w:ind w:firstLine="600" w:firstLineChars="200"/>
        <w:jc w:val="left"/>
        <w:rPr>
          <w:rFonts w:hint="eastAsia" w:ascii="Arial"/>
          <w:sz w:val="30"/>
          <w:szCs w:val="30"/>
        </w:rPr>
      </w:pPr>
      <w:r>
        <w:rPr>
          <w:rFonts w:hint="eastAsia" w:ascii="Arial"/>
          <w:sz w:val="30"/>
          <w:szCs w:val="30"/>
        </w:rPr>
        <w:t>He foretells future events (Matt. 24:3-35; Luke 19:41-44).</w:t>
      </w:r>
    </w:p>
    <w:p w14:paraId="21260065">
      <w:pPr>
        <w:spacing w:line="360" w:lineRule="auto"/>
        <w:ind w:firstLine="600" w:firstLineChars="200"/>
        <w:jc w:val="left"/>
        <w:rPr>
          <w:rFonts w:hint="eastAsia" w:ascii="Arial"/>
          <w:sz w:val="30"/>
          <w:szCs w:val="30"/>
        </w:rPr>
      </w:pPr>
    </w:p>
    <w:p w14:paraId="224C550B">
      <w:pPr>
        <w:spacing w:line="360" w:lineRule="auto"/>
        <w:ind w:firstLine="600" w:firstLineChars="200"/>
        <w:jc w:val="left"/>
        <w:rPr>
          <w:rFonts w:hint="eastAsia" w:ascii="Arial"/>
          <w:sz w:val="30"/>
          <w:szCs w:val="30"/>
        </w:rPr>
      </w:pPr>
      <w:r>
        <w:rPr>
          <w:rFonts w:hint="eastAsia" w:ascii="Arial"/>
          <w:sz w:val="30"/>
          <w:szCs w:val="30"/>
        </w:rPr>
        <w:t>祂预言未来的事件（太 24:3-35; 路 19:41-44）。</w:t>
      </w:r>
    </w:p>
    <w:p w14:paraId="66C22F17">
      <w:pPr>
        <w:spacing w:line="360" w:lineRule="auto"/>
        <w:ind w:firstLine="600" w:firstLineChars="200"/>
        <w:jc w:val="left"/>
        <w:rPr>
          <w:rFonts w:hint="eastAsia" w:ascii="Arial"/>
          <w:sz w:val="30"/>
          <w:szCs w:val="30"/>
        </w:rPr>
      </w:pPr>
    </w:p>
    <w:p w14:paraId="7D62B766">
      <w:pPr>
        <w:spacing w:line="360" w:lineRule="auto"/>
        <w:ind w:firstLine="600" w:firstLineChars="200"/>
        <w:jc w:val="left"/>
        <w:rPr>
          <w:rFonts w:hint="eastAsia" w:ascii="Arial"/>
          <w:sz w:val="30"/>
          <w:szCs w:val="30"/>
        </w:rPr>
      </w:pPr>
      <w:r>
        <w:rPr>
          <w:rFonts w:hint="eastAsia" w:ascii="Arial"/>
          <w:sz w:val="30"/>
          <w:szCs w:val="30"/>
        </w:rPr>
        <w:t>He speaks with great authority so that people recognize Him as a prophet (Matt. 21:11,46; Luke 7:16; 24:19; John 6:14).</w:t>
      </w:r>
    </w:p>
    <w:p w14:paraId="06228514">
      <w:pPr>
        <w:spacing w:line="360" w:lineRule="auto"/>
        <w:ind w:firstLine="600" w:firstLineChars="200"/>
        <w:jc w:val="left"/>
        <w:rPr>
          <w:rFonts w:hint="eastAsia" w:ascii="Arial"/>
          <w:sz w:val="30"/>
          <w:szCs w:val="30"/>
        </w:rPr>
      </w:pPr>
    </w:p>
    <w:p w14:paraId="0EB5F93B">
      <w:pPr>
        <w:spacing w:line="360" w:lineRule="auto"/>
        <w:ind w:firstLine="600" w:firstLineChars="200"/>
        <w:jc w:val="left"/>
        <w:rPr>
          <w:rFonts w:hint="eastAsia" w:ascii="Arial"/>
          <w:sz w:val="30"/>
          <w:szCs w:val="30"/>
        </w:rPr>
      </w:pPr>
      <w:r>
        <w:rPr>
          <w:rFonts w:hint="eastAsia" w:ascii="Arial"/>
          <w:sz w:val="30"/>
          <w:szCs w:val="30"/>
        </w:rPr>
        <w:t>祂带着极大的权柄说话，以致人们认出祂是先知（太 21:11,46; 路 7:16; 24:19; 约 6:14）。</w:t>
      </w:r>
    </w:p>
    <w:p w14:paraId="55F18B72">
      <w:pPr>
        <w:spacing w:line="360" w:lineRule="auto"/>
        <w:ind w:firstLine="600" w:firstLineChars="200"/>
        <w:jc w:val="left"/>
        <w:rPr>
          <w:rFonts w:hint="eastAsia" w:ascii="Arial"/>
          <w:sz w:val="30"/>
          <w:szCs w:val="30"/>
        </w:rPr>
      </w:pPr>
    </w:p>
    <w:p w14:paraId="7A0A1FB1">
      <w:pPr>
        <w:spacing w:line="360" w:lineRule="auto"/>
        <w:ind w:firstLine="600" w:firstLineChars="200"/>
        <w:jc w:val="left"/>
        <w:rPr>
          <w:rFonts w:hint="eastAsia" w:ascii="Arial"/>
          <w:sz w:val="30"/>
          <w:szCs w:val="30"/>
        </w:rPr>
      </w:pPr>
      <w:r>
        <w:rPr>
          <w:rFonts w:hint="eastAsia" w:ascii="Arial"/>
          <w:sz w:val="30"/>
          <w:szCs w:val="30"/>
        </w:rPr>
        <w:t>How does Jesus perform Ms office as priest? (Note: typo "Ms" likely meant "His")</w:t>
      </w:r>
    </w:p>
    <w:p w14:paraId="70A3B2AD">
      <w:pPr>
        <w:spacing w:line="360" w:lineRule="auto"/>
        <w:ind w:firstLine="600" w:firstLineChars="200"/>
        <w:jc w:val="left"/>
        <w:rPr>
          <w:rFonts w:hint="eastAsia" w:ascii="Arial"/>
          <w:sz w:val="30"/>
          <w:szCs w:val="30"/>
        </w:rPr>
      </w:pPr>
    </w:p>
    <w:p w14:paraId="4EBE4F13">
      <w:pPr>
        <w:spacing w:line="360" w:lineRule="auto"/>
        <w:ind w:firstLine="600" w:firstLineChars="200"/>
        <w:jc w:val="left"/>
        <w:rPr>
          <w:rFonts w:hint="eastAsia" w:ascii="Arial"/>
          <w:sz w:val="30"/>
          <w:szCs w:val="30"/>
        </w:rPr>
      </w:pPr>
      <w:r>
        <w:rPr>
          <w:rFonts w:hint="eastAsia" w:ascii="Arial"/>
          <w:sz w:val="30"/>
          <w:szCs w:val="30"/>
        </w:rPr>
        <w:t>耶稣如何履行祂祭司的职分？</w:t>
      </w:r>
    </w:p>
    <w:p w14:paraId="42FDA4C8">
      <w:pPr>
        <w:spacing w:line="360" w:lineRule="auto"/>
        <w:ind w:firstLine="600" w:firstLineChars="200"/>
        <w:jc w:val="left"/>
        <w:rPr>
          <w:rFonts w:hint="eastAsia" w:ascii="Arial"/>
          <w:sz w:val="30"/>
          <w:szCs w:val="30"/>
        </w:rPr>
      </w:pPr>
    </w:p>
    <w:p w14:paraId="36B3153B">
      <w:pPr>
        <w:spacing w:line="360" w:lineRule="auto"/>
        <w:ind w:firstLine="600" w:firstLineChars="200"/>
        <w:jc w:val="left"/>
        <w:rPr>
          <w:rFonts w:hint="eastAsia" w:ascii="Arial"/>
          <w:sz w:val="30"/>
          <w:szCs w:val="30"/>
        </w:rPr>
      </w:pPr>
      <w:r>
        <w:rPr>
          <w:rFonts w:hint="eastAsia" w:ascii="Arial"/>
          <w:sz w:val="30"/>
          <w:szCs w:val="30"/>
        </w:rPr>
        <w:t>Jesus offered Himself as a sacrifice to meet the demands of divine justice.</w:t>
      </w:r>
    </w:p>
    <w:p w14:paraId="106260C8">
      <w:pPr>
        <w:spacing w:line="360" w:lineRule="auto"/>
        <w:ind w:firstLine="600" w:firstLineChars="200"/>
        <w:jc w:val="left"/>
        <w:rPr>
          <w:rFonts w:hint="eastAsia" w:ascii="Arial"/>
          <w:sz w:val="30"/>
          <w:szCs w:val="30"/>
        </w:rPr>
      </w:pPr>
    </w:p>
    <w:p w14:paraId="407A09B3">
      <w:pPr>
        <w:spacing w:line="360" w:lineRule="auto"/>
        <w:ind w:firstLine="600" w:firstLineChars="200"/>
        <w:jc w:val="left"/>
        <w:rPr>
          <w:rFonts w:hint="eastAsia" w:ascii="Arial"/>
          <w:sz w:val="30"/>
          <w:szCs w:val="30"/>
        </w:rPr>
      </w:pPr>
      <w:r>
        <w:rPr>
          <w:rFonts w:hint="eastAsia" w:ascii="Arial"/>
          <w:sz w:val="30"/>
          <w:szCs w:val="30"/>
        </w:rPr>
        <w:t>耶稣献上自己作为祭物，以满足神圣公义的要求。</w:t>
      </w:r>
    </w:p>
    <w:p w14:paraId="39387D4D">
      <w:pPr>
        <w:spacing w:line="360" w:lineRule="auto"/>
        <w:ind w:firstLine="600" w:firstLineChars="200"/>
        <w:jc w:val="left"/>
        <w:rPr>
          <w:rFonts w:hint="eastAsia" w:ascii="Arial"/>
          <w:sz w:val="30"/>
          <w:szCs w:val="30"/>
        </w:rPr>
      </w:pPr>
    </w:p>
    <w:p w14:paraId="4B2B28C6">
      <w:pPr>
        <w:spacing w:line="360" w:lineRule="auto"/>
        <w:ind w:firstLine="600" w:firstLineChars="200"/>
        <w:jc w:val="left"/>
        <w:rPr>
          <w:rFonts w:hint="eastAsia" w:ascii="Arial"/>
          <w:sz w:val="30"/>
          <w:szCs w:val="30"/>
        </w:rPr>
      </w:pPr>
      <w:r>
        <w:rPr>
          <w:rFonts w:hint="eastAsia" w:ascii="Arial"/>
          <w:sz w:val="30"/>
          <w:szCs w:val="30"/>
        </w:rPr>
        <w:t>In so doing He reconciled us to God and He continually intercedes on our behalf.</w:t>
      </w:r>
    </w:p>
    <w:p w14:paraId="3171BF59">
      <w:pPr>
        <w:spacing w:line="360" w:lineRule="auto"/>
        <w:ind w:firstLine="600" w:firstLineChars="200"/>
        <w:jc w:val="left"/>
        <w:rPr>
          <w:rFonts w:hint="eastAsia" w:ascii="Arial"/>
          <w:sz w:val="30"/>
          <w:szCs w:val="30"/>
        </w:rPr>
      </w:pPr>
    </w:p>
    <w:p w14:paraId="0BF053A6">
      <w:pPr>
        <w:spacing w:line="360" w:lineRule="auto"/>
        <w:ind w:firstLine="600" w:firstLineChars="200"/>
        <w:jc w:val="left"/>
        <w:rPr>
          <w:rFonts w:hint="eastAsia" w:ascii="Arial"/>
          <w:sz w:val="30"/>
          <w:szCs w:val="30"/>
        </w:rPr>
      </w:pPr>
      <w:r>
        <w:rPr>
          <w:rFonts w:hint="eastAsia" w:ascii="Arial"/>
          <w:sz w:val="30"/>
          <w:szCs w:val="30"/>
        </w:rPr>
        <w:t>如此行，祂使我们与上帝和好，并且祂持续不断地为我们代求。</w:t>
      </w:r>
    </w:p>
    <w:p w14:paraId="1F426550">
      <w:pPr>
        <w:spacing w:line="360" w:lineRule="auto"/>
        <w:ind w:firstLine="600" w:firstLineChars="200"/>
        <w:jc w:val="left"/>
        <w:rPr>
          <w:rFonts w:hint="eastAsia" w:ascii="Arial"/>
          <w:sz w:val="30"/>
          <w:szCs w:val="30"/>
        </w:rPr>
      </w:pPr>
    </w:p>
    <w:p w14:paraId="6F53F2D6">
      <w:pPr>
        <w:spacing w:line="360" w:lineRule="auto"/>
        <w:ind w:firstLine="600" w:firstLineChars="200"/>
        <w:jc w:val="left"/>
        <w:rPr>
          <w:rFonts w:hint="eastAsia" w:ascii="Arial"/>
          <w:sz w:val="30"/>
          <w:szCs w:val="30"/>
        </w:rPr>
      </w:pPr>
      <w:r>
        <w:rPr>
          <w:rFonts w:hint="eastAsia" w:ascii="Arial"/>
          <w:sz w:val="30"/>
          <w:szCs w:val="30"/>
        </w:rPr>
        <w:t>The Old Testament predicted and prefigured the coming Messiah as a priest (Ps. 110:4; Zech. 6:13; Isa. 53).</w:t>
      </w:r>
    </w:p>
    <w:p w14:paraId="53BE1D46">
      <w:pPr>
        <w:spacing w:line="360" w:lineRule="auto"/>
        <w:ind w:firstLine="600" w:firstLineChars="200"/>
        <w:jc w:val="left"/>
        <w:rPr>
          <w:rFonts w:hint="eastAsia" w:ascii="Arial"/>
          <w:sz w:val="30"/>
          <w:szCs w:val="30"/>
        </w:rPr>
      </w:pPr>
    </w:p>
    <w:p w14:paraId="0AA5AE66">
      <w:pPr>
        <w:spacing w:line="360" w:lineRule="auto"/>
        <w:ind w:firstLine="600" w:firstLineChars="200"/>
        <w:jc w:val="left"/>
        <w:rPr>
          <w:rFonts w:hint="eastAsia" w:ascii="Arial"/>
          <w:sz w:val="30"/>
          <w:szCs w:val="30"/>
        </w:rPr>
      </w:pPr>
      <w:r>
        <w:rPr>
          <w:rFonts w:hint="eastAsia" w:ascii="Arial"/>
          <w:sz w:val="30"/>
          <w:szCs w:val="30"/>
        </w:rPr>
        <w:t>旧约预言并预表了将临的弥赛亚是一位祭司（诗 110:4; 亚 6:13; 赛 53）。</w:t>
      </w:r>
    </w:p>
    <w:p w14:paraId="270FCAC3">
      <w:pPr>
        <w:spacing w:line="360" w:lineRule="auto"/>
        <w:ind w:firstLine="600" w:firstLineChars="200"/>
        <w:jc w:val="left"/>
        <w:rPr>
          <w:rFonts w:hint="eastAsia" w:ascii="Arial"/>
          <w:sz w:val="30"/>
          <w:szCs w:val="30"/>
        </w:rPr>
      </w:pPr>
    </w:p>
    <w:p w14:paraId="18925BC9">
      <w:pPr>
        <w:spacing w:line="360" w:lineRule="auto"/>
        <w:ind w:firstLine="600" w:firstLineChars="200"/>
        <w:jc w:val="left"/>
        <w:rPr>
          <w:rFonts w:hint="eastAsia" w:ascii="Arial"/>
          <w:sz w:val="30"/>
          <w:szCs w:val="30"/>
        </w:rPr>
      </w:pPr>
      <w:r>
        <w:rPr>
          <w:rFonts w:hint="eastAsia" w:ascii="Arial"/>
          <w:sz w:val="30"/>
          <w:szCs w:val="30"/>
        </w:rPr>
        <w:t>In the book of Hebrews, He is repeatedly referred to as a priest (3:1; 4:14; 5:5; 6:29; 7:26; 8:1). (Note: Heb 6:20, not 6:29)</w:t>
      </w:r>
    </w:p>
    <w:p w14:paraId="53DB2517">
      <w:pPr>
        <w:spacing w:line="360" w:lineRule="auto"/>
        <w:ind w:firstLine="600" w:firstLineChars="200"/>
        <w:jc w:val="left"/>
        <w:rPr>
          <w:rFonts w:hint="eastAsia" w:ascii="Arial"/>
          <w:sz w:val="30"/>
          <w:szCs w:val="30"/>
        </w:rPr>
      </w:pPr>
    </w:p>
    <w:p w14:paraId="1860768A">
      <w:pPr>
        <w:spacing w:line="360" w:lineRule="auto"/>
        <w:ind w:firstLine="600" w:firstLineChars="200"/>
        <w:jc w:val="left"/>
        <w:rPr>
          <w:rFonts w:hint="eastAsia" w:ascii="Arial"/>
          <w:sz w:val="30"/>
          <w:szCs w:val="30"/>
        </w:rPr>
      </w:pPr>
      <w:r>
        <w:rPr>
          <w:rFonts w:hint="eastAsia" w:ascii="Arial"/>
          <w:sz w:val="30"/>
          <w:szCs w:val="30"/>
        </w:rPr>
        <w:t>在希伯来书中，祂被反复称为祭司（3:1; 4:14; 5:5; 6:20; 7:26; 8:1）。</w:t>
      </w:r>
    </w:p>
    <w:p w14:paraId="154E440D">
      <w:pPr>
        <w:spacing w:line="360" w:lineRule="auto"/>
        <w:ind w:firstLine="600" w:firstLineChars="200"/>
        <w:jc w:val="left"/>
        <w:rPr>
          <w:rFonts w:hint="eastAsia" w:ascii="Arial"/>
          <w:sz w:val="30"/>
          <w:szCs w:val="30"/>
        </w:rPr>
      </w:pPr>
    </w:p>
    <w:p w14:paraId="41E52548">
      <w:pPr>
        <w:spacing w:line="360" w:lineRule="auto"/>
        <w:ind w:firstLine="600" w:firstLineChars="200"/>
        <w:jc w:val="left"/>
        <w:rPr>
          <w:rFonts w:hint="eastAsia" w:ascii="Arial"/>
          <w:sz w:val="30"/>
          <w:szCs w:val="30"/>
        </w:rPr>
      </w:pPr>
      <w:r>
        <w:rPr>
          <w:rFonts w:hint="eastAsia" w:ascii="Arial"/>
          <w:sz w:val="30"/>
          <w:szCs w:val="30"/>
        </w:rPr>
        <w:t>Other books refer to His priestly work as well (Mark 10:45; John 1:29; Rom.3:24,25; I Cor. 5:7; 1 John 2:2; 1 Peter 2:24; 3: 1 8).</w:t>
      </w:r>
    </w:p>
    <w:p w14:paraId="65B1A692">
      <w:pPr>
        <w:spacing w:line="360" w:lineRule="auto"/>
        <w:ind w:firstLine="600" w:firstLineChars="200"/>
        <w:jc w:val="left"/>
        <w:rPr>
          <w:rFonts w:hint="eastAsia" w:ascii="Arial"/>
          <w:sz w:val="30"/>
          <w:szCs w:val="30"/>
        </w:rPr>
      </w:pPr>
    </w:p>
    <w:p w14:paraId="65268D98">
      <w:pPr>
        <w:spacing w:line="360" w:lineRule="auto"/>
        <w:ind w:firstLine="600" w:firstLineChars="200"/>
        <w:jc w:val="left"/>
        <w:rPr>
          <w:rFonts w:hint="eastAsia" w:ascii="Arial"/>
          <w:sz w:val="30"/>
          <w:szCs w:val="30"/>
        </w:rPr>
      </w:pPr>
      <w:r>
        <w:rPr>
          <w:rFonts w:hint="eastAsia" w:ascii="Arial"/>
          <w:sz w:val="30"/>
          <w:szCs w:val="30"/>
        </w:rPr>
        <w:t>其他书卷也提到祂的祭司工作（可 10:45; 约 1:29; 罗 3:24,25; 林前 5:7; 约壹 2:2; 彼前 2:24; 3:18）。</w:t>
      </w:r>
    </w:p>
    <w:p w14:paraId="19D6A107">
      <w:pPr>
        <w:spacing w:line="360" w:lineRule="auto"/>
        <w:ind w:firstLine="600" w:firstLineChars="200"/>
        <w:jc w:val="left"/>
        <w:rPr>
          <w:rFonts w:hint="eastAsia" w:ascii="Arial"/>
          <w:sz w:val="30"/>
          <w:szCs w:val="30"/>
        </w:rPr>
      </w:pPr>
    </w:p>
    <w:p w14:paraId="40C8DB37">
      <w:pPr>
        <w:spacing w:line="360" w:lineRule="auto"/>
        <w:ind w:firstLine="600" w:firstLineChars="200"/>
        <w:jc w:val="left"/>
        <w:rPr>
          <w:rFonts w:hint="eastAsia" w:ascii="Arial"/>
          <w:sz w:val="30"/>
          <w:szCs w:val="30"/>
        </w:rPr>
      </w:pPr>
      <w:r>
        <w:rPr>
          <w:rFonts w:hint="eastAsia" w:ascii="Arial"/>
          <w:sz w:val="30"/>
          <w:szCs w:val="30"/>
        </w:rPr>
        <w:t>The Old Testament sacrifices all pointed to the one great sacrifice that Christ would make (Heb. 9:23,24; 10:1; 13:11,12).</w:t>
      </w:r>
    </w:p>
    <w:p w14:paraId="7E8A457D">
      <w:pPr>
        <w:spacing w:line="360" w:lineRule="auto"/>
        <w:ind w:firstLine="600" w:firstLineChars="200"/>
        <w:jc w:val="left"/>
        <w:rPr>
          <w:rFonts w:hint="eastAsia" w:ascii="Arial"/>
          <w:sz w:val="30"/>
          <w:szCs w:val="30"/>
        </w:rPr>
      </w:pPr>
    </w:p>
    <w:p w14:paraId="1AB12EA5">
      <w:pPr>
        <w:spacing w:line="360" w:lineRule="auto"/>
        <w:ind w:firstLine="600" w:firstLineChars="200"/>
        <w:jc w:val="left"/>
        <w:rPr>
          <w:rFonts w:hint="eastAsia" w:ascii="Arial"/>
          <w:sz w:val="30"/>
          <w:szCs w:val="30"/>
        </w:rPr>
      </w:pPr>
      <w:r>
        <w:rPr>
          <w:rFonts w:hint="eastAsia" w:ascii="Arial"/>
          <w:sz w:val="30"/>
          <w:szCs w:val="30"/>
        </w:rPr>
        <w:t>旧约的献祭都指向基督将要献上的那一次伟大的祭（来 9:23,24; 10:1; 13:11,12）。</w:t>
      </w:r>
    </w:p>
    <w:p w14:paraId="60AF8C32">
      <w:pPr>
        <w:spacing w:line="360" w:lineRule="auto"/>
        <w:ind w:firstLine="600" w:firstLineChars="200"/>
        <w:jc w:val="left"/>
        <w:rPr>
          <w:rFonts w:hint="eastAsia" w:ascii="Arial"/>
          <w:sz w:val="30"/>
          <w:szCs w:val="30"/>
        </w:rPr>
      </w:pPr>
    </w:p>
    <w:p w14:paraId="5148914F">
      <w:pPr>
        <w:spacing w:line="360" w:lineRule="auto"/>
        <w:ind w:firstLine="600" w:firstLineChars="200"/>
        <w:jc w:val="left"/>
        <w:rPr>
          <w:rFonts w:hint="eastAsia" w:ascii="Arial"/>
          <w:sz w:val="30"/>
          <w:szCs w:val="30"/>
        </w:rPr>
      </w:pPr>
      <w:r>
        <w:rPr>
          <w:rFonts w:hint="eastAsia" w:ascii="Arial"/>
          <w:sz w:val="30"/>
          <w:szCs w:val="30"/>
        </w:rPr>
        <w:t>He is called the "lamb of God" (John 1:29) and "our Passover" (I Cor. 5:7).</w:t>
      </w:r>
    </w:p>
    <w:p w14:paraId="6A56B81C">
      <w:pPr>
        <w:spacing w:line="360" w:lineRule="auto"/>
        <w:ind w:firstLine="600" w:firstLineChars="200"/>
        <w:jc w:val="left"/>
        <w:rPr>
          <w:rFonts w:hint="eastAsia" w:ascii="Arial"/>
          <w:sz w:val="30"/>
          <w:szCs w:val="30"/>
        </w:rPr>
      </w:pPr>
    </w:p>
    <w:p w14:paraId="7260F73E">
      <w:pPr>
        <w:spacing w:line="360" w:lineRule="auto"/>
        <w:ind w:firstLine="600" w:firstLineChars="200"/>
        <w:jc w:val="left"/>
        <w:rPr>
          <w:rFonts w:hint="eastAsia" w:ascii="Arial"/>
          <w:sz w:val="30"/>
          <w:szCs w:val="30"/>
        </w:rPr>
      </w:pPr>
      <w:r>
        <w:rPr>
          <w:rFonts w:hint="eastAsia" w:ascii="Arial"/>
          <w:sz w:val="30"/>
          <w:szCs w:val="30"/>
        </w:rPr>
        <w:t>祂被称为“上帝的羔羊”（约 1:29）和“我们的逾越节（羔羊）”（林前 5:7）。</w:t>
      </w:r>
    </w:p>
    <w:p w14:paraId="05DAD1AF">
      <w:pPr>
        <w:spacing w:line="360" w:lineRule="auto"/>
        <w:ind w:firstLine="600" w:firstLineChars="200"/>
        <w:jc w:val="left"/>
        <w:rPr>
          <w:rFonts w:hint="eastAsia" w:ascii="Arial"/>
          <w:sz w:val="30"/>
          <w:szCs w:val="30"/>
        </w:rPr>
      </w:pPr>
    </w:p>
    <w:p w14:paraId="46208978">
      <w:pPr>
        <w:spacing w:line="360" w:lineRule="auto"/>
        <w:ind w:firstLine="600" w:firstLineChars="200"/>
        <w:jc w:val="left"/>
        <w:rPr>
          <w:rFonts w:hint="eastAsia" w:ascii="Arial"/>
          <w:sz w:val="30"/>
          <w:szCs w:val="30"/>
        </w:rPr>
      </w:pPr>
      <w:r>
        <w:rPr>
          <w:rFonts w:hint="eastAsia" w:ascii="Arial"/>
          <w:sz w:val="30"/>
          <w:szCs w:val="30"/>
        </w:rPr>
        <w:t>Not only did He become a sacrifice for our sins, but He continually intercedes or pleads our cause before God's throne (Rom. 8:34; Heb. 7:25; 9:24; 1 John 2). (Note: 1 John 2:1, not 2)</w:t>
      </w:r>
    </w:p>
    <w:p w14:paraId="6C8F624B">
      <w:pPr>
        <w:spacing w:line="360" w:lineRule="auto"/>
        <w:ind w:firstLine="600" w:firstLineChars="200"/>
        <w:jc w:val="left"/>
        <w:rPr>
          <w:rFonts w:hint="eastAsia" w:ascii="Arial"/>
          <w:sz w:val="30"/>
          <w:szCs w:val="30"/>
        </w:rPr>
      </w:pPr>
    </w:p>
    <w:p w14:paraId="5A320BC6">
      <w:pPr>
        <w:spacing w:line="360" w:lineRule="auto"/>
        <w:ind w:firstLine="600" w:firstLineChars="200"/>
        <w:jc w:val="left"/>
        <w:rPr>
          <w:rFonts w:hint="eastAsia" w:ascii="Arial"/>
          <w:sz w:val="30"/>
          <w:szCs w:val="30"/>
        </w:rPr>
      </w:pPr>
      <w:r>
        <w:rPr>
          <w:rFonts w:hint="eastAsia" w:ascii="Arial"/>
          <w:sz w:val="30"/>
          <w:szCs w:val="30"/>
        </w:rPr>
        <w:t>祂不仅为我们的罪成为祭物，而且祂持续不断地在上帝宝座前代求或为我们辩护（罗 8:34; 来 7:25; 9:24; 约壹 2:1）。</w:t>
      </w:r>
    </w:p>
    <w:p w14:paraId="225A624A">
      <w:pPr>
        <w:spacing w:line="360" w:lineRule="auto"/>
        <w:ind w:firstLine="600" w:firstLineChars="200"/>
        <w:jc w:val="left"/>
        <w:rPr>
          <w:rFonts w:hint="eastAsia" w:ascii="Arial"/>
          <w:sz w:val="30"/>
          <w:szCs w:val="30"/>
        </w:rPr>
      </w:pPr>
    </w:p>
    <w:p w14:paraId="7047AA4F">
      <w:pPr>
        <w:spacing w:line="360" w:lineRule="auto"/>
        <w:ind w:firstLine="600" w:firstLineChars="200"/>
        <w:jc w:val="left"/>
        <w:rPr>
          <w:rFonts w:hint="eastAsia" w:ascii="Arial"/>
          <w:sz w:val="30"/>
          <w:szCs w:val="30"/>
        </w:rPr>
      </w:pPr>
      <w:r>
        <w:rPr>
          <w:rFonts w:hint="eastAsia" w:ascii="Arial"/>
          <w:sz w:val="30"/>
          <w:szCs w:val="30"/>
        </w:rPr>
        <w:t>And finally,how does Jesus perform His office as King?</w:t>
      </w:r>
    </w:p>
    <w:p w14:paraId="62E43D63">
      <w:pPr>
        <w:spacing w:line="360" w:lineRule="auto"/>
        <w:ind w:firstLine="600" w:firstLineChars="200"/>
        <w:jc w:val="left"/>
        <w:rPr>
          <w:rFonts w:hint="eastAsia" w:ascii="Arial"/>
          <w:sz w:val="30"/>
          <w:szCs w:val="30"/>
        </w:rPr>
      </w:pPr>
    </w:p>
    <w:p w14:paraId="064C8677">
      <w:pPr>
        <w:spacing w:line="360" w:lineRule="auto"/>
        <w:ind w:firstLine="600" w:firstLineChars="200"/>
        <w:jc w:val="left"/>
        <w:rPr>
          <w:rFonts w:hint="eastAsia" w:ascii="Arial"/>
          <w:sz w:val="30"/>
          <w:szCs w:val="30"/>
        </w:rPr>
      </w:pPr>
      <w:r>
        <w:rPr>
          <w:rFonts w:hint="eastAsia" w:ascii="Arial"/>
          <w:sz w:val="30"/>
          <w:szCs w:val="30"/>
        </w:rPr>
        <w:t>最后，耶稣如何履行祂君王的职分？</w:t>
      </w:r>
    </w:p>
    <w:p w14:paraId="14BC595C">
      <w:pPr>
        <w:spacing w:line="360" w:lineRule="auto"/>
        <w:ind w:firstLine="600" w:firstLineChars="200"/>
        <w:jc w:val="left"/>
        <w:rPr>
          <w:rFonts w:hint="eastAsia" w:ascii="Arial"/>
          <w:sz w:val="30"/>
          <w:szCs w:val="30"/>
        </w:rPr>
      </w:pPr>
    </w:p>
    <w:p w14:paraId="52412B76">
      <w:pPr>
        <w:spacing w:line="360" w:lineRule="auto"/>
        <w:ind w:firstLine="600" w:firstLineChars="200"/>
        <w:jc w:val="left"/>
        <w:rPr>
          <w:rFonts w:hint="eastAsia" w:ascii="Arial"/>
          <w:sz w:val="30"/>
          <w:szCs w:val="30"/>
        </w:rPr>
      </w:pPr>
      <w:r>
        <w:rPr>
          <w:rFonts w:hint="eastAsia" w:ascii="Arial"/>
          <w:sz w:val="30"/>
          <w:szCs w:val="30"/>
        </w:rPr>
        <w:t>As our king Christ subdues all His and our enemies.</w:t>
      </w:r>
    </w:p>
    <w:p w14:paraId="43C6DE78">
      <w:pPr>
        <w:spacing w:line="360" w:lineRule="auto"/>
        <w:ind w:firstLine="600" w:firstLineChars="200"/>
        <w:jc w:val="left"/>
        <w:rPr>
          <w:rFonts w:hint="eastAsia" w:ascii="Arial"/>
          <w:sz w:val="30"/>
          <w:szCs w:val="30"/>
        </w:rPr>
      </w:pPr>
    </w:p>
    <w:p w14:paraId="299599D7">
      <w:pPr>
        <w:spacing w:line="360" w:lineRule="auto"/>
        <w:ind w:firstLine="600" w:firstLineChars="200"/>
        <w:jc w:val="left"/>
        <w:rPr>
          <w:rFonts w:hint="eastAsia" w:ascii="Arial"/>
          <w:sz w:val="30"/>
          <w:szCs w:val="30"/>
        </w:rPr>
      </w:pPr>
      <w:r>
        <w:rPr>
          <w:rFonts w:hint="eastAsia" w:ascii="Arial"/>
          <w:sz w:val="30"/>
          <w:szCs w:val="30"/>
        </w:rPr>
        <w:t>作为我们的君王，基督制伏祂和我们所有的仇敌。</w:t>
      </w:r>
    </w:p>
    <w:p w14:paraId="2C576BED">
      <w:pPr>
        <w:spacing w:line="360" w:lineRule="auto"/>
        <w:ind w:firstLine="600" w:firstLineChars="200"/>
        <w:jc w:val="left"/>
        <w:rPr>
          <w:rFonts w:hint="eastAsia" w:ascii="Arial"/>
          <w:sz w:val="30"/>
          <w:szCs w:val="30"/>
        </w:rPr>
      </w:pPr>
    </w:p>
    <w:p w14:paraId="298B9ACF">
      <w:pPr>
        <w:spacing w:line="360" w:lineRule="auto"/>
        <w:ind w:firstLine="600" w:firstLineChars="200"/>
        <w:jc w:val="left"/>
        <w:rPr>
          <w:rFonts w:hint="eastAsia" w:ascii="Arial"/>
          <w:sz w:val="30"/>
          <w:szCs w:val="30"/>
        </w:rPr>
      </w:pPr>
      <w:r>
        <w:rPr>
          <w:rFonts w:hint="eastAsia" w:ascii="Arial"/>
          <w:sz w:val="30"/>
          <w:szCs w:val="30"/>
        </w:rPr>
        <w:t>Christ's office as king is a spiritual one whereby it is established in our hearts and lives.</w:t>
      </w:r>
    </w:p>
    <w:p w14:paraId="49AAE602">
      <w:pPr>
        <w:spacing w:line="360" w:lineRule="auto"/>
        <w:ind w:firstLine="600" w:firstLineChars="200"/>
        <w:jc w:val="left"/>
        <w:rPr>
          <w:rFonts w:hint="eastAsia" w:ascii="Arial"/>
          <w:sz w:val="30"/>
          <w:szCs w:val="30"/>
        </w:rPr>
      </w:pPr>
    </w:p>
    <w:p w14:paraId="4E12F14D">
      <w:pPr>
        <w:spacing w:line="360" w:lineRule="auto"/>
        <w:ind w:firstLine="600" w:firstLineChars="200"/>
        <w:jc w:val="left"/>
        <w:rPr>
          <w:rFonts w:hint="eastAsia" w:ascii="Arial"/>
          <w:sz w:val="30"/>
          <w:szCs w:val="30"/>
        </w:rPr>
      </w:pPr>
      <w:r>
        <w:rPr>
          <w:rFonts w:hint="eastAsia" w:ascii="Arial"/>
          <w:sz w:val="30"/>
          <w:szCs w:val="30"/>
        </w:rPr>
        <w:t>基督君王的职分是属灵的，藉此它建立在我们的心里和生活中。</w:t>
      </w:r>
    </w:p>
    <w:p w14:paraId="18E1DE3F">
      <w:pPr>
        <w:spacing w:line="360" w:lineRule="auto"/>
        <w:ind w:firstLine="600" w:firstLineChars="200"/>
        <w:jc w:val="left"/>
        <w:rPr>
          <w:rFonts w:hint="eastAsia" w:ascii="Arial"/>
          <w:sz w:val="30"/>
          <w:szCs w:val="30"/>
        </w:rPr>
      </w:pPr>
    </w:p>
    <w:p w14:paraId="2A15E942">
      <w:pPr>
        <w:spacing w:line="360" w:lineRule="auto"/>
        <w:ind w:firstLine="600" w:firstLineChars="200"/>
        <w:jc w:val="left"/>
        <w:rPr>
          <w:rFonts w:hint="eastAsia" w:ascii="Arial"/>
          <w:sz w:val="30"/>
          <w:szCs w:val="30"/>
        </w:rPr>
      </w:pPr>
      <w:r>
        <w:rPr>
          <w:rFonts w:hint="eastAsia" w:ascii="Arial"/>
          <w:sz w:val="30"/>
          <w:szCs w:val="30"/>
        </w:rPr>
        <w:t>It is increased primarily through the working of the church.</w:t>
      </w:r>
    </w:p>
    <w:p w14:paraId="11576585">
      <w:pPr>
        <w:spacing w:line="360" w:lineRule="auto"/>
        <w:ind w:firstLine="600" w:firstLineChars="200"/>
        <w:jc w:val="left"/>
        <w:rPr>
          <w:rFonts w:hint="eastAsia" w:ascii="Arial"/>
          <w:sz w:val="30"/>
          <w:szCs w:val="30"/>
        </w:rPr>
      </w:pPr>
    </w:p>
    <w:p w14:paraId="2D46EB3F">
      <w:pPr>
        <w:spacing w:line="360" w:lineRule="auto"/>
        <w:ind w:firstLine="600" w:firstLineChars="200"/>
        <w:jc w:val="left"/>
        <w:rPr>
          <w:rFonts w:hint="eastAsia" w:ascii="Arial"/>
          <w:sz w:val="30"/>
          <w:szCs w:val="30"/>
        </w:rPr>
      </w:pPr>
      <w:r>
        <w:rPr>
          <w:rFonts w:hint="eastAsia" w:ascii="Arial"/>
          <w:sz w:val="30"/>
          <w:szCs w:val="30"/>
        </w:rPr>
        <w:t>它主要通过教会的工作得以增长。</w:t>
      </w:r>
    </w:p>
    <w:p w14:paraId="77E2E833">
      <w:pPr>
        <w:spacing w:line="360" w:lineRule="auto"/>
        <w:ind w:firstLine="600" w:firstLineChars="200"/>
        <w:jc w:val="left"/>
        <w:rPr>
          <w:rFonts w:hint="eastAsia" w:ascii="Arial"/>
          <w:sz w:val="30"/>
          <w:szCs w:val="30"/>
        </w:rPr>
      </w:pPr>
    </w:p>
    <w:p w14:paraId="3ED4953E">
      <w:pPr>
        <w:spacing w:line="360" w:lineRule="auto"/>
        <w:ind w:firstLine="600" w:firstLineChars="200"/>
        <w:jc w:val="left"/>
        <w:rPr>
          <w:rFonts w:hint="eastAsia" w:ascii="Arial"/>
          <w:sz w:val="30"/>
          <w:szCs w:val="30"/>
        </w:rPr>
      </w:pPr>
      <w:r>
        <w:rPr>
          <w:rFonts w:hint="eastAsia" w:ascii="Arial"/>
          <w:sz w:val="30"/>
          <w:szCs w:val="30"/>
        </w:rPr>
        <w:t>His kingship is a present reality (Matt 12:28; Luke 17:21; Col. 1:13).</w:t>
      </w:r>
    </w:p>
    <w:p w14:paraId="25F2B56A">
      <w:pPr>
        <w:spacing w:line="360" w:lineRule="auto"/>
        <w:ind w:firstLine="600" w:firstLineChars="200"/>
        <w:jc w:val="left"/>
        <w:rPr>
          <w:rFonts w:hint="eastAsia" w:ascii="Arial"/>
          <w:sz w:val="30"/>
          <w:szCs w:val="30"/>
        </w:rPr>
      </w:pPr>
    </w:p>
    <w:p w14:paraId="253FDEBD">
      <w:pPr>
        <w:spacing w:line="360" w:lineRule="auto"/>
        <w:ind w:firstLine="600" w:firstLineChars="200"/>
        <w:jc w:val="left"/>
        <w:rPr>
          <w:rFonts w:hint="eastAsia" w:ascii="Arial"/>
          <w:sz w:val="30"/>
          <w:szCs w:val="30"/>
        </w:rPr>
      </w:pPr>
      <w:r>
        <w:rPr>
          <w:rFonts w:hint="eastAsia" w:ascii="Arial"/>
          <w:sz w:val="30"/>
          <w:szCs w:val="30"/>
        </w:rPr>
        <w:t>祂的王权是现今的实在（太 12:28; 路 17:21; 西 1:13）。</w:t>
      </w:r>
    </w:p>
    <w:p w14:paraId="60FA2979">
      <w:pPr>
        <w:spacing w:line="360" w:lineRule="auto"/>
        <w:ind w:firstLine="600" w:firstLineChars="200"/>
        <w:jc w:val="left"/>
        <w:rPr>
          <w:rFonts w:hint="eastAsia" w:ascii="Arial"/>
          <w:sz w:val="30"/>
          <w:szCs w:val="30"/>
        </w:rPr>
      </w:pPr>
    </w:p>
    <w:p w14:paraId="4FB7EA2C">
      <w:pPr>
        <w:spacing w:line="360" w:lineRule="auto"/>
        <w:ind w:firstLine="600" w:firstLineChars="200"/>
        <w:jc w:val="left"/>
        <w:rPr>
          <w:rFonts w:hint="eastAsia" w:ascii="Arial"/>
          <w:sz w:val="30"/>
          <w:szCs w:val="30"/>
        </w:rPr>
      </w:pPr>
      <w:r>
        <w:rPr>
          <w:rFonts w:hint="eastAsia" w:ascii="Arial"/>
          <w:sz w:val="30"/>
          <w:szCs w:val="30"/>
        </w:rPr>
        <w:t>The Atonement of Christ</w:t>
      </w:r>
    </w:p>
    <w:p w14:paraId="36CBD3D3">
      <w:pPr>
        <w:spacing w:line="360" w:lineRule="auto"/>
        <w:ind w:firstLine="600" w:firstLineChars="200"/>
        <w:jc w:val="left"/>
        <w:rPr>
          <w:rFonts w:hint="eastAsia" w:ascii="Arial"/>
          <w:sz w:val="30"/>
          <w:szCs w:val="30"/>
        </w:rPr>
      </w:pPr>
    </w:p>
    <w:p w14:paraId="06D9232B">
      <w:pPr>
        <w:spacing w:line="360" w:lineRule="auto"/>
        <w:ind w:firstLine="600" w:firstLineChars="200"/>
        <w:jc w:val="left"/>
        <w:rPr>
          <w:rFonts w:hint="eastAsia" w:ascii="Arial"/>
          <w:sz w:val="30"/>
          <w:szCs w:val="30"/>
        </w:rPr>
      </w:pPr>
      <w:r>
        <w:rPr>
          <w:rFonts w:hint="eastAsia" w:ascii="Arial"/>
          <w:sz w:val="30"/>
          <w:szCs w:val="30"/>
        </w:rPr>
        <w:t>基督的赎罪</w:t>
      </w:r>
    </w:p>
    <w:p w14:paraId="45E7C73C">
      <w:pPr>
        <w:spacing w:line="360" w:lineRule="auto"/>
        <w:ind w:firstLine="600" w:firstLineChars="200"/>
        <w:jc w:val="left"/>
        <w:rPr>
          <w:rFonts w:hint="eastAsia" w:ascii="Arial"/>
          <w:sz w:val="30"/>
          <w:szCs w:val="30"/>
        </w:rPr>
      </w:pPr>
    </w:p>
    <w:p w14:paraId="3BF87626">
      <w:pPr>
        <w:spacing w:line="360" w:lineRule="auto"/>
        <w:ind w:firstLine="600" w:firstLineChars="200"/>
        <w:jc w:val="left"/>
        <w:rPr>
          <w:rFonts w:hint="eastAsia" w:ascii="Arial"/>
          <w:sz w:val="30"/>
          <w:szCs w:val="30"/>
        </w:rPr>
      </w:pPr>
      <w:r>
        <w:rPr>
          <w:rFonts w:hint="eastAsia" w:ascii="Arial"/>
          <w:sz w:val="30"/>
          <w:szCs w:val="30"/>
        </w:rPr>
        <w:t>Several key things ought to be noted in this regard.</w:t>
      </w:r>
    </w:p>
    <w:p w14:paraId="5E6B879A">
      <w:pPr>
        <w:spacing w:line="360" w:lineRule="auto"/>
        <w:ind w:firstLine="600" w:firstLineChars="200"/>
        <w:jc w:val="left"/>
        <w:rPr>
          <w:rFonts w:hint="eastAsia" w:ascii="Arial"/>
          <w:sz w:val="30"/>
          <w:szCs w:val="30"/>
        </w:rPr>
      </w:pPr>
    </w:p>
    <w:p w14:paraId="14ED1D7C">
      <w:pPr>
        <w:spacing w:line="360" w:lineRule="auto"/>
        <w:ind w:firstLine="600" w:firstLineChars="200"/>
        <w:jc w:val="left"/>
        <w:rPr>
          <w:rFonts w:hint="eastAsia" w:ascii="Arial"/>
          <w:sz w:val="30"/>
          <w:szCs w:val="30"/>
        </w:rPr>
      </w:pPr>
      <w:r>
        <w:rPr>
          <w:rFonts w:hint="eastAsia" w:ascii="Arial"/>
          <w:sz w:val="30"/>
          <w:szCs w:val="30"/>
        </w:rPr>
        <w:t>在这方面应注意几个关键点。</w:t>
      </w:r>
    </w:p>
    <w:p w14:paraId="2FBB96E0">
      <w:pPr>
        <w:spacing w:line="360" w:lineRule="auto"/>
        <w:ind w:firstLine="600" w:firstLineChars="200"/>
        <w:jc w:val="left"/>
        <w:rPr>
          <w:rFonts w:hint="eastAsia" w:ascii="Arial"/>
          <w:sz w:val="30"/>
          <w:szCs w:val="30"/>
        </w:rPr>
      </w:pPr>
    </w:p>
    <w:p w14:paraId="0FDABE8E">
      <w:pPr>
        <w:spacing w:line="360" w:lineRule="auto"/>
        <w:ind w:firstLine="600" w:firstLineChars="200"/>
        <w:jc w:val="left"/>
        <w:rPr>
          <w:rFonts w:hint="eastAsia" w:ascii="Arial"/>
          <w:sz w:val="30"/>
          <w:szCs w:val="30"/>
        </w:rPr>
      </w:pPr>
      <w:r>
        <w:rPr>
          <w:rFonts w:hint="eastAsia" w:ascii="Arial"/>
          <w:sz w:val="30"/>
          <w:szCs w:val="30"/>
        </w:rPr>
        <w:t>A general meaning of atonement is, "a satisfaction made for our offense."</w:t>
      </w:r>
    </w:p>
    <w:p w14:paraId="511B2835">
      <w:pPr>
        <w:spacing w:line="360" w:lineRule="auto"/>
        <w:ind w:firstLine="600" w:firstLineChars="200"/>
        <w:jc w:val="left"/>
        <w:rPr>
          <w:rFonts w:hint="eastAsia" w:ascii="Arial"/>
          <w:sz w:val="30"/>
          <w:szCs w:val="30"/>
        </w:rPr>
      </w:pPr>
    </w:p>
    <w:p w14:paraId="57FFAA07">
      <w:pPr>
        <w:spacing w:line="360" w:lineRule="auto"/>
        <w:ind w:firstLine="600" w:firstLineChars="200"/>
        <w:jc w:val="left"/>
        <w:rPr>
          <w:rFonts w:hint="eastAsia" w:ascii="Arial"/>
          <w:sz w:val="30"/>
          <w:szCs w:val="30"/>
        </w:rPr>
      </w:pPr>
      <w:r>
        <w:rPr>
          <w:rFonts w:hint="eastAsia" w:ascii="Arial"/>
          <w:sz w:val="30"/>
          <w:szCs w:val="30"/>
        </w:rPr>
        <w:t>赎罪（atonement）的一般含义是，“为我们的过犯所作的补偿（satisfaction）。”</w:t>
      </w:r>
    </w:p>
    <w:p w14:paraId="40755C93">
      <w:pPr>
        <w:spacing w:line="360" w:lineRule="auto"/>
        <w:ind w:firstLine="600" w:firstLineChars="200"/>
        <w:jc w:val="left"/>
        <w:rPr>
          <w:rFonts w:hint="eastAsia" w:ascii="Arial"/>
          <w:sz w:val="30"/>
          <w:szCs w:val="30"/>
        </w:rPr>
      </w:pPr>
    </w:p>
    <w:p w14:paraId="172FB8E1">
      <w:pPr>
        <w:spacing w:line="360" w:lineRule="auto"/>
        <w:ind w:firstLine="600" w:firstLineChars="200"/>
        <w:jc w:val="left"/>
        <w:rPr>
          <w:rFonts w:hint="eastAsia" w:ascii="Arial"/>
          <w:sz w:val="30"/>
          <w:szCs w:val="30"/>
        </w:rPr>
      </w:pPr>
      <w:r>
        <w:rPr>
          <w:rFonts w:hint="eastAsia" w:ascii="Arial"/>
          <w:sz w:val="30"/>
          <w:szCs w:val="30"/>
        </w:rPr>
        <w:t>An atonement for sin is a necessity because God cannot tolerate sin in His presence (Hab. 1:13; Ex. 20:5; 23:7; Ps. 5:5,6; Nahum 1:2; Rom. 1:18,32).</w:t>
      </w:r>
    </w:p>
    <w:p w14:paraId="38ED3278">
      <w:pPr>
        <w:spacing w:line="360" w:lineRule="auto"/>
        <w:ind w:firstLine="600" w:firstLineChars="200"/>
        <w:jc w:val="left"/>
        <w:rPr>
          <w:rFonts w:hint="eastAsia" w:ascii="Arial"/>
          <w:sz w:val="30"/>
          <w:szCs w:val="30"/>
        </w:rPr>
      </w:pPr>
    </w:p>
    <w:p w14:paraId="303D5C58">
      <w:pPr>
        <w:spacing w:line="360" w:lineRule="auto"/>
        <w:ind w:firstLine="600" w:firstLineChars="200"/>
        <w:jc w:val="left"/>
        <w:rPr>
          <w:rFonts w:hint="eastAsia" w:ascii="Arial"/>
          <w:sz w:val="30"/>
          <w:szCs w:val="30"/>
        </w:rPr>
      </w:pPr>
      <w:r>
        <w:rPr>
          <w:rFonts w:hint="eastAsia" w:ascii="Arial"/>
          <w:sz w:val="30"/>
          <w:szCs w:val="30"/>
        </w:rPr>
        <w:t>为罪赎罪是必要的，因为上帝在祂面前不能容忍罪（哈 1:13; 出 20:5; 23:7; 诗 5:5,6; 鸿 1:2; 罗 1:18,32）。</w:t>
      </w:r>
    </w:p>
    <w:p w14:paraId="23D98658">
      <w:pPr>
        <w:spacing w:line="360" w:lineRule="auto"/>
        <w:ind w:firstLine="600" w:firstLineChars="200"/>
        <w:jc w:val="left"/>
        <w:rPr>
          <w:rFonts w:hint="eastAsia" w:ascii="Arial"/>
          <w:sz w:val="30"/>
          <w:szCs w:val="30"/>
        </w:rPr>
      </w:pPr>
    </w:p>
    <w:p w14:paraId="69F318FE">
      <w:pPr>
        <w:spacing w:line="360" w:lineRule="auto"/>
        <w:ind w:firstLine="600" w:firstLineChars="200"/>
        <w:jc w:val="left"/>
        <w:rPr>
          <w:rFonts w:hint="eastAsia" w:ascii="Arial"/>
          <w:sz w:val="30"/>
          <w:szCs w:val="30"/>
        </w:rPr>
      </w:pPr>
      <w:r>
        <w:rPr>
          <w:rFonts w:hint="eastAsia" w:ascii="Arial"/>
          <w:sz w:val="30"/>
          <w:szCs w:val="30"/>
        </w:rPr>
        <w:t>Moreover, man, being a covenant breaker, must pay the penalty for this violation (Gen. 3:3; Rom. 6:23). (Note: Gen 2:17, not 3:3 for the death penalty)</w:t>
      </w:r>
    </w:p>
    <w:p w14:paraId="5F010409">
      <w:pPr>
        <w:spacing w:line="360" w:lineRule="auto"/>
        <w:ind w:firstLine="600" w:firstLineChars="200"/>
        <w:jc w:val="left"/>
        <w:rPr>
          <w:rFonts w:hint="eastAsia" w:ascii="Arial"/>
          <w:sz w:val="30"/>
          <w:szCs w:val="30"/>
        </w:rPr>
      </w:pPr>
    </w:p>
    <w:p w14:paraId="30C2108C">
      <w:pPr>
        <w:spacing w:line="360" w:lineRule="auto"/>
        <w:ind w:firstLine="600" w:firstLineChars="200"/>
        <w:jc w:val="left"/>
        <w:rPr>
          <w:rFonts w:hint="eastAsia" w:ascii="Arial"/>
          <w:sz w:val="30"/>
          <w:szCs w:val="30"/>
        </w:rPr>
      </w:pPr>
      <w:r>
        <w:rPr>
          <w:rFonts w:hint="eastAsia" w:ascii="Arial"/>
          <w:sz w:val="30"/>
          <w:szCs w:val="30"/>
        </w:rPr>
        <w:t>此外，人作为背约者，必须为这违背付出代价（创 2:17; 罗 6:23）。</w:t>
      </w:r>
    </w:p>
    <w:p w14:paraId="32E5AD44">
      <w:pPr>
        <w:spacing w:line="360" w:lineRule="auto"/>
        <w:ind w:firstLine="600" w:firstLineChars="200"/>
        <w:jc w:val="left"/>
        <w:rPr>
          <w:rFonts w:hint="eastAsia" w:ascii="Arial"/>
          <w:sz w:val="30"/>
          <w:szCs w:val="30"/>
        </w:rPr>
      </w:pPr>
    </w:p>
    <w:p w14:paraId="4D0BFA96">
      <w:pPr>
        <w:spacing w:line="360" w:lineRule="auto"/>
        <w:ind w:firstLine="600" w:firstLineChars="200"/>
        <w:jc w:val="left"/>
        <w:rPr>
          <w:rFonts w:hint="eastAsia" w:ascii="Arial"/>
          <w:sz w:val="30"/>
          <w:szCs w:val="30"/>
        </w:rPr>
      </w:pPr>
      <w:r>
        <w:rPr>
          <w:rFonts w:hint="eastAsia" w:ascii="Arial"/>
          <w:sz w:val="30"/>
          <w:szCs w:val="30"/>
        </w:rPr>
        <w:t>The atonement of Christ accomplished several things: 1) it was a vicarious atonement meaning that Christ paid the penalty, Himself, for our sin that we were liable for. He is our substitute (Isa. 53:6; John 1:29; Heb. 9:28; 1 Peter 3: 18; Gal. 1:4), 2) it was a satisfaction for divine justice, 3) it consisted in Christ's keeping the law in every detail in behalf of sinners (Rom 8:4; 10:4), 4) it consisted in Him paying the penalty for sin and the dispensing of the debt against us (Isa.. 53:8; Rom. 4:25; Gal. 3:13; 1 Peter 2:24; Col. 2: 13, 14). (Note: "dispensing" likely meant cancelling or removing)</w:t>
      </w:r>
    </w:p>
    <w:p w14:paraId="74D014CD">
      <w:pPr>
        <w:spacing w:line="360" w:lineRule="auto"/>
        <w:ind w:firstLine="600" w:firstLineChars="200"/>
        <w:jc w:val="left"/>
        <w:rPr>
          <w:rFonts w:hint="eastAsia" w:ascii="Arial"/>
          <w:sz w:val="30"/>
          <w:szCs w:val="30"/>
        </w:rPr>
      </w:pPr>
    </w:p>
    <w:p w14:paraId="61E9EA20">
      <w:pPr>
        <w:spacing w:line="360" w:lineRule="auto"/>
        <w:ind w:firstLine="600" w:firstLineChars="200"/>
        <w:jc w:val="left"/>
        <w:rPr>
          <w:rFonts w:hint="eastAsia" w:ascii="Arial"/>
          <w:sz w:val="30"/>
          <w:szCs w:val="30"/>
        </w:rPr>
      </w:pPr>
      <w:r>
        <w:rPr>
          <w:rFonts w:hint="eastAsia" w:ascii="Arial"/>
          <w:sz w:val="30"/>
          <w:szCs w:val="30"/>
        </w:rPr>
        <w:t>基督的赎罪成就了几件事：1）这是一个替代性（vicarious）赎罪，意味着基督亲自为我们承担了我们本应承担的罪的刑罚。祂是我们的替代者（赛 53:6; 约 1:29; 来 9:28; 彼前 3:18; 加 1:4）；2）它是对神圣公义的满足（satisfaction）；3）它包含基督代表罪人完全遵守律法的每一细节（罗 8:4; 10:4）；4）它包含祂为罪付出代价并涂抹了我们所欠的债（赛 53:8; 罗 4:25; 加 3:13; 彼前 2:24; 西 2:13, 14）。</w:t>
      </w:r>
    </w:p>
    <w:p w14:paraId="4FE4B27C">
      <w:pPr>
        <w:spacing w:line="360" w:lineRule="auto"/>
        <w:ind w:firstLine="600" w:firstLineChars="200"/>
        <w:jc w:val="left"/>
        <w:rPr>
          <w:rFonts w:hint="eastAsia" w:ascii="Arial"/>
          <w:sz w:val="30"/>
          <w:szCs w:val="30"/>
        </w:rPr>
      </w:pPr>
    </w:p>
    <w:p w14:paraId="7247C107">
      <w:pPr>
        <w:spacing w:line="360" w:lineRule="auto"/>
        <w:ind w:firstLine="600" w:firstLineChars="200"/>
        <w:jc w:val="left"/>
        <w:rPr>
          <w:rFonts w:hint="eastAsia" w:ascii="Arial"/>
          <w:sz w:val="30"/>
          <w:szCs w:val="30"/>
        </w:rPr>
      </w:pPr>
      <w:r>
        <w:rPr>
          <w:rFonts w:hint="eastAsia" w:ascii="Arial"/>
          <w:sz w:val="30"/>
          <w:szCs w:val="30"/>
        </w:rPr>
        <w:t>The Resurrection and Second Advent of Christ</w:t>
      </w:r>
    </w:p>
    <w:p w14:paraId="2E213376">
      <w:pPr>
        <w:spacing w:line="360" w:lineRule="auto"/>
        <w:ind w:firstLine="600" w:firstLineChars="200"/>
        <w:jc w:val="left"/>
        <w:rPr>
          <w:rFonts w:hint="eastAsia" w:ascii="Arial"/>
          <w:sz w:val="30"/>
          <w:szCs w:val="30"/>
        </w:rPr>
      </w:pPr>
    </w:p>
    <w:p w14:paraId="3F9921FE">
      <w:pPr>
        <w:spacing w:line="360" w:lineRule="auto"/>
        <w:ind w:firstLine="600" w:firstLineChars="200"/>
        <w:jc w:val="left"/>
        <w:rPr>
          <w:rFonts w:hint="eastAsia" w:ascii="Arial"/>
          <w:sz w:val="30"/>
          <w:szCs w:val="30"/>
        </w:rPr>
      </w:pPr>
      <w:r>
        <w:rPr>
          <w:rFonts w:hint="eastAsia" w:ascii="Arial"/>
          <w:sz w:val="30"/>
          <w:szCs w:val="30"/>
        </w:rPr>
        <w:t>基督的复活与第二次降临</w:t>
      </w:r>
    </w:p>
    <w:p w14:paraId="158B60C2">
      <w:pPr>
        <w:spacing w:line="360" w:lineRule="auto"/>
        <w:ind w:firstLine="600" w:firstLineChars="200"/>
        <w:jc w:val="left"/>
        <w:rPr>
          <w:rFonts w:hint="eastAsia" w:ascii="Arial"/>
          <w:sz w:val="30"/>
          <w:szCs w:val="30"/>
        </w:rPr>
      </w:pPr>
    </w:p>
    <w:p w14:paraId="5D2FF57A">
      <w:pPr>
        <w:spacing w:line="360" w:lineRule="auto"/>
        <w:ind w:firstLine="600" w:firstLineChars="200"/>
        <w:jc w:val="left"/>
        <w:rPr>
          <w:rFonts w:hint="eastAsia" w:ascii="Arial"/>
          <w:sz w:val="30"/>
          <w:szCs w:val="30"/>
        </w:rPr>
      </w:pPr>
      <w:r>
        <w:rPr>
          <w:rFonts w:hint="eastAsia" w:ascii="Arial"/>
          <w:sz w:val="30"/>
          <w:szCs w:val="30"/>
        </w:rPr>
        <w:t>Presbyterians believe that Jesus literally rose from the grave on the third day as He predicted (John 2:19,20).</w:t>
      </w:r>
    </w:p>
    <w:p w14:paraId="4330D6D3">
      <w:pPr>
        <w:spacing w:line="360" w:lineRule="auto"/>
        <w:ind w:firstLine="600" w:firstLineChars="200"/>
        <w:jc w:val="left"/>
        <w:rPr>
          <w:rFonts w:hint="eastAsia" w:ascii="Arial"/>
          <w:sz w:val="30"/>
          <w:szCs w:val="30"/>
        </w:rPr>
      </w:pPr>
    </w:p>
    <w:p w14:paraId="2FFEE459">
      <w:pPr>
        <w:spacing w:line="360" w:lineRule="auto"/>
        <w:ind w:firstLine="600" w:firstLineChars="200"/>
        <w:jc w:val="left"/>
        <w:rPr>
          <w:rFonts w:hint="eastAsia" w:ascii="Arial"/>
          <w:sz w:val="30"/>
          <w:szCs w:val="30"/>
        </w:rPr>
      </w:pPr>
      <w:r>
        <w:rPr>
          <w:rFonts w:hint="eastAsia" w:ascii="Arial"/>
          <w:sz w:val="30"/>
          <w:szCs w:val="30"/>
        </w:rPr>
        <w:t>长老会信徒相信耶稣按照祂所预言的，在第三天确实从坟墓里复活了（约 2:19,21（注：原文为2:19,20））。</w:t>
      </w:r>
    </w:p>
    <w:p w14:paraId="6EBED1F4">
      <w:pPr>
        <w:spacing w:line="360" w:lineRule="auto"/>
        <w:ind w:firstLine="600" w:firstLineChars="200"/>
        <w:jc w:val="left"/>
        <w:rPr>
          <w:rFonts w:hint="eastAsia" w:ascii="Arial"/>
          <w:sz w:val="30"/>
          <w:szCs w:val="30"/>
        </w:rPr>
      </w:pPr>
    </w:p>
    <w:p w14:paraId="256CE481">
      <w:pPr>
        <w:spacing w:line="360" w:lineRule="auto"/>
        <w:ind w:firstLine="600" w:firstLineChars="200"/>
        <w:jc w:val="left"/>
        <w:rPr>
          <w:rFonts w:hint="eastAsia" w:ascii="Arial"/>
          <w:sz w:val="30"/>
          <w:szCs w:val="30"/>
        </w:rPr>
      </w:pPr>
      <w:r>
        <w:rPr>
          <w:rFonts w:hint="eastAsia" w:ascii="Arial"/>
          <w:sz w:val="30"/>
          <w:szCs w:val="30"/>
        </w:rPr>
        <w:t>In His resurrection, human nature was restored to its original perfection and even raised to a higher status.</w:t>
      </w:r>
    </w:p>
    <w:p w14:paraId="0190B979">
      <w:pPr>
        <w:spacing w:line="360" w:lineRule="auto"/>
        <w:ind w:firstLine="600" w:firstLineChars="200"/>
        <w:jc w:val="left"/>
        <w:rPr>
          <w:rFonts w:hint="eastAsia" w:ascii="Arial"/>
          <w:sz w:val="30"/>
          <w:szCs w:val="30"/>
        </w:rPr>
      </w:pPr>
    </w:p>
    <w:p w14:paraId="67A9F466">
      <w:pPr>
        <w:spacing w:line="360" w:lineRule="auto"/>
        <w:ind w:firstLine="600" w:firstLineChars="200"/>
        <w:jc w:val="left"/>
        <w:rPr>
          <w:rFonts w:hint="eastAsia" w:ascii="Arial"/>
          <w:sz w:val="30"/>
          <w:szCs w:val="30"/>
        </w:rPr>
      </w:pPr>
      <w:r>
        <w:rPr>
          <w:rFonts w:hint="eastAsia" w:ascii="Arial"/>
          <w:sz w:val="30"/>
          <w:szCs w:val="30"/>
        </w:rPr>
        <w:t>在祂的复活中，人性恢复到其原初的完美，甚至被提升到更高的地位。</w:t>
      </w:r>
    </w:p>
    <w:p w14:paraId="71CC5CD0">
      <w:pPr>
        <w:spacing w:line="360" w:lineRule="auto"/>
        <w:ind w:firstLine="600" w:firstLineChars="200"/>
        <w:jc w:val="left"/>
        <w:rPr>
          <w:rFonts w:hint="eastAsia" w:ascii="Arial"/>
          <w:sz w:val="30"/>
          <w:szCs w:val="30"/>
        </w:rPr>
      </w:pPr>
    </w:p>
    <w:p w14:paraId="51221216">
      <w:pPr>
        <w:spacing w:line="360" w:lineRule="auto"/>
        <w:ind w:firstLine="600" w:firstLineChars="200"/>
        <w:jc w:val="left"/>
        <w:rPr>
          <w:rFonts w:hint="eastAsia" w:ascii="Arial"/>
          <w:sz w:val="30"/>
          <w:szCs w:val="30"/>
        </w:rPr>
      </w:pPr>
      <w:r>
        <w:rPr>
          <w:rFonts w:hint="eastAsia" w:ascii="Arial"/>
          <w:sz w:val="30"/>
          <w:szCs w:val="30"/>
        </w:rPr>
        <w:t>He became the "first fruits of them that slept" (I Cor. 15:20) and the "firstborn of the dead" (Col. 1:18).</w:t>
      </w:r>
    </w:p>
    <w:p w14:paraId="72A114F3">
      <w:pPr>
        <w:spacing w:line="360" w:lineRule="auto"/>
        <w:ind w:firstLine="600" w:firstLineChars="200"/>
        <w:jc w:val="left"/>
        <w:rPr>
          <w:rFonts w:hint="eastAsia" w:ascii="Arial"/>
          <w:sz w:val="30"/>
          <w:szCs w:val="30"/>
        </w:rPr>
      </w:pPr>
    </w:p>
    <w:p w14:paraId="7F549B08">
      <w:pPr>
        <w:spacing w:line="360" w:lineRule="auto"/>
        <w:ind w:firstLine="600" w:firstLineChars="200"/>
        <w:jc w:val="left"/>
        <w:rPr>
          <w:rFonts w:hint="eastAsia" w:ascii="Arial"/>
          <w:sz w:val="30"/>
          <w:szCs w:val="30"/>
        </w:rPr>
      </w:pPr>
      <w:r>
        <w:rPr>
          <w:rFonts w:hint="eastAsia" w:ascii="Arial"/>
          <w:sz w:val="30"/>
          <w:szCs w:val="30"/>
        </w:rPr>
        <w:t>祂成为“睡了之人初熟的果子”（林前 15:20）和“从死里首先复生的”（西 1:18）。</w:t>
      </w:r>
    </w:p>
    <w:p w14:paraId="4406D32D">
      <w:pPr>
        <w:spacing w:line="360" w:lineRule="auto"/>
        <w:ind w:firstLine="600" w:firstLineChars="200"/>
        <w:jc w:val="left"/>
        <w:rPr>
          <w:rFonts w:hint="eastAsia" w:ascii="Arial"/>
          <w:sz w:val="30"/>
          <w:szCs w:val="30"/>
        </w:rPr>
      </w:pPr>
    </w:p>
    <w:p w14:paraId="24987F26">
      <w:pPr>
        <w:spacing w:line="360" w:lineRule="auto"/>
        <w:ind w:firstLine="600" w:firstLineChars="200"/>
        <w:jc w:val="left"/>
        <w:rPr>
          <w:rFonts w:hint="eastAsia" w:ascii="Arial"/>
          <w:sz w:val="30"/>
          <w:szCs w:val="30"/>
        </w:rPr>
      </w:pPr>
      <w:r>
        <w:rPr>
          <w:rFonts w:hint="eastAsia" w:ascii="Arial"/>
          <w:sz w:val="30"/>
          <w:szCs w:val="30"/>
        </w:rPr>
        <w:t>His resurrection is significant because 1) it declared that the Fathers demands for justice were met (Phil. 2:9), 2) it symbolized the justification, regeneration, and final resurrection of believers (Rom. 6:4,5,9; I Cor. 6:14; 15:20-22), 3) it was the cause for our justification, regeneration, and resurrection (Rom. 4:25; 5:10; Eph. 1:20; Phil. 3:10; 1 Peter 1:13). (Note: 1 Peter 1:3, not 1:13)</w:t>
      </w:r>
    </w:p>
    <w:p w14:paraId="49F82248">
      <w:pPr>
        <w:spacing w:line="360" w:lineRule="auto"/>
        <w:ind w:firstLine="600" w:firstLineChars="200"/>
        <w:jc w:val="left"/>
        <w:rPr>
          <w:rFonts w:hint="eastAsia" w:ascii="Arial"/>
          <w:sz w:val="30"/>
          <w:szCs w:val="30"/>
        </w:rPr>
      </w:pPr>
    </w:p>
    <w:p w14:paraId="504BA954">
      <w:pPr>
        <w:spacing w:line="360" w:lineRule="auto"/>
        <w:ind w:firstLine="600" w:firstLineChars="200"/>
        <w:jc w:val="left"/>
        <w:rPr>
          <w:rFonts w:hint="eastAsia" w:ascii="Arial"/>
          <w:sz w:val="30"/>
          <w:szCs w:val="30"/>
        </w:rPr>
      </w:pPr>
      <w:r>
        <w:rPr>
          <w:rFonts w:hint="eastAsia" w:ascii="Arial"/>
          <w:sz w:val="30"/>
          <w:szCs w:val="30"/>
        </w:rPr>
        <w:t>祂的复活意义重大，因为 1）它宣告了父对公义的要求得到了满足（腓 2:9）；2）它象征了信徒的称义、重生和最终的复活（罗 6:4,5,9; 林前 6:14; 15:20-22）；3）它是我们称义、重生和复活的原因（罗 4:25; 5:10; 弗 1:20; 腓 3:10; 彼前 1:3）。</w:t>
      </w:r>
    </w:p>
    <w:p w14:paraId="578B108C">
      <w:pPr>
        <w:spacing w:line="360" w:lineRule="auto"/>
        <w:ind w:firstLine="600" w:firstLineChars="200"/>
        <w:jc w:val="left"/>
        <w:rPr>
          <w:rFonts w:hint="eastAsia" w:ascii="Arial"/>
          <w:sz w:val="30"/>
          <w:szCs w:val="30"/>
        </w:rPr>
      </w:pPr>
    </w:p>
    <w:p w14:paraId="5AFDAD78">
      <w:pPr>
        <w:spacing w:line="360" w:lineRule="auto"/>
        <w:ind w:firstLine="600" w:firstLineChars="200"/>
        <w:jc w:val="left"/>
        <w:rPr>
          <w:rFonts w:hint="eastAsia" w:ascii="Arial"/>
          <w:sz w:val="30"/>
          <w:szCs w:val="30"/>
        </w:rPr>
      </w:pPr>
      <w:r>
        <w:rPr>
          <w:rFonts w:hint="eastAsia" w:ascii="Arial"/>
          <w:sz w:val="30"/>
          <w:szCs w:val="30"/>
        </w:rPr>
        <w:t>After His resurrection Christ ascended into heaven to sit at the right hand of God the Father (Acts 1:6-11; 2:32-36; Eph. 1-20; 4:8-10; 1 Tim. 3:16). (Note: Eph 1:20)</w:t>
      </w:r>
    </w:p>
    <w:p w14:paraId="06538B6F">
      <w:pPr>
        <w:spacing w:line="360" w:lineRule="auto"/>
        <w:ind w:firstLine="600" w:firstLineChars="200"/>
        <w:jc w:val="left"/>
        <w:rPr>
          <w:rFonts w:hint="eastAsia" w:ascii="Arial"/>
          <w:sz w:val="30"/>
          <w:szCs w:val="30"/>
        </w:rPr>
      </w:pPr>
    </w:p>
    <w:p w14:paraId="6CE62CF5">
      <w:pPr>
        <w:spacing w:line="360" w:lineRule="auto"/>
        <w:ind w:firstLine="600" w:firstLineChars="200"/>
        <w:jc w:val="left"/>
        <w:rPr>
          <w:rFonts w:hint="eastAsia" w:ascii="Arial"/>
          <w:sz w:val="30"/>
          <w:szCs w:val="30"/>
        </w:rPr>
      </w:pPr>
      <w:r>
        <w:rPr>
          <w:rFonts w:hint="eastAsia" w:ascii="Arial"/>
          <w:sz w:val="30"/>
          <w:szCs w:val="30"/>
        </w:rPr>
        <w:t>祂复活后，基督升入高天，坐在父上帝的右边（徒 1:6-11; 2:32-36; 弗 1:20; 4:8-10; 提前 3:16）。</w:t>
      </w:r>
    </w:p>
    <w:p w14:paraId="495DA975">
      <w:pPr>
        <w:spacing w:line="360" w:lineRule="auto"/>
        <w:ind w:firstLine="600" w:firstLineChars="200"/>
        <w:jc w:val="left"/>
        <w:rPr>
          <w:rFonts w:hint="eastAsia" w:ascii="Arial"/>
          <w:sz w:val="30"/>
          <w:szCs w:val="30"/>
        </w:rPr>
      </w:pPr>
    </w:p>
    <w:p w14:paraId="4B8C6D36">
      <w:pPr>
        <w:spacing w:line="360" w:lineRule="auto"/>
        <w:ind w:firstLine="600" w:firstLineChars="200"/>
        <w:jc w:val="left"/>
        <w:rPr>
          <w:rFonts w:hint="eastAsia" w:ascii="Arial"/>
          <w:sz w:val="30"/>
          <w:szCs w:val="30"/>
        </w:rPr>
      </w:pPr>
      <w:r>
        <w:rPr>
          <w:rFonts w:hint="eastAsia" w:ascii="Arial"/>
          <w:sz w:val="30"/>
          <w:szCs w:val="30"/>
        </w:rPr>
        <w:t>The significance of the ascension is that as our great high priest He enters the inner sanctuary, as it were, to present to the Father His sacrifice.</w:t>
      </w:r>
    </w:p>
    <w:p w14:paraId="7FDB1C57">
      <w:pPr>
        <w:spacing w:line="360" w:lineRule="auto"/>
        <w:ind w:firstLine="600" w:firstLineChars="200"/>
        <w:jc w:val="left"/>
        <w:rPr>
          <w:rFonts w:hint="eastAsia" w:ascii="Arial"/>
          <w:sz w:val="30"/>
          <w:szCs w:val="30"/>
        </w:rPr>
      </w:pPr>
    </w:p>
    <w:p w14:paraId="4AA34684">
      <w:pPr>
        <w:spacing w:line="360" w:lineRule="auto"/>
        <w:ind w:firstLine="600" w:firstLineChars="200"/>
        <w:jc w:val="left"/>
        <w:rPr>
          <w:rFonts w:hint="eastAsia" w:ascii="Arial"/>
          <w:sz w:val="30"/>
          <w:szCs w:val="30"/>
        </w:rPr>
      </w:pPr>
      <w:r>
        <w:rPr>
          <w:rFonts w:hint="eastAsia" w:ascii="Arial"/>
          <w:sz w:val="30"/>
          <w:szCs w:val="30"/>
        </w:rPr>
        <w:t>升天的意义在于，作为我们伟大的大祭司，祂进入了内层的圣所，可以说是将祂的祭物呈献给父。</w:t>
      </w:r>
    </w:p>
    <w:p w14:paraId="59620CC7">
      <w:pPr>
        <w:spacing w:line="360" w:lineRule="auto"/>
        <w:ind w:firstLine="600" w:firstLineChars="200"/>
        <w:jc w:val="left"/>
        <w:rPr>
          <w:rFonts w:hint="eastAsia" w:ascii="Arial"/>
          <w:sz w:val="30"/>
          <w:szCs w:val="30"/>
        </w:rPr>
      </w:pPr>
    </w:p>
    <w:p w14:paraId="27FC97D8">
      <w:pPr>
        <w:spacing w:line="360" w:lineRule="auto"/>
        <w:ind w:firstLine="600" w:firstLineChars="200"/>
        <w:jc w:val="left"/>
        <w:rPr>
          <w:rFonts w:hint="eastAsia" w:ascii="Arial"/>
          <w:sz w:val="30"/>
          <w:szCs w:val="30"/>
        </w:rPr>
      </w:pPr>
      <w:r>
        <w:rPr>
          <w:rFonts w:hint="eastAsia" w:ascii="Arial"/>
          <w:sz w:val="30"/>
          <w:szCs w:val="30"/>
        </w:rPr>
        <w:t>He begins His work as intercessor.</w:t>
      </w:r>
    </w:p>
    <w:p w14:paraId="03FEB872">
      <w:pPr>
        <w:spacing w:line="360" w:lineRule="auto"/>
        <w:ind w:firstLine="600" w:firstLineChars="200"/>
        <w:jc w:val="left"/>
        <w:rPr>
          <w:rFonts w:hint="eastAsia" w:ascii="Arial"/>
          <w:sz w:val="30"/>
          <w:szCs w:val="30"/>
        </w:rPr>
      </w:pPr>
    </w:p>
    <w:p w14:paraId="3431CCFA">
      <w:pPr>
        <w:spacing w:line="360" w:lineRule="auto"/>
        <w:ind w:firstLine="600" w:firstLineChars="200"/>
        <w:jc w:val="left"/>
        <w:rPr>
          <w:rFonts w:hint="eastAsia" w:ascii="Arial"/>
          <w:sz w:val="30"/>
          <w:szCs w:val="30"/>
        </w:rPr>
      </w:pPr>
      <w:r>
        <w:rPr>
          <w:rFonts w:hint="eastAsia" w:ascii="Arial"/>
          <w:sz w:val="30"/>
          <w:szCs w:val="30"/>
        </w:rPr>
        <w:t>祂开始了祂作为代求者的工作。</w:t>
      </w:r>
    </w:p>
    <w:p w14:paraId="09CFC2E8">
      <w:pPr>
        <w:spacing w:line="360" w:lineRule="auto"/>
        <w:ind w:firstLine="600" w:firstLineChars="200"/>
        <w:jc w:val="left"/>
        <w:rPr>
          <w:rFonts w:hint="eastAsia" w:ascii="Arial"/>
          <w:sz w:val="30"/>
          <w:szCs w:val="30"/>
        </w:rPr>
      </w:pPr>
    </w:p>
    <w:p w14:paraId="4D9BC8EE">
      <w:pPr>
        <w:spacing w:line="360" w:lineRule="auto"/>
        <w:ind w:firstLine="600" w:firstLineChars="200"/>
        <w:jc w:val="left"/>
        <w:rPr>
          <w:rFonts w:hint="eastAsia" w:ascii="Arial"/>
          <w:sz w:val="30"/>
          <w:szCs w:val="30"/>
        </w:rPr>
      </w:pPr>
      <w:r>
        <w:rPr>
          <w:rFonts w:hint="eastAsia" w:ascii="Arial"/>
          <w:sz w:val="30"/>
          <w:szCs w:val="30"/>
        </w:rPr>
        <w:t>He ascends to prepare a place for us (John 14:1-3).</w:t>
      </w:r>
    </w:p>
    <w:p w14:paraId="790C5AFD">
      <w:pPr>
        <w:spacing w:line="360" w:lineRule="auto"/>
        <w:ind w:firstLine="600" w:firstLineChars="200"/>
        <w:jc w:val="left"/>
        <w:rPr>
          <w:rFonts w:hint="eastAsia" w:ascii="Arial"/>
          <w:sz w:val="30"/>
          <w:szCs w:val="30"/>
        </w:rPr>
      </w:pPr>
    </w:p>
    <w:p w14:paraId="158698C6">
      <w:pPr>
        <w:spacing w:line="360" w:lineRule="auto"/>
        <w:ind w:firstLine="600" w:firstLineChars="200"/>
        <w:jc w:val="left"/>
        <w:rPr>
          <w:rFonts w:hint="eastAsia" w:ascii="Arial"/>
          <w:sz w:val="30"/>
          <w:szCs w:val="30"/>
        </w:rPr>
      </w:pPr>
      <w:r>
        <w:rPr>
          <w:rFonts w:hint="eastAsia" w:ascii="Arial"/>
          <w:sz w:val="30"/>
          <w:szCs w:val="30"/>
        </w:rPr>
        <w:t>祂升天是为我们预备地方（约 14:1-3）。</w:t>
      </w:r>
    </w:p>
    <w:p w14:paraId="4F6BD938">
      <w:pPr>
        <w:spacing w:line="360" w:lineRule="auto"/>
        <w:ind w:firstLine="600" w:firstLineChars="200"/>
        <w:jc w:val="left"/>
        <w:rPr>
          <w:rFonts w:hint="eastAsia" w:ascii="Arial"/>
          <w:sz w:val="30"/>
          <w:szCs w:val="30"/>
        </w:rPr>
      </w:pPr>
    </w:p>
    <w:p w14:paraId="31FC005B">
      <w:pPr>
        <w:spacing w:line="360" w:lineRule="auto"/>
        <w:ind w:firstLine="600" w:firstLineChars="200"/>
        <w:jc w:val="left"/>
        <w:rPr>
          <w:rFonts w:hint="eastAsia" w:ascii="Arial"/>
          <w:sz w:val="30"/>
          <w:szCs w:val="30"/>
        </w:rPr>
      </w:pPr>
      <w:r>
        <w:rPr>
          <w:rFonts w:hint="eastAsia" w:ascii="Arial"/>
          <w:sz w:val="30"/>
          <w:szCs w:val="30"/>
        </w:rPr>
        <w:t>Being at the Father's right hand (a symbol for a position of great power and glory) Christ governs and defends His church; He governs the universe; and He intercedes for His people.</w:t>
      </w:r>
    </w:p>
    <w:p w14:paraId="4BCD39E3">
      <w:pPr>
        <w:spacing w:line="360" w:lineRule="auto"/>
        <w:ind w:firstLine="600" w:firstLineChars="200"/>
        <w:jc w:val="left"/>
        <w:rPr>
          <w:rFonts w:hint="eastAsia" w:ascii="Arial"/>
          <w:sz w:val="30"/>
          <w:szCs w:val="30"/>
        </w:rPr>
      </w:pPr>
    </w:p>
    <w:p w14:paraId="3E716D27">
      <w:pPr>
        <w:spacing w:line="360" w:lineRule="auto"/>
        <w:ind w:firstLine="600" w:firstLineChars="200"/>
        <w:jc w:val="left"/>
        <w:rPr>
          <w:rFonts w:hint="eastAsia" w:ascii="Arial"/>
          <w:sz w:val="30"/>
          <w:szCs w:val="30"/>
        </w:rPr>
      </w:pPr>
      <w:r>
        <w:rPr>
          <w:rFonts w:hint="eastAsia" w:ascii="Arial"/>
          <w:sz w:val="30"/>
          <w:szCs w:val="30"/>
        </w:rPr>
        <w:t>在父的右边（象征极大权能和荣耀的位置），基督治理并保护祂的教会；祂治理宇宙；并且祂为祂的子民代求。</w:t>
      </w:r>
    </w:p>
    <w:p w14:paraId="385C8379">
      <w:pPr>
        <w:spacing w:line="360" w:lineRule="auto"/>
        <w:ind w:firstLine="600" w:firstLineChars="200"/>
        <w:jc w:val="left"/>
        <w:rPr>
          <w:rFonts w:hint="eastAsia" w:ascii="Arial"/>
          <w:sz w:val="30"/>
          <w:szCs w:val="30"/>
        </w:rPr>
      </w:pPr>
    </w:p>
    <w:p w14:paraId="29E81CE9">
      <w:pPr>
        <w:spacing w:line="360" w:lineRule="auto"/>
        <w:ind w:firstLine="600" w:firstLineChars="200"/>
        <w:jc w:val="left"/>
        <w:rPr>
          <w:rFonts w:hint="eastAsia" w:ascii="Arial"/>
          <w:sz w:val="30"/>
          <w:szCs w:val="30"/>
        </w:rPr>
      </w:pPr>
      <w:r>
        <w:rPr>
          <w:rFonts w:hint="eastAsia" w:ascii="Arial"/>
          <w:sz w:val="30"/>
          <w:szCs w:val="30"/>
        </w:rPr>
        <w:t>Concerning His second advent Presbyterians believe Jesus is personally and visibly going to return to earth again (Acts 1:11) for the purpose of judging the living and the dead and for the perfecting of the salvation of His people (I Cor. 4:5; II Cor. 5:10; John 5:22,27; Rom. 2:26; II Tim. 4:1; Phil. 3:20; Col. 3:4; 1 Thess. 4:13-17; II Thess. 1:7-10; 2:1-12; Titus 2:13,14; II Peter 3:10-13). (Note: Rom 2:16, not 2:26)</w:t>
      </w:r>
    </w:p>
    <w:p w14:paraId="64B90720">
      <w:pPr>
        <w:spacing w:line="360" w:lineRule="auto"/>
        <w:ind w:firstLine="600" w:firstLineChars="200"/>
        <w:jc w:val="left"/>
        <w:rPr>
          <w:rFonts w:hint="eastAsia" w:ascii="Arial"/>
          <w:sz w:val="30"/>
          <w:szCs w:val="30"/>
        </w:rPr>
      </w:pPr>
    </w:p>
    <w:p w14:paraId="4A3DB922">
      <w:pPr>
        <w:spacing w:line="360" w:lineRule="auto"/>
        <w:ind w:firstLine="600" w:firstLineChars="200"/>
        <w:jc w:val="left"/>
        <w:rPr>
          <w:rFonts w:hint="eastAsia" w:ascii="Arial"/>
          <w:sz w:val="30"/>
          <w:szCs w:val="30"/>
        </w:rPr>
      </w:pPr>
      <w:r>
        <w:rPr>
          <w:rFonts w:hint="eastAsia" w:ascii="Arial"/>
          <w:sz w:val="30"/>
          <w:szCs w:val="30"/>
        </w:rPr>
        <w:t>关于祂的第二次降临（second advent），长老会信徒相信耶稣将亲自、可见地再次回到地上（徒 1:11），目的是审判活人死人，并成全祂子民的救恩（林前 4:5; 林后 5:10; 约 5:22,27; 罗 2:16; 提后 4:1; 腓 3:20; 西 3:4; 帖前 4:13-17; 帖后 1:7-10; 2:1-12; 多 2:13; 彼后 3:10-13（注：原文多出Titus 2:14））。</w:t>
      </w:r>
    </w:p>
    <w:p w14:paraId="6FE68190">
      <w:pPr>
        <w:spacing w:line="360" w:lineRule="auto"/>
        <w:ind w:firstLine="600" w:firstLineChars="200"/>
        <w:jc w:val="left"/>
        <w:rPr>
          <w:rFonts w:hint="eastAsia" w:ascii="Arial"/>
          <w:sz w:val="30"/>
          <w:szCs w:val="30"/>
        </w:rPr>
      </w:pPr>
    </w:p>
    <w:p w14:paraId="1A531878">
      <w:pPr>
        <w:spacing w:line="360" w:lineRule="auto"/>
        <w:ind w:firstLine="600" w:firstLineChars="200"/>
        <w:jc w:val="left"/>
        <w:rPr>
          <w:rFonts w:hint="eastAsia" w:ascii="Arial"/>
          <w:sz w:val="30"/>
          <w:szCs w:val="30"/>
        </w:rPr>
      </w:pPr>
      <w:r>
        <w:rPr>
          <w:rFonts w:hint="eastAsia" w:ascii="Arial"/>
          <w:sz w:val="30"/>
          <w:szCs w:val="30"/>
        </w:rPr>
        <w:t>THE PROVIDENCE OF GOD</w:t>
      </w:r>
    </w:p>
    <w:p w14:paraId="0E9DFAA3">
      <w:pPr>
        <w:spacing w:line="360" w:lineRule="auto"/>
        <w:ind w:firstLine="600" w:firstLineChars="200"/>
        <w:jc w:val="left"/>
        <w:rPr>
          <w:rFonts w:hint="eastAsia" w:ascii="Arial"/>
          <w:sz w:val="30"/>
          <w:szCs w:val="30"/>
        </w:rPr>
      </w:pPr>
    </w:p>
    <w:p w14:paraId="175066A0">
      <w:pPr>
        <w:spacing w:line="360" w:lineRule="auto"/>
        <w:ind w:firstLine="600" w:firstLineChars="200"/>
        <w:jc w:val="left"/>
        <w:rPr>
          <w:rFonts w:hint="eastAsia" w:ascii="Arial"/>
          <w:sz w:val="30"/>
          <w:szCs w:val="30"/>
        </w:rPr>
      </w:pPr>
      <w:r>
        <w:rPr>
          <w:rFonts w:hint="eastAsia" w:ascii="Arial"/>
          <w:sz w:val="30"/>
          <w:szCs w:val="30"/>
        </w:rPr>
        <w:t>上帝的护理</w:t>
      </w:r>
    </w:p>
    <w:p w14:paraId="66009045">
      <w:pPr>
        <w:spacing w:line="360" w:lineRule="auto"/>
        <w:ind w:firstLine="600" w:firstLineChars="200"/>
        <w:jc w:val="left"/>
        <w:rPr>
          <w:rFonts w:hint="eastAsia" w:ascii="Arial"/>
          <w:sz w:val="30"/>
          <w:szCs w:val="30"/>
        </w:rPr>
      </w:pPr>
    </w:p>
    <w:p w14:paraId="2E1F3686">
      <w:pPr>
        <w:spacing w:line="360" w:lineRule="auto"/>
        <w:ind w:firstLine="600" w:firstLineChars="200"/>
        <w:jc w:val="left"/>
        <w:rPr>
          <w:rFonts w:hint="eastAsia" w:ascii="Arial"/>
          <w:sz w:val="30"/>
          <w:szCs w:val="30"/>
        </w:rPr>
      </w:pPr>
      <w:r>
        <w:rPr>
          <w:rFonts w:hint="eastAsia" w:ascii="Arial"/>
          <w:sz w:val="30"/>
          <w:szCs w:val="30"/>
        </w:rPr>
        <w:t>Presbyterians assert that the Triune God is in absolute control of His universe and that nothing happens outside of His permissive will.</w:t>
      </w:r>
    </w:p>
    <w:p w14:paraId="667BEB3F">
      <w:pPr>
        <w:spacing w:line="360" w:lineRule="auto"/>
        <w:ind w:firstLine="600" w:firstLineChars="200"/>
        <w:jc w:val="left"/>
        <w:rPr>
          <w:rFonts w:hint="eastAsia" w:ascii="Arial"/>
          <w:sz w:val="30"/>
          <w:szCs w:val="30"/>
        </w:rPr>
      </w:pPr>
    </w:p>
    <w:p w14:paraId="593D25AA">
      <w:pPr>
        <w:spacing w:line="360" w:lineRule="auto"/>
        <w:ind w:firstLine="600" w:firstLineChars="200"/>
        <w:jc w:val="left"/>
        <w:rPr>
          <w:rFonts w:hint="eastAsia" w:ascii="Arial"/>
          <w:sz w:val="30"/>
          <w:szCs w:val="30"/>
        </w:rPr>
      </w:pPr>
      <w:r>
        <w:rPr>
          <w:rFonts w:hint="eastAsia" w:ascii="Arial"/>
          <w:sz w:val="30"/>
          <w:szCs w:val="30"/>
        </w:rPr>
        <w:t>长老会信徒主张三一上帝绝对掌管祂的宇宙，没有任何事发生在其允许的旨意之外。</w:t>
      </w:r>
    </w:p>
    <w:p w14:paraId="2E45FAA7">
      <w:pPr>
        <w:spacing w:line="360" w:lineRule="auto"/>
        <w:ind w:firstLine="600" w:firstLineChars="200"/>
        <w:jc w:val="left"/>
        <w:rPr>
          <w:rFonts w:hint="eastAsia" w:ascii="Arial"/>
          <w:sz w:val="30"/>
          <w:szCs w:val="30"/>
        </w:rPr>
      </w:pPr>
    </w:p>
    <w:p w14:paraId="40946D67">
      <w:pPr>
        <w:spacing w:line="360" w:lineRule="auto"/>
        <w:ind w:firstLine="600" w:firstLineChars="200"/>
        <w:jc w:val="left"/>
        <w:rPr>
          <w:rFonts w:hint="eastAsia" w:ascii="Arial"/>
          <w:sz w:val="30"/>
          <w:szCs w:val="30"/>
        </w:rPr>
      </w:pPr>
      <w:r>
        <w:rPr>
          <w:rFonts w:hint="eastAsia" w:ascii="Arial"/>
          <w:sz w:val="30"/>
          <w:szCs w:val="30"/>
        </w:rPr>
        <w:t>His providence can be seen in the following ways: 1 ) God governs and sustains the universe (Isa. 45:7; Col. 1:17; Heb. 1:3), 2) God directs and control all historic events (Prov. 21:1; Ps. 115:3; 135:6, Isa. 55:11; Jer. 27:5; Dan. 2:21; 4:35; Rom 8:28; 13:1,4; Eph. 1:11), 3) God has determined the purpose for all things (Prov. 16.4; Isa. 46:10; Rev. 4:11, 4) God is intricately involved in the details of life (Isa. 46:10,11; Matt 6:26, 10:29,3, Job 1:21; 2:10), 5) God cannot be separated from man's moral choices (Prov.16: 1; Gen. 45:5, 8; 5:20, Deut. 2:30, Ezra 7:6). (Note: Prov 16:4. Matt 10:29-30, not 10:29,3. Gen 50:20, not 5:20)</w:t>
      </w:r>
    </w:p>
    <w:p w14:paraId="0C61DFE8">
      <w:pPr>
        <w:spacing w:line="360" w:lineRule="auto"/>
        <w:ind w:firstLine="600" w:firstLineChars="200"/>
        <w:jc w:val="left"/>
        <w:rPr>
          <w:rFonts w:hint="eastAsia" w:ascii="Arial"/>
          <w:sz w:val="30"/>
          <w:szCs w:val="30"/>
        </w:rPr>
      </w:pPr>
    </w:p>
    <w:p w14:paraId="4843ED87">
      <w:pPr>
        <w:spacing w:line="360" w:lineRule="auto"/>
        <w:ind w:firstLine="600" w:firstLineChars="200"/>
        <w:jc w:val="left"/>
        <w:rPr>
          <w:rFonts w:hint="eastAsia" w:ascii="Arial"/>
          <w:sz w:val="30"/>
          <w:szCs w:val="30"/>
        </w:rPr>
      </w:pPr>
      <w:r>
        <w:rPr>
          <w:rFonts w:hint="eastAsia" w:ascii="Arial"/>
          <w:sz w:val="30"/>
          <w:szCs w:val="30"/>
        </w:rPr>
        <w:t>祂的护理（providence）可以从以下方面看出：1）上帝治理并维持宇宙（赛 45:7; 西 1:17; 来 1:3）；2）上帝引导和控制所有历史事件（箴 21:1; 诗 115:3; 135:6, 赛 55:11; 耶 27:5; 但 2:21; 4:35; 罗 8:28; 13:1,4; 弗 1:11）；3）上帝已定下万物的目的（箴 16:4; 赛 46:10; 启 4:11）；4）上帝深入地介入生活的细节（赛 46:10,11; 太 6:26, 10:29-30; 伯 1:21; 2:10）；5）上帝不能与人的道德选择分离（箴 16:1; 创 45:5, 8; 50:20, 申 2:30, 拉 7:6）。</w:t>
      </w:r>
    </w:p>
    <w:p w14:paraId="431F5AFD">
      <w:pPr>
        <w:spacing w:line="360" w:lineRule="auto"/>
        <w:ind w:firstLine="600" w:firstLineChars="200"/>
        <w:jc w:val="left"/>
        <w:rPr>
          <w:rFonts w:hint="eastAsia" w:ascii="Arial"/>
          <w:sz w:val="30"/>
          <w:szCs w:val="30"/>
        </w:rPr>
      </w:pPr>
    </w:p>
    <w:p w14:paraId="158444D0">
      <w:pPr>
        <w:spacing w:line="360" w:lineRule="auto"/>
        <w:ind w:firstLine="600" w:firstLineChars="200"/>
        <w:jc w:val="left"/>
        <w:rPr>
          <w:rFonts w:hint="eastAsia" w:ascii="Arial"/>
          <w:sz w:val="30"/>
          <w:szCs w:val="30"/>
        </w:rPr>
      </w:pPr>
      <w:r>
        <w:rPr>
          <w:rFonts w:hint="eastAsia" w:ascii="Arial"/>
          <w:sz w:val="30"/>
          <w:szCs w:val="30"/>
        </w:rPr>
        <w:t>PREDESTINATION</w:t>
      </w:r>
    </w:p>
    <w:p w14:paraId="01CA31C6">
      <w:pPr>
        <w:spacing w:line="360" w:lineRule="auto"/>
        <w:ind w:firstLine="600" w:firstLineChars="200"/>
        <w:jc w:val="left"/>
        <w:rPr>
          <w:rFonts w:hint="eastAsia" w:ascii="Arial"/>
          <w:sz w:val="30"/>
          <w:szCs w:val="30"/>
        </w:rPr>
      </w:pPr>
    </w:p>
    <w:p w14:paraId="2A0D85E1">
      <w:pPr>
        <w:spacing w:line="360" w:lineRule="auto"/>
        <w:ind w:firstLine="600" w:firstLineChars="200"/>
        <w:jc w:val="left"/>
        <w:rPr>
          <w:rFonts w:hint="eastAsia" w:ascii="Arial"/>
          <w:sz w:val="30"/>
          <w:szCs w:val="30"/>
        </w:rPr>
      </w:pPr>
      <w:r>
        <w:rPr>
          <w:rFonts w:hint="eastAsia" w:ascii="Arial"/>
          <w:sz w:val="30"/>
          <w:szCs w:val="30"/>
        </w:rPr>
        <w:t>预定</w:t>
      </w:r>
    </w:p>
    <w:p w14:paraId="0D877958">
      <w:pPr>
        <w:spacing w:line="360" w:lineRule="auto"/>
        <w:ind w:firstLine="600" w:firstLineChars="200"/>
        <w:jc w:val="left"/>
        <w:rPr>
          <w:rFonts w:hint="eastAsia" w:ascii="Arial"/>
          <w:sz w:val="30"/>
          <w:szCs w:val="30"/>
        </w:rPr>
      </w:pPr>
    </w:p>
    <w:p w14:paraId="116F6B91">
      <w:pPr>
        <w:spacing w:line="360" w:lineRule="auto"/>
        <w:ind w:firstLine="600" w:firstLineChars="200"/>
        <w:jc w:val="left"/>
        <w:rPr>
          <w:rFonts w:hint="eastAsia" w:ascii="Arial"/>
          <w:sz w:val="30"/>
          <w:szCs w:val="30"/>
        </w:rPr>
      </w:pPr>
      <w:r>
        <w:rPr>
          <w:rFonts w:hint="eastAsia" w:ascii="Arial"/>
          <w:sz w:val="30"/>
          <w:szCs w:val="30"/>
        </w:rPr>
        <w:t>If there is one doctrine that Presbyterians are noted for it would be this one.</w:t>
      </w:r>
    </w:p>
    <w:p w14:paraId="438ABB9A">
      <w:pPr>
        <w:spacing w:line="360" w:lineRule="auto"/>
        <w:ind w:firstLine="600" w:firstLineChars="200"/>
        <w:jc w:val="left"/>
        <w:rPr>
          <w:rFonts w:hint="eastAsia" w:ascii="Arial"/>
          <w:sz w:val="30"/>
          <w:szCs w:val="30"/>
        </w:rPr>
      </w:pPr>
    </w:p>
    <w:p w14:paraId="154EE4A0">
      <w:pPr>
        <w:spacing w:line="360" w:lineRule="auto"/>
        <w:ind w:firstLine="600" w:firstLineChars="200"/>
        <w:jc w:val="left"/>
        <w:rPr>
          <w:rFonts w:hint="eastAsia" w:ascii="Arial"/>
          <w:sz w:val="30"/>
          <w:szCs w:val="30"/>
        </w:rPr>
      </w:pPr>
      <w:r>
        <w:rPr>
          <w:rFonts w:hint="eastAsia" w:ascii="Arial"/>
          <w:sz w:val="30"/>
          <w:szCs w:val="30"/>
        </w:rPr>
        <w:t>如果有一项教义是长老会信徒所著称的，那就是这一项。</w:t>
      </w:r>
    </w:p>
    <w:p w14:paraId="2852B1A9">
      <w:pPr>
        <w:spacing w:line="360" w:lineRule="auto"/>
        <w:ind w:firstLine="600" w:firstLineChars="200"/>
        <w:jc w:val="left"/>
        <w:rPr>
          <w:rFonts w:hint="eastAsia" w:ascii="Arial"/>
          <w:sz w:val="30"/>
          <w:szCs w:val="30"/>
        </w:rPr>
      </w:pPr>
    </w:p>
    <w:p w14:paraId="6EECA323">
      <w:pPr>
        <w:spacing w:line="360" w:lineRule="auto"/>
        <w:ind w:firstLine="600" w:firstLineChars="200"/>
        <w:jc w:val="left"/>
        <w:rPr>
          <w:rFonts w:hint="eastAsia" w:ascii="Arial"/>
          <w:sz w:val="30"/>
          <w:szCs w:val="30"/>
        </w:rPr>
      </w:pPr>
      <w:r>
        <w:rPr>
          <w:rFonts w:hint="eastAsia" w:ascii="Arial"/>
          <w:sz w:val="30"/>
          <w:szCs w:val="30"/>
        </w:rPr>
        <w:t>Most people do not understand what this doctrine really teaches.</w:t>
      </w:r>
    </w:p>
    <w:p w14:paraId="5A8D0D85">
      <w:pPr>
        <w:spacing w:line="360" w:lineRule="auto"/>
        <w:ind w:firstLine="600" w:firstLineChars="200"/>
        <w:jc w:val="left"/>
        <w:rPr>
          <w:rFonts w:hint="eastAsia" w:ascii="Arial"/>
          <w:sz w:val="30"/>
          <w:szCs w:val="30"/>
        </w:rPr>
      </w:pPr>
    </w:p>
    <w:p w14:paraId="58BFEEE4">
      <w:pPr>
        <w:spacing w:line="360" w:lineRule="auto"/>
        <w:ind w:firstLine="600" w:firstLineChars="200"/>
        <w:jc w:val="left"/>
        <w:rPr>
          <w:rFonts w:hint="eastAsia" w:ascii="Arial"/>
          <w:sz w:val="30"/>
          <w:szCs w:val="30"/>
        </w:rPr>
      </w:pPr>
      <w:r>
        <w:rPr>
          <w:rFonts w:hint="eastAsia" w:ascii="Arial"/>
          <w:sz w:val="30"/>
          <w:szCs w:val="30"/>
        </w:rPr>
        <w:t>大多数人不理解这项教义真正教导什么。</w:t>
      </w:r>
    </w:p>
    <w:p w14:paraId="0DBC9FC9">
      <w:pPr>
        <w:spacing w:line="360" w:lineRule="auto"/>
        <w:ind w:firstLine="600" w:firstLineChars="200"/>
        <w:jc w:val="left"/>
        <w:rPr>
          <w:rFonts w:hint="eastAsia" w:ascii="Arial"/>
          <w:sz w:val="30"/>
          <w:szCs w:val="30"/>
        </w:rPr>
      </w:pPr>
    </w:p>
    <w:p w14:paraId="1573185B">
      <w:pPr>
        <w:spacing w:line="360" w:lineRule="auto"/>
        <w:ind w:firstLine="600" w:firstLineChars="200"/>
        <w:jc w:val="left"/>
        <w:rPr>
          <w:rFonts w:hint="eastAsia" w:ascii="Arial"/>
          <w:sz w:val="30"/>
          <w:szCs w:val="30"/>
        </w:rPr>
      </w:pPr>
      <w:r>
        <w:rPr>
          <w:rFonts w:hint="eastAsia" w:ascii="Arial"/>
          <w:sz w:val="30"/>
          <w:szCs w:val="30"/>
        </w:rPr>
        <w:t>Simply defined, predestination is "the plan or purpose of God respecting His moral creatures."8</w:t>
      </w:r>
    </w:p>
    <w:p w14:paraId="62BA6BBD">
      <w:pPr>
        <w:spacing w:line="360" w:lineRule="auto"/>
        <w:ind w:firstLine="600" w:firstLineChars="200"/>
        <w:jc w:val="left"/>
        <w:rPr>
          <w:rFonts w:hint="eastAsia" w:ascii="Arial"/>
          <w:sz w:val="30"/>
          <w:szCs w:val="30"/>
        </w:rPr>
      </w:pPr>
    </w:p>
    <w:p w14:paraId="08679B8F">
      <w:pPr>
        <w:spacing w:line="360" w:lineRule="auto"/>
        <w:ind w:firstLine="600" w:firstLineChars="200"/>
        <w:jc w:val="left"/>
        <w:rPr>
          <w:rFonts w:hint="eastAsia" w:ascii="Arial"/>
          <w:sz w:val="30"/>
          <w:szCs w:val="30"/>
        </w:rPr>
      </w:pPr>
      <w:r>
        <w:rPr>
          <w:rFonts w:hint="eastAsia" w:ascii="Arial"/>
          <w:sz w:val="30"/>
          <w:szCs w:val="30"/>
        </w:rPr>
        <w:t>简单定义，预定（predestination）是“上帝关于祂有道德的受造物的计划或旨意。”8</w:t>
      </w:r>
    </w:p>
    <w:p w14:paraId="5AC4A4BA">
      <w:pPr>
        <w:spacing w:line="360" w:lineRule="auto"/>
        <w:ind w:firstLine="600" w:firstLineChars="200"/>
        <w:jc w:val="left"/>
        <w:rPr>
          <w:rFonts w:hint="eastAsia" w:ascii="Arial"/>
          <w:sz w:val="30"/>
          <w:szCs w:val="30"/>
        </w:rPr>
      </w:pPr>
    </w:p>
    <w:p w14:paraId="386A75BB">
      <w:pPr>
        <w:spacing w:line="360" w:lineRule="auto"/>
        <w:ind w:firstLine="600" w:firstLineChars="200"/>
        <w:jc w:val="left"/>
        <w:rPr>
          <w:rFonts w:hint="eastAsia" w:ascii="Arial"/>
          <w:sz w:val="30"/>
          <w:szCs w:val="30"/>
        </w:rPr>
      </w:pPr>
      <w:r>
        <w:rPr>
          <w:rFonts w:hint="eastAsia" w:ascii="Arial"/>
          <w:sz w:val="30"/>
          <w:szCs w:val="30"/>
        </w:rPr>
        <w:t>Predestination is rooted in Gods providential control over all things.</w:t>
      </w:r>
    </w:p>
    <w:p w14:paraId="08589229">
      <w:pPr>
        <w:spacing w:line="360" w:lineRule="auto"/>
        <w:ind w:firstLine="600" w:firstLineChars="200"/>
        <w:jc w:val="left"/>
        <w:rPr>
          <w:rFonts w:hint="eastAsia" w:ascii="Arial"/>
          <w:sz w:val="30"/>
          <w:szCs w:val="30"/>
        </w:rPr>
      </w:pPr>
    </w:p>
    <w:p w14:paraId="72E0A9D2">
      <w:pPr>
        <w:spacing w:line="360" w:lineRule="auto"/>
        <w:ind w:firstLine="600" w:firstLineChars="200"/>
        <w:jc w:val="left"/>
        <w:rPr>
          <w:rFonts w:hint="eastAsia" w:ascii="Arial"/>
          <w:sz w:val="30"/>
          <w:szCs w:val="30"/>
        </w:rPr>
      </w:pPr>
      <w:r>
        <w:rPr>
          <w:rFonts w:hint="eastAsia" w:ascii="Arial"/>
          <w:sz w:val="30"/>
          <w:szCs w:val="30"/>
        </w:rPr>
        <w:t>预定根植于上帝对万物的护理性掌管。</w:t>
      </w:r>
    </w:p>
    <w:p w14:paraId="75F93BBD">
      <w:pPr>
        <w:spacing w:line="360" w:lineRule="auto"/>
        <w:ind w:firstLine="600" w:firstLineChars="200"/>
        <w:jc w:val="left"/>
        <w:rPr>
          <w:rFonts w:hint="eastAsia" w:ascii="Arial"/>
          <w:sz w:val="30"/>
          <w:szCs w:val="30"/>
        </w:rPr>
      </w:pPr>
    </w:p>
    <w:p w14:paraId="534FE687">
      <w:pPr>
        <w:spacing w:line="360" w:lineRule="auto"/>
        <w:ind w:firstLine="600" w:firstLineChars="200"/>
        <w:jc w:val="left"/>
        <w:rPr>
          <w:rFonts w:hint="eastAsia" w:ascii="Arial"/>
          <w:sz w:val="30"/>
          <w:szCs w:val="30"/>
        </w:rPr>
      </w:pPr>
      <w:r>
        <w:rPr>
          <w:rFonts w:hint="eastAsia" w:ascii="Arial"/>
          <w:sz w:val="30"/>
          <w:szCs w:val="30"/>
        </w:rPr>
        <w:t>He has not set the universe into motion and then withdrawn Himself awaiting to see what happens.</w:t>
      </w:r>
    </w:p>
    <w:p w14:paraId="5733F0E4">
      <w:pPr>
        <w:spacing w:line="360" w:lineRule="auto"/>
        <w:ind w:firstLine="600" w:firstLineChars="200"/>
        <w:jc w:val="left"/>
        <w:rPr>
          <w:rFonts w:hint="eastAsia" w:ascii="Arial"/>
          <w:sz w:val="30"/>
          <w:szCs w:val="30"/>
        </w:rPr>
      </w:pPr>
    </w:p>
    <w:p w14:paraId="09AC6BAF">
      <w:pPr>
        <w:spacing w:line="360" w:lineRule="auto"/>
        <w:ind w:firstLine="600" w:firstLineChars="200"/>
        <w:jc w:val="left"/>
        <w:rPr>
          <w:rFonts w:hint="eastAsia" w:ascii="Arial"/>
          <w:sz w:val="30"/>
          <w:szCs w:val="30"/>
        </w:rPr>
      </w:pPr>
      <w:r>
        <w:rPr>
          <w:rFonts w:hint="eastAsia" w:ascii="Arial"/>
          <w:sz w:val="30"/>
          <w:szCs w:val="30"/>
        </w:rPr>
        <w:t>祂并非启动了宇宙然后就抽身，等待着看会发生什么。</w:t>
      </w:r>
    </w:p>
    <w:p w14:paraId="70F7D876">
      <w:pPr>
        <w:spacing w:line="360" w:lineRule="auto"/>
        <w:ind w:firstLine="600" w:firstLineChars="200"/>
        <w:jc w:val="left"/>
        <w:rPr>
          <w:rFonts w:hint="eastAsia" w:ascii="Arial"/>
          <w:sz w:val="30"/>
          <w:szCs w:val="30"/>
        </w:rPr>
      </w:pPr>
    </w:p>
    <w:p w14:paraId="73C2F49F">
      <w:pPr>
        <w:spacing w:line="360" w:lineRule="auto"/>
        <w:ind w:firstLine="600" w:firstLineChars="200"/>
        <w:jc w:val="left"/>
        <w:rPr>
          <w:rFonts w:hint="eastAsia" w:ascii="Arial"/>
          <w:sz w:val="30"/>
          <w:szCs w:val="30"/>
        </w:rPr>
      </w:pPr>
      <w:r>
        <w:rPr>
          <w:rFonts w:hint="eastAsia" w:ascii="Arial"/>
          <w:sz w:val="30"/>
          <w:szCs w:val="30"/>
        </w:rPr>
        <w:t>God has a predetermined plan (Isa. 46:10; Ps. 33 11; Prov. 19:21; Eph. 3:11).</w:t>
      </w:r>
    </w:p>
    <w:p w14:paraId="0131D80B">
      <w:pPr>
        <w:spacing w:line="360" w:lineRule="auto"/>
        <w:ind w:firstLine="600" w:firstLineChars="200"/>
        <w:jc w:val="left"/>
        <w:rPr>
          <w:rFonts w:hint="eastAsia" w:ascii="Arial"/>
          <w:sz w:val="30"/>
          <w:szCs w:val="30"/>
        </w:rPr>
      </w:pPr>
    </w:p>
    <w:p w14:paraId="137E22B5">
      <w:pPr>
        <w:spacing w:line="360" w:lineRule="auto"/>
        <w:ind w:firstLine="600" w:firstLineChars="200"/>
        <w:jc w:val="left"/>
        <w:rPr>
          <w:rFonts w:hint="eastAsia" w:ascii="Arial"/>
          <w:sz w:val="30"/>
          <w:szCs w:val="30"/>
        </w:rPr>
      </w:pPr>
      <w:r>
        <w:rPr>
          <w:rFonts w:hint="eastAsia" w:ascii="Arial"/>
          <w:sz w:val="30"/>
          <w:szCs w:val="30"/>
        </w:rPr>
        <w:t>上帝有一个预先定下的计划（赛 46:10; 诗 33:11; 箴 19:21; 弗 3:11）。</w:t>
      </w:r>
    </w:p>
    <w:p w14:paraId="6C4961B8">
      <w:pPr>
        <w:spacing w:line="360" w:lineRule="auto"/>
        <w:ind w:firstLine="600" w:firstLineChars="200"/>
        <w:jc w:val="left"/>
        <w:rPr>
          <w:rFonts w:hint="eastAsia" w:ascii="Arial"/>
          <w:sz w:val="30"/>
          <w:szCs w:val="30"/>
        </w:rPr>
      </w:pPr>
    </w:p>
    <w:p w14:paraId="54ABF9A6">
      <w:pPr>
        <w:spacing w:line="360" w:lineRule="auto"/>
        <w:ind w:firstLine="600" w:firstLineChars="200"/>
        <w:jc w:val="left"/>
        <w:rPr>
          <w:rFonts w:hint="eastAsia" w:ascii="Arial"/>
          <w:sz w:val="30"/>
          <w:szCs w:val="30"/>
        </w:rPr>
      </w:pPr>
      <w:r>
        <w:rPr>
          <w:rFonts w:hint="eastAsia" w:ascii="Arial"/>
          <w:sz w:val="30"/>
          <w:szCs w:val="30"/>
        </w:rPr>
        <w:t>God has even predetermined the very details of all that comes to pass (Eph. 1:11; Acts 17:26; Job 14:5; Ps. 139:16; Rom. 8:28).</w:t>
      </w:r>
    </w:p>
    <w:p w14:paraId="5164D31E">
      <w:pPr>
        <w:spacing w:line="360" w:lineRule="auto"/>
        <w:ind w:firstLine="600" w:firstLineChars="200"/>
        <w:jc w:val="left"/>
        <w:rPr>
          <w:rFonts w:hint="eastAsia" w:ascii="Arial"/>
          <w:sz w:val="30"/>
          <w:szCs w:val="30"/>
        </w:rPr>
      </w:pPr>
    </w:p>
    <w:p w14:paraId="1E431C77">
      <w:pPr>
        <w:spacing w:line="360" w:lineRule="auto"/>
        <w:ind w:firstLine="600" w:firstLineChars="200"/>
        <w:jc w:val="left"/>
        <w:rPr>
          <w:rFonts w:hint="eastAsia" w:ascii="Arial"/>
          <w:sz w:val="30"/>
          <w:szCs w:val="30"/>
        </w:rPr>
      </w:pPr>
      <w:r>
        <w:rPr>
          <w:rFonts w:hint="eastAsia" w:ascii="Arial"/>
          <w:sz w:val="30"/>
          <w:szCs w:val="30"/>
        </w:rPr>
        <w:t>上帝甚至预定了将要发生之事的每一个细节（弗 1:11; 徒 17:26; 伯 14:5; 诗 139:16; 罗 8:28）。</w:t>
      </w:r>
    </w:p>
    <w:p w14:paraId="09E4B8A6">
      <w:pPr>
        <w:spacing w:line="360" w:lineRule="auto"/>
        <w:ind w:firstLine="600" w:firstLineChars="200"/>
        <w:jc w:val="left"/>
        <w:rPr>
          <w:rFonts w:hint="eastAsia" w:ascii="Arial"/>
          <w:sz w:val="30"/>
          <w:szCs w:val="30"/>
        </w:rPr>
      </w:pPr>
    </w:p>
    <w:p w14:paraId="7619665B">
      <w:pPr>
        <w:spacing w:line="360" w:lineRule="auto"/>
        <w:ind w:firstLine="600" w:firstLineChars="200"/>
        <w:jc w:val="left"/>
        <w:rPr>
          <w:rFonts w:hint="eastAsia" w:ascii="Arial"/>
          <w:sz w:val="30"/>
          <w:szCs w:val="30"/>
        </w:rPr>
      </w:pPr>
      <w:r>
        <w:rPr>
          <w:rFonts w:hint="eastAsia" w:ascii="Arial"/>
          <w:sz w:val="30"/>
          <w:szCs w:val="30"/>
        </w:rPr>
        <w:t>This predetermined plan incorporates the righteous acts of men (Eph. 1:12; 2:10; Phil 2:12,13; John 15:16). (Note: Eph 1:11, not 1:12)</w:t>
      </w:r>
    </w:p>
    <w:p w14:paraId="096A88EE">
      <w:pPr>
        <w:spacing w:line="360" w:lineRule="auto"/>
        <w:ind w:firstLine="600" w:firstLineChars="200"/>
        <w:jc w:val="left"/>
        <w:rPr>
          <w:rFonts w:hint="eastAsia" w:ascii="Arial"/>
          <w:sz w:val="30"/>
          <w:szCs w:val="30"/>
        </w:rPr>
      </w:pPr>
    </w:p>
    <w:p w14:paraId="650C8C41">
      <w:pPr>
        <w:spacing w:line="360" w:lineRule="auto"/>
        <w:ind w:firstLine="600" w:firstLineChars="200"/>
        <w:jc w:val="left"/>
        <w:rPr>
          <w:rFonts w:hint="eastAsia" w:ascii="Arial"/>
          <w:sz w:val="30"/>
          <w:szCs w:val="30"/>
        </w:rPr>
      </w:pPr>
      <w:r>
        <w:rPr>
          <w:rFonts w:hint="eastAsia" w:ascii="Arial"/>
          <w:sz w:val="30"/>
          <w:szCs w:val="30"/>
        </w:rPr>
        <w:t>这个预定的计划包含了人的义行（弗 1:11; 2:10; 腓 2:12,13; 约 15:16）。</w:t>
      </w:r>
    </w:p>
    <w:p w14:paraId="77C97233">
      <w:pPr>
        <w:spacing w:line="360" w:lineRule="auto"/>
        <w:ind w:firstLine="600" w:firstLineChars="200"/>
        <w:jc w:val="left"/>
        <w:rPr>
          <w:rFonts w:hint="eastAsia" w:ascii="Arial"/>
          <w:sz w:val="30"/>
          <w:szCs w:val="30"/>
        </w:rPr>
      </w:pPr>
    </w:p>
    <w:p w14:paraId="4D68B037">
      <w:pPr>
        <w:spacing w:line="360" w:lineRule="auto"/>
        <w:ind w:firstLine="600" w:firstLineChars="200"/>
        <w:jc w:val="left"/>
        <w:rPr>
          <w:rFonts w:hint="eastAsia" w:ascii="Arial"/>
          <w:sz w:val="30"/>
          <w:szCs w:val="30"/>
        </w:rPr>
      </w:pPr>
      <w:r>
        <w:rPr>
          <w:rFonts w:hint="eastAsia" w:ascii="Arial"/>
          <w:sz w:val="30"/>
          <w:szCs w:val="30"/>
        </w:rPr>
        <w:t>Finally, Gods predetermined plan involves man's very salvation.</w:t>
      </w:r>
    </w:p>
    <w:p w14:paraId="667A5C64">
      <w:pPr>
        <w:spacing w:line="360" w:lineRule="auto"/>
        <w:ind w:firstLine="600" w:firstLineChars="200"/>
        <w:jc w:val="left"/>
        <w:rPr>
          <w:rFonts w:hint="eastAsia" w:ascii="Arial"/>
          <w:sz w:val="30"/>
          <w:szCs w:val="30"/>
        </w:rPr>
      </w:pPr>
    </w:p>
    <w:p w14:paraId="1C6ABD78">
      <w:pPr>
        <w:spacing w:line="360" w:lineRule="auto"/>
        <w:ind w:firstLine="600" w:firstLineChars="200"/>
        <w:jc w:val="left"/>
        <w:rPr>
          <w:rFonts w:hint="eastAsia" w:ascii="Arial"/>
          <w:sz w:val="30"/>
          <w:szCs w:val="30"/>
        </w:rPr>
      </w:pPr>
      <w:r>
        <w:rPr>
          <w:rFonts w:hint="eastAsia" w:ascii="Arial"/>
          <w:sz w:val="30"/>
          <w:szCs w:val="30"/>
        </w:rPr>
        <w:t>最后，上帝预定的计划涉及人自身的救恩。</w:t>
      </w:r>
    </w:p>
    <w:p w14:paraId="4FBA5FD6">
      <w:pPr>
        <w:spacing w:line="360" w:lineRule="auto"/>
        <w:ind w:firstLine="600" w:firstLineChars="200"/>
        <w:jc w:val="left"/>
        <w:rPr>
          <w:rFonts w:hint="eastAsia" w:ascii="Arial"/>
          <w:sz w:val="30"/>
          <w:szCs w:val="30"/>
        </w:rPr>
      </w:pPr>
    </w:p>
    <w:p w14:paraId="3BB08AA8">
      <w:pPr>
        <w:spacing w:line="360" w:lineRule="auto"/>
        <w:ind w:firstLine="600" w:firstLineChars="200"/>
        <w:jc w:val="left"/>
        <w:rPr>
          <w:rFonts w:hint="eastAsia" w:ascii="Arial"/>
          <w:sz w:val="30"/>
          <w:szCs w:val="30"/>
        </w:rPr>
      </w:pPr>
      <w:r>
        <w:rPr>
          <w:rFonts w:hint="eastAsia" w:ascii="Arial"/>
          <w:sz w:val="30"/>
          <w:szCs w:val="30"/>
        </w:rPr>
        <w:t>This point will be elaborated upon later.</w:t>
      </w:r>
    </w:p>
    <w:p w14:paraId="15022112">
      <w:pPr>
        <w:spacing w:line="360" w:lineRule="auto"/>
        <w:ind w:firstLine="600" w:firstLineChars="200"/>
        <w:jc w:val="left"/>
        <w:rPr>
          <w:rFonts w:hint="eastAsia" w:ascii="Arial"/>
          <w:sz w:val="30"/>
          <w:szCs w:val="30"/>
        </w:rPr>
      </w:pPr>
    </w:p>
    <w:p w14:paraId="17F20B2F">
      <w:pPr>
        <w:spacing w:line="360" w:lineRule="auto"/>
        <w:ind w:firstLine="600" w:firstLineChars="200"/>
        <w:jc w:val="left"/>
        <w:rPr>
          <w:rFonts w:hint="eastAsia" w:ascii="Arial"/>
          <w:sz w:val="30"/>
          <w:szCs w:val="30"/>
        </w:rPr>
      </w:pPr>
      <w:r>
        <w:rPr>
          <w:rFonts w:hint="eastAsia" w:ascii="Arial"/>
          <w:sz w:val="30"/>
          <w:szCs w:val="30"/>
        </w:rPr>
        <w:t>这一点稍后将详细阐述。</w:t>
      </w:r>
    </w:p>
    <w:p w14:paraId="5FEB083A">
      <w:pPr>
        <w:spacing w:line="360" w:lineRule="auto"/>
        <w:ind w:firstLine="600" w:firstLineChars="200"/>
        <w:jc w:val="left"/>
        <w:rPr>
          <w:rFonts w:hint="eastAsia" w:ascii="Arial"/>
          <w:sz w:val="30"/>
          <w:szCs w:val="30"/>
        </w:rPr>
      </w:pPr>
    </w:p>
    <w:p w14:paraId="2FF2F2AA">
      <w:pPr>
        <w:spacing w:line="360" w:lineRule="auto"/>
        <w:ind w:firstLine="600" w:firstLineChars="200"/>
        <w:jc w:val="left"/>
        <w:rPr>
          <w:rFonts w:hint="eastAsia" w:ascii="Arial"/>
          <w:sz w:val="30"/>
          <w:szCs w:val="30"/>
        </w:rPr>
      </w:pPr>
      <w:r>
        <w:rPr>
          <w:rFonts w:hint="eastAsia" w:ascii="Arial"/>
          <w:sz w:val="30"/>
          <w:szCs w:val="30"/>
        </w:rPr>
        <w:t>And one of the greatest mysteries is that God's predetermined plan incorporates the evil acts of men yet preserving God from any implication in their sinful acts (Gen. 50-90; Acts 4:27,28; John 17:12; Luke 22:22). (Note: Gen 50:20, not 50-90)</w:t>
      </w:r>
    </w:p>
    <w:p w14:paraId="2A21C142">
      <w:pPr>
        <w:spacing w:line="360" w:lineRule="auto"/>
        <w:ind w:firstLine="600" w:firstLineChars="200"/>
        <w:jc w:val="left"/>
        <w:rPr>
          <w:rFonts w:hint="eastAsia" w:ascii="Arial"/>
          <w:sz w:val="30"/>
          <w:szCs w:val="30"/>
        </w:rPr>
      </w:pPr>
    </w:p>
    <w:p w14:paraId="42D01052">
      <w:pPr>
        <w:spacing w:line="360" w:lineRule="auto"/>
        <w:ind w:firstLine="600" w:firstLineChars="200"/>
        <w:jc w:val="left"/>
        <w:rPr>
          <w:rFonts w:hint="eastAsia" w:ascii="Arial"/>
          <w:sz w:val="30"/>
          <w:szCs w:val="30"/>
        </w:rPr>
      </w:pPr>
      <w:r>
        <w:rPr>
          <w:rFonts w:hint="eastAsia" w:ascii="Arial"/>
          <w:sz w:val="30"/>
          <w:szCs w:val="30"/>
        </w:rPr>
        <w:t>并且最大的奥秘之一是，上帝预定的计划包含了人的恶行，却保守上帝不牵涉于他们有罪的行为中（创 50:20; 徒 4:27,28; 约 17:12; 路 22:22）。</w:t>
      </w:r>
    </w:p>
    <w:p w14:paraId="4900D2D1">
      <w:pPr>
        <w:spacing w:line="360" w:lineRule="auto"/>
        <w:ind w:firstLine="600" w:firstLineChars="200"/>
        <w:jc w:val="left"/>
        <w:rPr>
          <w:rFonts w:hint="eastAsia" w:ascii="Arial"/>
          <w:sz w:val="30"/>
          <w:szCs w:val="30"/>
        </w:rPr>
      </w:pPr>
    </w:p>
    <w:p w14:paraId="52C0A660">
      <w:pPr>
        <w:spacing w:line="360" w:lineRule="auto"/>
        <w:ind w:firstLine="600" w:firstLineChars="200"/>
        <w:jc w:val="left"/>
        <w:rPr>
          <w:rFonts w:hint="eastAsia" w:ascii="Arial"/>
          <w:sz w:val="30"/>
          <w:szCs w:val="30"/>
        </w:rPr>
      </w:pPr>
      <w:r>
        <w:rPr>
          <w:rFonts w:hint="eastAsia" w:ascii="Arial"/>
          <w:sz w:val="30"/>
          <w:szCs w:val="30"/>
        </w:rPr>
        <w:t>AGREEMENT WITH THE FIVE POINTS OF CALVINISM</w:t>
      </w:r>
    </w:p>
    <w:p w14:paraId="77BCE82F">
      <w:pPr>
        <w:spacing w:line="360" w:lineRule="auto"/>
        <w:ind w:firstLine="600" w:firstLineChars="200"/>
        <w:jc w:val="left"/>
        <w:rPr>
          <w:rFonts w:hint="eastAsia" w:ascii="Arial"/>
          <w:sz w:val="30"/>
          <w:szCs w:val="30"/>
        </w:rPr>
      </w:pPr>
    </w:p>
    <w:p w14:paraId="26B3D9F6">
      <w:pPr>
        <w:spacing w:line="360" w:lineRule="auto"/>
        <w:ind w:firstLine="600" w:firstLineChars="200"/>
        <w:jc w:val="left"/>
        <w:rPr>
          <w:rFonts w:hint="eastAsia" w:ascii="Arial"/>
          <w:sz w:val="30"/>
          <w:szCs w:val="30"/>
        </w:rPr>
      </w:pPr>
      <w:r>
        <w:rPr>
          <w:rFonts w:hint="eastAsia" w:ascii="Arial"/>
          <w:sz w:val="30"/>
          <w:szCs w:val="30"/>
        </w:rPr>
        <w:t>与加尔文主义五要点的契合</w:t>
      </w:r>
    </w:p>
    <w:p w14:paraId="26AC874D">
      <w:pPr>
        <w:spacing w:line="360" w:lineRule="auto"/>
        <w:ind w:firstLine="600" w:firstLineChars="200"/>
        <w:jc w:val="left"/>
        <w:rPr>
          <w:rFonts w:hint="eastAsia" w:ascii="Arial"/>
          <w:sz w:val="30"/>
          <w:szCs w:val="30"/>
        </w:rPr>
      </w:pPr>
    </w:p>
    <w:p w14:paraId="6E479C1A">
      <w:pPr>
        <w:spacing w:line="360" w:lineRule="auto"/>
        <w:ind w:firstLine="600" w:firstLineChars="200"/>
        <w:jc w:val="left"/>
        <w:rPr>
          <w:rFonts w:hint="eastAsia" w:ascii="Arial"/>
          <w:sz w:val="30"/>
          <w:szCs w:val="30"/>
        </w:rPr>
      </w:pPr>
      <w:r>
        <w:rPr>
          <w:rFonts w:hint="eastAsia" w:ascii="Arial"/>
          <w:sz w:val="30"/>
          <w:szCs w:val="30"/>
        </w:rPr>
        <w:t>Presbyterians would affirm all of the five points of Calvinism as accurate statements of God's dealings with man with respect to his salvation.</w:t>
      </w:r>
    </w:p>
    <w:p w14:paraId="7557009C">
      <w:pPr>
        <w:spacing w:line="360" w:lineRule="auto"/>
        <w:ind w:firstLine="600" w:firstLineChars="200"/>
        <w:jc w:val="left"/>
        <w:rPr>
          <w:rFonts w:hint="eastAsia" w:ascii="Arial"/>
          <w:sz w:val="30"/>
          <w:szCs w:val="30"/>
        </w:rPr>
      </w:pPr>
    </w:p>
    <w:p w14:paraId="54775060">
      <w:pPr>
        <w:spacing w:line="360" w:lineRule="auto"/>
        <w:ind w:firstLine="600" w:firstLineChars="200"/>
        <w:jc w:val="left"/>
        <w:rPr>
          <w:rFonts w:hint="eastAsia" w:ascii="Arial"/>
          <w:sz w:val="30"/>
          <w:szCs w:val="30"/>
        </w:rPr>
      </w:pPr>
      <w:r>
        <w:rPr>
          <w:rFonts w:hint="eastAsia" w:ascii="Arial"/>
          <w:sz w:val="30"/>
          <w:szCs w:val="30"/>
        </w:rPr>
        <w:t>长老会信徒会确认加尔文主义的所有五个要点，作为上帝在人救恩方面如何对待人的准确陈述。</w:t>
      </w:r>
    </w:p>
    <w:p w14:paraId="63CE0083">
      <w:pPr>
        <w:spacing w:line="360" w:lineRule="auto"/>
        <w:ind w:firstLine="600" w:firstLineChars="200"/>
        <w:jc w:val="left"/>
        <w:rPr>
          <w:rFonts w:hint="eastAsia" w:ascii="Arial"/>
          <w:sz w:val="30"/>
          <w:szCs w:val="30"/>
        </w:rPr>
      </w:pPr>
    </w:p>
    <w:p w14:paraId="4C704D1A">
      <w:pPr>
        <w:spacing w:line="360" w:lineRule="auto"/>
        <w:ind w:firstLine="600" w:firstLineChars="200"/>
        <w:jc w:val="left"/>
        <w:rPr>
          <w:rFonts w:hint="eastAsia" w:ascii="Arial"/>
          <w:sz w:val="30"/>
          <w:szCs w:val="30"/>
        </w:rPr>
      </w:pPr>
      <w:r>
        <w:rPr>
          <w:rFonts w:hint="eastAsia" w:ascii="Arial"/>
          <w:sz w:val="30"/>
          <w:szCs w:val="30"/>
        </w:rPr>
        <w:t>These five points are:</w:t>
      </w:r>
    </w:p>
    <w:p w14:paraId="30717592">
      <w:pPr>
        <w:spacing w:line="360" w:lineRule="auto"/>
        <w:ind w:firstLine="600" w:firstLineChars="200"/>
        <w:jc w:val="left"/>
        <w:rPr>
          <w:rFonts w:hint="eastAsia" w:ascii="Arial"/>
          <w:sz w:val="30"/>
          <w:szCs w:val="30"/>
        </w:rPr>
      </w:pPr>
    </w:p>
    <w:p w14:paraId="720D2C13">
      <w:pPr>
        <w:spacing w:line="360" w:lineRule="auto"/>
        <w:ind w:firstLine="600" w:firstLineChars="200"/>
        <w:jc w:val="left"/>
        <w:rPr>
          <w:rFonts w:hint="eastAsia" w:ascii="Arial"/>
          <w:sz w:val="30"/>
          <w:szCs w:val="30"/>
        </w:rPr>
      </w:pPr>
      <w:r>
        <w:rPr>
          <w:rFonts w:hint="eastAsia" w:ascii="Arial"/>
          <w:sz w:val="30"/>
          <w:szCs w:val="30"/>
        </w:rPr>
        <w:t>这五个要点是：</w:t>
      </w:r>
    </w:p>
    <w:p w14:paraId="4EA6577F">
      <w:pPr>
        <w:spacing w:line="360" w:lineRule="auto"/>
        <w:ind w:firstLine="600" w:firstLineChars="200"/>
        <w:jc w:val="left"/>
        <w:rPr>
          <w:rFonts w:hint="eastAsia" w:ascii="Arial"/>
          <w:sz w:val="30"/>
          <w:szCs w:val="30"/>
        </w:rPr>
      </w:pPr>
    </w:p>
    <w:p w14:paraId="51C24F5A">
      <w:pPr>
        <w:spacing w:line="360" w:lineRule="auto"/>
        <w:ind w:firstLine="600" w:firstLineChars="200"/>
        <w:jc w:val="left"/>
        <w:rPr>
          <w:rFonts w:hint="eastAsia" w:ascii="Arial"/>
          <w:sz w:val="30"/>
          <w:szCs w:val="30"/>
        </w:rPr>
      </w:pPr>
      <w:r>
        <w:rPr>
          <w:rFonts w:hint="eastAsia" w:ascii="Arial"/>
          <w:sz w:val="30"/>
          <w:szCs w:val="30"/>
        </w:rPr>
        <w:t>total depravity</w:t>
      </w:r>
    </w:p>
    <w:p w14:paraId="21E2CA17">
      <w:pPr>
        <w:spacing w:line="360" w:lineRule="auto"/>
        <w:ind w:firstLine="600" w:firstLineChars="200"/>
        <w:jc w:val="left"/>
        <w:rPr>
          <w:rFonts w:hint="eastAsia" w:ascii="Arial"/>
          <w:sz w:val="30"/>
          <w:szCs w:val="30"/>
        </w:rPr>
      </w:pPr>
    </w:p>
    <w:p w14:paraId="778BBCD8">
      <w:pPr>
        <w:spacing w:line="360" w:lineRule="auto"/>
        <w:ind w:firstLine="600" w:firstLineChars="200"/>
        <w:jc w:val="left"/>
        <w:rPr>
          <w:rFonts w:hint="eastAsia" w:ascii="Arial"/>
          <w:sz w:val="30"/>
          <w:szCs w:val="30"/>
        </w:rPr>
      </w:pPr>
      <w:r>
        <w:rPr>
          <w:rFonts w:hint="eastAsia" w:ascii="Arial"/>
          <w:sz w:val="30"/>
          <w:szCs w:val="30"/>
        </w:rPr>
        <w:t>1）全然败坏（total depravity）</w:t>
      </w:r>
    </w:p>
    <w:p w14:paraId="7B4635C5">
      <w:pPr>
        <w:spacing w:line="360" w:lineRule="auto"/>
        <w:ind w:firstLine="600" w:firstLineChars="200"/>
        <w:jc w:val="left"/>
        <w:rPr>
          <w:rFonts w:hint="eastAsia" w:ascii="Arial"/>
          <w:sz w:val="30"/>
          <w:szCs w:val="30"/>
        </w:rPr>
      </w:pPr>
    </w:p>
    <w:p w14:paraId="24B3C19C">
      <w:pPr>
        <w:spacing w:line="360" w:lineRule="auto"/>
        <w:ind w:firstLine="600" w:firstLineChars="200"/>
        <w:jc w:val="left"/>
        <w:rPr>
          <w:rFonts w:hint="eastAsia" w:ascii="Arial"/>
          <w:sz w:val="30"/>
          <w:szCs w:val="30"/>
        </w:rPr>
      </w:pPr>
      <w:r>
        <w:rPr>
          <w:rFonts w:hint="eastAsia" w:ascii="Arial"/>
          <w:sz w:val="30"/>
          <w:szCs w:val="30"/>
        </w:rPr>
        <w:t>unconditional election</w:t>
      </w:r>
    </w:p>
    <w:p w14:paraId="1C0DA213">
      <w:pPr>
        <w:spacing w:line="360" w:lineRule="auto"/>
        <w:ind w:firstLine="600" w:firstLineChars="200"/>
        <w:jc w:val="left"/>
        <w:rPr>
          <w:rFonts w:hint="eastAsia" w:ascii="Arial"/>
          <w:sz w:val="30"/>
          <w:szCs w:val="30"/>
        </w:rPr>
      </w:pPr>
    </w:p>
    <w:p w14:paraId="1D1F7667">
      <w:pPr>
        <w:spacing w:line="360" w:lineRule="auto"/>
        <w:ind w:firstLine="600" w:firstLineChars="200"/>
        <w:jc w:val="left"/>
        <w:rPr>
          <w:rFonts w:hint="eastAsia" w:ascii="Arial"/>
          <w:sz w:val="30"/>
          <w:szCs w:val="30"/>
        </w:rPr>
      </w:pPr>
      <w:r>
        <w:rPr>
          <w:rFonts w:hint="eastAsia" w:ascii="Arial"/>
          <w:sz w:val="30"/>
          <w:szCs w:val="30"/>
        </w:rPr>
        <w:t>2）无条件拣选（unconditional election）</w:t>
      </w:r>
    </w:p>
    <w:p w14:paraId="7F0D33AE">
      <w:pPr>
        <w:spacing w:line="360" w:lineRule="auto"/>
        <w:ind w:firstLine="600" w:firstLineChars="200"/>
        <w:jc w:val="left"/>
        <w:rPr>
          <w:rFonts w:hint="eastAsia" w:ascii="Arial"/>
          <w:sz w:val="30"/>
          <w:szCs w:val="30"/>
        </w:rPr>
      </w:pPr>
    </w:p>
    <w:p w14:paraId="60A6C4B3">
      <w:pPr>
        <w:spacing w:line="360" w:lineRule="auto"/>
        <w:ind w:firstLine="600" w:firstLineChars="200"/>
        <w:jc w:val="left"/>
        <w:rPr>
          <w:rFonts w:hint="eastAsia" w:ascii="Arial"/>
          <w:sz w:val="30"/>
          <w:szCs w:val="30"/>
        </w:rPr>
      </w:pPr>
      <w:r>
        <w:rPr>
          <w:rFonts w:hint="eastAsia" w:ascii="Arial"/>
          <w:sz w:val="30"/>
          <w:szCs w:val="30"/>
        </w:rPr>
        <w:t>limited atonement (definite personal atonement)</w:t>
      </w:r>
    </w:p>
    <w:p w14:paraId="0D0BA6A9">
      <w:pPr>
        <w:spacing w:line="360" w:lineRule="auto"/>
        <w:ind w:firstLine="600" w:firstLineChars="200"/>
        <w:jc w:val="left"/>
        <w:rPr>
          <w:rFonts w:hint="eastAsia" w:ascii="Arial"/>
          <w:sz w:val="30"/>
          <w:szCs w:val="30"/>
        </w:rPr>
      </w:pPr>
    </w:p>
    <w:p w14:paraId="0D32209C">
      <w:pPr>
        <w:spacing w:line="360" w:lineRule="auto"/>
        <w:ind w:firstLine="600" w:firstLineChars="200"/>
        <w:jc w:val="left"/>
        <w:rPr>
          <w:rFonts w:hint="eastAsia" w:ascii="Arial"/>
          <w:sz w:val="30"/>
          <w:szCs w:val="30"/>
        </w:rPr>
      </w:pPr>
      <w:r>
        <w:rPr>
          <w:rFonts w:hint="eastAsia" w:ascii="Arial"/>
          <w:sz w:val="30"/>
          <w:szCs w:val="30"/>
        </w:rPr>
        <w:t>3）限定的赎罪（limited atonement）（或称：特定的个人赎罪 definite personal atonement）</w:t>
      </w:r>
    </w:p>
    <w:p w14:paraId="3AA01808">
      <w:pPr>
        <w:spacing w:line="360" w:lineRule="auto"/>
        <w:ind w:firstLine="600" w:firstLineChars="200"/>
        <w:jc w:val="left"/>
        <w:rPr>
          <w:rFonts w:hint="eastAsia" w:ascii="Arial"/>
          <w:sz w:val="30"/>
          <w:szCs w:val="30"/>
        </w:rPr>
      </w:pPr>
    </w:p>
    <w:p w14:paraId="6EAFDB5B">
      <w:pPr>
        <w:spacing w:line="360" w:lineRule="auto"/>
        <w:ind w:firstLine="600" w:firstLineChars="200"/>
        <w:jc w:val="left"/>
        <w:rPr>
          <w:rFonts w:hint="eastAsia" w:ascii="Arial"/>
          <w:sz w:val="30"/>
          <w:szCs w:val="30"/>
        </w:rPr>
      </w:pPr>
      <w:r>
        <w:rPr>
          <w:rFonts w:hint="eastAsia" w:ascii="Arial"/>
          <w:sz w:val="30"/>
          <w:szCs w:val="30"/>
        </w:rPr>
        <w:t>Irresistible calling</w:t>
      </w:r>
    </w:p>
    <w:p w14:paraId="155A264C">
      <w:pPr>
        <w:spacing w:line="360" w:lineRule="auto"/>
        <w:ind w:firstLine="600" w:firstLineChars="200"/>
        <w:jc w:val="left"/>
        <w:rPr>
          <w:rFonts w:hint="eastAsia" w:ascii="Arial"/>
          <w:sz w:val="30"/>
          <w:szCs w:val="30"/>
        </w:rPr>
      </w:pPr>
    </w:p>
    <w:p w14:paraId="5925FDFE">
      <w:pPr>
        <w:spacing w:line="360" w:lineRule="auto"/>
        <w:ind w:firstLine="600" w:firstLineChars="200"/>
        <w:jc w:val="left"/>
        <w:rPr>
          <w:rFonts w:hint="eastAsia" w:ascii="Arial"/>
          <w:sz w:val="30"/>
          <w:szCs w:val="30"/>
        </w:rPr>
      </w:pPr>
      <w:r>
        <w:rPr>
          <w:rFonts w:hint="eastAsia" w:ascii="Arial"/>
          <w:sz w:val="30"/>
          <w:szCs w:val="30"/>
        </w:rPr>
        <w:t>4）不可抗拒的恩召（Irresistible calling）</w:t>
      </w:r>
    </w:p>
    <w:p w14:paraId="665109DE">
      <w:pPr>
        <w:spacing w:line="360" w:lineRule="auto"/>
        <w:ind w:firstLine="600" w:firstLineChars="200"/>
        <w:jc w:val="left"/>
        <w:rPr>
          <w:rFonts w:hint="eastAsia" w:ascii="Arial"/>
          <w:sz w:val="30"/>
          <w:szCs w:val="30"/>
        </w:rPr>
      </w:pPr>
    </w:p>
    <w:p w14:paraId="59D81852">
      <w:pPr>
        <w:spacing w:line="360" w:lineRule="auto"/>
        <w:ind w:firstLine="600" w:firstLineChars="200"/>
        <w:jc w:val="left"/>
        <w:rPr>
          <w:rFonts w:hint="eastAsia" w:ascii="Arial"/>
          <w:sz w:val="30"/>
          <w:szCs w:val="30"/>
        </w:rPr>
      </w:pPr>
      <w:r>
        <w:rPr>
          <w:rFonts w:hint="eastAsia" w:ascii="Arial"/>
          <w:sz w:val="30"/>
          <w:szCs w:val="30"/>
        </w:rPr>
        <w:t>perseverance of the saints</w:t>
      </w:r>
    </w:p>
    <w:p w14:paraId="07A90D32">
      <w:pPr>
        <w:spacing w:line="360" w:lineRule="auto"/>
        <w:ind w:firstLine="600" w:firstLineChars="200"/>
        <w:jc w:val="left"/>
        <w:rPr>
          <w:rFonts w:hint="eastAsia" w:ascii="Arial"/>
          <w:sz w:val="30"/>
          <w:szCs w:val="30"/>
        </w:rPr>
      </w:pPr>
    </w:p>
    <w:p w14:paraId="0417C054">
      <w:pPr>
        <w:spacing w:line="360" w:lineRule="auto"/>
        <w:ind w:firstLine="600" w:firstLineChars="200"/>
        <w:jc w:val="left"/>
        <w:rPr>
          <w:rFonts w:hint="eastAsia" w:ascii="Arial"/>
          <w:sz w:val="30"/>
          <w:szCs w:val="30"/>
        </w:rPr>
      </w:pPr>
      <w:r>
        <w:rPr>
          <w:rFonts w:hint="eastAsia" w:ascii="Arial"/>
          <w:sz w:val="30"/>
          <w:szCs w:val="30"/>
        </w:rPr>
        <w:t>5）圣徒的坚忍（perseverance of the saints）</w:t>
      </w:r>
    </w:p>
    <w:p w14:paraId="5D50B2D1">
      <w:pPr>
        <w:spacing w:line="360" w:lineRule="auto"/>
        <w:ind w:firstLine="600" w:firstLineChars="200"/>
        <w:jc w:val="left"/>
        <w:rPr>
          <w:rFonts w:hint="eastAsia" w:ascii="Arial"/>
          <w:sz w:val="30"/>
          <w:szCs w:val="30"/>
        </w:rPr>
      </w:pPr>
    </w:p>
    <w:p w14:paraId="52618047">
      <w:pPr>
        <w:spacing w:line="360" w:lineRule="auto"/>
        <w:ind w:firstLine="600" w:firstLineChars="200"/>
        <w:jc w:val="left"/>
        <w:rPr>
          <w:rFonts w:hint="eastAsia" w:ascii="Arial"/>
          <w:sz w:val="30"/>
          <w:szCs w:val="30"/>
        </w:rPr>
      </w:pPr>
      <w:r>
        <w:rPr>
          <w:rFonts w:hint="eastAsia" w:ascii="Arial"/>
          <w:sz w:val="30"/>
          <w:szCs w:val="30"/>
        </w:rPr>
        <w:t>As an historical note, these five points were set forth by the Synod of Dort in 1618 to counter the five points of Arminianism.</w:t>
      </w:r>
    </w:p>
    <w:p w14:paraId="4E936BFA">
      <w:pPr>
        <w:spacing w:line="360" w:lineRule="auto"/>
        <w:ind w:firstLine="600" w:firstLineChars="200"/>
        <w:jc w:val="left"/>
        <w:rPr>
          <w:rFonts w:hint="eastAsia" w:ascii="Arial"/>
          <w:sz w:val="30"/>
          <w:szCs w:val="30"/>
        </w:rPr>
      </w:pPr>
    </w:p>
    <w:p w14:paraId="76642906">
      <w:pPr>
        <w:spacing w:line="360" w:lineRule="auto"/>
        <w:ind w:firstLine="600" w:firstLineChars="200"/>
        <w:jc w:val="left"/>
        <w:rPr>
          <w:rFonts w:hint="eastAsia" w:ascii="Arial"/>
          <w:sz w:val="30"/>
          <w:szCs w:val="30"/>
        </w:rPr>
      </w:pPr>
      <w:r>
        <w:rPr>
          <w:rFonts w:hint="eastAsia" w:ascii="Arial"/>
          <w:sz w:val="30"/>
          <w:szCs w:val="30"/>
        </w:rPr>
        <w:t>作为历史注释，这五个要点是由多特会议（Synod of Dort）在1618年提出的，用以反驳阿民念主义（Arminianism）的五个要点。</w:t>
      </w:r>
    </w:p>
    <w:p w14:paraId="6B3EAD3E">
      <w:pPr>
        <w:spacing w:line="360" w:lineRule="auto"/>
        <w:ind w:firstLine="600" w:firstLineChars="200"/>
        <w:jc w:val="left"/>
        <w:rPr>
          <w:rFonts w:hint="eastAsia" w:ascii="Arial"/>
          <w:sz w:val="30"/>
          <w:szCs w:val="30"/>
        </w:rPr>
      </w:pPr>
    </w:p>
    <w:p w14:paraId="5CFDF203">
      <w:pPr>
        <w:spacing w:line="360" w:lineRule="auto"/>
        <w:ind w:firstLine="600" w:firstLineChars="200"/>
        <w:jc w:val="left"/>
        <w:rPr>
          <w:rFonts w:hint="eastAsia" w:ascii="Arial"/>
          <w:sz w:val="30"/>
          <w:szCs w:val="30"/>
        </w:rPr>
      </w:pPr>
      <w:r>
        <w:rPr>
          <w:rFonts w:hint="eastAsia" w:ascii="Arial"/>
          <w:sz w:val="30"/>
          <w:szCs w:val="30"/>
        </w:rPr>
        <w:t>This teaching of Arminianism was derived from the theology of James Arminius, a Dutch professor.</w:t>
      </w:r>
    </w:p>
    <w:p w14:paraId="26037313">
      <w:pPr>
        <w:spacing w:line="360" w:lineRule="auto"/>
        <w:ind w:firstLine="600" w:firstLineChars="200"/>
        <w:jc w:val="left"/>
        <w:rPr>
          <w:rFonts w:hint="eastAsia" w:ascii="Arial"/>
          <w:sz w:val="30"/>
          <w:szCs w:val="30"/>
        </w:rPr>
      </w:pPr>
    </w:p>
    <w:p w14:paraId="3FAB4A76">
      <w:pPr>
        <w:spacing w:line="360" w:lineRule="auto"/>
        <w:ind w:firstLine="600" w:firstLineChars="200"/>
        <w:jc w:val="left"/>
        <w:rPr>
          <w:rFonts w:hint="eastAsia" w:ascii="Arial"/>
          <w:sz w:val="30"/>
          <w:szCs w:val="30"/>
        </w:rPr>
      </w:pPr>
      <w:r>
        <w:rPr>
          <w:rFonts w:hint="eastAsia" w:ascii="Arial"/>
          <w:sz w:val="30"/>
          <w:szCs w:val="30"/>
        </w:rPr>
        <w:t>阿民念主义的这一教导源自荷兰教授雅各·阿民念（James Arminius）的神学。</w:t>
      </w:r>
    </w:p>
    <w:p w14:paraId="323943A9">
      <w:pPr>
        <w:spacing w:line="360" w:lineRule="auto"/>
        <w:ind w:firstLine="600" w:firstLineChars="200"/>
        <w:jc w:val="left"/>
        <w:rPr>
          <w:rFonts w:hint="eastAsia" w:ascii="Arial"/>
          <w:sz w:val="30"/>
          <w:szCs w:val="30"/>
        </w:rPr>
      </w:pPr>
    </w:p>
    <w:p w14:paraId="1ECC1BD2">
      <w:pPr>
        <w:spacing w:line="360" w:lineRule="auto"/>
        <w:ind w:firstLine="600" w:firstLineChars="200"/>
        <w:jc w:val="left"/>
        <w:rPr>
          <w:rFonts w:hint="eastAsia" w:ascii="Arial"/>
          <w:sz w:val="30"/>
          <w:szCs w:val="30"/>
        </w:rPr>
      </w:pPr>
      <w:r>
        <w:rPr>
          <w:rFonts w:hint="eastAsia" w:ascii="Arial"/>
          <w:sz w:val="30"/>
          <w:szCs w:val="30"/>
        </w:rPr>
        <w:t>After his death in 1610 his followers, known as Arminians, set forth his teaching in what came to be known as the five points of Arminianism.</w:t>
      </w:r>
    </w:p>
    <w:p w14:paraId="23CE9ABB">
      <w:pPr>
        <w:spacing w:line="360" w:lineRule="auto"/>
        <w:ind w:firstLine="600" w:firstLineChars="200"/>
        <w:jc w:val="left"/>
        <w:rPr>
          <w:rFonts w:hint="eastAsia" w:ascii="Arial"/>
          <w:sz w:val="30"/>
          <w:szCs w:val="30"/>
        </w:rPr>
      </w:pPr>
    </w:p>
    <w:p w14:paraId="1FC3187E">
      <w:pPr>
        <w:spacing w:line="360" w:lineRule="auto"/>
        <w:ind w:firstLine="600" w:firstLineChars="200"/>
        <w:jc w:val="left"/>
        <w:rPr>
          <w:rFonts w:hint="eastAsia" w:ascii="Arial"/>
          <w:sz w:val="30"/>
          <w:szCs w:val="30"/>
        </w:rPr>
      </w:pPr>
      <w:r>
        <w:rPr>
          <w:rFonts w:hint="eastAsia" w:ascii="Arial"/>
          <w:sz w:val="30"/>
          <w:szCs w:val="30"/>
        </w:rPr>
        <w:t>在他1610年去世后，他的追随者，被称为阿民念派（Arminians），阐述了他的教导，形成了后来被称为阿民念主义五个要点的内容。</w:t>
      </w:r>
    </w:p>
    <w:p w14:paraId="61332ED6">
      <w:pPr>
        <w:spacing w:line="360" w:lineRule="auto"/>
        <w:ind w:firstLine="600" w:firstLineChars="200"/>
        <w:jc w:val="left"/>
        <w:rPr>
          <w:rFonts w:hint="eastAsia" w:ascii="Arial"/>
          <w:sz w:val="30"/>
          <w:szCs w:val="30"/>
        </w:rPr>
      </w:pPr>
    </w:p>
    <w:p w14:paraId="21897A27">
      <w:pPr>
        <w:spacing w:line="360" w:lineRule="auto"/>
        <w:ind w:firstLine="600" w:firstLineChars="200"/>
        <w:jc w:val="left"/>
        <w:rPr>
          <w:rFonts w:hint="eastAsia" w:ascii="Arial"/>
          <w:sz w:val="30"/>
          <w:szCs w:val="30"/>
        </w:rPr>
      </w:pPr>
      <w:r>
        <w:rPr>
          <w:rFonts w:hint="eastAsia" w:ascii="Arial"/>
          <w:sz w:val="30"/>
          <w:szCs w:val="30"/>
        </w:rPr>
        <w:t>These five points were:</w:t>
      </w:r>
    </w:p>
    <w:p w14:paraId="4FF8DE57">
      <w:pPr>
        <w:spacing w:line="360" w:lineRule="auto"/>
        <w:ind w:firstLine="600" w:firstLineChars="200"/>
        <w:jc w:val="left"/>
        <w:rPr>
          <w:rFonts w:hint="eastAsia" w:ascii="Arial"/>
          <w:sz w:val="30"/>
          <w:szCs w:val="30"/>
        </w:rPr>
      </w:pPr>
    </w:p>
    <w:p w14:paraId="5F2B4C83">
      <w:pPr>
        <w:spacing w:line="360" w:lineRule="auto"/>
        <w:ind w:firstLine="600" w:firstLineChars="200"/>
        <w:jc w:val="left"/>
        <w:rPr>
          <w:rFonts w:hint="eastAsia" w:ascii="Arial"/>
          <w:sz w:val="30"/>
          <w:szCs w:val="30"/>
        </w:rPr>
      </w:pPr>
      <w:r>
        <w:rPr>
          <w:rFonts w:hint="eastAsia" w:ascii="Arial"/>
          <w:sz w:val="30"/>
          <w:szCs w:val="30"/>
        </w:rPr>
        <w:t>这五个要点是：</w:t>
      </w:r>
    </w:p>
    <w:p w14:paraId="7F7DE853">
      <w:pPr>
        <w:spacing w:line="360" w:lineRule="auto"/>
        <w:ind w:firstLine="600" w:firstLineChars="200"/>
        <w:jc w:val="left"/>
        <w:rPr>
          <w:rFonts w:hint="eastAsia" w:ascii="Arial"/>
          <w:sz w:val="30"/>
          <w:szCs w:val="30"/>
        </w:rPr>
      </w:pPr>
    </w:p>
    <w:p w14:paraId="666A6508">
      <w:pPr>
        <w:spacing w:line="360" w:lineRule="auto"/>
        <w:ind w:firstLine="600" w:firstLineChars="200"/>
        <w:jc w:val="left"/>
        <w:rPr>
          <w:rFonts w:hint="eastAsia" w:ascii="Arial"/>
          <w:sz w:val="30"/>
          <w:szCs w:val="30"/>
        </w:rPr>
      </w:pPr>
      <w:r>
        <w:rPr>
          <w:rFonts w:hint="eastAsia" w:ascii="Arial"/>
          <w:sz w:val="30"/>
          <w:szCs w:val="30"/>
        </w:rPr>
        <w:t>freewill or human ability</w:t>
      </w:r>
    </w:p>
    <w:p w14:paraId="1A0B7FA3">
      <w:pPr>
        <w:spacing w:line="360" w:lineRule="auto"/>
        <w:ind w:firstLine="600" w:firstLineChars="200"/>
        <w:jc w:val="left"/>
        <w:rPr>
          <w:rFonts w:hint="eastAsia" w:ascii="Arial"/>
          <w:sz w:val="30"/>
          <w:szCs w:val="30"/>
        </w:rPr>
      </w:pPr>
    </w:p>
    <w:p w14:paraId="2AF092E2">
      <w:pPr>
        <w:spacing w:line="360" w:lineRule="auto"/>
        <w:ind w:firstLine="600" w:firstLineChars="200"/>
        <w:jc w:val="left"/>
        <w:rPr>
          <w:rFonts w:hint="eastAsia" w:ascii="Arial"/>
          <w:sz w:val="30"/>
          <w:szCs w:val="30"/>
        </w:rPr>
      </w:pPr>
      <w:r>
        <w:rPr>
          <w:rFonts w:hint="eastAsia" w:ascii="Arial"/>
          <w:sz w:val="30"/>
          <w:szCs w:val="30"/>
        </w:rPr>
        <w:t>1）自由意志或人的能力</w:t>
      </w:r>
    </w:p>
    <w:p w14:paraId="30D57B37">
      <w:pPr>
        <w:spacing w:line="360" w:lineRule="auto"/>
        <w:ind w:firstLine="600" w:firstLineChars="200"/>
        <w:jc w:val="left"/>
        <w:rPr>
          <w:rFonts w:hint="eastAsia" w:ascii="Arial"/>
          <w:sz w:val="30"/>
          <w:szCs w:val="30"/>
        </w:rPr>
      </w:pPr>
    </w:p>
    <w:p w14:paraId="1DA01E0A">
      <w:pPr>
        <w:spacing w:line="360" w:lineRule="auto"/>
        <w:ind w:firstLine="600" w:firstLineChars="200"/>
        <w:jc w:val="left"/>
        <w:rPr>
          <w:rFonts w:hint="eastAsia" w:ascii="Arial"/>
          <w:sz w:val="30"/>
          <w:szCs w:val="30"/>
        </w:rPr>
      </w:pPr>
      <w:r>
        <w:rPr>
          <w:rFonts w:hint="eastAsia" w:ascii="Arial"/>
          <w:sz w:val="30"/>
          <w:szCs w:val="30"/>
        </w:rPr>
        <w:t>Even though man was affected by sin in the fall, the sin did not damage him to the extent to render him completely incapable of exercising a genuine spiritual pursuit of God.</w:t>
      </w:r>
    </w:p>
    <w:p w14:paraId="73E1B501">
      <w:pPr>
        <w:spacing w:line="360" w:lineRule="auto"/>
        <w:ind w:firstLine="600" w:firstLineChars="200"/>
        <w:jc w:val="left"/>
        <w:rPr>
          <w:rFonts w:hint="eastAsia" w:ascii="Arial"/>
          <w:sz w:val="30"/>
          <w:szCs w:val="30"/>
        </w:rPr>
      </w:pPr>
    </w:p>
    <w:p w14:paraId="70085C50">
      <w:pPr>
        <w:spacing w:line="360" w:lineRule="auto"/>
        <w:ind w:firstLine="600" w:firstLineChars="200"/>
        <w:jc w:val="left"/>
        <w:rPr>
          <w:rFonts w:hint="eastAsia" w:ascii="Arial"/>
          <w:sz w:val="30"/>
          <w:szCs w:val="30"/>
        </w:rPr>
      </w:pPr>
      <w:r>
        <w:rPr>
          <w:rFonts w:hint="eastAsia" w:ascii="Arial"/>
          <w:sz w:val="30"/>
          <w:szCs w:val="30"/>
        </w:rPr>
        <w:t>尽管人在堕落中受到了罪的影响，但这罪并未损害他到使他完全无力进行对上帝的真正属灵追求的程度。</w:t>
      </w:r>
    </w:p>
    <w:p w14:paraId="3562913C">
      <w:pPr>
        <w:spacing w:line="360" w:lineRule="auto"/>
        <w:ind w:firstLine="600" w:firstLineChars="200"/>
        <w:jc w:val="left"/>
        <w:rPr>
          <w:rFonts w:hint="eastAsia" w:ascii="Arial"/>
          <w:sz w:val="30"/>
          <w:szCs w:val="30"/>
        </w:rPr>
      </w:pPr>
    </w:p>
    <w:p w14:paraId="070E772D">
      <w:pPr>
        <w:spacing w:line="360" w:lineRule="auto"/>
        <w:ind w:firstLine="600" w:firstLineChars="200"/>
        <w:jc w:val="left"/>
        <w:rPr>
          <w:rFonts w:hint="eastAsia" w:ascii="Arial"/>
          <w:sz w:val="30"/>
          <w:szCs w:val="30"/>
        </w:rPr>
      </w:pPr>
      <w:r>
        <w:rPr>
          <w:rFonts w:hint="eastAsia" w:ascii="Arial"/>
          <w:sz w:val="30"/>
          <w:szCs w:val="30"/>
        </w:rPr>
        <w:t>Man was capable of cooperating with God in choosing that which is spiritually good.</w:t>
      </w:r>
    </w:p>
    <w:p w14:paraId="273E4193">
      <w:pPr>
        <w:spacing w:line="360" w:lineRule="auto"/>
        <w:ind w:firstLine="600" w:firstLineChars="200"/>
        <w:jc w:val="left"/>
        <w:rPr>
          <w:rFonts w:hint="eastAsia" w:ascii="Arial"/>
          <w:sz w:val="30"/>
          <w:szCs w:val="30"/>
        </w:rPr>
      </w:pPr>
    </w:p>
    <w:p w14:paraId="098FC6BC">
      <w:pPr>
        <w:spacing w:line="360" w:lineRule="auto"/>
        <w:ind w:firstLine="600" w:firstLineChars="200"/>
        <w:jc w:val="left"/>
        <w:rPr>
          <w:rFonts w:hint="eastAsia" w:ascii="Arial"/>
          <w:sz w:val="30"/>
          <w:szCs w:val="30"/>
        </w:rPr>
      </w:pPr>
      <w:r>
        <w:rPr>
          <w:rFonts w:hint="eastAsia" w:ascii="Arial"/>
          <w:sz w:val="30"/>
          <w:szCs w:val="30"/>
        </w:rPr>
        <w:t>人有能力与上帝合作，选择那属灵上为善的事。</w:t>
      </w:r>
    </w:p>
    <w:p w14:paraId="31451EF3">
      <w:pPr>
        <w:spacing w:line="360" w:lineRule="auto"/>
        <w:ind w:firstLine="600" w:firstLineChars="200"/>
        <w:jc w:val="left"/>
        <w:rPr>
          <w:rFonts w:hint="eastAsia" w:ascii="Arial"/>
          <w:sz w:val="30"/>
          <w:szCs w:val="30"/>
        </w:rPr>
      </w:pPr>
    </w:p>
    <w:p w14:paraId="06406FB2">
      <w:pPr>
        <w:spacing w:line="360" w:lineRule="auto"/>
        <w:ind w:firstLine="600" w:firstLineChars="200"/>
        <w:jc w:val="left"/>
        <w:rPr>
          <w:rFonts w:hint="eastAsia" w:ascii="Arial"/>
          <w:sz w:val="30"/>
          <w:szCs w:val="30"/>
        </w:rPr>
      </w:pPr>
      <w:r>
        <w:rPr>
          <w:rFonts w:hint="eastAsia" w:ascii="Arial"/>
          <w:sz w:val="30"/>
          <w:szCs w:val="30"/>
        </w:rPr>
        <w:t>conditional election</w:t>
      </w:r>
    </w:p>
    <w:p w14:paraId="452D4276">
      <w:pPr>
        <w:spacing w:line="360" w:lineRule="auto"/>
        <w:ind w:firstLine="600" w:firstLineChars="200"/>
        <w:jc w:val="left"/>
        <w:rPr>
          <w:rFonts w:hint="eastAsia" w:ascii="Arial"/>
          <w:sz w:val="30"/>
          <w:szCs w:val="30"/>
        </w:rPr>
      </w:pPr>
    </w:p>
    <w:p w14:paraId="3E97A48D">
      <w:pPr>
        <w:spacing w:line="360" w:lineRule="auto"/>
        <w:ind w:firstLine="600" w:firstLineChars="200"/>
        <w:jc w:val="left"/>
        <w:rPr>
          <w:rFonts w:hint="eastAsia" w:ascii="Arial"/>
          <w:sz w:val="30"/>
          <w:szCs w:val="30"/>
        </w:rPr>
      </w:pPr>
      <w:r>
        <w:rPr>
          <w:rFonts w:hint="eastAsia" w:ascii="Arial"/>
          <w:sz w:val="30"/>
          <w:szCs w:val="30"/>
        </w:rPr>
        <w:t>2）有条件的拣选</w:t>
      </w:r>
    </w:p>
    <w:p w14:paraId="391A77B3">
      <w:pPr>
        <w:spacing w:line="360" w:lineRule="auto"/>
        <w:ind w:firstLine="600" w:firstLineChars="200"/>
        <w:jc w:val="left"/>
        <w:rPr>
          <w:rFonts w:hint="eastAsia" w:ascii="Arial"/>
          <w:sz w:val="30"/>
          <w:szCs w:val="30"/>
        </w:rPr>
      </w:pPr>
    </w:p>
    <w:p w14:paraId="69D0DAFC">
      <w:pPr>
        <w:spacing w:line="360" w:lineRule="auto"/>
        <w:ind w:firstLine="600" w:firstLineChars="200"/>
        <w:jc w:val="left"/>
        <w:rPr>
          <w:rFonts w:hint="eastAsia" w:ascii="Arial"/>
          <w:sz w:val="30"/>
          <w:szCs w:val="30"/>
        </w:rPr>
      </w:pPr>
      <w:r>
        <w:rPr>
          <w:rFonts w:hint="eastAsia" w:ascii="Arial"/>
          <w:sz w:val="30"/>
          <w:szCs w:val="30"/>
        </w:rPr>
        <w:t>God's election is based on His foreknowledge of all who would desire to be saved due to their own free will.</w:t>
      </w:r>
    </w:p>
    <w:p w14:paraId="4C3830F0">
      <w:pPr>
        <w:spacing w:line="360" w:lineRule="auto"/>
        <w:ind w:firstLine="600" w:firstLineChars="200"/>
        <w:jc w:val="left"/>
        <w:rPr>
          <w:rFonts w:hint="eastAsia" w:ascii="Arial"/>
          <w:sz w:val="30"/>
          <w:szCs w:val="30"/>
        </w:rPr>
      </w:pPr>
    </w:p>
    <w:p w14:paraId="3D0D3AEB">
      <w:pPr>
        <w:spacing w:line="360" w:lineRule="auto"/>
        <w:ind w:firstLine="600" w:firstLineChars="200"/>
        <w:jc w:val="left"/>
        <w:rPr>
          <w:rFonts w:hint="eastAsia" w:ascii="Arial"/>
          <w:sz w:val="30"/>
          <w:szCs w:val="30"/>
        </w:rPr>
      </w:pPr>
      <w:r>
        <w:rPr>
          <w:rFonts w:hint="eastAsia" w:ascii="Arial"/>
          <w:sz w:val="30"/>
          <w:szCs w:val="30"/>
        </w:rPr>
        <w:t>上帝的拣选基于祂对所有因自己自由意志而渴望得救之人的预知。</w:t>
      </w:r>
    </w:p>
    <w:p w14:paraId="5D862061">
      <w:pPr>
        <w:spacing w:line="360" w:lineRule="auto"/>
        <w:ind w:firstLine="600" w:firstLineChars="200"/>
        <w:jc w:val="left"/>
        <w:rPr>
          <w:rFonts w:hint="eastAsia" w:ascii="Arial"/>
          <w:sz w:val="30"/>
          <w:szCs w:val="30"/>
        </w:rPr>
      </w:pPr>
    </w:p>
    <w:p w14:paraId="24B42C80">
      <w:pPr>
        <w:spacing w:line="360" w:lineRule="auto"/>
        <w:ind w:firstLine="600" w:firstLineChars="200"/>
        <w:jc w:val="left"/>
        <w:rPr>
          <w:rFonts w:hint="eastAsia" w:ascii="Arial"/>
          <w:sz w:val="30"/>
          <w:szCs w:val="30"/>
        </w:rPr>
      </w:pPr>
      <w:r>
        <w:rPr>
          <w:rFonts w:hint="eastAsia" w:ascii="Arial"/>
          <w:sz w:val="30"/>
          <w:szCs w:val="30"/>
        </w:rPr>
        <w:t>Hence, God's election depends upon man's absolute freedom of choice.</w:t>
      </w:r>
    </w:p>
    <w:p w14:paraId="1F506329">
      <w:pPr>
        <w:spacing w:line="360" w:lineRule="auto"/>
        <w:ind w:firstLine="600" w:firstLineChars="200"/>
        <w:jc w:val="left"/>
        <w:rPr>
          <w:rFonts w:hint="eastAsia" w:ascii="Arial"/>
          <w:sz w:val="30"/>
          <w:szCs w:val="30"/>
        </w:rPr>
      </w:pPr>
    </w:p>
    <w:p w14:paraId="03532797">
      <w:pPr>
        <w:spacing w:line="360" w:lineRule="auto"/>
        <w:ind w:firstLine="600" w:firstLineChars="200"/>
        <w:jc w:val="left"/>
        <w:rPr>
          <w:rFonts w:hint="eastAsia" w:ascii="Arial"/>
          <w:sz w:val="30"/>
          <w:szCs w:val="30"/>
        </w:rPr>
      </w:pPr>
      <w:r>
        <w:rPr>
          <w:rFonts w:hint="eastAsia" w:ascii="Arial"/>
          <w:sz w:val="30"/>
          <w:szCs w:val="30"/>
        </w:rPr>
        <w:t>因此，上帝的拣选取决于人绝对的选择自由。</w:t>
      </w:r>
    </w:p>
    <w:p w14:paraId="0797D71E">
      <w:pPr>
        <w:spacing w:line="360" w:lineRule="auto"/>
        <w:ind w:firstLine="600" w:firstLineChars="200"/>
        <w:jc w:val="left"/>
        <w:rPr>
          <w:rFonts w:hint="eastAsia" w:ascii="Arial"/>
          <w:sz w:val="30"/>
          <w:szCs w:val="30"/>
        </w:rPr>
      </w:pPr>
    </w:p>
    <w:p w14:paraId="2E07757D">
      <w:pPr>
        <w:spacing w:line="360" w:lineRule="auto"/>
        <w:ind w:firstLine="600" w:firstLineChars="200"/>
        <w:jc w:val="left"/>
        <w:rPr>
          <w:rFonts w:hint="eastAsia" w:ascii="Arial"/>
          <w:sz w:val="30"/>
          <w:szCs w:val="30"/>
        </w:rPr>
      </w:pPr>
      <w:r>
        <w:rPr>
          <w:rFonts w:hint="eastAsia" w:ascii="Arial"/>
          <w:sz w:val="30"/>
          <w:szCs w:val="30"/>
        </w:rPr>
        <w:t>This is commonly pictured as God looking down the corridors of history and knowing all who desire to be saved and then electing them to salvation.</w:t>
      </w:r>
    </w:p>
    <w:p w14:paraId="080720DB">
      <w:pPr>
        <w:spacing w:line="360" w:lineRule="auto"/>
        <w:ind w:firstLine="600" w:firstLineChars="200"/>
        <w:jc w:val="left"/>
        <w:rPr>
          <w:rFonts w:hint="eastAsia" w:ascii="Arial"/>
          <w:sz w:val="30"/>
          <w:szCs w:val="30"/>
        </w:rPr>
      </w:pPr>
    </w:p>
    <w:p w14:paraId="28B6BF93">
      <w:pPr>
        <w:spacing w:line="360" w:lineRule="auto"/>
        <w:ind w:firstLine="600" w:firstLineChars="200"/>
        <w:jc w:val="left"/>
        <w:rPr>
          <w:rFonts w:hint="eastAsia" w:ascii="Arial"/>
          <w:sz w:val="30"/>
          <w:szCs w:val="30"/>
        </w:rPr>
      </w:pPr>
      <w:r>
        <w:rPr>
          <w:rFonts w:hint="eastAsia" w:ascii="Arial"/>
          <w:sz w:val="30"/>
          <w:szCs w:val="30"/>
        </w:rPr>
        <w:t>这通常被描绘为上帝俯视历史长廊，知道所有渴望得救的人，然后拣选他们得救恩。</w:t>
      </w:r>
    </w:p>
    <w:p w14:paraId="5A4304EC">
      <w:pPr>
        <w:spacing w:line="360" w:lineRule="auto"/>
        <w:ind w:firstLine="600" w:firstLineChars="200"/>
        <w:jc w:val="left"/>
        <w:rPr>
          <w:rFonts w:hint="eastAsia" w:ascii="Arial"/>
          <w:sz w:val="30"/>
          <w:szCs w:val="30"/>
        </w:rPr>
      </w:pPr>
    </w:p>
    <w:p w14:paraId="3574519F">
      <w:pPr>
        <w:spacing w:line="360" w:lineRule="auto"/>
        <w:ind w:firstLine="600" w:firstLineChars="200"/>
        <w:jc w:val="left"/>
        <w:rPr>
          <w:rFonts w:hint="eastAsia" w:ascii="Arial"/>
          <w:sz w:val="30"/>
          <w:szCs w:val="30"/>
        </w:rPr>
      </w:pPr>
      <w:r>
        <w:rPr>
          <w:rFonts w:hint="eastAsia" w:ascii="Arial"/>
          <w:sz w:val="30"/>
          <w:szCs w:val="30"/>
        </w:rPr>
        <w:t>universal redemption or general atonement</w:t>
      </w:r>
    </w:p>
    <w:p w14:paraId="25EB1315">
      <w:pPr>
        <w:spacing w:line="360" w:lineRule="auto"/>
        <w:ind w:firstLine="600" w:firstLineChars="200"/>
        <w:jc w:val="left"/>
        <w:rPr>
          <w:rFonts w:hint="eastAsia" w:ascii="Arial"/>
          <w:sz w:val="30"/>
          <w:szCs w:val="30"/>
        </w:rPr>
      </w:pPr>
    </w:p>
    <w:p w14:paraId="55ACCE38">
      <w:pPr>
        <w:spacing w:line="360" w:lineRule="auto"/>
        <w:ind w:firstLine="600" w:firstLineChars="200"/>
        <w:jc w:val="left"/>
        <w:rPr>
          <w:rFonts w:hint="eastAsia" w:ascii="Arial"/>
          <w:sz w:val="30"/>
          <w:szCs w:val="30"/>
        </w:rPr>
      </w:pPr>
      <w:r>
        <w:rPr>
          <w:rFonts w:hint="eastAsia" w:ascii="Arial"/>
          <w:sz w:val="30"/>
          <w:szCs w:val="30"/>
        </w:rPr>
        <w:t>3）普世救赎或普遍赎罪</w:t>
      </w:r>
    </w:p>
    <w:p w14:paraId="1E26BCD4">
      <w:pPr>
        <w:spacing w:line="360" w:lineRule="auto"/>
        <w:ind w:firstLine="600" w:firstLineChars="200"/>
        <w:jc w:val="left"/>
        <w:rPr>
          <w:rFonts w:hint="eastAsia" w:ascii="Arial"/>
          <w:sz w:val="30"/>
          <w:szCs w:val="30"/>
        </w:rPr>
      </w:pPr>
    </w:p>
    <w:p w14:paraId="1386A558">
      <w:pPr>
        <w:spacing w:line="360" w:lineRule="auto"/>
        <w:ind w:firstLine="600" w:firstLineChars="200"/>
        <w:jc w:val="left"/>
        <w:rPr>
          <w:rFonts w:hint="eastAsia" w:ascii="Arial"/>
          <w:sz w:val="30"/>
          <w:szCs w:val="30"/>
        </w:rPr>
      </w:pPr>
      <w:r>
        <w:rPr>
          <w:rFonts w:hint="eastAsia" w:ascii="Arial"/>
          <w:sz w:val="30"/>
          <w:szCs w:val="30"/>
        </w:rPr>
        <w:t>This belief is that Jesus actually died for all men in the same manner.</w:t>
      </w:r>
    </w:p>
    <w:p w14:paraId="0D4CE231">
      <w:pPr>
        <w:spacing w:line="360" w:lineRule="auto"/>
        <w:ind w:firstLine="600" w:firstLineChars="200"/>
        <w:jc w:val="left"/>
        <w:rPr>
          <w:rFonts w:hint="eastAsia" w:ascii="Arial"/>
          <w:sz w:val="30"/>
          <w:szCs w:val="30"/>
        </w:rPr>
      </w:pPr>
    </w:p>
    <w:p w14:paraId="463A6F62">
      <w:pPr>
        <w:spacing w:line="360" w:lineRule="auto"/>
        <w:ind w:firstLine="600" w:firstLineChars="200"/>
        <w:jc w:val="left"/>
        <w:rPr>
          <w:rFonts w:hint="eastAsia" w:ascii="Arial"/>
          <w:sz w:val="30"/>
          <w:szCs w:val="30"/>
        </w:rPr>
      </w:pPr>
      <w:r>
        <w:rPr>
          <w:rFonts w:hint="eastAsia" w:ascii="Arial"/>
          <w:sz w:val="30"/>
          <w:szCs w:val="30"/>
        </w:rPr>
        <w:t>这种信仰认为耶稣实际上以同样的方式为所有人死了。</w:t>
      </w:r>
    </w:p>
    <w:p w14:paraId="6105B6C0">
      <w:pPr>
        <w:spacing w:line="360" w:lineRule="auto"/>
        <w:ind w:firstLine="600" w:firstLineChars="200"/>
        <w:jc w:val="left"/>
        <w:rPr>
          <w:rFonts w:hint="eastAsia" w:ascii="Arial"/>
          <w:sz w:val="30"/>
          <w:szCs w:val="30"/>
        </w:rPr>
      </w:pPr>
    </w:p>
    <w:p w14:paraId="0795C76E">
      <w:pPr>
        <w:spacing w:line="360" w:lineRule="auto"/>
        <w:ind w:firstLine="600" w:firstLineChars="200"/>
        <w:jc w:val="left"/>
        <w:rPr>
          <w:rFonts w:hint="eastAsia" w:ascii="Arial"/>
          <w:sz w:val="30"/>
          <w:szCs w:val="30"/>
        </w:rPr>
      </w:pPr>
      <w:r>
        <w:rPr>
          <w:rFonts w:hint="eastAsia" w:ascii="Arial"/>
          <w:sz w:val="30"/>
          <w:szCs w:val="30"/>
        </w:rPr>
        <w:t>He made it possible for all to be saved.</w:t>
      </w:r>
    </w:p>
    <w:p w14:paraId="7283A7BE">
      <w:pPr>
        <w:spacing w:line="360" w:lineRule="auto"/>
        <w:ind w:firstLine="600" w:firstLineChars="200"/>
        <w:jc w:val="left"/>
        <w:rPr>
          <w:rFonts w:hint="eastAsia" w:ascii="Arial"/>
          <w:sz w:val="30"/>
          <w:szCs w:val="30"/>
        </w:rPr>
      </w:pPr>
    </w:p>
    <w:p w14:paraId="15C687F5">
      <w:pPr>
        <w:spacing w:line="360" w:lineRule="auto"/>
        <w:ind w:firstLine="600" w:firstLineChars="200"/>
        <w:jc w:val="left"/>
        <w:rPr>
          <w:rFonts w:hint="eastAsia" w:ascii="Arial"/>
          <w:sz w:val="30"/>
          <w:szCs w:val="30"/>
        </w:rPr>
      </w:pPr>
      <w:r>
        <w:rPr>
          <w:rFonts w:hint="eastAsia" w:ascii="Arial"/>
          <w:sz w:val="30"/>
          <w:szCs w:val="30"/>
        </w:rPr>
        <w:t>祂使所有人得救成为可能。</w:t>
      </w:r>
    </w:p>
    <w:p w14:paraId="07102125">
      <w:pPr>
        <w:spacing w:line="360" w:lineRule="auto"/>
        <w:ind w:firstLine="600" w:firstLineChars="200"/>
        <w:jc w:val="left"/>
        <w:rPr>
          <w:rFonts w:hint="eastAsia" w:ascii="Arial"/>
          <w:sz w:val="30"/>
          <w:szCs w:val="30"/>
        </w:rPr>
      </w:pPr>
    </w:p>
    <w:p w14:paraId="28C1C633">
      <w:pPr>
        <w:spacing w:line="360" w:lineRule="auto"/>
        <w:ind w:firstLine="600" w:firstLineChars="200"/>
        <w:jc w:val="left"/>
        <w:rPr>
          <w:rFonts w:hint="eastAsia" w:ascii="Arial"/>
          <w:sz w:val="30"/>
          <w:szCs w:val="30"/>
        </w:rPr>
      </w:pPr>
      <w:r>
        <w:rPr>
          <w:rFonts w:hint="eastAsia" w:ascii="Arial"/>
          <w:sz w:val="30"/>
          <w:szCs w:val="30"/>
        </w:rPr>
        <w:t>The effect of Jesus' death is made effectual only for those who by their free will choose to accept His atonement.</w:t>
      </w:r>
    </w:p>
    <w:p w14:paraId="2BB0AF65">
      <w:pPr>
        <w:spacing w:line="360" w:lineRule="auto"/>
        <w:ind w:firstLine="600" w:firstLineChars="200"/>
        <w:jc w:val="left"/>
        <w:rPr>
          <w:rFonts w:hint="eastAsia" w:ascii="Arial"/>
          <w:sz w:val="30"/>
          <w:szCs w:val="30"/>
        </w:rPr>
      </w:pPr>
    </w:p>
    <w:p w14:paraId="3E77822C">
      <w:pPr>
        <w:spacing w:line="360" w:lineRule="auto"/>
        <w:ind w:firstLine="600" w:firstLineChars="200"/>
        <w:jc w:val="left"/>
        <w:rPr>
          <w:rFonts w:hint="eastAsia" w:ascii="Arial"/>
          <w:sz w:val="30"/>
          <w:szCs w:val="30"/>
        </w:rPr>
      </w:pPr>
      <w:r>
        <w:rPr>
          <w:rFonts w:hint="eastAsia" w:ascii="Arial"/>
          <w:sz w:val="30"/>
          <w:szCs w:val="30"/>
        </w:rPr>
        <w:t>耶稣死亡的果效只对那些凭自己自由意志选择接受祂赎罪的人才生效。</w:t>
      </w:r>
    </w:p>
    <w:p w14:paraId="510FEE41">
      <w:pPr>
        <w:spacing w:line="360" w:lineRule="auto"/>
        <w:ind w:firstLine="600" w:firstLineChars="200"/>
        <w:jc w:val="left"/>
        <w:rPr>
          <w:rFonts w:hint="eastAsia" w:ascii="Arial"/>
          <w:sz w:val="30"/>
          <w:szCs w:val="30"/>
        </w:rPr>
      </w:pPr>
    </w:p>
    <w:p w14:paraId="694E3879">
      <w:pPr>
        <w:spacing w:line="360" w:lineRule="auto"/>
        <w:ind w:firstLine="600" w:firstLineChars="200"/>
        <w:jc w:val="left"/>
        <w:rPr>
          <w:rFonts w:hint="eastAsia" w:ascii="Arial"/>
          <w:sz w:val="30"/>
          <w:szCs w:val="30"/>
        </w:rPr>
      </w:pPr>
      <w:r>
        <w:rPr>
          <w:rFonts w:hint="eastAsia" w:ascii="Arial"/>
          <w:sz w:val="30"/>
          <w:szCs w:val="30"/>
        </w:rPr>
        <w:t>the Holy Spirit in regeneration is limited by human freewill</w:t>
      </w:r>
    </w:p>
    <w:p w14:paraId="3B75A219">
      <w:pPr>
        <w:spacing w:line="360" w:lineRule="auto"/>
        <w:ind w:firstLine="600" w:firstLineChars="200"/>
        <w:jc w:val="left"/>
        <w:rPr>
          <w:rFonts w:hint="eastAsia" w:ascii="Arial"/>
          <w:sz w:val="30"/>
          <w:szCs w:val="30"/>
        </w:rPr>
      </w:pPr>
    </w:p>
    <w:p w14:paraId="0103F43C">
      <w:pPr>
        <w:spacing w:line="360" w:lineRule="auto"/>
        <w:ind w:firstLine="600" w:firstLineChars="200"/>
        <w:jc w:val="left"/>
        <w:rPr>
          <w:rFonts w:hint="eastAsia" w:ascii="Arial"/>
          <w:sz w:val="30"/>
          <w:szCs w:val="30"/>
        </w:rPr>
      </w:pPr>
      <w:r>
        <w:rPr>
          <w:rFonts w:hint="eastAsia" w:ascii="Arial"/>
          <w:sz w:val="30"/>
          <w:szCs w:val="30"/>
        </w:rPr>
        <w:t>4）圣灵在重生中的工作受限于人的自由意志</w:t>
      </w:r>
    </w:p>
    <w:p w14:paraId="5E67698E">
      <w:pPr>
        <w:spacing w:line="360" w:lineRule="auto"/>
        <w:ind w:firstLine="600" w:firstLineChars="200"/>
        <w:jc w:val="left"/>
        <w:rPr>
          <w:rFonts w:hint="eastAsia" w:ascii="Arial"/>
          <w:sz w:val="30"/>
          <w:szCs w:val="30"/>
        </w:rPr>
      </w:pPr>
    </w:p>
    <w:p w14:paraId="764FC3FA">
      <w:pPr>
        <w:spacing w:line="360" w:lineRule="auto"/>
        <w:ind w:firstLine="600" w:firstLineChars="200"/>
        <w:jc w:val="left"/>
        <w:rPr>
          <w:rFonts w:hint="eastAsia" w:ascii="Arial"/>
          <w:sz w:val="30"/>
          <w:szCs w:val="30"/>
        </w:rPr>
      </w:pPr>
      <w:r>
        <w:rPr>
          <w:rFonts w:hint="eastAsia" w:ascii="Arial"/>
          <w:sz w:val="30"/>
          <w:szCs w:val="30"/>
        </w:rPr>
        <w:t>This teaches that men can effectually resist the working of the Holy Spirit as the Spirit seeks to bring that person to a saving knowledge in Christ.</w:t>
      </w:r>
    </w:p>
    <w:p w14:paraId="12982F52">
      <w:pPr>
        <w:spacing w:line="360" w:lineRule="auto"/>
        <w:ind w:firstLine="600" w:firstLineChars="200"/>
        <w:jc w:val="left"/>
        <w:rPr>
          <w:rFonts w:hint="eastAsia" w:ascii="Arial"/>
          <w:sz w:val="30"/>
          <w:szCs w:val="30"/>
        </w:rPr>
      </w:pPr>
    </w:p>
    <w:p w14:paraId="43DAD146">
      <w:pPr>
        <w:spacing w:line="360" w:lineRule="auto"/>
        <w:ind w:firstLine="600" w:firstLineChars="200"/>
        <w:jc w:val="left"/>
        <w:rPr>
          <w:rFonts w:hint="eastAsia" w:ascii="Arial"/>
          <w:sz w:val="30"/>
          <w:szCs w:val="30"/>
        </w:rPr>
      </w:pPr>
      <w:r>
        <w:rPr>
          <w:rFonts w:hint="eastAsia" w:ascii="Arial"/>
          <w:sz w:val="30"/>
          <w:szCs w:val="30"/>
        </w:rPr>
        <w:t>这教导说，当圣灵寻求将一个人带到对基督的拯救性认识时，人可以有效地抗拒圣灵的工作。</w:t>
      </w:r>
    </w:p>
    <w:p w14:paraId="7E22FD9E">
      <w:pPr>
        <w:spacing w:line="360" w:lineRule="auto"/>
        <w:ind w:firstLine="600" w:firstLineChars="200"/>
        <w:jc w:val="left"/>
        <w:rPr>
          <w:rFonts w:hint="eastAsia" w:ascii="Arial"/>
          <w:sz w:val="30"/>
          <w:szCs w:val="30"/>
        </w:rPr>
      </w:pPr>
    </w:p>
    <w:p w14:paraId="22585D0E">
      <w:pPr>
        <w:spacing w:line="360" w:lineRule="auto"/>
        <w:ind w:firstLine="600" w:firstLineChars="200"/>
        <w:jc w:val="left"/>
        <w:rPr>
          <w:rFonts w:hint="eastAsia" w:ascii="Arial"/>
          <w:sz w:val="30"/>
          <w:szCs w:val="30"/>
        </w:rPr>
      </w:pPr>
      <w:r>
        <w:rPr>
          <w:rFonts w:hint="eastAsia" w:ascii="Arial"/>
          <w:sz w:val="30"/>
          <w:szCs w:val="30"/>
        </w:rPr>
        <w:t>It is possible that God's purposes can be frustrated by man's freewill.</w:t>
      </w:r>
    </w:p>
    <w:p w14:paraId="450554FF">
      <w:pPr>
        <w:spacing w:line="360" w:lineRule="auto"/>
        <w:ind w:firstLine="600" w:firstLineChars="200"/>
        <w:jc w:val="left"/>
        <w:rPr>
          <w:rFonts w:hint="eastAsia" w:ascii="Arial"/>
          <w:sz w:val="30"/>
          <w:szCs w:val="30"/>
        </w:rPr>
      </w:pPr>
    </w:p>
    <w:p w14:paraId="0C33CF8B">
      <w:pPr>
        <w:spacing w:line="360" w:lineRule="auto"/>
        <w:ind w:firstLine="600" w:firstLineChars="200"/>
        <w:jc w:val="left"/>
        <w:rPr>
          <w:rFonts w:hint="eastAsia" w:ascii="Arial"/>
          <w:sz w:val="30"/>
          <w:szCs w:val="30"/>
        </w:rPr>
      </w:pPr>
      <w:r>
        <w:rPr>
          <w:rFonts w:hint="eastAsia" w:ascii="Arial"/>
          <w:sz w:val="30"/>
          <w:szCs w:val="30"/>
        </w:rPr>
        <w:t>上帝的旨意有可能被人自由意志所挫败。</w:t>
      </w:r>
    </w:p>
    <w:p w14:paraId="5100F10B">
      <w:pPr>
        <w:spacing w:line="360" w:lineRule="auto"/>
        <w:ind w:firstLine="600" w:firstLineChars="200"/>
        <w:jc w:val="left"/>
        <w:rPr>
          <w:rFonts w:hint="eastAsia" w:ascii="Arial"/>
          <w:sz w:val="30"/>
          <w:szCs w:val="30"/>
        </w:rPr>
      </w:pPr>
    </w:p>
    <w:p w14:paraId="603D6B01">
      <w:pPr>
        <w:spacing w:line="360" w:lineRule="auto"/>
        <w:ind w:firstLine="600" w:firstLineChars="200"/>
        <w:jc w:val="left"/>
        <w:rPr>
          <w:rFonts w:hint="eastAsia" w:ascii="Arial"/>
          <w:sz w:val="30"/>
          <w:szCs w:val="30"/>
        </w:rPr>
      </w:pPr>
      <w:r>
        <w:rPr>
          <w:rFonts w:hint="eastAsia" w:ascii="Arial"/>
          <w:sz w:val="30"/>
          <w:szCs w:val="30"/>
        </w:rPr>
        <w:t>The Holy Spirit cannot regenerate a man unless a man is first willing to allow this.</w:t>
      </w:r>
    </w:p>
    <w:p w14:paraId="37DA515F">
      <w:pPr>
        <w:spacing w:line="360" w:lineRule="auto"/>
        <w:ind w:firstLine="600" w:firstLineChars="200"/>
        <w:jc w:val="left"/>
        <w:rPr>
          <w:rFonts w:hint="eastAsia" w:ascii="Arial"/>
          <w:sz w:val="30"/>
          <w:szCs w:val="30"/>
        </w:rPr>
      </w:pPr>
    </w:p>
    <w:p w14:paraId="2B94A55A">
      <w:pPr>
        <w:spacing w:line="360" w:lineRule="auto"/>
        <w:ind w:firstLine="600" w:firstLineChars="200"/>
        <w:jc w:val="left"/>
        <w:rPr>
          <w:rFonts w:hint="eastAsia" w:ascii="Arial"/>
          <w:sz w:val="30"/>
          <w:szCs w:val="30"/>
        </w:rPr>
      </w:pPr>
      <w:r>
        <w:rPr>
          <w:rFonts w:hint="eastAsia" w:ascii="Arial"/>
          <w:sz w:val="30"/>
          <w:szCs w:val="30"/>
        </w:rPr>
        <w:t>圣灵不能重生一个人，除非那人首先愿意允许这样做。</w:t>
      </w:r>
    </w:p>
    <w:p w14:paraId="59B38477">
      <w:pPr>
        <w:spacing w:line="360" w:lineRule="auto"/>
        <w:ind w:firstLine="600" w:firstLineChars="200"/>
        <w:jc w:val="left"/>
        <w:rPr>
          <w:rFonts w:hint="eastAsia" w:ascii="Arial"/>
          <w:sz w:val="30"/>
          <w:szCs w:val="30"/>
        </w:rPr>
      </w:pPr>
    </w:p>
    <w:p w14:paraId="7DCCD7B4">
      <w:pPr>
        <w:spacing w:line="360" w:lineRule="auto"/>
        <w:ind w:firstLine="600" w:firstLineChars="200"/>
        <w:jc w:val="left"/>
        <w:rPr>
          <w:rFonts w:hint="eastAsia" w:ascii="Arial"/>
          <w:sz w:val="30"/>
          <w:szCs w:val="30"/>
        </w:rPr>
      </w:pPr>
      <w:r>
        <w:rPr>
          <w:rFonts w:hint="eastAsia" w:ascii="Arial"/>
          <w:sz w:val="30"/>
          <w:szCs w:val="30"/>
        </w:rPr>
        <w:t>falling from salvation</w:t>
      </w:r>
    </w:p>
    <w:p w14:paraId="04A463EF">
      <w:pPr>
        <w:spacing w:line="360" w:lineRule="auto"/>
        <w:ind w:firstLine="600" w:firstLineChars="200"/>
        <w:jc w:val="left"/>
        <w:rPr>
          <w:rFonts w:hint="eastAsia" w:ascii="Arial"/>
          <w:sz w:val="30"/>
          <w:szCs w:val="30"/>
        </w:rPr>
      </w:pPr>
    </w:p>
    <w:p w14:paraId="248AA137">
      <w:pPr>
        <w:spacing w:line="360" w:lineRule="auto"/>
        <w:ind w:firstLine="600" w:firstLineChars="200"/>
        <w:jc w:val="left"/>
        <w:rPr>
          <w:rFonts w:hint="eastAsia" w:ascii="Arial"/>
          <w:sz w:val="30"/>
          <w:szCs w:val="30"/>
        </w:rPr>
      </w:pPr>
      <w:r>
        <w:rPr>
          <w:rFonts w:hint="eastAsia" w:ascii="Arial"/>
          <w:sz w:val="30"/>
          <w:szCs w:val="30"/>
        </w:rPr>
        <w:t>5）从救恩中堕落</w:t>
      </w:r>
    </w:p>
    <w:p w14:paraId="13E4E2D3">
      <w:pPr>
        <w:spacing w:line="360" w:lineRule="auto"/>
        <w:ind w:firstLine="600" w:firstLineChars="200"/>
        <w:jc w:val="left"/>
        <w:rPr>
          <w:rFonts w:hint="eastAsia" w:ascii="Arial"/>
          <w:sz w:val="30"/>
          <w:szCs w:val="30"/>
        </w:rPr>
      </w:pPr>
    </w:p>
    <w:p w14:paraId="3551838D">
      <w:pPr>
        <w:spacing w:line="360" w:lineRule="auto"/>
        <w:ind w:firstLine="600" w:firstLineChars="200"/>
        <w:jc w:val="left"/>
        <w:rPr>
          <w:rFonts w:hint="eastAsia" w:ascii="Arial"/>
          <w:sz w:val="30"/>
          <w:szCs w:val="30"/>
        </w:rPr>
      </w:pPr>
      <w:r>
        <w:rPr>
          <w:rFonts w:hint="eastAsia" w:ascii="Arial"/>
          <w:sz w:val="30"/>
          <w:szCs w:val="30"/>
        </w:rPr>
        <w:t>Man can actually lose his salvation.</w:t>
      </w:r>
    </w:p>
    <w:p w14:paraId="723470F8">
      <w:pPr>
        <w:spacing w:line="360" w:lineRule="auto"/>
        <w:ind w:firstLine="600" w:firstLineChars="200"/>
        <w:jc w:val="left"/>
        <w:rPr>
          <w:rFonts w:hint="eastAsia" w:ascii="Arial"/>
          <w:sz w:val="30"/>
          <w:szCs w:val="30"/>
        </w:rPr>
      </w:pPr>
    </w:p>
    <w:p w14:paraId="04C186FE">
      <w:pPr>
        <w:spacing w:line="360" w:lineRule="auto"/>
        <w:ind w:firstLine="600" w:firstLineChars="200"/>
        <w:jc w:val="left"/>
        <w:rPr>
          <w:rFonts w:hint="eastAsia" w:ascii="Arial"/>
          <w:sz w:val="30"/>
          <w:szCs w:val="30"/>
        </w:rPr>
      </w:pPr>
      <w:r>
        <w:rPr>
          <w:rFonts w:hint="eastAsia" w:ascii="Arial"/>
          <w:sz w:val="30"/>
          <w:szCs w:val="30"/>
        </w:rPr>
        <w:t>人实际上可以失去他的救恩。</w:t>
      </w:r>
    </w:p>
    <w:p w14:paraId="527105EF">
      <w:pPr>
        <w:spacing w:line="360" w:lineRule="auto"/>
        <w:ind w:firstLine="600" w:firstLineChars="200"/>
        <w:jc w:val="left"/>
        <w:rPr>
          <w:rFonts w:hint="eastAsia" w:ascii="Arial"/>
          <w:sz w:val="30"/>
          <w:szCs w:val="30"/>
        </w:rPr>
      </w:pPr>
    </w:p>
    <w:p w14:paraId="364C256D">
      <w:pPr>
        <w:spacing w:line="360" w:lineRule="auto"/>
        <w:ind w:firstLine="600" w:firstLineChars="200"/>
        <w:jc w:val="left"/>
        <w:rPr>
          <w:rFonts w:hint="eastAsia" w:ascii="Arial"/>
          <w:sz w:val="30"/>
          <w:szCs w:val="30"/>
        </w:rPr>
      </w:pPr>
      <w:r>
        <w:rPr>
          <w:rFonts w:hint="eastAsia" w:ascii="Arial"/>
          <w:sz w:val="30"/>
          <w:szCs w:val="30"/>
        </w:rPr>
        <w:t>This is the logical inference of the four other points.</w:t>
      </w:r>
    </w:p>
    <w:p w14:paraId="72736907">
      <w:pPr>
        <w:spacing w:line="360" w:lineRule="auto"/>
        <w:ind w:firstLine="600" w:firstLineChars="200"/>
        <w:jc w:val="left"/>
        <w:rPr>
          <w:rFonts w:hint="eastAsia" w:ascii="Arial"/>
          <w:sz w:val="30"/>
          <w:szCs w:val="30"/>
        </w:rPr>
      </w:pPr>
    </w:p>
    <w:p w14:paraId="3DF68C6B">
      <w:pPr>
        <w:spacing w:line="360" w:lineRule="auto"/>
        <w:ind w:firstLine="600" w:firstLineChars="200"/>
        <w:jc w:val="left"/>
        <w:rPr>
          <w:rFonts w:hint="eastAsia" w:ascii="Arial"/>
          <w:sz w:val="30"/>
          <w:szCs w:val="30"/>
        </w:rPr>
      </w:pPr>
      <w:r>
        <w:rPr>
          <w:rFonts w:hint="eastAsia" w:ascii="Arial"/>
          <w:sz w:val="30"/>
          <w:szCs w:val="30"/>
        </w:rPr>
        <w:t>这是其他四个要点的逻辑推论。</w:t>
      </w:r>
    </w:p>
    <w:p w14:paraId="052FEC53">
      <w:pPr>
        <w:spacing w:line="360" w:lineRule="auto"/>
        <w:ind w:firstLine="600" w:firstLineChars="200"/>
        <w:jc w:val="left"/>
        <w:rPr>
          <w:rFonts w:hint="eastAsia" w:ascii="Arial"/>
          <w:sz w:val="30"/>
          <w:szCs w:val="30"/>
        </w:rPr>
      </w:pPr>
    </w:p>
    <w:p w14:paraId="5FD445C2">
      <w:pPr>
        <w:spacing w:line="360" w:lineRule="auto"/>
        <w:ind w:firstLine="600" w:firstLineChars="200"/>
        <w:jc w:val="left"/>
        <w:rPr>
          <w:rFonts w:hint="eastAsia" w:ascii="Arial"/>
          <w:sz w:val="30"/>
          <w:szCs w:val="30"/>
        </w:rPr>
      </w:pPr>
      <w:r>
        <w:rPr>
          <w:rFonts w:hint="eastAsia" w:ascii="Arial"/>
          <w:sz w:val="30"/>
          <w:szCs w:val="30"/>
        </w:rPr>
        <w:t>If man must first take the initiative in his salvation he must likewise be responsible for preserving it.</w:t>
      </w:r>
    </w:p>
    <w:p w14:paraId="57809EE8">
      <w:pPr>
        <w:spacing w:line="360" w:lineRule="auto"/>
        <w:ind w:firstLine="600" w:firstLineChars="200"/>
        <w:jc w:val="left"/>
        <w:rPr>
          <w:rFonts w:hint="eastAsia" w:ascii="Arial"/>
          <w:sz w:val="30"/>
          <w:szCs w:val="30"/>
        </w:rPr>
      </w:pPr>
    </w:p>
    <w:p w14:paraId="0FBFC323">
      <w:pPr>
        <w:spacing w:line="360" w:lineRule="auto"/>
        <w:ind w:firstLine="600" w:firstLineChars="200"/>
        <w:jc w:val="left"/>
        <w:rPr>
          <w:rFonts w:hint="eastAsia" w:ascii="Arial"/>
          <w:sz w:val="30"/>
          <w:szCs w:val="30"/>
        </w:rPr>
      </w:pPr>
      <w:r>
        <w:rPr>
          <w:rFonts w:hint="eastAsia" w:ascii="Arial"/>
          <w:sz w:val="30"/>
          <w:szCs w:val="30"/>
        </w:rPr>
        <w:t>如果人必须首先在他的救恩中采取主动，他同样必须负责保守它。</w:t>
      </w:r>
    </w:p>
    <w:p w14:paraId="0B5ED0F1">
      <w:pPr>
        <w:spacing w:line="360" w:lineRule="auto"/>
        <w:ind w:firstLine="600" w:firstLineChars="200"/>
        <w:jc w:val="left"/>
        <w:rPr>
          <w:rFonts w:hint="eastAsia" w:ascii="Arial"/>
          <w:sz w:val="30"/>
          <w:szCs w:val="30"/>
        </w:rPr>
      </w:pPr>
    </w:p>
    <w:p w14:paraId="0ABF185E">
      <w:pPr>
        <w:spacing w:line="360" w:lineRule="auto"/>
        <w:ind w:firstLine="600" w:firstLineChars="200"/>
        <w:jc w:val="left"/>
        <w:rPr>
          <w:rFonts w:hint="eastAsia" w:ascii="Arial"/>
          <w:sz w:val="30"/>
          <w:szCs w:val="30"/>
        </w:rPr>
      </w:pPr>
      <w:r>
        <w:rPr>
          <w:rFonts w:hint="eastAsia" w:ascii="Arial"/>
          <w:sz w:val="30"/>
          <w:szCs w:val="30"/>
        </w:rPr>
        <w:t>Arminianism teaches that man is the determining factor in his own salvation.</w:t>
      </w:r>
    </w:p>
    <w:p w14:paraId="33AFD0CB">
      <w:pPr>
        <w:spacing w:line="360" w:lineRule="auto"/>
        <w:ind w:firstLine="600" w:firstLineChars="200"/>
        <w:jc w:val="left"/>
        <w:rPr>
          <w:rFonts w:hint="eastAsia" w:ascii="Arial"/>
          <w:sz w:val="30"/>
          <w:szCs w:val="30"/>
        </w:rPr>
      </w:pPr>
    </w:p>
    <w:p w14:paraId="3DFDF0B1">
      <w:pPr>
        <w:spacing w:line="360" w:lineRule="auto"/>
        <w:ind w:firstLine="600" w:firstLineChars="200"/>
        <w:jc w:val="left"/>
        <w:rPr>
          <w:rFonts w:hint="eastAsia" w:ascii="Arial"/>
          <w:sz w:val="30"/>
          <w:szCs w:val="30"/>
        </w:rPr>
      </w:pPr>
      <w:r>
        <w:rPr>
          <w:rFonts w:hint="eastAsia" w:ascii="Arial"/>
          <w:sz w:val="30"/>
          <w:szCs w:val="30"/>
        </w:rPr>
        <w:t>阿民念主义教导说，人在他自己的救恩中是决定性因素。</w:t>
      </w:r>
    </w:p>
    <w:p w14:paraId="063FFF91">
      <w:pPr>
        <w:spacing w:line="360" w:lineRule="auto"/>
        <w:ind w:firstLine="600" w:firstLineChars="200"/>
        <w:jc w:val="left"/>
        <w:rPr>
          <w:rFonts w:hint="eastAsia" w:ascii="Arial"/>
          <w:sz w:val="30"/>
          <w:szCs w:val="30"/>
        </w:rPr>
      </w:pPr>
    </w:p>
    <w:p w14:paraId="6D4A0BBB">
      <w:pPr>
        <w:spacing w:line="360" w:lineRule="auto"/>
        <w:ind w:firstLine="600" w:firstLineChars="200"/>
        <w:jc w:val="left"/>
        <w:rPr>
          <w:rFonts w:hint="eastAsia" w:ascii="Arial"/>
          <w:sz w:val="30"/>
          <w:szCs w:val="30"/>
        </w:rPr>
      </w:pPr>
      <w:r>
        <w:rPr>
          <w:rFonts w:hint="eastAsia" w:ascii="Arial"/>
          <w:sz w:val="30"/>
          <w:szCs w:val="30"/>
        </w:rPr>
        <w:t>If sinful man still has the ability to do good in God's sight and if God via the Holy Spirit cannot regenerate a man without the man allowing it, then the all sovereign God is rendered virtually powerless with respect to man's salvation.</w:t>
      </w:r>
    </w:p>
    <w:p w14:paraId="58FBD719">
      <w:pPr>
        <w:spacing w:line="360" w:lineRule="auto"/>
        <w:ind w:firstLine="600" w:firstLineChars="200"/>
        <w:jc w:val="left"/>
        <w:rPr>
          <w:rFonts w:hint="eastAsia" w:ascii="Arial"/>
          <w:sz w:val="30"/>
          <w:szCs w:val="30"/>
        </w:rPr>
      </w:pPr>
    </w:p>
    <w:p w14:paraId="70C5043C">
      <w:pPr>
        <w:spacing w:line="360" w:lineRule="auto"/>
        <w:ind w:firstLine="600" w:firstLineChars="200"/>
        <w:jc w:val="left"/>
        <w:rPr>
          <w:rFonts w:hint="eastAsia" w:ascii="Arial"/>
          <w:sz w:val="30"/>
          <w:szCs w:val="30"/>
        </w:rPr>
      </w:pPr>
      <w:r>
        <w:rPr>
          <w:rFonts w:hint="eastAsia" w:ascii="Arial"/>
          <w:sz w:val="30"/>
          <w:szCs w:val="30"/>
        </w:rPr>
        <w:t>如果有罪的人仍然有能力在上帝眼中行善，如果上帝藉着圣灵不能在未经本人允许的情况下重生一个人，那么全能主权的上帝在人的救恩方面就几乎变得无能为力。</w:t>
      </w:r>
    </w:p>
    <w:p w14:paraId="1B62DA93">
      <w:pPr>
        <w:spacing w:line="360" w:lineRule="auto"/>
        <w:ind w:firstLine="600" w:firstLineChars="200"/>
        <w:jc w:val="left"/>
        <w:rPr>
          <w:rFonts w:hint="eastAsia" w:ascii="Arial"/>
          <w:sz w:val="30"/>
          <w:szCs w:val="30"/>
        </w:rPr>
      </w:pPr>
    </w:p>
    <w:p w14:paraId="0574AFFB">
      <w:pPr>
        <w:spacing w:line="360" w:lineRule="auto"/>
        <w:ind w:firstLine="600" w:firstLineChars="200"/>
        <w:jc w:val="left"/>
        <w:rPr>
          <w:rFonts w:hint="eastAsia" w:ascii="Arial"/>
          <w:sz w:val="30"/>
          <w:szCs w:val="30"/>
        </w:rPr>
      </w:pPr>
      <w:r>
        <w:rPr>
          <w:rFonts w:hint="eastAsia" w:ascii="Arial"/>
          <w:sz w:val="30"/>
          <w:szCs w:val="30"/>
        </w:rPr>
        <w:t>Therefore, it can be said that man is indeed the determining factor in his salvation.</w:t>
      </w:r>
    </w:p>
    <w:p w14:paraId="02AE0F90">
      <w:pPr>
        <w:spacing w:line="360" w:lineRule="auto"/>
        <w:ind w:firstLine="600" w:firstLineChars="200"/>
        <w:jc w:val="left"/>
        <w:rPr>
          <w:rFonts w:hint="eastAsia" w:ascii="Arial"/>
          <w:sz w:val="30"/>
          <w:szCs w:val="30"/>
        </w:rPr>
      </w:pPr>
    </w:p>
    <w:p w14:paraId="7B3DC8D4">
      <w:pPr>
        <w:spacing w:line="360" w:lineRule="auto"/>
        <w:ind w:firstLine="600" w:firstLineChars="200"/>
        <w:jc w:val="left"/>
        <w:rPr>
          <w:rFonts w:hint="eastAsia" w:ascii="Arial"/>
          <w:sz w:val="30"/>
          <w:szCs w:val="30"/>
        </w:rPr>
      </w:pPr>
      <w:r>
        <w:rPr>
          <w:rFonts w:hint="eastAsia" w:ascii="Arial"/>
          <w:sz w:val="30"/>
          <w:szCs w:val="30"/>
        </w:rPr>
        <w:t>因此，可以说人确实是他救恩中的决定性因素。</w:t>
      </w:r>
    </w:p>
    <w:p w14:paraId="64A25D97">
      <w:pPr>
        <w:spacing w:line="360" w:lineRule="auto"/>
        <w:ind w:firstLine="600" w:firstLineChars="200"/>
        <w:jc w:val="left"/>
        <w:rPr>
          <w:rFonts w:hint="eastAsia" w:ascii="Arial"/>
          <w:sz w:val="30"/>
          <w:szCs w:val="30"/>
        </w:rPr>
      </w:pPr>
    </w:p>
    <w:p w14:paraId="6D4AF1C5">
      <w:pPr>
        <w:spacing w:line="360" w:lineRule="auto"/>
        <w:ind w:firstLine="600" w:firstLineChars="200"/>
        <w:jc w:val="left"/>
        <w:rPr>
          <w:rFonts w:hint="eastAsia" w:ascii="Arial"/>
          <w:sz w:val="30"/>
          <w:szCs w:val="30"/>
        </w:rPr>
      </w:pPr>
      <w:r>
        <w:rPr>
          <w:rFonts w:hint="eastAsia" w:ascii="Arial"/>
          <w:sz w:val="30"/>
          <w:szCs w:val="30"/>
        </w:rPr>
        <w:t>It was such teaching that prompted the Synod of Dort to enumerate its countering five points with Scriptural citations.</w:t>
      </w:r>
    </w:p>
    <w:p w14:paraId="58A6C33C">
      <w:pPr>
        <w:spacing w:line="360" w:lineRule="auto"/>
        <w:ind w:firstLine="600" w:firstLineChars="200"/>
        <w:jc w:val="left"/>
        <w:rPr>
          <w:rFonts w:hint="eastAsia" w:ascii="Arial"/>
          <w:sz w:val="30"/>
          <w:szCs w:val="30"/>
        </w:rPr>
      </w:pPr>
    </w:p>
    <w:p w14:paraId="2832A015">
      <w:pPr>
        <w:spacing w:line="360" w:lineRule="auto"/>
        <w:ind w:firstLine="600" w:firstLineChars="200"/>
        <w:jc w:val="left"/>
        <w:rPr>
          <w:rFonts w:hint="eastAsia" w:ascii="Arial"/>
          <w:sz w:val="30"/>
          <w:szCs w:val="30"/>
        </w:rPr>
      </w:pPr>
      <w:r>
        <w:rPr>
          <w:rFonts w:hint="eastAsia" w:ascii="Arial"/>
          <w:sz w:val="30"/>
          <w:szCs w:val="30"/>
        </w:rPr>
        <w:t>正是这样的教导促使多特会议列举了其反驳的五个要点，并附有圣经引文。</w:t>
      </w:r>
    </w:p>
    <w:p w14:paraId="57220C54">
      <w:pPr>
        <w:spacing w:line="360" w:lineRule="auto"/>
        <w:ind w:firstLine="600" w:firstLineChars="200"/>
        <w:jc w:val="left"/>
        <w:rPr>
          <w:rFonts w:hint="eastAsia" w:ascii="Arial"/>
          <w:sz w:val="30"/>
          <w:szCs w:val="30"/>
        </w:rPr>
      </w:pPr>
    </w:p>
    <w:p w14:paraId="5E40EFFB">
      <w:pPr>
        <w:spacing w:line="360" w:lineRule="auto"/>
        <w:ind w:firstLine="600" w:firstLineChars="200"/>
        <w:jc w:val="left"/>
        <w:rPr>
          <w:rFonts w:hint="eastAsia" w:ascii="Arial"/>
          <w:sz w:val="30"/>
          <w:szCs w:val="30"/>
        </w:rPr>
      </w:pPr>
      <w:r>
        <w:rPr>
          <w:rFonts w:hint="eastAsia" w:ascii="Arial"/>
          <w:sz w:val="30"/>
          <w:szCs w:val="30"/>
        </w:rPr>
        <w:t>Let's look in detail at these five points of Calvinism, as they popularly have been called.</w:t>
      </w:r>
    </w:p>
    <w:p w14:paraId="729DFB91">
      <w:pPr>
        <w:spacing w:line="360" w:lineRule="auto"/>
        <w:ind w:firstLine="600" w:firstLineChars="200"/>
        <w:jc w:val="left"/>
        <w:rPr>
          <w:rFonts w:hint="eastAsia" w:ascii="Arial"/>
          <w:sz w:val="30"/>
          <w:szCs w:val="30"/>
        </w:rPr>
      </w:pPr>
    </w:p>
    <w:p w14:paraId="34272CFB">
      <w:pPr>
        <w:spacing w:line="360" w:lineRule="auto"/>
        <w:ind w:firstLine="600" w:firstLineChars="200"/>
        <w:jc w:val="left"/>
        <w:rPr>
          <w:rFonts w:hint="eastAsia" w:ascii="Arial"/>
          <w:sz w:val="30"/>
          <w:szCs w:val="30"/>
        </w:rPr>
      </w:pPr>
      <w:r>
        <w:rPr>
          <w:rFonts w:hint="eastAsia" w:ascii="Arial"/>
          <w:sz w:val="30"/>
          <w:szCs w:val="30"/>
        </w:rPr>
        <w:t>让我们详细看看加尔文主义的这五个要点，它们通常被如此称呼。</w:t>
      </w:r>
    </w:p>
    <w:p w14:paraId="05ECA800">
      <w:pPr>
        <w:spacing w:line="360" w:lineRule="auto"/>
        <w:ind w:firstLine="600" w:firstLineChars="200"/>
        <w:jc w:val="left"/>
        <w:rPr>
          <w:rFonts w:hint="eastAsia" w:ascii="Arial"/>
          <w:sz w:val="30"/>
          <w:szCs w:val="30"/>
        </w:rPr>
      </w:pPr>
    </w:p>
    <w:p w14:paraId="39A7DA75">
      <w:pPr>
        <w:spacing w:line="360" w:lineRule="auto"/>
        <w:ind w:firstLine="600" w:firstLineChars="200"/>
        <w:jc w:val="left"/>
        <w:rPr>
          <w:rFonts w:hint="eastAsia" w:ascii="Arial"/>
          <w:sz w:val="30"/>
          <w:szCs w:val="30"/>
        </w:rPr>
      </w:pPr>
      <w:r>
        <w:rPr>
          <w:rFonts w:hint="eastAsia" w:ascii="Arial"/>
          <w:sz w:val="30"/>
          <w:szCs w:val="30"/>
        </w:rPr>
        <w:t>total depravity or total inability</w:t>
      </w:r>
    </w:p>
    <w:p w14:paraId="4D4DF681">
      <w:pPr>
        <w:spacing w:line="360" w:lineRule="auto"/>
        <w:ind w:firstLine="600" w:firstLineChars="200"/>
        <w:jc w:val="left"/>
        <w:rPr>
          <w:rFonts w:hint="eastAsia" w:ascii="Arial"/>
          <w:sz w:val="30"/>
          <w:szCs w:val="30"/>
        </w:rPr>
      </w:pPr>
    </w:p>
    <w:p w14:paraId="41402E50">
      <w:pPr>
        <w:spacing w:line="360" w:lineRule="auto"/>
        <w:ind w:firstLine="600" w:firstLineChars="200"/>
        <w:jc w:val="left"/>
        <w:rPr>
          <w:rFonts w:hint="eastAsia" w:ascii="Arial"/>
          <w:sz w:val="30"/>
          <w:szCs w:val="30"/>
        </w:rPr>
      </w:pPr>
      <w:r>
        <w:rPr>
          <w:rFonts w:hint="eastAsia" w:ascii="Arial"/>
          <w:sz w:val="30"/>
          <w:szCs w:val="30"/>
        </w:rPr>
        <w:t>1）全然败坏或完全无能</w:t>
      </w:r>
    </w:p>
    <w:p w14:paraId="02DCEEAD">
      <w:pPr>
        <w:spacing w:line="360" w:lineRule="auto"/>
        <w:ind w:firstLine="600" w:firstLineChars="200"/>
        <w:jc w:val="left"/>
        <w:rPr>
          <w:rFonts w:hint="eastAsia" w:ascii="Arial"/>
          <w:sz w:val="30"/>
          <w:szCs w:val="30"/>
        </w:rPr>
      </w:pPr>
    </w:p>
    <w:p w14:paraId="1CD718D6">
      <w:pPr>
        <w:spacing w:line="360" w:lineRule="auto"/>
        <w:ind w:firstLine="600" w:firstLineChars="200"/>
        <w:jc w:val="left"/>
        <w:rPr>
          <w:rFonts w:hint="eastAsia" w:ascii="Arial"/>
          <w:sz w:val="30"/>
          <w:szCs w:val="30"/>
        </w:rPr>
      </w:pPr>
      <w:r>
        <w:rPr>
          <w:rFonts w:hint="eastAsia" w:ascii="Arial"/>
          <w:sz w:val="30"/>
          <w:szCs w:val="30"/>
        </w:rPr>
        <w:t>This teaching states that though all men are not equally as bad in the same sense, nor that they are as evil as they could be; nevertheless, they are dead in sin and wholly unable to love God or do anything of their own free will to come to a saving knowledge of Christ The fall of man (Gen. 3) means that sin has affected man's entire being - his affections, understanding, and will.</w:t>
      </w:r>
    </w:p>
    <w:p w14:paraId="5FEE0730">
      <w:pPr>
        <w:spacing w:line="360" w:lineRule="auto"/>
        <w:ind w:firstLine="600" w:firstLineChars="200"/>
        <w:jc w:val="left"/>
        <w:rPr>
          <w:rFonts w:hint="eastAsia" w:ascii="Arial"/>
          <w:sz w:val="30"/>
          <w:szCs w:val="30"/>
        </w:rPr>
      </w:pPr>
    </w:p>
    <w:p w14:paraId="2BE6343E">
      <w:pPr>
        <w:spacing w:line="360" w:lineRule="auto"/>
        <w:ind w:firstLine="600" w:firstLineChars="200"/>
        <w:jc w:val="left"/>
        <w:rPr>
          <w:rFonts w:hint="eastAsia" w:ascii="Arial"/>
          <w:sz w:val="30"/>
          <w:szCs w:val="30"/>
        </w:rPr>
      </w:pPr>
      <w:r>
        <w:rPr>
          <w:rFonts w:hint="eastAsia" w:ascii="Arial"/>
          <w:sz w:val="30"/>
          <w:szCs w:val="30"/>
        </w:rPr>
        <w:t>这项教导指出，尽管并非所有人在同样意义上都同等败坏，也并非他们都已坏到极处；然而，他们死在罪中，完全不能爱上帝，也不能凭自己的自由意志做任何事来达到对基督的拯救性认识。人的堕落（创 3）意味着罪影响了人的整个存有——他的情感、理智和意志。</w:t>
      </w:r>
    </w:p>
    <w:p w14:paraId="3374F453">
      <w:pPr>
        <w:spacing w:line="360" w:lineRule="auto"/>
        <w:ind w:firstLine="600" w:firstLineChars="200"/>
        <w:jc w:val="left"/>
        <w:rPr>
          <w:rFonts w:hint="eastAsia" w:ascii="Arial"/>
          <w:sz w:val="30"/>
          <w:szCs w:val="30"/>
        </w:rPr>
      </w:pPr>
    </w:p>
    <w:p w14:paraId="0A615ADB">
      <w:pPr>
        <w:spacing w:line="360" w:lineRule="auto"/>
        <w:ind w:firstLine="600" w:firstLineChars="200"/>
        <w:jc w:val="left"/>
        <w:rPr>
          <w:rFonts w:hint="eastAsia" w:ascii="Arial"/>
          <w:sz w:val="30"/>
          <w:szCs w:val="30"/>
        </w:rPr>
      </w:pPr>
      <w:r>
        <w:rPr>
          <w:rFonts w:hint="eastAsia" w:ascii="Arial"/>
          <w:sz w:val="30"/>
          <w:szCs w:val="30"/>
        </w:rPr>
        <w:t>Man is still a free moral agent in the sense he can make genuine moral choices, but the whole point is that fallen man does not want to seek God.</w:t>
      </w:r>
    </w:p>
    <w:p w14:paraId="7D272BDC">
      <w:pPr>
        <w:spacing w:line="360" w:lineRule="auto"/>
        <w:ind w:firstLine="600" w:firstLineChars="200"/>
        <w:jc w:val="left"/>
        <w:rPr>
          <w:rFonts w:hint="eastAsia" w:ascii="Arial"/>
          <w:sz w:val="30"/>
          <w:szCs w:val="30"/>
        </w:rPr>
      </w:pPr>
    </w:p>
    <w:p w14:paraId="6894669C">
      <w:pPr>
        <w:spacing w:line="360" w:lineRule="auto"/>
        <w:ind w:firstLine="600" w:firstLineChars="200"/>
        <w:jc w:val="left"/>
        <w:rPr>
          <w:rFonts w:hint="eastAsia" w:ascii="Arial"/>
          <w:sz w:val="30"/>
          <w:szCs w:val="30"/>
        </w:rPr>
      </w:pPr>
      <w:r>
        <w:rPr>
          <w:rFonts w:hint="eastAsia" w:ascii="Arial"/>
          <w:sz w:val="30"/>
          <w:szCs w:val="30"/>
        </w:rPr>
        <w:t>人仍然是一个自由的道德主体，能够做出真正的道德选择，但关键在于堕落的人不想寻求上帝。</w:t>
      </w:r>
    </w:p>
    <w:p w14:paraId="502D0E89">
      <w:pPr>
        <w:spacing w:line="360" w:lineRule="auto"/>
        <w:ind w:firstLine="600" w:firstLineChars="200"/>
        <w:jc w:val="left"/>
        <w:rPr>
          <w:rFonts w:hint="eastAsia" w:ascii="Arial"/>
          <w:sz w:val="30"/>
          <w:szCs w:val="30"/>
        </w:rPr>
      </w:pPr>
    </w:p>
    <w:p w14:paraId="24FF95D4">
      <w:pPr>
        <w:spacing w:line="360" w:lineRule="auto"/>
        <w:ind w:firstLine="600" w:firstLineChars="200"/>
        <w:jc w:val="left"/>
        <w:rPr>
          <w:rFonts w:hint="eastAsia" w:ascii="Arial"/>
          <w:sz w:val="30"/>
          <w:szCs w:val="30"/>
        </w:rPr>
      </w:pPr>
      <w:r>
        <w:rPr>
          <w:rFonts w:hint="eastAsia" w:ascii="Arial"/>
          <w:sz w:val="30"/>
          <w:szCs w:val="30"/>
        </w:rPr>
        <w:t>In terms of his ability to turn to Christ and repent, this he cannot do (John 3:19; 5:40).</w:t>
      </w:r>
    </w:p>
    <w:p w14:paraId="5CFF6833">
      <w:pPr>
        <w:spacing w:line="360" w:lineRule="auto"/>
        <w:ind w:firstLine="600" w:firstLineChars="200"/>
        <w:jc w:val="left"/>
        <w:rPr>
          <w:rFonts w:hint="eastAsia" w:ascii="Arial"/>
          <w:sz w:val="30"/>
          <w:szCs w:val="30"/>
        </w:rPr>
      </w:pPr>
    </w:p>
    <w:p w14:paraId="60F35A05">
      <w:pPr>
        <w:spacing w:line="360" w:lineRule="auto"/>
        <w:ind w:firstLine="600" w:firstLineChars="200"/>
        <w:jc w:val="left"/>
        <w:rPr>
          <w:rFonts w:hint="eastAsia" w:ascii="Arial"/>
          <w:sz w:val="30"/>
          <w:szCs w:val="30"/>
        </w:rPr>
      </w:pPr>
      <w:r>
        <w:rPr>
          <w:rFonts w:hint="eastAsia" w:ascii="Arial"/>
          <w:sz w:val="30"/>
          <w:szCs w:val="30"/>
        </w:rPr>
        <w:t>就他转向基督并悔改的能力而言，他做不到（约 3:19; 5:40）。</w:t>
      </w:r>
    </w:p>
    <w:p w14:paraId="0CA2E231">
      <w:pPr>
        <w:spacing w:line="360" w:lineRule="auto"/>
        <w:ind w:firstLine="600" w:firstLineChars="200"/>
        <w:jc w:val="left"/>
        <w:rPr>
          <w:rFonts w:hint="eastAsia" w:ascii="Arial"/>
          <w:sz w:val="30"/>
          <w:szCs w:val="30"/>
        </w:rPr>
      </w:pPr>
    </w:p>
    <w:p w14:paraId="44836FAD">
      <w:pPr>
        <w:spacing w:line="360" w:lineRule="auto"/>
        <w:ind w:firstLine="600" w:firstLineChars="200"/>
        <w:jc w:val="left"/>
        <w:rPr>
          <w:rFonts w:hint="eastAsia" w:ascii="Arial"/>
          <w:sz w:val="30"/>
          <w:szCs w:val="30"/>
        </w:rPr>
      </w:pPr>
      <w:r>
        <w:rPr>
          <w:rFonts w:hint="eastAsia" w:ascii="Arial"/>
          <w:sz w:val="30"/>
          <w:szCs w:val="30"/>
        </w:rPr>
        <w:t>A man who is spiritually dead (Eph. 2:1-3) cannot of his own ability be made alive spiritually.</w:t>
      </w:r>
    </w:p>
    <w:p w14:paraId="00D9B980">
      <w:pPr>
        <w:spacing w:line="360" w:lineRule="auto"/>
        <w:ind w:firstLine="600" w:firstLineChars="200"/>
        <w:jc w:val="left"/>
        <w:rPr>
          <w:rFonts w:hint="eastAsia" w:ascii="Arial"/>
          <w:sz w:val="30"/>
          <w:szCs w:val="30"/>
        </w:rPr>
      </w:pPr>
    </w:p>
    <w:p w14:paraId="051AF25E">
      <w:pPr>
        <w:spacing w:line="360" w:lineRule="auto"/>
        <w:ind w:firstLine="600" w:firstLineChars="200"/>
        <w:jc w:val="left"/>
        <w:rPr>
          <w:rFonts w:hint="eastAsia" w:ascii="Arial"/>
          <w:sz w:val="30"/>
          <w:szCs w:val="30"/>
        </w:rPr>
      </w:pPr>
      <w:r>
        <w:rPr>
          <w:rFonts w:hint="eastAsia" w:ascii="Arial"/>
          <w:sz w:val="30"/>
          <w:szCs w:val="30"/>
        </w:rPr>
        <w:t>一个灵性上死了的人（弗 2:1-3）不能凭自己的能力在灵性上活过来。</w:t>
      </w:r>
    </w:p>
    <w:p w14:paraId="0E4FE34F">
      <w:pPr>
        <w:spacing w:line="360" w:lineRule="auto"/>
        <w:ind w:firstLine="600" w:firstLineChars="200"/>
        <w:jc w:val="left"/>
        <w:rPr>
          <w:rFonts w:hint="eastAsia" w:ascii="Arial"/>
          <w:sz w:val="30"/>
          <w:szCs w:val="30"/>
        </w:rPr>
      </w:pPr>
    </w:p>
    <w:p w14:paraId="43E82477">
      <w:pPr>
        <w:spacing w:line="360" w:lineRule="auto"/>
        <w:ind w:firstLine="600" w:firstLineChars="200"/>
        <w:jc w:val="left"/>
        <w:rPr>
          <w:rFonts w:hint="eastAsia" w:ascii="Arial"/>
          <w:sz w:val="30"/>
          <w:szCs w:val="30"/>
        </w:rPr>
      </w:pPr>
      <w:r>
        <w:rPr>
          <w:rFonts w:hint="eastAsia" w:ascii="Arial"/>
          <w:sz w:val="30"/>
          <w:szCs w:val="30"/>
        </w:rPr>
        <w:t>Men are all bound in sin and enslaved to Satan (II Tim. 2:25). (Note: 2 Tim 2:26, not 2:25)</w:t>
      </w:r>
    </w:p>
    <w:p w14:paraId="1470DC57">
      <w:pPr>
        <w:spacing w:line="360" w:lineRule="auto"/>
        <w:ind w:firstLine="600" w:firstLineChars="200"/>
        <w:jc w:val="left"/>
        <w:rPr>
          <w:rFonts w:hint="eastAsia" w:ascii="Arial"/>
          <w:sz w:val="30"/>
          <w:szCs w:val="30"/>
        </w:rPr>
      </w:pPr>
    </w:p>
    <w:p w14:paraId="39B1A9A1">
      <w:pPr>
        <w:spacing w:line="360" w:lineRule="auto"/>
        <w:ind w:firstLine="600" w:firstLineChars="200"/>
        <w:jc w:val="left"/>
        <w:rPr>
          <w:rFonts w:hint="eastAsia" w:ascii="Arial"/>
          <w:sz w:val="30"/>
          <w:szCs w:val="30"/>
        </w:rPr>
      </w:pPr>
      <w:r>
        <w:rPr>
          <w:rFonts w:hint="eastAsia" w:ascii="Arial"/>
          <w:sz w:val="30"/>
          <w:szCs w:val="30"/>
        </w:rPr>
        <w:t>所有人都被罪捆绑，被撒旦奴役（提后 2:26）。</w:t>
      </w:r>
    </w:p>
    <w:p w14:paraId="3BB9439E">
      <w:pPr>
        <w:spacing w:line="360" w:lineRule="auto"/>
        <w:ind w:firstLine="600" w:firstLineChars="200"/>
        <w:jc w:val="left"/>
        <w:rPr>
          <w:rFonts w:hint="eastAsia" w:ascii="Arial"/>
          <w:sz w:val="30"/>
          <w:szCs w:val="30"/>
        </w:rPr>
      </w:pPr>
    </w:p>
    <w:p w14:paraId="42C5396C">
      <w:pPr>
        <w:spacing w:line="360" w:lineRule="auto"/>
        <w:ind w:firstLine="600" w:firstLineChars="200"/>
        <w:jc w:val="left"/>
        <w:rPr>
          <w:rFonts w:hint="eastAsia" w:ascii="Arial"/>
          <w:sz w:val="30"/>
          <w:szCs w:val="30"/>
        </w:rPr>
      </w:pPr>
      <w:r>
        <w:rPr>
          <w:rFonts w:hint="eastAsia" w:ascii="Arial"/>
          <w:sz w:val="30"/>
          <w:szCs w:val="30"/>
        </w:rPr>
        <w:t>Fallen man is blind to the light of the Gospel (I Cor. 4:4) and they cannot hear with understanding (Mark 4:11ff). (Note: 2 Cor 4:4, not 1 Cor 4:4)</w:t>
      </w:r>
    </w:p>
    <w:p w14:paraId="2009FCED">
      <w:pPr>
        <w:spacing w:line="360" w:lineRule="auto"/>
        <w:ind w:firstLine="600" w:firstLineChars="200"/>
        <w:jc w:val="left"/>
        <w:rPr>
          <w:rFonts w:hint="eastAsia" w:ascii="Arial"/>
          <w:sz w:val="30"/>
          <w:szCs w:val="30"/>
        </w:rPr>
      </w:pPr>
    </w:p>
    <w:p w14:paraId="52F26DDD">
      <w:pPr>
        <w:spacing w:line="360" w:lineRule="auto"/>
        <w:ind w:firstLine="600" w:firstLineChars="200"/>
        <w:jc w:val="left"/>
        <w:rPr>
          <w:rFonts w:hint="eastAsia" w:ascii="Arial"/>
          <w:sz w:val="30"/>
          <w:szCs w:val="30"/>
        </w:rPr>
      </w:pPr>
      <w:r>
        <w:rPr>
          <w:rFonts w:hint="eastAsia" w:ascii="Arial"/>
          <w:sz w:val="30"/>
          <w:szCs w:val="30"/>
        </w:rPr>
        <w:t>堕落的人对福音的光是瞎眼的（林后 4:4），他们听了也不能明白（可 4:11及其后）。</w:t>
      </w:r>
    </w:p>
    <w:p w14:paraId="4B8B885E">
      <w:pPr>
        <w:spacing w:line="360" w:lineRule="auto"/>
        <w:ind w:firstLine="600" w:firstLineChars="200"/>
        <w:jc w:val="left"/>
        <w:rPr>
          <w:rFonts w:hint="eastAsia" w:ascii="Arial"/>
          <w:sz w:val="30"/>
          <w:szCs w:val="30"/>
        </w:rPr>
      </w:pPr>
    </w:p>
    <w:p w14:paraId="3986F2EF">
      <w:pPr>
        <w:spacing w:line="360" w:lineRule="auto"/>
        <w:ind w:firstLine="600" w:firstLineChars="200"/>
        <w:jc w:val="left"/>
        <w:rPr>
          <w:rFonts w:hint="eastAsia" w:ascii="Arial"/>
          <w:sz w:val="30"/>
          <w:szCs w:val="30"/>
        </w:rPr>
      </w:pPr>
      <w:r>
        <w:rPr>
          <w:rFonts w:hint="eastAsia" w:ascii="Arial"/>
          <w:sz w:val="30"/>
          <w:szCs w:val="30"/>
        </w:rPr>
        <w:t>Fallen man cannot possess in himself the necessary knowledge to be saved (I Cor. 2:14).</w:t>
      </w:r>
    </w:p>
    <w:p w14:paraId="157AA1DB">
      <w:pPr>
        <w:spacing w:line="360" w:lineRule="auto"/>
        <w:ind w:firstLine="600" w:firstLineChars="200"/>
        <w:jc w:val="left"/>
        <w:rPr>
          <w:rFonts w:hint="eastAsia" w:ascii="Arial"/>
          <w:sz w:val="30"/>
          <w:szCs w:val="30"/>
        </w:rPr>
      </w:pPr>
    </w:p>
    <w:p w14:paraId="030D724E">
      <w:pPr>
        <w:spacing w:line="360" w:lineRule="auto"/>
        <w:ind w:firstLine="600" w:firstLineChars="200"/>
        <w:jc w:val="left"/>
        <w:rPr>
          <w:rFonts w:hint="eastAsia" w:ascii="Arial"/>
          <w:sz w:val="30"/>
          <w:szCs w:val="30"/>
        </w:rPr>
      </w:pPr>
      <w:r>
        <w:rPr>
          <w:rFonts w:hint="eastAsia" w:ascii="Arial"/>
          <w:sz w:val="30"/>
          <w:szCs w:val="30"/>
        </w:rPr>
        <w:t>堕落的人自身无法拥有得救所必需的知识（林前 2:14）。</w:t>
      </w:r>
    </w:p>
    <w:p w14:paraId="3DEE8BF4">
      <w:pPr>
        <w:spacing w:line="360" w:lineRule="auto"/>
        <w:ind w:firstLine="600" w:firstLineChars="200"/>
        <w:jc w:val="left"/>
        <w:rPr>
          <w:rFonts w:hint="eastAsia" w:ascii="Arial"/>
          <w:sz w:val="30"/>
          <w:szCs w:val="30"/>
        </w:rPr>
      </w:pPr>
    </w:p>
    <w:p w14:paraId="1239AA2A">
      <w:pPr>
        <w:spacing w:line="360" w:lineRule="auto"/>
        <w:ind w:firstLine="600" w:firstLineChars="200"/>
        <w:jc w:val="left"/>
        <w:rPr>
          <w:rFonts w:hint="eastAsia" w:ascii="Arial"/>
          <w:sz w:val="30"/>
          <w:szCs w:val="30"/>
        </w:rPr>
      </w:pPr>
      <w:r>
        <w:rPr>
          <w:rFonts w:hint="eastAsia" w:ascii="Arial"/>
          <w:sz w:val="30"/>
          <w:szCs w:val="30"/>
        </w:rPr>
        <w:t>Fallen man simply does not pursue righteousness (Rom. 3:10-18).</w:t>
      </w:r>
    </w:p>
    <w:p w14:paraId="59AC1C20">
      <w:pPr>
        <w:spacing w:line="360" w:lineRule="auto"/>
        <w:ind w:firstLine="600" w:firstLineChars="200"/>
        <w:jc w:val="left"/>
        <w:rPr>
          <w:rFonts w:hint="eastAsia" w:ascii="Arial"/>
          <w:sz w:val="30"/>
          <w:szCs w:val="30"/>
        </w:rPr>
      </w:pPr>
    </w:p>
    <w:p w14:paraId="3C5F0497">
      <w:pPr>
        <w:spacing w:line="360" w:lineRule="auto"/>
        <w:ind w:firstLine="600" w:firstLineChars="200"/>
        <w:jc w:val="left"/>
        <w:rPr>
          <w:rFonts w:hint="eastAsia" w:ascii="Arial"/>
          <w:sz w:val="30"/>
          <w:szCs w:val="30"/>
        </w:rPr>
      </w:pPr>
      <w:r>
        <w:rPr>
          <w:rFonts w:hint="eastAsia" w:ascii="Arial"/>
          <w:sz w:val="30"/>
          <w:szCs w:val="30"/>
        </w:rPr>
        <w:t>堕落的人根本不追求义（罗 3:10-18）。</w:t>
      </w:r>
    </w:p>
    <w:p w14:paraId="4BC46C51">
      <w:pPr>
        <w:spacing w:line="360" w:lineRule="auto"/>
        <w:ind w:firstLine="600" w:firstLineChars="200"/>
        <w:jc w:val="left"/>
        <w:rPr>
          <w:rFonts w:hint="eastAsia" w:ascii="Arial"/>
          <w:sz w:val="30"/>
          <w:szCs w:val="30"/>
        </w:rPr>
      </w:pPr>
    </w:p>
    <w:p w14:paraId="0FA6151A">
      <w:pPr>
        <w:spacing w:line="360" w:lineRule="auto"/>
        <w:ind w:firstLine="600" w:firstLineChars="200"/>
        <w:jc w:val="left"/>
        <w:rPr>
          <w:rFonts w:hint="eastAsia" w:ascii="Arial"/>
          <w:sz w:val="30"/>
          <w:szCs w:val="30"/>
        </w:rPr>
      </w:pPr>
      <w:r>
        <w:rPr>
          <w:rFonts w:hint="eastAsia" w:ascii="Arial"/>
          <w:sz w:val="30"/>
          <w:szCs w:val="30"/>
        </w:rPr>
        <w:t>"Can the dead raise themselves? Can the bound free themselves? Can the blind give themselves sight, or the deaf hearing? Can the slaves redeem themselves? Can the uninstructable teach themselves? Can the naturally sinful change themselves? Surely not! Who ran bring a clean thing out of an unclean? asks Job: and he answers. 'not one!' (Job 14:4). 'Can the Ethiopian change his skin, or the leopard his spots? asks Jeremiah; 'if they can'he concludes 'then may ye also do good, that are accustomed to do evil" (Jer. 13:23)."9 (Note: typo "ran" likely meant "can")</w:t>
      </w:r>
    </w:p>
    <w:p w14:paraId="3EB979FE">
      <w:pPr>
        <w:spacing w:line="360" w:lineRule="auto"/>
        <w:ind w:firstLine="600" w:firstLineChars="200"/>
        <w:jc w:val="left"/>
        <w:rPr>
          <w:rFonts w:hint="eastAsia" w:ascii="Arial"/>
          <w:sz w:val="30"/>
          <w:szCs w:val="30"/>
        </w:rPr>
      </w:pPr>
    </w:p>
    <w:p w14:paraId="66CB663F">
      <w:pPr>
        <w:spacing w:line="360" w:lineRule="auto"/>
        <w:ind w:firstLine="600" w:firstLineChars="200"/>
        <w:jc w:val="left"/>
        <w:rPr>
          <w:rFonts w:hint="eastAsia" w:ascii="Arial"/>
          <w:sz w:val="30"/>
          <w:szCs w:val="30"/>
        </w:rPr>
      </w:pPr>
      <w:r>
        <w:rPr>
          <w:rFonts w:hint="eastAsia" w:ascii="Arial"/>
          <w:sz w:val="30"/>
          <w:szCs w:val="30"/>
        </w:rPr>
        <w:t>“死人能使自己复活吗？被捆绑的能使自己自由吗？瞎眼的能给自己视力，或耳聋的给自己听力吗？奴隶能救赎自己吗？不可教导的能教导自己吗？天生有罪的能改变自己吗？当然不能！谁能使洁净之物出于污秽之中呢？约伯问道：他回答说，‘无论谁也不能！’（伯 14:4）。‘古实人岂能改变皮肤呢？豹岂能改变斑点呢？’耶利米问道；‘若能’，他总结道，‘你们这习惯行恶的便能行善了’”（耶 13:23）。9</w:t>
      </w:r>
    </w:p>
    <w:p w14:paraId="44D1234D">
      <w:pPr>
        <w:spacing w:line="360" w:lineRule="auto"/>
        <w:ind w:firstLine="600" w:firstLineChars="200"/>
        <w:jc w:val="left"/>
        <w:rPr>
          <w:rFonts w:hint="eastAsia" w:ascii="Arial"/>
          <w:sz w:val="30"/>
          <w:szCs w:val="30"/>
        </w:rPr>
      </w:pPr>
    </w:p>
    <w:p w14:paraId="1B2370CA">
      <w:pPr>
        <w:spacing w:line="360" w:lineRule="auto"/>
        <w:ind w:firstLine="600" w:firstLineChars="200"/>
        <w:jc w:val="left"/>
        <w:rPr>
          <w:rFonts w:hint="eastAsia" w:ascii="Arial"/>
          <w:sz w:val="30"/>
          <w:szCs w:val="30"/>
        </w:rPr>
      </w:pPr>
      <w:r>
        <w:rPr>
          <w:rFonts w:hint="eastAsia" w:ascii="Arial"/>
          <w:sz w:val="30"/>
          <w:szCs w:val="30"/>
        </w:rPr>
        <w:t>Presbyterianism thus teaches that fallen man left to himself cannot under any circumstances bring about spiritual life from his own deaden soul.</w:t>
      </w:r>
    </w:p>
    <w:p w14:paraId="3743B9FD">
      <w:pPr>
        <w:spacing w:line="360" w:lineRule="auto"/>
        <w:ind w:firstLine="600" w:firstLineChars="200"/>
        <w:jc w:val="left"/>
        <w:rPr>
          <w:rFonts w:hint="eastAsia" w:ascii="Arial"/>
          <w:sz w:val="30"/>
          <w:szCs w:val="30"/>
        </w:rPr>
      </w:pPr>
    </w:p>
    <w:p w14:paraId="1F641A69">
      <w:pPr>
        <w:spacing w:line="360" w:lineRule="auto"/>
        <w:ind w:firstLine="600" w:firstLineChars="200"/>
        <w:jc w:val="left"/>
        <w:rPr>
          <w:rFonts w:hint="eastAsia" w:ascii="Arial"/>
          <w:sz w:val="30"/>
          <w:szCs w:val="30"/>
        </w:rPr>
      </w:pPr>
      <w:r>
        <w:rPr>
          <w:rFonts w:hint="eastAsia" w:ascii="Arial"/>
          <w:sz w:val="30"/>
          <w:szCs w:val="30"/>
        </w:rPr>
        <w:t>因此，长老宗教导说，堕落的人若任凭自己，在任何情况下都不能从他自己死寂的灵魂中产生属灵的生命。</w:t>
      </w:r>
    </w:p>
    <w:p w14:paraId="4F82F9A0">
      <w:pPr>
        <w:spacing w:line="360" w:lineRule="auto"/>
        <w:ind w:firstLine="600" w:firstLineChars="200"/>
        <w:jc w:val="left"/>
        <w:rPr>
          <w:rFonts w:hint="eastAsia" w:ascii="Arial"/>
          <w:sz w:val="30"/>
          <w:szCs w:val="30"/>
        </w:rPr>
      </w:pPr>
    </w:p>
    <w:p w14:paraId="3C3C336D">
      <w:pPr>
        <w:spacing w:line="360" w:lineRule="auto"/>
        <w:ind w:firstLine="600" w:firstLineChars="200"/>
        <w:jc w:val="left"/>
        <w:rPr>
          <w:rFonts w:hint="eastAsia" w:ascii="Arial"/>
          <w:sz w:val="30"/>
          <w:szCs w:val="30"/>
        </w:rPr>
      </w:pPr>
      <w:r>
        <w:rPr>
          <w:rFonts w:hint="eastAsia" w:ascii="Arial"/>
          <w:sz w:val="30"/>
          <w:szCs w:val="30"/>
        </w:rPr>
        <w:t>This is an act only God can accomplish (Eph. 2:5).</w:t>
      </w:r>
    </w:p>
    <w:p w14:paraId="22F66B9F">
      <w:pPr>
        <w:spacing w:line="360" w:lineRule="auto"/>
        <w:ind w:firstLine="600" w:firstLineChars="200"/>
        <w:jc w:val="left"/>
        <w:rPr>
          <w:rFonts w:hint="eastAsia" w:ascii="Arial"/>
          <w:sz w:val="30"/>
          <w:szCs w:val="30"/>
        </w:rPr>
      </w:pPr>
    </w:p>
    <w:p w14:paraId="73155716">
      <w:pPr>
        <w:spacing w:line="360" w:lineRule="auto"/>
        <w:ind w:firstLine="600" w:firstLineChars="200"/>
        <w:jc w:val="left"/>
        <w:rPr>
          <w:rFonts w:hint="eastAsia" w:ascii="Arial"/>
          <w:sz w:val="30"/>
          <w:szCs w:val="30"/>
        </w:rPr>
      </w:pPr>
      <w:r>
        <w:rPr>
          <w:rFonts w:hint="eastAsia" w:ascii="Arial"/>
          <w:sz w:val="30"/>
          <w:szCs w:val="30"/>
        </w:rPr>
        <w:t>这是唯独上帝才能成就的行为（弗 2:5）。</w:t>
      </w:r>
    </w:p>
    <w:p w14:paraId="0068FD1A">
      <w:pPr>
        <w:spacing w:line="360" w:lineRule="auto"/>
        <w:ind w:firstLine="600" w:firstLineChars="200"/>
        <w:jc w:val="left"/>
        <w:rPr>
          <w:rFonts w:hint="eastAsia" w:ascii="Arial"/>
          <w:sz w:val="30"/>
          <w:szCs w:val="30"/>
        </w:rPr>
      </w:pPr>
    </w:p>
    <w:p w14:paraId="5CA221FF">
      <w:pPr>
        <w:spacing w:line="360" w:lineRule="auto"/>
        <w:ind w:firstLine="600" w:firstLineChars="200"/>
        <w:jc w:val="left"/>
        <w:rPr>
          <w:rFonts w:hint="eastAsia" w:ascii="Arial"/>
          <w:sz w:val="30"/>
          <w:szCs w:val="30"/>
        </w:rPr>
      </w:pPr>
      <w:r>
        <w:rPr>
          <w:rFonts w:hint="eastAsia" w:ascii="Arial"/>
          <w:sz w:val="30"/>
          <w:szCs w:val="30"/>
        </w:rPr>
        <w:t>unconditional election</w:t>
      </w:r>
    </w:p>
    <w:p w14:paraId="0ED8CCEE">
      <w:pPr>
        <w:spacing w:line="360" w:lineRule="auto"/>
        <w:ind w:firstLine="600" w:firstLineChars="200"/>
        <w:jc w:val="left"/>
        <w:rPr>
          <w:rFonts w:hint="eastAsia" w:ascii="Arial"/>
          <w:sz w:val="30"/>
          <w:szCs w:val="30"/>
        </w:rPr>
      </w:pPr>
    </w:p>
    <w:p w14:paraId="1BBF659D">
      <w:pPr>
        <w:spacing w:line="360" w:lineRule="auto"/>
        <w:ind w:firstLine="600" w:firstLineChars="200"/>
        <w:jc w:val="left"/>
        <w:rPr>
          <w:rFonts w:hint="eastAsia" w:ascii="Arial"/>
          <w:sz w:val="30"/>
          <w:szCs w:val="30"/>
        </w:rPr>
      </w:pPr>
      <w:r>
        <w:rPr>
          <w:rFonts w:hint="eastAsia" w:ascii="Arial"/>
          <w:sz w:val="30"/>
          <w:szCs w:val="30"/>
        </w:rPr>
        <w:t>2）无条件的拣选</w:t>
      </w:r>
    </w:p>
    <w:p w14:paraId="58921A01">
      <w:pPr>
        <w:spacing w:line="360" w:lineRule="auto"/>
        <w:ind w:firstLine="600" w:firstLineChars="200"/>
        <w:jc w:val="left"/>
        <w:rPr>
          <w:rFonts w:hint="eastAsia" w:ascii="Arial"/>
          <w:sz w:val="30"/>
          <w:szCs w:val="30"/>
        </w:rPr>
      </w:pPr>
    </w:p>
    <w:p w14:paraId="2A1C49AD">
      <w:pPr>
        <w:spacing w:line="360" w:lineRule="auto"/>
        <w:ind w:firstLine="600" w:firstLineChars="200"/>
        <w:jc w:val="left"/>
        <w:rPr>
          <w:rFonts w:hint="eastAsia" w:ascii="Arial"/>
          <w:sz w:val="30"/>
          <w:szCs w:val="30"/>
        </w:rPr>
      </w:pPr>
      <w:r>
        <w:rPr>
          <w:rFonts w:hint="eastAsia" w:ascii="Arial"/>
          <w:sz w:val="30"/>
          <w:szCs w:val="30"/>
        </w:rPr>
        <w:t>This point follows naturally from the doctrine of total inability.</w:t>
      </w:r>
    </w:p>
    <w:p w14:paraId="6436719F">
      <w:pPr>
        <w:spacing w:line="360" w:lineRule="auto"/>
        <w:ind w:firstLine="600" w:firstLineChars="200"/>
        <w:jc w:val="left"/>
        <w:rPr>
          <w:rFonts w:hint="eastAsia" w:ascii="Arial"/>
          <w:sz w:val="30"/>
          <w:szCs w:val="30"/>
        </w:rPr>
      </w:pPr>
    </w:p>
    <w:p w14:paraId="3B4C982A">
      <w:pPr>
        <w:spacing w:line="360" w:lineRule="auto"/>
        <w:ind w:firstLine="600" w:firstLineChars="200"/>
        <w:jc w:val="left"/>
        <w:rPr>
          <w:rFonts w:hint="eastAsia" w:ascii="Arial"/>
          <w:sz w:val="30"/>
          <w:szCs w:val="30"/>
        </w:rPr>
      </w:pPr>
      <w:r>
        <w:rPr>
          <w:rFonts w:hint="eastAsia" w:ascii="Arial"/>
          <w:sz w:val="30"/>
          <w:szCs w:val="30"/>
        </w:rPr>
        <w:t>这一点自然地从完全无能的教义引申出来。</w:t>
      </w:r>
    </w:p>
    <w:p w14:paraId="4041E116">
      <w:pPr>
        <w:spacing w:line="360" w:lineRule="auto"/>
        <w:ind w:firstLine="600" w:firstLineChars="200"/>
        <w:jc w:val="left"/>
        <w:rPr>
          <w:rFonts w:hint="eastAsia" w:ascii="Arial"/>
          <w:sz w:val="30"/>
          <w:szCs w:val="30"/>
        </w:rPr>
      </w:pPr>
    </w:p>
    <w:p w14:paraId="186A21A0">
      <w:pPr>
        <w:spacing w:line="360" w:lineRule="auto"/>
        <w:ind w:firstLine="600" w:firstLineChars="200"/>
        <w:jc w:val="left"/>
        <w:rPr>
          <w:rFonts w:hint="eastAsia" w:ascii="Arial"/>
          <w:sz w:val="30"/>
          <w:szCs w:val="30"/>
        </w:rPr>
      </w:pPr>
      <w:r>
        <w:rPr>
          <w:rFonts w:hint="eastAsia" w:ascii="Arial"/>
          <w:sz w:val="30"/>
          <w:szCs w:val="30"/>
        </w:rPr>
        <w:t>If man is spiritually dead then the only remedy lies outside of man - that is with God.</w:t>
      </w:r>
    </w:p>
    <w:p w14:paraId="7E74D04D">
      <w:pPr>
        <w:spacing w:line="360" w:lineRule="auto"/>
        <w:ind w:firstLine="600" w:firstLineChars="200"/>
        <w:jc w:val="left"/>
        <w:rPr>
          <w:rFonts w:hint="eastAsia" w:ascii="Arial"/>
          <w:sz w:val="30"/>
          <w:szCs w:val="30"/>
        </w:rPr>
      </w:pPr>
    </w:p>
    <w:p w14:paraId="71DDCEE3">
      <w:pPr>
        <w:spacing w:line="360" w:lineRule="auto"/>
        <w:ind w:firstLine="600" w:firstLineChars="200"/>
        <w:jc w:val="left"/>
        <w:rPr>
          <w:rFonts w:hint="eastAsia" w:ascii="Arial"/>
          <w:sz w:val="30"/>
          <w:szCs w:val="30"/>
        </w:rPr>
      </w:pPr>
      <w:r>
        <w:rPr>
          <w:rFonts w:hint="eastAsia" w:ascii="Arial"/>
          <w:sz w:val="30"/>
          <w:szCs w:val="30"/>
        </w:rPr>
        <w:t>如果人灵性上是死的，那么唯一的补救方法就在人之外——即在于上帝。</w:t>
      </w:r>
    </w:p>
    <w:p w14:paraId="5C30848B">
      <w:pPr>
        <w:spacing w:line="360" w:lineRule="auto"/>
        <w:ind w:firstLine="600" w:firstLineChars="200"/>
        <w:jc w:val="left"/>
        <w:rPr>
          <w:rFonts w:hint="eastAsia" w:ascii="Arial"/>
          <w:sz w:val="30"/>
          <w:szCs w:val="30"/>
        </w:rPr>
      </w:pPr>
    </w:p>
    <w:p w14:paraId="648F6852">
      <w:pPr>
        <w:spacing w:line="360" w:lineRule="auto"/>
        <w:ind w:firstLine="600" w:firstLineChars="200"/>
        <w:jc w:val="left"/>
        <w:rPr>
          <w:rFonts w:hint="eastAsia" w:ascii="Arial"/>
          <w:sz w:val="30"/>
          <w:szCs w:val="30"/>
        </w:rPr>
      </w:pPr>
      <w:r>
        <w:rPr>
          <w:rFonts w:hint="eastAsia" w:ascii="Arial"/>
          <w:sz w:val="30"/>
          <w:szCs w:val="30"/>
        </w:rPr>
        <w:t>"If man is unable to save himself on account of the Fall of Adam, being a total fall, and if God alone can save, and if all are not saved, then the conclusion must be that God has not chosen to save all." 10</w:t>
      </w:r>
    </w:p>
    <w:p w14:paraId="0C356F6F">
      <w:pPr>
        <w:spacing w:line="360" w:lineRule="auto"/>
        <w:ind w:firstLine="600" w:firstLineChars="200"/>
        <w:jc w:val="left"/>
        <w:rPr>
          <w:rFonts w:hint="eastAsia" w:ascii="Arial"/>
          <w:sz w:val="30"/>
          <w:szCs w:val="30"/>
        </w:rPr>
      </w:pPr>
    </w:p>
    <w:p w14:paraId="7C755392">
      <w:pPr>
        <w:spacing w:line="360" w:lineRule="auto"/>
        <w:ind w:firstLine="600" w:firstLineChars="200"/>
        <w:jc w:val="left"/>
        <w:rPr>
          <w:rFonts w:hint="eastAsia" w:ascii="Arial"/>
          <w:sz w:val="30"/>
          <w:szCs w:val="30"/>
        </w:rPr>
      </w:pPr>
      <w:r>
        <w:rPr>
          <w:rFonts w:hint="eastAsia" w:ascii="Arial"/>
          <w:sz w:val="30"/>
          <w:szCs w:val="30"/>
        </w:rPr>
        <w:t>“如果人因亚当的堕落（完全的堕落）而无法自救，如果唯独上帝能拯救，如果并非所有人都得救，那么结论必然是上帝并未选择拯救所有的人。” 10</w:t>
      </w:r>
    </w:p>
    <w:p w14:paraId="7A7A5C43">
      <w:pPr>
        <w:spacing w:line="360" w:lineRule="auto"/>
        <w:ind w:firstLine="600" w:firstLineChars="200"/>
        <w:jc w:val="left"/>
        <w:rPr>
          <w:rFonts w:hint="eastAsia" w:ascii="Arial"/>
          <w:sz w:val="30"/>
          <w:szCs w:val="30"/>
        </w:rPr>
      </w:pPr>
    </w:p>
    <w:p w14:paraId="08B9A1CD">
      <w:pPr>
        <w:spacing w:line="360" w:lineRule="auto"/>
        <w:ind w:firstLine="600" w:firstLineChars="200"/>
        <w:jc w:val="left"/>
        <w:rPr>
          <w:rFonts w:hint="eastAsia" w:ascii="Arial"/>
          <w:sz w:val="30"/>
          <w:szCs w:val="30"/>
        </w:rPr>
      </w:pPr>
      <w:r>
        <w:rPr>
          <w:rFonts w:hint="eastAsia" w:ascii="Arial"/>
          <w:sz w:val="30"/>
          <w:szCs w:val="30"/>
        </w:rPr>
        <w:t>The Scripture does testify of God's unconditional election.</w:t>
      </w:r>
    </w:p>
    <w:p w14:paraId="5119440C">
      <w:pPr>
        <w:spacing w:line="360" w:lineRule="auto"/>
        <w:ind w:firstLine="600" w:firstLineChars="200"/>
        <w:jc w:val="left"/>
        <w:rPr>
          <w:rFonts w:hint="eastAsia" w:ascii="Arial"/>
          <w:sz w:val="30"/>
          <w:szCs w:val="30"/>
        </w:rPr>
      </w:pPr>
    </w:p>
    <w:p w14:paraId="65979D5D">
      <w:pPr>
        <w:spacing w:line="360" w:lineRule="auto"/>
        <w:ind w:firstLine="600" w:firstLineChars="200"/>
        <w:jc w:val="left"/>
        <w:rPr>
          <w:rFonts w:hint="eastAsia" w:ascii="Arial"/>
          <w:sz w:val="30"/>
          <w:szCs w:val="30"/>
        </w:rPr>
      </w:pPr>
      <w:r>
        <w:rPr>
          <w:rFonts w:hint="eastAsia" w:ascii="Arial"/>
          <w:sz w:val="30"/>
          <w:szCs w:val="30"/>
        </w:rPr>
        <w:t>圣经确实见证了上帝无条件的拣选。</w:t>
      </w:r>
    </w:p>
    <w:p w14:paraId="7E7B0B36">
      <w:pPr>
        <w:spacing w:line="360" w:lineRule="auto"/>
        <w:ind w:firstLine="600" w:firstLineChars="200"/>
        <w:jc w:val="left"/>
        <w:rPr>
          <w:rFonts w:hint="eastAsia" w:ascii="Arial"/>
          <w:sz w:val="30"/>
          <w:szCs w:val="30"/>
        </w:rPr>
      </w:pPr>
    </w:p>
    <w:p w14:paraId="7D025FE8">
      <w:pPr>
        <w:spacing w:line="360" w:lineRule="auto"/>
        <w:ind w:firstLine="600" w:firstLineChars="200"/>
        <w:jc w:val="left"/>
        <w:rPr>
          <w:rFonts w:hint="eastAsia" w:ascii="Arial"/>
          <w:sz w:val="30"/>
          <w:szCs w:val="30"/>
        </w:rPr>
      </w:pPr>
      <w:r>
        <w:rPr>
          <w:rFonts w:hint="eastAsia" w:ascii="Arial"/>
          <w:sz w:val="30"/>
          <w:szCs w:val="30"/>
        </w:rPr>
        <w:t>Deut 7:7 emphatically sets forth God's election of Israel.</w:t>
      </w:r>
    </w:p>
    <w:p w14:paraId="7EA6BF0A">
      <w:pPr>
        <w:spacing w:line="360" w:lineRule="auto"/>
        <w:ind w:firstLine="600" w:firstLineChars="200"/>
        <w:jc w:val="left"/>
        <w:rPr>
          <w:rFonts w:hint="eastAsia" w:ascii="Arial"/>
          <w:sz w:val="30"/>
          <w:szCs w:val="30"/>
        </w:rPr>
      </w:pPr>
    </w:p>
    <w:p w14:paraId="751C2EC8">
      <w:pPr>
        <w:spacing w:line="360" w:lineRule="auto"/>
        <w:ind w:firstLine="600" w:firstLineChars="200"/>
        <w:jc w:val="left"/>
        <w:rPr>
          <w:rFonts w:hint="eastAsia" w:ascii="Arial"/>
          <w:sz w:val="30"/>
          <w:szCs w:val="30"/>
        </w:rPr>
      </w:pPr>
      <w:r>
        <w:rPr>
          <w:rFonts w:hint="eastAsia" w:ascii="Arial"/>
          <w:sz w:val="30"/>
          <w:szCs w:val="30"/>
        </w:rPr>
        <w:t>申命记 7:7 明确地阐述了上帝对以色列的拣选。</w:t>
      </w:r>
    </w:p>
    <w:p w14:paraId="21D29BE1">
      <w:pPr>
        <w:spacing w:line="360" w:lineRule="auto"/>
        <w:ind w:firstLine="600" w:firstLineChars="200"/>
        <w:jc w:val="left"/>
        <w:rPr>
          <w:rFonts w:hint="eastAsia" w:ascii="Arial"/>
          <w:sz w:val="30"/>
          <w:szCs w:val="30"/>
        </w:rPr>
      </w:pPr>
    </w:p>
    <w:p w14:paraId="2C27178D">
      <w:pPr>
        <w:spacing w:line="360" w:lineRule="auto"/>
        <w:ind w:firstLine="600" w:firstLineChars="200"/>
        <w:jc w:val="left"/>
        <w:rPr>
          <w:rFonts w:hint="eastAsia" w:ascii="Arial"/>
          <w:sz w:val="30"/>
          <w:szCs w:val="30"/>
        </w:rPr>
      </w:pPr>
      <w:r>
        <w:rPr>
          <w:rFonts w:hint="eastAsia" w:ascii="Arial"/>
          <w:sz w:val="30"/>
          <w:szCs w:val="30"/>
        </w:rPr>
        <w:t>God chose Jacob over Esau (Rom. 9:13).</w:t>
      </w:r>
    </w:p>
    <w:p w14:paraId="2A5CDE6D">
      <w:pPr>
        <w:spacing w:line="360" w:lineRule="auto"/>
        <w:ind w:firstLine="600" w:firstLineChars="200"/>
        <w:jc w:val="left"/>
        <w:rPr>
          <w:rFonts w:hint="eastAsia" w:ascii="Arial"/>
          <w:sz w:val="30"/>
          <w:szCs w:val="30"/>
        </w:rPr>
      </w:pPr>
    </w:p>
    <w:p w14:paraId="14092961">
      <w:pPr>
        <w:spacing w:line="360" w:lineRule="auto"/>
        <w:ind w:firstLine="600" w:firstLineChars="200"/>
        <w:jc w:val="left"/>
        <w:rPr>
          <w:rFonts w:hint="eastAsia" w:ascii="Arial"/>
          <w:sz w:val="30"/>
          <w:szCs w:val="30"/>
        </w:rPr>
      </w:pPr>
      <w:r>
        <w:rPr>
          <w:rFonts w:hint="eastAsia" w:ascii="Arial"/>
          <w:sz w:val="30"/>
          <w:szCs w:val="30"/>
        </w:rPr>
        <w:t>上帝拣选了雅各，弃绝了以扫（罗 9:13）。</w:t>
      </w:r>
    </w:p>
    <w:p w14:paraId="667C2121">
      <w:pPr>
        <w:spacing w:line="360" w:lineRule="auto"/>
        <w:ind w:firstLine="600" w:firstLineChars="200"/>
        <w:jc w:val="left"/>
        <w:rPr>
          <w:rFonts w:hint="eastAsia" w:ascii="Arial"/>
          <w:sz w:val="30"/>
          <w:szCs w:val="30"/>
        </w:rPr>
      </w:pPr>
    </w:p>
    <w:p w14:paraId="3B26BC56">
      <w:pPr>
        <w:spacing w:line="360" w:lineRule="auto"/>
        <w:ind w:firstLine="600" w:firstLineChars="200"/>
        <w:jc w:val="left"/>
        <w:rPr>
          <w:rFonts w:hint="eastAsia" w:ascii="Arial"/>
          <w:sz w:val="30"/>
          <w:szCs w:val="30"/>
        </w:rPr>
      </w:pPr>
      <w:r>
        <w:rPr>
          <w:rFonts w:hint="eastAsia" w:ascii="Arial"/>
          <w:sz w:val="30"/>
          <w:szCs w:val="30"/>
        </w:rPr>
        <w:t>Jesus chose those whom He desired to be His disciples (John 15:6). (Note: John 15:16, not 15:6)</w:t>
      </w:r>
    </w:p>
    <w:p w14:paraId="309FC64B">
      <w:pPr>
        <w:spacing w:line="360" w:lineRule="auto"/>
        <w:ind w:firstLine="600" w:firstLineChars="200"/>
        <w:jc w:val="left"/>
        <w:rPr>
          <w:rFonts w:hint="eastAsia" w:ascii="Arial"/>
          <w:sz w:val="30"/>
          <w:szCs w:val="30"/>
        </w:rPr>
      </w:pPr>
    </w:p>
    <w:p w14:paraId="753F7D73">
      <w:pPr>
        <w:spacing w:line="360" w:lineRule="auto"/>
        <w:ind w:firstLine="600" w:firstLineChars="200"/>
        <w:jc w:val="left"/>
        <w:rPr>
          <w:rFonts w:hint="eastAsia" w:ascii="Arial"/>
          <w:sz w:val="30"/>
          <w:szCs w:val="30"/>
        </w:rPr>
      </w:pPr>
      <w:r>
        <w:rPr>
          <w:rFonts w:hint="eastAsia" w:ascii="Arial"/>
          <w:sz w:val="30"/>
          <w:szCs w:val="30"/>
        </w:rPr>
        <w:t>耶稣拣选了祂所愿作祂门徒的人（约 15:16）。</w:t>
      </w:r>
    </w:p>
    <w:p w14:paraId="53E56D62">
      <w:pPr>
        <w:spacing w:line="360" w:lineRule="auto"/>
        <w:ind w:firstLine="600" w:firstLineChars="200"/>
        <w:jc w:val="left"/>
        <w:rPr>
          <w:rFonts w:hint="eastAsia" w:ascii="Arial"/>
          <w:sz w:val="30"/>
          <w:szCs w:val="30"/>
        </w:rPr>
      </w:pPr>
    </w:p>
    <w:p w14:paraId="31DB685A">
      <w:pPr>
        <w:spacing w:line="360" w:lineRule="auto"/>
        <w:ind w:firstLine="600" w:firstLineChars="200"/>
        <w:jc w:val="left"/>
        <w:rPr>
          <w:rFonts w:hint="eastAsia" w:ascii="Arial"/>
          <w:sz w:val="30"/>
          <w:szCs w:val="30"/>
        </w:rPr>
      </w:pPr>
      <w:r>
        <w:rPr>
          <w:rFonts w:hint="eastAsia" w:ascii="Arial"/>
          <w:sz w:val="30"/>
          <w:szCs w:val="30"/>
        </w:rPr>
        <w:t>God spares whom He desires (Rom. 9:15).</w:t>
      </w:r>
    </w:p>
    <w:p w14:paraId="1F61C18C">
      <w:pPr>
        <w:spacing w:line="360" w:lineRule="auto"/>
        <w:ind w:firstLine="600" w:firstLineChars="200"/>
        <w:jc w:val="left"/>
        <w:rPr>
          <w:rFonts w:hint="eastAsia" w:ascii="Arial"/>
          <w:sz w:val="30"/>
          <w:szCs w:val="30"/>
        </w:rPr>
      </w:pPr>
    </w:p>
    <w:p w14:paraId="4CCE73AB">
      <w:pPr>
        <w:spacing w:line="360" w:lineRule="auto"/>
        <w:ind w:firstLine="600" w:firstLineChars="200"/>
        <w:jc w:val="left"/>
        <w:rPr>
          <w:rFonts w:hint="eastAsia" w:ascii="Arial"/>
          <w:sz w:val="30"/>
          <w:szCs w:val="30"/>
        </w:rPr>
      </w:pPr>
      <w:r>
        <w:rPr>
          <w:rFonts w:hint="eastAsia" w:ascii="Arial"/>
          <w:sz w:val="30"/>
          <w:szCs w:val="30"/>
        </w:rPr>
        <w:t>上帝怜悯祂所愿怜悯的人（罗 9:15）。</w:t>
      </w:r>
    </w:p>
    <w:p w14:paraId="2C746AE9">
      <w:pPr>
        <w:spacing w:line="360" w:lineRule="auto"/>
        <w:ind w:firstLine="600" w:firstLineChars="200"/>
        <w:jc w:val="left"/>
        <w:rPr>
          <w:rFonts w:hint="eastAsia" w:ascii="Arial"/>
          <w:sz w:val="30"/>
          <w:szCs w:val="30"/>
        </w:rPr>
      </w:pPr>
    </w:p>
    <w:p w14:paraId="5C58700A">
      <w:pPr>
        <w:spacing w:line="360" w:lineRule="auto"/>
        <w:ind w:firstLine="600" w:firstLineChars="200"/>
        <w:jc w:val="left"/>
        <w:rPr>
          <w:rFonts w:hint="eastAsia" w:ascii="Arial"/>
          <w:sz w:val="30"/>
          <w:szCs w:val="30"/>
        </w:rPr>
      </w:pPr>
      <w:r>
        <w:rPr>
          <w:rFonts w:hint="eastAsia" w:ascii="Arial"/>
          <w:sz w:val="30"/>
          <w:szCs w:val="30"/>
        </w:rPr>
        <w:t>Believers are indeed chosen in Christ (Eph. 1:4,5; 1 Peter 2:9,10).</w:t>
      </w:r>
    </w:p>
    <w:p w14:paraId="38844DB9">
      <w:pPr>
        <w:spacing w:line="360" w:lineRule="auto"/>
        <w:ind w:firstLine="600" w:firstLineChars="200"/>
        <w:jc w:val="left"/>
        <w:rPr>
          <w:rFonts w:hint="eastAsia" w:ascii="Arial"/>
          <w:sz w:val="30"/>
          <w:szCs w:val="30"/>
        </w:rPr>
      </w:pPr>
    </w:p>
    <w:p w14:paraId="74D62ABD">
      <w:pPr>
        <w:spacing w:line="360" w:lineRule="auto"/>
        <w:ind w:firstLine="600" w:firstLineChars="200"/>
        <w:jc w:val="left"/>
        <w:rPr>
          <w:rFonts w:hint="eastAsia" w:ascii="Arial"/>
          <w:sz w:val="30"/>
          <w:szCs w:val="30"/>
        </w:rPr>
      </w:pPr>
      <w:r>
        <w:rPr>
          <w:rFonts w:hint="eastAsia" w:ascii="Arial"/>
          <w:sz w:val="30"/>
          <w:szCs w:val="30"/>
        </w:rPr>
        <w:t>信徒确实是在基督里被拣选的（弗 1:4,5; 彼前 2:9,10）。</w:t>
      </w:r>
    </w:p>
    <w:p w14:paraId="5C0C8C8B">
      <w:pPr>
        <w:spacing w:line="360" w:lineRule="auto"/>
        <w:ind w:firstLine="600" w:firstLineChars="200"/>
        <w:jc w:val="left"/>
        <w:rPr>
          <w:rFonts w:hint="eastAsia" w:ascii="Arial"/>
          <w:sz w:val="30"/>
          <w:szCs w:val="30"/>
        </w:rPr>
      </w:pPr>
    </w:p>
    <w:p w14:paraId="7DADF908">
      <w:pPr>
        <w:spacing w:line="360" w:lineRule="auto"/>
        <w:ind w:firstLine="600" w:firstLineChars="200"/>
        <w:jc w:val="left"/>
        <w:rPr>
          <w:rFonts w:hint="eastAsia" w:ascii="Arial"/>
          <w:sz w:val="30"/>
          <w:szCs w:val="30"/>
        </w:rPr>
      </w:pPr>
      <w:r>
        <w:rPr>
          <w:rFonts w:hint="eastAsia" w:ascii="Arial"/>
          <w:sz w:val="30"/>
          <w:szCs w:val="30"/>
        </w:rPr>
        <w:t>Rom. 8:29 speaks of election and the word foreknowledge is used in connection with it.</w:t>
      </w:r>
    </w:p>
    <w:p w14:paraId="0C0B40C3">
      <w:pPr>
        <w:spacing w:line="360" w:lineRule="auto"/>
        <w:ind w:firstLine="600" w:firstLineChars="200"/>
        <w:jc w:val="left"/>
        <w:rPr>
          <w:rFonts w:hint="eastAsia" w:ascii="Arial"/>
          <w:sz w:val="30"/>
          <w:szCs w:val="30"/>
        </w:rPr>
      </w:pPr>
    </w:p>
    <w:p w14:paraId="56F45052">
      <w:pPr>
        <w:spacing w:line="360" w:lineRule="auto"/>
        <w:ind w:firstLine="600" w:firstLineChars="200"/>
        <w:jc w:val="left"/>
        <w:rPr>
          <w:rFonts w:hint="eastAsia" w:ascii="Arial"/>
          <w:sz w:val="30"/>
          <w:szCs w:val="30"/>
        </w:rPr>
      </w:pPr>
      <w:r>
        <w:rPr>
          <w:rFonts w:hint="eastAsia" w:ascii="Arial"/>
          <w:sz w:val="30"/>
          <w:szCs w:val="30"/>
        </w:rPr>
        <w:t>罗马书 8:29 论到拣选，并使用了“预知”（foreknowledge）这个词与之相关联。</w:t>
      </w:r>
    </w:p>
    <w:p w14:paraId="3663FB32">
      <w:pPr>
        <w:spacing w:line="360" w:lineRule="auto"/>
        <w:ind w:firstLine="600" w:firstLineChars="200"/>
        <w:jc w:val="left"/>
        <w:rPr>
          <w:rFonts w:hint="eastAsia" w:ascii="Arial"/>
          <w:sz w:val="30"/>
          <w:szCs w:val="30"/>
        </w:rPr>
      </w:pPr>
    </w:p>
    <w:p w14:paraId="637B172B">
      <w:pPr>
        <w:spacing w:line="360" w:lineRule="auto"/>
        <w:ind w:firstLine="600" w:firstLineChars="200"/>
        <w:jc w:val="left"/>
        <w:rPr>
          <w:rFonts w:hint="eastAsia" w:ascii="Arial"/>
          <w:sz w:val="30"/>
          <w:szCs w:val="30"/>
        </w:rPr>
      </w:pPr>
      <w:r>
        <w:rPr>
          <w:rFonts w:hint="eastAsia" w:ascii="Arial"/>
          <w:sz w:val="30"/>
          <w:szCs w:val="30"/>
        </w:rPr>
        <w:t>In Biblical usage "foreknowledge" means to "forelove."</w:t>
      </w:r>
    </w:p>
    <w:p w14:paraId="17B68EFA">
      <w:pPr>
        <w:spacing w:line="360" w:lineRule="auto"/>
        <w:ind w:firstLine="600" w:firstLineChars="200"/>
        <w:jc w:val="left"/>
        <w:rPr>
          <w:rFonts w:hint="eastAsia" w:ascii="Arial"/>
          <w:sz w:val="30"/>
          <w:szCs w:val="30"/>
        </w:rPr>
      </w:pPr>
    </w:p>
    <w:p w14:paraId="2DF79DE1">
      <w:pPr>
        <w:spacing w:line="360" w:lineRule="auto"/>
        <w:ind w:firstLine="600" w:firstLineChars="200"/>
        <w:jc w:val="left"/>
        <w:rPr>
          <w:rFonts w:hint="eastAsia" w:ascii="Arial"/>
          <w:sz w:val="30"/>
          <w:szCs w:val="30"/>
        </w:rPr>
      </w:pPr>
      <w:r>
        <w:rPr>
          <w:rFonts w:hint="eastAsia" w:ascii="Arial"/>
          <w:sz w:val="30"/>
          <w:szCs w:val="30"/>
        </w:rPr>
        <w:t>在圣经用法中，“预知”意为“预爱”（forelove）。</w:t>
      </w:r>
    </w:p>
    <w:p w14:paraId="3CB5DF25">
      <w:pPr>
        <w:spacing w:line="360" w:lineRule="auto"/>
        <w:ind w:firstLine="600" w:firstLineChars="200"/>
        <w:jc w:val="left"/>
        <w:rPr>
          <w:rFonts w:hint="eastAsia" w:ascii="Arial"/>
          <w:sz w:val="30"/>
          <w:szCs w:val="30"/>
        </w:rPr>
      </w:pPr>
    </w:p>
    <w:p w14:paraId="782B064D">
      <w:pPr>
        <w:spacing w:line="360" w:lineRule="auto"/>
        <w:ind w:firstLine="600" w:firstLineChars="200"/>
        <w:jc w:val="left"/>
        <w:rPr>
          <w:rFonts w:hint="eastAsia" w:ascii="Arial"/>
          <w:sz w:val="30"/>
          <w:szCs w:val="30"/>
        </w:rPr>
      </w:pPr>
      <w:r>
        <w:rPr>
          <w:rFonts w:hint="eastAsia" w:ascii="Arial"/>
          <w:sz w:val="30"/>
          <w:szCs w:val="30"/>
        </w:rPr>
        <w:t>It is a love bestowed without merit seen in the recipient.</w:t>
      </w:r>
    </w:p>
    <w:p w14:paraId="3F4DCDF0">
      <w:pPr>
        <w:spacing w:line="360" w:lineRule="auto"/>
        <w:ind w:firstLine="600" w:firstLineChars="200"/>
        <w:jc w:val="left"/>
        <w:rPr>
          <w:rFonts w:hint="eastAsia" w:ascii="Arial"/>
          <w:sz w:val="30"/>
          <w:szCs w:val="30"/>
        </w:rPr>
      </w:pPr>
    </w:p>
    <w:p w14:paraId="36E59A94">
      <w:pPr>
        <w:spacing w:line="360" w:lineRule="auto"/>
        <w:ind w:firstLine="600" w:firstLineChars="200"/>
        <w:jc w:val="left"/>
        <w:rPr>
          <w:rFonts w:hint="eastAsia" w:ascii="Arial"/>
          <w:sz w:val="30"/>
          <w:szCs w:val="30"/>
        </w:rPr>
      </w:pPr>
      <w:r>
        <w:rPr>
          <w:rFonts w:hint="eastAsia" w:ascii="Arial"/>
          <w:sz w:val="30"/>
          <w:szCs w:val="30"/>
        </w:rPr>
        <w:t>这是一种施予的爱，在领受者身上看不到任何功德。</w:t>
      </w:r>
    </w:p>
    <w:p w14:paraId="495C899E">
      <w:pPr>
        <w:spacing w:line="360" w:lineRule="auto"/>
        <w:ind w:firstLine="600" w:firstLineChars="200"/>
        <w:jc w:val="left"/>
        <w:rPr>
          <w:rFonts w:hint="eastAsia" w:ascii="Arial"/>
          <w:sz w:val="30"/>
          <w:szCs w:val="30"/>
        </w:rPr>
      </w:pPr>
    </w:p>
    <w:p w14:paraId="72051E44">
      <w:pPr>
        <w:spacing w:line="360" w:lineRule="auto"/>
        <w:ind w:firstLine="600" w:firstLineChars="200"/>
        <w:jc w:val="left"/>
        <w:rPr>
          <w:rFonts w:hint="eastAsia" w:ascii="Arial"/>
          <w:sz w:val="30"/>
          <w:szCs w:val="30"/>
        </w:rPr>
      </w:pPr>
      <w:r>
        <w:rPr>
          <w:rFonts w:hint="eastAsia" w:ascii="Arial"/>
          <w:sz w:val="30"/>
          <w:szCs w:val="30"/>
        </w:rPr>
        <w:t>God has chosen to love some before the foundation of the world.</w:t>
      </w:r>
    </w:p>
    <w:p w14:paraId="25EBF9CC">
      <w:pPr>
        <w:spacing w:line="360" w:lineRule="auto"/>
        <w:ind w:firstLine="600" w:firstLineChars="200"/>
        <w:jc w:val="left"/>
        <w:rPr>
          <w:rFonts w:hint="eastAsia" w:ascii="Arial"/>
          <w:sz w:val="30"/>
          <w:szCs w:val="30"/>
        </w:rPr>
      </w:pPr>
    </w:p>
    <w:p w14:paraId="13864F0D">
      <w:pPr>
        <w:spacing w:line="360" w:lineRule="auto"/>
        <w:ind w:firstLine="600" w:firstLineChars="200"/>
        <w:jc w:val="left"/>
        <w:rPr>
          <w:rFonts w:hint="eastAsia" w:ascii="Arial"/>
          <w:sz w:val="30"/>
          <w:szCs w:val="30"/>
        </w:rPr>
      </w:pPr>
      <w:r>
        <w:rPr>
          <w:rFonts w:hint="eastAsia" w:ascii="Arial"/>
          <w:sz w:val="30"/>
          <w:szCs w:val="30"/>
        </w:rPr>
        <w:t>上帝在创世之前已拣选爱一些人。</w:t>
      </w:r>
    </w:p>
    <w:p w14:paraId="38743381">
      <w:pPr>
        <w:spacing w:line="360" w:lineRule="auto"/>
        <w:ind w:firstLine="600" w:firstLineChars="200"/>
        <w:jc w:val="left"/>
        <w:rPr>
          <w:rFonts w:hint="eastAsia" w:ascii="Arial"/>
          <w:sz w:val="30"/>
          <w:szCs w:val="30"/>
        </w:rPr>
      </w:pPr>
    </w:p>
    <w:p w14:paraId="5544BC8F">
      <w:pPr>
        <w:spacing w:line="360" w:lineRule="auto"/>
        <w:ind w:firstLine="600" w:firstLineChars="200"/>
        <w:jc w:val="left"/>
        <w:rPr>
          <w:rFonts w:hint="eastAsia" w:ascii="Arial"/>
          <w:sz w:val="30"/>
          <w:szCs w:val="30"/>
        </w:rPr>
      </w:pPr>
      <w:r>
        <w:rPr>
          <w:rFonts w:hint="eastAsia" w:ascii="Arial"/>
          <w:sz w:val="30"/>
          <w:szCs w:val="30"/>
        </w:rPr>
        <w:t>God's plan or election is not based upon any foreseen faith in man (Rom. 9:11-13; 10:20; 11 Tim. 1:9; Acts 13:48; 1 Thess. 1:4,5; II Thess. 2:13,14; Phil. 1:29). (Note: 2 Tim 1:9, not 11 Tim 1:9)</w:t>
      </w:r>
    </w:p>
    <w:p w14:paraId="0600AC53">
      <w:pPr>
        <w:spacing w:line="360" w:lineRule="auto"/>
        <w:ind w:firstLine="600" w:firstLineChars="200"/>
        <w:jc w:val="left"/>
        <w:rPr>
          <w:rFonts w:hint="eastAsia" w:ascii="Arial"/>
          <w:sz w:val="30"/>
          <w:szCs w:val="30"/>
        </w:rPr>
      </w:pPr>
    </w:p>
    <w:p w14:paraId="378EAD5C">
      <w:pPr>
        <w:spacing w:line="360" w:lineRule="auto"/>
        <w:ind w:firstLine="600" w:firstLineChars="200"/>
        <w:jc w:val="left"/>
        <w:rPr>
          <w:rFonts w:hint="eastAsia" w:ascii="Arial"/>
          <w:sz w:val="30"/>
          <w:szCs w:val="30"/>
        </w:rPr>
      </w:pPr>
      <w:r>
        <w:rPr>
          <w:rFonts w:hint="eastAsia" w:ascii="Arial"/>
          <w:sz w:val="30"/>
          <w:szCs w:val="30"/>
        </w:rPr>
        <w:t>上帝的计划或拣选并非基于任何在人里面预见的信心（罗 9:11-13; 10:20; 提后 1:9; 徒 13:48; 帖前 1:4,5; 帖后 2:13,14; 腓 1:29）。</w:t>
      </w:r>
    </w:p>
    <w:p w14:paraId="0ECFB12A">
      <w:pPr>
        <w:spacing w:line="360" w:lineRule="auto"/>
        <w:ind w:firstLine="600" w:firstLineChars="200"/>
        <w:jc w:val="left"/>
        <w:rPr>
          <w:rFonts w:hint="eastAsia" w:ascii="Arial"/>
          <w:sz w:val="30"/>
          <w:szCs w:val="30"/>
        </w:rPr>
      </w:pPr>
    </w:p>
    <w:p w14:paraId="51C653E5">
      <w:pPr>
        <w:spacing w:line="360" w:lineRule="auto"/>
        <w:ind w:firstLine="600" w:firstLineChars="200"/>
        <w:jc w:val="left"/>
        <w:rPr>
          <w:rFonts w:hint="eastAsia" w:ascii="Arial"/>
          <w:sz w:val="30"/>
          <w:szCs w:val="30"/>
        </w:rPr>
      </w:pPr>
      <w:r>
        <w:rPr>
          <w:rFonts w:hint="eastAsia" w:ascii="Arial"/>
          <w:sz w:val="30"/>
          <w:szCs w:val="30"/>
        </w:rPr>
        <w:t>Presbyterianism sees God as an all merciful God who of His own choosing decided to same some out oftheir sin and misery. (Note: typo "same" likely meant "save")</w:t>
      </w:r>
    </w:p>
    <w:p w14:paraId="3F484275">
      <w:pPr>
        <w:spacing w:line="360" w:lineRule="auto"/>
        <w:ind w:firstLine="600" w:firstLineChars="200"/>
        <w:jc w:val="left"/>
        <w:rPr>
          <w:rFonts w:hint="eastAsia" w:ascii="Arial"/>
          <w:sz w:val="30"/>
          <w:szCs w:val="30"/>
        </w:rPr>
      </w:pPr>
    </w:p>
    <w:p w14:paraId="42BB39F1">
      <w:pPr>
        <w:spacing w:line="360" w:lineRule="auto"/>
        <w:ind w:firstLine="600" w:firstLineChars="200"/>
        <w:jc w:val="left"/>
        <w:rPr>
          <w:rFonts w:hint="eastAsia" w:ascii="Arial"/>
          <w:sz w:val="30"/>
          <w:szCs w:val="30"/>
        </w:rPr>
      </w:pPr>
      <w:r>
        <w:rPr>
          <w:rFonts w:hint="eastAsia" w:ascii="Arial"/>
          <w:sz w:val="30"/>
          <w:szCs w:val="30"/>
        </w:rPr>
        <w:t>长老宗视上帝为一位全然怜悯的上帝，祂出于自己的选择决定拯救一些人脱离他们的罪和苦难。</w:t>
      </w:r>
    </w:p>
    <w:p w14:paraId="2BBEB4A8">
      <w:pPr>
        <w:spacing w:line="360" w:lineRule="auto"/>
        <w:ind w:firstLine="600" w:firstLineChars="200"/>
        <w:jc w:val="left"/>
        <w:rPr>
          <w:rFonts w:hint="eastAsia" w:ascii="Arial"/>
          <w:sz w:val="30"/>
          <w:szCs w:val="30"/>
        </w:rPr>
      </w:pPr>
    </w:p>
    <w:p w14:paraId="149CD5D5">
      <w:pPr>
        <w:spacing w:line="360" w:lineRule="auto"/>
        <w:ind w:firstLine="600" w:firstLineChars="200"/>
        <w:jc w:val="left"/>
        <w:rPr>
          <w:rFonts w:hint="eastAsia" w:ascii="Arial"/>
          <w:sz w:val="30"/>
          <w:szCs w:val="30"/>
        </w:rPr>
      </w:pPr>
      <w:r>
        <w:rPr>
          <w:rFonts w:hint="eastAsia" w:ascii="Arial"/>
          <w:sz w:val="30"/>
          <w:szCs w:val="30"/>
        </w:rPr>
        <w:t>Each person who professes Christ ought to thank God daily for His electing mercy.</w:t>
      </w:r>
    </w:p>
    <w:p w14:paraId="5837096E">
      <w:pPr>
        <w:spacing w:line="360" w:lineRule="auto"/>
        <w:ind w:firstLine="600" w:firstLineChars="200"/>
        <w:jc w:val="left"/>
        <w:rPr>
          <w:rFonts w:hint="eastAsia" w:ascii="Arial"/>
          <w:sz w:val="30"/>
          <w:szCs w:val="30"/>
        </w:rPr>
      </w:pPr>
    </w:p>
    <w:p w14:paraId="0D626ABC">
      <w:pPr>
        <w:spacing w:line="360" w:lineRule="auto"/>
        <w:ind w:firstLine="600" w:firstLineChars="200"/>
        <w:jc w:val="left"/>
        <w:rPr>
          <w:rFonts w:hint="eastAsia" w:ascii="Arial"/>
          <w:sz w:val="30"/>
          <w:szCs w:val="30"/>
        </w:rPr>
      </w:pPr>
      <w:r>
        <w:rPr>
          <w:rFonts w:hint="eastAsia" w:ascii="Arial"/>
          <w:sz w:val="30"/>
          <w:szCs w:val="30"/>
        </w:rPr>
        <w:t>每一位宣信基督的人都应为祂拣选的怜悯而每日感谢上帝。</w:t>
      </w:r>
    </w:p>
    <w:p w14:paraId="14674120">
      <w:pPr>
        <w:spacing w:line="360" w:lineRule="auto"/>
        <w:ind w:firstLine="600" w:firstLineChars="200"/>
        <w:jc w:val="left"/>
        <w:rPr>
          <w:rFonts w:hint="eastAsia" w:ascii="Arial"/>
          <w:sz w:val="30"/>
          <w:szCs w:val="30"/>
        </w:rPr>
      </w:pPr>
    </w:p>
    <w:p w14:paraId="26BE9C8A">
      <w:pPr>
        <w:spacing w:line="360" w:lineRule="auto"/>
        <w:ind w:firstLine="600" w:firstLineChars="200"/>
        <w:jc w:val="left"/>
        <w:rPr>
          <w:rFonts w:hint="eastAsia" w:ascii="Arial"/>
          <w:sz w:val="30"/>
          <w:szCs w:val="30"/>
        </w:rPr>
      </w:pPr>
      <w:r>
        <w:rPr>
          <w:rFonts w:hint="eastAsia" w:ascii="Arial"/>
          <w:sz w:val="30"/>
          <w:szCs w:val="30"/>
        </w:rPr>
        <w:t>limited or particular atonement</w:t>
      </w:r>
    </w:p>
    <w:p w14:paraId="2CFE5EDE">
      <w:pPr>
        <w:spacing w:line="360" w:lineRule="auto"/>
        <w:ind w:firstLine="600" w:firstLineChars="200"/>
        <w:jc w:val="left"/>
        <w:rPr>
          <w:rFonts w:hint="eastAsia" w:ascii="Arial"/>
          <w:sz w:val="30"/>
          <w:szCs w:val="30"/>
        </w:rPr>
      </w:pPr>
    </w:p>
    <w:p w14:paraId="2023DBC4">
      <w:pPr>
        <w:spacing w:line="360" w:lineRule="auto"/>
        <w:ind w:firstLine="600" w:firstLineChars="200"/>
        <w:jc w:val="left"/>
        <w:rPr>
          <w:rFonts w:hint="eastAsia" w:ascii="Arial"/>
          <w:sz w:val="30"/>
          <w:szCs w:val="30"/>
        </w:rPr>
      </w:pPr>
      <w:r>
        <w:rPr>
          <w:rFonts w:hint="eastAsia" w:ascii="Arial"/>
          <w:sz w:val="30"/>
          <w:szCs w:val="30"/>
        </w:rPr>
        <w:t>3）限定的或特定的赎罪</w:t>
      </w:r>
    </w:p>
    <w:p w14:paraId="7BD47FB1">
      <w:pPr>
        <w:spacing w:line="360" w:lineRule="auto"/>
        <w:ind w:firstLine="600" w:firstLineChars="200"/>
        <w:jc w:val="left"/>
        <w:rPr>
          <w:rFonts w:hint="eastAsia" w:ascii="Arial"/>
          <w:sz w:val="30"/>
          <w:szCs w:val="30"/>
        </w:rPr>
      </w:pPr>
    </w:p>
    <w:p w14:paraId="6BE5A047">
      <w:pPr>
        <w:spacing w:line="360" w:lineRule="auto"/>
        <w:ind w:firstLine="600" w:firstLineChars="200"/>
        <w:jc w:val="left"/>
        <w:rPr>
          <w:rFonts w:hint="eastAsia" w:ascii="Arial"/>
          <w:sz w:val="30"/>
          <w:szCs w:val="30"/>
        </w:rPr>
      </w:pPr>
      <w:r>
        <w:rPr>
          <w:rFonts w:hint="eastAsia" w:ascii="Arial"/>
          <w:sz w:val="30"/>
          <w:szCs w:val="30"/>
        </w:rPr>
        <w:t>This teaching is vitally important in understanding the purpose of Christ's death on the cross.</w:t>
      </w:r>
    </w:p>
    <w:p w14:paraId="040A3F97">
      <w:pPr>
        <w:spacing w:line="360" w:lineRule="auto"/>
        <w:ind w:firstLine="600" w:firstLineChars="200"/>
        <w:jc w:val="left"/>
        <w:rPr>
          <w:rFonts w:hint="eastAsia" w:ascii="Arial"/>
          <w:sz w:val="30"/>
          <w:szCs w:val="30"/>
        </w:rPr>
      </w:pPr>
    </w:p>
    <w:p w14:paraId="29F7593A">
      <w:pPr>
        <w:spacing w:line="360" w:lineRule="auto"/>
        <w:ind w:firstLine="600" w:firstLineChars="200"/>
        <w:jc w:val="left"/>
        <w:rPr>
          <w:rFonts w:hint="eastAsia" w:ascii="Arial"/>
          <w:sz w:val="30"/>
          <w:szCs w:val="30"/>
        </w:rPr>
      </w:pPr>
      <w:r>
        <w:rPr>
          <w:rFonts w:hint="eastAsia" w:ascii="Arial"/>
          <w:sz w:val="30"/>
          <w:szCs w:val="30"/>
        </w:rPr>
        <w:t>这项教导对于理解基督在十字架上死亡的目的至关重要。</w:t>
      </w:r>
    </w:p>
    <w:p w14:paraId="2DB6C9FC">
      <w:pPr>
        <w:spacing w:line="360" w:lineRule="auto"/>
        <w:ind w:firstLine="600" w:firstLineChars="200"/>
        <w:jc w:val="left"/>
        <w:rPr>
          <w:rFonts w:hint="eastAsia" w:ascii="Arial"/>
          <w:sz w:val="30"/>
          <w:szCs w:val="30"/>
        </w:rPr>
      </w:pPr>
    </w:p>
    <w:p w14:paraId="00EA0548">
      <w:pPr>
        <w:spacing w:line="360" w:lineRule="auto"/>
        <w:ind w:firstLine="600" w:firstLineChars="200"/>
        <w:jc w:val="left"/>
        <w:rPr>
          <w:rFonts w:hint="eastAsia" w:ascii="Arial"/>
          <w:sz w:val="30"/>
          <w:szCs w:val="30"/>
        </w:rPr>
      </w:pPr>
      <w:r>
        <w:rPr>
          <w:rFonts w:hint="eastAsia" w:ascii="Arial"/>
          <w:sz w:val="30"/>
          <w:szCs w:val="30"/>
        </w:rPr>
        <w:t>Certain questions arise: whose punishment did Christ bear? Whose salvation did He actually procure?</w:t>
      </w:r>
    </w:p>
    <w:p w14:paraId="2C43419C">
      <w:pPr>
        <w:spacing w:line="360" w:lineRule="auto"/>
        <w:ind w:firstLine="600" w:firstLineChars="200"/>
        <w:jc w:val="left"/>
        <w:rPr>
          <w:rFonts w:hint="eastAsia" w:ascii="Arial"/>
          <w:sz w:val="30"/>
          <w:szCs w:val="30"/>
        </w:rPr>
      </w:pPr>
    </w:p>
    <w:p w14:paraId="56E30385">
      <w:pPr>
        <w:spacing w:line="360" w:lineRule="auto"/>
        <w:ind w:firstLine="600" w:firstLineChars="200"/>
        <w:jc w:val="left"/>
        <w:rPr>
          <w:rFonts w:hint="eastAsia" w:ascii="Arial"/>
          <w:sz w:val="30"/>
          <w:szCs w:val="30"/>
        </w:rPr>
      </w:pPr>
      <w:r>
        <w:rPr>
          <w:rFonts w:hint="eastAsia" w:ascii="Arial"/>
          <w:sz w:val="30"/>
          <w:szCs w:val="30"/>
        </w:rPr>
        <w:t>某些问题随之产生：基督担当了谁的刑罚？祂实际上确保了谁的救恩？</w:t>
      </w:r>
    </w:p>
    <w:p w14:paraId="486E04C9">
      <w:pPr>
        <w:spacing w:line="360" w:lineRule="auto"/>
        <w:ind w:firstLine="600" w:firstLineChars="200"/>
        <w:jc w:val="left"/>
        <w:rPr>
          <w:rFonts w:hint="eastAsia" w:ascii="Arial"/>
          <w:sz w:val="30"/>
          <w:szCs w:val="30"/>
        </w:rPr>
      </w:pPr>
    </w:p>
    <w:p w14:paraId="35FCD86B">
      <w:pPr>
        <w:spacing w:line="360" w:lineRule="auto"/>
        <w:ind w:firstLine="600" w:firstLineChars="200"/>
        <w:jc w:val="left"/>
        <w:rPr>
          <w:rFonts w:hint="eastAsia" w:ascii="Arial"/>
          <w:sz w:val="30"/>
          <w:szCs w:val="30"/>
        </w:rPr>
      </w:pPr>
      <w:r>
        <w:rPr>
          <w:rFonts w:hint="eastAsia" w:ascii="Arial"/>
          <w:sz w:val="30"/>
          <w:szCs w:val="30"/>
        </w:rPr>
        <w:t>We know that all men cannot be saved because some will go into everlasting hell (Rev. 20:10,15).</w:t>
      </w:r>
    </w:p>
    <w:p w14:paraId="2DBAE5C1">
      <w:pPr>
        <w:spacing w:line="360" w:lineRule="auto"/>
        <w:ind w:firstLine="600" w:firstLineChars="200"/>
        <w:jc w:val="left"/>
        <w:rPr>
          <w:rFonts w:hint="eastAsia" w:ascii="Arial"/>
          <w:sz w:val="30"/>
          <w:szCs w:val="30"/>
        </w:rPr>
      </w:pPr>
    </w:p>
    <w:p w14:paraId="7EC46F69">
      <w:pPr>
        <w:spacing w:line="360" w:lineRule="auto"/>
        <w:ind w:firstLine="600" w:firstLineChars="200"/>
        <w:jc w:val="left"/>
        <w:rPr>
          <w:rFonts w:hint="eastAsia" w:ascii="Arial"/>
          <w:sz w:val="30"/>
          <w:szCs w:val="30"/>
        </w:rPr>
      </w:pPr>
      <w:r>
        <w:rPr>
          <w:rFonts w:hint="eastAsia" w:ascii="Arial"/>
          <w:sz w:val="30"/>
          <w:szCs w:val="30"/>
        </w:rPr>
        <w:t>我们知道并非所有人都得救，因为有些人将进入永远的地狱（启 20:10,15）。</w:t>
      </w:r>
    </w:p>
    <w:p w14:paraId="3AE9F07C">
      <w:pPr>
        <w:spacing w:line="360" w:lineRule="auto"/>
        <w:ind w:firstLine="600" w:firstLineChars="200"/>
        <w:jc w:val="left"/>
        <w:rPr>
          <w:rFonts w:hint="eastAsia" w:ascii="Arial"/>
          <w:sz w:val="30"/>
          <w:szCs w:val="30"/>
        </w:rPr>
      </w:pPr>
    </w:p>
    <w:p w14:paraId="01EC67B5">
      <w:pPr>
        <w:spacing w:line="360" w:lineRule="auto"/>
        <w:ind w:firstLine="600" w:firstLineChars="200"/>
        <w:jc w:val="left"/>
        <w:rPr>
          <w:rFonts w:hint="eastAsia" w:ascii="Arial"/>
          <w:sz w:val="30"/>
          <w:szCs w:val="30"/>
        </w:rPr>
      </w:pPr>
      <w:r>
        <w:rPr>
          <w:rFonts w:hint="eastAsia" w:ascii="Arial"/>
          <w:sz w:val="30"/>
          <w:szCs w:val="30"/>
        </w:rPr>
        <w:t>But did Jesus die for all men knowing that only some would benefit from that death?</w:t>
      </w:r>
    </w:p>
    <w:p w14:paraId="1D78ADB2">
      <w:pPr>
        <w:spacing w:line="360" w:lineRule="auto"/>
        <w:ind w:firstLine="600" w:firstLineChars="200"/>
        <w:jc w:val="left"/>
        <w:rPr>
          <w:rFonts w:hint="eastAsia" w:ascii="Arial"/>
          <w:sz w:val="30"/>
          <w:szCs w:val="30"/>
        </w:rPr>
      </w:pPr>
    </w:p>
    <w:p w14:paraId="79120A3A">
      <w:pPr>
        <w:spacing w:line="360" w:lineRule="auto"/>
        <w:ind w:firstLine="600" w:firstLineChars="200"/>
        <w:jc w:val="left"/>
        <w:rPr>
          <w:rFonts w:hint="eastAsia" w:ascii="Arial"/>
          <w:sz w:val="30"/>
          <w:szCs w:val="30"/>
        </w:rPr>
      </w:pPr>
      <w:r>
        <w:rPr>
          <w:rFonts w:hint="eastAsia" w:ascii="Arial"/>
          <w:sz w:val="30"/>
          <w:szCs w:val="30"/>
        </w:rPr>
        <w:t>但耶稣是为所有人死，同时知道只有一些人会从那死亡中受益吗？</w:t>
      </w:r>
    </w:p>
    <w:p w14:paraId="6BCFC1E7">
      <w:pPr>
        <w:spacing w:line="360" w:lineRule="auto"/>
        <w:ind w:firstLine="600" w:firstLineChars="200"/>
        <w:jc w:val="left"/>
        <w:rPr>
          <w:rFonts w:hint="eastAsia" w:ascii="Arial"/>
          <w:sz w:val="30"/>
          <w:szCs w:val="30"/>
        </w:rPr>
      </w:pPr>
    </w:p>
    <w:p w14:paraId="193AE8F1">
      <w:pPr>
        <w:spacing w:line="360" w:lineRule="auto"/>
        <w:ind w:firstLine="600" w:firstLineChars="200"/>
        <w:jc w:val="left"/>
        <w:rPr>
          <w:rFonts w:hint="eastAsia" w:ascii="Arial"/>
          <w:sz w:val="30"/>
          <w:szCs w:val="30"/>
        </w:rPr>
      </w:pPr>
      <w:r>
        <w:rPr>
          <w:rFonts w:hint="eastAsia" w:ascii="Arial"/>
          <w:sz w:val="30"/>
          <w:szCs w:val="30"/>
        </w:rPr>
        <w:t>The answer is no!</w:t>
      </w:r>
    </w:p>
    <w:p w14:paraId="56E06FB1">
      <w:pPr>
        <w:spacing w:line="360" w:lineRule="auto"/>
        <w:ind w:firstLine="600" w:firstLineChars="200"/>
        <w:jc w:val="left"/>
        <w:rPr>
          <w:rFonts w:hint="eastAsia" w:ascii="Arial"/>
          <w:sz w:val="30"/>
          <w:szCs w:val="30"/>
        </w:rPr>
      </w:pPr>
    </w:p>
    <w:p w14:paraId="33D6AEB8">
      <w:pPr>
        <w:spacing w:line="360" w:lineRule="auto"/>
        <w:ind w:firstLine="600" w:firstLineChars="200"/>
        <w:jc w:val="left"/>
        <w:rPr>
          <w:rFonts w:hint="eastAsia" w:ascii="Arial"/>
          <w:sz w:val="30"/>
          <w:szCs w:val="30"/>
        </w:rPr>
      </w:pPr>
      <w:r>
        <w:rPr>
          <w:rFonts w:hint="eastAsia" w:ascii="Arial"/>
          <w:sz w:val="30"/>
          <w:szCs w:val="30"/>
        </w:rPr>
        <w:t>答案是否定的！</w:t>
      </w:r>
    </w:p>
    <w:p w14:paraId="42304538">
      <w:pPr>
        <w:spacing w:line="360" w:lineRule="auto"/>
        <w:ind w:firstLine="600" w:firstLineChars="200"/>
        <w:jc w:val="left"/>
        <w:rPr>
          <w:rFonts w:hint="eastAsia" w:ascii="Arial"/>
          <w:sz w:val="30"/>
          <w:szCs w:val="30"/>
        </w:rPr>
      </w:pPr>
    </w:p>
    <w:p w14:paraId="6B222A04">
      <w:pPr>
        <w:spacing w:line="360" w:lineRule="auto"/>
        <w:ind w:firstLine="600" w:firstLineChars="200"/>
        <w:jc w:val="left"/>
        <w:rPr>
          <w:rFonts w:hint="eastAsia" w:ascii="Arial"/>
          <w:sz w:val="30"/>
          <w:szCs w:val="30"/>
        </w:rPr>
      </w:pPr>
      <w:r>
        <w:rPr>
          <w:rFonts w:hint="eastAsia" w:ascii="Arial"/>
          <w:sz w:val="30"/>
          <w:szCs w:val="30"/>
        </w:rPr>
        <w:t>Jesus died actually to save God's elect (Eph. 1:4; John 17:9; Matt.. 26:28).</w:t>
      </w:r>
    </w:p>
    <w:p w14:paraId="311F3DB1">
      <w:pPr>
        <w:spacing w:line="360" w:lineRule="auto"/>
        <w:ind w:firstLine="600" w:firstLineChars="200"/>
        <w:jc w:val="left"/>
        <w:rPr>
          <w:rFonts w:hint="eastAsia" w:ascii="Arial"/>
          <w:sz w:val="30"/>
          <w:szCs w:val="30"/>
        </w:rPr>
      </w:pPr>
    </w:p>
    <w:p w14:paraId="7849EB86">
      <w:pPr>
        <w:spacing w:line="360" w:lineRule="auto"/>
        <w:ind w:firstLine="600" w:firstLineChars="200"/>
        <w:jc w:val="left"/>
        <w:rPr>
          <w:rFonts w:hint="eastAsia" w:ascii="Arial"/>
          <w:sz w:val="30"/>
          <w:szCs w:val="30"/>
        </w:rPr>
      </w:pPr>
      <w:r>
        <w:rPr>
          <w:rFonts w:hint="eastAsia" w:ascii="Arial"/>
          <w:sz w:val="30"/>
          <w:szCs w:val="30"/>
        </w:rPr>
        <w:t>耶稣实际上是为拯救上帝的选民而死（弗 1:4; 约 17:9; 太 26:28）。</w:t>
      </w:r>
    </w:p>
    <w:p w14:paraId="4D4D663A">
      <w:pPr>
        <w:spacing w:line="360" w:lineRule="auto"/>
        <w:ind w:firstLine="600" w:firstLineChars="200"/>
        <w:jc w:val="left"/>
        <w:rPr>
          <w:rFonts w:hint="eastAsia" w:ascii="Arial"/>
          <w:sz w:val="30"/>
          <w:szCs w:val="30"/>
        </w:rPr>
      </w:pPr>
    </w:p>
    <w:p w14:paraId="740D34A4">
      <w:pPr>
        <w:spacing w:line="360" w:lineRule="auto"/>
        <w:ind w:firstLine="600" w:firstLineChars="200"/>
        <w:jc w:val="left"/>
        <w:rPr>
          <w:rFonts w:hint="eastAsia" w:ascii="Arial"/>
          <w:sz w:val="30"/>
          <w:szCs w:val="30"/>
        </w:rPr>
      </w:pPr>
      <w:r>
        <w:rPr>
          <w:rFonts w:hint="eastAsia" w:ascii="Arial"/>
          <w:sz w:val="30"/>
          <w:szCs w:val="30"/>
        </w:rPr>
        <w:t>Christ's whole purpose in His first advent was to save His people from their sins (Matt. 1:21).</w:t>
      </w:r>
    </w:p>
    <w:p w14:paraId="40858030">
      <w:pPr>
        <w:spacing w:line="360" w:lineRule="auto"/>
        <w:ind w:firstLine="600" w:firstLineChars="200"/>
        <w:jc w:val="left"/>
        <w:rPr>
          <w:rFonts w:hint="eastAsia" w:ascii="Arial"/>
          <w:sz w:val="30"/>
          <w:szCs w:val="30"/>
        </w:rPr>
      </w:pPr>
    </w:p>
    <w:p w14:paraId="339CBC68">
      <w:pPr>
        <w:spacing w:line="360" w:lineRule="auto"/>
        <w:ind w:firstLine="600" w:firstLineChars="200"/>
        <w:jc w:val="left"/>
        <w:rPr>
          <w:rFonts w:hint="eastAsia" w:ascii="Arial"/>
          <w:sz w:val="30"/>
          <w:szCs w:val="30"/>
        </w:rPr>
      </w:pPr>
      <w:r>
        <w:rPr>
          <w:rFonts w:hint="eastAsia" w:ascii="Arial"/>
          <w:sz w:val="30"/>
          <w:szCs w:val="30"/>
        </w:rPr>
        <w:t>基督第一次降临的全部目的是要将祂的百姓从他们的罪恶里救出来（太 1:21）。</w:t>
      </w:r>
    </w:p>
    <w:p w14:paraId="614C0AEA">
      <w:pPr>
        <w:spacing w:line="360" w:lineRule="auto"/>
        <w:ind w:firstLine="600" w:firstLineChars="200"/>
        <w:jc w:val="left"/>
        <w:rPr>
          <w:rFonts w:hint="eastAsia" w:ascii="Arial"/>
          <w:sz w:val="30"/>
          <w:szCs w:val="30"/>
        </w:rPr>
      </w:pPr>
    </w:p>
    <w:p w14:paraId="07A83601">
      <w:pPr>
        <w:spacing w:line="360" w:lineRule="auto"/>
        <w:ind w:firstLine="600" w:firstLineChars="200"/>
        <w:jc w:val="left"/>
        <w:rPr>
          <w:rFonts w:hint="eastAsia" w:ascii="Arial"/>
          <w:sz w:val="30"/>
          <w:szCs w:val="30"/>
        </w:rPr>
      </w:pPr>
      <w:r>
        <w:rPr>
          <w:rFonts w:hint="eastAsia" w:ascii="Arial"/>
          <w:sz w:val="30"/>
          <w:szCs w:val="30"/>
        </w:rPr>
        <w:t>Jesus gave Himself for the church (Eph. 5:25).</w:t>
      </w:r>
    </w:p>
    <w:p w14:paraId="6DA99EAF">
      <w:pPr>
        <w:spacing w:line="360" w:lineRule="auto"/>
        <w:ind w:firstLine="600" w:firstLineChars="200"/>
        <w:jc w:val="left"/>
        <w:rPr>
          <w:rFonts w:hint="eastAsia" w:ascii="Arial"/>
          <w:sz w:val="30"/>
          <w:szCs w:val="30"/>
        </w:rPr>
      </w:pPr>
    </w:p>
    <w:p w14:paraId="5CE10B2F">
      <w:pPr>
        <w:spacing w:line="360" w:lineRule="auto"/>
        <w:ind w:firstLine="600" w:firstLineChars="200"/>
        <w:jc w:val="left"/>
        <w:rPr>
          <w:rFonts w:hint="eastAsia" w:ascii="Arial"/>
          <w:sz w:val="30"/>
          <w:szCs w:val="30"/>
        </w:rPr>
      </w:pPr>
      <w:r>
        <w:rPr>
          <w:rFonts w:hint="eastAsia" w:ascii="Arial"/>
          <w:sz w:val="30"/>
          <w:szCs w:val="30"/>
        </w:rPr>
        <w:t>耶稣为教会舍己（弗 5:25）。</w:t>
      </w:r>
    </w:p>
    <w:p w14:paraId="0DFA7C7A">
      <w:pPr>
        <w:spacing w:line="360" w:lineRule="auto"/>
        <w:ind w:firstLine="600" w:firstLineChars="200"/>
        <w:jc w:val="left"/>
        <w:rPr>
          <w:rFonts w:hint="eastAsia" w:ascii="Arial"/>
          <w:sz w:val="30"/>
          <w:szCs w:val="30"/>
        </w:rPr>
      </w:pPr>
    </w:p>
    <w:p w14:paraId="351D6337">
      <w:pPr>
        <w:spacing w:line="360" w:lineRule="auto"/>
        <w:ind w:firstLine="600" w:firstLineChars="200"/>
        <w:jc w:val="left"/>
        <w:rPr>
          <w:rFonts w:hint="eastAsia" w:ascii="Arial"/>
          <w:sz w:val="30"/>
          <w:szCs w:val="30"/>
        </w:rPr>
      </w:pPr>
      <w:r>
        <w:rPr>
          <w:rFonts w:hint="eastAsia" w:ascii="Arial"/>
          <w:sz w:val="30"/>
          <w:szCs w:val="30"/>
        </w:rPr>
        <w:t>"Christ's atonement was sufficient to save all but it was efficient to save only the elect"11</w:t>
      </w:r>
    </w:p>
    <w:p w14:paraId="03B32824">
      <w:pPr>
        <w:spacing w:line="360" w:lineRule="auto"/>
        <w:ind w:firstLine="600" w:firstLineChars="200"/>
        <w:jc w:val="left"/>
        <w:rPr>
          <w:rFonts w:hint="eastAsia" w:ascii="Arial"/>
          <w:sz w:val="30"/>
          <w:szCs w:val="30"/>
        </w:rPr>
      </w:pPr>
    </w:p>
    <w:p w14:paraId="6917F381">
      <w:pPr>
        <w:spacing w:line="360" w:lineRule="auto"/>
        <w:ind w:firstLine="600" w:firstLineChars="200"/>
        <w:jc w:val="left"/>
        <w:rPr>
          <w:rFonts w:hint="eastAsia" w:ascii="Arial"/>
          <w:sz w:val="30"/>
          <w:szCs w:val="30"/>
        </w:rPr>
      </w:pPr>
      <w:r>
        <w:rPr>
          <w:rFonts w:hint="eastAsia" w:ascii="Arial"/>
          <w:sz w:val="30"/>
          <w:szCs w:val="30"/>
        </w:rPr>
        <w:t>“基督的赎罪足以拯救所有人，但它只有效地拯救选民”11</w:t>
      </w:r>
    </w:p>
    <w:p w14:paraId="591DDC1C">
      <w:pPr>
        <w:spacing w:line="360" w:lineRule="auto"/>
        <w:ind w:firstLine="600" w:firstLineChars="200"/>
        <w:jc w:val="left"/>
        <w:rPr>
          <w:rFonts w:hint="eastAsia" w:ascii="Arial"/>
          <w:sz w:val="30"/>
          <w:szCs w:val="30"/>
        </w:rPr>
      </w:pPr>
    </w:p>
    <w:p w14:paraId="135F25D4">
      <w:pPr>
        <w:spacing w:line="360" w:lineRule="auto"/>
        <w:ind w:firstLine="600" w:firstLineChars="200"/>
        <w:jc w:val="left"/>
        <w:rPr>
          <w:rFonts w:hint="eastAsia" w:ascii="Arial"/>
          <w:sz w:val="30"/>
          <w:szCs w:val="30"/>
        </w:rPr>
      </w:pPr>
      <w:r>
        <w:rPr>
          <w:rFonts w:hint="eastAsia" w:ascii="Arial"/>
          <w:sz w:val="30"/>
          <w:szCs w:val="30"/>
        </w:rPr>
        <w:t>Christ is said to have been a ransom for His people (Matt 20:28).</w:t>
      </w:r>
    </w:p>
    <w:p w14:paraId="78B6410D">
      <w:pPr>
        <w:spacing w:line="360" w:lineRule="auto"/>
        <w:ind w:firstLine="600" w:firstLineChars="200"/>
        <w:jc w:val="left"/>
        <w:rPr>
          <w:rFonts w:hint="eastAsia" w:ascii="Arial"/>
          <w:sz w:val="30"/>
          <w:szCs w:val="30"/>
        </w:rPr>
      </w:pPr>
    </w:p>
    <w:p w14:paraId="2E9C38D4">
      <w:pPr>
        <w:spacing w:line="360" w:lineRule="auto"/>
        <w:ind w:firstLine="600" w:firstLineChars="200"/>
        <w:jc w:val="left"/>
        <w:rPr>
          <w:rFonts w:hint="eastAsia" w:ascii="Arial"/>
          <w:sz w:val="30"/>
          <w:szCs w:val="30"/>
        </w:rPr>
      </w:pPr>
      <w:r>
        <w:rPr>
          <w:rFonts w:hint="eastAsia" w:ascii="Arial"/>
          <w:sz w:val="30"/>
          <w:szCs w:val="30"/>
        </w:rPr>
        <w:t>基督据说为祂的百姓作了赎价（太 20:28）。</w:t>
      </w:r>
    </w:p>
    <w:p w14:paraId="01E1EEE0">
      <w:pPr>
        <w:spacing w:line="360" w:lineRule="auto"/>
        <w:ind w:firstLine="600" w:firstLineChars="200"/>
        <w:jc w:val="left"/>
        <w:rPr>
          <w:rFonts w:hint="eastAsia" w:ascii="Arial"/>
          <w:sz w:val="30"/>
          <w:szCs w:val="30"/>
        </w:rPr>
      </w:pPr>
    </w:p>
    <w:p w14:paraId="63B7A190">
      <w:pPr>
        <w:spacing w:line="360" w:lineRule="auto"/>
        <w:ind w:firstLine="600" w:firstLineChars="200"/>
        <w:jc w:val="left"/>
        <w:rPr>
          <w:rFonts w:hint="eastAsia" w:ascii="Arial"/>
          <w:sz w:val="30"/>
          <w:szCs w:val="30"/>
        </w:rPr>
      </w:pPr>
      <w:r>
        <w:rPr>
          <w:rFonts w:hint="eastAsia" w:ascii="Arial"/>
          <w:sz w:val="30"/>
          <w:szCs w:val="30"/>
        </w:rPr>
        <w:t>We should note He gave His life as a ransom not for all but for many.</w:t>
      </w:r>
    </w:p>
    <w:p w14:paraId="6FC600BB">
      <w:pPr>
        <w:spacing w:line="360" w:lineRule="auto"/>
        <w:ind w:firstLine="600" w:firstLineChars="200"/>
        <w:jc w:val="left"/>
        <w:rPr>
          <w:rFonts w:hint="eastAsia" w:ascii="Arial"/>
          <w:sz w:val="30"/>
          <w:szCs w:val="30"/>
        </w:rPr>
      </w:pPr>
    </w:p>
    <w:p w14:paraId="50575999">
      <w:pPr>
        <w:spacing w:line="360" w:lineRule="auto"/>
        <w:ind w:firstLine="600" w:firstLineChars="200"/>
        <w:jc w:val="left"/>
        <w:rPr>
          <w:rFonts w:hint="eastAsia" w:ascii="Arial"/>
          <w:sz w:val="30"/>
          <w:szCs w:val="30"/>
        </w:rPr>
      </w:pPr>
      <w:r>
        <w:rPr>
          <w:rFonts w:hint="eastAsia" w:ascii="Arial"/>
          <w:sz w:val="30"/>
          <w:szCs w:val="30"/>
        </w:rPr>
        <w:t>我们应注意，祂舍命作赎价，不是为所有人，而是为多人。</w:t>
      </w:r>
    </w:p>
    <w:p w14:paraId="77A87F36">
      <w:pPr>
        <w:spacing w:line="360" w:lineRule="auto"/>
        <w:ind w:firstLine="600" w:firstLineChars="200"/>
        <w:jc w:val="left"/>
        <w:rPr>
          <w:rFonts w:hint="eastAsia" w:ascii="Arial"/>
          <w:sz w:val="30"/>
          <w:szCs w:val="30"/>
        </w:rPr>
      </w:pPr>
    </w:p>
    <w:p w14:paraId="72BE61B0">
      <w:pPr>
        <w:spacing w:line="360" w:lineRule="auto"/>
        <w:ind w:firstLine="600" w:firstLineChars="200"/>
        <w:jc w:val="left"/>
        <w:rPr>
          <w:rFonts w:hint="eastAsia" w:ascii="Arial"/>
          <w:sz w:val="30"/>
          <w:szCs w:val="30"/>
        </w:rPr>
      </w:pPr>
      <w:r>
        <w:rPr>
          <w:rFonts w:hint="eastAsia" w:ascii="Arial"/>
          <w:sz w:val="30"/>
          <w:szCs w:val="30"/>
        </w:rPr>
        <w:t>A ransom frees only those for whom it was intended.</w:t>
      </w:r>
    </w:p>
    <w:p w14:paraId="7B0C9D10">
      <w:pPr>
        <w:spacing w:line="360" w:lineRule="auto"/>
        <w:ind w:firstLine="600" w:firstLineChars="200"/>
        <w:jc w:val="left"/>
        <w:rPr>
          <w:rFonts w:hint="eastAsia" w:ascii="Arial"/>
          <w:sz w:val="30"/>
          <w:szCs w:val="30"/>
        </w:rPr>
      </w:pPr>
    </w:p>
    <w:p w14:paraId="4AA73E16">
      <w:pPr>
        <w:spacing w:line="360" w:lineRule="auto"/>
        <w:ind w:firstLine="600" w:firstLineChars="200"/>
        <w:jc w:val="left"/>
        <w:rPr>
          <w:rFonts w:hint="eastAsia" w:ascii="Arial"/>
          <w:sz w:val="30"/>
          <w:szCs w:val="30"/>
        </w:rPr>
      </w:pPr>
      <w:r>
        <w:rPr>
          <w:rFonts w:hint="eastAsia" w:ascii="Arial"/>
          <w:sz w:val="30"/>
          <w:szCs w:val="30"/>
        </w:rPr>
        <w:t>赎价只释放那些它所意图释放的人。</w:t>
      </w:r>
    </w:p>
    <w:p w14:paraId="2577650C">
      <w:pPr>
        <w:spacing w:line="360" w:lineRule="auto"/>
        <w:ind w:firstLine="600" w:firstLineChars="200"/>
        <w:jc w:val="left"/>
        <w:rPr>
          <w:rFonts w:hint="eastAsia" w:ascii="Arial"/>
          <w:sz w:val="30"/>
          <w:szCs w:val="30"/>
        </w:rPr>
      </w:pPr>
    </w:p>
    <w:p w14:paraId="27125444">
      <w:pPr>
        <w:spacing w:line="360" w:lineRule="auto"/>
        <w:ind w:firstLine="600" w:firstLineChars="200"/>
        <w:jc w:val="left"/>
        <w:rPr>
          <w:rFonts w:hint="eastAsia" w:ascii="Arial"/>
          <w:sz w:val="30"/>
          <w:szCs w:val="30"/>
        </w:rPr>
      </w:pPr>
      <w:r>
        <w:rPr>
          <w:rFonts w:hint="eastAsia" w:ascii="Arial"/>
          <w:sz w:val="30"/>
          <w:szCs w:val="30"/>
        </w:rPr>
        <w:t>When Jesus died, He shed His blood for the remission of sins.</w:t>
      </w:r>
    </w:p>
    <w:p w14:paraId="150DE3EB">
      <w:pPr>
        <w:spacing w:line="360" w:lineRule="auto"/>
        <w:ind w:firstLine="600" w:firstLineChars="200"/>
        <w:jc w:val="left"/>
        <w:rPr>
          <w:rFonts w:hint="eastAsia" w:ascii="Arial"/>
          <w:sz w:val="30"/>
          <w:szCs w:val="30"/>
        </w:rPr>
      </w:pPr>
    </w:p>
    <w:p w14:paraId="61B1A8FC">
      <w:pPr>
        <w:spacing w:line="360" w:lineRule="auto"/>
        <w:ind w:firstLine="600" w:firstLineChars="200"/>
        <w:jc w:val="left"/>
        <w:rPr>
          <w:rFonts w:hint="eastAsia" w:ascii="Arial"/>
          <w:sz w:val="30"/>
          <w:szCs w:val="30"/>
        </w:rPr>
      </w:pPr>
      <w:r>
        <w:rPr>
          <w:rFonts w:hint="eastAsia" w:ascii="Arial"/>
          <w:sz w:val="30"/>
          <w:szCs w:val="30"/>
        </w:rPr>
        <w:t>当耶稣死时，祂流出祂的血，为要赦免罪。</w:t>
      </w:r>
    </w:p>
    <w:p w14:paraId="602CF0F3">
      <w:pPr>
        <w:spacing w:line="360" w:lineRule="auto"/>
        <w:ind w:firstLine="600" w:firstLineChars="200"/>
        <w:jc w:val="left"/>
        <w:rPr>
          <w:rFonts w:hint="eastAsia" w:ascii="Arial"/>
          <w:sz w:val="30"/>
          <w:szCs w:val="30"/>
        </w:rPr>
      </w:pPr>
    </w:p>
    <w:p w14:paraId="76177E0D">
      <w:pPr>
        <w:spacing w:line="360" w:lineRule="auto"/>
        <w:ind w:firstLine="600" w:firstLineChars="200"/>
        <w:jc w:val="left"/>
        <w:rPr>
          <w:rFonts w:hint="eastAsia" w:ascii="Arial"/>
          <w:sz w:val="30"/>
          <w:szCs w:val="30"/>
        </w:rPr>
      </w:pPr>
      <w:r>
        <w:rPr>
          <w:rFonts w:hint="eastAsia" w:ascii="Arial"/>
          <w:sz w:val="30"/>
          <w:szCs w:val="30"/>
        </w:rPr>
        <w:t>We know that His blood was the cup of the new covenant (Matt 26:28).</w:t>
      </w:r>
    </w:p>
    <w:p w14:paraId="001D9D95">
      <w:pPr>
        <w:spacing w:line="360" w:lineRule="auto"/>
        <w:ind w:firstLine="600" w:firstLineChars="200"/>
        <w:jc w:val="left"/>
        <w:rPr>
          <w:rFonts w:hint="eastAsia" w:ascii="Arial"/>
          <w:sz w:val="30"/>
          <w:szCs w:val="30"/>
        </w:rPr>
      </w:pPr>
    </w:p>
    <w:p w14:paraId="187FDABA">
      <w:pPr>
        <w:spacing w:line="360" w:lineRule="auto"/>
        <w:ind w:firstLine="600" w:firstLineChars="200"/>
        <w:jc w:val="left"/>
        <w:rPr>
          <w:rFonts w:hint="eastAsia" w:ascii="Arial"/>
          <w:sz w:val="30"/>
          <w:szCs w:val="30"/>
        </w:rPr>
      </w:pPr>
      <w:r>
        <w:rPr>
          <w:rFonts w:hint="eastAsia" w:ascii="Arial"/>
          <w:sz w:val="30"/>
          <w:szCs w:val="30"/>
        </w:rPr>
        <w:t>我们知道祂的血是新约的杯（太 26:28）。</w:t>
      </w:r>
    </w:p>
    <w:p w14:paraId="082B00A3">
      <w:pPr>
        <w:spacing w:line="360" w:lineRule="auto"/>
        <w:ind w:firstLine="600" w:firstLineChars="200"/>
        <w:jc w:val="left"/>
        <w:rPr>
          <w:rFonts w:hint="eastAsia" w:ascii="Arial"/>
          <w:sz w:val="30"/>
          <w:szCs w:val="30"/>
        </w:rPr>
      </w:pPr>
    </w:p>
    <w:p w14:paraId="0A59F9AD">
      <w:pPr>
        <w:spacing w:line="360" w:lineRule="auto"/>
        <w:ind w:firstLine="600" w:firstLineChars="200"/>
        <w:jc w:val="left"/>
        <w:rPr>
          <w:rFonts w:hint="eastAsia" w:ascii="Arial"/>
          <w:sz w:val="30"/>
          <w:szCs w:val="30"/>
        </w:rPr>
      </w:pPr>
      <w:r>
        <w:rPr>
          <w:rFonts w:hint="eastAsia" w:ascii="Arial"/>
          <w:sz w:val="30"/>
          <w:szCs w:val="30"/>
        </w:rPr>
        <w:t>This passage says His blood was shed for many.</w:t>
      </w:r>
    </w:p>
    <w:p w14:paraId="7E985E83">
      <w:pPr>
        <w:spacing w:line="360" w:lineRule="auto"/>
        <w:ind w:firstLine="600" w:firstLineChars="200"/>
        <w:jc w:val="left"/>
        <w:rPr>
          <w:rFonts w:hint="eastAsia" w:ascii="Arial"/>
          <w:sz w:val="30"/>
          <w:szCs w:val="30"/>
        </w:rPr>
      </w:pPr>
    </w:p>
    <w:p w14:paraId="1A63C32C">
      <w:pPr>
        <w:spacing w:line="360" w:lineRule="auto"/>
        <w:ind w:firstLine="600" w:firstLineChars="200"/>
        <w:jc w:val="left"/>
        <w:rPr>
          <w:rFonts w:hint="eastAsia" w:ascii="Arial"/>
          <w:sz w:val="30"/>
          <w:szCs w:val="30"/>
        </w:rPr>
      </w:pPr>
      <w:r>
        <w:rPr>
          <w:rFonts w:hint="eastAsia" w:ascii="Arial"/>
          <w:sz w:val="30"/>
          <w:szCs w:val="30"/>
        </w:rPr>
        <w:t>这段经文说祂的血是为多人流的。</w:t>
      </w:r>
    </w:p>
    <w:p w14:paraId="03C4674C">
      <w:pPr>
        <w:spacing w:line="360" w:lineRule="auto"/>
        <w:ind w:firstLine="600" w:firstLineChars="200"/>
        <w:jc w:val="left"/>
        <w:rPr>
          <w:rFonts w:hint="eastAsia" w:ascii="Arial"/>
          <w:sz w:val="30"/>
          <w:szCs w:val="30"/>
        </w:rPr>
      </w:pPr>
    </w:p>
    <w:p w14:paraId="33430C82">
      <w:pPr>
        <w:spacing w:line="360" w:lineRule="auto"/>
        <w:ind w:firstLine="600" w:firstLineChars="200"/>
        <w:jc w:val="left"/>
        <w:rPr>
          <w:rFonts w:hint="eastAsia" w:ascii="Arial"/>
          <w:sz w:val="30"/>
          <w:szCs w:val="30"/>
        </w:rPr>
      </w:pPr>
      <w:r>
        <w:rPr>
          <w:rFonts w:hint="eastAsia" w:ascii="Arial"/>
          <w:sz w:val="30"/>
          <w:szCs w:val="30"/>
        </w:rPr>
        <w:t>It is quite clear that the shed blood does accomplish the purpose for which it was intended.</w:t>
      </w:r>
    </w:p>
    <w:p w14:paraId="5BED8D97">
      <w:pPr>
        <w:spacing w:line="360" w:lineRule="auto"/>
        <w:ind w:firstLine="600" w:firstLineChars="200"/>
        <w:jc w:val="left"/>
        <w:rPr>
          <w:rFonts w:hint="eastAsia" w:ascii="Arial"/>
          <w:sz w:val="30"/>
          <w:szCs w:val="30"/>
        </w:rPr>
      </w:pPr>
    </w:p>
    <w:p w14:paraId="68184586">
      <w:pPr>
        <w:spacing w:line="360" w:lineRule="auto"/>
        <w:ind w:firstLine="600" w:firstLineChars="200"/>
        <w:jc w:val="left"/>
        <w:rPr>
          <w:rFonts w:hint="eastAsia" w:ascii="Arial"/>
          <w:sz w:val="30"/>
          <w:szCs w:val="30"/>
        </w:rPr>
      </w:pPr>
      <w:r>
        <w:rPr>
          <w:rFonts w:hint="eastAsia" w:ascii="Arial"/>
          <w:sz w:val="30"/>
          <w:szCs w:val="30"/>
        </w:rPr>
        <w:t>很清楚，所流的血确实成就了它所意图的目的。</w:t>
      </w:r>
    </w:p>
    <w:p w14:paraId="5971A04D">
      <w:pPr>
        <w:spacing w:line="360" w:lineRule="auto"/>
        <w:ind w:firstLine="600" w:firstLineChars="200"/>
        <w:jc w:val="left"/>
        <w:rPr>
          <w:rFonts w:hint="eastAsia" w:ascii="Arial"/>
          <w:sz w:val="30"/>
          <w:szCs w:val="30"/>
        </w:rPr>
      </w:pPr>
    </w:p>
    <w:p w14:paraId="4F38CD2F">
      <w:pPr>
        <w:spacing w:line="360" w:lineRule="auto"/>
        <w:ind w:firstLine="600" w:firstLineChars="200"/>
        <w:jc w:val="left"/>
        <w:rPr>
          <w:rFonts w:hint="eastAsia" w:ascii="Arial"/>
          <w:sz w:val="30"/>
          <w:szCs w:val="30"/>
        </w:rPr>
      </w:pPr>
      <w:r>
        <w:rPr>
          <w:rFonts w:hint="eastAsia" w:ascii="Arial"/>
          <w:sz w:val="30"/>
          <w:szCs w:val="30"/>
        </w:rPr>
        <w:t>Where the blood covers sin, salvation is apparent.</w:t>
      </w:r>
    </w:p>
    <w:p w14:paraId="1DCAC31D">
      <w:pPr>
        <w:spacing w:line="360" w:lineRule="auto"/>
        <w:ind w:firstLine="600" w:firstLineChars="200"/>
        <w:jc w:val="left"/>
        <w:rPr>
          <w:rFonts w:hint="eastAsia" w:ascii="Arial"/>
          <w:sz w:val="30"/>
          <w:szCs w:val="30"/>
        </w:rPr>
      </w:pPr>
    </w:p>
    <w:p w14:paraId="0E1FA6B3">
      <w:pPr>
        <w:spacing w:line="360" w:lineRule="auto"/>
        <w:ind w:firstLine="600" w:firstLineChars="200"/>
        <w:jc w:val="left"/>
        <w:rPr>
          <w:rFonts w:hint="eastAsia" w:ascii="Arial"/>
          <w:sz w:val="30"/>
          <w:szCs w:val="30"/>
        </w:rPr>
      </w:pPr>
      <w:r>
        <w:rPr>
          <w:rFonts w:hint="eastAsia" w:ascii="Arial"/>
          <w:sz w:val="30"/>
          <w:szCs w:val="30"/>
        </w:rPr>
        <w:t>血在哪里遮盖罪，救恩就在哪里显明。</w:t>
      </w:r>
    </w:p>
    <w:p w14:paraId="382C26B5">
      <w:pPr>
        <w:spacing w:line="360" w:lineRule="auto"/>
        <w:ind w:firstLine="600" w:firstLineChars="200"/>
        <w:jc w:val="left"/>
        <w:rPr>
          <w:rFonts w:hint="eastAsia" w:ascii="Arial"/>
          <w:sz w:val="30"/>
          <w:szCs w:val="30"/>
        </w:rPr>
      </w:pPr>
    </w:p>
    <w:p w14:paraId="662E27DA">
      <w:pPr>
        <w:spacing w:line="360" w:lineRule="auto"/>
        <w:ind w:firstLine="600" w:firstLineChars="200"/>
        <w:jc w:val="left"/>
        <w:rPr>
          <w:rFonts w:hint="eastAsia" w:ascii="Arial"/>
          <w:sz w:val="30"/>
          <w:szCs w:val="30"/>
        </w:rPr>
      </w:pPr>
      <w:r>
        <w:rPr>
          <w:rFonts w:hint="eastAsia" w:ascii="Arial"/>
          <w:sz w:val="30"/>
          <w:szCs w:val="30"/>
        </w:rPr>
        <w:t>Can there be an actual shedding of Christ's blood for someone who never repents and goes to hell?</w:t>
      </w:r>
    </w:p>
    <w:p w14:paraId="411A83FA">
      <w:pPr>
        <w:spacing w:line="360" w:lineRule="auto"/>
        <w:ind w:firstLine="600" w:firstLineChars="200"/>
        <w:jc w:val="left"/>
        <w:rPr>
          <w:rFonts w:hint="eastAsia" w:ascii="Arial"/>
          <w:sz w:val="30"/>
          <w:szCs w:val="30"/>
        </w:rPr>
      </w:pPr>
    </w:p>
    <w:p w14:paraId="7691B9DA">
      <w:pPr>
        <w:spacing w:line="360" w:lineRule="auto"/>
        <w:ind w:firstLine="600" w:firstLineChars="200"/>
        <w:jc w:val="left"/>
        <w:rPr>
          <w:rFonts w:hint="eastAsia" w:ascii="Arial"/>
          <w:sz w:val="30"/>
          <w:szCs w:val="30"/>
        </w:rPr>
      </w:pPr>
      <w:r>
        <w:rPr>
          <w:rFonts w:hint="eastAsia" w:ascii="Arial"/>
          <w:sz w:val="30"/>
          <w:szCs w:val="30"/>
        </w:rPr>
        <w:t>基督的血有没有可能实际地为某个永不悔改并下地狱的人流出？</w:t>
      </w:r>
    </w:p>
    <w:p w14:paraId="772F2894">
      <w:pPr>
        <w:spacing w:line="360" w:lineRule="auto"/>
        <w:ind w:firstLine="600" w:firstLineChars="200"/>
        <w:jc w:val="left"/>
        <w:rPr>
          <w:rFonts w:hint="eastAsia" w:ascii="Arial"/>
          <w:sz w:val="30"/>
          <w:szCs w:val="30"/>
        </w:rPr>
      </w:pPr>
    </w:p>
    <w:p w14:paraId="286AB67C">
      <w:pPr>
        <w:spacing w:line="360" w:lineRule="auto"/>
        <w:ind w:firstLine="600" w:firstLineChars="200"/>
        <w:jc w:val="left"/>
        <w:rPr>
          <w:rFonts w:hint="eastAsia" w:ascii="Arial"/>
          <w:sz w:val="30"/>
          <w:szCs w:val="30"/>
        </w:rPr>
      </w:pPr>
      <w:r>
        <w:rPr>
          <w:rFonts w:hint="eastAsia" w:ascii="Arial"/>
          <w:sz w:val="30"/>
          <w:szCs w:val="30"/>
        </w:rPr>
        <w:t>The answer is an unequivocal- NO!</w:t>
      </w:r>
    </w:p>
    <w:p w14:paraId="1A4DA4D6">
      <w:pPr>
        <w:spacing w:line="360" w:lineRule="auto"/>
        <w:ind w:firstLine="600" w:firstLineChars="200"/>
        <w:jc w:val="left"/>
        <w:rPr>
          <w:rFonts w:hint="eastAsia" w:ascii="Arial"/>
          <w:sz w:val="30"/>
          <w:szCs w:val="30"/>
        </w:rPr>
      </w:pPr>
    </w:p>
    <w:p w14:paraId="2AFFC534">
      <w:pPr>
        <w:spacing w:line="360" w:lineRule="auto"/>
        <w:ind w:firstLine="600" w:firstLineChars="200"/>
        <w:jc w:val="left"/>
        <w:rPr>
          <w:rFonts w:hint="eastAsia" w:ascii="Arial"/>
          <w:sz w:val="30"/>
          <w:szCs w:val="30"/>
        </w:rPr>
      </w:pPr>
      <w:r>
        <w:rPr>
          <w:rFonts w:hint="eastAsia" w:ascii="Arial"/>
          <w:sz w:val="30"/>
          <w:szCs w:val="30"/>
        </w:rPr>
        <w:t>答案是毫不含糊的——不！</w:t>
      </w:r>
    </w:p>
    <w:p w14:paraId="03FED00D">
      <w:pPr>
        <w:spacing w:line="360" w:lineRule="auto"/>
        <w:ind w:firstLine="600" w:firstLineChars="200"/>
        <w:jc w:val="left"/>
        <w:rPr>
          <w:rFonts w:hint="eastAsia" w:ascii="Arial"/>
          <w:sz w:val="30"/>
          <w:szCs w:val="30"/>
        </w:rPr>
      </w:pPr>
    </w:p>
    <w:p w14:paraId="2A905959">
      <w:pPr>
        <w:spacing w:line="360" w:lineRule="auto"/>
        <w:ind w:firstLine="600" w:firstLineChars="200"/>
        <w:jc w:val="left"/>
        <w:rPr>
          <w:rFonts w:hint="eastAsia" w:ascii="Arial"/>
          <w:sz w:val="30"/>
          <w:szCs w:val="30"/>
        </w:rPr>
      </w:pPr>
      <w:r>
        <w:rPr>
          <w:rFonts w:hint="eastAsia" w:ascii="Arial"/>
          <w:sz w:val="30"/>
          <w:szCs w:val="30"/>
        </w:rPr>
        <w:t>No shed blood of Christ can fallin vain.</w:t>
      </w:r>
    </w:p>
    <w:p w14:paraId="6B053474">
      <w:pPr>
        <w:spacing w:line="360" w:lineRule="auto"/>
        <w:ind w:firstLine="600" w:firstLineChars="200"/>
        <w:jc w:val="left"/>
        <w:rPr>
          <w:rFonts w:hint="eastAsia" w:ascii="Arial"/>
          <w:sz w:val="30"/>
          <w:szCs w:val="30"/>
        </w:rPr>
      </w:pPr>
    </w:p>
    <w:p w14:paraId="2C0854E0">
      <w:pPr>
        <w:spacing w:line="360" w:lineRule="auto"/>
        <w:ind w:firstLine="600" w:firstLineChars="200"/>
        <w:jc w:val="left"/>
        <w:rPr>
          <w:rFonts w:hint="eastAsia" w:ascii="Arial"/>
          <w:sz w:val="30"/>
          <w:szCs w:val="30"/>
        </w:rPr>
      </w:pPr>
      <w:r>
        <w:rPr>
          <w:rFonts w:hint="eastAsia" w:ascii="Arial"/>
          <w:sz w:val="30"/>
          <w:szCs w:val="30"/>
        </w:rPr>
        <w:t>基督所流的血没有一滴是徒然的。</w:t>
      </w:r>
    </w:p>
    <w:p w14:paraId="29222BDA">
      <w:pPr>
        <w:spacing w:line="360" w:lineRule="auto"/>
        <w:ind w:firstLine="600" w:firstLineChars="200"/>
        <w:jc w:val="left"/>
        <w:rPr>
          <w:rFonts w:hint="eastAsia" w:ascii="Arial"/>
          <w:sz w:val="30"/>
          <w:szCs w:val="30"/>
        </w:rPr>
      </w:pPr>
    </w:p>
    <w:p w14:paraId="7E661700">
      <w:pPr>
        <w:spacing w:line="360" w:lineRule="auto"/>
        <w:ind w:firstLine="600" w:firstLineChars="200"/>
        <w:jc w:val="left"/>
        <w:rPr>
          <w:rFonts w:hint="eastAsia" w:ascii="Arial"/>
          <w:sz w:val="30"/>
          <w:szCs w:val="30"/>
        </w:rPr>
      </w:pPr>
      <w:r>
        <w:rPr>
          <w:rFonts w:hint="eastAsia" w:ascii="Arial"/>
          <w:sz w:val="30"/>
          <w:szCs w:val="30"/>
        </w:rPr>
        <w:t>It will save all for whom it covers, and this is only the elect.</w:t>
      </w:r>
    </w:p>
    <w:p w14:paraId="7ED24F3A">
      <w:pPr>
        <w:spacing w:line="360" w:lineRule="auto"/>
        <w:ind w:firstLine="600" w:firstLineChars="200"/>
        <w:jc w:val="left"/>
        <w:rPr>
          <w:rFonts w:hint="eastAsia" w:ascii="Arial"/>
          <w:sz w:val="30"/>
          <w:szCs w:val="30"/>
        </w:rPr>
      </w:pPr>
    </w:p>
    <w:p w14:paraId="52D020DA">
      <w:pPr>
        <w:spacing w:line="360" w:lineRule="auto"/>
        <w:ind w:firstLine="600" w:firstLineChars="200"/>
        <w:jc w:val="left"/>
        <w:rPr>
          <w:rFonts w:hint="eastAsia" w:ascii="Arial"/>
          <w:sz w:val="30"/>
          <w:szCs w:val="30"/>
        </w:rPr>
      </w:pPr>
      <w:r>
        <w:rPr>
          <w:rFonts w:hint="eastAsia" w:ascii="Arial"/>
          <w:sz w:val="30"/>
          <w:szCs w:val="30"/>
        </w:rPr>
        <w:t>它将拯救所有它所遮盖的人，而这只有选民。</w:t>
      </w:r>
    </w:p>
    <w:p w14:paraId="5537F65B">
      <w:pPr>
        <w:spacing w:line="360" w:lineRule="auto"/>
        <w:ind w:firstLine="600" w:firstLineChars="200"/>
        <w:jc w:val="left"/>
        <w:rPr>
          <w:rFonts w:hint="eastAsia" w:ascii="Arial"/>
          <w:sz w:val="30"/>
          <w:szCs w:val="30"/>
        </w:rPr>
      </w:pPr>
    </w:p>
    <w:p w14:paraId="56ACF988">
      <w:pPr>
        <w:spacing w:line="360" w:lineRule="auto"/>
        <w:ind w:firstLine="600" w:firstLineChars="200"/>
        <w:jc w:val="left"/>
        <w:rPr>
          <w:rFonts w:hint="eastAsia" w:ascii="Arial"/>
          <w:sz w:val="30"/>
          <w:szCs w:val="30"/>
        </w:rPr>
      </w:pPr>
      <w:r>
        <w:rPr>
          <w:rFonts w:hint="eastAsia" w:ascii="Arial"/>
          <w:sz w:val="30"/>
          <w:szCs w:val="30"/>
        </w:rPr>
        <w:t>Thus, the atonement is limited or particular.</w:t>
      </w:r>
    </w:p>
    <w:p w14:paraId="1E19FDC5">
      <w:pPr>
        <w:spacing w:line="360" w:lineRule="auto"/>
        <w:ind w:firstLine="600" w:firstLineChars="200"/>
        <w:jc w:val="left"/>
        <w:rPr>
          <w:rFonts w:hint="eastAsia" w:ascii="Arial"/>
          <w:sz w:val="30"/>
          <w:szCs w:val="30"/>
        </w:rPr>
      </w:pPr>
    </w:p>
    <w:p w14:paraId="1841BB2D">
      <w:pPr>
        <w:spacing w:line="360" w:lineRule="auto"/>
        <w:ind w:firstLine="600" w:firstLineChars="200"/>
        <w:jc w:val="left"/>
        <w:rPr>
          <w:rFonts w:hint="eastAsia" w:ascii="Arial"/>
          <w:sz w:val="30"/>
          <w:szCs w:val="30"/>
        </w:rPr>
      </w:pPr>
      <w:r>
        <w:rPr>
          <w:rFonts w:hint="eastAsia" w:ascii="Arial"/>
          <w:sz w:val="30"/>
          <w:szCs w:val="30"/>
        </w:rPr>
        <w:t>因此，赎罪是限定的或特定的。</w:t>
      </w:r>
    </w:p>
    <w:p w14:paraId="3F139352">
      <w:pPr>
        <w:spacing w:line="360" w:lineRule="auto"/>
        <w:ind w:firstLine="600" w:firstLineChars="200"/>
        <w:jc w:val="left"/>
        <w:rPr>
          <w:rFonts w:hint="eastAsia" w:ascii="Arial"/>
          <w:sz w:val="30"/>
          <w:szCs w:val="30"/>
        </w:rPr>
      </w:pPr>
    </w:p>
    <w:p w14:paraId="7FF9E01D">
      <w:pPr>
        <w:spacing w:line="360" w:lineRule="auto"/>
        <w:ind w:firstLine="600" w:firstLineChars="200"/>
        <w:jc w:val="left"/>
        <w:rPr>
          <w:rFonts w:hint="eastAsia" w:ascii="Arial"/>
          <w:sz w:val="30"/>
          <w:szCs w:val="30"/>
        </w:rPr>
      </w:pPr>
      <w:r>
        <w:rPr>
          <w:rFonts w:hint="eastAsia" w:ascii="Arial"/>
          <w:sz w:val="30"/>
          <w:szCs w:val="30"/>
        </w:rPr>
        <w:t>Presbyterianism glories in the truth that Jesus died for those whom God the Father had elected unconditionally before the foundation of the world.</w:t>
      </w:r>
    </w:p>
    <w:p w14:paraId="27B413AA">
      <w:pPr>
        <w:spacing w:line="360" w:lineRule="auto"/>
        <w:ind w:firstLine="600" w:firstLineChars="200"/>
        <w:jc w:val="left"/>
        <w:rPr>
          <w:rFonts w:hint="eastAsia" w:ascii="Arial"/>
          <w:sz w:val="30"/>
          <w:szCs w:val="30"/>
        </w:rPr>
      </w:pPr>
    </w:p>
    <w:p w14:paraId="3EBDA239">
      <w:pPr>
        <w:spacing w:line="360" w:lineRule="auto"/>
        <w:ind w:firstLine="600" w:firstLineChars="200"/>
        <w:jc w:val="left"/>
        <w:rPr>
          <w:rFonts w:hint="eastAsia" w:ascii="Arial"/>
          <w:sz w:val="30"/>
          <w:szCs w:val="30"/>
        </w:rPr>
      </w:pPr>
      <w:r>
        <w:rPr>
          <w:rFonts w:hint="eastAsia" w:ascii="Arial"/>
          <w:sz w:val="30"/>
          <w:szCs w:val="30"/>
        </w:rPr>
        <w:t>长老宗荣耀这一真理：耶稣为那些父上帝在创世之前无条件拣选的人死了。</w:t>
      </w:r>
    </w:p>
    <w:p w14:paraId="293199A9">
      <w:pPr>
        <w:spacing w:line="360" w:lineRule="auto"/>
        <w:ind w:firstLine="600" w:firstLineChars="200"/>
        <w:jc w:val="left"/>
        <w:rPr>
          <w:rFonts w:hint="eastAsia" w:ascii="Arial"/>
          <w:sz w:val="30"/>
          <w:szCs w:val="30"/>
        </w:rPr>
      </w:pPr>
    </w:p>
    <w:p w14:paraId="029EE151">
      <w:pPr>
        <w:spacing w:line="360" w:lineRule="auto"/>
        <w:ind w:firstLine="600" w:firstLineChars="200"/>
        <w:jc w:val="left"/>
        <w:rPr>
          <w:rFonts w:hint="eastAsia" w:ascii="Arial"/>
          <w:sz w:val="30"/>
          <w:szCs w:val="30"/>
        </w:rPr>
      </w:pPr>
      <w:r>
        <w:rPr>
          <w:rFonts w:hint="eastAsia" w:ascii="Arial"/>
          <w:sz w:val="30"/>
          <w:szCs w:val="30"/>
        </w:rPr>
        <w:t>irresistible grace</w:t>
      </w:r>
    </w:p>
    <w:p w14:paraId="7319378C">
      <w:pPr>
        <w:spacing w:line="360" w:lineRule="auto"/>
        <w:ind w:firstLine="600" w:firstLineChars="200"/>
        <w:jc w:val="left"/>
        <w:rPr>
          <w:rFonts w:hint="eastAsia" w:ascii="Arial"/>
          <w:sz w:val="30"/>
          <w:szCs w:val="30"/>
        </w:rPr>
      </w:pPr>
    </w:p>
    <w:p w14:paraId="076D699B">
      <w:pPr>
        <w:spacing w:line="360" w:lineRule="auto"/>
        <w:ind w:firstLine="600" w:firstLineChars="200"/>
        <w:jc w:val="left"/>
        <w:rPr>
          <w:rFonts w:hint="eastAsia" w:ascii="Arial"/>
          <w:sz w:val="30"/>
          <w:szCs w:val="30"/>
        </w:rPr>
      </w:pPr>
      <w:r>
        <w:rPr>
          <w:rFonts w:hint="eastAsia" w:ascii="Arial"/>
          <w:sz w:val="30"/>
          <w:szCs w:val="30"/>
        </w:rPr>
        <w:t>4）不可抗拒的恩典</w:t>
      </w:r>
    </w:p>
    <w:p w14:paraId="1D442334">
      <w:pPr>
        <w:spacing w:line="360" w:lineRule="auto"/>
        <w:ind w:firstLine="600" w:firstLineChars="200"/>
        <w:jc w:val="left"/>
        <w:rPr>
          <w:rFonts w:hint="eastAsia" w:ascii="Arial"/>
          <w:sz w:val="30"/>
          <w:szCs w:val="30"/>
        </w:rPr>
      </w:pPr>
    </w:p>
    <w:p w14:paraId="57E38B29">
      <w:pPr>
        <w:spacing w:line="360" w:lineRule="auto"/>
        <w:ind w:firstLine="600" w:firstLineChars="200"/>
        <w:jc w:val="left"/>
        <w:rPr>
          <w:rFonts w:hint="eastAsia" w:ascii="Arial"/>
          <w:sz w:val="30"/>
          <w:szCs w:val="30"/>
        </w:rPr>
      </w:pPr>
      <w:r>
        <w:rPr>
          <w:rFonts w:hint="eastAsia" w:ascii="Arial"/>
          <w:sz w:val="30"/>
          <w:szCs w:val="30"/>
        </w:rPr>
        <w:t>There is a logical continuity in all the five points.</w:t>
      </w:r>
    </w:p>
    <w:p w14:paraId="1020F1C4">
      <w:pPr>
        <w:spacing w:line="360" w:lineRule="auto"/>
        <w:ind w:firstLine="600" w:firstLineChars="200"/>
        <w:jc w:val="left"/>
        <w:rPr>
          <w:rFonts w:hint="eastAsia" w:ascii="Arial"/>
          <w:sz w:val="30"/>
          <w:szCs w:val="30"/>
        </w:rPr>
      </w:pPr>
    </w:p>
    <w:p w14:paraId="2F6A9A65">
      <w:pPr>
        <w:spacing w:line="360" w:lineRule="auto"/>
        <w:ind w:firstLine="600" w:firstLineChars="200"/>
        <w:jc w:val="left"/>
        <w:rPr>
          <w:rFonts w:hint="eastAsia" w:ascii="Arial"/>
          <w:sz w:val="30"/>
          <w:szCs w:val="30"/>
        </w:rPr>
      </w:pPr>
      <w:r>
        <w:rPr>
          <w:rFonts w:hint="eastAsia" w:ascii="Arial"/>
          <w:sz w:val="30"/>
          <w:szCs w:val="30"/>
        </w:rPr>
        <w:t>所有五个要点都存在逻辑上的连续性。</w:t>
      </w:r>
    </w:p>
    <w:p w14:paraId="03935CDD">
      <w:pPr>
        <w:spacing w:line="360" w:lineRule="auto"/>
        <w:ind w:firstLine="600" w:firstLineChars="200"/>
        <w:jc w:val="left"/>
        <w:rPr>
          <w:rFonts w:hint="eastAsia" w:ascii="Arial"/>
          <w:sz w:val="30"/>
          <w:szCs w:val="30"/>
        </w:rPr>
      </w:pPr>
    </w:p>
    <w:p w14:paraId="465A2BCA">
      <w:pPr>
        <w:spacing w:line="360" w:lineRule="auto"/>
        <w:ind w:firstLine="600" w:firstLineChars="200"/>
        <w:jc w:val="left"/>
        <w:rPr>
          <w:rFonts w:hint="eastAsia" w:ascii="Arial"/>
          <w:sz w:val="30"/>
          <w:szCs w:val="30"/>
        </w:rPr>
      </w:pPr>
      <w:r>
        <w:rPr>
          <w:rFonts w:hint="eastAsia" w:ascii="Arial"/>
          <w:sz w:val="30"/>
          <w:szCs w:val="30"/>
        </w:rPr>
        <w:t>As we have noted already, if man is unable to save himself, if God has elected some to salvation, if Christ has procured the salvation of these elect, then naturally God will provide the means for calling them to salvation.</w:t>
      </w:r>
    </w:p>
    <w:p w14:paraId="4894FDBC">
      <w:pPr>
        <w:spacing w:line="360" w:lineRule="auto"/>
        <w:ind w:firstLine="600" w:firstLineChars="200"/>
        <w:jc w:val="left"/>
        <w:rPr>
          <w:rFonts w:hint="eastAsia" w:ascii="Arial"/>
          <w:sz w:val="30"/>
          <w:szCs w:val="30"/>
        </w:rPr>
      </w:pPr>
    </w:p>
    <w:p w14:paraId="3EE214CC">
      <w:pPr>
        <w:spacing w:line="360" w:lineRule="auto"/>
        <w:ind w:firstLine="600" w:firstLineChars="200"/>
        <w:jc w:val="left"/>
        <w:rPr>
          <w:rFonts w:hint="eastAsia" w:ascii="Arial"/>
          <w:sz w:val="30"/>
          <w:szCs w:val="30"/>
        </w:rPr>
      </w:pPr>
      <w:r>
        <w:rPr>
          <w:rFonts w:hint="eastAsia" w:ascii="Arial"/>
          <w:sz w:val="30"/>
          <w:szCs w:val="30"/>
        </w:rPr>
        <w:t>正如我们已经注意到的，如果人不能自救，如果上帝已拣选一些人得救恩，如果基督已确保了这些选民的救恩，那么自然地，上帝将提供呼召他们得救恩的方法。</w:t>
      </w:r>
    </w:p>
    <w:p w14:paraId="35AA78DB">
      <w:pPr>
        <w:spacing w:line="360" w:lineRule="auto"/>
        <w:ind w:firstLine="600" w:firstLineChars="200"/>
        <w:jc w:val="left"/>
        <w:rPr>
          <w:rFonts w:hint="eastAsia" w:ascii="Arial"/>
          <w:sz w:val="30"/>
          <w:szCs w:val="30"/>
        </w:rPr>
      </w:pPr>
    </w:p>
    <w:p w14:paraId="566F75DD">
      <w:pPr>
        <w:spacing w:line="360" w:lineRule="auto"/>
        <w:ind w:firstLine="600" w:firstLineChars="200"/>
        <w:jc w:val="left"/>
        <w:rPr>
          <w:rFonts w:hint="eastAsia" w:ascii="Arial"/>
          <w:sz w:val="30"/>
          <w:szCs w:val="30"/>
        </w:rPr>
      </w:pPr>
      <w:r>
        <w:rPr>
          <w:rFonts w:hint="eastAsia" w:ascii="Arial"/>
          <w:sz w:val="30"/>
          <w:szCs w:val="30"/>
        </w:rPr>
        <w:t>By irresistible grace we mean that the Holy Spirit will open the eyes of the blind sinner; He will free him from his bondage to sin; He will enable him to hear the Gospel of truth; He will enable him to desire to seek God; and He will regenerate his deadened soul giving it life.</w:t>
      </w:r>
    </w:p>
    <w:p w14:paraId="2FA157B7">
      <w:pPr>
        <w:spacing w:line="360" w:lineRule="auto"/>
        <w:ind w:firstLine="600" w:firstLineChars="200"/>
        <w:jc w:val="left"/>
        <w:rPr>
          <w:rFonts w:hint="eastAsia" w:ascii="Arial"/>
          <w:sz w:val="30"/>
          <w:szCs w:val="30"/>
        </w:rPr>
      </w:pPr>
    </w:p>
    <w:p w14:paraId="0D99BD54">
      <w:pPr>
        <w:spacing w:line="360" w:lineRule="auto"/>
        <w:ind w:firstLine="600" w:firstLineChars="200"/>
        <w:jc w:val="left"/>
        <w:rPr>
          <w:rFonts w:hint="eastAsia" w:ascii="Arial"/>
          <w:sz w:val="30"/>
          <w:szCs w:val="30"/>
        </w:rPr>
      </w:pPr>
      <w:r>
        <w:rPr>
          <w:rFonts w:hint="eastAsia" w:ascii="Arial"/>
          <w:sz w:val="30"/>
          <w:szCs w:val="30"/>
        </w:rPr>
        <w:t>我们所说的不可抗拒的恩典（irresistible grace）是指圣灵将打开瞎眼罪人的眼睛；祂将使他从罪的捆绑中得自由；祂将使他能够听见真理的福音；祂将使他渴望寻求上帝；并且祂将重生他死寂的灵魂，赐予它生命。</w:t>
      </w:r>
    </w:p>
    <w:p w14:paraId="6490BDDC">
      <w:pPr>
        <w:spacing w:line="360" w:lineRule="auto"/>
        <w:ind w:firstLine="600" w:firstLineChars="200"/>
        <w:jc w:val="left"/>
        <w:rPr>
          <w:rFonts w:hint="eastAsia" w:ascii="Arial"/>
          <w:sz w:val="30"/>
          <w:szCs w:val="30"/>
        </w:rPr>
      </w:pPr>
    </w:p>
    <w:p w14:paraId="456F552A">
      <w:pPr>
        <w:spacing w:line="360" w:lineRule="auto"/>
        <w:ind w:firstLine="600" w:firstLineChars="200"/>
        <w:jc w:val="left"/>
        <w:rPr>
          <w:rFonts w:hint="eastAsia" w:ascii="Arial"/>
          <w:sz w:val="30"/>
          <w:szCs w:val="30"/>
        </w:rPr>
      </w:pPr>
      <w:r>
        <w:rPr>
          <w:rFonts w:hint="eastAsia" w:ascii="Arial"/>
          <w:sz w:val="30"/>
          <w:szCs w:val="30"/>
        </w:rPr>
        <w:t>This working of the Holy Spirit (commonly referred to as effectual calling) cannot be frustrated because God's purpose can never be thwarted (Dan 4:35; Job 42:2; Ps. 33:11; Isa. 14:24; Eph. 1:11).</w:t>
      </w:r>
    </w:p>
    <w:p w14:paraId="4ECAEBFE">
      <w:pPr>
        <w:spacing w:line="360" w:lineRule="auto"/>
        <w:ind w:firstLine="600" w:firstLineChars="200"/>
        <w:jc w:val="left"/>
        <w:rPr>
          <w:rFonts w:hint="eastAsia" w:ascii="Arial"/>
          <w:sz w:val="30"/>
          <w:szCs w:val="30"/>
        </w:rPr>
      </w:pPr>
    </w:p>
    <w:p w14:paraId="3C9275A2">
      <w:pPr>
        <w:spacing w:line="360" w:lineRule="auto"/>
        <w:ind w:firstLine="600" w:firstLineChars="200"/>
        <w:jc w:val="left"/>
        <w:rPr>
          <w:rFonts w:hint="eastAsia" w:ascii="Arial"/>
          <w:sz w:val="30"/>
          <w:szCs w:val="30"/>
        </w:rPr>
      </w:pPr>
      <w:r>
        <w:rPr>
          <w:rFonts w:hint="eastAsia" w:ascii="Arial"/>
          <w:sz w:val="30"/>
          <w:szCs w:val="30"/>
        </w:rPr>
        <w:t>圣灵的这项工作（通常称为有效的恩召 effectual calling）不能被挫败，因为上帝的旨意永不能被阻挠（但 4:35; 伯 42:2; 诗 33:11; 赛 14:24; 弗 1:11）。</w:t>
      </w:r>
    </w:p>
    <w:p w14:paraId="6EACBABF">
      <w:pPr>
        <w:spacing w:line="360" w:lineRule="auto"/>
        <w:ind w:firstLine="600" w:firstLineChars="200"/>
        <w:jc w:val="left"/>
        <w:rPr>
          <w:rFonts w:hint="eastAsia" w:ascii="Arial"/>
          <w:sz w:val="30"/>
          <w:szCs w:val="30"/>
        </w:rPr>
      </w:pPr>
    </w:p>
    <w:p w14:paraId="41A6F481">
      <w:pPr>
        <w:spacing w:line="360" w:lineRule="auto"/>
        <w:ind w:firstLine="600" w:firstLineChars="200"/>
        <w:jc w:val="left"/>
        <w:rPr>
          <w:rFonts w:hint="eastAsia" w:ascii="Arial"/>
          <w:sz w:val="30"/>
          <w:szCs w:val="30"/>
        </w:rPr>
      </w:pPr>
      <w:r>
        <w:rPr>
          <w:rFonts w:hint="eastAsia" w:ascii="Arial"/>
          <w:sz w:val="30"/>
          <w:szCs w:val="30"/>
        </w:rPr>
        <w:t>We see in the Scripture that God calls men to Christ and no man can come to Christ unless drawn (John 6:37,44).</w:t>
      </w:r>
    </w:p>
    <w:p w14:paraId="0702439F">
      <w:pPr>
        <w:spacing w:line="360" w:lineRule="auto"/>
        <w:ind w:firstLine="600" w:firstLineChars="200"/>
        <w:jc w:val="left"/>
        <w:rPr>
          <w:rFonts w:hint="eastAsia" w:ascii="Arial"/>
          <w:sz w:val="30"/>
          <w:szCs w:val="30"/>
        </w:rPr>
      </w:pPr>
    </w:p>
    <w:p w14:paraId="403FE995">
      <w:pPr>
        <w:spacing w:line="360" w:lineRule="auto"/>
        <w:ind w:firstLine="600" w:firstLineChars="200"/>
        <w:jc w:val="left"/>
        <w:rPr>
          <w:rFonts w:hint="eastAsia" w:ascii="Arial"/>
          <w:sz w:val="30"/>
          <w:szCs w:val="30"/>
        </w:rPr>
      </w:pPr>
      <w:r>
        <w:rPr>
          <w:rFonts w:hint="eastAsia" w:ascii="Arial"/>
          <w:sz w:val="30"/>
          <w:szCs w:val="30"/>
        </w:rPr>
        <w:t>我们在圣经中看到上帝呼召人到基督面前，若不是蒙（父）吸引，没有人能到基督这里来（约 6:37,44）。</w:t>
      </w:r>
    </w:p>
    <w:p w14:paraId="17487FEB">
      <w:pPr>
        <w:spacing w:line="360" w:lineRule="auto"/>
        <w:ind w:firstLine="600" w:firstLineChars="200"/>
        <w:jc w:val="left"/>
        <w:rPr>
          <w:rFonts w:hint="eastAsia" w:ascii="Arial"/>
          <w:sz w:val="30"/>
          <w:szCs w:val="30"/>
        </w:rPr>
      </w:pPr>
    </w:p>
    <w:p w14:paraId="409254D9">
      <w:pPr>
        <w:spacing w:line="360" w:lineRule="auto"/>
        <w:ind w:firstLine="600" w:firstLineChars="200"/>
        <w:jc w:val="left"/>
        <w:rPr>
          <w:rFonts w:hint="eastAsia" w:ascii="Arial"/>
          <w:sz w:val="30"/>
          <w:szCs w:val="30"/>
        </w:rPr>
      </w:pPr>
      <w:r>
        <w:rPr>
          <w:rFonts w:hint="eastAsia" w:ascii="Arial"/>
          <w:sz w:val="30"/>
          <w:szCs w:val="30"/>
        </w:rPr>
        <w:t>The children of God are those led by the Spirit (Rom. 8:14).</w:t>
      </w:r>
    </w:p>
    <w:p w14:paraId="7B6E23B4">
      <w:pPr>
        <w:spacing w:line="360" w:lineRule="auto"/>
        <w:ind w:firstLine="600" w:firstLineChars="200"/>
        <w:jc w:val="left"/>
        <w:rPr>
          <w:rFonts w:hint="eastAsia" w:ascii="Arial"/>
          <w:sz w:val="30"/>
          <w:szCs w:val="30"/>
        </w:rPr>
      </w:pPr>
    </w:p>
    <w:p w14:paraId="4A37C1FC">
      <w:pPr>
        <w:spacing w:line="360" w:lineRule="auto"/>
        <w:ind w:firstLine="600" w:firstLineChars="200"/>
        <w:jc w:val="left"/>
        <w:rPr>
          <w:rFonts w:hint="eastAsia" w:ascii="Arial"/>
          <w:sz w:val="30"/>
          <w:szCs w:val="30"/>
        </w:rPr>
      </w:pPr>
      <w:r>
        <w:rPr>
          <w:rFonts w:hint="eastAsia" w:ascii="Arial"/>
          <w:sz w:val="30"/>
          <w:szCs w:val="30"/>
        </w:rPr>
        <w:t>上帝的儿女是那些被圣灵引导的人（罗 8:14）。</w:t>
      </w:r>
    </w:p>
    <w:p w14:paraId="3A27A70B">
      <w:pPr>
        <w:spacing w:line="360" w:lineRule="auto"/>
        <w:ind w:firstLine="600" w:firstLineChars="200"/>
        <w:jc w:val="left"/>
        <w:rPr>
          <w:rFonts w:hint="eastAsia" w:ascii="Arial"/>
          <w:sz w:val="30"/>
          <w:szCs w:val="30"/>
        </w:rPr>
      </w:pPr>
    </w:p>
    <w:p w14:paraId="7436ACF9">
      <w:pPr>
        <w:spacing w:line="360" w:lineRule="auto"/>
        <w:ind w:firstLine="600" w:firstLineChars="200"/>
        <w:jc w:val="left"/>
        <w:rPr>
          <w:rFonts w:hint="eastAsia" w:ascii="Arial"/>
          <w:sz w:val="30"/>
          <w:szCs w:val="30"/>
        </w:rPr>
      </w:pPr>
      <w:r>
        <w:rPr>
          <w:rFonts w:hint="eastAsia" w:ascii="Arial"/>
          <w:sz w:val="30"/>
          <w:szCs w:val="30"/>
        </w:rPr>
        <w:t>Paul said he was called by His grace (Gal. 1: 15).</w:t>
      </w:r>
    </w:p>
    <w:p w14:paraId="42B0FACC">
      <w:pPr>
        <w:spacing w:line="360" w:lineRule="auto"/>
        <w:ind w:firstLine="600" w:firstLineChars="200"/>
        <w:jc w:val="left"/>
        <w:rPr>
          <w:rFonts w:hint="eastAsia" w:ascii="Arial"/>
          <w:sz w:val="30"/>
          <w:szCs w:val="30"/>
        </w:rPr>
      </w:pPr>
    </w:p>
    <w:p w14:paraId="5E902374">
      <w:pPr>
        <w:spacing w:line="360" w:lineRule="auto"/>
        <w:ind w:firstLine="600" w:firstLineChars="200"/>
        <w:jc w:val="left"/>
        <w:rPr>
          <w:rFonts w:hint="eastAsia" w:ascii="Arial"/>
          <w:sz w:val="30"/>
          <w:szCs w:val="30"/>
        </w:rPr>
      </w:pPr>
      <w:r>
        <w:rPr>
          <w:rFonts w:hint="eastAsia" w:ascii="Arial"/>
          <w:sz w:val="30"/>
          <w:szCs w:val="30"/>
        </w:rPr>
        <w:t>保罗说他是蒙祂的恩召（加 1:15）。</w:t>
      </w:r>
    </w:p>
    <w:p w14:paraId="31B95217">
      <w:pPr>
        <w:spacing w:line="360" w:lineRule="auto"/>
        <w:ind w:firstLine="600" w:firstLineChars="200"/>
        <w:jc w:val="left"/>
        <w:rPr>
          <w:rFonts w:hint="eastAsia" w:ascii="Arial"/>
          <w:sz w:val="30"/>
          <w:szCs w:val="30"/>
        </w:rPr>
      </w:pPr>
    </w:p>
    <w:p w14:paraId="7F863C3E">
      <w:pPr>
        <w:spacing w:line="360" w:lineRule="auto"/>
        <w:ind w:firstLine="600" w:firstLineChars="200"/>
        <w:jc w:val="left"/>
        <w:rPr>
          <w:rFonts w:hint="eastAsia" w:ascii="Arial"/>
          <w:sz w:val="30"/>
          <w:szCs w:val="30"/>
        </w:rPr>
      </w:pPr>
      <w:r>
        <w:rPr>
          <w:rFonts w:hint="eastAsia" w:ascii="Arial"/>
          <w:sz w:val="30"/>
          <w:szCs w:val="30"/>
        </w:rPr>
        <w:t>We see a vivid example of the Spirit's calling. in Acts 16 where Lydia's heart was opened by the Lord (Acts 16:14,15).</w:t>
      </w:r>
    </w:p>
    <w:p w14:paraId="49DBDFD7">
      <w:pPr>
        <w:spacing w:line="360" w:lineRule="auto"/>
        <w:ind w:firstLine="600" w:firstLineChars="200"/>
        <w:jc w:val="left"/>
        <w:rPr>
          <w:rFonts w:hint="eastAsia" w:ascii="Arial"/>
          <w:sz w:val="30"/>
          <w:szCs w:val="30"/>
        </w:rPr>
      </w:pPr>
    </w:p>
    <w:p w14:paraId="43BD21B0">
      <w:pPr>
        <w:spacing w:line="360" w:lineRule="auto"/>
        <w:ind w:firstLine="600" w:firstLineChars="200"/>
        <w:jc w:val="left"/>
        <w:rPr>
          <w:rFonts w:hint="eastAsia" w:ascii="Arial"/>
          <w:sz w:val="30"/>
          <w:szCs w:val="30"/>
        </w:rPr>
      </w:pPr>
      <w:r>
        <w:rPr>
          <w:rFonts w:hint="eastAsia" w:ascii="Arial"/>
          <w:sz w:val="30"/>
          <w:szCs w:val="30"/>
        </w:rPr>
        <w:t>我们在使徒行传16章看到圣灵呼召的一个生动例子，吕底亚的心被主打开了（徒 16:14,15）。</w:t>
      </w:r>
    </w:p>
    <w:p w14:paraId="205EC69F">
      <w:pPr>
        <w:spacing w:line="360" w:lineRule="auto"/>
        <w:ind w:firstLine="600" w:firstLineChars="200"/>
        <w:jc w:val="left"/>
        <w:rPr>
          <w:rFonts w:hint="eastAsia" w:ascii="Arial"/>
          <w:sz w:val="30"/>
          <w:szCs w:val="30"/>
        </w:rPr>
      </w:pPr>
    </w:p>
    <w:p w14:paraId="670CE310">
      <w:pPr>
        <w:spacing w:line="360" w:lineRule="auto"/>
        <w:ind w:firstLine="600" w:firstLineChars="200"/>
        <w:jc w:val="left"/>
        <w:rPr>
          <w:rFonts w:hint="eastAsia" w:ascii="Arial"/>
          <w:sz w:val="30"/>
          <w:szCs w:val="30"/>
        </w:rPr>
      </w:pPr>
      <w:r>
        <w:rPr>
          <w:rFonts w:hint="eastAsia" w:ascii="Arial"/>
          <w:sz w:val="30"/>
          <w:szCs w:val="30"/>
        </w:rPr>
        <w:t>Other passages concerning the Spirits effectual calling are: Titus 3:5; Eph. 1:19,20; 1 Peter 2:9; John 3:3; Col. 2:13; II Cor. 5:17; Eph. 11:19. (Note: Eph 2:1,5 not 11:19)</w:t>
      </w:r>
    </w:p>
    <w:p w14:paraId="3F3532B1">
      <w:pPr>
        <w:spacing w:line="360" w:lineRule="auto"/>
        <w:ind w:firstLine="600" w:firstLineChars="200"/>
        <w:jc w:val="left"/>
        <w:rPr>
          <w:rFonts w:hint="eastAsia" w:ascii="Arial"/>
          <w:sz w:val="30"/>
          <w:szCs w:val="30"/>
        </w:rPr>
      </w:pPr>
    </w:p>
    <w:p w14:paraId="13EE0E1D">
      <w:pPr>
        <w:spacing w:line="360" w:lineRule="auto"/>
        <w:ind w:firstLine="600" w:firstLineChars="200"/>
        <w:jc w:val="left"/>
        <w:rPr>
          <w:rFonts w:hint="eastAsia" w:ascii="Arial"/>
          <w:sz w:val="30"/>
          <w:szCs w:val="30"/>
        </w:rPr>
      </w:pPr>
      <w:r>
        <w:rPr>
          <w:rFonts w:hint="eastAsia" w:ascii="Arial"/>
          <w:sz w:val="30"/>
          <w:szCs w:val="30"/>
        </w:rPr>
        <w:t>其他关于圣灵有效恩召的经文有：提多书 3:5; 以弗所书 1:19,20; 彼得前书 2:9; 约翰福音 3:3; 歌罗西书 2:13; 哥林多后书 5:17; 以弗所书 2:1,5。</w:t>
      </w:r>
    </w:p>
    <w:p w14:paraId="6C8A2AC5">
      <w:pPr>
        <w:spacing w:line="360" w:lineRule="auto"/>
        <w:ind w:firstLine="600" w:firstLineChars="200"/>
        <w:jc w:val="left"/>
        <w:rPr>
          <w:rFonts w:hint="eastAsia" w:ascii="Arial"/>
          <w:sz w:val="30"/>
          <w:szCs w:val="30"/>
        </w:rPr>
      </w:pPr>
    </w:p>
    <w:p w14:paraId="2188117E">
      <w:pPr>
        <w:spacing w:line="360" w:lineRule="auto"/>
        <w:ind w:firstLine="600" w:firstLineChars="200"/>
        <w:jc w:val="left"/>
        <w:rPr>
          <w:rFonts w:hint="eastAsia" w:ascii="Arial"/>
          <w:sz w:val="30"/>
          <w:szCs w:val="30"/>
        </w:rPr>
      </w:pPr>
      <w:r>
        <w:rPr>
          <w:rFonts w:hint="eastAsia" w:ascii="Arial"/>
          <w:sz w:val="30"/>
          <w:szCs w:val="30"/>
        </w:rPr>
        <w:t>Presbyterians give Praise to God that it was the Holy Spirit who enabled them to see the glorious Gospel of Jesus Christ and that it was the Holy Spirit that awakened their deadened soul.</w:t>
      </w:r>
    </w:p>
    <w:p w14:paraId="7FD0F6FA">
      <w:pPr>
        <w:spacing w:line="360" w:lineRule="auto"/>
        <w:ind w:firstLine="600" w:firstLineChars="200"/>
        <w:jc w:val="left"/>
        <w:rPr>
          <w:rFonts w:hint="eastAsia" w:ascii="Arial"/>
          <w:sz w:val="30"/>
          <w:szCs w:val="30"/>
        </w:rPr>
      </w:pPr>
    </w:p>
    <w:p w14:paraId="72358713">
      <w:pPr>
        <w:spacing w:line="360" w:lineRule="auto"/>
        <w:ind w:firstLine="600" w:firstLineChars="200"/>
        <w:jc w:val="left"/>
        <w:rPr>
          <w:rFonts w:hint="eastAsia" w:ascii="Arial"/>
          <w:sz w:val="30"/>
          <w:szCs w:val="30"/>
        </w:rPr>
      </w:pPr>
      <w:r>
        <w:rPr>
          <w:rFonts w:hint="eastAsia" w:ascii="Arial"/>
          <w:sz w:val="30"/>
          <w:szCs w:val="30"/>
        </w:rPr>
        <w:t>长老会信徒赞美上帝，是圣灵使他们得以看见耶稣基督荣耀的福音，是圣灵唤醒了他们死寂的灵魂。</w:t>
      </w:r>
    </w:p>
    <w:p w14:paraId="0A4FE204">
      <w:pPr>
        <w:spacing w:line="360" w:lineRule="auto"/>
        <w:ind w:firstLine="600" w:firstLineChars="200"/>
        <w:jc w:val="left"/>
        <w:rPr>
          <w:rFonts w:hint="eastAsia" w:ascii="Arial"/>
          <w:sz w:val="30"/>
          <w:szCs w:val="30"/>
        </w:rPr>
      </w:pPr>
    </w:p>
    <w:p w14:paraId="4F332FCF">
      <w:pPr>
        <w:spacing w:line="360" w:lineRule="auto"/>
        <w:ind w:firstLine="600" w:firstLineChars="200"/>
        <w:jc w:val="left"/>
        <w:rPr>
          <w:rFonts w:hint="eastAsia" w:ascii="Arial"/>
          <w:sz w:val="30"/>
          <w:szCs w:val="30"/>
        </w:rPr>
      </w:pPr>
      <w:r>
        <w:rPr>
          <w:rFonts w:hint="eastAsia" w:ascii="Arial"/>
          <w:sz w:val="30"/>
          <w:szCs w:val="30"/>
        </w:rPr>
        <w:t>Is this not the testimony of genuine believers?</w:t>
      </w:r>
    </w:p>
    <w:p w14:paraId="29429036">
      <w:pPr>
        <w:spacing w:line="360" w:lineRule="auto"/>
        <w:ind w:firstLine="600" w:firstLineChars="200"/>
        <w:jc w:val="left"/>
        <w:rPr>
          <w:rFonts w:hint="eastAsia" w:ascii="Arial"/>
          <w:sz w:val="30"/>
          <w:szCs w:val="30"/>
        </w:rPr>
      </w:pPr>
    </w:p>
    <w:p w14:paraId="3B89688F">
      <w:pPr>
        <w:spacing w:line="360" w:lineRule="auto"/>
        <w:ind w:firstLine="600" w:firstLineChars="200"/>
        <w:jc w:val="left"/>
        <w:rPr>
          <w:rFonts w:hint="eastAsia" w:ascii="Arial"/>
          <w:sz w:val="30"/>
          <w:szCs w:val="30"/>
        </w:rPr>
      </w:pPr>
      <w:r>
        <w:rPr>
          <w:rFonts w:hint="eastAsia" w:ascii="Arial"/>
          <w:sz w:val="30"/>
          <w:szCs w:val="30"/>
        </w:rPr>
        <w:t>这岂不是真信徒的见证吗？</w:t>
      </w:r>
    </w:p>
    <w:p w14:paraId="4EE92008">
      <w:pPr>
        <w:spacing w:line="360" w:lineRule="auto"/>
        <w:ind w:firstLine="600" w:firstLineChars="200"/>
        <w:jc w:val="left"/>
        <w:rPr>
          <w:rFonts w:hint="eastAsia" w:ascii="Arial"/>
          <w:sz w:val="30"/>
          <w:szCs w:val="30"/>
        </w:rPr>
      </w:pPr>
    </w:p>
    <w:p w14:paraId="644BFFC6">
      <w:pPr>
        <w:spacing w:line="360" w:lineRule="auto"/>
        <w:ind w:firstLine="600" w:firstLineChars="200"/>
        <w:jc w:val="left"/>
        <w:rPr>
          <w:rFonts w:hint="eastAsia" w:ascii="Arial"/>
          <w:sz w:val="30"/>
          <w:szCs w:val="30"/>
        </w:rPr>
      </w:pPr>
      <w:r>
        <w:rPr>
          <w:rFonts w:hint="eastAsia" w:ascii="Arial"/>
          <w:sz w:val="30"/>
          <w:szCs w:val="30"/>
        </w:rPr>
        <w:t>Listen sometime to a person's testimony of God worked the circumstances enabling him to be responsive to the Gospel.</w:t>
      </w:r>
    </w:p>
    <w:p w14:paraId="3800CF73">
      <w:pPr>
        <w:spacing w:line="360" w:lineRule="auto"/>
        <w:ind w:firstLine="600" w:firstLineChars="200"/>
        <w:jc w:val="left"/>
        <w:rPr>
          <w:rFonts w:hint="eastAsia" w:ascii="Arial"/>
          <w:sz w:val="30"/>
          <w:szCs w:val="30"/>
        </w:rPr>
      </w:pPr>
    </w:p>
    <w:p w14:paraId="7CD699FC">
      <w:pPr>
        <w:spacing w:line="360" w:lineRule="auto"/>
        <w:ind w:firstLine="600" w:firstLineChars="200"/>
        <w:jc w:val="left"/>
        <w:rPr>
          <w:rFonts w:hint="eastAsia" w:ascii="Arial"/>
          <w:sz w:val="30"/>
          <w:szCs w:val="30"/>
        </w:rPr>
      </w:pPr>
      <w:r>
        <w:rPr>
          <w:rFonts w:hint="eastAsia" w:ascii="Arial"/>
          <w:sz w:val="30"/>
          <w:szCs w:val="30"/>
        </w:rPr>
        <w:t>有时听听一个人的见证，上帝如何动工改变环境使他能回应福音。</w:t>
      </w:r>
    </w:p>
    <w:p w14:paraId="07D3C4BB">
      <w:pPr>
        <w:spacing w:line="360" w:lineRule="auto"/>
        <w:ind w:firstLine="600" w:firstLineChars="200"/>
        <w:jc w:val="left"/>
        <w:rPr>
          <w:rFonts w:hint="eastAsia" w:ascii="Arial"/>
          <w:sz w:val="30"/>
          <w:szCs w:val="30"/>
        </w:rPr>
      </w:pPr>
    </w:p>
    <w:p w14:paraId="5D6A9B0D">
      <w:pPr>
        <w:spacing w:line="360" w:lineRule="auto"/>
        <w:ind w:firstLine="600" w:firstLineChars="200"/>
        <w:jc w:val="left"/>
        <w:rPr>
          <w:rFonts w:hint="eastAsia" w:ascii="Arial"/>
          <w:sz w:val="30"/>
          <w:szCs w:val="30"/>
        </w:rPr>
      </w:pPr>
      <w:r>
        <w:rPr>
          <w:rFonts w:hint="eastAsia" w:ascii="Arial"/>
          <w:sz w:val="30"/>
          <w:szCs w:val="30"/>
        </w:rPr>
        <w:t>Essentially, what they are saying is that the Holy Spirit irresistibly called them to Christ.</w:t>
      </w:r>
    </w:p>
    <w:p w14:paraId="10A42BE7">
      <w:pPr>
        <w:spacing w:line="360" w:lineRule="auto"/>
        <w:ind w:firstLine="600" w:firstLineChars="200"/>
        <w:jc w:val="left"/>
        <w:rPr>
          <w:rFonts w:hint="eastAsia" w:ascii="Arial"/>
          <w:sz w:val="30"/>
          <w:szCs w:val="30"/>
        </w:rPr>
      </w:pPr>
    </w:p>
    <w:p w14:paraId="05AADA2C">
      <w:pPr>
        <w:spacing w:line="360" w:lineRule="auto"/>
        <w:ind w:firstLine="600" w:firstLineChars="200"/>
        <w:jc w:val="left"/>
        <w:rPr>
          <w:rFonts w:hint="eastAsia" w:ascii="Arial"/>
          <w:sz w:val="30"/>
          <w:szCs w:val="30"/>
        </w:rPr>
      </w:pPr>
      <w:r>
        <w:rPr>
          <w:rFonts w:hint="eastAsia" w:ascii="Arial"/>
          <w:sz w:val="30"/>
          <w:szCs w:val="30"/>
        </w:rPr>
        <w:t>本质上，他们所说的是圣灵不可抗拒地呼召他们归向基督。</w:t>
      </w:r>
    </w:p>
    <w:p w14:paraId="3035EE3D">
      <w:pPr>
        <w:spacing w:line="360" w:lineRule="auto"/>
        <w:ind w:firstLine="600" w:firstLineChars="200"/>
        <w:jc w:val="left"/>
        <w:rPr>
          <w:rFonts w:hint="eastAsia" w:ascii="Arial"/>
          <w:sz w:val="30"/>
          <w:szCs w:val="30"/>
        </w:rPr>
      </w:pPr>
    </w:p>
    <w:p w14:paraId="51226CA6">
      <w:pPr>
        <w:spacing w:line="360" w:lineRule="auto"/>
        <w:ind w:firstLine="600" w:firstLineChars="200"/>
        <w:jc w:val="left"/>
        <w:rPr>
          <w:rFonts w:hint="eastAsia" w:ascii="Arial"/>
          <w:sz w:val="30"/>
          <w:szCs w:val="30"/>
        </w:rPr>
      </w:pPr>
      <w:r>
        <w:rPr>
          <w:rFonts w:hint="eastAsia" w:ascii="Arial"/>
          <w:sz w:val="30"/>
          <w:szCs w:val="30"/>
        </w:rPr>
        <w:t>perseverance of the saints</w:t>
      </w:r>
    </w:p>
    <w:p w14:paraId="630E8B43">
      <w:pPr>
        <w:spacing w:line="360" w:lineRule="auto"/>
        <w:ind w:firstLine="600" w:firstLineChars="200"/>
        <w:jc w:val="left"/>
        <w:rPr>
          <w:rFonts w:hint="eastAsia" w:ascii="Arial"/>
          <w:sz w:val="30"/>
          <w:szCs w:val="30"/>
        </w:rPr>
      </w:pPr>
    </w:p>
    <w:p w14:paraId="2B792940">
      <w:pPr>
        <w:spacing w:line="360" w:lineRule="auto"/>
        <w:ind w:firstLine="600" w:firstLineChars="200"/>
        <w:jc w:val="left"/>
        <w:rPr>
          <w:rFonts w:hint="eastAsia" w:ascii="Arial"/>
          <w:sz w:val="30"/>
          <w:szCs w:val="30"/>
        </w:rPr>
      </w:pPr>
      <w:r>
        <w:rPr>
          <w:rFonts w:hint="eastAsia" w:ascii="Arial"/>
          <w:sz w:val="30"/>
          <w:szCs w:val="30"/>
        </w:rPr>
        <w:t>5）圣徒的坚忍</w:t>
      </w:r>
    </w:p>
    <w:p w14:paraId="7588D3F2">
      <w:pPr>
        <w:spacing w:line="360" w:lineRule="auto"/>
        <w:ind w:firstLine="600" w:firstLineChars="200"/>
        <w:jc w:val="left"/>
        <w:rPr>
          <w:rFonts w:hint="eastAsia" w:ascii="Arial"/>
          <w:sz w:val="30"/>
          <w:szCs w:val="30"/>
        </w:rPr>
      </w:pPr>
    </w:p>
    <w:p w14:paraId="591BAD98">
      <w:pPr>
        <w:spacing w:line="360" w:lineRule="auto"/>
        <w:ind w:firstLine="600" w:firstLineChars="200"/>
        <w:jc w:val="left"/>
        <w:rPr>
          <w:rFonts w:hint="eastAsia" w:ascii="Arial"/>
          <w:sz w:val="30"/>
          <w:szCs w:val="30"/>
        </w:rPr>
      </w:pPr>
      <w:r>
        <w:rPr>
          <w:rFonts w:hint="eastAsia" w:ascii="Arial"/>
          <w:sz w:val="30"/>
          <w:szCs w:val="30"/>
        </w:rPr>
        <w:t>It only follows that if God has elected some to eternal life, if Jesus died to save these, and if God has called or drawn to salvation those who could not save themselves, then God will preserve those saved ones unto eternal life.</w:t>
      </w:r>
    </w:p>
    <w:p w14:paraId="0FA486A9">
      <w:pPr>
        <w:spacing w:line="360" w:lineRule="auto"/>
        <w:ind w:firstLine="600" w:firstLineChars="200"/>
        <w:jc w:val="left"/>
        <w:rPr>
          <w:rFonts w:hint="eastAsia" w:ascii="Arial"/>
          <w:sz w:val="30"/>
          <w:szCs w:val="30"/>
        </w:rPr>
      </w:pPr>
    </w:p>
    <w:p w14:paraId="1CE9486B">
      <w:pPr>
        <w:spacing w:line="360" w:lineRule="auto"/>
        <w:ind w:firstLine="600" w:firstLineChars="200"/>
        <w:jc w:val="left"/>
        <w:rPr>
          <w:rFonts w:hint="eastAsia" w:ascii="Arial"/>
          <w:sz w:val="30"/>
          <w:szCs w:val="30"/>
        </w:rPr>
      </w:pPr>
      <w:r>
        <w:rPr>
          <w:rFonts w:hint="eastAsia" w:ascii="Arial"/>
          <w:sz w:val="30"/>
          <w:szCs w:val="30"/>
        </w:rPr>
        <w:t>由此可见，如果上帝已拣选一些人得永生，如果耶稣为拯救这些人而死，如果上帝已呼召或吸引那些不能自救的人得救恩，那么上帝将保守那些得救的人直到永生。</w:t>
      </w:r>
    </w:p>
    <w:p w14:paraId="70B587CD">
      <w:pPr>
        <w:spacing w:line="360" w:lineRule="auto"/>
        <w:ind w:firstLine="600" w:firstLineChars="200"/>
        <w:jc w:val="left"/>
        <w:rPr>
          <w:rFonts w:hint="eastAsia" w:ascii="Arial"/>
          <w:sz w:val="30"/>
          <w:szCs w:val="30"/>
        </w:rPr>
      </w:pPr>
    </w:p>
    <w:p w14:paraId="50599DF3">
      <w:pPr>
        <w:spacing w:line="360" w:lineRule="auto"/>
        <w:ind w:firstLine="600" w:firstLineChars="200"/>
        <w:jc w:val="left"/>
        <w:rPr>
          <w:rFonts w:hint="eastAsia" w:ascii="Arial"/>
          <w:sz w:val="30"/>
          <w:szCs w:val="30"/>
        </w:rPr>
      </w:pPr>
      <w:r>
        <w:rPr>
          <w:rFonts w:hint="eastAsia" w:ascii="Arial"/>
          <w:sz w:val="30"/>
          <w:szCs w:val="30"/>
        </w:rPr>
        <w:t>This doctrine states that it is impossible for those who are genuine Christians to be eternally lost.</w:t>
      </w:r>
    </w:p>
    <w:p w14:paraId="2DDF4B4C">
      <w:pPr>
        <w:spacing w:line="360" w:lineRule="auto"/>
        <w:ind w:firstLine="600" w:firstLineChars="200"/>
        <w:jc w:val="left"/>
        <w:rPr>
          <w:rFonts w:hint="eastAsia" w:ascii="Arial"/>
          <w:sz w:val="30"/>
          <w:szCs w:val="30"/>
        </w:rPr>
      </w:pPr>
    </w:p>
    <w:p w14:paraId="71D55308">
      <w:pPr>
        <w:spacing w:line="360" w:lineRule="auto"/>
        <w:ind w:firstLine="600" w:firstLineChars="200"/>
        <w:jc w:val="left"/>
        <w:rPr>
          <w:rFonts w:hint="eastAsia" w:ascii="Arial"/>
          <w:sz w:val="30"/>
          <w:szCs w:val="30"/>
        </w:rPr>
      </w:pPr>
      <w:r>
        <w:rPr>
          <w:rFonts w:hint="eastAsia" w:ascii="Arial"/>
          <w:sz w:val="30"/>
          <w:szCs w:val="30"/>
        </w:rPr>
        <w:t>这项教义指出，那些真正的基督徒不可能永远失丧。</w:t>
      </w:r>
    </w:p>
    <w:p w14:paraId="63F3C46F">
      <w:pPr>
        <w:spacing w:line="360" w:lineRule="auto"/>
        <w:ind w:firstLine="600" w:firstLineChars="200"/>
        <w:jc w:val="left"/>
        <w:rPr>
          <w:rFonts w:hint="eastAsia" w:ascii="Arial"/>
          <w:sz w:val="30"/>
          <w:szCs w:val="30"/>
        </w:rPr>
      </w:pPr>
    </w:p>
    <w:p w14:paraId="750779C7">
      <w:pPr>
        <w:spacing w:line="360" w:lineRule="auto"/>
        <w:ind w:firstLine="600" w:firstLineChars="200"/>
        <w:jc w:val="left"/>
        <w:rPr>
          <w:rFonts w:hint="eastAsia" w:ascii="Arial"/>
          <w:sz w:val="30"/>
          <w:szCs w:val="30"/>
        </w:rPr>
      </w:pPr>
      <w:r>
        <w:rPr>
          <w:rFonts w:hint="eastAsia" w:ascii="Arial"/>
          <w:sz w:val="30"/>
          <w:szCs w:val="30"/>
        </w:rPr>
        <w:t>To believe they could be lost is a denial of fundamental truths in Scripture.</w:t>
      </w:r>
    </w:p>
    <w:p w14:paraId="432D6D05">
      <w:pPr>
        <w:spacing w:line="360" w:lineRule="auto"/>
        <w:ind w:firstLine="600" w:firstLineChars="200"/>
        <w:jc w:val="left"/>
        <w:rPr>
          <w:rFonts w:hint="eastAsia" w:ascii="Arial"/>
          <w:sz w:val="30"/>
          <w:szCs w:val="30"/>
        </w:rPr>
      </w:pPr>
    </w:p>
    <w:p w14:paraId="27A9DB63">
      <w:pPr>
        <w:spacing w:line="360" w:lineRule="auto"/>
        <w:ind w:firstLine="600" w:firstLineChars="200"/>
        <w:jc w:val="left"/>
        <w:rPr>
          <w:rFonts w:hint="eastAsia" w:ascii="Arial"/>
          <w:sz w:val="30"/>
          <w:szCs w:val="30"/>
        </w:rPr>
      </w:pPr>
      <w:r>
        <w:rPr>
          <w:rFonts w:hint="eastAsia" w:ascii="Arial"/>
          <w:sz w:val="30"/>
          <w:szCs w:val="30"/>
        </w:rPr>
        <w:t>相信他们可能失丧是对圣经基要真理的否认。</w:t>
      </w:r>
    </w:p>
    <w:p w14:paraId="4DF46DC5">
      <w:pPr>
        <w:spacing w:line="360" w:lineRule="auto"/>
        <w:ind w:firstLine="600" w:firstLineChars="200"/>
        <w:jc w:val="left"/>
        <w:rPr>
          <w:rFonts w:hint="eastAsia" w:ascii="Arial"/>
          <w:sz w:val="30"/>
          <w:szCs w:val="30"/>
        </w:rPr>
      </w:pPr>
    </w:p>
    <w:p w14:paraId="6C8A6AFC">
      <w:pPr>
        <w:spacing w:line="360" w:lineRule="auto"/>
        <w:ind w:firstLine="600" w:firstLineChars="200"/>
        <w:jc w:val="left"/>
        <w:rPr>
          <w:rFonts w:hint="eastAsia" w:ascii="Arial"/>
          <w:sz w:val="30"/>
          <w:szCs w:val="30"/>
        </w:rPr>
      </w:pPr>
      <w:r>
        <w:rPr>
          <w:rFonts w:hint="eastAsia" w:ascii="Arial"/>
          <w:sz w:val="30"/>
          <w:szCs w:val="30"/>
        </w:rPr>
        <w:t>Denominations which deny this fifth point state that there are some who once have believed but then have denied the faith.</w:t>
      </w:r>
    </w:p>
    <w:p w14:paraId="22EA4B07">
      <w:pPr>
        <w:spacing w:line="360" w:lineRule="auto"/>
        <w:ind w:firstLine="600" w:firstLineChars="200"/>
        <w:jc w:val="left"/>
        <w:rPr>
          <w:rFonts w:hint="eastAsia" w:ascii="Arial"/>
          <w:sz w:val="30"/>
          <w:szCs w:val="30"/>
        </w:rPr>
      </w:pPr>
    </w:p>
    <w:p w14:paraId="2DA3C75C">
      <w:pPr>
        <w:spacing w:line="360" w:lineRule="auto"/>
        <w:ind w:firstLine="600" w:firstLineChars="200"/>
        <w:jc w:val="left"/>
        <w:rPr>
          <w:rFonts w:hint="eastAsia" w:ascii="Arial"/>
          <w:sz w:val="30"/>
          <w:szCs w:val="30"/>
        </w:rPr>
      </w:pPr>
      <w:r>
        <w:rPr>
          <w:rFonts w:hint="eastAsia" w:ascii="Arial"/>
          <w:sz w:val="30"/>
          <w:szCs w:val="30"/>
        </w:rPr>
        <w:t>否认这第五点的宗派声称，有些人曾经相信，但后来否认了信仰。</w:t>
      </w:r>
    </w:p>
    <w:p w14:paraId="0E53B577">
      <w:pPr>
        <w:spacing w:line="360" w:lineRule="auto"/>
        <w:ind w:firstLine="600" w:firstLineChars="200"/>
        <w:jc w:val="left"/>
        <w:rPr>
          <w:rFonts w:hint="eastAsia" w:ascii="Arial"/>
          <w:sz w:val="30"/>
          <w:szCs w:val="30"/>
        </w:rPr>
      </w:pPr>
    </w:p>
    <w:p w14:paraId="69DCE8AB">
      <w:pPr>
        <w:spacing w:line="360" w:lineRule="auto"/>
        <w:ind w:firstLine="600" w:firstLineChars="200"/>
        <w:jc w:val="left"/>
        <w:rPr>
          <w:rFonts w:hint="eastAsia" w:ascii="Arial"/>
          <w:sz w:val="30"/>
          <w:szCs w:val="30"/>
        </w:rPr>
      </w:pPr>
      <w:r>
        <w:rPr>
          <w:rFonts w:hint="eastAsia" w:ascii="Arial"/>
          <w:sz w:val="30"/>
          <w:szCs w:val="30"/>
        </w:rPr>
        <w:t>They refer to II Peter 2:20-22 and Heb. 6:4-6 as confirmatory passages.</w:t>
      </w:r>
    </w:p>
    <w:p w14:paraId="4B3A8C32">
      <w:pPr>
        <w:spacing w:line="360" w:lineRule="auto"/>
        <w:ind w:firstLine="600" w:firstLineChars="200"/>
        <w:jc w:val="left"/>
        <w:rPr>
          <w:rFonts w:hint="eastAsia" w:ascii="Arial"/>
          <w:sz w:val="30"/>
          <w:szCs w:val="30"/>
        </w:rPr>
      </w:pPr>
    </w:p>
    <w:p w14:paraId="67919EE0">
      <w:pPr>
        <w:spacing w:line="360" w:lineRule="auto"/>
        <w:ind w:firstLine="600" w:firstLineChars="200"/>
        <w:jc w:val="left"/>
        <w:rPr>
          <w:rFonts w:hint="eastAsia" w:ascii="Arial"/>
          <w:sz w:val="30"/>
          <w:szCs w:val="30"/>
        </w:rPr>
      </w:pPr>
      <w:r>
        <w:rPr>
          <w:rFonts w:hint="eastAsia" w:ascii="Arial"/>
          <w:sz w:val="30"/>
          <w:szCs w:val="30"/>
        </w:rPr>
        <w:t>他们引用彼得后书 2:20-22 和希伯来书 6:4-6 作为确认性经文。</w:t>
      </w:r>
    </w:p>
    <w:p w14:paraId="1E461033">
      <w:pPr>
        <w:spacing w:line="360" w:lineRule="auto"/>
        <w:ind w:firstLine="600" w:firstLineChars="200"/>
        <w:jc w:val="left"/>
        <w:rPr>
          <w:rFonts w:hint="eastAsia" w:ascii="Arial"/>
          <w:sz w:val="30"/>
          <w:szCs w:val="30"/>
        </w:rPr>
      </w:pPr>
    </w:p>
    <w:p w14:paraId="710953C2">
      <w:pPr>
        <w:spacing w:line="360" w:lineRule="auto"/>
        <w:ind w:firstLine="600" w:firstLineChars="200"/>
        <w:jc w:val="left"/>
        <w:rPr>
          <w:rFonts w:hint="eastAsia" w:ascii="Arial"/>
          <w:sz w:val="30"/>
          <w:szCs w:val="30"/>
        </w:rPr>
      </w:pPr>
      <w:r>
        <w:rPr>
          <w:rFonts w:hint="eastAsia" w:ascii="Arial"/>
          <w:sz w:val="30"/>
          <w:szCs w:val="30"/>
        </w:rPr>
        <w:t>What these groups fail to grasp is that it is possible to profess Jesus Christ yet never genuinely be converted.</w:t>
      </w:r>
    </w:p>
    <w:p w14:paraId="26A4BA42">
      <w:pPr>
        <w:spacing w:line="360" w:lineRule="auto"/>
        <w:ind w:firstLine="600" w:firstLineChars="200"/>
        <w:jc w:val="left"/>
        <w:rPr>
          <w:rFonts w:hint="eastAsia" w:ascii="Arial"/>
          <w:sz w:val="30"/>
          <w:szCs w:val="30"/>
        </w:rPr>
      </w:pPr>
    </w:p>
    <w:p w14:paraId="0B0C0CDF">
      <w:pPr>
        <w:spacing w:line="360" w:lineRule="auto"/>
        <w:ind w:firstLine="600" w:firstLineChars="200"/>
        <w:jc w:val="left"/>
        <w:rPr>
          <w:rFonts w:hint="eastAsia" w:ascii="Arial"/>
          <w:sz w:val="30"/>
          <w:szCs w:val="30"/>
        </w:rPr>
      </w:pPr>
      <w:r>
        <w:rPr>
          <w:rFonts w:hint="eastAsia" w:ascii="Arial"/>
          <w:sz w:val="30"/>
          <w:szCs w:val="30"/>
        </w:rPr>
        <w:t>这些团体未能领会的是，一个人可能宣信耶稣基督，却从未真正归信。</w:t>
      </w:r>
    </w:p>
    <w:p w14:paraId="580DCE7F">
      <w:pPr>
        <w:spacing w:line="360" w:lineRule="auto"/>
        <w:ind w:firstLine="600" w:firstLineChars="200"/>
        <w:jc w:val="left"/>
        <w:rPr>
          <w:rFonts w:hint="eastAsia" w:ascii="Arial"/>
          <w:sz w:val="30"/>
          <w:szCs w:val="30"/>
        </w:rPr>
      </w:pPr>
    </w:p>
    <w:p w14:paraId="144B5541">
      <w:pPr>
        <w:spacing w:line="360" w:lineRule="auto"/>
        <w:ind w:firstLine="600" w:firstLineChars="200"/>
        <w:jc w:val="left"/>
        <w:rPr>
          <w:rFonts w:hint="eastAsia" w:ascii="Arial"/>
          <w:sz w:val="30"/>
          <w:szCs w:val="30"/>
        </w:rPr>
      </w:pPr>
      <w:r>
        <w:rPr>
          <w:rFonts w:hint="eastAsia" w:ascii="Arial"/>
          <w:sz w:val="30"/>
          <w:szCs w:val="30"/>
        </w:rPr>
        <w:t>Jesus illustrates such an occurrence in Matt 7:20-23.</w:t>
      </w:r>
    </w:p>
    <w:p w14:paraId="419BE977">
      <w:pPr>
        <w:spacing w:line="360" w:lineRule="auto"/>
        <w:ind w:firstLine="600" w:firstLineChars="200"/>
        <w:jc w:val="left"/>
        <w:rPr>
          <w:rFonts w:hint="eastAsia" w:ascii="Arial"/>
          <w:sz w:val="30"/>
          <w:szCs w:val="30"/>
        </w:rPr>
      </w:pPr>
    </w:p>
    <w:p w14:paraId="6A625CD8">
      <w:pPr>
        <w:spacing w:line="360" w:lineRule="auto"/>
        <w:ind w:firstLine="600" w:firstLineChars="200"/>
        <w:jc w:val="left"/>
        <w:rPr>
          <w:rFonts w:hint="eastAsia" w:ascii="Arial"/>
          <w:sz w:val="30"/>
          <w:szCs w:val="30"/>
        </w:rPr>
      </w:pPr>
      <w:r>
        <w:rPr>
          <w:rFonts w:hint="eastAsia" w:ascii="Arial"/>
          <w:sz w:val="30"/>
          <w:szCs w:val="30"/>
        </w:rPr>
        <w:t>耶稣在马太福音 7:20-23 中例证了这种情况。</w:t>
      </w:r>
    </w:p>
    <w:p w14:paraId="0A4A15F1">
      <w:pPr>
        <w:spacing w:line="360" w:lineRule="auto"/>
        <w:ind w:firstLine="600" w:firstLineChars="200"/>
        <w:jc w:val="left"/>
        <w:rPr>
          <w:rFonts w:hint="eastAsia" w:ascii="Arial"/>
          <w:sz w:val="30"/>
          <w:szCs w:val="30"/>
        </w:rPr>
      </w:pPr>
    </w:p>
    <w:p w14:paraId="1B735025">
      <w:pPr>
        <w:spacing w:line="360" w:lineRule="auto"/>
        <w:ind w:firstLine="600" w:firstLineChars="200"/>
        <w:jc w:val="left"/>
        <w:rPr>
          <w:rFonts w:hint="eastAsia" w:ascii="Arial"/>
          <w:sz w:val="30"/>
          <w:szCs w:val="30"/>
        </w:rPr>
      </w:pPr>
      <w:r>
        <w:rPr>
          <w:rFonts w:hint="eastAsia" w:ascii="Arial"/>
          <w:sz w:val="30"/>
          <w:szCs w:val="30"/>
        </w:rPr>
        <w:t>It is possible to have a certain knowledge of Christ without being converted.</w:t>
      </w:r>
    </w:p>
    <w:p w14:paraId="53FBB9B1">
      <w:pPr>
        <w:spacing w:line="360" w:lineRule="auto"/>
        <w:ind w:firstLine="600" w:firstLineChars="200"/>
        <w:jc w:val="left"/>
        <w:rPr>
          <w:rFonts w:hint="eastAsia" w:ascii="Arial"/>
          <w:sz w:val="30"/>
          <w:szCs w:val="30"/>
        </w:rPr>
      </w:pPr>
    </w:p>
    <w:p w14:paraId="2CAC232B">
      <w:pPr>
        <w:spacing w:line="360" w:lineRule="auto"/>
        <w:ind w:firstLine="600" w:firstLineChars="200"/>
        <w:jc w:val="left"/>
        <w:rPr>
          <w:rFonts w:hint="eastAsia" w:ascii="Arial"/>
          <w:sz w:val="30"/>
          <w:szCs w:val="30"/>
        </w:rPr>
      </w:pPr>
      <w:r>
        <w:rPr>
          <w:rFonts w:hint="eastAsia" w:ascii="Arial"/>
          <w:sz w:val="30"/>
          <w:szCs w:val="30"/>
        </w:rPr>
        <w:t>一个人可能对基督有某种认识而未归信。</w:t>
      </w:r>
    </w:p>
    <w:p w14:paraId="3D8EAD01">
      <w:pPr>
        <w:spacing w:line="360" w:lineRule="auto"/>
        <w:ind w:firstLine="600" w:firstLineChars="200"/>
        <w:jc w:val="left"/>
        <w:rPr>
          <w:rFonts w:hint="eastAsia" w:ascii="Arial"/>
          <w:sz w:val="30"/>
          <w:szCs w:val="30"/>
        </w:rPr>
      </w:pPr>
    </w:p>
    <w:p w14:paraId="33728B5D">
      <w:pPr>
        <w:spacing w:line="360" w:lineRule="auto"/>
        <w:ind w:firstLine="600" w:firstLineChars="200"/>
        <w:jc w:val="left"/>
        <w:rPr>
          <w:rFonts w:hint="eastAsia" w:ascii="Arial"/>
          <w:sz w:val="30"/>
          <w:szCs w:val="30"/>
        </w:rPr>
      </w:pPr>
      <w:r>
        <w:rPr>
          <w:rFonts w:hint="eastAsia" w:ascii="Arial"/>
          <w:sz w:val="30"/>
          <w:szCs w:val="30"/>
        </w:rPr>
        <w:t>It is such a situation that exists in II Peter 2:20-22 and Heb. 6:4-6.</w:t>
      </w:r>
    </w:p>
    <w:p w14:paraId="569F3465">
      <w:pPr>
        <w:spacing w:line="360" w:lineRule="auto"/>
        <w:ind w:firstLine="600" w:firstLineChars="200"/>
        <w:jc w:val="left"/>
        <w:rPr>
          <w:rFonts w:hint="eastAsia" w:ascii="Arial"/>
          <w:sz w:val="30"/>
          <w:szCs w:val="30"/>
        </w:rPr>
      </w:pPr>
    </w:p>
    <w:p w14:paraId="31971E28">
      <w:pPr>
        <w:spacing w:line="360" w:lineRule="auto"/>
        <w:ind w:firstLine="600" w:firstLineChars="200"/>
        <w:jc w:val="left"/>
        <w:rPr>
          <w:rFonts w:hint="eastAsia" w:ascii="Arial"/>
          <w:sz w:val="30"/>
          <w:szCs w:val="30"/>
        </w:rPr>
      </w:pPr>
      <w:r>
        <w:rPr>
          <w:rFonts w:hint="eastAsia" w:ascii="Arial"/>
          <w:sz w:val="30"/>
          <w:szCs w:val="30"/>
        </w:rPr>
        <w:t>彼得后书 2:20-22 和希伯来书 6:4-6 中存在的就是这种情况。</w:t>
      </w:r>
    </w:p>
    <w:p w14:paraId="3953D10C">
      <w:pPr>
        <w:spacing w:line="360" w:lineRule="auto"/>
        <w:ind w:firstLine="600" w:firstLineChars="200"/>
        <w:jc w:val="left"/>
        <w:rPr>
          <w:rFonts w:hint="eastAsia" w:ascii="Arial"/>
          <w:sz w:val="30"/>
          <w:szCs w:val="30"/>
        </w:rPr>
      </w:pPr>
    </w:p>
    <w:p w14:paraId="6EBD144B">
      <w:pPr>
        <w:spacing w:line="360" w:lineRule="auto"/>
        <w:ind w:firstLine="600" w:firstLineChars="200"/>
        <w:jc w:val="left"/>
        <w:rPr>
          <w:rFonts w:hint="eastAsia" w:ascii="Arial"/>
          <w:sz w:val="30"/>
          <w:szCs w:val="30"/>
        </w:rPr>
      </w:pPr>
      <w:r>
        <w:rPr>
          <w:rFonts w:hint="eastAsia" w:ascii="Arial"/>
          <w:sz w:val="30"/>
          <w:szCs w:val="30"/>
        </w:rPr>
        <w:t>The parable of the sower (Luke 8:5-15) also illustrates this fact.</w:t>
      </w:r>
    </w:p>
    <w:p w14:paraId="61DD3A28">
      <w:pPr>
        <w:spacing w:line="360" w:lineRule="auto"/>
        <w:ind w:firstLine="600" w:firstLineChars="200"/>
        <w:jc w:val="left"/>
        <w:rPr>
          <w:rFonts w:hint="eastAsia" w:ascii="Arial"/>
          <w:sz w:val="30"/>
          <w:szCs w:val="30"/>
        </w:rPr>
      </w:pPr>
    </w:p>
    <w:p w14:paraId="6A0711A8">
      <w:pPr>
        <w:spacing w:line="360" w:lineRule="auto"/>
        <w:ind w:firstLine="600" w:firstLineChars="200"/>
        <w:jc w:val="left"/>
        <w:rPr>
          <w:rFonts w:hint="eastAsia" w:ascii="Arial"/>
          <w:sz w:val="30"/>
          <w:szCs w:val="30"/>
        </w:rPr>
      </w:pPr>
      <w:r>
        <w:rPr>
          <w:rFonts w:hint="eastAsia" w:ascii="Arial"/>
          <w:sz w:val="30"/>
          <w:szCs w:val="30"/>
        </w:rPr>
        <w:t>撒种的比喻（路 8:5-15）也例证了这一事实。</w:t>
      </w:r>
    </w:p>
    <w:p w14:paraId="77572772">
      <w:pPr>
        <w:spacing w:line="360" w:lineRule="auto"/>
        <w:ind w:firstLine="600" w:firstLineChars="200"/>
        <w:jc w:val="left"/>
        <w:rPr>
          <w:rFonts w:hint="eastAsia" w:ascii="Arial"/>
          <w:sz w:val="30"/>
          <w:szCs w:val="30"/>
        </w:rPr>
      </w:pPr>
    </w:p>
    <w:p w14:paraId="41F50B14">
      <w:pPr>
        <w:spacing w:line="360" w:lineRule="auto"/>
        <w:ind w:firstLine="600" w:firstLineChars="200"/>
        <w:jc w:val="left"/>
        <w:rPr>
          <w:rFonts w:hint="eastAsia" w:ascii="Arial"/>
          <w:sz w:val="30"/>
          <w:szCs w:val="30"/>
        </w:rPr>
      </w:pPr>
      <w:r>
        <w:rPr>
          <w:rFonts w:hint="eastAsia" w:ascii="Arial"/>
          <w:sz w:val="30"/>
          <w:szCs w:val="30"/>
        </w:rPr>
        <w:t>Presbyterians are merely saying that where them is a genuine conversion there will be perseverance to the end. (Note: typo "them" likely meant "there")</w:t>
      </w:r>
    </w:p>
    <w:p w14:paraId="642DA351">
      <w:pPr>
        <w:spacing w:line="360" w:lineRule="auto"/>
        <w:ind w:firstLine="600" w:firstLineChars="200"/>
        <w:jc w:val="left"/>
        <w:rPr>
          <w:rFonts w:hint="eastAsia" w:ascii="Arial"/>
          <w:sz w:val="30"/>
          <w:szCs w:val="30"/>
        </w:rPr>
      </w:pPr>
    </w:p>
    <w:p w14:paraId="1BF45575">
      <w:pPr>
        <w:spacing w:line="360" w:lineRule="auto"/>
        <w:ind w:firstLine="600" w:firstLineChars="200"/>
        <w:jc w:val="left"/>
        <w:rPr>
          <w:rFonts w:hint="eastAsia" w:ascii="Arial"/>
          <w:sz w:val="30"/>
          <w:szCs w:val="30"/>
        </w:rPr>
      </w:pPr>
      <w:r>
        <w:rPr>
          <w:rFonts w:hint="eastAsia" w:ascii="Arial"/>
          <w:sz w:val="30"/>
          <w:szCs w:val="30"/>
        </w:rPr>
        <w:t>长老会信徒仅仅是说，哪里有真正的归信，哪里就会坚忍到底。</w:t>
      </w:r>
    </w:p>
    <w:p w14:paraId="5554F519">
      <w:pPr>
        <w:spacing w:line="360" w:lineRule="auto"/>
        <w:ind w:firstLine="600" w:firstLineChars="200"/>
        <w:jc w:val="left"/>
        <w:rPr>
          <w:rFonts w:hint="eastAsia" w:ascii="Arial"/>
          <w:sz w:val="30"/>
          <w:szCs w:val="30"/>
        </w:rPr>
      </w:pPr>
    </w:p>
    <w:p w14:paraId="1D1FA919">
      <w:pPr>
        <w:spacing w:line="360" w:lineRule="auto"/>
        <w:ind w:firstLine="600" w:firstLineChars="200"/>
        <w:jc w:val="left"/>
        <w:rPr>
          <w:rFonts w:hint="eastAsia" w:ascii="Arial"/>
          <w:sz w:val="30"/>
          <w:szCs w:val="30"/>
        </w:rPr>
      </w:pPr>
      <w:r>
        <w:rPr>
          <w:rFonts w:hint="eastAsia" w:ascii="Arial"/>
          <w:sz w:val="30"/>
          <w:szCs w:val="30"/>
        </w:rPr>
        <w:t>He who perseveres is the one who is saved, he who falters and denies the faith demonstrates the true condition of his heart.</w:t>
      </w:r>
    </w:p>
    <w:p w14:paraId="18984F1A">
      <w:pPr>
        <w:spacing w:line="360" w:lineRule="auto"/>
        <w:ind w:firstLine="600" w:firstLineChars="200"/>
        <w:jc w:val="left"/>
        <w:rPr>
          <w:rFonts w:hint="eastAsia" w:ascii="Arial"/>
          <w:sz w:val="30"/>
          <w:szCs w:val="30"/>
        </w:rPr>
      </w:pPr>
    </w:p>
    <w:p w14:paraId="44FD797E">
      <w:pPr>
        <w:spacing w:line="360" w:lineRule="auto"/>
        <w:ind w:firstLine="600" w:firstLineChars="200"/>
        <w:jc w:val="left"/>
        <w:rPr>
          <w:rFonts w:hint="eastAsia" w:ascii="Arial"/>
          <w:sz w:val="30"/>
          <w:szCs w:val="30"/>
        </w:rPr>
      </w:pPr>
      <w:r>
        <w:rPr>
          <w:rFonts w:hint="eastAsia" w:ascii="Arial"/>
          <w:sz w:val="30"/>
          <w:szCs w:val="30"/>
        </w:rPr>
        <w:t>那坚忍的人是得救的人，那摇摆不定并否认信仰的人显明了他内心的真实状况。</w:t>
      </w:r>
    </w:p>
    <w:p w14:paraId="175932B7">
      <w:pPr>
        <w:spacing w:line="360" w:lineRule="auto"/>
        <w:ind w:firstLine="600" w:firstLineChars="200"/>
        <w:jc w:val="left"/>
        <w:rPr>
          <w:rFonts w:hint="eastAsia" w:ascii="Arial"/>
          <w:sz w:val="30"/>
          <w:szCs w:val="30"/>
        </w:rPr>
      </w:pPr>
    </w:p>
    <w:p w14:paraId="1BED42FB">
      <w:pPr>
        <w:spacing w:line="360" w:lineRule="auto"/>
        <w:ind w:firstLine="600" w:firstLineChars="200"/>
        <w:jc w:val="left"/>
        <w:rPr>
          <w:rFonts w:hint="eastAsia" w:ascii="Arial"/>
          <w:sz w:val="30"/>
          <w:szCs w:val="30"/>
        </w:rPr>
      </w:pPr>
      <w:r>
        <w:rPr>
          <w:rFonts w:hint="eastAsia" w:ascii="Arial"/>
          <w:sz w:val="30"/>
          <w:szCs w:val="30"/>
        </w:rPr>
        <w:t>God sees to it that His work is completed in His people (Phil. 1:6; II Tim 4:18).</w:t>
      </w:r>
    </w:p>
    <w:p w14:paraId="1225BCD1">
      <w:pPr>
        <w:spacing w:line="360" w:lineRule="auto"/>
        <w:ind w:firstLine="600" w:firstLineChars="200"/>
        <w:jc w:val="left"/>
        <w:rPr>
          <w:rFonts w:hint="eastAsia" w:ascii="Arial"/>
          <w:sz w:val="30"/>
          <w:szCs w:val="30"/>
        </w:rPr>
      </w:pPr>
    </w:p>
    <w:p w14:paraId="1B8712F2">
      <w:pPr>
        <w:spacing w:line="360" w:lineRule="auto"/>
        <w:ind w:firstLine="600" w:firstLineChars="200"/>
        <w:jc w:val="left"/>
        <w:rPr>
          <w:rFonts w:hint="eastAsia" w:ascii="Arial"/>
          <w:sz w:val="30"/>
          <w:szCs w:val="30"/>
        </w:rPr>
      </w:pPr>
      <w:r>
        <w:rPr>
          <w:rFonts w:hint="eastAsia" w:ascii="Arial"/>
          <w:sz w:val="30"/>
          <w:szCs w:val="30"/>
        </w:rPr>
        <w:t>上帝确保祂在祂子民身上的工作得以完成（腓 1:6; 提后 4:18）。</w:t>
      </w:r>
    </w:p>
    <w:p w14:paraId="61720BCD">
      <w:pPr>
        <w:spacing w:line="360" w:lineRule="auto"/>
        <w:ind w:firstLine="600" w:firstLineChars="200"/>
        <w:jc w:val="left"/>
        <w:rPr>
          <w:rFonts w:hint="eastAsia" w:ascii="Arial"/>
          <w:sz w:val="30"/>
          <w:szCs w:val="30"/>
        </w:rPr>
      </w:pPr>
    </w:p>
    <w:p w14:paraId="264C7D79">
      <w:pPr>
        <w:spacing w:line="360" w:lineRule="auto"/>
        <w:ind w:firstLine="600" w:firstLineChars="200"/>
        <w:jc w:val="left"/>
        <w:rPr>
          <w:rFonts w:hint="eastAsia" w:ascii="Arial"/>
          <w:sz w:val="30"/>
          <w:szCs w:val="30"/>
        </w:rPr>
      </w:pPr>
      <w:r>
        <w:rPr>
          <w:rFonts w:hint="eastAsia" w:ascii="Arial"/>
          <w:sz w:val="30"/>
          <w:szCs w:val="30"/>
        </w:rPr>
        <w:t>Jesus said none who are given to Him by the Father shall be lost (John 6:39; 10:28).</w:t>
      </w:r>
    </w:p>
    <w:p w14:paraId="44C38AF6">
      <w:pPr>
        <w:spacing w:line="360" w:lineRule="auto"/>
        <w:ind w:firstLine="600" w:firstLineChars="200"/>
        <w:jc w:val="left"/>
        <w:rPr>
          <w:rFonts w:hint="eastAsia" w:ascii="Arial"/>
          <w:sz w:val="30"/>
          <w:szCs w:val="30"/>
        </w:rPr>
      </w:pPr>
    </w:p>
    <w:p w14:paraId="52E0304A">
      <w:pPr>
        <w:spacing w:line="360" w:lineRule="auto"/>
        <w:ind w:firstLine="600" w:firstLineChars="200"/>
        <w:jc w:val="left"/>
        <w:rPr>
          <w:rFonts w:hint="eastAsia" w:ascii="Arial"/>
          <w:sz w:val="30"/>
          <w:szCs w:val="30"/>
        </w:rPr>
      </w:pPr>
      <w:r>
        <w:rPr>
          <w:rFonts w:hint="eastAsia" w:ascii="Arial"/>
          <w:sz w:val="30"/>
          <w:szCs w:val="30"/>
        </w:rPr>
        <w:t>耶稣说，父所赐给祂的人，祂一个也不失落（约 6:39; 10:28）。</w:t>
      </w:r>
    </w:p>
    <w:p w14:paraId="4DD8C64A">
      <w:pPr>
        <w:spacing w:line="360" w:lineRule="auto"/>
        <w:ind w:firstLine="600" w:firstLineChars="200"/>
        <w:jc w:val="left"/>
        <w:rPr>
          <w:rFonts w:hint="eastAsia" w:ascii="Arial"/>
          <w:sz w:val="30"/>
          <w:szCs w:val="30"/>
        </w:rPr>
      </w:pPr>
    </w:p>
    <w:p w14:paraId="237DA985">
      <w:pPr>
        <w:spacing w:line="360" w:lineRule="auto"/>
        <w:ind w:firstLine="600" w:firstLineChars="200"/>
        <w:jc w:val="left"/>
        <w:rPr>
          <w:rFonts w:hint="eastAsia" w:ascii="Arial"/>
          <w:sz w:val="30"/>
          <w:szCs w:val="30"/>
        </w:rPr>
      </w:pPr>
      <w:r>
        <w:rPr>
          <w:rFonts w:hint="eastAsia" w:ascii="Arial"/>
          <w:sz w:val="30"/>
          <w:szCs w:val="30"/>
        </w:rPr>
        <w:t>A person who genuinely believes has eternal life (John 4:14; 5:24; 6:47,51; 1 John 5:11- 13).</w:t>
      </w:r>
    </w:p>
    <w:p w14:paraId="2630BD5D">
      <w:pPr>
        <w:spacing w:line="360" w:lineRule="auto"/>
        <w:ind w:firstLine="600" w:firstLineChars="200"/>
        <w:jc w:val="left"/>
        <w:rPr>
          <w:rFonts w:hint="eastAsia" w:ascii="Arial"/>
          <w:sz w:val="30"/>
          <w:szCs w:val="30"/>
        </w:rPr>
      </w:pPr>
    </w:p>
    <w:p w14:paraId="04EB5585">
      <w:pPr>
        <w:spacing w:line="360" w:lineRule="auto"/>
        <w:ind w:firstLine="600" w:firstLineChars="200"/>
        <w:jc w:val="left"/>
        <w:rPr>
          <w:rFonts w:hint="eastAsia" w:ascii="Arial"/>
          <w:sz w:val="30"/>
          <w:szCs w:val="30"/>
        </w:rPr>
      </w:pPr>
      <w:r>
        <w:rPr>
          <w:rFonts w:hint="eastAsia" w:ascii="Arial"/>
          <w:sz w:val="30"/>
          <w:szCs w:val="30"/>
        </w:rPr>
        <w:t>一个真正相信的人拥有永生（约 4:14; 5:24; 6:47,51; 约壹 5:11-13）。</w:t>
      </w:r>
    </w:p>
    <w:p w14:paraId="438FF18D">
      <w:pPr>
        <w:spacing w:line="360" w:lineRule="auto"/>
        <w:ind w:firstLine="600" w:firstLineChars="200"/>
        <w:jc w:val="left"/>
        <w:rPr>
          <w:rFonts w:hint="eastAsia" w:ascii="Arial"/>
          <w:sz w:val="30"/>
          <w:szCs w:val="30"/>
        </w:rPr>
      </w:pPr>
    </w:p>
    <w:p w14:paraId="082054FB">
      <w:pPr>
        <w:spacing w:line="360" w:lineRule="auto"/>
        <w:ind w:firstLine="600" w:firstLineChars="200"/>
        <w:jc w:val="left"/>
        <w:rPr>
          <w:rFonts w:hint="eastAsia" w:ascii="Arial"/>
          <w:sz w:val="30"/>
          <w:szCs w:val="30"/>
        </w:rPr>
      </w:pPr>
      <w:r>
        <w:rPr>
          <w:rFonts w:hint="eastAsia" w:ascii="Arial"/>
          <w:sz w:val="30"/>
          <w:szCs w:val="30"/>
        </w:rPr>
        <w:t>The glorification of the believer is but the natural sequence of God's providential work (Rom. 8:29). (Note: Rom 8:30, not 8:29)</w:t>
      </w:r>
    </w:p>
    <w:p w14:paraId="7F379195">
      <w:pPr>
        <w:spacing w:line="360" w:lineRule="auto"/>
        <w:ind w:firstLine="600" w:firstLineChars="200"/>
        <w:jc w:val="left"/>
        <w:rPr>
          <w:rFonts w:hint="eastAsia" w:ascii="Arial"/>
          <w:sz w:val="30"/>
          <w:szCs w:val="30"/>
        </w:rPr>
      </w:pPr>
    </w:p>
    <w:p w14:paraId="6C6FD897">
      <w:pPr>
        <w:spacing w:line="360" w:lineRule="auto"/>
        <w:ind w:firstLine="600" w:firstLineChars="200"/>
        <w:jc w:val="left"/>
        <w:rPr>
          <w:rFonts w:hint="eastAsia" w:ascii="Arial"/>
          <w:sz w:val="30"/>
          <w:szCs w:val="30"/>
        </w:rPr>
      </w:pPr>
      <w:r>
        <w:rPr>
          <w:rFonts w:hint="eastAsia" w:ascii="Arial"/>
          <w:sz w:val="30"/>
          <w:szCs w:val="30"/>
        </w:rPr>
        <w:t>信徒得荣耀不过是上帝护理工作的自然结果（罗 8:30）。</w:t>
      </w:r>
    </w:p>
    <w:p w14:paraId="18BA80A6">
      <w:pPr>
        <w:spacing w:line="360" w:lineRule="auto"/>
        <w:ind w:firstLine="600" w:firstLineChars="200"/>
        <w:jc w:val="left"/>
        <w:rPr>
          <w:rFonts w:hint="eastAsia" w:ascii="Arial"/>
          <w:sz w:val="30"/>
          <w:szCs w:val="30"/>
        </w:rPr>
      </w:pPr>
    </w:p>
    <w:p w14:paraId="7AA986EB">
      <w:pPr>
        <w:spacing w:line="360" w:lineRule="auto"/>
        <w:ind w:firstLine="600" w:firstLineChars="200"/>
        <w:jc w:val="left"/>
        <w:rPr>
          <w:rFonts w:hint="eastAsia" w:ascii="Arial"/>
          <w:sz w:val="30"/>
          <w:szCs w:val="30"/>
        </w:rPr>
      </w:pPr>
      <w:r>
        <w:rPr>
          <w:rFonts w:hint="eastAsia" w:ascii="Arial"/>
          <w:sz w:val="30"/>
          <w:szCs w:val="30"/>
        </w:rPr>
        <w:t>The elect cannot be led astray (Matt 4:24; Mark 13:22). (Note: Matt 24:24, not 4:24)</w:t>
      </w:r>
    </w:p>
    <w:p w14:paraId="2AA88CDF">
      <w:pPr>
        <w:spacing w:line="360" w:lineRule="auto"/>
        <w:ind w:firstLine="600" w:firstLineChars="200"/>
        <w:jc w:val="left"/>
        <w:rPr>
          <w:rFonts w:hint="eastAsia" w:ascii="Arial"/>
          <w:sz w:val="30"/>
          <w:szCs w:val="30"/>
        </w:rPr>
      </w:pPr>
    </w:p>
    <w:p w14:paraId="55C35DDB">
      <w:pPr>
        <w:spacing w:line="360" w:lineRule="auto"/>
        <w:ind w:firstLine="600" w:firstLineChars="200"/>
        <w:jc w:val="left"/>
        <w:rPr>
          <w:rFonts w:hint="eastAsia" w:ascii="Arial"/>
          <w:sz w:val="30"/>
          <w:szCs w:val="30"/>
        </w:rPr>
      </w:pPr>
      <w:r>
        <w:rPr>
          <w:rFonts w:hint="eastAsia" w:ascii="Arial"/>
          <w:sz w:val="30"/>
          <w:szCs w:val="30"/>
        </w:rPr>
        <w:t>选民不能被引诱离开（太 24:24; 可 13:22）。</w:t>
      </w:r>
    </w:p>
    <w:p w14:paraId="383B05C8">
      <w:pPr>
        <w:spacing w:line="360" w:lineRule="auto"/>
        <w:ind w:firstLine="600" w:firstLineChars="200"/>
        <w:jc w:val="left"/>
        <w:rPr>
          <w:rFonts w:hint="eastAsia" w:ascii="Arial"/>
          <w:sz w:val="30"/>
          <w:szCs w:val="30"/>
        </w:rPr>
      </w:pPr>
    </w:p>
    <w:p w14:paraId="3D99B4F4">
      <w:pPr>
        <w:spacing w:line="360" w:lineRule="auto"/>
        <w:ind w:firstLine="600" w:firstLineChars="200"/>
        <w:jc w:val="left"/>
        <w:rPr>
          <w:rFonts w:hint="eastAsia" w:ascii="Arial"/>
          <w:sz w:val="30"/>
          <w:szCs w:val="30"/>
        </w:rPr>
      </w:pPr>
      <w:r>
        <w:rPr>
          <w:rFonts w:hint="eastAsia" w:ascii="Arial"/>
          <w:sz w:val="30"/>
          <w:szCs w:val="30"/>
        </w:rPr>
        <w:t>The mystic union between Christ and the believer guarantees continued steadfastness (John 14:19; Rom 8: I0; Gal. 2:20). (Note: Rom 8:10)</w:t>
      </w:r>
    </w:p>
    <w:p w14:paraId="6242ABA1">
      <w:pPr>
        <w:spacing w:line="360" w:lineRule="auto"/>
        <w:ind w:firstLine="600" w:firstLineChars="200"/>
        <w:jc w:val="left"/>
        <w:rPr>
          <w:rFonts w:hint="eastAsia" w:ascii="Arial"/>
          <w:sz w:val="30"/>
          <w:szCs w:val="30"/>
        </w:rPr>
      </w:pPr>
    </w:p>
    <w:p w14:paraId="65DC8DC1">
      <w:pPr>
        <w:spacing w:line="360" w:lineRule="auto"/>
        <w:ind w:firstLine="600" w:firstLineChars="200"/>
        <w:jc w:val="left"/>
        <w:rPr>
          <w:rFonts w:hint="eastAsia" w:ascii="Arial"/>
          <w:sz w:val="30"/>
          <w:szCs w:val="30"/>
        </w:rPr>
      </w:pPr>
      <w:r>
        <w:rPr>
          <w:rFonts w:hint="eastAsia" w:ascii="Arial"/>
          <w:sz w:val="30"/>
          <w:szCs w:val="30"/>
        </w:rPr>
        <w:t>基督与信徒之间奥秘的联合保证了持续的稳固（约 14:19; 罗 8:10; 加 2:20）。</w:t>
      </w:r>
    </w:p>
    <w:p w14:paraId="48547BFC">
      <w:pPr>
        <w:spacing w:line="360" w:lineRule="auto"/>
        <w:ind w:firstLine="600" w:firstLineChars="200"/>
        <w:jc w:val="left"/>
        <w:rPr>
          <w:rFonts w:hint="eastAsia" w:ascii="Arial"/>
          <w:sz w:val="30"/>
          <w:szCs w:val="30"/>
        </w:rPr>
      </w:pPr>
    </w:p>
    <w:p w14:paraId="2254EFD4">
      <w:pPr>
        <w:spacing w:line="360" w:lineRule="auto"/>
        <w:ind w:firstLine="600" w:firstLineChars="200"/>
        <w:jc w:val="left"/>
        <w:rPr>
          <w:rFonts w:hint="eastAsia" w:ascii="Arial"/>
          <w:sz w:val="30"/>
          <w:szCs w:val="30"/>
        </w:rPr>
      </w:pPr>
      <w:r>
        <w:rPr>
          <w:rFonts w:hint="eastAsia" w:ascii="Arial"/>
          <w:sz w:val="30"/>
          <w:szCs w:val="30"/>
        </w:rPr>
        <w:t>We are sealed in Christ (Eph. 1:13,14; 4:30).</w:t>
      </w:r>
    </w:p>
    <w:p w14:paraId="5158CF70">
      <w:pPr>
        <w:spacing w:line="360" w:lineRule="auto"/>
        <w:ind w:firstLine="600" w:firstLineChars="200"/>
        <w:jc w:val="left"/>
        <w:rPr>
          <w:rFonts w:hint="eastAsia" w:ascii="Arial"/>
          <w:sz w:val="30"/>
          <w:szCs w:val="30"/>
        </w:rPr>
      </w:pPr>
    </w:p>
    <w:p w14:paraId="32572DB6">
      <w:pPr>
        <w:spacing w:line="360" w:lineRule="auto"/>
        <w:ind w:firstLine="600" w:firstLineChars="200"/>
        <w:jc w:val="left"/>
        <w:rPr>
          <w:rFonts w:hint="eastAsia" w:ascii="Arial"/>
          <w:sz w:val="30"/>
          <w:szCs w:val="30"/>
        </w:rPr>
      </w:pPr>
      <w:r>
        <w:rPr>
          <w:rFonts w:hint="eastAsia" w:ascii="Arial"/>
          <w:sz w:val="30"/>
          <w:szCs w:val="30"/>
        </w:rPr>
        <w:t>我们在基督里受了印记（弗 1:13,14; 4:30）。</w:t>
      </w:r>
    </w:p>
    <w:p w14:paraId="10A45FA8">
      <w:pPr>
        <w:spacing w:line="360" w:lineRule="auto"/>
        <w:ind w:firstLine="600" w:firstLineChars="200"/>
        <w:jc w:val="left"/>
        <w:rPr>
          <w:rFonts w:hint="eastAsia" w:ascii="Arial"/>
          <w:sz w:val="30"/>
          <w:szCs w:val="30"/>
        </w:rPr>
      </w:pPr>
    </w:p>
    <w:p w14:paraId="4114E006">
      <w:pPr>
        <w:spacing w:line="360" w:lineRule="auto"/>
        <w:ind w:firstLine="600" w:firstLineChars="200"/>
        <w:jc w:val="left"/>
        <w:rPr>
          <w:rFonts w:hint="eastAsia" w:ascii="Arial"/>
          <w:sz w:val="30"/>
          <w:szCs w:val="30"/>
        </w:rPr>
      </w:pPr>
      <w:r>
        <w:rPr>
          <w:rFonts w:hint="eastAsia" w:ascii="Arial"/>
          <w:sz w:val="30"/>
          <w:szCs w:val="30"/>
        </w:rPr>
        <w:t>God has promised to preserve believers from their own backslidings (Jer. 32:40).</w:t>
      </w:r>
    </w:p>
    <w:p w14:paraId="066B5520">
      <w:pPr>
        <w:spacing w:line="360" w:lineRule="auto"/>
        <w:ind w:firstLine="600" w:firstLineChars="200"/>
        <w:jc w:val="left"/>
        <w:rPr>
          <w:rFonts w:hint="eastAsia" w:ascii="Arial"/>
          <w:sz w:val="30"/>
          <w:szCs w:val="30"/>
        </w:rPr>
      </w:pPr>
    </w:p>
    <w:p w14:paraId="0C7F1914">
      <w:pPr>
        <w:spacing w:line="360" w:lineRule="auto"/>
        <w:ind w:firstLine="600" w:firstLineChars="200"/>
        <w:jc w:val="left"/>
        <w:rPr>
          <w:rFonts w:hint="eastAsia" w:ascii="Arial"/>
          <w:sz w:val="30"/>
          <w:szCs w:val="30"/>
        </w:rPr>
      </w:pPr>
      <w:r>
        <w:rPr>
          <w:rFonts w:hint="eastAsia" w:ascii="Arial"/>
          <w:sz w:val="30"/>
          <w:szCs w:val="30"/>
        </w:rPr>
        <w:t>上帝已应许保守信徒不至退后（耶 32:40）。</w:t>
      </w:r>
    </w:p>
    <w:p w14:paraId="3732011F">
      <w:pPr>
        <w:spacing w:line="360" w:lineRule="auto"/>
        <w:ind w:firstLine="600" w:firstLineChars="200"/>
        <w:jc w:val="left"/>
        <w:rPr>
          <w:rFonts w:hint="eastAsia" w:ascii="Arial"/>
          <w:sz w:val="30"/>
          <w:szCs w:val="30"/>
        </w:rPr>
      </w:pPr>
    </w:p>
    <w:p w14:paraId="4DCB4A42">
      <w:pPr>
        <w:spacing w:line="360" w:lineRule="auto"/>
        <w:ind w:firstLine="600" w:firstLineChars="200"/>
        <w:jc w:val="left"/>
        <w:rPr>
          <w:rFonts w:hint="eastAsia" w:ascii="Arial"/>
          <w:sz w:val="30"/>
          <w:szCs w:val="30"/>
        </w:rPr>
      </w:pPr>
      <w:r>
        <w:rPr>
          <w:rFonts w:hint="eastAsia" w:ascii="Arial"/>
          <w:sz w:val="30"/>
          <w:szCs w:val="30"/>
        </w:rPr>
        <w:t>Believers are guarded by the power of God (I Peter 1:50; II Thess. 3:3; Ps. 34:7). (Note: 1 Peter 1:5, not 1:50)</w:t>
      </w:r>
    </w:p>
    <w:p w14:paraId="7D558780">
      <w:pPr>
        <w:spacing w:line="360" w:lineRule="auto"/>
        <w:ind w:firstLine="600" w:firstLineChars="200"/>
        <w:jc w:val="left"/>
        <w:rPr>
          <w:rFonts w:hint="eastAsia" w:ascii="Arial"/>
          <w:sz w:val="30"/>
          <w:szCs w:val="30"/>
        </w:rPr>
      </w:pPr>
    </w:p>
    <w:p w14:paraId="0BF91F08">
      <w:pPr>
        <w:spacing w:line="360" w:lineRule="auto"/>
        <w:ind w:firstLine="600" w:firstLineChars="200"/>
        <w:jc w:val="left"/>
        <w:rPr>
          <w:rFonts w:hint="eastAsia" w:ascii="Arial"/>
          <w:sz w:val="30"/>
          <w:szCs w:val="30"/>
        </w:rPr>
      </w:pPr>
      <w:r>
        <w:rPr>
          <w:rFonts w:hint="eastAsia" w:ascii="Arial"/>
          <w:sz w:val="30"/>
          <w:szCs w:val="30"/>
        </w:rPr>
        <w:t>信徒蒙上帝能力保守（彼前 1:5; 帖后 3:3; 诗 34:7）。</w:t>
      </w:r>
    </w:p>
    <w:p w14:paraId="6238BB40">
      <w:pPr>
        <w:spacing w:line="360" w:lineRule="auto"/>
        <w:ind w:firstLine="600" w:firstLineChars="200"/>
        <w:jc w:val="left"/>
        <w:rPr>
          <w:rFonts w:hint="eastAsia" w:ascii="Arial"/>
          <w:sz w:val="30"/>
          <w:szCs w:val="30"/>
        </w:rPr>
      </w:pPr>
    </w:p>
    <w:p w14:paraId="5915F636">
      <w:pPr>
        <w:spacing w:line="360" w:lineRule="auto"/>
        <w:ind w:firstLine="600" w:firstLineChars="200"/>
        <w:jc w:val="left"/>
        <w:rPr>
          <w:rFonts w:hint="eastAsia" w:ascii="Arial"/>
          <w:sz w:val="30"/>
          <w:szCs w:val="30"/>
        </w:rPr>
      </w:pPr>
      <w:r>
        <w:rPr>
          <w:rFonts w:hint="eastAsia" w:ascii="Arial"/>
          <w:sz w:val="30"/>
          <w:szCs w:val="30"/>
        </w:rPr>
        <w:t>Jesus is the author of our salvation (Heb. 5:9; 12:2).</w:t>
      </w:r>
    </w:p>
    <w:p w14:paraId="39065F31">
      <w:pPr>
        <w:spacing w:line="360" w:lineRule="auto"/>
        <w:ind w:firstLine="600" w:firstLineChars="200"/>
        <w:jc w:val="left"/>
        <w:rPr>
          <w:rFonts w:hint="eastAsia" w:ascii="Arial"/>
          <w:sz w:val="30"/>
          <w:szCs w:val="30"/>
        </w:rPr>
      </w:pPr>
    </w:p>
    <w:p w14:paraId="5BBE331C">
      <w:pPr>
        <w:spacing w:line="360" w:lineRule="auto"/>
        <w:ind w:firstLine="600" w:firstLineChars="200"/>
        <w:jc w:val="left"/>
        <w:rPr>
          <w:rFonts w:hint="eastAsia" w:ascii="Arial"/>
          <w:sz w:val="30"/>
          <w:szCs w:val="30"/>
        </w:rPr>
      </w:pPr>
      <w:r>
        <w:rPr>
          <w:rFonts w:hint="eastAsia" w:ascii="Arial"/>
          <w:sz w:val="30"/>
          <w:szCs w:val="30"/>
        </w:rPr>
        <w:t>耶稣是我们救恩的创始成终者（来 5:9; 12:2）。</w:t>
      </w:r>
    </w:p>
    <w:p w14:paraId="36EB4AA0">
      <w:pPr>
        <w:spacing w:line="360" w:lineRule="auto"/>
        <w:ind w:firstLine="600" w:firstLineChars="200"/>
        <w:jc w:val="left"/>
        <w:rPr>
          <w:rFonts w:hint="eastAsia" w:ascii="Arial"/>
          <w:sz w:val="30"/>
          <w:szCs w:val="30"/>
        </w:rPr>
      </w:pPr>
    </w:p>
    <w:p w14:paraId="2677DAB6">
      <w:pPr>
        <w:spacing w:line="360" w:lineRule="auto"/>
        <w:ind w:firstLine="600" w:firstLineChars="200"/>
        <w:jc w:val="left"/>
        <w:rPr>
          <w:rFonts w:hint="eastAsia" w:ascii="Arial"/>
          <w:sz w:val="30"/>
          <w:szCs w:val="30"/>
        </w:rPr>
      </w:pPr>
      <w:r>
        <w:rPr>
          <w:rFonts w:hint="eastAsia" w:ascii="Arial"/>
          <w:sz w:val="30"/>
          <w:szCs w:val="30"/>
        </w:rPr>
        <w:t>How can we lose that which is not ours to lose.</w:t>
      </w:r>
    </w:p>
    <w:p w14:paraId="72DED85B">
      <w:pPr>
        <w:spacing w:line="360" w:lineRule="auto"/>
        <w:ind w:firstLine="600" w:firstLineChars="200"/>
        <w:jc w:val="left"/>
        <w:rPr>
          <w:rFonts w:hint="eastAsia" w:ascii="Arial"/>
          <w:sz w:val="30"/>
          <w:szCs w:val="30"/>
        </w:rPr>
      </w:pPr>
    </w:p>
    <w:p w14:paraId="33151D6F">
      <w:pPr>
        <w:spacing w:line="360" w:lineRule="auto"/>
        <w:ind w:firstLine="600" w:firstLineChars="200"/>
        <w:jc w:val="left"/>
        <w:rPr>
          <w:rFonts w:hint="eastAsia" w:ascii="Arial"/>
          <w:sz w:val="30"/>
          <w:szCs w:val="30"/>
        </w:rPr>
      </w:pPr>
      <w:r>
        <w:rPr>
          <w:rFonts w:hint="eastAsia" w:ascii="Arial"/>
          <w:sz w:val="30"/>
          <w:szCs w:val="30"/>
        </w:rPr>
        <w:t>我们怎能失去那本不属于我们以致会失去的东西呢？</w:t>
      </w:r>
    </w:p>
    <w:p w14:paraId="785FBBFF">
      <w:pPr>
        <w:spacing w:line="360" w:lineRule="auto"/>
        <w:ind w:firstLine="600" w:firstLineChars="200"/>
        <w:jc w:val="left"/>
        <w:rPr>
          <w:rFonts w:hint="eastAsia" w:ascii="Arial"/>
          <w:sz w:val="30"/>
          <w:szCs w:val="30"/>
        </w:rPr>
      </w:pPr>
    </w:p>
    <w:p w14:paraId="428D4D7C">
      <w:pPr>
        <w:spacing w:line="360" w:lineRule="auto"/>
        <w:ind w:firstLine="600" w:firstLineChars="200"/>
        <w:jc w:val="left"/>
        <w:rPr>
          <w:rFonts w:hint="eastAsia" w:ascii="Arial"/>
          <w:sz w:val="30"/>
          <w:szCs w:val="30"/>
        </w:rPr>
      </w:pPr>
      <w:r>
        <w:rPr>
          <w:rFonts w:hint="eastAsia" w:ascii="Arial"/>
          <w:sz w:val="30"/>
          <w:szCs w:val="30"/>
        </w:rPr>
        <w:t>Praise God that He is faithful to preserve our souls to eternal life.</w:t>
      </w:r>
    </w:p>
    <w:p w14:paraId="235C8321">
      <w:pPr>
        <w:spacing w:line="360" w:lineRule="auto"/>
        <w:ind w:firstLine="600" w:firstLineChars="200"/>
        <w:jc w:val="left"/>
        <w:rPr>
          <w:rFonts w:hint="eastAsia" w:ascii="Arial"/>
          <w:sz w:val="30"/>
          <w:szCs w:val="30"/>
        </w:rPr>
      </w:pPr>
    </w:p>
    <w:p w14:paraId="46843538">
      <w:pPr>
        <w:spacing w:line="360" w:lineRule="auto"/>
        <w:ind w:firstLine="600" w:firstLineChars="200"/>
        <w:jc w:val="left"/>
        <w:rPr>
          <w:rFonts w:hint="eastAsia" w:ascii="Arial"/>
          <w:sz w:val="30"/>
          <w:szCs w:val="30"/>
        </w:rPr>
      </w:pPr>
      <w:r>
        <w:rPr>
          <w:rFonts w:hint="eastAsia" w:ascii="Arial"/>
          <w:sz w:val="30"/>
          <w:szCs w:val="30"/>
        </w:rPr>
        <w:t>赞美上帝，祂是信实的，保守我们的灵魂直到永生。</w:t>
      </w:r>
    </w:p>
    <w:p w14:paraId="575E108B">
      <w:pPr>
        <w:spacing w:line="360" w:lineRule="auto"/>
        <w:ind w:firstLine="600" w:firstLineChars="200"/>
        <w:jc w:val="left"/>
        <w:rPr>
          <w:rFonts w:hint="eastAsia" w:ascii="Arial"/>
          <w:sz w:val="30"/>
          <w:szCs w:val="30"/>
        </w:rPr>
      </w:pPr>
    </w:p>
    <w:p w14:paraId="08F988C2">
      <w:pPr>
        <w:spacing w:line="360" w:lineRule="auto"/>
        <w:ind w:firstLine="600" w:firstLineChars="200"/>
        <w:jc w:val="left"/>
        <w:rPr>
          <w:rFonts w:hint="eastAsia" w:ascii="Arial"/>
          <w:sz w:val="30"/>
          <w:szCs w:val="30"/>
        </w:rPr>
      </w:pPr>
      <w:r>
        <w:rPr>
          <w:rFonts w:hint="eastAsia" w:ascii="Arial"/>
          <w:sz w:val="30"/>
          <w:szCs w:val="30"/>
        </w:rPr>
        <w:t>Presbyterians view the five points as precious gems in the theology of Scripture.</w:t>
      </w:r>
    </w:p>
    <w:p w14:paraId="6768DA29">
      <w:pPr>
        <w:spacing w:line="360" w:lineRule="auto"/>
        <w:ind w:firstLine="600" w:firstLineChars="200"/>
        <w:jc w:val="left"/>
        <w:rPr>
          <w:rFonts w:hint="eastAsia" w:ascii="Arial"/>
          <w:sz w:val="30"/>
          <w:szCs w:val="30"/>
        </w:rPr>
      </w:pPr>
    </w:p>
    <w:p w14:paraId="2879C9BA">
      <w:pPr>
        <w:spacing w:line="360" w:lineRule="auto"/>
        <w:ind w:firstLine="600" w:firstLineChars="200"/>
        <w:jc w:val="left"/>
        <w:rPr>
          <w:rFonts w:hint="eastAsia" w:ascii="Arial"/>
          <w:sz w:val="30"/>
          <w:szCs w:val="30"/>
        </w:rPr>
      </w:pPr>
      <w:r>
        <w:rPr>
          <w:rFonts w:hint="eastAsia" w:ascii="Arial"/>
          <w:sz w:val="30"/>
          <w:szCs w:val="30"/>
        </w:rPr>
        <w:t>长老会信徒视这五个要点为圣经神学中的宝贵珍珠。</w:t>
      </w:r>
    </w:p>
    <w:p w14:paraId="4BAC5D62">
      <w:pPr>
        <w:spacing w:line="360" w:lineRule="auto"/>
        <w:ind w:firstLine="600" w:firstLineChars="200"/>
        <w:jc w:val="left"/>
        <w:rPr>
          <w:rFonts w:hint="eastAsia" w:ascii="Arial"/>
          <w:sz w:val="30"/>
          <w:szCs w:val="30"/>
        </w:rPr>
      </w:pPr>
    </w:p>
    <w:p w14:paraId="12BCDF9C">
      <w:pPr>
        <w:spacing w:line="360" w:lineRule="auto"/>
        <w:ind w:firstLine="600" w:firstLineChars="200"/>
        <w:jc w:val="left"/>
        <w:rPr>
          <w:rFonts w:hint="eastAsia" w:ascii="Arial"/>
          <w:sz w:val="30"/>
          <w:szCs w:val="30"/>
        </w:rPr>
      </w:pPr>
      <w:r>
        <w:rPr>
          <w:rFonts w:hint="eastAsia" w:ascii="Arial"/>
          <w:sz w:val="30"/>
          <w:szCs w:val="30"/>
        </w:rPr>
        <w:t>They provide a great comfort to God's people.</w:t>
      </w:r>
    </w:p>
    <w:p w14:paraId="2A24FDEF">
      <w:pPr>
        <w:spacing w:line="360" w:lineRule="auto"/>
        <w:ind w:firstLine="600" w:firstLineChars="200"/>
        <w:jc w:val="left"/>
        <w:rPr>
          <w:rFonts w:hint="eastAsia" w:ascii="Arial"/>
          <w:sz w:val="30"/>
          <w:szCs w:val="30"/>
        </w:rPr>
      </w:pPr>
    </w:p>
    <w:p w14:paraId="1C39194B">
      <w:pPr>
        <w:spacing w:line="360" w:lineRule="auto"/>
        <w:ind w:firstLine="600" w:firstLineChars="200"/>
        <w:jc w:val="left"/>
        <w:rPr>
          <w:rFonts w:hint="eastAsia" w:ascii="Arial"/>
          <w:sz w:val="30"/>
          <w:szCs w:val="30"/>
        </w:rPr>
      </w:pPr>
      <w:r>
        <w:rPr>
          <w:rFonts w:hint="eastAsia" w:ascii="Arial"/>
          <w:sz w:val="30"/>
          <w:szCs w:val="30"/>
        </w:rPr>
        <w:t>它们为上帝的子民提供了极大的安慰。</w:t>
      </w:r>
    </w:p>
    <w:p w14:paraId="79D9BBA8">
      <w:pPr>
        <w:spacing w:line="360" w:lineRule="auto"/>
        <w:ind w:firstLine="600" w:firstLineChars="200"/>
        <w:jc w:val="left"/>
        <w:rPr>
          <w:rFonts w:hint="eastAsia" w:ascii="Arial"/>
          <w:sz w:val="30"/>
          <w:szCs w:val="30"/>
        </w:rPr>
      </w:pPr>
    </w:p>
    <w:p w14:paraId="016C0F65">
      <w:pPr>
        <w:spacing w:line="360" w:lineRule="auto"/>
        <w:ind w:firstLine="600" w:firstLineChars="200"/>
        <w:jc w:val="left"/>
        <w:rPr>
          <w:rFonts w:hint="eastAsia" w:ascii="Arial"/>
          <w:sz w:val="30"/>
          <w:szCs w:val="30"/>
        </w:rPr>
      </w:pPr>
      <w:r>
        <w:rPr>
          <w:rFonts w:hint="eastAsia" w:ascii="Arial"/>
          <w:sz w:val="30"/>
          <w:szCs w:val="30"/>
        </w:rPr>
        <w:t>Those who fully realize that it was the sovereign God who awakened their deadened soul, that it was God who delivered them from the miry pit, that it was God who came to them when they were going astray are indeed the ones who can sing that great hymn, "Amazing Grace," with fervor as never before.</w:t>
      </w:r>
    </w:p>
    <w:p w14:paraId="19E96CF7">
      <w:pPr>
        <w:spacing w:line="360" w:lineRule="auto"/>
        <w:ind w:firstLine="600" w:firstLineChars="200"/>
        <w:jc w:val="left"/>
        <w:rPr>
          <w:rFonts w:hint="eastAsia" w:ascii="Arial"/>
          <w:sz w:val="30"/>
          <w:szCs w:val="30"/>
        </w:rPr>
      </w:pPr>
    </w:p>
    <w:p w14:paraId="569FC879">
      <w:pPr>
        <w:spacing w:line="360" w:lineRule="auto"/>
        <w:ind w:firstLine="600" w:firstLineChars="200"/>
        <w:jc w:val="left"/>
        <w:rPr>
          <w:rFonts w:hint="eastAsia" w:ascii="Arial"/>
          <w:sz w:val="30"/>
          <w:szCs w:val="30"/>
        </w:rPr>
      </w:pPr>
      <w:r>
        <w:rPr>
          <w:rFonts w:hint="eastAsia" w:ascii="Arial"/>
          <w:sz w:val="30"/>
          <w:szCs w:val="30"/>
        </w:rPr>
        <w:t>那些充分认识到是主权的上帝唤醒了他们死寂的灵魂，是上帝将他们从淤泥坑中拯救出来，是上帝在他们走迷时临到他们的人，确实是那些能够以前所未有的热情歌唱那首伟大的赞美诗《奇异恩典》的人。</w:t>
      </w:r>
    </w:p>
    <w:p w14:paraId="739083F1">
      <w:pPr>
        <w:spacing w:line="360" w:lineRule="auto"/>
        <w:ind w:firstLine="600" w:firstLineChars="200"/>
        <w:jc w:val="left"/>
        <w:rPr>
          <w:rFonts w:hint="eastAsia" w:ascii="Arial"/>
          <w:sz w:val="30"/>
          <w:szCs w:val="30"/>
        </w:rPr>
      </w:pPr>
    </w:p>
    <w:p w14:paraId="2CF30E11">
      <w:pPr>
        <w:spacing w:line="360" w:lineRule="auto"/>
        <w:ind w:firstLine="600" w:firstLineChars="200"/>
        <w:jc w:val="left"/>
        <w:rPr>
          <w:rFonts w:hint="eastAsia" w:ascii="Arial"/>
          <w:sz w:val="30"/>
          <w:szCs w:val="30"/>
        </w:rPr>
      </w:pPr>
      <w:r>
        <w:rPr>
          <w:rFonts w:hint="eastAsia" w:ascii="Arial"/>
          <w:sz w:val="30"/>
          <w:szCs w:val="30"/>
        </w:rPr>
        <w:t>THE SACRAMENTS</w:t>
      </w:r>
    </w:p>
    <w:p w14:paraId="6FB39474">
      <w:pPr>
        <w:spacing w:line="360" w:lineRule="auto"/>
        <w:ind w:firstLine="600" w:firstLineChars="200"/>
        <w:jc w:val="left"/>
        <w:rPr>
          <w:rFonts w:hint="eastAsia" w:ascii="Arial"/>
          <w:sz w:val="30"/>
          <w:szCs w:val="30"/>
        </w:rPr>
      </w:pPr>
    </w:p>
    <w:p w14:paraId="54CFA84A">
      <w:pPr>
        <w:spacing w:line="360" w:lineRule="auto"/>
        <w:ind w:firstLine="600" w:firstLineChars="200"/>
        <w:jc w:val="left"/>
        <w:rPr>
          <w:rFonts w:hint="eastAsia" w:ascii="Arial"/>
          <w:sz w:val="30"/>
          <w:szCs w:val="30"/>
        </w:rPr>
      </w:pPr>
      <w:r>
        <w:rPr>
          <w:rFonts w:hint="eastAsia" w:ascii="Arial"/>
          <w:sz w:val="30"/>
          <w:szCs w:val="30"/>
        </w:rPr>
        <w:t>圣礼</w:t>
      </w:r>
    </w:p>
    <w:p w14:paraId="789FF99E">
      <w:pPr>
        <w:spacing w:line="360" w:lineRule="auto"/>
        <w:ind w:firstLine="600" w:firstLineChars="200"/>
        <w:jc w:val="left"/>
        <w:rPr>
          <w:rFonts w:hint="eastAsia" w:ascii="Arial"/>
          <w:sz w:val="30"/>
          <w:szCs w:val="30"/>
        </w:rPr>
      </w:pPr>
    </w:p>
    <w:p w14:paraId="3A8DDEF4">
      <w:pPr>
        <w:spacing w:line="360" w:lineRule="auto"/>
        <w:ind w:firstLine="600" w:firstLineChars="200"/>
        <w:jc w:val="left"/>
        <w:rPr>
          <w:rFonts w:hint="eastAsia" w:ascii="Arial"/>
          <w:sz w:val="30"/>
          <w:szCs w:val="30"/>
        </w:rPr>
      </w:pPr>
      <w:r>
        <w:rPr>
          <w:rFonts w:hint="eastAsia" w:ascii="Arial"/>
          <w:sz w:val="30"/>
          <w:szCs w:val="30"/>
        </w:rPr>
        <w:t>Presbyterians believe that Scripture teaches there are only two sacraments-the Lord's supper and baptism.</w:t>
      </w:r>
    </w:p>
    <w:p w14:paraId="725E9822">
      <w:pPr>
        <w:spacing w:line="360" w:lineRule="auto"/>
        <w:ind w:firstLine="600" w:firstLineChars="200"/>
        <w:jc w:val="left"/>
        <w:rPr>
          <w:rFonts w:hint="eastAsia" w:ascii="Arial"/>
          <w:sz w:val="30"/>
          <w:szCs w:val="30"/>
        </w:rPr>
      </w:pPr>
    </w:p>
    <w:p w14:paraId="0B569401">
      <w:pPr>
        <w:spacing w:line="360" w:lineRule="auto"/>
        <w:ind w:firstLine="600" w:firstLineChars="200"/>
        <w:jc w:val="left"/>
        <w:rPr>
          <w:rFonts w:hint="eastAsia" w:ascii="Arial"/>
          <w:sz w:val="30"/>
          <w:szCs w:val="30"/>
        </w:rPr>
      </w:pPr>
      <w:r>
        <w:rPr>
          <w:rFonts w:hint="eastAsia" w:ascii="Arial"/>
          <w:sz w:val="30"/>
          <w:szCs w:val="30"/>
        </w:rPr>
        <w:t>长老会信徒相信圣经教导只有两种圣礼（sacraments）——主餐和洗礼。</w:t>
      </w:r>
    </w:p>
    <w:p w14:paraId="11301139">
      <w:pPr>
        <w:spacing w:line="360" w:lineRule="auto"/>
        <w:ind w:firstLine="600" w:firstLineChars="200"/>
        <w:jc w:val="left"/>
        <w:rPr>
          <w:rFonts w:hint="eastAsia" w:ascii="Arial"/>
          <w:sz w:val="30"/>
          <w:szCs w:val="30"/>
        </w:rPr>
      </w:pPr>
    </w:p>
    <w:p w14:paraId="75B4BFD1">
      <w:pPr>
        <w:spacing w:line="360" w:lineRule="auto"/>
        <w:ind w:firstLine="600" w:firstLineChars="200"/>
        <w:jc w:val="left"/>
        <w:rPr>
          <w:rFonts w:hint="eastAsia" w:ascii="Arial"/>
          <w:sz w:val="30"/>
          <w:szCs w:val="30"/>
        </w:rPr>
      </w:pPr>
      <w:r>
        <w:rPr>
          <w:rFonts w:hint="eastAsia" w:ascii="Arial"/>
          <w:sz w:val="30"/>
          <w:szCs w:val="30"/>
        </w:rPr>
        <w:t>These sacraments are a means of grace but never such a means apart from the Word of God.</w:t>
      </w:r>
    </w:p>
    <w:p w14:paraId="5E96962F">
      <w:pPr>
        <w:spacing w:line="360" w:lineRule="auto"/>
        <w:ind w:firstLine="600" w:firstLineChars="200"/>
        <w:jc w:val="left"/>
        <w:rPr>
          <w:rFonts w:hint="eastAsia" w:ascii="Arial"/>
          <w:sz w:val="30"/>
          <w:szCs w:val="30"/>
        </w:rPr>
      </w:pPr>
    </w:p>
    <w:p w14:paraId="572825BA">
      <w:pPr>
        <w:spacing w:line="360" w:lineRule="auto"/>
        <w:ind w:firstLine="600" w:firstLineChars="200"/>
        <w:jc w:val="left"/>
        <w:rPr>
          <w:rFonts w:hint="eastAsia" w:ascii="Arial"/>
          <w:sz w:val="30"/>
          <w:szCs w:val="30"/>
        </w:rPr>
      </w:pPr>
      <w:r>
        <w:rPr>
          <w:rFonts w:hint="eastAsia" w:ascii="Arial"/>
          <w:sz w:val="30"/>
          <w:szCs w:val="30"/>
        </w:rPr>
        <w:t>这些圣礼是恩典的途径（means of grace），但绝不是脱离上帝话语的途径。</w:t>
      </w:r>
    </w:p>
    <w:p w14:paraId="5A0594FA">
      <w:pPr>
        <w:spacing w:line="360" w:lineRule="auto"/>
        <w:ind w:firstLine="600" w:firstLineChars="200"/>
        <w:jc w:val="left"/>
        <w:rPr>
          <w:rFonts w:hint="eastAsia" w:ascii="Arial"/>
          <w:sz w:val="30"/>
          <w:szCs w:val="30"/>
        </w:rPr>
      </w:pPr>
    </w:p>
    <w:p w14:paraId="162EA781">
      <w:pPr>
        <w:spacing w:line="360" w:lineRule="auto"/>
        <w:ind w:firstLine="600" w:firstLineChars="200"/>
        <w:jc w:val="left"/>
        <w:rPr>
          <w:rFonts w:hint="eastAsia" w:ascii="Arial"/>
          <w:sz w:val="30"/>
          <w:szCs w:val="30"/>
        </w:rPr>
      </w:pPr>
      <w:r>
        <w:rPr>
          <w:rFonts w:hint="eastAsia" w:ascii="Arial"/>
          <w:sz w:val="30"/>
          <w:szCs w:val="30"/>
        </w:rPr>
        <w:t>The sacraments, alone, are never sufficient unto salvation.</w:t>
      </w:r>
    </w:p>
    <w:p w14:paraId="00D4610C">
      <w:pPr>
        <w:spacing w:line="360" w:lineRule="auto"/>
        <w:ind w:firstLine="600" w:firstLineChars="200"/>
        <w:jc w:val="left"/>
        <w:rPr>
          <w:rFonts w:hint="eastAsia" w:ascii="Arial"/>
          <w:sz w:val="30"/>
          <w:szCs w:val="30"/>
        </w:rPr>
      </w:pPr>
    </w:p>
    <w:p w14:paraId="2D5D9542">
      <w:pPr>
        <w:spacing w:line="360" w:lineRule="auto"/>
        <w:ind w:firstLine="600" w:firstLineChars="200"/>
        <w:jc w:val="left"/>
        <w:rPr>
          <w:rFonts w:hint="eastAsia" w:ascii="Arial"/>
          <w:sz w:val="30"/>
          <w:szCs w:val="30"/>
        </w:rPr>
      </w:pPr>
      <w:r>
        <w:rPr>
          <w:rFonts w:hint="eastAsia" w:ascii="Arial"/>
          <w:sz w:val="30"/>
          <w:szCs w:val="30"/>
        </w:rPr>
        <w:t>单靠圣礼绝不足以使人得救。</w:t>
      </w:r>
    </w:p>
    <w:p w14:paraId="2A0F2812">
      <w:pPr>
        <w:spacing w:line="360" w:lineRule="auto"/>
        <w:ind w:firstLine="600" w:firstLineChars="200"/>
        <w:jc w:val="left"/>
        <w:rPr>
          <w:rFonts w:hint="eastAsia" w:ascii="Arial"/>
          <w:sz w:val="30"/>
          <w:szCs w:val="30"/>
        </w:rPr>
      </w:pPr>
    </w:p>
    <w:p w14:paraId="529EE0DA">
      <w:pPr>
        <w:spacing w:line="360" w:lineRule="auto"/>
        <w:ind w:firstLine="600" w:firstLineChars="200"/>
        <w:jc w:val="left"/>
        <w:rPr>
          <w:rFonts w:hint="eastAsia" w:ascii="Arial"/>
          <w:sz w:val="30"/>
          <w:szCs w:val="30"/>
        </w:rPr>
      </w:pPr>
      <w:r>
        <w:rPr>
          <w:rFonts w:hint="eastAsia" w:ascii="Arial"/>
          <w:sz w:val="30"/>
          <w:szCs w:val="30"/>
        </w:rPr>
        <w:t>"The Word and the sacraments differ in the following particulars: 1) The Word is absolutely necessary; while the sacraments are not, 2) the Word serves to beget and strengthen faith, while the sacraments can only strengthen it, 3) the Word is for all the world, but the sacraments are only for believers and their seed." 12</w:t>
      </w:r>
    </w:p>
    <w:p w14:paraId="29F25534">
      <w:pPr>
        <w:spacing w:line="360" w:lineRule="auto"/>
        <w:ind w:firstLine="600" w:firstLineChars="200"/>
        <w:jc w:val="left"/>
        <w:rPr>
          <w:rFonts w:hint="eastAsia" w:ascii="Arial"/>
          <w:sz w:val="30"/>
          <w:szCs w:val="30"/>
        </w:rPr>
      </w:pPr>
    </w:p>
    <w:p w14:paraId="7E7E5CB7">
      <w:pPr>
        <w:spacing w:line="360" w:lineRule="auto"/>
        <w:ind w:firstLine="600" w:firstLineChars="200"/>
        <w:jc w:val="left"/>
        <w:rPr>
          <w:rFonts w:hint="eastAsia" w:ascii="Arial"/>
          <w:sz w:val="30"/>
          <w:szCs w:val="30"/>
        </w:rPr>
      </w:pPr>
      <w:r>
        <w:rPr>
          <w:rFonts w:hint="eastAsia" w:ascii="Arial"/>
          <w:sz w:val="30"/>
          <w:szCs w:val="30"/>
        </w:rPr>
        <w:t>“圣道（Word）和圣礼在以下细节上有所不同：1）圣道是绝对必要的；而圣礼则不是；2）圣道用于产生和坚固信心，而圣礼只能坚固信心；3）圣道是为全世界的，但圣礼只为信徒及其后裔。” 12</w:t>
      </w:r>
    </w:p>
    <w:p w14:paraId="7A186706">
      <w:pPr>
        <w:spacing w:line="360" w:lineRule="auto"/>
        <w:ind w:firstLine="600" w:firstLineChars="200"/>
        <w:jc w:val="left"/>
        <w:rPr>
          <w:rFonts w:hint="eastAsia" w:ascii="Arial"/>
          <w:sz w:val="30"/>
          <w:szCs w:val="30"/>
        </w:rPr>
      </w:pPr>
    </w:p>
    <w:p w14:paraId="21809CA7">
      <w:pPr>
        <w:spacing w:line="360" w:lineRule="auto"/>
        <w:ind w:firstLine="600" w:firstLineChars="200"/>
        <w:jc w:val="left"/>
        <w:rPr>
          <w:rFonts w:hint="eastAsia" w:ascii="Arial"/>
          <w:sz w:val="30"/>
          <w:szCs w:val="30"/>
        </w:rPr>
      </w:pPr>
      <w:r>
        <w:rPr>
          <w:rFonts w:hint="eastAsia" w:ascii="Arial"/>
          <w:sz w:val="30"/>
          <w:szCs w:val="30"/>
        </w:rPr>
        <w:t>The sacraments are visible signs of inward spiritual graces.</w:t>
      </w:r>
    </w:p>
    <w:p w14:paraId="44D8C098">
      <w:pPr>
        <w:spacing w:line="360" w:lineRule="auto"/>
        <w:ind w:firstLine="600" w:firstLineChars="200"/>
        <w:jc w:val="left"/>
        <w:rPr>
          <w:rFonts w:hint="eastAsia" w:ascii="Arial"/>
          <w:sz w:val="30"/>
          <w:szCs w:val="30"/>
        </w:rPr>
      </w:pPr>
    </w:p>
    <w:p w14:paraId="20A60901">
      <w:pPr>
        <w:spacing w:line="360" w:lineRule="auto"/>
        <w:ind w:firstLine="600" w:firstLineChars="200"/>
        <w:jc w:val="left"/>
        <w:rPr>
          <w:rFonts w:hint="eastAsia" w:ascii="Arial"/>
          <w:sz w:val="30"/>
          <w:szCs w:val="30"/>
        </w:rPr>
      </w:pPr>
      <w:r>
        <w:rPr>
          <w:rFonts w:hint="eastAsia" w:ascii="Arial"/>
          <w:sz w:val="30"/>
          <w:szCs w:val="30"/>
        </w:rPr>
        <w:t>圣礼是内在属灵恩典的外在可见标记（visible signs）。</w:t>
      </w:r>
    </w:p>
    <w:p w14:paraId="769F0975">
      <w:pPr>
        <w:spacing w:line="360" w:lineRule="auto"/>
        <w:ind w:firstLine="600" w:firstLineChars="200"/>
        <w:jc w:val="left"/>
        <w:rPr>
          <w:rFonts w:hint="eastAsia" w:ascii="Arial"/>
          <w:sz w:val="30"/>
          <w:szCs w:val="30"/>
        </w:rPr>
      </w:pPr>
    </w:p>
    <w:p w14:paraId="28ADAA0D">
      <w:pPr>
        <w:spacing w:line="360" w:lineRule="auto"/>
        <w:ind w:firstLine="600" w:firstLineChars="200"/>
        <w:jc w:val="left"/>
        <w:rPr>
          <w:rFonts w:hint="eastAsia" w:ascii="Arial"/>
          <w:sz w:val="30"/>
          <w:szCs w:val="30"/>
        </w:rPr>
      </w:pPr>
      <w:r>
        <w:rPr>
          <w:rFonts w:hint="eastAsia" w:ascii="Arial"/>
          <w:sz w:val="30"/>
          <w:szCs w:val="30"/>
        </w:rPr>
        <w:t>The signs of the sacraments are water in baptism, and of bread and wine in the Lord's supper.</w:t>
      </w:r>
    </w:p>
    <w:p w14:paraId="7A868071">
      <w:pPr>
        <w:spacing w:line="360" w:lineRule="auto"/>
        <w:ind w:firstLine="600" w:firstLineChars="200"/>
        <w:jc w:val="left"/>
        <w:rPr>
          <w:rFonts w:hint="eastAsia" w:ascii="Arial"/>
          <w:sz w:val="30"/>
          <w:szCs w:val="30"/>
        </w:rPr>
      </w:pPr>
    </w:p>
    <w:p w14:paraId="1054AC84">
      <w:pPr>
        <w:spacing w:line="360" w:lineRule="auto"/>
        <w:ind w:firstLine="600" w:firstLineChars="200"/>
        <w:jc w:val="left"/>
        <w:rPr>
          <w:rFonts w:hint="eastAsia" w:ascii="Arial"/>
          <w:sz w:val="30"/>
          <w:szCs w:val="30"/>
        </w:rPr>
      </w:pPr>
      <w:r>
        <w:rPr>
          <w:rFonts w:hint="eastAsia" w:ascii="Arial"/>
          <w:sz w:val="30"/>
          <w:szCs w:val="30"/>
        </w:rPr>
        <w:t>圣礼的标记是洗礼中的水，以及主餐中的饼和酒。</w:t>
      </w:r>
    </w:p>
    <w:p w14:paraId="76C4765B">
      <w:pPr>
        <w:spacing w:line="360" w:lineRule="auto"/>
        <w:ind w:firstLine="600" w:firstLineChars="200"/>
        <w:jc w:val="left"/>
        <w:rPr>
          <w:rFonts w:hint="eastAsia" w:ascii="Arial"/>
          <w:sz w:val="30"/>
          <w:szCs w:val="30"/>
        </w:rPr>
      </w:pPr>
    </w:p>
    <w:p w14:paraId="751060DE">
      <w:pPr>
        <w:spacing w:line="360" w:lineRule="auto"/>
        <w:ind w:firstLine="600" w:firstLineChars="200"/>
        <w:jc w:val="left"/>
        <w:rPr>
          <w:rFonts w:hint="eastAsia" w:ascii="Arial"/>
          <w:sz w:val="30"/>
          <w:szCs w:val="30"/>
        </w:rPr>
      </w:pPr>
      <w:r>
        <w:rPr>
          <w:rFonts w:hint="eastAsia" w:ascii="Arial"/>
          <w:sz w:val="30"/>
          <w:szCs w:val="30"/>
        </w:rPr>
        <w:t>The purpose of the signs is to point to that which is signified-namely the inward graces.</w:t>
      </w:r>
    </w:p>
    <w:p w14:paraId="584C6490">
      <w:pPr>
        <w:spacing w:line="360" w:lineRule="auto"/>
        <w:ind w:firstLine="600" w:firstLineChars="200"/>
        <w:jc w:val="left"/>
        <w:rPr>
          <w:rFonts w:hint="eastAsia" w:ascii="Arial"/>
          <w:sz w:val="30"/>
          <w:szCs w:val="30"/>
        </w:rPr>
      </w:pPr>
    </w:p>
    <w:p w14:paraId="3CAC8F26">
      <w:pPr>
        <w:spacing w:line="360" w:lineRule="auto"/>
        <w:ind w:firstLine="600" w:firstLineChars="200"/>
        <w:jc w:val="left"/>
        <w:rPr>
          <w:rFonts w:hint="eastAsia" w:ascii="Arial"/>
          <w:sz w:val="30"/>
          <w:szCs w:val="30"/>
        </w:rPr>
      </w:pPr>
      <w:r>
        <w:rPr>
          <w:rFonts w:hint="eastAsia" w:ascii="Arial"/>
          <w:sz w:val="30"/>
          <w:szCs w:val="30"/>
        </w:rPr>
        <w:t>标记的目的是指向所象征之物——即内在的恩典。</w:t>
      </w:r>
    </w:p>
    <w:p w14:paraId="08BCE01B">
      <w:pPr>
        <w:spacing w:line="360" w:lineRule="auto"/>
        <w:ind w:firstLine="600" w:firstLineChars="200"/>
        <w:jc w:val="left"/>
        <w:rPr>
          <w:rFonts w:hint="eastAsia" w:ascii="Arial"/>
          <w:sz w:val="30"/>
          <w:szCs w:val="30"/>
        </w:rPr>
      </w:pPr>
    </w:p>
    <w:p w14:paraId="4033FC0C">
      <w:pPr>
        <w:spacing w:line="360" w:lineRule="auto"/>
        <w:ind w:firstLine="600" w:firstLineChars="200"/>
        <w:jc w:val="left"/>
        <w:rPr>
          <w:rFonts w:hint="eastAsia" w:ascii="Arial"/>
          <w:sz w:val="30"/>
          <w:szCs w:val="30"/>
        </w:rPr>
      </w:pPr>
      <w:r>
        <w:rPr>
          <w:rFonts w:hint="eastAsia" w:ascii="Arial"/>
          <w:sz w:val="30"/>
          <w:szCs w:val="30"/>
        </w:rPr>
        <w:t>These inward graces are the righteousness of faith (Rom. 4:11); the forgiveness of sins (Mark 1:4); faith and repentance (Mark 1:4; 16:16), and communion with Christ in His death and resurrection (Rom. 6:3,4; Col. 2:11,12).</w:t>
      </w:r>
    </w:p>
    <w:p w14:paraId="0EF9AC27">
      <w:pPr>
        <w:spacing w:line="360" w:lineRule="auto"/>
        <w:ind w:firstLine="600" w:firstLineChars="200"/>
        <w:jc w:val="left"/>
        <w:rPr>
          <w:rFonts w:hint="eastAsia" w:ascii="Arial"/>
          <w:sz w:val="30"/>
          <w:szCs w:val="30"/>
        </w:rPr>
      </w:pPr>
    </w:p>
    <w:p w14:paraId="43FDAEE7">
      <w:pPr>
        <w:spacing w:line="360" w:lineRule="auto"/>
        <w:ind w:firstLine="600" w:firstLineChars="200"/>
        <w:jc w:val="left"/>
        <w:rPr>
          <w:rFonts w:hint="eastAsia" w:ascii="Arial"/>
          <w:sz w:val="30"/>
          <w:szCs w:val="30"/>
        </w:rPr>
      </w:pPr>
      <w:r>
        <w:rPr>
          <w:rFonts w:hint="eastAsia" w:ascii="Arial"/>
          <w:sz w:val="30"/>
          <w:szCs w:val="30"/>
        </w:rPr>
        <w:t>这些内在的恩典是因信而得的义（罗 4:11）；罪得赦免（可 1:4）；信心和悔改（可 1:4; 16:16），以及在祂的死和复活中与基督联合（罗 6:3,4; 西 2:11,12）。</w:t>
      </w:r>
    </w:p>
    <w:p w14:paraId="0DF8802E">
      <w:pPr>
        <w:spacing w:line="360" w:lineRule="auto"/>
        <w:ind w:firstLine="600" w:firstLineChars="200"/>
        <w:jc w:val="left"/>
        <w:rPr>
          <w:rFonts w:hint="eastAsia" w:ascii="Arial"/>
          <w:sz w:val="30"/>
          <w:szCs w:val="30"/>
        </w:rPr>
      </w:pPr>
    </w:p>
    <w:p w14:paraId="3D06A338">
      <w:pPr>
        <w:spacing w:line="360" w:lineRule="auto"/>
        <w:ind w:firstLine="600" w:firstLineChars="200"/>
        <w:jc w:val="left"/>
        <w:rPr>
          <w:rFonts w:hint="eastAsia" w:ascii="Arial"/>
          <w:sz w:val="30"/>
          <w:szCs w:val="30"/>
        </w:rPr>
      </w:pPr>
      <w:r>
        <w:rPr>
          <w:rFonts w:hint="eastAsia" w:ascii="Arial"/>
          <w:sz w:val="30"/>
          <w:szCs w:val="30"/>
        </w:rPr>
        <w:t>The sacraments are a seal of God's new covenant with man.</w:t>
      </w:r>
    </w:p>
    <w:p w14:paraId="47B851AC">
      <w:pPr>
        <w:spacing w:line="360" w:lineRule="auto"/>
        <w:ind w:firstLine="600" w:firstLineChars="200"/>
        <w:jc w:val="left"/>
        <w:rPr>
          <w:rFonts w:hint="eastAsia" w:ascii="Arial"/>
          <w:sz w:val="30"/>
          <w:szCs w:val="30"/>
        </w:rPr>
      </w:pPr>
    </w:p>
    <w:p w14:paraId="20552F50">
      <w:pPr>
        <w:spacing w:line="360" w:lineRule="auto"/>
        <w:ind w:firstLine="600" w:firstLineChars="200"/>
        <w:jc w:val="left"/>
        <w:rPr>
          <w:rFonts w:hint="eastAsia" w:ascii="Arial"/>
          <w:sz w:val="30"/>
          <w:szCs w:val="30"/>
        </w:rPr>
      </w:pPr>
      <w:r>
        <w:rPr>
          <w:rFonts w:hint="eastAsia" w:ascii="Arial"/>
          <w:sz w:val="30"/>
          <w:szCs w:val="30"/>
        </w:rPr>
        <w:t>圣礼是上帝与人所立新约的印记（seal）。</w:t>
      </w:r>
    </w:p>
    <w:p w14:paraId="35C911EE">
      <w:pPr>
        <w:spacing w:line="360" w:lineRule="auto"/>
        <w:ind w:firstLine="600" w:firstLineChars="200"/>
        <w:jc w:val="left"/>
        <w:rPr>
          <w:rFonts w:hint="eastAsia" w:ascii="Arial"/>
          <w:sz w:val="30"/>
          <w:szCs w:val="30"/>
        </w:rPr>
      </w:pPr>
    </w:p>
    <w:p w14:paraId="0A53C952">
      <w:pPr>
        <w:spacing w:line="360" w:lineRule="auto"/>
        <w:ind w:firstLine="600" w:firstLineChars="200"/>
        <w:jc w:val="left"/>
        <w:rPr>
          <w:rFonts w:hint="eastAsia" w:ascii="Arial"/>
          <w:sz w:val="30"/>
          <w:szCs w:val="30"/>
        </w:rPr>
      </w:pPr>
      <w:r>
        <w:rPr>
          <w:rFonts w:hint="eastAsia" w:ascii="Arial"/>
          <w:sz w:val="30"/>
          <w:szCs w:val="30"/>
        </w:rPr>
        <w:t>What is a seal?</w:t>
      </w:r>
    </w:p>
    <w:p w14:paraId="4770CD3D">
      <w:pPr>
        <w:spacing w:line="360" w:lineRule="auto"/>
        <w:ind w:firstLine="600" w:firstLineChars="200"/>
        <w:jc w:val="left"/>
        <w:rPr>
          <w:rFonts w:hint="eastAsia" w:ascii="Arial"/>
          <w:sz w:val="30"/>
          <w:szCs w:val="30"/>
        </w:rPr>
      </w:pPr>
    </w:p>
    <w:p w14:paraId="410DC363">
      <w:pPr>
        <w:spacing w:line="360" w:lineRule="auto"/>
        <w:ind w:firstLine="600" w:firstLineChars="200"/>
        <w:jc w:val="left"/>
        <w:rPr>
          <w:rFonts w:hint="eastAsia" w:ascii="Arial"/>
          <w:sz w:val="30"/>
          <w:szCs w:val="30"/>
        </w:rPr>
      </w:pPr>
      <w:r>
        <w:rPr>
          <w:rFonts w:hint="eastAsia" w:ascii="Arial"/>
          <w:sz w:val="30"/>
          <w:szCs w:val="30"/>
        </w:rPr>
        <w:t>什么是印记？</w:t>
      </w:r>
    </w:p>
    <w:p w14:paraId="7D91A759">
      <w:pPr>
        <w:spacing w:line="360" w:lineRule="auto"/>
        <w:ind w:firstLine="600" w:firstLineChars="200"/>
        <w:jc w:val="left"/>
        <w:rPr>
          <w:rFonts w:hint="eastAsia" w:ascii="Arial"/>
          <w:sz w:val="30"/>
          <w:szCs w:val="30"/>
        </w:rPr>
      </w:pPr>
    </w:p>
    <w:p w14:paraId="5A5F8FC9">
      <w:pPr>
        <w:spacing w:line="360" w:lineRule="auto"/>
        <w:ind w:firstLine="600" w:firstLineChars="200"/>
        <w:jc w:val="left"/>
        <w:rPr>
          <w:rFonts w:hint="eastAsia" w:ascii="Arial"/>
          <w:sz w:val="30"/>
          <w:szCs w:val="30"/>
        </w:rPr>
      </w:pPr>
      <w:r>
        <w:rPr>
          <w:rFonts w:hint="eastAsia" w:ascii="Arial"/>
          <w:sz w:val="30"/>
          <w:szCs w:val="30"/>
        </w:rPr>
        <w:t>A seal attests to the genuineness or validity of what has taken place-namely that which God has promised has happened or will happen.</w:t>
      </w:r>
    </w:p>
    <w:p w14:paraId="19ECCD9C">
      <w:pPr>
        <w:spacing w:line="360" w:lineRule="auto"/>
        <w:ind w:firstLine="600" w:firstLineChars="200"/>
        <w:jc w:val="left"/>
        <w:rPr>
          <w:rFonts w:hint="eastAsia" w:ascii="Arial"/>
          <w:sz w:val="30"/>
          <w:szCs w:val="30"/>
        </w:rPr>
      </w:pPr>
    </w:p>
    <w:p w14:paraId="6E4EBF49">
      <w:pPr>
        <w:spacing w:line="360" w:lineRule="auto"/>
        <w:ind w:firstLine="600" w:firstLineChars="200"/>
        <w:jc w:val="left"/>
        <w:rPr>
          <w:rFonts w:hint="eastAsia" w:ascii="Arial"/>
          <w:sz w:val="30"/>
          <w:szCs w:val="30"/>
        </w:rPr>
      </w:pPr>
      <w:r>
        <w:rPr>
          <w:rFonts w:hint="eastAsia" w:ascii="Arial"/>
          <w:sz w:val="30"/>
          <w:szCs w:val="30"/>
        </w:rPr>
        <w:t>印记证明已发生之事的真实性或有效性——即上帝所应许的已经发生或将会发生。</w:t>
      </w:r>
    </w:p>
    <w:p w14:paraId="2EF53FC9">
      <w:pPr>
        <w:spacing w:line="360" w:lineRule="auto"/>
        <w:ind w:firstLine="600" w:firstLineChars="200"/>
        <w:jc w:val="left"/>
        <w:rPr>
          <w:rFonts w:hint="eastAsia" w:ascii="Arial"/>
          <w:sz w:val="30"/>
          <w:szCs w:val="30"/>
        </w:rPr>
      </w:pPr>
    </w:p>
    <w:p w14:paraId="3D90AA7B">
      <w:pPr>
        <w:spacing w:line="360" w:lineRule="auto"/>
        <w:ind w:firstLine="600" w:firstLineChars="200"/>
        <w:jc w:val="left"/>
        <w:rPr>
          <w:rFonts w:hint="eastAsia" w:ascii="Arial"/>
          <w:sz w:val="30"/>
          <w:szCs w:val="30"/>
        </w:rPr>
      </w:pPr>
      <w:r>
        <w:rPr>
          <w:rFonts w:hint="eastAsia" w:ascii="Arial"/>
          <w:sz w:val="30"/>
          <w:szCs w:val="30"/>
        </w:rPr>
        <w:t>The seal represents not man's ability but God's faithfulness and power.</w:t>
      </w:r>
    </w:p>
    <w:p w14:paraId="6F36A034">
      <w:pPr>
        <w:spacing w:line="360" w:lineRule="auto"/>
        <w:ind w:firstLine="600" w:firstLineChars="200"/>
        <w:jc w:val="left"/>
        <w:rPr>
          <w:rFonts w:hint="eastAsia" w:ascii="Arial"/>
          <w:sz w:val="30"/>
          <w:szCs w:val="30"/>
        </w:rPr>
      </w:pPr>
    </w:p>
    <w:p w14:paraId="506F42A8">
      <w:pPr>
        <w:spacing w:line="360" w:lineRule="auto"/>
        <w:ind w:firstLine="600" w:firstLineChars="200"/>
        <w:jc w:val="left"/>
        <w:rPr>
          <w:rFonts w:hint="eastAsia" w:ascii="Arial"/>
          <w:sz w:val="30"/>
          <w:szCs w:val="30"/>
        </w:rPr>
      </w:pPr>
      <w:r>
        <w:rPr>
          <w:rFonts w:hint="eastAsia" w:ascii="Arial"/>
          <w:sz w:val="30"/>
          <w:szCs w:val="30"/>
        </w:rPr>
        <w:t>印记代表的不是人的能力，而是上帝的信实和能力。</w:t>
      </w:r>
    </w:p>
    <w:p w14:paraId="1B914046">
      <w:pPr>
        <w:spacing w:line="360" w:lineRule="auto"/>
        <w:ind w:firstLine="600" w:firstLineChars="200"/>
        <w:jc w:val="left"/>
        <w:rPr>
          <w:rFonts w:hint="eastAsia" w:ascii="Arial"/>
          <w:sz w:val="30"/>
          <w:szCs w:val="30"/>
        </w:rPr>
      </w:pPr>
    </w:p>
    <w:p w14:paraId="27A8CA53">
      <w:pPr>
        <w:spacing w:line="360" w:lineRule="auto"/>
        <w:ind w:firstLine="600" w:firstLineChars="200"/>
        <w:jc w:val="left"/>
        <w:rPr>
          <w:rFonts w:hint="eastAsia" w:ascii="Arial"/>
          <w:sz w:val="30"/>
          <w:szCs w:val="30"/>
        </w:rPr>
      </w:pPr>
      <w:r>
        <w:rPr>
          <w:rFonts w:hint="eastAsia" w:ascii="Arial"/>
          <w:sz w:val="30"/>
          <w:szCs w:val="30"/>
        </w:rPr>
        <w:t>But in saying that the sacrament is a seal of inward grace we are not saying that the sacrament, in itself, actually bestows that grace.</w:t>
      </w:r>
    </w:p>
    <w:p w14:paraId="7CF57E41">
      <w:pPr>
        <w:spacing w:line="360" w:lineRule="auto"/>
        <w:ind w:firstLine="600" w:firstLineChars="200"/>
        <w:jc w:val="left"/>
        <w:rPr>
          <w:rFonts w:hint="eastAsia" w:ascii="Arial"/>
          <w:sz w:val="30"/>
          <w:szCs w:val="30"/>
        </w:rPr>
      </w:pPr>
    </w:p>
    <w:p w14:paraId="19271DC1">
      <w:pPr>
        <w:spacing w:line="360" w:lineRule="auto"/>
        <w:ind w:firstLine="600" w:firstLineChars="200"/>
        <w:jc w:val="left"/>
        <w:rPr>
          <w:rFonts w:hint="eastAsia" w:ascii="Arial"/>
          <w:sz w:val="30"/>
          <w:szCs w:val="30"/>
        </w:rPr>
      </w:pPr>
      <w:r>
        <w:rPr>
          <w:rFonts w:hint="eastAsia" w:ascii="Arial"/>
          <w:sz w:val="30"/>
          <w:szCs w:val="30"/>
        </w:rPr>
        <w:t>但说圣礼是内在恩典的印记，我们并非说圣礼本身实际赋予那恩典。</w:t>
      </w:r>
    </w:p>
    <w:p w14:paraId="2D8A9A99">
      <w:pPr>
        <w:spacing w:line="360" w:lineRule="auto"/>
        <w:ind w:firstLine="600" w:firstLineChars="200"/>
        <w:jc w:val="left"/>
        <w:rPr>
          <w:rFonts w:hint="eastAsia" w:ascii="Arial"/>
          <w:sz w:val="30"/>
          <w:szCs w:val="30"/>
        </w:rPr>
      </w:pPr>
    </w:p>
    <w:p w14:paraId="6CDE8B63">
      <w:pPr>
        <w:spacing w:line="360" w:lineRule="auto"/>
        <w:ind w:firstLine="600" w:firstLineChars="200"/>
        <w:jc w:val="left"/>
        <w:rPr>
          <w:rFonts w:hint="eastAsia" w:ascii="Arial"/>
          <w:sz w:val="30"/>
          <w:szCs w:val="30"/>
        </w:rPr>
      </w:pPr>
      <w:r>
        <w:rPr>
          <w:rFonts w:hint="eastAsia" w:ascii="Arial"/>
          <w:sz w:val="30"/>
          <w:szCs w:val="30"/>
        </w:rPr>
        <w:t>However, the very nature of the sacrament does confirm and strengthen the grace when actually present.</w:t>
      </w:r>
    </w:p>
    <w:p w14:paraId="5F1EDD49">
      <w:pPr>
        <w:spacing w:line="360" w:lineRule="auto"/>
        <w:ind w:firstLine="600" w:firstLineChars="200"/>
        <w:jc w:val="left"/>
        <w:rPr>
          <w:rFonts w:hint="eastAsia" w:ascii="Arial"/>
          <w:sz w:val="30"/>
          <w:szCs w:val="30"/>
        </w:rPr>
      </w:pPr>
    </w:p>
    <w:p w14:paraId="301B87A8">
      <w:pPr>
        <w:spacing w:line="360" w:lineRule="auto"/>
        <w:ind w:firstLine="600" w:firstLineChars="200"/>
        <w:jc w:val="left"/>
        <w:rPr>
          <w:rFonts w:hint="eastAsia" w:ascii="Arial"/>
          <w:sz w:val="30"/>
          <w:szCs w:val="30"/>
        </w:rPr>
      </w:pPr>
      <w:r>
        <w:rPr>
          <w:rFonts w:hint="eastAsia" w:ascii="Arial"/>
          <w:sz w:val="30"/>
          <w:szCs w:val="30"/>
        </w:rPr>
        <w:t>然而，圣礼本身的性质确实在恩典实际存在时确认并坚固它。</w:t>
      </w:r>
    </w:p>
    <w:p w14:paraId="44A4B3B1">
      <w:pPr>
        <w:spacing w:line="360" w:lineRule="auto"/>
        <w:ind w:firstLine="600" w:firstLineChars="200"/>
        <w:jc w:val="left"/>
        <w:rPr>
          <w:rFonts w:hint="eastAsia" w:ascii="Arial"/>
          <w:sz w:val="30"/>
          <w:szCs w:val="30"/>
        </w:rPr>
      </w:pPr>
    </w:p>
    <w:p w14:paraId="1F4FE7FF">
      <w:pPr>
        <w:spacing w:line="360" w:lineRule="auto"/>
        <w:ind w:firstLine="600" w:firstLineChars="200"/>
        <w:jc w:val="left"/>
        <w:rPr>
          <w:rFonts w:hint="eastAsia" w:ascii="Arial"/>
          <w:sz w:val="30"/>
          <w:szCs w:val="30"/>
        </w:rPr>
      </w:pPr>
      <w:r>
        <w:rPr>
          <w:rFonts w:hint="eastAsia" w:ascii="Arial"/>
          <w:sz w:val="30"/>
          <w:szCs w:val="30"/>
        </w:rPr>
        <w:t>Presbyterians refute the notion of baptismal regeneration -the idea that a person is saved by the administration of the sacrament.</w:t>
      </w:r>
    </w:p>
    <w:p w14:paraId="132642A1">
      <w:pPr>
        <w:spacing w:line="360" w:lineRule="auto"/>
        <w:ind w:firstLine="600" w:firstLineChars="200"/>
        <w:jc w:val="left"/>
        <w:rPr>
          <w:rFonts w:hint="eastAsia" w:ascii="Arial"/>
          <w:sz w:val="30"/>
          <w:szCs w:val="30"/>
        </w:rPr>
      </w:pPr>
    </w:p>
    <w:p w14:paraId="3C37090B">
      <w:pPr>
        <w:spacing w:line="360" w:lineRule="auto"/>
        <w:ind w:firstLine="600" w:firstLineChars="200"/>
        <w:jc w:val="left"/>
        <w:rPr>
          <w:rFonts w:hint="eastAsia" w:ascii="Arial"/>
          <w:sz w:val="30"/>
          <w:szCs w:val="30"/>
        </w:rPr>
      </w:pPr>
      <w:r>
        <w:rPr>
          <w:rFonts w:hint="eastAsia" w:ascii="Arial"/>
          <w:sz w:val="30"/>
          <w:szCs w:val="30"/>
        </w:rPr>
        <w:t>长老会信徒驳斥洗礼重生（baptismal regeneration）的观念——即认为一个人通过施行圣礼而得救的观点。</w:t>
      </w:r>
    </w:p>
    <w:p w14:paraId="6E116D58">
      <w:pPr>
        <w:spacing w:line="360" w:lineRule="auto"/>
        <w:ind w:firstLine="600" w:firstLineChars="200"/>
        <w:jc w:val="left"/>
        <w:rPr>
          <w:rFonts w:hint="eastAsia" w:ascii="Arial"/>
          <w:sz w:val="30"/>
          <w:szCs w:val="30"/>
        </w:rPr>
      </w:pPr>
    </w:p>
    <w:p w14:paraId="780C3955">
      <w:pPr>
        <w:spacing w:line="360" w:lineRule="auto"/>
        <w:ind w:firstLine="600" w:firstLineChars="200"/>
        <w:jc w:val="left"/>
        <w:rPr>
          <w:rFonts w:hint="eastAsia" w:ascii="Arial"/>
          <w:sz w:val="30"/>
          <w:szCs w:val="30"/>
        </w:rPr>
      </w:pPr>
      <w:r>
        <w:rPr>
          <w:rFonts w:hint="eastAsia" w:ascii="Arial"/>
          <w:sz w:val="30"/>
          <w:szCs w:val="30"/>
        </w:rPr>
        <w:t>A person receiving the sacrament may prove that his profession of faith was false or an infant may grow up never embracing Christ as his Lord and Savior.</w:t>
      </w:r>
    </w:p>
    <w:p w14:paraId="1E5156FF">
      <w:pPr>
        <w:spacing w:line="360" w:lineRule="auto"/>
        <w:ind w:firstLine="600" w:firstLineChars="200"/>
        <w:jc w:val="left"/>
        <w:rPr>
          <w:rFonts w:hint="eastAsia" w:ascii="Arial"/>
          <w:sz w:val="30"/>
          <w:szCs w:val="30"/>
        </w:rPr>
      </w:pPr>
    </w:p>
    <w:p w14:paraId="73C0B876">
      <w:pPr>
        <w:spacing w:line="360" w:lineRule="auto"/>
        <w:ind w:firstLine="600" w:firstLineChars="200"/>
        <w:jc w:val="left"/>
        <w:rPr>
          <w:rFonts w:hint="eastAsia" w:ascii="Arial"/>
          <w:sz w:val="30"/>
          <w:szCs w:val="30"/>
        </w:rPr>
      </w:pPr>
      <w:r>
        <w:rPr>
          <w:rFonts w:hint="eastAsia" w:ascii="Arial"/>
          <w:sz w:val="30"/>
          <w:szCs w:val="30"/>
        </w:rPr>
        <w:t>领受圣礼的人可能证明他宣信的信仰是虚假的，或者一个婴孩长大后可能从未接受基督作他的主和救主。</w:t>
      </w:r>
    </w:p>
    <w:p w14:paraId="53EAE7DB">
      <w:pPr>
        <w:spacing w:line="360" w:lineRule="auto"/>
        <w:ind w:firstLine="600" w:firstLineChars="200"/>
        <w:jc w:val="left"/>
        <w:rPr>
          <w:rFonts w:hint="eastAsia" w:ascii="Arial"/>
          <w:sz w:val="30"/>
          <w:szCs w:val="30"/>
        </w:rPr>
      </w:pPr>
    </w:p>
    <w:p w14:paraId="7FABEAC3">
      <w:pPr>
        <w:spacing w:line="360" w:lineRule="auto"/>
        <w:ind w:firstLine="600" w:firstLineChars="200"/>
        <w:jc w:val="left"/>
        <w:rPr>
          <w:rFonts w:hint="eastAsia" w:ascii="Arial"/>
          <w:sz w:val="30"/>
          <w:szCs w:val="30"/>
        </w:rPr>
      </w:pPr>
      <w:r>
        <w:rPr>
          <w:rFonts w:hint="eastAsia" w:ascii="Arial"/>
          <w:sz w:val="30"/>
          <w:szCs w:val="30"/>
        </w:rPr>
        <w:t>This apostasy does not detract from the genuineness of the seal.</w:t>
      </w:r>
    </w:p>
    <w:p w14:paraId="02706190">
      <w:pPr>
        <w:spacing w:line="360" w:lineRule="auto"/>
        <w:ind w:firstLine="600" w:firstLineChars="200"/>
        <w:jc w:val="left"/>
        <w:rPr>
          <w:rFonts w:hint="eastAsia" w:ascii="Arial"/>
          <w:sz w:val="30"/>
          <w:szCs w:val="30"/>
        </w:rPr>
      </w:pPr>
    </w:p>
    <w:p w14:paraId="46B35EB2">
      <w:pPr>
        <w:spacing w:line="360" w:lineRule="auto"/>
        <w:ind w:firstLine="600" w:firstLineChars="200"/>
        <w:jc w:val="left"/>
        <w:rPr>
          <w:rFonts w:hint="eastAsia" w:ascii="Arial"/>
          <w:sz w:val="30"/>
          <w:szCs w:val="30"/>
        </w:rPr>
      </w:pPr>
      <w:r>
        <w:rPr>
          <w:rFonts w:hint="eastAsia" w:ascii="Arial"/>
          <w:sz w:val="30"/>
          <w:szCs w:val="30"/>
        </w:rPr>
        <w:t>这种背道并不减损印记的真实性。</w:t>
      </w:r>
    </w:p>
    <w:p w14:paraId="69D7587B">
      <w:pPr>
        <w:spacing w:line="360" w:lineRule="auto"/>
        <w:ind w:firstLine="600" w:firstLineChars="200"/>
        <w:jc w:val="left"/>
        <w:rPr>
          <w:rFonts w:hint="eastAsia" w:ascii="Arial"/>
          <w:sz w:val="30"/>
          <w:szCs w:val="30"/>
        </w:rPr>
      </w:pPr>
    </w:p>
    <w:p w14:paraId="366D96D4">
      <w:pPr>
        <w:spacing w:line="360" w:lineRule="auto"/>
        <w:ind w:firstLine="600" w:firstLineChars="200"/>
        <w:jc w:val="left"/>
        <w:rPr>
          <w:rFonts w:hint="eastAsia" w:ascii="Arial"/>
          <w:sz w:val="30"/>
          <w:szCs w:val="30"/>
        </w:rPr>
      </w:pPr>
      <w:r>
        <w:rPr>
          <w:rFonts w:hint="eastAsia" w:ascii="Arial"/>
          <w:sz w:val="30"/>
          <w:szCs w:val="30"/>
        </w:rPr>
        <w:t>Again, the seal represents what God promises.</w:t>
      </w:r>
    </w:p>
    <w:p w14:paraId="3A49C4F9">
      <w:pPr>
        <w:spacing w:line="360" w:lineRule="auto"/>
        <w:ind w:firstLine="600" w:firstLineChars="200"/>
        <w:jc w:val="left"/>
        <w:rPr>
          <w:rFonts w:hint="eastAsia" w:ascii="Arial"/>
          <w:sz w:val="30"/>
          <w:szCs w:val="30"/>
        </w:rPr>
      </w:pPr>
    </w:p>
    <w:p w14:paraId="6BB9FCB7">
      <w:pPr>
        <w:spacing w:line="360" w:lineRule="auto"/>
        <w:ind w:firstLine="600" w:firstLineChars="200"/>
        <w:jc w:val="left"/>
        <w:rPr>
          <w:rFonts w:hint="eastAsia" w:ascii="Arial"/>
          <w:sz w:val="30"/>
          <w:szCs w:val="30"/>
        </w:rPr>
      </w:pPr>
      <w:r>
        <w:rPr>
          <w:rFonts w:hint="eastAsia" w:ascii="Arial"/>
          <w:sz w:val="30"/>
          <w:szCs w:val="30"/>
        </w:rPr>
        <w:t>再次强调，印记代表上帝所应许的。</w:t>
      </w:r>
    </w:p>
    <w:p w14:paraId="5BD634C6">
      <w:pPr>
        <w:spacing w:line="360" w:lineRule="auto"/>
        <w:ind w:firstLine="600" w:firstLineChars="200"/>
        <w:jc w:val="left"/>
        <w:rPr>
          <w:rFonts w:hint="eastAsia" w:ascii="Arial"/>
          <w:sz w:val="30"/>
          <w:szCs w:val="30"/>
        </w:rPr>
      </w:pPr>
    </w:p>
    <w:p w14:paraId="04408DE5">
      <w:pPr>
        <w:spacing w:line="360" w:lineRule="auto"/>
        <w:ind w:firstLine="600" w:firstLineChars="200"/>
        <w:jc w:val="left"/>
        <w:rPr>
          <w:rFonts w:hint="eastAsia" w:ascii="Arial"/>
          <w:sz w:val="30"/>
          <w:szCs w:val="30"/>
        </w:rPr>
      </w:pPr>
      <w:r>
        <w:rPr>
          <w:rFonts w:hint="eastAsia" w:ascii="Arial"/>
          <w:sz w:val="30"/>
          <w:szCs w:val="30"/>
        </w:rPr>
        <w:t>But these promises are never understood apart from man's responsibility to obey the covenant stipulations.</w:t>
      </w:r>
    </w:p>
    <w:p w14:paraId="404A2F43">
      <w:pPr>
        <w:spacing w:line="360" w:lineRule="auto"/>
        <w:ind w:firstLine="600" w:firstLineChars="200"/>
        <w:jc w:val="left"/>
        <w:rPr>
          <w:rFonts w:hint="eastAsia" w:ascii="Arial"/>
          <w:sz w:val="30"/>
          <w:szCs w:val="30"/>
        </w:rPr>
      </w:pPr>
    </w:p>
    <w:p w14:paraId="64B8E4B5">
      <w:pPr>
        <w:spacing w:line="360" w:lineRule="auto"/>
        <w:ind w:firstLine="600" w:firstLineChars="200"/>
        <w:jc w:val="left"/>
        <w:rPr>
          <w:rFonts w:hint="eastAsia" w:ascii="Arial"/>
          <w:sz w:val="30"/>
          <w:szCs w:val="30"/>
        </w:rPr>
      </w:pPr>
      <w:r>
        <w:rPr>
          <w:rFonts w:hint="eastAsia" w:ascii="Arial"/>
          <w:sz w:val="30"/>
          <w:szCs w:val="30"/>
        </w:rPr>
        <w:t>但这些应许绝不能脱离人遵守圣约规定的责任来理解。</w:t>
      </w:r>
    </w:p>
    <w:p w14:paraId="1E447911">
      <w:pPr>
        <w:spacing w:line="360" w:lineRule="auto"/>
        <w:ind w:firstLine="600" w:firstLineChars="200"/>
        <w:jc w:val="left"/>
        <w:rPr>
          <w:rFonts w:hint="eastAsia" w:ascii="Arial"/>
          <w:sz w:val="30"/>
          <w:szCs w:val="30"/>
        </w:rPr>
      </w:pPr>
    </w:p>
    <w:p w14:paraId="1278E2A2">
      <w:pPr>
        <w:spacing w:line="360" w:lineRule="auto"/>
        <w:ind w:firstLine="600" w:firstLineChars="200"/>
        <w:jc w:val="left"/>
        <w:rPr>
          <w:rFonts w:hint="eastAsia" w:ascii="Arial"/>
          <w:sz w:val="30"/>
          <w:szCs w:val="30"/>
        </w:rPr>
      </w:pPr>
      <w:r>
        <w:rPr>
          <w:rFonts w:hint="eastAsia" w:ascii="Arial"/>
          <w:sz w:val="30"/>
          <w:szCs w:val="30"/>
        </w:rPr>
        <w:t>Man must be a covenant keeper-that is repent and believe on Jesus Christ-in order for the seal of the sacraments to be effectual in his life.</w:t>
      </w:r>
    </w:p>
    <w:p w14:paraId="0F9459F5">
      <w:pPr>
        <w:spacing w:line="360" w:lineRule="auto"/>
        <w:ind w:firstLine="600" w:firstLineChars="200"/>
        <w:jc w:val="left"/>
        <w:rPr>
          <w:rFonts w:hint="eastAsia" w:ascii="Arial"/>
          <w:sz w:val="30"/>
          <w:szCs w:val="30"/>
        </w:rPr>
      </w:pPr>
    </w:p>
    <w:p w14:paraId="0080AC3A">
      <w:pPr>
        <w:spacing w:line="360" w:lineRule="auto"/>
        <w:ind w:firstLine="600" w:firstLineChars="200"/>
        <w:jc w:val="left"/>
        <w:rPr>
          <w:rFonts w:hint="eastAsia" w:ascii="Arial"/>
          <w:sz w:val="30"/>
          <w:szCs w:val="30"/>
        </w:rPr>
      </w:pPr>
      <w:r>
        <w:rPr>
          <w:rFonts w:hint="eastAsia" w:ascii="Arial"/>
          <w:sz w:val="30"/>
          <w:szCs w:val="30"/>
        </w:rPr>
        <w:t>人必须是守约者——即悔改并相信耶稣基督——圣礼的印记才能在他的生命中生效。</w:t>
      </w:r>
    </w:p>
    <w:p w14:paraId="6E236683">
      <w:pPr>
        <w:spacing w:line="360" w:lineRule="auto"/>
        <w:ind w:firstLine="600" w:firstLineChars="200"/>
        <w:jc w:val="left"/>
        <w:rPr>
          <w:rFonts w:hint="eastAsia" w:ascii="Arial"/>
          <w:sz w:val="30"/>
          <w:szCs w:val="30"/>
        </w:rPr>
      </w:pPr>
    </w:p>
    <w:p w14:paraId="038C6686">
      <w:pPr>
        <w:spacing w:line="360" w:lineRule="auto"/>
        <w:ind w:firstLine="600" w:firstLineChars="200"/>
        <w:jc w:val="left"/>
        <w:rPr>
          <w:rFonts w:hint="eastAsia" w:ascii="Arial"/>
          <w:sz w:val="30"/>
          <w:szCs w:val="30"/>
        </w:rPr>
      </w:pPr>
      <w:r>
        <w:rPr>
          <w:rFonts w:hint="eastAsia" w:ascii="Arial"/>
          <w:sz w:val="30"/>
          <w:szCs w:val="30"/>
        </w:rPr>
        <w:t>John Murray comments on the relationship between the sign and seal of the sacraments:</w:t>
      </w:r>
    </w:p>
    <w:p w14:paraId="1220248F">
      <w:pPr>
        <w:spacing w:line="360" w:lineRule="auto"/>
        <w:ind w:firstLine="600" w:firstLineChars="200"/>
        <w:jc w:val="left"/>
        <w:rPr>
          <w:rFonts w:hint="eastAsia" w:ascii="Arial"/>
          <w:sz w:val="30"/>
          <w:szCs w:val="30"/>
        </w:rPr>
      </w:pPr>
    </w:p>
    <w:p w14:paraId="75C8149B">
      <w:pPr>
        <w:spacing w:line="360" w:lineRule="auto"/>
        <w:ind w:firstLine="600" w:firstLineChars="200"/>
        <w:jc w:val="left"/>
        <w:rPr>
          <w:rFonts w:hint="eastAsia" w:ascii="Arial"/>
          <w:sz w:val="30"/>
          <w:szCs w:val="30"/>
        </w:rPr>
      </w:pPr>
      <w:r>
        <w:rPr>
          <w:rFonts w:hint="eastAsia" w:ascii="Arial"/>
          <w:sz w:val="30"/>
          <w:szCs w:val="30"/>
        </w:rPr>
        <w:t>约翰·慕理（John Murray）评论了圣礼标记与印记之间的关系：</w:t>
      </w:r>
    </w:p>
    <w:p w14:paraId="7452E240">
      <w:pPr>
        <w:spacing w:line="360" w:lineRule="auto"/>
        <w:ind w:firstLine="600" w:firstLineChars="200"/>
        <w:jc w:val="left"/>
        <w:rPr>
          <w:rFonts w:hint="eastAsia" w:ascii="Arial"/>
          <w:sz w:val="30"/>
          <w:szCs w:val="30"/>
        </w:rPr>
      </w:pPr>
    </w:p>
    <w:p w14:paraId="75D056D2">
      <w:pPr>
        <w:spacing w:line="360" w:lineRule="auto"/>
        <w:ind w:firstLine="600" w:firstLineChars="200"/>
        <w:jc w:val="left"/>
        <w:rPr>
          <w:rFonts w:hint="eastAsia" w:ascii="Arial"/>
          <w:sz w:val="30"/>
          <w:szCs w:val="30"/>
        </w:rPr>
      </w:pPr>
      <w:r>
        <w:rPr>
          <w:rFonts w:hint="eastAsia" w:ascii="Arial"/>
          <w:sz w:val="30"/>
          <w:szCs w:val="30"/>
        </w:rPr>
        <w:t>"It is apparent that as a sign or seal it should not be identified with that which is signified and sealed.</w:t>
      </w:r>
    </w:p>
    <w:p w14:paraId="2FDD5AD3">
      <w:pPr>
        <w:spacing w:line="360" w:lineRule="auto"/>
        <w:ind w:firstLine="600" w:firstLineChars="200"/>
        <w:jc w:val="left"/>
        <w:rPr>
          <w:rFonts w:hint="eastAsia" w:ascii="Arial"/>
          <w:sz w:val="30"/>
          <w:szCs w:val="30"/>
        </w:rPr>
      </w:pPr>
    </w:p>
    <w:p w14:paraId="6FAA87BD">
      <w:pPr>
        <w:spacing w:line="360" w:lineRule="auto"/>
        <w:ind w:firstLine="600" w:firstLineChars="200"/>
        <w:jc w:val="left"/>
        <w:rPr>
          <w:rFonts w:hint="eastAsia" w:ascii="Arial"/>
          <w:sz w:val="30"/>
          <w:szCs w:val="30"/>
        </w:rPr>
      </w:pPr>
      <w:r>
        <w:rPr>
          <w:rFonts w:hint="eastAsia" w:ascii="Arial"/>
          <w:sz w:val="30"/>
          <w:szCs w:val="30"/>
        </w:rPr>
        <w:t>“很明显，作为标记（sign）或印记（seal），它不应与所象征和印证之物等同。</w:t>
      </w:r>
    </w:p>
    <w:p w14:paraId="1F3F98C4">
      <w:pPr>
        <w:spacing w:line="360" w:lineRule="auto"/>
        <w:ind w:firstLine="600" w:firstLineChars="200"/>
        <w:jc w:val="left"/>
        <w:rPr>
          <w:rFonts w:hint="eastAsia" w:ascii="Arial"/>
          <w:sz w:val="30"/>
          <w:szCs w:val="30"/>
        </w:rPr>
      </w:pPr>
    </w:p>
    <w:p w14:paraId="40576A36">
      <w:pPr>
        <w:spacing w:line="360" w:lineRule="auto"/>
        <w:ind w:firstLine="600" w:firstLineChars="200"/>
        <w:jc w:val="left"/>
        <w:rPr>
          <w:rFonts w:hint="eastAsia" w:ascii="Arial"/>
          <w:sz w:val="30"/>
          <w:szCs w:val="30"/>
        </w:rPr>
      </w:pPr>
      <w:r>
        <w:rPr>
          <w:rFonts w:hint="eastAsia" w:ascii="Arial"/>
          <w:sz w:val="30"/>
          <w:szCs w:val="30"/>
        </w:rPr>
        <w:t>That which signifies is not the thing signified and that which seals is not the thing seated. (Note: typo "seated" likely meant "sealed")</w:t>
      </w:r>
    </w:p>
    <w:p w14:paraId="3E5F79D4">
      <w:pPr>
        <w:spacing w:line="360" w:lineRule="auto"/>
        <w:ind w:firstLine="600" w:firstLineChars="200"/>
        <w:jc w:val="left"/>
        <w:rPr>
          <w:rFonts w:hint="eastAsia" w:ascii="Arial"/>
          <w:sz w:val="30"/>
          <w:szCs w:val="30"/>
        </w:rPr>
      </w:pPr>
    </w:p>
    <w:p w14:paraId="3EAB0B44">
      <w:pPr>
        <w:spacing w:line="360" w:lineRule="auto"/>
        <w:ind w:firstLine="600" w:firstLineChars="200"/>
        <w:jc w:val="left"/>
        <w:rPr>
          <w:rFonts w:hint="eastAsia" w:ascii="Arial"/>
          <w:sz w:val="30"/>
          <w:szCs w:val="30"/>
        </w:rPr>
      </w:pPr>
      <w:r>
        <w:rPr>
          <w:rFonts w:hint="eastAsia" w:ascii="Arial"/>
          <w:sz w:val="30"/>
          <w:szCs w:val="30"/>
        </w:rPr>
        <w:t>象征之物不是被象征之物，印证之物不是被印证之物。</w:t>
      </w:r>
    </w:p>
    <w:p w14:paraId="79D977B5">
      <w:pPr>
        <w:spacing w:line="360" w:lineRule="auto"/>
        <w:ind w:firstLine="600" w:firstLineChars="200"/>
        <w:jc w:val="left"/>
        <w:rPr>
          <w:rFonts w:hint="eastAsia" w:ascii="Arial"/>
          <w:sz w:val="30"/>
          <w:szCs w:val="30"/>
        </w:rPr>
      </w:pPr>
    </w:p>
    <w:p w14:paraId="60752CE6">
      <w:pPr>
        <w:spacing w:line="360" w:lineRule="auto"/>
        <w:ind w:firstLine="600" w:firstLineChars="200"/>
        <w:jc w:val="left"/>
        <w:rPr>
          <w:rFonts w:hint="eastAsia" w:ascii="Arial"/>
          <w:sz w:val="30"/>
          <w:szCs w:val="30"/>
        </w:rPr>
      </w:pPr>
      <w:r>
        <w:rPr>
          <w:rFonts w:hint="eastAsia" w:ascii="Arial"/>
          <w:sz w:val="30"/>
          <w:szCs w:val="30"/>
        </w:rPr>
        <w:t>The sign or seal presupposes the existence of that which is signified or sealed.</w:t>
      </w:r>
    </w:p>
    <w:p w14:paraId="2C9AC14F">
      <w:pPr>
        <w:spacing w:line="360" w:lineRule="auto"/>
        <w:ind w:firstLine="600" w:firstLineChars="200"/>
        <w:jc w:val="left"/>
        <w:rPr>
          <w:rFonts w:hint="eastAsia" w:ascii="Arial"/>
          <w:sz w:val="30"/>
          <w:szCs w:val="30"/>
        </w:rPr>
      </w:pPr>
    </w:p>
    <w:p w14:paraId="7888F2B2">
      <w:pPr>
        <w:spacing w:line="360" w:lineRule="auto"/>
        <w:ind w:firstLine="600" w:firstLineChars="200"/>
        <w:jc w:val="left"/>
        <w:rPr>
          <w:rFonts w:hint="eastAsia" w:ascii="Arial"/>
          <w:sz w:val="30"/>
          <w:szCs w:val="30"/>
        </w:rPr>
      </w:pPr>
      <w:r>
        <w:rPr>
          <w:rFonts w:hint="eastAsia" w:ascii="Arial"/>
          <w:sz w:val="30"/>
          <w:szCs w:val="30"/>
        </w:rPr>
        <w:t>标记或印记预设了所象征或印证之物的存在。</w:t>
      </w:r>
    </w:p>
    <w:p w14:paraId="69387661">
      <w:pPr>
        <w:spacing w:line="360" w:lineRule="auto"/>
        <w:ind w:firstLine="600" w:firstLineChars="200"/>
        <w:jc w:val="left"/>
        <w:rPr>
          <w:rFonts w:hint="eastAsia" w:ascii="Arial"/>
          <w:sz w:val="30"/>
          <w:szCs w:val="30"/>
        </w:rPr>
      </w:pPr>
    </w:p>
    <w:p w14:paraId="7C51114B">
      <w:pPr>
        <w:spacing w:line="360" w:lineRule="auto"/>
        <w:ind w:firstLine="600" w:firstLineChars="200"/>
        <w:jc w:val="left"/>
        <w:rPr>
          <w:rFonts w:hint="eastAsia" w:ascii="Arial"/>
          <w:sz w:val="30"/>
          <w:szCs w:val="30"/>
        </w:rPr>
      </w:pPr>
      <w:r>
        <w:rPr>
          <w:rFonts w:hint="eastAsia" w:ascii="Arial"/>
          <w:sz w:val="30"/>
          <w:szCs w:val="30"/>
        </w:rPr>
        <w:t>Hence baptism is the sign and seal of a spiritual reality which is conceived of as existing.</w:t>
      </w:r>
    </w:p>
    <w:p w14:paraId="0DB373C6">
      <w:pPr>
        <w:spacing w:line="360" w:lineRule="auto"/>
        <w:ind w:firstLine="600" w:firstLineChars="200"/>
        <w:jc w:val="left"/>
        <w:rPr>
          <w:rFonts w:hint="eastAsia" w:ascii="Arial"/>
          <w:sz w:val="30"/>
          <w:szCs w:val="30"/>
        </w:rPr>
      </w:pPr>
    </w:p>
    <w:p w14:paraId="0C8B3492">
      <w:pPr>
        <w:spacing w:line="360" w:lineRule="auto"/>
        <w:ind w:firstLine="600" w:firstLineChars="200"/>
        <w:jc w:val="left"/>
        <w:rPr>
          <w:rFonts w:hint="eastAsia" w:ascii="Arial"/>
          <w:sz w:val="30"/>
          <w:szCs w:val="30"/>
        </w:rPr>
      </w:pPr>
      <w:r>
        <w:rPr>
          <w:rFonts w:hint="eastAsia" w:ascii="Arial"/>
          <w:sz w:val="30"/>
          <w:szCs w:val="30"/>
        </w:rPr>
        <w:t>因此，洗礼是某种被认为存在的属灵实在的标记和印记。</w:t>
      </w:r>
    </w:p>
    <w:p w14:paraId="4E7E9DAD">
      <w:pPr>
        <w:spacing w:line="360" w:lineRule="auto"/>
        <w:ind w:firstLine="600" w:firstLineChars="200"/>
        <w:jc w:val="left"/>
        <w:rPr>
          <w:rFonts w:hint="eastAsia" w:ascii="Arial"/>
          <w:sz w:val="30"/>
          <w:szCs w:val="30"/>
        </w:rPr>
      </w:pPr>
    </w:p>
    <w:p w14:paraId="4981B027">
      <w:pPr>
        <w:spacing w:line="360" w:lineRule="auto"/>
        <w:ind w:firstLine="600" w:firstLineChars="200"/>
        <w:jc w:val="left"/>
        <w:rPr>
          <w:rFonts w:hint="eastAsia" w:ascii="Arial"/>
          <w:sz w:val="30"/>
          <w:szCs w:val="30"/>
        </w:rPr>
      </w:pPr>
      <w:r>
        <w:rPr>
          <w:rFonts w:hint="eastAsia" w:ascii="Arial"/>
          <w:sz w:val="30"/>
          <w:szCs w:val="30"/>
        </w:rPr>
        <w:t>Where that reality is absent the sign or seal has no efficacy.</w:t>
      </w:r>
    </w:p>
    <w:p w14:paraId="2EAD0A28">
      <w:pPr>
        <w:spacing w:line="360" w:lineRule="auto"/>
        <w:ind w:firstLine="600" w:firstLineChars="200"/>
        <w:jc w:val="left"/>
        <w:rPr>
          <w:rFonts w:hint="eastAsia" w:ascii="Arial"/>
          <w:sz w:val="30"/>
          <w:szCs w:val="30"/>
        </w:rPr>
      </w:pPr>
    </w:p>
    <w:p w14:paraId="61B99911">
      <w:pPr>
        <w:spacing w:line="360" w:lineRule="auto"/>
        <w:ind w:firstLine="600" w:firstLineChars="200"/>
        <w:jc w:val="left"/>
        <w:rPr>
          <w:rFonts w:hint="eastAsia" w:ascii="Arial"/>
          <w:sz w:val="30"/>
          <w:szCs w:val="30"/>
        </w:rPr>
      </w:pPr>
      <w:r>
        <w:rPr>
          <w:rFonts w:hint="eastAsia" w:ascii="Arial"/>
          <w:sz w:val="30"/>
          <w:szCs w:val="30"/>
        </w:rPr>
        <w:t>当那实在缺席时，标记或印记就没有功效。</w:t>
      </w:r>
    </w:p>
    <w:p w14:paraId="65902CF9">
      <w:pPr>
        <w:spacing w:line="360" w:lineRule="auto"/>
        <w:ind w:firstLine="600" w:firstLineChars="200"/>
        <w:jc w:val="left"/>
        <w:rPr>
          <w:rFonts w:hint="eastAsia" w:ascii="Arial"/>
          <w:sz w:val="30"/>
          <w:szCs w:val="30"/>
        </w:rPr>
      </w:pPr>
    </w:p>
    <w:p w14:paraId="029AB1B9">
      <w:pPr>
        <w:spacing w:line="360" w:lineRule="auto"/>
        <w:ind w:firstLine="600" w:firstLineChars="200"/>
        <w:jc w:val="left"/>
        <w:rPr>
          <w:rFonts w:hint="eastAsia" w:ascii="Arial"/>
          <w:sz w:val="30"/>
          <w:szCs w:val="30"/>
        </w:rPr>
      </w:pPr>
      <w:r>
        <w:rPr>
          <w:rFonts w:hint="eastAsia" w:ascii="Arial"/>
          <w:sz w:val="30"/>
          <w:szCs w:val="30"/>
        </w:rPr>
        <w:t>Equally pertinent is the observation that the sign or seal does not bring into existence that which is signified or sealed.</w:t>
      </w:r>
    </w:p>
    <w:p w14:paraId="170B685B">
      <w:pPr>
        <w:spacing w:line="360" w:lineRule="auto"/>
        <w:ind w:firstLine="600" w:firstLineChars="200"/>
        <w:jc w:val="left"/>
        <w:rPr>
          <w:rFonts w:hint="eastAsia" w:ascii="Arial"/>
          <w:sz w:val="30"/>
          <w:szCs w:val="30"/>
        </w:rPr>
      </w:pPr>
    </w:p>
    <w:p w14:paraId="1DF03C5B">
      <w:pPr>
        <w:spacing w:line="360" w:lineRule="auto"/>
        <w:ind w:firstLine="600" w:firstLineChars="200"/>
        <w:jc w:val="left"/>
        <w:rPr>
          <w:rFonts w:hint="eastAsia" w:ascii="Arial"/>
          <w:sz w:val="30"/>
          <w:szCs w:val="30"/>
        </w:rPr>
      </w:pPr>
      <w:r>
        <w:rPr>
          <w:rFonts w:hint="eastAsia" w:ascii="Arial"/>
          <w:sz w:val="30"/>
          <w:szCs w:val="30"/>
        </w:rPr>
        <w:t>同样中肯的观察是，标记或印记并不产生所象征或印证之物。</w:t>
      </w:r>
    </w:p>
    <w:p w14:paraId="5A4BADE5">
      <w:pPr>
        <w:spacing w:line="360" w:lineRule="auto"/>
        <w:ind w:firstLine="600" w:firstLineChars="200"/>
        <w:jc w:val="left"/>
        <w:rPr>
          <w:rFonts w:hint="eastAsia" w:ascii="Arial"/>
          <w:sz w:val="30"/>
          <w:szCs w:val="30"/>
        </w:rPr>
      </w:pPr>
    </w:p>
    <w:p w14:paraId="4C29A300">
      <w:pPr>
        <w:spacing w:line="360" w:lineRule="auto"/>
        <w:ind w:firstLine="600" w:firstLineChars="200"/>
        <w:jc w:val="left"/>
        <w:rPr>
          <w:rFonts w:hint="eastAsia" w:ascii="Arial"/>
          <w:sz w:val="30"/>
          <w:szCs w:val="30"/>
        </w:rPr>
      </w:pPr>
      <w:r>
        <w:rPr>
          <w:rFonts w:hint="eastAsia" w:ascii="Arial"/>
          <w:sz w:val="30"/>
          <w:szCs w:val="30"/>
        </w:rPr>
        <w:t>It does not effect union with Christ. "13</w:t>
      </w:r>
    </w:p>
    <w:p w14:paraId="07BB507E">
      <w:pPr>
        <w:spacing w:line="360" w:lineRule="auto"/>
        <w:ind w:firstLine="600" w:firstLineChars="200"/>
        <w:jc w:val="left"/>
        <w:rPr>
          <w:rFonts w:hint="eastAsia" w:ascii="Arial"/>
          <w:sz w:val="30"/>
          <w:szCs w:val="30"/>
        </w:rPr>
      </w:pPr>
    </w:p>
    <w:p w14:paraId="7B20EBE8">
      <w:pPr>
        <w:spacing w:line="360" w:lineRule="auto"/>
        <w:ind w:firstLine="600" w:firstLineChars="200"/>
        <w:jc w:val="left"/>
        <w:rPr>
          <w:rFonts w:hint="eastAsia" w:ascii="Arial"/>
          <w:sz w:val="30"/>
          <w:szCs w:val="30"/>
        </w:rPr>
      </w:pPr>
      <w:r>
        <w:rPr>
          <w:rFonts w:hint="eastAsia" w:ascii="Arial"/>
          <w:sz w:val="30"/>
          <w:szCs w:val="30"/>
        </w:rPr>
        <w:t>它不产生与基督的联合。”13</w:t>
      </w:r>
    </w:p>
    <w:p w14:paraId="6E4C1EF5">
      <w:pPr>
        <w:spacing w:line="360" w:lineRule="auto"/>
        <w:ind w:firstLine="600" w:firstLineChars="200"/>
        <w:jc w:val="left"/>
        <w:rPr>
          <w:rFonts w:hint="eastAsia" w:ascii="Arial"/>
          <w:sz w:val="30"/>
          <w:szCs w:val="30"/>
        </w:rPr>
      </w:pPr>
    </w:p>
    <w:p w14:paraId="73BFC183">
      <w:pPr>
        <w:spacing w:line="360" w:lineRule="auto"/>
        <w:ind w:firstLine="600" w:firstLineChars="200"/>
        <w:jc w:val="left"/>
        <w:rPr>
          <w:rFonts w:hint="eastAsia" w:ascii="Arial"/>
          <w:sz w:val="30"/>
          <w:szCs w:val="30"/>
        </w:rPr>
      </w:pPr>
      <w:r>
        <w:rPr>
          <w:rFonts w:hint="eastAsia" w:ascii="Arial"/>
          <w:sz w:val="30"/>
          <w:szCs w:val="30"/>
        </w:rPr>
        <w:t>The Lord's Supper</w:t>
      </w:r>
    </w:p>
    <w:p w14:paraId="0C007BDE">
      <w:pPr>
        <w:spacing w:line="360" w:lineRule="auto"/>
        <w:ind w:firstLine="600" w:firstLineChars="200"/>
        <w:jc w:val="left"/>
        <w:rPr>
          <w:rFonts w:hint="eastAsia" w:ascii="Arial"/>
          <w:sz w:val="30"/>
          <w:szCs w:val="30"/>
        </w:rPr>
      </w:pPr>
    </w:p>
    <w:p w14:paraId="784251FC">
      <w:pPr>
        <w:spacing w:line="360" w:lineRule="auto"/>
        <w:ind w:firstLine="600" w:firstLineChars="200"/>
        <w:jc w:val="left"/>
        <w:rPr>
          <w:rFonts w:hint="eastAsia" w:ascii="Arial"/>
          <w:sz w:val="30"/>
          <w:szCs w:val="30"/>
        </w:rPr>
      </w:pPr>
      <w:r>
        <w:rPr>
          <w:rFonts w:hint="eastAsia" w:ascii="Arial"/>
          <w:sz w:val="30"/>
          <w:szCs w:val="30"/>
        </w:rPr>
        <w:t>主餐</w:t>
      </w:r>
    </w:p>
    <w:p w14:paraId="069650A3">
      <w:pPr>
        <w:spacing w:line="360" w:lineRule="auto"/>
        <w:ind w:firstLine="600" w:firstLineChars="200"/>
        <w:jc w:val="left"/>
        <w:rPr>
          <w:rFonts w:hint="eastAsia" w:ascii="Arial"/>
          <w:sz w:val="30"/>
          <w:szCs w:val="30"/>
        </w:rPr>
      </w:pPr>
    </w:p>
    <w:p w14:paraId="35830A90">
      <w:pPr>
        <w:spacing w:line="360" w:lineRule="auto"/>
        <w:ind w:firstLine="600" w:firstLineChars="200"/>
        <w:jc w:val="left"/>
        <w:rPr>
          <w:rFonts w:hint="eastAsia" w:ascii="Arial"/>
          <w:sz w:val="30"/>
          <w:szCs w:val="30"/>
        </w:rPr>
      </w:pPr>
      <w:r>
        <w:rPr>
          <w:rFonts w:hint="eastAsia" w:ascii="Arial"/>
          <w:sz w:val="30"/>
          <w:szCs w:val="30"/>
        </w:rPr>
        <w:t>The Lord Jesus Christ instituted this supper during the tune of the passover just prior to His arrest and subsequent death (Matt. 26:26-29; Mark 14:22-25; Luke 22:19,20, 1 Cor. 11:23-25). (Note: "tune" likely meant "time")</w:t>
      </w:r>
    </w:p>
    <w:p w14:paraId="200E3EF9">
      <w:pPr>
        <w:spacing w:line="360" w:lineRule="auto"/>
        <w:ind w:firstLine="600" w:firstLineChars="200"/>
        <w:jc w:val="left"/>
        <w:rPr>
          <w:rFonts w:hint="eastAsia" w:ascii="Arial"/>
          <w:sz w:val="30"/>
          <w:szCs w:val="30"/>
        </w:rPr>
      </w:pPr>
    </w:p>
    <w:p w14:paraId="7566EA10">
      <w:pPr>
        <w:spacing w:line="360" w:lineRule="auto"/>
        <w:ind w:firstLine="600" w:firstLineChars="200"/>
        <w:jc w:val="left"/>
        <w:rPr>
          <w:rFonts w:hint="eastAsia" w:ascii="Arial"/>
          <w:sz w:val="30"/>
          <w:szCs w:val="30"/>
        </w:rPr>
      </w:pPr>
      <w:r>
        <w:rPr>
          <w:rFonts w:hint="eastAsia" w:ascii="Arial"/>
          <w:sz w:val="30"/>
          <w:szCs w:val="30"/>
        </w:rPr>
        <w:t>主耶稣基督在逾越节期间，就在祂被捕和随后受死之前，设立了这晚餐（太 26:26-29; 可 14:22-25; 路 22:19,20, 林前 11:23-25）。</w:t>
      </w:r>
    </w:p>
    <w:p w14:paraId="42AD9120">
      <w:pPr>
        <w:spacing w:line="360" w:lineRule="auto"/>
        <w:ind w:firstLine="600" w:firstLineChars="200"/>
        <w:jc w:val="left"/>
        <w:rPr>
          <w:rFonts w:hint="eastAsia" w:ascii="Arial"/>
          <w:sz w:val="30"/>
          <w:szCs w:val="30"/>
        </w:rPr>
      </w:pPr>
    </w:p>
    <w:p w14:paraId="6431D22A">
      <w:pPr>
        <w:spacing w:line="360" w:lineRule="auto"/>
        <w:ind w:firstLine="600" w:firstLineChars="200"/>
        <w:jc w:val="left"/>
        <w:rPr>
          <w:rFonts w:hint="eastAsia" w:ascii="Arial"/>
          <w:sz w:val="30"/>
          <w:szCs w:val="30"/>
        </w:rPr>
      </w:pPr>
      <w:r>
        <w:rPr>
          <w:rFonts w:hint="eastAsia" w:ascii="Arial"/>
          <w:sz w:val="30"/>
          <w:szCs w:val="30"/>
        </w:rPr>
        <w:t>This sacrament was tied with the pascal meal of the Old Testament.</w:t>
      </w:r>
    </w:p>
    <w:p w14:paraId="6F5361F1">
      <w:pPr>
        <w:spacing w:line="360" w:lineRule="auto"/>
        <w:ind w:firstLine="600" w:firstLineChars="200"/>
        <w:jc w:val="left"/>
        <w:rPr>
          <w:rFonts w:hint="eastAsia" w:ascii="Arial"/>
          <w:sz w:val="30"/>
          <w:szCs w:val="30"/>
        </w:rPr>
      </w:pPr>
    </w:p>
    <w:p w14:paraId="2B347813">
      <w:pPr>
        <w:spacing w:line="360" w:lineRule="auto"/>
        <w:ind w:firstLine="600" w:firstLineChars="200"/>
        <w:jc w:val="left"/>
        <w:rPr>
          <w:rFonts w:hint="eastAsia" w:ascii="Arial"/>
          <w:sz w:val="30"/>
          <w:szCs w:val="30"/>
        </w:rPr>
      </w:pPr>
      <w:r>
        <w:rPr>
          <w:rFonts w:hint="eastAsia" w:ascii="Arial"/>
          <w:sz w:val="30"/>
          <w:szCs w:val="30"/>
        </w:rPr>
        <w:t>这项圣礼与旧约的逾越节筵席相关联。</w:t>
      </w:r>
    </w:p>
    <w:p w14:paraId="71D01EE0">
      <w:pPr>
        <w:spacing w:line="360" w:lineRule="auto"/>
        <w:ind w:firstLine="600" w:firstLineChars="200"/>
        <w:jc w:val="left"/>
        <w:rPr>
          <w:rFonts w:hint="eastAsia" w:ascii="Arial"/>
          <w:sz w:val="30"/>
          <w:szCs w:val="30"/>
        </w:rPr>
      </w:pPr>
    </w:p>
    <w:p w14:paraId="34887D2B">
      <w:pPr>
        <w:spacing w:line="360" w:lineRule="auto"/>
        <w:ind w:firstLine="600" w:firstLineChars="200"/>
        <w:jc w:val="left"/>
        <w:rPr>
          <w:rFonts w:hint="eastAsia" w:ascii="Arial"/>
          <w:sz w:val="30"/>
          <w:szCs w:val="30"/>
        </w:rPr>
      </w:pPr>
      <w:r>
        <w:rPr>
          <w:rFonts w:hint="eastAsia" w:ascii="Arial"/>
          <w:sz w:val="30"/>
          <w:szCs w:val="30"/>
        </w:rPr>
        <w:t>The broken bread symbolized Jesus' broken body.</w:t>
      </w:r>
    </w:p>
    <w:p w14:paraId="783E0199">
      <w:pPr>
        <w:spacing w:line="360" w:lineRule="auto"/>
        <w:ind w:firstLine="600" w:firstLineChars="200"/>
        <w:jc w:val="left"/>
        <w:rPr>
          <w:rFonts w:hint="eastAsia" w:ascii="Arial"/>
          <w:sz w:val="30"/>
          <w:szCs w:val="30"/>
        </w:rPr>
      </w:pPr>
    </w:p>
    <w:p w14:paraId="797C7E27">
      <w:pPr>
        <w:spacing w:line="360" w:lineRule="auto"/>
        <w:ind w:firstLine="600" w:firstLineChars="200"/>
        <w:jc w:val="left"/>
        <w:rPr>
          <w:rFonts w:hint="eastAsia" w:ascii="Arial"/>
          <w:sz w:val="30"/>
          <w:szCs w:val="30"/>
        </w:rPr>
      </w:pPr>
      <w:r>
        <w:rPr>
          <w:rFonts w:hint="eastAsia" w:ascii="Arial"/>
          <w:sz w:val="30"/>
          <w:szCs w:val="30"/>
        </w:rPr>
        <w:t>擘开的饼象征耶稣破碎的身体。</w:t>
      </w:r>
    </w:p>
    <w:p w14:paraId="1ED04115">
      <w:pPr>
        <w:spacing w:line="360" w:lineRule="auto"/>
        <w:ind w:firstLine="600" w:firstLineChars="200"/>
        <w:jc w:val="left"/>
        <w:rPr>
          <w:rFonts w:hint="eastAsia" w:ascii="Arial"/>
          <w:sz w:val="30"/>
          <w:szCs w:val="30"/>
        </w:rPr>
      </w:pPr>
    </w:p>
    <w:p w14:paraId="6A24B52E">
      <w:pPr>
        <w:spacing w:line="360" w:lineRule="auto"/>
        <w:ind w:firstLine="600" w:firstLineChars="200"/>
        <w:jc w:val="left"/>
        <w:rPr>
          <w:rFonts w:hint="eastAsia" w:ascii="Arial"/>
          <w:sz w:val="30"/>
          <w:szCs w:val="30"/>
        </w:rPr>
      </w:pPr>
      <w:r>
        <w:rPr>
          <w:rFonts w:hint="eastAsia" w:ascii="Arial"/>
          <w:sz w:val="30"/>
          <w:szCs w:val="30"/>
        </w:rPr>
        <w:t>The wine symbolized Jesus' shed blood.</w:t>
      </w:r>
    </w:p>
    <w:p w14:paraId="2E496521">
      <w:pPr>
        <w:spacing w:line="360" w:lineRule="auto"/>
        <w:ind w:firstLine="600" w:firstLineChars="200"/>
        <w:jc w:val="left"/>
        <w:rPr>
          <w:rFonts w:hint="eastAsia" w:ascii="Arial"/>
          <w:sz w:val="30"/>
          <w:szCs w:val="30"/>
        </w:rPr>
      </w:pPr>
    </w:p>
    <w:p w14:paraId="1F15F1B1">
      <w:pPr>
        <w:spacing w:line="360" w:lineRule="auto"/>
        <w:ind w:firstLine="600" w:firstLineChars="200"/>
        <w:jc w:val="left"/>
        <w:rPr>
          <w:rFonts w:hint="eastAsia" w:ascii="Arial"/>
          <w:sz w:val="30"/>
          <w:szCs w:val="30"/>
        </w:rPr>
      </w:pPr>
      <w:r>
        <w:rPr>
          <w:rFonts w:hint="eastAsia" w:ascii="Arial"/>
          <w:sz w:val="30"/>
          <w:szCs w:val="30"/>
        </w:rPr>
        <w:t>酒象征耶稣流出的血。</w:t>
      </w:r>
    </w:p>
    <w:p w14:paraId="6EC92C8A">
      <w:pPr>
        <w:spacing w:line="360" w:lineRule="auto"/>
        <w:ind w:firstLine="600" w:firstLineChars="200"/>
        <w:jc w:val="left"/>
        <w:rPr>
          <w:rFonts w:hint="eastAsia" w:ascii="Arial"/>
          <w:sz w:val="30"/>
          <w:szCs w:val="30"/>
        </w:rPr>
      </w:pPr>
    </w:p>
    <w:p w14:paraId="62B1B31F">
      <w:pPr>
        <w:spacing w:line="360" w:lineRule="auto"/>
        <w:ind w:firstLine="600" w:firstLineChars="200"/>
        <w:jc w:val="left"/>
        <w:rPr>
          <w:rFonts w:hint="eastAsia" w:ascii="Arial"/>
          <w:sz w:val="30"/>
          <w:szCs w:val="30"/>
        </w:rPr>
      </w:pPr>
      <w:r>
        <w:rPr>
          <w:rFonts w:hint="eastAsia" w:ascii="Arial"/>
          <w:sz w:val="30"/>
          <w:szCs w:val="30"/>
        </w:rPr>
        <w:t>The eating and drinking of these elements point to the spiritual receiving of the benefits of Christ's sacrificial death.</w:t>
      </w:r>
    </w:p>
    <w:p w14:paraId="6F0EFE33">
      <w:pPr>
        <w:spacing w:line="360" w:lineRule="auto"/>
        <w:ind w:firstLine="600" w:firstLineChars="200"/>
        <w:jc w:val="left"/>
        <w:rPr>
          <w:rFonts w:hint="eastAsia" w:ascii="Arial"/>
          <w:sz w:val="30"/>
          <w:szCs w:val="30"/>
        </w:rPr>
      </w:pPr>
    </w:p>
    <w:p w14:paraId="5991265B">
      <w:pPr>
        <w:spacing w:line="360" w:lineRule="auto"/>
        <w:ind w:firstLine="600" w:firstLineChars="200"/>
        <w:jc w:val="left"/>
        <w:rPr>
          <w:rFonts w:hint="eastAsia" w:ascii="Arial"/>
          <w:sz w:val="30"/>
          <w:szCs w:val="30"/>
        </w:rPr>
      </w:pPr>
      <w:r>
        <w:rPr>
          <w:rFonts w:hint="eastAsia" w:ascii="Arial"/>
          <w:sz w:val="30"/>
          <w:szCs w:val="30"/>
        </w:rPr>
        <w:t>吃喝这些元素指向属灵上领受基督牺牲性死亡的益处。</w:t>
      </w:r>
    </w:p>
    <w:p w14:paraId="0074610A">
      <w:pPr>
        <w:spacing w:line="360" w:lineRule="auto"/>
        <w:ind w:firstLine="600" w:firstLineChars="200"/>
        <w:jc w:val="left"/>
        <w:rPr>
          <w:rFonts w:hint="eastAsia" w:ascii="Arial"/>
          <w:sz w:val="30"/>
          <w:szCs w:val="30"/>
        </w:rPr>
      </w:pPr>
    </w:p>
    <w:p w14:paraId="17A6E69D">
      <w:pPr>
        <w:spacing w:line="360" w:lineRule="auto"/>
        <w:ind w:firstLine="600" w:firstLineChars="200"/>
        <w:jc w:val="left"/>
        <w:rPr>
          <w:rFonts w:hint="eastAsia" w:ascii="Arial"/>
          <w:sz w:val="30"/>
          <w:szCs w:val="30"/>
        </w:rPr>
      </w:pPr>
      <w:r>
        <w:rPr>
          <w:rFonts w:hint="eastAsia" w:ascii="Arial"/>
          <w:sz w:val="30"/>
          <w:szCs w:val="30"/>
        </w:rPr>
        <w:t>The supper is a reminder of His death.</w:t>
      </w:r>
    </w:p>
    <w:p w14:paraId="1343093D">
      <w:pPr>
        <w:spacing w:line="360" w:lineRule="auto"/>
        <w:ind w:firstLine="600" w:firstLineChars="200"/>
        <w:jc w:val="left"/>
        <w:rPr>
          <w:rFonts w:hint="eastAsia" w:ascii="Arial"/>
          <w:sz w:val="30"/>
          <w:szCs w:val="30"/>
        </w:rPr>
      </w:pPr>
    </w:p>
    <w:p w14:paraId="2EF96811">
      <w:pPr>
        <w:spacing w:line="360" w:lineRule="auto"/>
        <w:ind w:firstLine="600" w:firstLineChars="200"/>
        <w:jc w:val="left"/>
        <w:rPr>
          <w:rFonts w:hint="eastAsia" w:ascii="Arial"/>
          <w:sz w:val="30"/>
          <w:szCs w:val="30"/>
        </w:rPr>
      </w:pPr>
      <w:r>
        <w:rPr>
          <w:rFonts w:hint="eastAsia" w:ascii="Arial"/>
          <w:sz w:val="30"/>
          <w:szCs w:val="30"/>
        </w:rPr>
        <w:t>这晚餐是对祂死亡的记念。</w:t>
      </w:r>
    </w:p>
    <w:p w14:paraId="337E940A">
      <w:pPr>
        <w:spacing w:line="360" w:lineRule="auto"/>
        <w:ind w:firstLine="600" w:firstLineChars="200"/>
        <w:jc w:val="left"/>
        <w:rPr>
          <w:rFonts w:hint="eastAsia" w:ascii="Arial"/>
          <w:sz w:val="30"/>
          <w:szCs w:val="30"/>
        </w:rPr>
      </w:pPr>
    </w:p>
    <w:p w14:paraId="46A93AA6">
      <w:pPr>
        <w:spacing w:line="360" w:lineRule="auto"/>
        <w:ind w:firstLine="600" w:firstLineChars="200"/>
        <w:jc w:val="left"/>
        <w:rPr>
          <w:rFonts w:hint="eastAsia" w:ascii="Arial"/>
          <w:sz w:val="30"/>
          <w:szCs w:val="30"/>
        </w:rPr>
      </w:pPr>
      <w:r>
        <w:rPr>
          <w:rFonts w:hint="eastAsia" w:ascii="Arial"/>
          <w:sz w:val="30"/>
          <w:szCs w:val="30"/>
        </w:rPr>
        <w:t>The person who partakes of the Supper is professing their faith in Jesus Christ as their Lord and Savior.</w:t>
      </w:r>
    </w:p>
    <w:p w14:paraId="7E8803F8">
      <w:pPr>
        <w:spacing w:line="360" w:lineRule="auto"/>
        <w:ind w:firstLine="600" w:firstLineChars="200"/>
        <w:jc w:val="left"/>
        <w:rPr>
          <w:rFonts w:hint="eastAsia" w:ascii="Arial"/>
          <w:sz w:val="30"/>
          <w:szCs w:val="30"/>
        </w:rPr>
      </w:pPr>
    </w:p>
    <w:p w14:paraId="5CBDB5C1">
      <w:pPr>
        <w:spacing w:line="360" w:lineRule="auto"/>
        <w:ind w:firstLine="600" w:firstLineChars="200"/>
        <w:jc w:val="left"/>
        <w:rPr>
          <w:rFonts w:hint="eastAsia" w:ascii="Arial"/>
          <w:sz w:val="30"/>
          <w:szCs w:val="30"/>
        </w:rPr>
      </w:pPr>
      <w:r>
        <w:rPr>
          <w:rFonts w:hint="eastAsia" w:ascii="Arial"/>
          <w:sz w:val="30"/>
          <w:szCs w:val="30"/>
        </w:rPr>
        <w:t>领受主餐的人是在宣认他们信靠耶稣基督作他们的主和救主。</w:t>
      </w:r>
    </w:p>
    <w:p w14:paraId="51C6E36E">
      <w:pPr>
        <w:spacing w:line="360" w:lineRule="auto"/>
        <w:ind w:firstLine="600" w:firstLineChars="200"/>
        <w:jc w:val="left"/>
        <w:rPr>
          <w:rFonts w:hint="eastAsia" w:ascii="Arial"/>
          <w:sz w:val="30"/>
          <w:szCs w:val="30"/>
        </w:rPr>
      </w:pPr>
    </w:p>
    <w:p w14:paraId="4B28A149">
      <w:pPr>
        <w:spacing w:line="360" w:lineRule="auto"/>
        <w:ind w:firstLine="600" w:firstLineChars="200"/>
        <w:jc w:val="left"/>
        <w:rPr>
          <w:rFonts w:hint="eastAsia" w:ascii="Arial"/>
          <w:sz w:val="30"/>
          <w:szCs w:val="30"/>
        </w:rPr>
      </w:pPr>
      <w:r>
        <w:rPr>
          <w:rFonts w:hint="eastAsia" w:ascii="Arial"/>
          <w:sz w:val="30"/>
          <w:szCs w:val="30"/>
        </w:rPr>
        <w:t>Presbyterians believe in the spiritual presence of Christ in the Lord's Supper.</w:t>
      </w:r>
    </w:p>
    <w:p w14:paraId="25344FE5">
      <w:pPr>
        <w:spacing w:line="360" w:lineRule="auto"/>
        <w:ind w:firstLine="600" w:firstLineChars="200"/>
        <w:jc w:val="left"/>
        <w:rPr>
          <w:rFonts w:hint="eastAsia" w:ascii="Arial"/>
          <w:sz w:val="30"/>
          <w:szCs w:val="30"/>
        </w:rPr>
      </w:pPr>
    </w:p>
    <w:p w14:paraId="3D82F598">
      <w:pPr>
        <w:spacing w:line="360" w:lineRule="auto"/>
        <w:ind w:firstLine="600" w:firstLineChars="200"/>
        <w:jc w:val="left"/>
        <w:rPr>
          <w:rFonts w:hint="eastAsia" w:ascii="Arial"/>
          <w:sz w:val="30"/>
          <w:szCs w:val="30"/>
        </w:rPr>
      </w:pPr>
      <w:r>
        <w:rPr>
          <w:rFonts w:hint="eastAsia" w:ascii="Arial"/>
          <w:sz w:val="30"/>
          <w:szCs w:val="30"/>
        </w:rPr>
        <w:t>长老会信徒相信基督在主餐中属灵的临在（spiritual presence）。</w:t>
      </w:r>
    </w:p>
    <w:p w14:paraId="67242E04">
      <w:pPr>
        <w:spacing w:line="360" w:lineRule="auto"/>
        <w:ind w:firstLine="600" w:firstLineChars="200"/>
        <w:jc w:val="left"/>
        <w:rPr>
          <w:rFonts w:hint="eastAsia" w:ascii="Arial"/>
          <w:sz w:val="30"/>
          <w:szCs w:val="30"/>
        </w:rPr>
      </w:pPr>
    </w:p>
    <w:p w14:paraId="7AB6D005">
      <w:pPr>
        <w:spacing w:line="360" w:lineRule="auto"/>
        <w:ind w:firstLine="600" w:firstLineChars="200"/>
        <w:jc w:val="left"/>
        <w:rPr>
          <w:rFonts w:hint="eastAsia" w:ascii="Arial"/>
          <w:sz w:val="30"/>
          <w:szCs w:val="30"/>
        </w:rPr>
      </w:pPr>
      <w:r>
        <w:rPr>
          <w:rFonts w:hint="eastAsia" w:ascii="Arial"/>
          <w:sz w:val="30"/>
          <w:szCs w:val="30"/>
        </w:rPr>
        <w:t>By this we mean that the benefits of Christ's sacrifice are present and actually conveyed to believes by the Holy Spirit. (Note: "believes" likely meant "believers")</w:t>
      </w:r>
    </w:p>
    <w:p w14:paraId="397DD156">
      <w:pPr>
        <w:spacing w:line="360" w:lineRule="auto"/>
        <w:ind w:firstLine="600" w:firstLineChars="200"/>
        <w:jc w:val="left"/>
        <w:rPr>
          <w:rFonts w:hint="eastAsia" w:ascii="Arial"/>
          <w:sz w:val="30"/>
          <w:szCs w:val="30"/>
        </w:rPr>
      </w:pPr>
    </w:p>
    <w:p w14:paraId="0E5866B0">
      <w:pPr>
        <w:spacing w:line="360" w:lineRule="auto"/>
        <w:ind w:firstLine="600" w:firstLineChars="200"/>
        <w:jc w:val="left"/>
        <w:rPr>
          <w:rFonts w:hint="eastAsia" w:ascii="Arial"/>
          <w:sz w:val="30"/>
          <w:szCs w:val="30"/>
        </w:rPr>
      </w:pPr>
      <w:r>
        <w:rPr>
          <w:rFonts w:hint="eastAsia" w:ascii="Arial"/>
          <w:sz w:val="30"/>
          <w:szCs w:val="30"/>
        </w:rPr>
        <w:t>我们的意思是，基督牺牲的益处是临在的，并藉着圣灵实际传递给信徒。</w:t>
      </w:r>
    </w:p>
    <w:p w14:paraId="5494F3B3">
      <w:pPr>
        <w:spacing w:line="360" w:lineRule="auto"/>
        <w:ind w:firstLine="600" w:firstLineChars="200"/>
        <w:jc w:val="left"/>
        <w:rPr>
          <w:rFonts w:hint="eastAsia" w:ascii="Arial"/>
          <w:sz w:val="30"/>
          <w:szCs w:val="30"/>
        </w:rPr>
      </w:pPr>
    </w:p>
    <w:p w14:paraId="56ECD602">
      <w:pPr>
        <w:spacing w:line="360" w:lineRule="auto"/>
        <w:ind w:firstLine="600" w:firstLineChars="200"/>
        <w:jc w:val="left"/>
        <w:rPr>
          <w:rFonts w:hint="eastAsia" w:ascii="Arial"/>
          <w:sz w:val="30"/>
          <w:szCs w:val="30"/>
        </w:rPr>
      </w:pPr>
      <w:r>
        <w:rPr>
          <w:rFonts w:hint="eastAsia" w:ascii="Arial"/>
          <w:sz w:val="30"/>
          <w:szCs w:val="30"/>
        </w:rPr>
        <w:t>All who desire to are called to examine carefully themselves (I Cor. 11:28-32) so that they do not partake in an unworthy fashion.</w:t>
      </w:r>
    </w:p>
    <w:p w14:paraId="28E64A36">
      <w:pPr>
        <w:spacing w:line="360" w:lineRule="auto"/>
        <w:ind w:firstLine="600" w:firstLineChars="200"/>
        <w:jc w:val="left"/>
        <w:rPr>
          <w:rFonts w:hint="eastAsia" w:ascii="Arial"/>
          <w:sz w:val="30"/>
          <w:szCs w:val="30"/>
        </w:rPr>
      </w:pPr>
    </w:p>
    <w:p w14:paraId="2658453A">
      <w:pPr>
        <w:spacing w:line="360" w:lineRule="auto"/>
        <w:ind w:firstLine="600" w:firstLineChars="200"/>
        <w:jc w:val="left"/>
        <w:rPr>
          <w:rFonts w:hint="eastAsia" w:ascii="Arial"/>
          <w:sz w:val="30"/>
          <w:szCs w:val="30"/>
        </w:rPr>
      </w:pPr>
      <w:r>
        <w:rPr>
          <w:rFonts w:hint="eastAsia" w:ascii="Arial"/>
          <w:sz w:val="30"/>
          <w:szCs w:val="30"/>
        </w:rPr>
        <w:t>所有渴望领受的人都被要求仔细省察自己（林前 11:28-32），以免他们以不配的方式领受。</w:t>
      </w:r>
    </w:p>
    <w:p w14:paraId="173BC063">
      <w:pPr>
        <w:spacing w:line="360" w:lineRule="auto"/>
        <w:ind w:firstLine="600" w:firstLineChars="200"/>
        <w:jc w:val="left"/>
        <w:rPr>
          <w:rFonts w:hint="eastAsia" w:ascii="Arial"/>
          <w:sz w:val="30"/>
          <w:szCs w:val="30"/>
        </w:rPr>
      </w:pPr>
    </w:p>
    <w:p w14:paraId="104319AD">
      <w:pPr>
        <w:spacing w:line="360" w:lineRule="auto"/>
        <w:ind w:firstLine="600" w:firstLineChars="200"/>
        <w:jc w:val="left"/>
        <w:rPr>
          <w:rFonts w:hint="eastAsia" w:ascii="Arial"/>
          <w:sz w:val="30"/>
          <w:szCs w:val="30"/>
        </w:rPr>
      </w:pPr>
      <w:r>
        <w:rPr>
          <w:rFonts w:hint="eastAsia" w:ascii="Arial"/>
          <w:sz w:val="30"/>
          <w:szCs w:val="30"/>
        </w:rPr>
        <w:t>This exhortation obviously rules out unbelievers, and it rules out children who have not yet come to a point of discretion in personally making a public profession of Christ.</w:t>
      </w:r>
    </w:p>
    <w:p w14:paraId="06B4B917">
      <w:pPr>
        <w:spacing w:line="360" w:lineRule="auto"/>
        <w:ind w:firstLine="600" w:firstLineChars="200"/>
        <w:jc w:val="left"/>
        <w:rPr>
          <w:rFonts w:hint="eastAsia" w:ascii="Arial"/>
          <w:sz w:val="30"/>
          <w:szCs w:val="30"/>
        </w:rPr>
      </w:pPr>
    </w:p>
    <w:p w14:paraId="69D5D7FE">
      <w:pPr>
        <w:spacing w:line="360" w:lineRule="auto"/>
        <w:ind w:firstLine="600" w:firstLineChars="200"/>
        <w:jc w:val="left"/>
        <w:rPr>
          <w:rFonts w:hint="eastAsia" w:ascii="Arial"/>
          <w:sz w:val="30"/>
          <w:szCs w:val="30"/>
        </w:rPr>
      </w:pPr>
      <w:r>
        <w:rPr>
          <w:rFonts w:hint="eastAsia" w:ascii="Arial"/>
          <w:sz w:val="30"/>
          <w:szCs w:val="30"/>
        </w:rPr>
        <w:t>这项劝勉显然排除了不信者，也排除了尚未达到能在个人方面公开宣认基督之分辨能力的孩童。</w:t>
      </w:r>
    </w:p>
    <w:p w14:paraId="51C5754D">
      <w:pPr>
        <w:spacing w:line="360" w:lineRule="auto"/>
        <w:ind w:firstLine="600" w:firstLineChars="200"/>
        <w:jc w:val="left"/>
        <w:rPr>
          <w:rFonts w:hint="eastAsia" w:ascii="Arial"/>
          <w:sz w:val="30"/>
          <w:szCs w:val="30"/>
        </w:rPr>
      </w:pPr>
    </w:p>
    <w:p w14:paraId="45BB9636">
      <w:pPr>
        <w:spacing w:line="360" w:lineRule="auto"/>
        <w:ind w:firstLine="600" w:firstLineChars="200"/>
        <w:jc w:val="left"/>
        <w:rPr>
          <w:rFonts w:hint="eastAsia" w:ascii="Arial"/>
          <w:sz w:val="30"/>
          <w:szCs w:val="30"/>
        </w:rPr>
      </w:pPr>
      <w:r>
        <w:rPr>
          <w:rFonts w:hint="eastAsia" w:ascii="Arial"/>
          <w:sz w:val="30"/>
          <w:szCs w:val="30"/>
        </w:rPr>
        <w:t>Christian Baptism</w:t>
      </w:r>
    </w:p>
    <w:p w14:paraId="2475B7F3">
      <w:pPr>
        <w:spacing w:line="360" w:lineRule="auto"/>
        <w:ind w:firstLine="600" w:firstLineChars="200"/>
        <w:jc w:val="left"/>
        <w:rPr>
          <w:rFonts w:hint="eastAsia" w:ascii="Arial"/>
          <w:sz w:val="30"/>
          <w:szCs w:val="30"/>
        </w:rPr>
      </w:pPr>
    </w:p>
    <w:p w14:paraId="1648BF27">
      <w:pPr>
        <w:spacing w:line="360" w:lineRule="auto"/>
        <w:ind w:firstLine="600" w:firstLineChars="200"/>
        <w:jc w:val="left"/>
        <w:rPr>
          <w:rFonts w:hint="eastAsia" w:ascii="Arial"/>
          <w:sz w:val="30"/>
          <w:szCs w:val="30"/>
        </w:rPr>
      </w:pPr>
      <w:r>
        <w:rPr>
          <w:rFonts w:hint="eastAsia" w:ascii="Arial"/>
          <w:sz w:val="30"/>
          <w:szCs w:val="30"/>
        </w:rPr>
        <w:t>基督徒洗礼</w:t>
      </w:r>
    </w:p>
    <w:p w14:paraId="51A4C665">
      <w:pPr>
        <w:spacing w:line="360" w:lineRule="auto"/>
        <w:ind w:firstLine="600" w:firstLineChars="200"/>
        <w:jc w:val="left"/>
        <w:rPr>
          <w:rFonts w:hint="eastAsia" w:ascii="Arial"/>
          <w:sz w:val="30"/>
          <w:szCs w:val="30"/>
        </w:rPr>
      </w:pPr>
    </w:p>
    <w:p w14:paraId="435BC6D9">
      <w:pPr>
        <w:spacing w:line="360" w:lineRule="auto"/>
        <w:ind w:firstLine="600" w:firstLineChars="200"/>
        <w:jc w:val="left"/>
        <w:rPr>
          <w:rFonts w:hint="eastAsia" w:ascii="Arial"/>
          <w:sz w:val="30"/>
          <w:szCs w:val="30"/>
        </w:rPr>
      </w:pPr>
      <w:r>
        <w:rPr>
          <w:rFonts w:hint="eastAsia" w:ascii="Arial"/>
          <w:sz w:val="30"/>
          <w:szCs w:val="30"/>
        </w:rPr>
        <w:t>Christian baptism was instituted after Christ's resurrection by Christ Himself (Matt. 28:19; Mark 16:6). (Note: Mark 16:16, not 16:6)</w:t>
      </w:r>
    </w:p>
    <w:p w14:paraId="5F5205BF">
      <w:pPr>
        <w:spacing w:line="360" w:lineRule="auto"/>
        <w:ind w:firstLine="600" w:firstLineChars="200"/>
        <w:jc w:val="left"/>
        <w:rPr>
          <w:rFonts w:hint="eastAsia" w:ascii="Arial"/>
          <w:sz w:val="30"/>
          <w:szCs w:val="30"/>
        </w:rPr>
      </w:pPr>
    </w:p>
    <w:p w14:paraId="3C7FAB25">
      <w:pPr>
        <w:spacing w:line="360" w:lineRule="auto"/>
        <w:ind w:firstLine="600" w:firstLineChars="200"/>
        <w:jc w:val="left"/>
        <w:rPr>
          <w:rFonts w:hint="eastAsia" w:ascii="Arial"/>
          <w:sz w:val="30"/>
          <w:szCs w:val="30"/>
        </w:rPr>
      </w:pPr>
      <w:r>
        <w:rPr>
          <w:rFonts w:hint="eastAsia" w:ascii="Arial"/>
          <w:sz w:val="30"/>
          <w:szCs w:val="30"/>
        </w:rPr>
        <w:t>基督徒洗礼是在基督复活后由基督亲自设立的（太 28:19; 可 16:16）。</w:t>
      </w:r>
    </w:p>
    <w:p w14:paraId="30F4437C">
      <w:pPr>
        <w:spacing w:line="360" w:lineRule="auto"/>
        <w:ind w:firstLine="600" w:firstLineChars="200"/>
        <w:jc w:val="left"/>
        <w:rPr>
          <w:rFonts w:hint="eastAsia" w:ascii="Arial"/>
          <w:sz w:val="30"/>
          <w:szCs w:val="30"/>
        </w:rPr>
      </w:pPr>
    </w:p>
    <w:p w14:paraId="3BA4565C">
      <w:pPr>
        <w:spacing w:line="360" w:lineRule="auto"/>
        <w:ind w:firstLine="600" w:firstLineChars="200"/>
        <w:jc w:val="left"/>
        <w:rPr>
          <w:rFonts w:hint="eastAsia" w:ascii="Arial"/>
          <w:sz w:val="30"/>
          <w:szCs w:val="30"/>
        </w:rPr>
      </w:pPr>
      <w:r>
        <w:rPr>
          <w:rFonts w:hint="eastAsia" w:ascii="Arial"/>
          <w:sz w:val="30"/>
          <w:szCs w:val="30"/>
        </w:rPr>
        <w:t>Baptism is an initiation into the church of Jesus Christ.</w:t>
      </w:r>
    </w:p>
    <w:p w14:paraId="6382D7F1">
      <w:pPr>
        <w:spacing w:line="360" w:lineRule="auto"/>
        <w:ind w:firstLine="600" w:firstLineChars="200"/>
        <w:jc w:val="left"/>
        <w:rPr>
          <w:rFonts w:hint="eastAsia" w:ascii="Arial"/>
          <w:sz w:val="30"/>
          <w:szCs w:val="30"/>
        </w:rPr>
      </w:pPr>
    </w:p>
    <w:p w14:paraId="47657F9B">
      <w:pPr>
        <w:spacing w:line="360" w:lineRule="auto"/>
        <w:ind w:firstLine="600" w:firstLineChars="200"/>
        <w:jc w:val="left"/>
        <w:rPr>
          <w:rFonts w:hint="eastAsia" w:ascii="Arial"/>
          <w:sz w:val="30"/>
          <w:szCs w:val="30"/>
        </w:rPr>
      </w:pPr>
      <w:r>
        <w:rPr>
          <w:rFonts w:hint="eastAsia" w:ascii="Arial"/>
          <w:sz w:val="30"/>
          <w:szCs w:val="30"/>
        </w:rPr>
        <w:t>洗礼是加入耶稣基督教会的初始礼。</w:t>
      </w:r>
    </w:p>
    <w:p w14:paraId="60F91BAF">
      <w:pPr>
        <w:spacing w:line="360" w:lineRule="auto"/>
        <w:ind w:firstLine="600" w:firstLineChars="200"/>
        <w:jc w:val="left"/>
        <w:rPr>
          <w:rFonts w:hint="eastAsia" w:ascii="Arial"/>
          <w:sz w:val="30"/>
          <w:szCs w:val="30"/>
        </w:rPr>
      </w:pPr>
    </w:p>
    <w:p w14:paraId="77C19249">
      <w:pPr>
        <w:spacing w:line="360" w:lineRule="auto"/>
        <w:ind w:firstLine="600" w:firstLineChars="200"/>
        <w:jc w:val="left"/>
        <w:rPr>
          <w:rFonts w:hint="eastAsia" w:ascii="Arial"/>
          <w:sz w:val="30"/>
          <w:szCs w:val="30"/>
        </w:rPr>
      </w:pPr>
      <w:r>
        <w:rPr>
          <w:rFonts w:hint="eastAsia" w:ascii="Arial"/>
          <w:sz w:val="30"/>
          <w:szCs w:val="30"/>
        </w:rPr>
        <w:t>As an initiatory rite, baptism conveys primarily a twofold idea: 1) the washing with water, 2) union with Christ and His people.</w:t>
      </w:r>
    </w:p>
    <w:p w14:paraId="4A49F3A3">
      <w:pPr>
        <w:spacing w:line="360" w:lineRule="auto"/>
        <w:ind w:firstLine="600" w:firstLineChars="200"/>
        <w:jc w:val="left"/>
        <w:rPr>
          <w:rFonts w:hint="eastAsia" w:ascii="Arial"/>
          <w:sz w:val="30"/>
          <w:szCs w:val="30"/>
        </w:rPr>
      </w:pPr>
    </w:p>
    <w:p w14:paraId="165C48FD">
      <w:pPr>
        <w:spacing w:line="360" w:lineRule="auto"/>
        <w:ind w:firstLine="600" w:firstLineChars="200"/>
        <w:jc w:val="left"/>
        <w:rPr>
          <w:rFonts w:hint="eastAsia" w:ascii="Arial"/>
          <w:sz w:val="30"/>
          <w:szCs w:val="30"/>
        </w:rPr>
      </w:pPr>
      <w:r>
        <w:rPr>
          <w:rFonts w:hint="eastAsia" w:ascii="Arial"/>
          <w:sz w:val="30"/>
          <w:szCs w:val="30"/>
        </w:rPr>
        <w:t>作为一个初始礼（initiatory rite），洗礼主要传达双重观念：1）用水洗涤，2）与基督和祂的子民联合。</w:t>
      </w:r>
    </w:p>
    <w:p w14:paraId="02EFCE14">
      <w:pPr>
        <w:spacing w:line="360" w:lineRule="auto"/>
        <w:ind w:firstLine="600" w:firstLineChars="200"/>
        <w:jc w:val="left"/>
        <w:rPr>
          <w:rFonts w:hint="eastAsia" w:ascii="Arial"/>
          <w:sz w:val="30"/>
          <w:szCs w:val="30"/>
        </w:rPr>
      </w:pPr>
    </w:p>
    <w:p w14:paraId="09B2DB38">
      <w:pPr>
        <w:spacing w:line="360" w:lineRule="auto"/>
        <w:ind w:firstLine="600" w:firstLineChars="200"/>
        <w:jc w:val="left"/>
        <w:rPr>
          <w:rFonts w:hint="eastAsia" w:ascii="Arial"/>
          <w:sz w:val="30"/>
          <w:szCs w:val="30"/>
        </w:rPr>
      </w:pPr>
      <w:r>
        <w:rPr>
          <w:rFonts w:hint="eastAsia" w:ascii="Arial"/>
          <w:sz w:val="30"/>
          <w:szCs w:val="30"/>
        </w:rPr>
        <w:t>Concerning the first idea, the washing with water represents the cleansing of the participant.</w:t>
      </w:r>
    </w:p>
    <w:p w14:paraId="37E04495">
      <w:pPr>
        <w:spacing w:line="360" w:lineRule="auto"/>
        <w:ind w:firstLine="600" w:firstLineChars="200"/>
        <w:jc w:val="left"/>
        <w:rPr>
          <w:rFonts w:hint="eastAsia" w:ascii="Arial"/>
          <w:sz w:val="30"/>
          <w:szCs w:val="30"/>
        </w:rPr>
      </w:pPr>
    </w:p>
    <w:p w14:paraId="3918299A">
      <w:pPr>
        <w:spacing w:line="360" w:lineRule="auto"/>
        <w:ind w:firstLine="600" w:firstLineChars="200"/>
        <w:jc w:val="left"/>
        <w:rPr>
          <w:rFonts w:hint="eastAsia" w:ascii="Arial"/>
          <w:sz w:val="30"/>
          <w:szCs w:val="30"/>
        </w:rPr>
      </w:pPr>
      <w:r>
        <w:rPr>
          <w:rFonts w:hint="eastAsia" w:ascii="Arial"/>
          <w:sz w:val="30"/>
          <w:szCs w:val="30"/>
        </w:rPr>
        <w:t>关于第一个观念，用水洗涤代表参与者的洁净。</w:t>
      </w:r>
    </w:p>
    <w:p w14:paraId="5361D1A4">
      <w:pPr>
        <w:spacing w:line="360" w:lineRule="auto"/>
        <w:ind w:firstLine="600" w:firstLineChars="200"/>
        <w:jc w:val="left"/>
        <w:rPr>
          <w:rFonts w:hint="eastAsia" w:ascii="Arial"/>
          <w:sz w:val="30"/>
          <w:szCs w:val="30"/>
        </w:rPr>
      </w:pPr>
    </w:p>
    <w:p w14:paraId="0A355368">
      <w:pPr>
        <w:spacing w:line="360" w:lineRule="auto"/>
        <w:ind w:firstLine="600" w:firstLineChars="200"/>
        <w:jc w:val="left"/>
        <w:rPr>
          <w:rFonts w:hint="eastAsia" w:ascii="Arial"/>
          <w:sz w:val="30"/>
          <w:szCs w:val="30"/>
        </w:rPr>
      </w:pPr>
      <w:r>
        <w:rPr>
          <w:rFonts w:hint="eastAsia" w:ascii="Arial"/>
          <w:sz w:val="30"/>
          <w:szCs w:val="30"/>
        </w:rPr>
        <w:t>Water baptism signifies and seals the cleansing of the Holy Spirit.</w:t>
      </w:r>
    </w:p>
    <w:p w14:paraId="6618F139">
      <w:pPr>
        <w:spacing w:line="360" w:lineRule="auto"/>
        <w:ind w:firstLine="600" w:firstLineChars="200"/>
        <w:jc w:val="left"/>
        <w:rPr>
          <w:rFonts w:hint="eastAsia" w:ascii="Arial"/>
          <w:sz w:val="30"/>
          <w:szCs w:val="30"/>
        </w:rPr>
      </w:pPr>
    </w:p>
    <w:p w14:paraId="02C19D59">
      <w:pPr>
        <w:spacing w:line="360" w:lineRule="auto"/>
        <w:ind w:firstLine="600" w:firstLineChars="200"/>
        <w:jc w:val="left"/>
        <w:rPr>
          <w:rFonts w:hint="eastAsia" w:ascii="Arial"/>
          <w:sz w:val="30"/>
          <w:szCs w:val="30"/>
        </w:rPr>
      </w:pPr>
      <w:r>
        <w:rPr>
          <w:rFonts w:hint="eastAsia" w:ascii="Arial"/>
          <w:sz w:val="30"/>
          <w:szCs w:val="30"/>
        </w:rPr>
        <w:t>水礼象征并印证圣灵的洁净。</w:t>
      </w:r>
    </w:p>
    <w:p w14:paraId="75D1C86A">
      <w:pPr>
        <w:spacing w:line="360" w:lineRule="auto"/>
        <w:ind w:firstLine="600" w:firstLineChars="200"/>
        <w:jc w:val="left"/>
        <w:rPr>
          <w:rFonts w:hint="eastAsia" w:ascii="Arial"/>
          <w:sz w:val="30"/>
          <w:szCs w:val="30"/>
        </w:rPr>
      </w:pPr>
    </w:p>
    <w:p w14:paraId="2EFB59BD">
      <w:pPr>
        <w:spacing w:line="360" w:lineRule="auto"/>
        <w:ind w:firstLine="600" w:firstLineChars="200"/>
        <w:jc w:val="left"/>
        <w:rPr>
          <w:rFonts w:hint="eastAsia" w:ascii="Arial"/>
          <w:sz w:val="30"/>
          <w:szCs w:val="30"/>
        </w:rPr>
      </w:pPr>
      <w:r>
        <w:rPr>
          <w:rFonts w:hint="eastAsia" w:ascii="Arial"/>
          <w:sz w:val="30"/>
          <w:szCs w:val="30"/>
        </w:rPr>
        <w:t>The Scripture emphasizes that sinners must be renewed by the Holy Spirit before they are engrafted into God's kingdom (1 John 3:3; Ezek. 36:26,27; Titus 3:5). (Note: John 3:3, not 1 John 3:3)</w:t>
      </w:r>
    </w:p>
    <w:p w14:paraId="01E3A263">
      <w:pPr>
        <w:spacing w:line="360" w:lineRule="auto"/>
        <w:ind w:firstLine="600" w:firstLineChars="200"/>
        <w:jc w:val="left"/>
        <w:rPr>
          <w:rFonts w:hint="eastAsia" w:ascii="Arial"/>
          <w:sz w:val="30"/>
          <w:szCs w:val="30"/>
        </w:rPr>
      </w:pPr>
    </w:p>
    <w:p w14:paraId="4B09CABF">
      <w:pPr>
        <w:spacing w:line="360" w:lineRule="auto"/>
        <w:ind w:firstLine="600" w:firstLineChars="200"/>
        <w:jc w:val="left"/>
        <w:rPr>
          <w:rFonts w:hint="eastAsia" w:ascii="Arial"/>
          <w:sz w:val="30"/>
          <w:szCs w:val="30"/>
        </w:rPr>
      </w:pPr>
      <w:r>
        <w:rPr>
          <w:rFonts w:hint="eastAsia" w:ascii="Arial"/>
          <w:sz w:val="30"/>
          <w:szCs w:val="30"/>
        </w:rPr>
        <w:t>圣经强调罪人必须被圣灵更新，才能被接入上帝的国度（约 3:3; 结 36:26,27; 多 3:5）。</w:t>
      </w:r>
    </w:p>
    <w:p w14:paraId="2AAC0D5A">
      <w:pPr>
        <w:spacing w:line="360" w:lineRule="auto"/>
        <w:ind w:firstLine="600" w:firstLineChars="200"/>
        <w:jc w:val="left"/>
        <w:rPr>
          <w:rFonts w:hint="eastAsia" w:ascii="Arial"/>
          <w:sz w:val="30"/>
          <w:szCs w:val="30"/>
        </w:rPr>
      </w:pPr>
    </w:p>
    <w:p w14:paraId="5FED4334">
      <w:pPr>
        <w:spacing w:line="360" w:lineRule="auto"/>
        <w:ind w:firstLine="600" w:firstLineChars="200"/>
        <w:jc w:val="left"/>
        <w:rPr>
          <w:rFonts w:hint="eastAsia" w:ascii="Arial"/>
          <w:sz w:val="30"/>
          <w:szCs w:val="30"/>
        </w:rPr>
      </w:pPr>
      <w:r>
        <w:rPr>
          <w:rFonts w:hint="eastAsia" w:ascii="Arial"/>
          <w:sz w:val="30"/>
          <w:szCs w:val="30"/>
        </w:rPr>
        <w:t>As baptism represents cleansing, it represents the Holy Spirit's work of regeneration.</w:t>
      </w:r>
    </w:p>
    <w:p w14:paraId="2DE33F36">
      <w:pPr>
        <w:spacing w:line="360" w:lineRule="auto"/>
        <w:ind w:firstLine="600" w:firstLineChars="200"/>
        <w:jc w:val="left"/>
        <w:rPr>
          <w:rFonts w:hint="eastAsia" w:ascii="Arial"/>
          <w:sz w:val="30"/>
          <w:szCs w:val="30"/>
        </w:rPr>
      </w:pPr>
    </w:p>
    <w:p w14:paraId="6EDF13CC">
      <w:pPr>
        <w:spacing w:line="360" w:lineRule="auto"/>
        <w:ind w:firstLine="600" w:firstLineChars="200"/>
        <w:jc w:val="left"/>
        <w:rPr>
          <w:rFonts w:hint="eastAsia" w:ascii="Arial"/>
          <w:sz w:val="30"/>
          <w:szCs w:val="30"/>
        </w:rPr>
      </w:pPr>
      <w:r>
        <w:rPr>
          <w:rFonts w:hint="eastAsia" w:ascii="Arial"/>
          <w:sz w:val="30"/>
          <w:szCs w:val="30"/>
        </w:rPr>
        <w:t>由于洗礼代表洁净，它代表圣灵重生的工作。</w:t>
      </w:r>
    </w:p>
    <w:p w14:paraId="62ED7DE8">
      <w:pPr>
        <w:spacing w:line="360" w:lineRule="auto"/>
        <w:ind w:firstLine="600" w:firstLineChars="200"/>
        <w:jc w:val="left"/>
        <w:rPr>
          <w:rFonts w:hint="eastAsia" w:ascii="Arial"/>
          <w:sz w:val="30"/>
          <w:szCs w:val="30"/>
        </w:rPr>
      </w:pPr>
    </w:p>
    <w:p w14:paraId="3B0AF45E">
      <w:pPr>
        <w:spacing w:line="360" w:lineRule="auto"/>
        <w:ind w:firstLine="600" w:firstLineChars="200"/>
        <w:jc w:val="left"/>
        <w:rPr>
          <w:rFonts w:hint="eastAsia" w:ascii="Arial"/>
          <w:sz w:val="30"/>
          <w:szCs w:val="30"/>
        </w:rPr>
      </w:pPr>
      <w:r>
        <w:rPr>
          <w:rFonts w:hint="eastAsia" w:ascii="Arial"/>
          <w:sz w:val="30"/>
          <w:szCs w:val="30"/>
        </w:rPr>
        <w:t>Concerning the second idea, baptism is the sin and seal of our union with Christ and with His people. (Note: typo "sin" likely meant "sign")</w:t>
      </w:r>
    </w:p>
    <w:p w14:paraId="022A0617">
      <w:pPr>
        <w:spacing w:line="360" w:lineRule="auto"/>
        <w:ind w:firstLine="600" w:firstLineChars="200"/>
        <w:jc w:val="left"/>
        <w:rPr>
          <w:rFonts w:hint="eastAsia" w:ascii="Arial"/>
          <w:sz w:val="30"/>
          <w:szCs w:val="30"/>
        </w:rPr>
      </w:pPr>
    </w:p>
    <w:p w14:paraId="4947242D">
      <w:pPr>
        <w:spacing w:line="360" w:lineRule="auto"/>
        <w:ind w:firstLine="600" w:firstLineChars="200"/>
        <w:jc w:val="left"/>
        <w:rPr>
          <w:rFonts w:hint="eastAsia" w:ascii="Arial"/>
          <w:sz w:val="30"/>
          <w:szCs w:val="30"/>
        </w:rPr>
      </w:pPr>
      <w:r>
        <w:rPr>
          <w:rFonts w:hint="eastAsia" w:ascii="Arial"/>
          <w:sz w:val="30"/>
          <w:szCs w:val="30"/>
        </w:rPr>
        <w:t>关于第二个观念，洗礼是我们与基督并与祂子民联合的标记和印记。</w:t>
      </w:r>
    </w:p>
    <w:p w14:paraId="6E04D238">
      <w:pPr>
        <w:spacing w:line="360" w:lineRule="auto"/>
        <w:ind w:firstLine="600" w:firstLineChars="200"/>
        <w:jc w:val="left"/>
        <w:rPr>
          <w:rFonts w:hint="eastAsia" w:ascii="Arial"/>
          <w:sz w:val="30"/>
          <w:szCs w:val="30"/>
        </w:rPr>
      </w:pPr>
    </w:p>
    <w:p w14:paraId="6B40AE72">
      <w:pPr>
        <w:spacing w:line="360" w:lineRule="auto"/>
        <w:ind w:firstLine="600" w:firstLineChars="200"/>
        <w:jc w:val="left"/>
        <w:rPr>
          <w:rFonts w:hint="eastAsia" w:ascii="Arial"/>
          <w:sz w:val="30"/>
          <w:szCs w:val="30"/>
        </w:rPr>
      </w:pPr>
      <w:r>
        <w:rPr>
          <w:rFonts w:hint="eastAsia" w:ascii="Arial"/>
          <w:sz w:val="30"/>
          <w:szCs w:val="30"/>
        </w:rPr>
        <w:t>We see this idea conveyed in Rom 6:3-6; 1 Cor. 12:13, Gal. 3:27,28; Col. 2:11,12.</w:t>
      </w:r>
    </w:p>
    <w:p w14:paraId="404C0BE9">
      <w:pPr>
        <w:spacing w:line="360" w:lineRule="auto"/>
        <w:ind w:firstLine="600" w:firstLineChars="200"/>
        <w:jc w:val="left"/>
        <w:rPr>
          <w:rFonts w:hint="eastAsia" w:ascii="Arial"/>
          <w:sz w:val="30"/>
          <w:szCs w:val="30"/>
        </w:rPr>
      </w:pPr>
    </w:p>
    <w:p w14:paraId="7B908AC7">
      <w:pPr>
        <w:spacing w:line="360" w:lineRule="auto"/>
        <w:ind w:firstLine="600" w:firstLineChars="200"/>
        <w:jc w:val="left"/>
        <w:rPr>
          <w:rFonts w:hint="eastAsia" w:ascii="Arial"/>
          <w:sz w:val="30"/>
          <w:szCs w:val="30"/>
        </w:rPr>
      </w:pPr>
      <w:r>
        <w:rPr>
          <w:rFonts w:hint="eastAsia" w:ascii="Arial"/>
          <w:sz w:val="30"/>
          <w:szCs w:val="30"/>
        </w:rPr>
        <w:t>我们在罗马书 6:3-6; 哥林多前书 12:13, 加拉太书 3:27,28; 歌罗西书 2:11,12 中看到这个观念被传达。</w:t>
      </w:r>
    </w:p>
    <w:p w14:paraId="708A1DE1">
      <w:pPr>
        <w:spacing w:line="360" w:lineRule="auto"/>
        <w:ind w:firstLine="600" w:firstLineChars="200"/>
        <w:jc w:val="left"/>
        <w:rPr>
          <w:rFonts w:hint="eastAsia" w:ascii="Arial"/>
          <w:sz w:val="30"/>
          <w:szCs w:val="30"/>
        </w:rPr>
      </w:pPr>
    </w:p>
    <w:p w14:paraId="3598BD24">
      <w:pPr>
        <w:spacing w:line="360" w:lineRule="auto"/>
        <w:ind w:firstLine="600" w:firstLineChars="200"/>
        <w:jc w:val="left"/>
        <w:rPr>
          <w:rFonts w:hint="eastAsia" w:ascii="Arial"/>
          <w:sz w:val="30"/>
          <w:szCs w:val="30"/>
        </w:rPr>
      </w:pPr>
      <w:r>
        <w:rPr>
          <w:rFonts w:hint="eastAsia" w:ascii="Arial"/>
          <w:sz w:val="30"/>
          <w:szCs w:val="30"/>
        </w:rPr>
        <w:t>"We may say then that baptism signifies union with Christ in virtue of His death and the power of his resurrection, purification from the defilement of sin by the renewing grace of the Holy Spirit and purification from guilt by the sprinkling of the blood of Christ." 14</w:t>
      </w:r>
    </w:p>
    <w:p w14:paraId="33B85F48">
      <w:pPr>
        <w:spacing w:line="360" w:lineRule="auto"/>
        <w:ind w:firstLine="600" w:firstLineChars="200"/>
        <w:jc w:val="left"/>
        <w:rPr>
          <w:rFonts w:hint="eastAsia" w:ascii="Arial"/>
          <w:sz w:val="30"/>
          <w:szCs w:val="30"/>
        </w:rPr>
      </w:pPr>
    </w:p>
    <w:p w14:paraId="5141D9AF">
      <w:pPr>
        <w:spacing w:line="360" w:lineRule="auto"/>
        <w:ind w:firstLine="600" w:firstLineChars="200"/>
        <w:jc w:val="left"/>
        <w:rPr>
          <w:rFonts w:hint="eastAsia" w:ascii="Arial"/>
          <w:sz w:val="30"/>
          <w:szCs w:val="30"/>
        </w:rPr>
      </w:pPr>
      <w:r>
        <w:rPr>
          <w:rFonts w:hint="eastAsia" w:ascii="Arial"/>
          <w:sz w:val="30"/>
          <w:szCs w:val="30"/>
        </w:rPr>
        <w:t>“那么我们可以说，洗礼象征藉着祂的死和祂复活的大能与基督联合，藉着圣灵更新的恩典从罪的污秽中得以洁净，以及藉着基督宝血的洒洁从罪疚中得以洁净。” 14</w:t>
      </w:r>
    </w:p>
    <w:p w14:paraId="635A28DE">
      <w:pPr>
        <w:spacing w:line="360" w:lineRule="auto"/>
        <w:ind w:firstLine="600" w:firstLineChars="200"/>
        <w:jc w:val="left"/>
        <w:rPr>
          <w:rFonts w:hint="eastAsia" w:ascii="Arial"/>
          <w:sz w:val="30"/>
          <w:szCs w:val="30"/>
        </w:rPr>
      </w:pPr>
    </w:p>
    <w:p w14:paraId="0E345A12">
      <w:pPr>
        <w:spacing w:line="360" w:lineRule="auto"/>
        <w:ind w:firstLine="600" w:firstLineChars="200"/>
        <w:jc w:val="left"/>
        <w:rPr>
          <w:rFonts w:hint="eastAsia" w:ascii="Arial"/>
          <w:sz w:val="30"/>
          <w:szCs w:val="30"/>
        </w:rPr>
      </w:pPr>
      <w:r>
        <w:rPr>
          <w:rFonts w:hint="eastAsia" w:ascii="Arial"/>
          <w:sz w:val="30"/>
          <w:szCs w:val="30"/>
        </w:rPr>
        <w:t>The Mode of Baptism</w:t>
      </w:r>
    </w:p>
    <w:p w14:paraId="45EC3BFF">
      <w:pPr>
        <w:spacing w:line="360" w:lineRule="auto"/>
        <w:ind w:firstLine="600" w:firstLineChars="200"/>
        <w:jc w:val="left"/>
        <w:rPr>
          <w:rFonts w:hint="eastAsia" w:ascii="Arial"/>
          <w:sz w:val="30"/>
          <w:szCs w:val="30"/>
        </w:rPr>
      </w:pPr>
    </w:p>
    <w:p w14:paraId="33AE64AF">
      <w:pPr>
        <w:spacing w:line="360" w:lineRule="auto"/>
        <w:ind w:firstLine="600" w:firstLineChars="200"/>
        <w:jc w:val="left"/>
        <w:rPr>
          <w:rFonts w:hint="eastAsia" w:ascii="Arial"/>
          <w:sz w:val="30"/>
          <w:szCs w:val="30"/>
        </w:rPr>
      </w:pPr>
      <w:r>
        <w:rPr>
          <w:rFonts w:hint="eastAsia" w:ascii="Arial"/>
          <w:sz w:val="30"/>
          <w:szCs w:val="30"/>
        </w:rPr>
        <w:t>洗礼的方式</w:t>
      </w:r>
    </w:p>
    <w:p w14:paraId="059E128C">
      <w:pPr>
        <w:spacing w:line="360" w:lineRule="auto"/>
        <w:ind w:firstLine="600" w:firstLineChars="200"/>
        <w:jc w:val="left"/>
        <w:rPr>
          <w:rFonts w:hint="eastAsia" w:ascii="Arial"/>
          <w:sz w:val="30"/>
          <w:szCs w:val="30"/>
        </w:rPr>
      </w:pPr>
    </w:p>
    <w:p w14:paraId="3659B852">
      <w:pPr>
        <w:spacing w:line="360" w:lineRule="auto"/>
        <w:ind w:firstLine="600" w:firstLineChars="200"/>
        <w:jc w:val="left"/>
        <w:rPr>
          <w:rFonts w:hint="eastAsia" w:ascii="Arial"/>
          <w:sz w:val="30"/>
          <w:szCs w:val="30"/>
        </w:rPr>
      </w:pPr>
      <w:r>
        <w:rPr>
          <w:rFonts w:hint="eastAsia" w:ascii="Arial"/>
          <w:sz w:val="30"/>
          <w:szCs w:val="30"/>
        </w:rPr>
        <w:t>The mode of baptism is another doctrine that has singled out Presbyterians from many denominations.</w:t>
      </w:r>
    </w:p>
    <w:p w14:paraId="3F923CB5">
      <w:pPr>
        <w:spacing w:line="360" w:lineRule="auto"/>
        <w:ind w:firstLine="600" w:firstLineChars="200"/>
        <w:jc w:val="left"/>
        <w:rPr>
          <w:rFonts w:hint="eastAsia" w:ascii="Arial"/>
          <w:sz w:val="30"/>
          <w:szCs w:val="30"/>
        </w:rPr>
      </w:pPr>
    </w:p>
    <w:p w14:paraId="20D1BB7D">
      <w:pPr>
        <w:spacing w:line="360" w:lineRule="auto"/>
        <w:ind w:firstLine="600" w:firstLineChars="200"/>
        <w:jc w:val="left"/>
        <w:rPr>
          <w:rFonts w:hint="eastAsia" w:ascii="Arial"/>
          <w:sz w:val="30"/>
          <w:szCs w:val="30"/>
        </w:rPr>
      </w:pPr>
      <w:r>
        <w:rPr>
          <w:rFonts w:hint="eastAsia" w:ascii="Arial"/>
          <w:sz w:val="30"/>
          <w:szCs w:val="30"/>
        </w:rPr>
        <w:t>洗礼的方式是另一项使长老会信徒区别于许多宗派的教义。</w:t>
      </w:r>
    </w:p>
    <w:p w14:paraId="4FEF2D21">
      <w:pPr>
        <w:spacing w:line="360" w:lineRule="auto"/>
        <w:ind w:firstLine="600" w:firstLineChars="200"/>
        <w:jc w:val="left"/>
        <w:rPr>
          <w:rFonts w:hint="eastAsia" w:ascii="Arial"/>
          <w:sz w:val="30"/>
          <w:szCs w:val="30"/>
        </w:rPr>
      </w:pPr>
    </w:p>
    <w:p w14:paraId="19138FED">
      <w:pPr>
        <w:spacing w:line="360" w:lineRule="auto"/>
        <w:ind w:firstLine="600" w:firstLineChars="200"/>
        <w:jc w:val="left"/>
        <w:rPr>
          <w:rFonts w:hint="eastAsia" w:ascii="Arial"/>
          <w:sz w:val="30"/>
          <w:szCs w:val="30"/>
        </w:rPr>
      </w:pPr>
      <w:r>
        <w:rPr>
          <w:rFonts w:hint="eastAsia" w:ascii="Arial"/>
          <w:sz w:val="30"/>
          <w:szCs w:val="30"/>
        </w:rPr>
        <w:t>Presbyterians believe that Scripture teaches the proper mode of baptism is that of pouring or sprinkling.</w:t>
      </w:r>
    </w:p>
    <w:p w14:paraId="56071FE7">
      <w:pPr>
        <w:spacing w:line="360" w:lineRule="auto"/>
        <w:ind w:firstLine="600" w:firstLineChars="200"/>
        <w:jc w:val="left"/>
        <w:rPr>
          <w:rFonts w:hint="eastAsia" w:ascii="Arial"/>
          <w:sz w:val="30"/>
          <w:szCs w:val="30"/>
        </w:rPr>
      </w:pPr>
    </w:p>
    <w:p w14:paraId="3B9B279B">
      <w:pPr>
        <w:spacing w:line="360" w:lineRule="auto"/>
        <w:ind w:firstLine="600" w:firstLineChars="200"/>
        <w:jc w:val="left"/>
        <w:rPr>
          <w:rFonts w:hint="eastAsia" w:ascii="Arial"/>
          <w:sz w:val="30"/>
          <w:szCs w:val="30"/>
        </w:rPr>
      </w:pPr>
      <w:r>
        <w:rPr>
          <w:rFonts w:hint="eastAsia" w:ascii="Arial"/>
          <w:sz w:val="30"/>
          <w:szCs w:val="30"/>
        </w:rPr>
        <w:t>长老会信徒相信圣经教导洗礼的合宜方式是浇灌（pouring）或洒水（sprinkling）。</w:t>
      </w:r>
    </w:p>
    <w:p w14:paraId="73224ECE">
      <w:pPr>
        <w:spacing w:line="360" w:lineRule="auto"/>
        <w:ind w:firstLine="600" w:firstLineChars="200"/>
        <w:jc w:val="left"/>
        <w:rPr>
          <w:rFonts w:hint="eastAsia" w:ascii="Arial"/>
          <w:sz w:val="30"/>
          <w:szCs w:val="30"/>
        </w:rPr>
      </w:pPr>
    </w:p>
    <w:p w14:paraId="0253843F">
      <w:pPr>
        <w:spacing w:line="360" w:lineRule="auto"/>
        <w:ind w:firstLine="600" w:firstLineChars="200"/>
        <w:jc w:val="left"/>
        <w:rPr>
          <w:rFonts w:hint="eastAsia" w:ascii="Arial"/>
          <w:sz w:val="30"/>
          <w:szCs w:val="30"/>
        </w:rPr>
      </w:pPr>
      <w:r>
        <w:rPr>
          <w:rFonts w:hint="eastAsia" w:ascii="Arial"/>
          <w:sz w:val="30"/>
          <w:szCs w:val="30"/>
        </w:rPr>
        <w:t>We do not believe, as other denominations, that immersion is the only proper mode.</w:t>
      </w:r>
    </w:p>
    <w:p w14:paraId="748798DE">
      <w:pPr>
        <w:spacing w:line="360" w:lineRule="auto"/>
        <w:ind w:firstLine="600" w:firstLineChars="200"/>
        <w:jc w:val="left"/>
        <w:rPr>
          <w:rFonts w:hint="eastAsia" w:ascii="Arial"/>
          <w:sz w:val="30"/>
          <w:szCs w:val="30"/>
        </w:rPr>
      </w:pPr>
    </w:p>
    <w:p w14:paraId="3071FD62">
      <w:pPr>
        <w:spacing w:line="360" w:lineRule="auto"/>
        <w:ind w:firstLine="600" w:firstLineChars="200"/>
        <w:jc w:val="left"/>
        <w:rPr>
          <w:rFonts w:hint="eastAsia" w:ascii="Arial"/>
          <w:sz w:val="30"/>
          <w:szCs w:val="30"/>
        </w:rPr>
      </w:pPr>
      <w:r>
        <w:rPr>
          <w:rFonts w:hint="eastAsia" w:ascii="Arial"/>
          <w:sz w:val="30"/>
          <w:szCs w:val="30"/>
        </w:rPr>
        <w:t>我们不像其他宗派那样相信浸礼（immersion）是唯一合宜的方式。</w:t>
      </w:r>
    </w:p>
    <w:p w14:paraId="24ACA1C0">
      <w:pPr>
        <w:spacing w:line="360" w:lineRule="auto"/>
        <w:ind w:firstLine="600" w:firstLineChars="200"/>
        <w:jc w:val="left"/>
        <w:rPr>
          <w:rFonts w:hint="eastAsia" w:ascii="Arial"/>
          <w:sz w:val="30"/>
          <w:szCs w:val="30"/>
        </w:rPr>
      </w:pPr>
    </w:p>
    <w:p w14:paraId="4EFB0E3D">
      <w:pPr>
        <w:spacing w:line="360" w:lineRule="auto"/>
        <w:ind w:firstLine="600" w:firstLineChars="200"/>
        <w:jc w:val="left"/>
        <w:rPr>
          <w:rFonts w:hint="eastAsia" w:ascii="Arial"/>
          <w:sz w:val="30"/>
          <w:szCs w:val="30"/>
        </w:rPr>
      </w:pPr>
      <w:r>
        <w:rPr>
          <w:rFonts w:hint="eastAsia" w:ascii="Arial"/>
          <w:sz w:val="30"/>
          <w:szCs w:val="30"/>
        </w:rPr>
        <w:t>Presbyterians do not deny the legitimacy of a baptism by immersion in a true church, however, we insist that Scripture nowhere proves that baptism can only mean immersion.</w:t>
      </w:r>
    </w:p>
    <w:p w14:paraId="61432514">
      <w:pPr>
        <w:spacing w:line="360" w:lineRule="auto"/>
        <w:ind w:firstLine="600" w:firstLineChars="200"/>
        <w:jc w:val="left"/>
        <w:rPr>
          <w:rFonts w:hint="eastAsia" w:ascii="Arial"/>
          <w:sz w:val="30"/>
          <w:szCs w:val="30"/>
        </w:rPr>
      </w:pPr>
    </w:p>
    <w:p w14:paraId="15A85122">
      <w:pPr>
        <w:spacing w:line="360" w:lineRule="auto"/>
        <w:ind w:firstLine="600" w:firstLineChars="200"/>
        <w:jc w:val="left"/>
        <w:rPr>
          <w:rFonts w:hint="eastAsia" w:ascii="Arial"/>
          <w:sz w:val="30"/>
          <w:szCs w:val="30"/>
        </w:rPr>
      </w:pPr>
      <w:r>
        <w:rPr>
          <w:rFonts w:hint="eastAsia" w:ascii="Arial"/>
          <w:sz w:val="30"/>
          <w:szCs w:val="30"/>
        </w:rPr>
        <w:t>长老会信徒不否认在一个真教会中以浸礼施洗的合法性，然而，我们坚持圣经没有任何地方证明洗礼只能意味着浸礼。</w:t>
      </w:r>
    </w:p>
    <w:p w14:paraId="3A0E5E4A">
      <w:pPr>
        <w:spacing w:line="360" w:lineRule="auto"/>
        <w:ind w:firstLine="600" w:firstLineChars="200"/>
        <w:jc w:val="left"/>
        <w:rPr>
          <w:rFonts w:hint="eastAsia" w:ascii="Arial"/>
          <w:sz w:val="30"/>
          <w:szCs w:val="30"/>
        </w:rPr>
      </w:pPr>
    </w:p>
    <w:p w14:paraId="4609CD15">
      <w:pPr>
        <w:spacing w:line="360" w:lineRule="auto"/>
        <w:ind w:firstLine="600" w:firstLineChars="200"/>
        <w:jc w:val="left"/>
        <w:rPr>
          <w:rFonts w:hint="eastAsia" w:ascii="Arial"/>
          <w:sz w:val="30"/>
          <w:szCs w:val="30"/>
        </w:rPr>
      </w:pPr>
      <w:r>
        <w:rPr>
          <w:rFonts w:hint="eastAsia" w:ascii="Arial"/>
          <w:sz w:val="30"/>
          <w:szCs w:val="30"/>
        </w:rPr>
        <w:t>Immersionists insist that the Greek word "baptizo" means immerse, dip, or plunge.</w:t>
      </w:r>
    </w:p>
    <w:p w14:paraId="5F2886D8">
      <w:pPr>
        <w:spacing w:line="360" w:lineRule="auto"/>
        <w:ind w:firstLine="600" w:firstLineChars="200"/>
        <w:jc w:val="left"/>
        <w:rPr>
          <w:rFonts w:hint="eastAsia" w:ascii="Arial"/>
          <w:sz w:val="30"/>
          <w:szCs w:val="30"/>
        </w:rPr>
      </w:pPr>
    </w:p>
    <w:p w14:paraId="0EAF0933">
      <w:pPr>
        <w:spacing w:line="360" w:lineRule="auto"/>
        <w:ind w:firstLine="600" w:firstLineChars="200"/>
        <w:jc w:val="left"/>
        <w:rPr>
          <w:rFonts w:hint="eastAsia" w:ascii="Arial"/>
          <w:sz w:val="30"/>
          <w:szCs w:val="30"/>
        </w:rPr>
      </w:pPr>
      <w:r>
        <w:rPr>
          <w:rFonts w:hint="eastAsia" w:ascii="Arial"/>
          <w:sz w:val="30"/>
          <w:szCs w:val="30"/>
        </w:rPr>
        <w:t>浸礼派（Immersionists）坚持希腊词“baptizo”意为浸入、蘸入或投入。</w:t>
      </w:r>
    </w:p>
    <w:p w14:paraId="3138283D">
      <w:pPr>
        <w:spacing w:line="360" w:lineRule="auto"/>
        <w:ind w:firstLine="600" w:firstLineChars="200"/>
        <w:jc w:val="left"/>
        <w:rPr>
          <w:rFonts w:hint="eastAsia" w:ascii="Arial"/>
          <w:sz w:val="30"/>
          <w:szCs w:val="30"/>
        </w:rPr>
      </w:pPr>
    </w:p>
    <w:p w14:paraId="353EC72C">
      <w:pPr>
        <w:spacing w:line="360" w:lineRule="auto"/>
        <w:ind w:firstLine="600" w:firstLineChars="200"/>
        <w:jc w:val="left"/>
        <w:rPr>
          <w:rFonts w:hint="eastAsia" w:ascii="Arial"/>
          <w:sz w:val="30"/>
          <w:szCs w:val="30"/>
        </w:rPr>
      </w:pPr>
      <w:r>
        <w:rPr>
          <w:rFonts w:hint="eastAsia" w:ascii="Arial"/>
          <w:sz w:val="30"/>
          <w:szCs w:val="30"/>
        </w:rPr>
        <w:t>Hence, the mode of baptism only can be legitimately one of immersion.</w:t>
      </w:r>
    </w:p>
    <w:p w14:paraId="188E4C63">
      <w:pPr>
        <w:spacing w:line="360" w:lineRule="auto"/>
        <w:ind w:firstLine="600" w:firstLineChars="200"/>
        <w:jc w:val="left"/>
        <w:rPr>
          <w:rFonts w:hint="eastAsia" w:ascii="Arial"/>
          <w:sz w:val="30"/>
          <w:szCs w:val="30"/>
        </w:rPr>
      </w:pPr>
    </w:p>
    <w:p w14:paraId="0AAEB1A1">
      <w:pPr>
        <w:spacing w:line="360" w:lineRule="auto"/>
        <w:ind w:firstLine="600" w:firstLineChars="200"/>
        <w:jc w:val="left"/>
        <w:rPr>
          <w:rFonts w:hint="eastAsia" w:ascii="Arial"/>
          <w:sz w:val="30"/>
          <w:szCs w:val="30"/>
        </w:rPr>
      </w:pPr>
      <w:r>
        <w:rPr>
          <w:rFonts w:hint="eastAsia" w:ascii="Arial"/>
          <w:sz w:val="30"/>
          <w:szCs w:val="30"/>
        </w:rPr>
        <w:t>因此，洗礼的方式只能合法地是浸礼。</w:t>
      </w:r>
    </w:p>
    <w:p w14:paraId="6DCAD141">
      <w:pPr>
        <w:spacing w:line="360" w:lineRule="auto"/>
        <w:ind w:firstLine="600" w:firstLineChars="200"/>
        <w:jc w:val="left"/>
        <w:rPr>
          <w:rFonts w:hint="eastAsia" w:ascii="Arial"/>
          <w:sz w:val="30"/>
          <w:szCs w:val="30"/>
        </w:rPr>
      </w:pPr>
    </w:p>
    <w:p w14:paraId="14C2BA18">
      <w:pPr>
        <w:spacing w:line="360" w:lineRule="auto"/>
        <w:ind w:firstLine="600" w:firstLineChars="200"/>
        <w:jc w:val="left"/>
        <w:rPr>
          <w:rFonts w:hint="eastAsia" w:ascii="Arial"/>
          <w:sz w:val="30"/>
          <w:szCs w:val="30"/>
        </w:rPr>
      </w:pPr>
      <w:r>
        <w:rPr>
          <w:rFonts w:hint="eastAsia" w:ascii="Arial"/>
          <w:sz w:val="30"/>
          <w:szCs w:val="30"/>
        </w:rPr>
        <w:t>But Presbyterians equally insist that the key in understanding the mode of baptism lies in the use of the word in Scripture.</w:t>
      </w:r>
    </w:p>
    <w:p w14:paraId="0F76E51E">
      <w:pPr>
        <w:spacing w:line="360" w:lineRule="auto"/>
        <w:ind w:firstLine="600" w:firstLineChars="200"/>
        <w:jc w:val="left"/>
        <w:rPr>
          <w:rFonts w:hint="eastAsia" w:ascii="Arial"/>
          <w:sz w:val="30"/>
          <w:szCs w:val="30"/>
        </w:rPr>
      </w:pPr>
    </w:p>
    <w:p w14:paraId="47888BFC">
      <w:pPr>
        <w:spacing w:line="360" w:lineRule="auto"/>
        <w:ind w:firstLine="600" w:firstLineChars="200"/>
        <w:jc w:val="left"/>
        <w:rPr>
          <w:rFonts w:hint="eastAsia" w:ascii="Arial"/>
          <w:sz w:val="30"/>
          <w:szCs w:val="30"/>
        </w:rPr>
      </w:pPr>
      <w:r>
        <w:rPr>
          <w:rFonts w:hint="eastAsia" w:ascii="Arial"/>
          <w:sz w:val="30"/>
          <w:szCs w:val="30"/>
        </w:rPr>
        <w:t>但长老会信徒同样坚持，理解洗礼方式的关键在于该词在圣经中的用法。</w:t>
      </w:r>
    </w:p>
    <w:p w14:paraId="090C8B9B">
      <w:pPr>
        <w:spacing w:line="360" w:lineRule="auto"/>
        <w:ind w:firstLine="600" w:firstLineChars="200"/>
        <w:jc w:val="left"/>
        <w:rPr>
          <w:rFonts w:hint="eastAsia" w:ascii="Arial"/>
          <w:sz w:val="30"/>
          <w:szCs w:val="30"/>
        </w:rPr>
      </w:pPr>
    </w:p>
    <w:p w14:paraId="65F7DC1C">
      <w:pPr>
        <w:spacing w:line="360" w:lineRule="auto"/>
        <w:ind w:firstLine="600" w:firstLineChars="200"/>
        <w:jc w:val="left"/>
        <w:rPr>
          <w:rFonts w:hint="eastAsia" w:ascii="Arial"/>
          <w:sz w:val="30"/>
          <w:szCs w:val="30"/>
        </w:rPr>
      </w:pPr>
      <w:r>
        <w:rPr>
          <w:rFonts w:hint="eastAsia" w:ascii="Arial"/>
          <w:sz w:val="30"/>
          <w:szCs w:val="30"/>
        </w:rPr>
        <w:t>Does "baptizo" always mean or imply immersion?</w:t>
      </w:r>
    </w:p>
    <w:p w14:paraId="117DAB98">
      <w:pPr>
        <w:spacing w:line="360" w:lineRule="auto"/>
        <w:ind w:firstLine="600" w:firstLineChars="200"/>
        <w:jc w:val="left"/>
        <w:rPr>
          <w:rFonts w:hint="eastAsia" w:ascii="Arial"/>
          <w:sz w:val="30"/>
          <w:szCs w:val="30"/>
        </w:rPr>
      </w:pPr>
    </w:p>
    <w:p w14:paraId="21E55A5B">
      <w:pPr>
        <w:spacing w:line="360" w:lineRule="auto"/>
        <w:ind w:firstLine="600" w:firstLineChars="200"/>
        <w:jc w:val="left"/>
        <w:rPr>
          <w:rFonts w:hint="eastAsia" w:ascii="Arial"/>
          <w:sz w:val="30"/>
          <w:szCs w:val="30"/>
        </w:rPr>
      </w:pPr>
      <w:r>
        <w:rPr>
          <w:rFonts w:hint="eastAsia" w:ascii="Arial"/>
          <w:sz w:val="30"/>
          <w:szCs w:val="30"/>
        </w:rPr>
        <w:t>“Baptizo”总是意味着或暗示浸礼吗？</w:t>
      </w:r>
    </w:p>
    <w:p w14:paraId="70D42483">
      <w:pPr>
        <w:spacing w:line="360" w:lineRule="auto"/>
        <w:ind w:firstLine="600" w:firstLineChars="200"/>
        <w:jc w:val="left"/>
        <w:rPr>
          <w:rFonts w:hint="eastAsia" w:ascii="Arial"/>
          <w:sz w:val="30"/>
          <w:szCs w:val="30"/>
        </w:rPr>
      </w:pPr>
    </w:p>
    <w:p w14:paraId="10DD359C">
      <w:pPr>
        <w:spacing w:line="360" w:lineRule="auto"/>
        <w:ind w:firstLine="600" w:firstLineChars="200"/>
        <w:jc w:val="left"/>
        <w:rPr>
          <w:rFonts w:hint="eastAsia" w:ascii="Arial"/>
          <w:sz w:val="30"/>
          <w:szCs w:val="30"/>
        </w:rPr>
      </w:pPr>
      <w:r>
        <w:rPr>
          <w:rFonts w:hint="eastAsia" w:ascii="Arial"/>
          <w:sz w:val="30"/>
          <w:szCs w:val="30"/>
        </w:rPr>
        <w:t>The answer is NO!</w:t>
      </w:r>
    </w:p>
    <w:p w14:paraId="19697511">
      <w:pPr>
        <w:spacing w:line="360" w:lineRule="auto"/>
        <w:ind w:firstLine="600" w:firstLineChars="200"/>
        <w:jc w:val="left"/>
        <w:rPr>
          <w:rFonts w:hint="eastAsia" w:ascii="Arial"/>
          <w:sz w:val="30"/>
          <w:szCs w:val="30"/>
        </w:rPr>
      </w:pPr>
    </w:p>
    <w:p w14:paraId="35BC2C57">
      <w:pPr>
        <w:spacing w:line="360" w:lineRule="auto"/>
        <w:ind w:firstLine="600" w:firstLineChars="200"/>
        <w:jc w:val="left"/>
        <w:rPr>
          <w:rFonts w:hint="eastAsia" w:ascii="Arial"/>
          <w:sz w:val="30"/>
          <w:szCs w:val="30"/>
        </w:rPr>
      </w:pPr>
      <w:r>
        <w:rPr>
          <w:rFonts w:hint="eastAsia" w:ascii="Arial"/>
          <w:sz w:val="30"/>
          <w:szCs w:val="30"/>
        </w:rPr>
        <w:t>答案是否定的！</w:t>
      </w:r>
    </w:p>
    <w:p w14:paraId="208FA5CB">
      <w:pPr>
        <w:spacing w:line="360" w:lineRule="auto"/>
        <w:ind w:firstLine="600" w:firstLineChars="200"/>
        <w:jc w:val="left"/>
        <w:rPr>
          <w:rFonts w:hint="eastAsia" w:ascii="Arial"/>
          <w:sz w:val="30"/>
          <w:szCs w:val="30"/>
        </w:rPr>
      </w:pPr>
    </w:p>
    <w:p w14:paraId="31089BF3">
      <w:pPr>
        <w:spacing w:line="360" w:lineRule="auto"/>
        <w:ind w:firstLine="600" w:firstLineChars="200"/>
        <w:jc w:val="left"/>
        <w:rPr>
          <w:rFonts w:hint="eastAsia" w:ascii="Arial"/>
          <w:sz w:val="30"/>
          <w:szCs w:val="30"/>
        </w:rPr>
      </w:pPr>
      <w:r>
        <w:rPr>
          <w:rFonts w:hint="eastAsia" w:ascii="Arial"/>
          <w:sz w:val="30"/>
          <w:szCs w:val="30"/>
        </w:rPr>
        <w:t>Heb. 9:8-22 demonstrates that a form of "baptizo" is used in connection with ceremonial cleansing done by the Spring of blood. (Note: "Spring" likely meant "sprinkling")</w:t>
      </w:r>
    </w:p>
    <w:p w14:paraId="4DEAE1B1">
      <w:pPr>
        <w:spacing w:line="360" w:lineRule="auto"/>
        <w:ind w:firstLine="600" w:firstLineChars="200"/>
        <w:jc w:val="left"/>
        <w:rPr>
          <w:rFonts w:hint="eastAsia" w:ascii="Arial"/>
          <w:sz w:val="30"/>
          <w:szCs w:val="30"/>
        </w:rPr>
      </w:pPr>
    </w:p>
    <w:p w14:paraId="6B29DE17">
      <w:pPr>
        <w:spacing w:line="360" w:lineRule="auto"/>
        <w:ind w:firstLine="600" w:firstLineChars="200"/>
        <w:jc w:val="left"/>
        <w:rPr>
          <w:rFonts w:hint="eastAsia" w:ascii="Arial"/>
          <w:sz w:val="30"/>
          <w:szCs w:val="30"/>
        </w:rPr>
      </w:pPr>
      <w:r>
        <w:rPr>
          <w:rFonts w:hint="eastAsia" w:ascii="Arial"/>
          <w:sz w:val="30"/>
          <w:szCs w:val="30"/>
        </w:rPr>
        <w:t>希伯来书 9:8-22 表明，“baptizo”的一种形式被用于与藉着洒血进行的礼仪性洁净相关联。</w:t>
      </w:r>
    </w:p>
    <w:p w14:paraId="1F77BE79">
      <w:pPr>
        <w:spacing w:line="360" w:lineRule="auto"/>
        <w:ind w:firstLine="600" w:firstLineChars="200"/>
        <w:jc w:val="left"/>
        <w:rPr>
          <w:rFonts w:hint="eastAsia" w:ascii="Arial"/>
          <w:sz w:val="30"/>
          <w:szCs w:val="30"/>
        </w:rPr>
      </w:pPr>
    </w:p>
    <w:p w14:paraId="2771FF00">
      <w:pPr>
        <w:spacing w:line="360" w:lineRule="auto"/>
        <w:ind w:firstLine="600" w:firstLineChars="200"/>
        <w:jc w:val="left"/>
        <w:rPr>
          <w:rFonts w:hint="eastAsia" w:ascii="Arial"/>
          <w:sz w:val="30"/>
          <w:szCs w:val="30"/>
        </w:rPr>
      </w:pPr>
      <w:r>
        <w:rPr>
          <w:rFonts w:hint="eastAsia" w:ascii="Arial"/>
          <w:sz w:val="30"/>
          <w:szCs w:val="30"/>
        </w:rPr>
        <w:t>Heb. 9:10 points out that Old Testament ritual "baptisms" were only types and shadows of true spiritual realities.</w:t>
      </w:r>
    </w:p>
    <w:p w14:paraId="07C6B844">
      <w:pPr>
        <w:spacing w:line="360" w:lineRule="auto"/>
        <w:ind w:firstLine="600" w:firstLineChars="200"/>
        <w:jc w:val="left"/>
        <w:rPr>
          <w:rFonts w:hint="eastAsia" w:ascii="Arial"/>
          <w:sz w:val="30"/>
          <w:szCs w:val="30"/>
        </w:rPr>
      </w:pPr>
    </w:p>
    <w:p w14:paraId="16505990">
      <w:pPr>
        <w:spacing w:line="360" w:lineRule="auto"/>
        <w:ind w:firstLine="600" w:firstLineChars="200"/>
        <w:jc w:val="left"/>
        <w:rPr>
          <w:rFonts w:hint="eastAsia" w:ascii="Arial"/>
          <w:sz w:val="30"/>
          <w:szCs w:val="30"/>
        </w:rPr>
      </w:pPr>
      <w:r>
        <w:rPr>
          <w:rFonts w:hint="eastAsia" w:ascii="Arial"/>
          <w:sz w:val="30"/>
          <w:szCs w:val="30"/>
        </w:rPr>
        <w:t>希伯来书 9:10 指出旧约礼仪性的“洗礼”（baptisms）只是真正属灵实在的预表和影儿。</w:t>
      </w:r>
    </w:p>
    <w:p w14:paraId="1EEA140A">
      <w:pPr>
        <w:spacing w:line="360" w:lineRule="auto"/>
        <w:ind w:firstLine="600" w:firstLineChars="200"/>
        <w:jc w:val="left"/>
        <w:rPr>
          <w:rFonts w:hint="eastAsia" w:ascii="Arial"/>
          <w:sz w:val="30"/>
          <w:szCs w:val="30"/>
        </w:rPr>
      </w:pPr>
    </w:p>
    <w:p w14:paraId="3BD11DC7">
      <w:pPr>
        <w:spacing w:line="360" w:lineRule="auto"/>
        <w:ind w:firstLine="600" w:firstLineChars="200"/>
        <w:jc w:val="left"/>
        <w:rPr>
          <w:rFonts w:hint="eastAsia" w:ascii="Arial"/>
          <w:sz w:val="30"/>
          <w:szCs w:val="30"/>
        </w:rPr>
      </w:pPr>
      <w:r>
        <w:rPr>
          <w:rFonts w:hint="eastAsia" w:ascii="Arial"/>
          <w:sz w:val="30"/>
          <w:szCs w:val="30"/>
        </w:rPr>
        <w:t>Heb. 9:13,14 demonstrates that a cleansing is performed by sprinkling with blood.</w:t>
      </w:r>
    </w:p>
    <w:p w14:paraId="4A6FE505">
      <w:pPr>
        <w:spacing w:line="360" w:lineRule="auto"/>
        <w:ind w:firstLine="600" w:firstLineChars="200"/>
        <w:jc w:val="left"/>
        <w:rPr>
          <w:rFonts w:hint="eastAsia" w:ascii="Arial"/>
          <w:sz w:val="30"/>
          <w:szCs w:val="30"/>
        </w:rPr>
      </w:pPr>
    </w:p>
    <w:p w14:paraId="01859BCA">
      <w:pPr>
        <w:spacing w:line="360" w:lineRule="auto"/>
        <w:ind w:firstLine="600" w:firstLineChars="200"/>
        <w:jc w:val="left"/>
        <w:rPr>
          <w:rFonts w:hint="eastAsia" w:ascii="Arial"/>
          <w:sz w:val="30"/>
          <w:szCs w:val="30"/>
        </w:rPr>
      </w:pPr>
      <w:r>
        <w:rPr>
          <w:rFonts w:hint="eastAsia" w:ascii="Arial"/>
          <w:sz w:val="30"/>
          <w:szCs w:val="30"/>
        </w:rPr>
        <w:t>希伯来书 9:13,14 表明洁净是通过洒血来完成的。</w:t>
      </w:r>
    </w:p>
    <w:p w14:paraId="5DE3A9F7">
      <w:pPr>
        <w:spacing w:line="360" w:lineRule="auto"/>
        <w:ind w:firstLine="600" w:firstLineChars="200"/>
        <w:jc w:val="left"/>
        <w:rPr>
          <w:rFonts w:hint="eastAsia" w:ascii="Arial"/>
          <w:sz w:val="30"/>
          <w:szCs w:val="30"/>
        </w:rPr>
      </w:pPr>
    </w:p>
    <w:p w14:paraId="6BB0404F">
      <w:pPr>
        <w:spacing w:line="360" w:lineRule="auto"/>
        <w:ind w:firstLine="600" w:firstLineChars="200"/>
        <w:jc w:val="left"/>
        <w:rPr>
          <w:rFonts w:hint="eastAsia" w:ascii="Arial"/>
          <w:sz w:val="30"/>
          <w:szCs w:val="30"/>
        </w:rPr>
      </w:pPr>
      <w:r>
        <w:rPr>
          <w:rFonts w:hint="eastAsia" w:ascii="Arial"/>
          <w:sz w:val="30"/>
          <w:szCs w:val="30"/>
        </w:rPr>
        <w:t>Heb. 9:19 speaks of a mixture of water and blood being sprinkled on all the tabernacle because all things were to be cleansed by blood.</w:t>
      </w:r>
    </w:p>
    <w:p w14:paraId="47532259">
      <w:pPr>
        <w:spacing w:line="360" w:lineRule="auto"/>
        <w:ind w:firstLine="600" w:firstLineChars="200"/>
        <w:jc w:val="left"/>
        <w:rPr>
          <w:rFonts w:hint="eastAsia" w:ascii="Arial"/>
          <w:sz w:val="30"/>
          <w:szCs w:val="30"/>
        </w:rPr>
      </w:pPr>
    </w:p>
    <w:p w14:paraId="02DBD418">
      <w:pPr>
        <w:spacing w:line="360" w:lineRule="auto"/>
        <w:ind w:firstLine="600" w:firstLineChars="200"/>
        <w:jc w:val="left"/>
        <w:rPr>
          <w:rFonts w:hint="eastAsia" w:ascii="Arial"/>
          <w:sz w:val="30"/>
          <w:szCs w:val="30"/>
        </w:rPr>
      </w:pPr>
      <w:r>
        <w:rPr>
          <w:rFonts w:hint="eastAsia" w:ascii="Arial"/>
          <w:sz w:val="30"/>
          <w:szCs w:val="30"/>
        </w:rPr>
        <w:t>希伯来书 9:19 论到将水和血的混合物洒在整个会幕上，因为万物都要藉着血得洁净。</w:t>
      </w:r>
    </w:p>
    <w:p w14:paraId="1F044C15">
      <w:pPr>
        <w:spacing w:line="360" w:lineRule="auto"/>
        <w:ind w:firstLine="600" w:firstLineChars="200"/>
        <w:jc w:val="left"/>
        <w:rPr>
          <w:rFonts w:hint="eastAsia" w:ascii="Arial"/>
          <w:sz w:val="30"/>
          <w:szCs w:val="30"/>
        </w:rPr>
      </w:pPr>
    </w:p>
    <w:p w14:paraId="59DF2829">
      <w:pPr>
        <w:spacing w:line="360" w:lineRule="auto"/>
        <w:ind w:firstLine="600" w:firstLineChars="200"/>
        <w:jc w:val="left"/>
        <w:rPr>
          <w:rFonts w:hint="eastAsia" w:ascii="Arial"/>
          <w:sz w:val="30"/>
          <w:szCs w:val="30"/>
        </w:rPr>
      </w:pPr>
      <w:r>
        <w:rPr>
          <w:rFonts w:hint="eastAsia" w:ascii="Arial"/>
          <w:sz w:val="30"/>
          <w:szCs w:val="30"/>
        </w:rPr>
        <w:t>Therefore, Presbyterians insist that if "baptizo" can only mean immersion then how do we account for the word referring to baptisms performed by sprinkling?</w:t>
      </w:r>
    </w:p>
    <w:p w14:paraId="7F468B2C">
      <w:pPr>
        <w:spacing w:line="360" w:lineRule="auto"/>
        <w:ind w:firstLine="600" w:firstLineChars="200"/>
        <w:jc w:val="left"/>
        <w:rPr>
          <w:rFonts w:hint="eastAsia" w:ascii="Arial"/>
          <w:sz w:val="30"/>
          <w:szCs w:val="30"/>
        </w:rPr>
      </w:pPr>
    </w:p>
    <w:p w14:paraId="3A6709AF">
      <w:pPr>
        <w:spacing w:line="360" w:lineRule="auto"/>
        <w:ind w:firstLine="600" w:firstLineChars="200"/>
        <w:jc w:val="left"/>
        <w:rPr>
          <w:rFonts w:hint="eastAsia" w:ascii="Arial"/>
          <w:sz w:val="30"/>
          <w:szCs w:val="30"/>
        </w:rPr>
      </w:pPr>
      <w:r>
        <w:rPr>
          <w:rFonts w:hint="eastAsia" w:ascii="Arial"/>
          <w:sz w:val="30"/>
          <w:szCs w:val="30"/>
        </w:rPr>
        <w:t>因此，长老会信徒坚持，如果“baptizo”只能意味着浸礼，那么我们如何解释这个词指称通过洒水施行的洗礼呢？</w:t>
      </w:r>
    </w:p>
    <w:p w14:paraId="1BFCE3EA">
      <w:pPr>
        <w:spacing w:line="360" w:lineRule="auto"/>
        <w:ind w:firstLine="600" w:firstLineChars="200"/>
        <w:jc w:val="left"/>
        <w:rPr>
          <w:rFonts w:hint="eastAsia" w:ascii="Arial"/>
          <w:sz w:val="30"/>
          <w:szCs w:val="30"/>
        </w:rPr>
      </w:pPr>
    </w:p>
    <w:p w14:paraId="79F0EF0A">
      <w:pPr>
        <w:spacing w:line="360" w:lineRule="auto"/>
        <w:ind w:firstLine="600" w:firstLineChars="200"/>
        <w:jc w:val="left"/>
        <w:rPr>
          <w:rFonts w:hint="eastAsia" w:ascii="Arial"/>
          <w:sz w:val="30"/>
          <w:szCs w:val="30"/>
        </w:rPr>
      </w:pPr>
      <w:r>
        <w:rPr>
          <w:rFonts w:hint="eastAsia" w:ascii="Arial"/>
          <w:sz w:val="30"/>
          <w:szCs w:val="30"/>
        </w:rPr>
        <w:t>In Acts 1 and 2 we see the teaching of the baptism of the Holy Spirit.</w:t>
      </w:r>
    </w:p>
    <w:p w14:paraId="1D1FD1CF">
      <w:pPr>
        <w:spacing w:line="360" w:lineRule="auto"/>
        <w:ind w:firstLine="600" w:firstLineChars="200"/>
        <w:jc w:val="left"/>
        <w:rPr>
          <w:rFonts w:hint="eastAsia" w:ascii="Arial"/>
          <w:sz w:val="30"/>
          <w:szCs w:val="30"/>
        </w:rPr>
      </w:pPr>
    </w:p>
    <w:p w14:paraId="18561C48">
      <w:pPr>
        <w:spacing w:line="360" w:lineRule="auto"/>
        <w:ind w:firstLine="600" w:firstLineChars="200"/>
        <w:jc w:val="left"/>
        <w:rPr>
          <w:rFonts w:hint="eastAsia" w:ascii="Arial"/>
          <w:sz w:val="30"/>
          <w:szCs w:val="30"/>
        </w:rPr>
      </w:pPr>
      <w:r>
        <w:rPr>
          <w:rFonts w:hint="eastAsia" w:ascii="Arial"/>
          <w:sz w:val="30"/>
          <w:szCs w:val="30"/>
        </w:rPr>
        <w:t>在使徒行传1章和2章，我们看到关于圣灵洗礼的教导。</w:t>
      </w:r>
    </w:p>
    <w:p w14:paraId="45E85F2E">
      <w:pPr>
        <w:spacing w:line="360" w:lineRule="auto"/>
        <w:ind w:firstLine="600" w:firstLineChars="200"/>
        <w:jc w:val="left"/>
        <w:rPr>
          <w:rFonts w:hint="eastAsia" w:ascii="Arial"/>
          <w:sz w:val="30"/>
          <w:szCs w:val="30"/>
        </w:rPr>
      </w:pPr>
    </w:p>
    <w:p w14:paraId="5D2D7A38">
      <w:pPr>
        <w:spacing w:line="360" w:lineRule="auto"/>
        <w:ind w:firstLine="600" w:firstLineChars="200"/>
        <w:jc w:val="left"/>
        <w:rPr>
          <w:rFonts w:hint="eastAsia" w:ascii="Arial"/>
          <w:sz w:val="30"/>
          <w:szCs w:val="30"/>
        </w:rPr>
      </w:pPr>
      <w:r>
        <w:rPr>
          <w:rFonts w:hint="eastAsia" w:ascii="Arial"/>
          <w:sz w:val="30"/>
          <w:szCs w:val="30"/>
        </w:rPr>
        <w:t>Pentecost is prophesied as an event to be called the baptism of the Holy Spirit.</w:t>
      </w:r>
    </w:p>
    <w:p w14:paraId="44379652">
      <w:pPr>
        <w:spacing w:line="360" w:lineRule="auto"/>
        <w:ind w:firstLine="600" w:firstLineChars="200"/>
        <w:jc w:val="left"/>
        <w:rPr>
          <w:rFonts w:hint="eastAsia" w:ascii="Arial"/>
          <w:sz w:val="30"/>
          <w:szCs w:val="30"/>
        </w:rPr>
      </w:pPr>
    </w:p>
    <w:p w14:paraId="1EC6F747">
      <w:pPr>
        <w:spacing w:line="360" w:lineRule="auto"/>
        <w:ind w:firstLine="600" w:firstLineChars="200"/>
        <w:jc w:val="left"/>
        <w:rPr>
          <w:rFonts w:hint="eastAsia" w:ascii="Arial"/>
          <w:sz w:val="30"/>
          <w:szCs w:val="30"/>
        </w:rPr>
      </w:pPr>
      <w:r>
        <w:rPr>
          <w:rFonts w:hint="eastAsia" w:ascii="Arial"/>
          <w:sz w:val="30"/>
          <w:szCs w:val="30"/>
        </w:rPr>
        <w:t>五旬节被预言为一个将被称为圣灵洗礼的事件。</w:t>
      </w:r>
    </w:p>
    <w:p w14:paraId="2C43500A">
      <w:pPr>
        <w:spacing w:line="360" w:lineRule="auto"/>
        <w:ind w:firstLine="600" w:firstLineChars="200"/>
        <w:jc w:val="left"/>
        <w:rPr>
          <w:rFonts w:hint="eastAsia" w:ascii="Arial"/>
          <w:sz w:val="30"/>
          <w:szCs w:val="30"/>
        </w:rPr>
      </w:pPr>
    </w:p>
    <w:p w14:paraId="7C237C56">
      <w:pPr>
        <w:spacing w:line="360" w:lineRule="auto"/>
        <w:ind w:firstLine="600" w:firstLineChars="200"/>
        <w:jc w:val="left"/>
        <w:rPr>
          <w:rFonts w:hint="eastAsia" w:ascii="Arial"/>
          <w:sz w:val="30"/>
          <w:szCs w:val="30"/>
        </w:rPr>
      </w:pPr>
      <w:r>
        <w:rPr>
          <w:rFonts w:hint="eastAsia" w:ascii="Arial"/>
          <w:sz w:val="30"/>
          <w:szCs w:val="30"/>
        </w:rPr>
        <w:t>In Acts 2 the "baptism" occurred (also see Acts 11:15,16).</w:t>
      </w:r>
    </w:p>
    <w:p w14:paraId="584720A8">
      <w:pPr>
        <w:spacing w:line="360" w:lineRule="auto"/>
        <w:ind w:firstLine="600" w:firstLineChars="200"/>
        <w:jc w:val="left"/>
        <w:rPr>
          <w:rFonts w:hint="eastAsia" w:ascii="Arial"/>
          <w:sz w:val="30"/>
          <w:szCs w:val="30"/>
        </w:rPr>
      </w:pPr>
    </w:p>
    <w:p w14:paraId="293A6671">
      <w:pPr>
        <w:spacing w:line="360" w:lineRule="auto"/>
        <w:ind w:firstLine="600" w:firstLineChars="200"/>
        <w:jc w:val="left"/>
        <w:rPr>
          <w:rFonts w:hint="eastAsia" w:ascii="Arial"/>
          <w:sz w:val="30"/>
          <w:szCs w:val="30"/>
        </w:rPr>
      </w:pPr>
      <w:r>
        <w:rPr>
          <w:rFonts w:hint="eastAsia" w:ascii="Arial"/>
          <w:sz w:val="30"/>
          <w:szCs w:val="30"/>
        </w:rPr>
        <w:t>在使徒行传2章，“洗礼”发生了（也见徒 11:15,16）。</w:t>
      </w:r>
    </w:p>
    <w:p w14:paraId="212F004E">
      <w:pPr>
        <w:spacing w:line="360" w:lineRule="auto"/>
        <w:ind w:firstLine="600" w:firstLineChars="200"/>
        <w:jc w:val="left"/>
        <w:rPr>
          <w:rFonts w:hint="eastAsia" w:ascii="Arial"/>
          <w:sz w:val="30"/>
          <w:szCs w:val="30"/>
        </w:rPr>
      </w:pPr>
    </w:p>
    <w:p w14:paraId="68214AAC">
      <w:pPr>
        <w:spacing w:line="360" w:lineRule="auto"/>
        <w:ind w:firstLine="600" w:firstLineChars="200"/>
        <w:jc w:val="left"/>
        <w:rPr>
          <w:rFonts w:hint="eastAsia" w:ascii="Arial"/>
          <w:sz w:val="30"/>
          <w:szCs w:val="30"/>
        </w:rPr>
      </w:pPr>
      <w:r>
        <w:rPr>
          <w:rFonts w:hint="eastAsia" w:ascii="Arial"/>
          <w:sz w:val="30"/>
          <w:szCs w:val="30"/>
        </w:rPr>
        <w:t>This baptism is called a "pouring" out of the Spirit (Acts 2:15-17,33; 10:44,45).</w:t>
      </w:r>
    </w:p>
    <w:p w14:paraId="4A36DD5A">
      <w:pPr>
        <w:spacing w:line="360" w:lineRule="auto"/>
        <w:ind w:firstLine="600" w:firstLineChars="200"/>
        <w:jc w:val="left"/>
        <w:rPr>
          <w:rFonts w:hint="eastAsia" w:ascii="Arial"/>
          <w:sz w:val="30"/>
          <w:szCs w:val="30"/>
        </w:rPr>
      </w:pPr>
    </w:p>
    <w:p w14:paraId="6E299553">
      <w:pPr>
        <w:spacing w:line="360" w:lineRule="auto"/>
        <w:ind w:firstLine="600" w:firstLineChars="200"/>
        <w:jc w:val="left"/>
        <w:rPr>
          <w:rFonts w:hint="eastAsia" w:ascii="Arial"/>
          <w:sz w:val="30"/>
          <w:szCs w:val="30"/>
        </w:rPr>
      </w:pPr>
      <w:r>
        <w:rPr>
          <w:rFonts w:hint="eastAsia" w:ascii="Arial"/>
          <w:sz w:val="30"/>
          <w:szCs w:val="30"/>
        </w:rPr>
        <w:t>这个洗礼被称为圣灵的“浇灌”（pouring）（徒 2:15-17,33; 10:44,45）。</w:t>
      </w:r>
    </w:p>
    <w:p w14:paraId="17796C18">
      <w:pPr>
        <w:spacing w:line="360" w:lineRule="auto"/>
        <w:ind w:firstLine="600" w:firstLineChars="200"/>
        <w:jc w:val="left"/>
        <w:rPr>
          <w:rFonts w:hint="eastAsia" w:ascii="Arial"/>
          <w:sz w:val="30"/>
          <w:szCs w:val="30"/>
        </w:rPr>
      </w:pPr>
    </w:p>
    <w:p w14:paraId="2F875133">
      <w:pPr>
        <w:spacing w:line="360" w:lineRule="auto"/>
        <w:ind w:firstLine="600" w:firstLineChars="200"/>
        <w:jc w:val="left"/>
        <w:rPr>
          <w:rFonts w:hint="eastAsia" w:ascii="Arial"/>
          <w:sz w:val="30"/>
          <w:szCs w:val="30"/>
        </w:rPr>
      </w:pPr>
      <w:r>
        <w:rPr>
          <w:rFonts w:hint="eastAsia" w:ascii="Arial"/>
          <w:sz w:val="30"/>
          <w:szCs w:val="30"/>
        </w:rPr>
        <w:t>As previously noted, there is a close relationship between the Holy Spirit and water baptism.</w:t>
      </w:r>
    </w:p>
    <w:p w14:paraId="6463DF4B">
      <w:pPr>
        <w:spacing w:line="360" w:lineRule="auto"/>
        <w:ind w:firstLine="600" w:firstLineChars="200"/>
        <w:jc w:val="left"/>
        <w:rPr>
          <w:rFonts w:hint="eastAsia" w:ascii="Arial"/>
          <w:sz w:val="30"/>
          <w:szCs w:val="30"/>
        </w:rPr>
      </w:pPr>
    </w:p>
    <w:p w14:paraId="2926CC20">
      <w:pPr>
        <w:spacing w:line="360" w:lineRule="auto"/>
        <w:ind w:firstLine="600" w:firstLineChars="200"/>
        <w:jc w:val="left"/>
        <w:rPr>
          <w:rFonts w:hint="eastAsia" w:ascii="Arial"/>
          <w:sz w:val="30"/>
          <w:szCs w:val="30"/>
        </w:rPr>
      </w:pPr>
      <w:r>
        <w:rPr>
          <w:rFonts w:hint="eastAsia" w:ascii="Arial"/>
          <w:sz w:val="30"/>
          <w:szCs w:val="30"/>
        </w:rPr>
        <w:t>如前所述，圣灵与水礼之间存在密切关系。</w:t>
      </w:r>
    </w:p>
    <w:p w14:paraId="4A439F51">
      <w:pPr>
        <w:spacing w:line="360" w:lineRule="auto"/>
        <w:ind w:firstLine="600" w:firstLineChars="200"/>
        <w:jc w:val="left"/>
        <w:rPr>
          <w:rFonts w:hint="eastAsia" w:ascii="Arial"/>
          <w:sz w:val="30"/>
          <w:szCs w:val="30"/>
        </w:rPr>
      </w:pPr>
    </w:p>
    <w:p w14:paraId="1D8CE21B">
      <w:pPr>
        <w:spacing w:line="360" w:lineRule="auto"/>
        <w:ind w:firstLine="600" w:firstLineChars="200"/>
        <w:jc w:val="left"/>
        <w:rPr>
          <w:rFonts w:hint="eastAsia" w:ascii="Arial"/>
          <w:sz w:val="30"/>
          <w:szCs w:val="30"/>
        </w:rPr>
      </w:pPr>
      <w:r>
        <w:rPr>
          <w:rFonts w:hint="eastAsia" w:ascii="Arial"/>
          <w:sz w:val="30"/>
          <w:szCs w:val="30"/>
        </w:rPr>
        <w:t>The Spirit is always said to be poured out sprinkled (Titus 3:5; Prov. 1:23; Isa. 32:15; 44:3; Ezek. 36:25-28).</w:t>
      </w:r>
    </w:p>
    <w:p w14:paraId="7F7D5AF6">
      <w:pPr>
        <w:spacing w:line="360" w:lineRule="auto"/>
        <w:ind w:firstLine="600" w:firstLineChars="200"/>
        <w:jc w:val="left"/>
        <w:rPr>
          <w:rFonts w:hint="eastAsia" w:ascii="Arial"/>
          <w:sz w:val="30"/>
          <w:szCs w:val="30"/>
        </w:rPr>
      </w:pPr>
    </w:p>
    <w:p w14:paraId="6DD8A48B">
      <w:pPr>
        <w:spacing w:line="360" w:lineRule="auto"/>
        <w:ind w:firstLine="600" w:firstLineChars="200"/>
        <w:jc w:val="left"/>
        <w:rPr>
          <w:rFonts w:hint="eastAsia" w:ascii="Arial"/>
          <w:sz w:val="30"/>
          <w:szCs w:val="30"/>
        </w:rPr>
      </w:pPr>
      <w:r>
        <w:rPr>
          <w:rFonts w:hint="eastAsia" w:ascii="Arial"/>
          <w:sz w:val="30"/>
          <w:szCs w:val="30"/>
        </w:rPr>
        <w:t>圣灵总是被说成是浇灌下来、洒下来（多 3:5-6（注：原文为3:5）；箴 1:23; 赛 32:15; 44:3; 结 36:25-28）。</w:t>
      </w:r>
    </w:p>
    <w:p w14:paraId="1AE60107">
      <w:pPr>
        <w:spacing w:line="360" w:lineRule="auto"/>
        <w:ind w:firstLine="600" w:firstLineChars="200"/>
        <w:jc w:val="left"/>
        <w:rPr>
          <w:rFonts w:hint="eastAsia" w:ascii="Arial"/>
          <w:sz w:val="30"/>
          <w:szCs w:val="30"/>
        </w:rPr>
      </w:pPr>
    </w:p>
    <w:p w14:paraId="4F9A5FB9">
      <w:pPr>
        <w:spacing w:line="360" w:lineRule="auto"/>
        <w:ind w:firstLine="600" w:firstLineChars="200"/>
        <w:jc w:val="left"/>
        <w:rPr>
          <w:rFonts w:hint="eastAsia" w:ascii="Arial"/>
          <w:sz w:val="30"/>
          <w:szCs w:val="30"/>
        </w:rPr>
      </w:pPr>
      <w:r>
        <w:rPr>
          <w:rFonts w:hint="eastAsia" w:ascii="Arial"/>
          <w:sz w:val="30"/>
          <w:szCs w:val="30"/>
        </w:rPr>
        <w:t>Presbyterians simply say that the evidence of Scripture points to pouring and sprinkling as the proper modes of baptism.</w:t>
      </w:r>
    </w:p>
    <w:p w14:paraId="233F1168">
      <w:pPr>
        <w:spacing w:line="360" w:lineRule="auto"/>
        <w:ind w:firstLine="600" w:firstLineChars="200"/>
        <w:jc w:val="left"/>
        <w:rPr>
          <w:rFonts w:hint="eastAsia" w:ascii="Arial"/>
          <w:sz w:val="30"/>
          <w:szCs w:val="30"/>
        </w:rPr>
      </w:pPr>
    </w:p>
    <w:p w14:paraId="56BFCE6A">
      <w:pPr>
        <w:spacing w:line="360" w:lineRule="auto"/>
        <w:ind w:firstLine="600" w:firstLineChars="200"/>
        <w:jc w:val="left"/>
        <w:rPr>
          <w:rFonts w:hint="eastAsia" w:ascii="Arial"/>
          <w:sz w:val="30"/>
          <w:szCs w:val="30"/>
        </w:rPr>
      </w:pPr>
      <w:r>
        <w:rPr>
          <w:rFonts w:hint="eastAsia" w:ascii="Arial"/>
          <w:sz w:val="30"/>
          <w:szCs w:val="30"/>
        </w:rPr>
        <w:t>长老会信徒只是说，圣经的证据指向浇灌和洒水作为洗礼的合宜方式。</w:t>
      </w:r>
    </w:p>
    <w:p w14:paraId="187AD6A6">
      <w:pPr>
        <w:spacing w:line="360" w:lineRule="auto"/>
        <w:ind w:firstLine="600" w:firstLineChars="200"/>
        <w:jc w:val="left"/>
        <w:rPr>
          <w:rFonts w:hint="eastAsia" w:ascii="Arial"/>
          <w:sz w:val="30"/>
          <w:szCs w:val="30"/>
        </w:rPr>
      </w:pPr>
    </w:p>
    <w:p w14:paraId="4E3A7F51">
      <w:pPr>
        <w:spacing w:line="360" w:lineRule="auto"/>
        <w:ind w:firstLine="600" w:firstLineChars="200"/>
        <w:jc w:val="left"/>
        <w:rPr>
          <w:rFonts w:hint="eastAsia" w:ascii="Arial"/>
          <w:sz w:val="30"/>
          <w:szCs w:val="30"/>
        </w:rPr>
      </w:pPr>
      <w:r>
        <w:rPr>
          <w:rFonts w:hint="eastAsia" w:ascii="Arial"/>
          <w:sz w:val="30"/>
          <w:szCs w:val="30"/>
        </w:rPr>
        <w:t>The immersionist's arguments, under close scrutiny, do not hold up.</w:t>
      </w:r>
    </w:p>
    <w:p w14:paraId="14B0D3FB">
      <w:pPr>
        <w:spacing w:line="360" w:lineRule="auto"/>
        <w:ind w:firstLine="600" w:firstLineChars="200"/>
        <w:jc w:val="left"/>
        <w:rPr>
          <w:rFonts w:hint="eastAsia" w:ascii="Arial"/>
          <w:sz w:val="30"/>
          <w:szCs w:val="30"/>
        </w:rPr>
      </w:pPr>
    </w:p>
    <w:p w14:paraId="3B8D1C7F">
      <w:pPr>
        <w:spacing w:line="360" w:lineRule="auto"/>
        <w:ind w:firstLine="600" w:firstLineChars="200"/>
        <w:jc w:val="left"/>
        <w:rPr>
          <w:rFonts w:hint="eastAsia" w:ascii="Arial"/>
          <w:sz w:val="30"/>
          <w:szCs w:val="30"/>
        </w:rPr>
      </w:pPr>
      <w:r>
        <w:rPr>
          <w:rFonts w:hint="eastAsia" w:ascii="Arial"/>
          <w:sz w:val="30"/>
          <w:szCs w:val="30"/>
        </w:rPr>
        <w:t>浸礼派的论点，在仔细审视下，站不住脚。</w:t>
      </w:r>
    </w:p>
    <w:p w14:paraId="609AEEAB">
      <w:pPr>
        <w:spacing w:line="360" w:lineRule="auto"/>
        <w:ind w:firstLine="600" w:firstLineChars="200"/>
        <w:jc w:val="left"/>
        <w:rPr>
          <w:rFonts w:hint="eastAsia" w:ascii="Arial"/>
          <w:sz w:val="30"/>
          <w:szCs w:val="30"/>
        </w:rPr>
      </w:pPr>
    </w:p>
    <w:p w14:paraId="58A7B0E6">
      <w:pPr>
        <w:spacing w:line="360" w:lineRule="auto"/>
        <w:ind w:firstLine="600" w:firstLineChars="200"/>
        <w:jc w:val="left"/>
        <w:rPr>
          <w:rFonts w:hint="eastAsia" w:ascii="Arial"/>
          <w:sz w:val="30"/>
          <w:szCs w:val="30"/>
        </w:rPr>
      </w:pPr>
      <w:r>
        <w:rPr>
          <w:rFonts w:hint="eastAsia" w:ascii="Arial"/>
          <w:sz w:val="30"/>
          <w:szCs w:val="30"/>
        </w:rPr>
        <w:t>The recipients of baptism</w:t>
      </w:r>
    </w:p>
    <w:p w14:paraId="636135A6">
      <w:pPr>
        <w:spacing w:line="360" w:lineRule="auto"/>
        <w:ind w:firstLine="600" w:firstLineChars="200"/>
        <w:jc w:val="left"/>
        <w:rPr>
          <w:rFonts w:hint="eastAsia" w:ascii="Arial"/>
          <w:sz w:val="30"/>
          <w:szCs w:val="30"/>
        </w:rPr>
      </w:pPr>
    </w:p>
    <w:p w14:paraId="53884ABE">
      <w:pPr>
        <w:spacing w:line="360" w:lineRule="auto"/>
        <w:ind w:firstLine="600" w:firstLineChars="200"/>
        <w:jc w:val="left"/>
        <w:rPr>
          <w:rFonts w:hint="eastAsia" w:ascii="Arial"/>
          <w:sz w:val="30"/>
          <w:szCs w:val="30"/>
        </w:rPr>
      </w:pPr>
      <w:r>
        <w:rPr>
          <w:rFonts w:hint="eastAsia" w:ascii="Arial"/>
          <w:sz w:val="30"/>
          <w:szCs w:val="30"/>
        </w:rPr>
        <w:t>洗礼的对象</w:t>
      </w:r>
    </w:p>
    <w:p w14:paraId="1368D496">
      <w:pPr>
        <w:spacing w:line="360" w:lineRule="auto"/>
        <w:ind w:firstLine="600" w:firstLineChars="200"/>
        <w:jc w:val="left"/>
        <w:rPr>
          <w:rFonts w:hint="eastAsia" w:ascii="Arial"/>
          <w:sz w:val="30"/>
          <w:szCs w:val="30"/>
        </w:rPr>
      </w:pPr>
    </w:p>
    <w:p w14:paraId="2FE1A9AB">
      <w:pPr>
        <w:spacing w:line="360" w:lineRule="auto"/>
        <w:ind w:firstLine="600" w:firstLineChars="200"/>
        <w:jc w:val="left"/>
        <w:rPr>
          <w:rFonts w:hint="eastAsia" w:ascii="Arial"/>
          <w:sz w:val="30"/>
          <w:szCs w:val="30"/>
        </w:rPr>
      </w:pPr>
      <w:r>
        <w:rPr>
          <w:rFonts w:hint="eastAsia" w:ascii="Arial"/>
          <w:sz w:val="30"/>
          <w:szCs w:val="30"/>
        </w:rPr>
        <w:t>Presbyterians recognize two groups as legitimate candidates for Christian baptism: 1) adult believers, 2) infants of believing parents.</w:t>
      </w:r>
    </w:p>
    <w:p w14:paraId="269B2CF0">
      <w:pPr>
        <w:spacing w:line="360" w:lineRule="auto"/>
        <w:ind w:firstLine="600" w:firstLineChars="200"/>
        <w:jc w:val="left"/>
        <w:rPr>
          <w:rFonts w:hint="eastAsia" w:ascii="Arial"/>
          <w:sz w:val="30"/>
          <w:szCs w:val="30"/>
        </w:rPr>
      </w:pPr>
    </w:p>
    <w:p w14:paraId="69F49BAF">
      <w:pPr>
        <w:spacing w:line="360" w:lineRule="auto"/>
        <w:ind w:firstLine="600" w:firstLineChars="200"/>
        <w:jc w:val="left"/>
        <w:rPr>
          <w:rFonts w:hint="eastAsia" w:ascii="Arial"/>
          <w:sz w:val="30"/>
          <w:szCs w:val="30"/>
        </w:rPr>
      </w:pPr>
      <w:r>
        <w:rPr>
          <w:rFonts w:hint="eastAsia" w:ascii="Arial"/>
          <w:sz w:val="30"/>
          <w:szCs w:val="30"/>
        </w:rPr>
        <w:t>长老会信徒承认两类人为基督徒洗礼的合法候选人：1）成年信徒，2）信主父母的婴孩。</w:t>
      </w:r>
    </w:p>
    <w:p w14:paraId="57EEB059">
      <w:pPr>
        <w:spacing w:line="360" w:lineRule="auto"/>
        <w:ind w:firstLine="600" w:firstLineChars="200"/>
        <w:jc w:val="left"/>
        <w:rPr>
          <w:rFonts w:hint="eastAsia" w:ascii="Arial"/>
          <w:sz w:val="30"/>
          <w:szCs w:val="30"/>
        </w:rPr>
      </w:pPr>
    </w:p>
    <w:p w14:paraId="6A3661AD">
      <w:pPr>
        <w:spacing w:line="360" w:lineRule="auto"/>
        <w:ind w:firstLine="600" w:firstLineChars="200"/>
        <w:jc w:val="left"/>
        <w:rPr>
          <w:rFonts w:hint="eastAsia" w:ascii="Arial"/>
          <w:sz w:val="30"/>
          <w:szCs w:val="30"/>
        </w:rPr>
      </w:pPr>
      <w:r>
        <w:rPr>
          <w:rFonts w:hint="eastAsia" w:ascii="Arial"/>
          <w:sz w:val="30"/>
          <w:szCs w:val="30"/>
        </w:rPr>
        <w:t>When Jesus instituted the rite of baptism He was thinking of adult baptism (Mark 16:16).</w:t>
      </w:r>
    </w:p>
    <w:p w14:paraId="313AA052">
      <w:pPr>
        <w:spacing w:line="360" w:lineRule="auto"/>
        <w:ind w:firstLine="600" w:firstLineChars="200"/>
        <w:jc w:val="left"/>
        <w:rPr>
          <w:rFonts w:hint="eastAsia" w:ascii="Arial"/>
          <w:sz w:val="30"/>
          <w:szCs w:val="30"/>
        </w:rPr>
      </w:pPr>
    </w:p>
    <w:p w14:paraId="36B885F0">
      <w:pPr>
        <w:spacing w:line="360" w:lineRule="auto"/>
        <w:ind w:firstLine="600" w:firstLineChars="200"/>
        <w:jc w:val="left"/>
        <w:rPr>
          <w:rFonts w:hint="eastAsia" w:ascii="Arial"/>
          <w:sz w:val="30"/>
          <w:szCs w:val="30"/>
        </w:rPr>
      </w:pPr>
      <w:r>
        <w:rPr>
          <w:rFonts w:hint="eastAsia" w:ascii="Arial"/>
          <w:sz w:val="30"/>
          <w:szCs w:val="30"/>
        </w:rPr>
        <w:t>当耶稣设立洗礼时，祂考虑的是成人洗礼（可 16:16）。</w:t>
      </w:r>
    </w:p>
    <w:p w14:paraId="49FF5D18">
      <w:pPr>
        <w:spacing w:line="360" w:lineRule="auto"/>
        <w:ind w:firstLine="600" w:firstLineChars="200"/>
        <w:jc w:val="left"/>
        <w:rPr>
          <w:rFonts w:hint="eastAsia" w:ascii="Arial"/>
          <w:sz w:val="30"/>
          <w:szCs w:val="30"/>
        </w:rPr>
      </w:pPr>
    </w:p>
    <w:p w14:paraId="1E383F40">
      <w:pPr>
        <w:spacing w:line="360" w:lineRule="auto"/>
        <w:ind w:firstLine="600" w:firstLineChars="200"/>
        <w:jc w:val="left"/>
        <w:rPr>
          <w:rFonts w:hint="eastAsia" w:ascii="Arial"/>
          <w:sz w:val="30"/>
          <w:szCs w:val="30"/>
        </w:rPr>
      </w:pPr>
      <w:r>
        <w:rPr>
          <w:rFonts w:hint="eastAsia" w:ascii="Arial"/>
          <w:sz w:val="30"/>
          <w:szCs w:val="30"/>
        </w:rPr>
        <w:t>A profession of faith was to precede the baptism.</w:t>
      </w:r>
    </w:p>
    <w:p w14:paraId="597A9134">
      <w:pPr>
        <w:spacing w:line="360" w:lineRule="auto"/>
        <w:ind w:firstLine="600" w:firstLineChars="200"/>
        <w:jc w:val="left"/>
        <w:rPr>
          <w:rFonts w:hint="eastAsia" w:ascii="Arial"/>
          <w:sz w:val="30"/>
          <w:szCs w:val="30"/>
        </w:rPr>
      </w:pPr>
    </w:p>
    <w:p w14:paraId="4193A146">
      <w:pPr>
        <w:spacing w:line="360" w:lineRule="auto"/>
        <w:ind w:firstLine="600" w:firstLineChars="200"/>
        <w:jc w:val="left"/>
        <w:rPr>
          <w:rFonts w:hint="eastAsia" w:ascii="Arial"/>
          <w:sz w:val="30"/>
          <w:szCs w:val="30"/>
        </w:rPr>
      </w:pPr>
      <w:r>
        <w:rPr>
          <w:rFonts w:hint="eastAsia" w:ascii="Arial"/>
          <w:sz w:val="30"/>
          <w:szCs w:val="30"/>
        </w:rPr>
        <w:t>宣认信仰应在洗礼之前。</w:t>
      </w:r>
    </w:p>
    <w:p w14:paraId="5C465989">
      <w:pPr>
        <w:spacing w:line="360" w:lineRule="auto"/>
        <w:ind w:firstLine="600" w:firstLineChars="200"/>
        <w:jc w:val="left"/>
        <w:rPr>
          <w:rFonts w:hint="eastAsia" w:ascii="Arial"/>
          <w:sz w:val="30"/>
          <w:szCs w:val="30"/>
        </w:rPr>
      </w:pPr>
    </w:p>
    <w:p w14:paraId="71C404E9">
      <w:pPr>
        <w:spacing w:line="360" w:lineRule="auto"/>
        <w:ind w:firstLine="600" w:firstLineChars="200"/>
        <w:jc w:val="left"/>
        <w:rPr>
          <w:rFonts w:hint="eastAsia" w:ascii="Arial"/>
          <w:sz w:val="30"/>
          <w:szCs w:val="30"/>
        </w:rPr>
      </w:pPr>
      <w:r>
        <w:rPr>
          <w:rFonts w:hint="eastAsia" w:ascii="Arial"/>
          <w:sz w:val="30"/>
          <w:szCs w:val="30"/>
        </w:rPr>
        <w:t>On the day of Pentecost those that received and preached word were baptized (Acts 2:41). (Note: typo "preached" likely meant "the")</w:t>
      </w:r>
    </w:p>
    <w:p w14:paraId="7A5FDDD9">
      <w:pPr>
        <w:spacing w:line="360" w:lineRule="auto"/>
        <w:ind w:firstLine="600" w:firstLineChars="200"/>
        <w:jc w:val="left"/>
        <w:rPr>
          <w:rFonts w:hint="eastAsia" w:ascii="Arial"/>
          <w:sz w:val="30"/>
          <w:szCs w:val="30"/>
        </w:rPr>
      </w:pPr>
    </w:p>
    <w:p w14:paraId="13F5D717">
      <w:pPr>
        <w:spacing w:line="360" w:lineRule="auto"/>
        <w:ind w:firstLine="600" w:firstLineChars="200"/>
        <w:jc w:val="left"/>
        <w:rPr>
          <w:rFonts w:hint="eastAsia" w:ascii="Arial"/>
          <w:sz w:val="30"/>
          <w:szCs w:val="30"/>
        </w:rPr>
      </w:pPr>
      <w:r>
        <w:rPr>
          <w:rFonts w:hint="eastAsia" w:ascii="Arial"/>
          <w:sz w:val="30"/>
          <w:szCs w:val="30"/>
        </w:rPr>
        <w:t>在五旬节那天，那些领受了道的人就受了洗（徒 2:41）。</w:t>
      </w:r>
    </w:p>
    <w:p w14:paraId="661CECDE">
      <w:pPr>
        <w:spacing w:line="360" w:lineRule="auto"/>
        <w:ind w:firstLine="600" w:firstLineChars="200"/>
        <w:jc w:val="left"/>
        <w:rPr>
          <w:rFonts w:hint="eastAsia" w:ascii="Arial"/>
          <w:sz w:val="30"/>
          <w:szCs w:val="30"/>
        </w:rPr>
      </w:pPr>
    </w:p>
    <w:p w14:paraId="79C42904">
      <w:pPr>
        <w:spacing w:line="360" w:lineRule="auto"/>
        <w:ind w:firstLine="600" w:firstLineChars="200"/>
        <w:jc w:val="left"/>
        <w:rPr>
          <w:rFonts w:hint="eastAsia" w:ascii="Arial"/>
          <w:sz w:val="30"/>
          <w:szCs w:val="30"/>
        </w:rPr>
      </w:pPr>
      <w:r>
        <w:rPr>
          <w:rFonts w:hint="eastAsia" w:ascii="Arial"/>
          <w:sz w:val="30"/>
          <w:szCs w:val="30"/>
        </w:rPr>
        <w:t>Hence, the Presbyterian church requires an adults seeking baptism to give reasonable evidence that they have repented and trusted Christ alone for salvation. (Note: typo "an adults" likely meant "adults")</w:t>
      </w:r>
    </w:p>
    <w:p w14:paraId="07051160">
      <w:pPr>
        <w:spacing w:line="360" w:lineRule="auto"/>
        <w:ind w:firstLine="600" w:firstLineChars="200"/>
        <w:jc w:val="left"/>
        <w:rPr>
          <w:rFonts w:hint="eastAsia" w:ascii="Arial"/>
          <w:sz w:val="30"/>
          <w:szCs w:val="30"/>
        </w:rPr>
      </w:pPr>
    </w:p>
    <w:p w14:paraId="0C4CDA8E">
      <w:pPr>
        <w:spacing w:line="360" w:lineRule="auto"/>
        <w:ind w:firstLine="600" w:firstLineChars="200"/>
        <w:jc w:val="left"/>
        <w:rPr>
          <w:rFonts w:hint="eastAsia" w:ascii="Arial"/>
          <w:sz w:val="30"/>
          <w:szCs w:val="30"/>
        </w:rPr>
      </w:pPr>
      <w:r>
        <w:rPr>
          <w:rFonts w:hint="eastAsia" w:ascii="Arial"/>
          <w:sz w:val="30"/>
          <w:szCs w:val="30"/>
        </w:rPr>
        <w:t>因此，长老会教会要求寻求洗礼的成年人提供合理的证据，表明他们已经悔改并唯独信靠基督得救。</w:t>
      </w:r>
    </w:p>
    <w:p w14:paraId="3BCAE326">
      <w:pPr>
        <w:spacing w:line="360" w:lineRule="auto"/>
        <w:ind w:firstLine="600" w:firstLineChars="200"/>
        <w:jc w:val="left"/>
        <w:rPr>
          <w:rFonts w:hint="eastAsia" w:ascii="Arial"/>
          <w:sz w:val="30"/>
          <w:szCs w:val="30"/>
        </w:rPr>
      </w:pPr>
    </w:p>
    <w:p w14:paraId="64CC9076">
      <w:pPr>
        <w:spacing w:line="360" w:lineRule="auto"/>
        <w:ind w:firstLine="600" w:firstLineChars="200"/>
        <w:jc w:val="left"/>
        <w:rPr>
          <w:rFonts w:hint="eastAsia" w:ascii="Arial"/>
          <w:sz w:val="30"/>
          <w:szCs w:val="30"/>
        </w:rPr>
      </w:pPr>
      <w:r>
        <w:rPr>
          <w:rFonts w:hint="eastAsia" w:ascii="Arial"/>
          <w:sz w:val="30"/>
          <w:szCs w:val="30"/>
        </w:rPr>
        <w:t>The second group that Presbyterians acknowledge as legitimate recipients for baptism are the children of believing parents.</w:t>
      </w:r>
    </w:p>
    <w:p w14:paraId="65B825D5">
      <w:pPr>
        <w:spacing w:line="360" w:lineRule="auto"/>
        <w:ind w:firstLine="600" w:firstLineChars="200"/>
        <w:jc w:val="left"/>
        <w:rPr>
          <w:rFonts w:hint="eastAsia" w:ascii="Arial"/>
          <w:sz w:val="30"/>
          <w:szCs w:val="30"/>
        </w:rPr>
      </w:pPr>
    </w:p>
    <w:p w14:paraId="3546CA93">
      <w:pPr>
        <w:spacing w:line="360" w:lineRule="auto"/>
        <w:ind w:firstLine="600" w:firstLineChars="200"/>
        <w:jc w:val="left"/>
        <w:rPr>
          <w:rFonts w:hint="eastAsia" w:ascii="Arial"/>
          <w:sz w:val="30"/>
          <w:szCs w:val="30"/>
        </w:rPr>
      </w:pPr>
      <w:r>
        <w:rPr>
          <w:rFonts w:hint="eastAsia" w:ascii="Arial"/>
          <w:sz w:val="30"/>
          <w:szCs w:val="30"/>
        </w:rPr>
        <w:t>长老会信徒承认的第二类合法洗礼对象是信主父母的子女。</w:t>
      </w:r>
    </w:p>
    <w:p w14:paraId="7A872BF5">
      <w:pPr>
        <w:spacing w:line="360" w:lineRule="auto"/>
        <w:ind w:firstLine="600" w:firstLineChars="200"/>
        <w:jc w:val="left"/>
        <w:rPr>
          <w:rFonts w:hint="eastAsia" w:ascii="Arial"/>
          <w:sz w:val="30"/>
          <w:szCs w:val="30"/>
        </w:rPr>
      </w:pPr>
    </w:p>
    <w:p w14:paraId="58D53EE4">
      <w:pPr>
        <w:spacing w:line="360" w:lineRule="auto"/>
        <w:ind w:firstLine="600" w:firstLineChars="200"/>
        <w:jc w:val="left"/>
        <w:rPr>
          <w:rFonts w:hint="eastAsia" w:ascii="Arial"/>
          <w:sz w:val="30"/>
          <w:szCs w:val="30"/>
        </w:rPr>
      </w:pPr>
      <w:r>
        <w:rPr>
          <w:rFonts w:hint="eastAsia" w:ascii="Arial"/>
          <w:sz w:val="30"/>
          <w:szCs w:val="30"/>
        </w:rPr>
        <w:t>Infant baptism, along with the doctrine of predestination, is one of the doctrines that most people associate with Presbyterianism.</w:t>
      </w:r>
    </w:p>
    <w:p w14:paraId="63EE12BA">
      <w:pPr>
        <w:spacing w:line="360" w:lineRule="auto"/>
        <w:ind w:firstLine="600" w:firstLineChars="200"/>
        <w:jc w:val="left"/>
        <w:rPr>
          <w:rFonts w:hint="eastAsia" w:ascii="Arial"/>
          <w:sz w:val="30"/>
          <w:szCs w:val="30"/>
        </w:rPr>
      </w:pPr>
    </w:p>
    <w:p w14:paraId="3C25FAD5">
      <w:pPr>
        <w:spacing w:line="360" w:lineRule="auto"/>
        <w:ind w:firstLine="600" w:firstLineChars="200"/>
        <w:jc w:val="left"/>
        <w:rPr>
          <w:rFonts w:hint="eastAsia" w:ascii="Arial"/>
          <w:sz w:val="30"/>
          <w:szCs w:val="30"/>
        </w:rPr>
      </w:pPr>
      <w:r>
        <w:rPr>
          <w:rFonts w:hint="eastAsia" w:ascii="Arial"/>
          <w:sz w:val="30"/>
          <w:szCs w:val="30"/>
        </w:rPr>
        <w:t>婴儿洗礼（Infant baptism），连同预定论，是大多数人与长老宗联系在一起的教义之一。</w:t>
      </w:r>
    </w:p>
    <w:p w14:paraId="5F434090">
      <w:pPr>
        <w:spacing w:line="360" w:lineRule="auto"/>
        <w:ind w:firstLine="600" w:firstLineChars="200"/>
        <w:jc w:val="left"/>
        <w:rPr>
          <w:rFonts w:hint="eastAsia" w:ascii="Arial"/>
          <w:sz w:val="30"/>
          <w:szCs w:val="30"/>
        </w:rPr>
      </w:pPr>
    </w:p>
    <w:p w14:paraId="26DE57F6">
      <w:pPr>
        <w:spacing w:line="360" w:lineRule="auto"/>
        <w:ind w:firstLine="600" w:firstLineChars="200"/>
        <w:jc w:val="left"/>
        <w:rPr>
          <w:rFonts w:hint="eastAsia" w:ascii="Arial"/>
          <w:sz w:val="30"/>
          <w:szCs w:val="30"/>
        </w:rPr>
      </w:pPr>
      <w:r>
        <w:rPr>
          <w:rFonts w:hint="eastAsia" w:ascii="Arial"/>
          <w:sz w:val="30"/>
          <w:szCs w:val="30"/>
        </w:rPr>
        <w:t>Objectors to this doctrine insist that infants cannot exercise faith and that no command is given in the New Testament to baptize infants.</w:t>
      </w:r>
    </w:p>
    <w:p w14:paraId="52BE7B4A">
      <w:pPr>
        <w:spacing w:line="360" w:lineRule="auto"/>
        <w:ind w:firstLine="600" w:firstLineChars="200"/>
        <w:jc w:val="left"/>
        <w:rPr>
          <w:rFonts w:hint="eastAsia" w:ascii="Arial"/>
          <w:sz w:val="30"/>
          <w:szCs w:val="30"/>
        </w:rPr>
      </w:pPr>
    </w:p>
    <w:p w14:paraId="4738063D">
      <w:pPr>
        <w:spacing w:line="360" w:lineRule="auto"/>
        <w:ind w:firstLine="600" w:firstLineChars="200"/>
        <w:jc w:val="left"/>
        <w:rPr>
          <w:rFonts w:hint="eastAsia" w:ascii="Arial"/>
          <w:sz w:val="30"/>
          <w:szCs w:val="30"/>
        </w:rPr>
      </w:pPr>
      <w:r>
        <w:rPr>
          <w:rFonts w:hint="eastAsia" w:ascii="Arial"/>
          <w:sz w:val="30"/>
          <w:szCs w:val="30"/>
        </w:rPr>
        <w:t>反对这项教义的人坚持认为婴孩不能运用信心，并且新约中没有命令给婴孩施洗。</w:t>
      </w:r>
    </w:p>
    <w:p w14:paraId="21BA5F96">
      <w:pPr>
        <w:spacing w:line="360" w:lineRule="auto"/>
        <w:ind w:firstLine="600" w:firstLineChars="200"/>
        <w:jc w:val="left"/>
        <w:rPr>
          <w:rFonts w:hint="eastAsia" w:ascii="Arial"/>
          <w:sz w:val="30"/>
          <w:szCs w:val="30"/>
        </w:rPr>
      </w:pPr>
    </w:p>
    <w:p w14:paraId="155EA358">
      <w:pPr>
        <w:spacing w:line="360" w:lineRule="auto"/>
        <w:ind w:firstLine="600" w:firstLineChars="200"/>
        <w:jc w:val="left"/>
        <w:rPr>
          <w:rFonts w:hint="eastAsia" w:ascii="Arial"/>
          <w:sz w:val="30"/>
          <w:szCs w:val="30"/>
        </w:rPr>
      </w:pPr>
      <w:r>
        <w:rPr>
          <w:rFonts w:hint="eastAsia" w:ascii="Arial"/>
          <w:sz w:val="30"/>
          <w:szCs w:val="30"/>
        </w:rPr>
        <w:t>But is this ground for denying the doctrine? Not at all.</w:t>
      </w:r>
    </w:p>
    <w:p w14:paraId="0A2D9630">
      <w:pPr>
        <w:spacing w:line="360" w:lineRule="auto"/>
        <w:ind w:firstLine="600" w:firstLineChars="200"/>
        <w:jc w:val="left"/>
        <w:rPr>
          <w:rFonts w:hint="eastAsia" w:ascii="Arial"/>
          <w:sz w:val="30"/>
          <w:szCs w:val="30"/>
        </w:rPr>
      </w:pPr>
    </w:p>
    <w:p w14:paraId="7E43A543">
      <w:pPr>
        <w:spacing w:line="360" w:lineRule="auto"/>
        <w:ind w:firstLine="600" w:firstLineChars="200"/>
        <w:jc w:val="left"/>
        <w:rPr>
          <w:rFonts w:hint="eastAsia" w:ascii="Arial"/>
          <w:sz w:val="30"/>
          <w:szCs w:val="30"/>
        </w:rPr>
      </w:pPr>
      <w:r>
        <w:rPr>
          <w:rFonts w:hint="eastAsia" w:ascii="Arial"/>
          <w:sz w:val="30"/>
          <w:szCs w:val="30"/>
        </w:rPr>
        <w:t>但这是否认这项教义的理由吗？完全不是。</w:t>
      </w:r>
    </w:p>
    <w:p w14:paraId="3E768938">
      <w:pPr>
        <w:spacing w:line="360" w:lineRule="auto"/>
        <w:ind w:firstLine="600" w:firstLineChars="200"/>
        <w:jc w:val="left"/>
        <w:rPr>
          <w:rFonts w:hint="eastAsia" w:ascii="Arial"/>
          <w:sz w:val="30"/>
          <w:szCs w:val="30"/>
        </w:rPr>
      </w:pPr>
    </w:p>
    <w:p w14:paraId="205C70C8">
      <w:pPr>
        <w:spacing w:line="360" w:lineRule="auto"/>
        <w:ind w:firstLine="600" w:firstLineChars="200"/>
        <w:jc w:val="left"/>
        <w:rPr>
          <w:rFonts w:hint="eastAsia" w:ascii="Arial"/>
          <w:sz w:val="30"/>
          <w:szCs w:val="30"/>
        </w:rPr>
      </w:pPr>
      <w:r>
        <w:rPr>
          <w:rFonts w:hint="eastAsia" w:ascii="Arial"/>
          <w:sz w:val="30"/>
          <w:szCs w:val="30"/>
        </w:rPr>
        <w:t>Presbyterians insist not only the legitimacy but the necessity for believing parents to baptize their children.</w:t>
      </w:r>
    </w:p>
    <w:p w14:paraId="4F60DDA9">
      <w:pPr>
        <w:spacing w:line="360" w:lineRule="auto"/>
        <w:ind w:firstLine="600" w:firstLineChars="200"/>
        <w:jc w:val="left"/>
        <w:rPr>
          <w:rFonts w:hint="eastAsia" w:ascii="Arial"/>
          <w:sz w:val="30"/>
          <w:szCs w:val="30"/>
        </w:rPr>
      </w:pPr>
    </w:p>
    <w:p w14:paraId="00160C0D">
      <w:pPr>
        <w:spacing w:line="360" w:lineRule="auto"/>
        <w:ind w:firstLine="600" w:firstLineChars="200"/>
        <w:jc w:val="left"/>
        <w:rPr>
          <w:rFonts w:hint="eastAsia" w:ascii="Arial"/>
          <w:sz w:val="30"/>
          <w:szCs w:val="30"/>
        </w:rPr>
      </w:pPr>
      <w:r>
        <w:rPr>
          <w:rFonts w:hint="eastAsia" w:ascii="Arial"/>
          <w:sz w:val="30"/>
          <w:szCs w:val="30"/>
        </w:rPr>
        <w:t>长老会信徒不仅坚持信主父母给他们孩子施洗的合法性，而且坚持其必要性。</w:t>
      </w:r>
    </w:p>
    <w:p w14:paraId="4A43CB10">
      <w:pPr>
        <w:spacing w:line="360" w:lineRule="auto"/>
        <w:ind w:firstLine="600" w:firstLineChars="200"/>
        <w:jc w:val="left"/>
        <w:rPr>
          <w:rFonts w:hint="eastAsia" w:ascii="Arial"/>
          <w:sz w:val="30"/>
          <w:szCs w:val="30"/>
        </w:rPr>
      </w:pPr>
    </w:p>
    <w:p w14:paraId="1E5DE625">
      <w:pPr>
        <w:spacing w:line="360" w:lineRule="auto"/>
        <w:ind w:firstLine="600" w:firstLineChars="200"/>
        <w:jc w:val="left"/>
        <w:rPr>
          <w:rFonts w:hint="eastAsia" w:ascii="Arial"/>
          <w:sz w:val="30"/>
          <w:szCs w:val="30"/>
        </w:rPr>
      </w:pPr>
      <w:r>
        <w:rPr>
          <w:rFonts w:hint="eastAsia" w:ascii="Arial"/>
          <w:sz w:val="30"/>
          <w:szCs w:val="30"/>
        </w:rPr>
        <w:t>Infant baptism is rooted in a covenantal view of Scripture as presented earlier.</w:t>
      </w:r>
    </w:p>
    <w:p w14:paraId="5A009FC3">
      <w:pPr>
        <w:spacing w:line="360" w:lineRule="auto"/>
        <w:ind w:firstLine="600" w:firstLineChars="200"/>
        <w:jc w:val="left"/>
        <w:rPr>
          <w:rFonts w:hint="eastAsia" w:ascii="Arial"/>
          <w:sz w:val="30"/>
          <w:szCs w:val="30"/>
        </w:rPr>
      </w:pPr>
    </w:p>
    <w:p w14:paraId="53D5BAB4">
      <w:pPr>
        <w:spacing w:line="360" w:lineRule="auto"/>
        <w:ind w:firstLine="600" w:firstLineChars="200"/>
        <w:jc w:val="left"/>
        <w:rPr>
          <w:rFonts w:hint="eastAsia" w:ascii="Arial"/>
          <w:sz w:val="30"/>
          <w:szCs w:val="30"/>
        </w:rPr>
      </w:pPr>
      <w:r>
        <w:rPr>
          <w:rFonts w:hint="eastAsia" w:ascii="Arial"/>
          <w:sz w:val="30"/>
          <w:szCs w:val="30"/>
        </w:rPr>
        <w:t>婴儿洗礼根植于前面所呈现的圣经圣约观。</w:t>
      </w:r>
    </w:p>
    <w:p w14:paraId="5BF8CB10">
      <w:pPr>
        <w:spacing w:line="360" w:lineRule="auto"/>
        <w:ind w:firstLine="600" w:firstLineChars="200"/>
        <w:jc w:val="left"/>
        <w:rPr>
          <w:rFonts w:hint="eastAsia" w:ascii="Arial"/>
          <w:sz w:val="30"/>
          <w:szCs w:val="30"/>
        </w:rPr>
      </w:pPr>
    </w:p>
    <w:p w14:paraId="44BDB2D1">
      <w:pPr>
        <w:spacing w:line="360" w:lineRule="auto"/>
        <w:ind w:firstLine="600" w:firstLineChars="200"/>
        <w:jc w:val="left"/>
        <w:rPr>
          <w:rFonts w:hint="eastAsia" w:ascii="Arial"/>
          <w:sz w:val="30"/>
          <w:szCs w:val="30"/>
        </w:rPr>
      </w:pPr>
      <w:r>
        <w:rPr>
          <w:rFonts w:hint="eastAsia" w:ascii="Arial"/>
          <w:sz w:val="30"/>
          <w:szCs w:val="30"/>
        </w:rPr>
        <w:t>There is a continuity or unity in God's covenant of grace.</w:t>
      </w:r>
    </w:p>
    <w:p w14:paraId="03D0763D">
      <w:pPr>
        <w:spacing w:line="360" w:lineRule="auto"/>
        <w:ind w:firstLine="600" w:firstLineChars="200"/>
        <w:jc w:val="left"/>
        <w:rPr>
          <w:rFonts w:hint="eastAsia" w:ascii="Arial"/>
          <w:sz w:val="30"/>
          <w:szCs w:val="30"/>
        </w:rPr>
      </w:pPr>
    </w:p>
    <w:p w14:paraId="41C7A613">
      <w:pPr>
        <w:spacing w:line="360" w:lineRule="auto"/>
        <w:ind w:firstLine="600" w:firstLineChars="200"/>
        <w:jc w:val="left"/>
        <w:rPr>
          <w:rFonts w:hint="eastAsia" w:ascii="Arial"/>
          <w:sz w:val="30"/>
          <w:szCs w:val="30"/>
        </w:rPr>
      </w:pPr>
      <w:r>
        <w:rPr>
          <w:rFonts w:hint="eastAsia" w:ascii="Arial"/>
          <w:sz w:val="30"/>
          <w:szCs w:val="30"/>
        </w:rPr>
        <w:t>上帝的恩典之约存在连续性或合一性。</w:t>
      </w:r>
    </w:p>
    <w:p w14:paraId="290A7A46">
      <w:pPr>
        <w:spacing w:line="360" w:lineRule="auto"/>
        <w:ind w:firstLine="600" w:firstLineChars="200"/>
        <w:jc w:val="left"/>
        <w:rPr>
          <w:rFonts w:hint="eastAsia" w:ascii="Arial"/>
          <w:sz w:val="30"/>
          <w:szCs w:val="30"/>
        </w:rPr>
      </w:pPr>
    </w:p>
    <w:p w14:paraId="01D3B508">
      <w:pPr>
        <w:spacing w:line="360" w:lineRule="auto"/>
        <w:ind w:firstLine="600" w:firstLineChars="200"/>
        <w:jc w:val="left"/>
        <w:rPr>
          <w:rFonts w:hint="eastAsia" w:ascii="Arial"/>
          <w:sz w:val="30"/>
          <w:szCs w:val="30"/>
        </w:rPr>
      </w:pPr>
      <w:r>
        <w:rPr>
          <w:rFonts w:hint="eastAsia" w:ascii="Arial"/>
          <w:sz w:val="30"/>
          <w:szCs w:val="30"/>
        </w:rPr>
        <w:t>One of the keys in understanding the necessity for infant baptism is to understand the role of circumcision in the Old Testament.</w:t>
      </w:r>
    </w:p>
    <w:p w14:paraId="377B4C62">
      <w:pPr>
        <w:spacing w:line="360" w:lineRule="auto"/>
        <w:ind w:firstLine="600" w:firstLineChars="200"/>
        <w:jc w:val="left"/>
        <w:rPr>
          <w:rFonts w:hint="eastAsia" w:ascii="Arial"/>
          <w:sz w:val="30"/>
          <w:szCs w:val="30"/>
        </w:rPr>
      </w:pPr>
    </w:p>
    <w:p w14:paraId="38B5BF17">
      <w:pPr>
        <w:spacing w:line="360" w:lineRule="auto"/>
        <w:ind w:firstLine="600" w:firstLineChars="200"/>
        <w:jc w:val="left"/>
        <w:rPr>
          <w:rFonts w:hint="eastAsia" w:ascii="Arial"/>
          <w:sz w:val="30"/>
          <w:szCs w:val="30"/>
        </w:rPr>
      </w:pPr>
      <w:r>
        <w:rPr>
          <w:rFonts w:hint="eastAsia" w:ascii="Arial"/>
          <w:sz w:val="30"/>
          <w:szCs w:val="30"/>
        </w:rPr>
        <w:t>理解婴儿洗礼必要性的关键之一是理解割礼在旧约中的角色。</w:t>
      </w:r>
    </w:p>
    <w:p w14:paraId="777CC921">
      <w:pPr>
        <w:spacing w:line="360" w:lineRule="auto"/>
        <w:ind w:firstLine="600" w:firstLineChars="200"/>
        <w:jc w:val="left"/>
        <w:rPr>
          <w:rFonts w:hint="eastAsia" w:ascii="Arial"/>
          <w:sz w:val="30"/>
          <w:szCs w:val="30"/>
        </w:rPr>
      </w:pPr>
    </w:p>
    <w:p w14:paraId="6BC8BCC9">
      <w:pPr>
        <w:spacing w:line="360" w:lineRule="auto"/>
        <w:ind w:firstLine="600" w:firstLineChars="200"/>
        <w:jc w:val="left"/>
        <w:rPr>
          <w:rFonts w:hint="eastAsia" w:ascii="Arial"/>
          <w:sz w:val="30"/>
          <w:szCs w:val="30"/>
        </w:rPr>
      </w:pPr>
      <w:r>
        <w:rPr>
          <w:rFonts w:hint="eastAsia" w:ascii="Arial"/>
          <w:sz w:val="30"/>
          <w:szCs w:val="30"/>
        </w:rPr>
        <w:t>This was the sign and seal of God's covenant with His people (Gen.17:10,11,13,14).</w:t>
      </w:r>
    </w:p>
    <w:p w14:paraId="793DB4AD">
      <w:pPr>
        <w:spacing w:line="360" w:lineRule="auto"/>
        <w:ind w:firstLine="600" w:firstLineChars="200"/>
        <w:jc w:val="left"/>
        <w:rPr>
          <w:rFonts w:hint="eastAsia" w:ascii="Arial"/>
          <w:sz w:val="30"/>
          <w:szCs w:val="30"/>
        </w:rPr>
      </w:pPr>
    </w:p>
    <w:p w14:paraId="1115B992">
      <w:pPr>
        <w:spacing w:line="360" w:lineRule="auto"/>
        <w:ind w:firstLine="600" w:firstLineChars="200"/>
        <w:jc w:val="left"/>
        <w:rPr>
          <w:rFonts w:hint="eastAsia" w:ascii="Arial"/>
          <w:sz w:val="30"/>
          <w:szCs w:val="30"/>
        </w:rPr>
      </w:pPr>
      <w:r>
        <w:rPr>
          <w:rFonts w:hint="eastAsia" w:ascii="Arial"/>
          <w:sz w:val="30"/>
          <w:szCs w:val="30"/>
        </w:rPr>
        <w:t>这是上帝与祂子民所立之约的标记和印记（创 17:10,11,13,14）。</w:t>
      </w:r>
    </w:p>
    <w:p w14:paraId="60408CDD">
      <w:pPr>
        <w:spacing w:line="360" w:lineRule="auto"/>
        <w:ind w:firstLine="600" w:firstLineChars="200"/>
        <w:jc w:val="left"/>
        <w:rPr>
          <w:rFonts w:hint="eastAsia" w:ascii="Arial"/>
          <w:sz w:val="30"/>
          <w:szCs w:val="30"/>
        </w:rPr>
      </w:pPr>
    </w:p>
    <w:p w14:paraId="6426A419">
      <w:pPr>
        <w:spacing w:line="360" w:lineRule="auto"/>
        <w:ind w:firstLine="600" w:firstLineChars="200"/>
        <w:jc w:val="left"/>
        <w:rPr>
          <w:rFonts w:hint="eastAsia" w:ascii="Arial"/>
          <w:sz w:val="30"/>
          <w:szCs w:val="30"/>
        </w:rPr>
      </w:pPr>
      <w:r>
        <w:rPr>
          <w:rFonts w:hint="eastAsia" w:ascii="Arial"/>
          <w:sz w:val="30"/>
          <w:szCs w:val="30"/>
        </w:rPr>
        <w:t>It is vital for us to note that circumcision was the covenant sign in its deepest spiritual meaning.</w:t>
      </w:r>
    </w:p>
    <w:p w14:paraId="7E82679E">
      <w:pPr>
        <w:spacing w:line="360" w:lineRule="auto"/>
        <w:ind w:firstLine="600" w:firstLineChars="200"/>
        <w:jc w:val="left"/>
        <w:rPr>
          <w:rFonts w:hint="eastAsia" w:ascii="Arial"/>
          <w:sz w:val="30"/>
          <w:szCs w:val="30"/>
        </w:rPr>
      </w:pPr>
    </w:p>
    <w:p w14:paraId="0440F915">
      <w:pPr>
        <w:spacing w:line="360" w:lineRule="auto"/>
        <w:ind w:firstLine="600" w:firstLineChars="200"/>
        <w:jc w:val="left"/>
        <w:rPr>
          <w:rFonts w:hint="eastAsia" w:ascii="Arial"/>
          <w:sz w:val="30"/>
          <w:szCs w:val="30"/>
        </w:rPr>
      </w:pPr>
      <w:r>
        <w:rPr>
          <w:rFonts w:hint="eastAsia" w:ascii="Arial"/>
          <w:sz w:val="30"/>
          <w:szCs w:val="30"/>
        </w:rPr>
        <w:t>对我们来说，注意到割礼在其最深的属灵意义上是圣约的标记至关重要。</w:t>
      </w:r>
    </w:p>
    <w:p w14:paraId="7C6979A2">
      <w:pPr>
        <w:spacing w:line="360" w:lineRule="auto"/>
        <w:ind w:firstLine="600" w:firstLineChars="200"/>
        <w:jc w:val="left"/>
        <w:rPr>
          <w:rFonts w:hint="eastAsia" w:ascii="Arial"/>
          <w:sz w:val="30"/>
          <w:szCs w:val="30"/>
        </w:rPr>
      </w:pPr>
    </w:p>
    <w:p w14:paraId="498B4DA5">
      <w:pPr>
        <w:spacing w:line="360" w:lineRule="auto"/>
        <w:ind w:firstLine="600" w:firstLineChars="200"/>
        <w:jc w:val="left"/>
        <w:rPr>
          <w:rFonts w:hint="eastAsia" w:ascii="Arial"/>
          <w:sz w:val="30"/>
          <w:szCs w:val="30"/>
        </w:rPr>
      </w:pPr>
      <w:r>
        <w:rPr>
          <w:rFonts w:hint="eastAsia" w:ascii="Arial"/>
          <w:sz w:val="30"/>
          <w:szCs w:val="30"/>
        </w:rPr>
        <w:t>Three basic ideas are conveyed in the symbol of circumcision.</w:t>
      </w:r>
    </w:p>
    <w:p w14:paraId="6A445F3B">
      <w:pPr>
        <w:spacing w:line="360" w:lineRule="auto"/>
        <w:ind w:firstLine="600" w:firstLineChars="200"/>
        <w:jc w:val="left"/>
        <w:rPr>
          <w:rFonts w:hint="eastAsia" w:ascii="Arial"/>
          <w:sz w:val="30"/>
          <w:szCs w:val="30"/>
        </w:rPr>
      </w:pPr>
    </w:p>
    <w:p w14:paraId="01984722">
      <w:pPr>
        <w:spacing w:line="360" w:lineRule="auto"/>
        <w:ind w:firstLine="600" w:firstLineChars="200"/>
        <w:jc w:val="left"/>
        <w:rPr>
          <w:rFonts w:hint="eastAsia" w:ascii="Arial"/>
          <w:sz w:val="30"/>
          <w:szCs w:val="30"/>
        </w:rPr>
      </w:pPr>
      <w:r>
        <w:rPr>
          <w:rFonts w:hint="eastAsia" w:ascii="Arial"/>
          <w:sz w:val="30"/>
          <w:szCs w:val="30"/>
        </w:rPr>
        <w:t>割礼的象征传达了三个基本观念。</w:t>
      </w:r>
    </w:p>
    <w:p w14:paraId="7CA594CA">
      <w:pPr>
        <w:spacing w:line="360" w:lineRule="auto"/>
        <w:ind w:firstLine="600" w:firstLineChars="200"/>
        <w:jc w:val="left"/>
        <w:rPr>
          <w:rFonts w:hint="eastAsia" w:ascii="Arial"/>
          <w:sz w:val="30"/>
          <w:szCs w:val="30"/>
        </w:rPr>
      </w:pPr>
    </w:p>
    <w:p w14:paraId="42531FF5">
      <w:pPr>
        <w:spacing w:line="360" w:lineRule="auto"/>
        <w:ind w:firstLine="600" w:firstLineChars="200"/>
        <w:jc w:val="left"/>
        <w:rPr>
          <w:rFonts w:hint="eastAsia" w:ascii="Arial"/>
          <w:sz w:val="30"/>
          <w:szCs w:val="30"/>
        </w:rPr>
      </w:pPr>
      <w:r>
        <w:rPr>
          <w:rFonts w:hint="eastAsia" w:ascii="Arial"/>
          <w:sz w:val="30"/>
          <w:szCs w:val="30"/>
        </w:rPr>
        <w:t>First, it was the sign of union and communion with God (Gen. 17:7,11).</w:t>
      </w:r>
    </w:p>
    <w:p w14:paraId="3AFD91F6">
      <w:pPr>
        <w:spacing w:line="360" w:lineRule="auto"/>
        <w:ind w:firstLine="600" w:firstLineChars="200"/>
        <w:jc w:val="left"/>
        <w:rPr>
          <w:rFonts w:hint="eastAsia" w:ascii="Arial"/>
          <w:sz w:val="30"/>
          <w:szCs w:val="30"/>
        </w:rPr>
      </w:pPr>
    </w:p>
    <w:p w14:paraId="4AB982A6">
      <w:pPr>
        <w:spacing w:line="360" w:lineRule="auto"/>
        <w:ind w:firstLine="600" w:firstLineChars="200"/>
        <w:jc w:val="left"/>
        <w:rPr>
          <w:rFonts w:hint="eastAsia" w:ascii="Arial"/>
          <w:sz w:val="30"/>
          <w:szCs w:val="30"/>
        </w:rPr>
      </w:pPr>
      <w:r>
        <w:rPr>
          <w:rFonts w:hint="eastAsia" w:ascii="Arial"/>
          <w:sz w:val="30"/>
          <w:szCs w:val="30"/>
        </w:rPr>
        <w:t>首先，它是与上帝联合和相交的标记（创 17:7,11）。</w:t>
      </w:r>
    </w:p>
    <w:p w14:paraId="5B88A87B">
      <w:pPr>
        <w:spacing w:line="360" w:lineRule="auto"/>
        <w:ind w:firstLine="600" w:firstLineChars="200"/>
        <w:jc w:val="left"/>
        <w:rPr>
          <w:rFonts w:hint="eastAsia" w:ascii="Arial"/>
          <w:sz w:val="30"/>
          <w:szCs w:val="30"/>
        </w:rPr>
      </w:pPr>
    </w:p>
    <w:p w14:paraId="53AC5845">
      <w:pPr>
        <w:spacing w:line="360" w:lineRule="auto"/>
        <w:ind w:firstLine="600" w:firstLineChars="200"/>
        <w:jc w:val="left"/>
        <w:rPr>
          <w:rFonts w:hint="eastAsia" w:ascii="Arial"/>
          <w:sz w:val="30"/>
          <w:szCs w:val="30"/>
        </w:rPr>
      </w:pPr>
      <w:r>
        <w:rPr>
          <w:rFonts w:hint="eastAsia" w:ascii="Arial"/>
          <w:sz w:val="30"/>
          <w:szCs w:val="30"/>
        </w:rPr>
        <w:t>As noted earlier, the heart of the covenant was the thematic phrase, "I will be your God and you will be my people."</w:t>
      </w:r>
    </w:p>
    <w:p w14:paraId="4F578926">
      <w:pPr>
        <w:spacing w:line="360" w:lineRule="auto"/>
        <w:ind w:firstLine="600" w:firstLineChars="200"/>
        <w:jc w:val="left"/>
        <w:rPr>
          <w:rFonts w:hint="eastAsia" w:ascii="Arial"/>
          <w:sz w:val="30"/>
          <w:szCs w:val="30"/>
        </w:rPr>
      </w:pPr>
    </w:p>
    <w:p w14:paraId="2E9FED6E">
      <w:pPr>
        <w:spacing w:line="360" w:lineRule="auto"/>
        <w:ind w:firstLine="600" w:firstLineChars="200"/>
        <w:jc w:val="left"/>
        <w:rPr>
          <w:rFonts w:hint="eastAsia" w:ascii="Arial"/>
          <w:sz w:val="30"/>
          <w:szCs w:val="30"/>
        </w:rPr>
      </w:pPr>
      <w:r>
        <w:rPr>
          <w:rFonts w:hint="eastAsia" w:ascii="Arial"/>
          <w:sz w:val="30"/>
          <w:szCs w:val="30"/>
        </w:rPr>
        <w:t>如前所述，圣约的核心是那个主题性短语，“我要作你的上帝，你要作我的子民。”</w:t>
      </w:r>
    </w:p>
    <w:p w14:paraId="628CC7B1">
      <w:pPr>
        <w:spacing w:line="360" w:lineRule="auto"/>
        <w:ind w:firstLine="600" w:firstLineChars="200"/>
        <w:jc w:val="left"/>
        <w:rPr>
          <w:rFonts w:hint="eastAsia" w:ascii="Arial"/>
          <w:sz w:val="30"/>
          <w:szCs w:val="30"/>
        </w:rPr>
      </w:pPr>
    </w:p>
    <w:p w14:paraId="774D44A6">
      <w:pPr>
        <w:spacing w:line="360" w:lineRule="auto"/>
        <w:ind w:firstLine="600" w:firstLineChars="200"/>
        <w:jc w:val="left"/>
        <w:rPr>
          <w:rFonts w:hint="eastAsia" w:ascii="Arial"/>
          <w:sz w:val="30"/>
          <w:szCs w:val="30"/>
        </w:rPr>
      </w:pPr>
      <w:r>
        <w:rPr>
          <w:rFonts w:hint="eastAsia" w:ascii="Arial"/>
          <w:sz w:val="30"/>
          <w:szCs w:val="30"/>
        </w:rPr>
        <w:t>Circumcision was the sign of that covenant promise.</w:t>
      </w:r>
    </w:p>
    <w:p w14:paraId="6E40CEB2">
      <w:pPr>
        <w:spacing w:line="360" w:lineRule="auto"/>
        <w:ind w:firstLine="600" w:firstLineChars="200"/>
        <w:jc w:val="left"/>
        <w:rPr>
          <w:rFonts w:hint="eastAsia" w:ascii="Arial"/>
          <w:sz w:val="30"/>
          <w:szCs w:val="30"/>
        </w:rPr>
      </w:pPr>
    </w:p>
    <w:p w14:paraId="2581D2B8">
      <w:pPr>
        <w:spacing w:line="360" w:lineRule="auto"/>
        <w:ind w:firstLine="600" w:firstLineChars="200"/>
        <w:jc w:val="left"/>
        <w:rPr>
          <w:rFonts w:hint="eastAsia" w:ascii="Arial"/>
          <w:sz w:val="30"/>
          <w:szCs w:val="30"/>
        </w:rPr>
      </w:pPr>
      <w:r>
        <w:rPr>
          <w:rFonts w:hint="eastAsia" w:ascii="Arial"/>
          <w:sz w:val="30"/>
          <w:szCs w:val="30"/>
        </w:rPr>
        <w:t>割礼是那个圣约应许的标记。</w:t>
      </w:r>
    </w:p>
    <w:p w14:paraId="3435EA4D">
      <w:pPr>
        <w:spacing w:line="360" w:lineRule="auto"/>
        <w:ind w:firstLine="600" w:firstLineChars="200"/>
        <w:jc w:val="left"/>
        <w:rPr>
          <w:rFonts w:hint="eastAsia" w:ascii="Arial"/>
          <w:sz w:val="30"/>
          <w:szCs w:val="30"/>
        </w:rPr>
      </w:pPr>
    </w:p>
    <w:p w14:paraId="794CF98C">
      <w:pPr>
        <w:spacing w:line="360" w:lineRule="auto"/>
        <w:ind w:firstLine="600" w:firstLineChars="200"/>
        <w:jc w:val="left"/>
        <w:rPr>
          <w:rFonts w:hint="eastAsia" w:ascii="Arial"/>
          <w:sz w:val="30"/>
          <w:szCs w:val="30"/>
        </w:rPr>
      </w:pPr>
      <w:r>
        <w:rPr>
          <w:rFonts w:hint="eastAsia" w:ascii="Arial"/>
          <w:sz w:val="30"/>
          <w:szCs w:val="30"/>
        </w:rPr>
        <w:t>Second, it was the sign of the removal of defilement.</w:t>
      </w:r>
    </w:p>
    <w:p w14:paraId="75D8E140">
      <w:pPr>
        <w:spacing w:line="360" w:lineRule="auto"/>
        <w:ind w:firstLine="600" w:firstLineChars="200"/>
        <w:jc w:val="left"/>
        <w:rPr>
          <w:rFonts w:hint="eastAsia" w:ascii="Arial"/>
          <w:sz w:val="30"/>
          <w:szCs w:val="30"/>
        </w:rPr>
      </w:pPr>
    </w:p>
    <w:p w14:paraId="78E977C0">
      <w:pPr>
        <w:spacing w:line="360" w:lineRule="auto"/>
        <w:ind w:firstLine="600" w:firstLineChars="200"/>
        <w:jc w:val="left"/>
        <w:rPr>
          <w:rFonts w:hint="eastAsia" w:ascii="Arial"/>
          <w:sz w:val="30"/>
          <w:szCs w:val="30"/>
        </w:rPr>
      </w:pPr>
      <w:r>
        <w:rPr>
          <w:rFonts w:hint="eastAsia" w:ascii="Arial"/>
          <w:sz w:val="30"/>
          <w:szCs w:val="30"/>
        </w:rPr>
        <w:t>其次，它是除去污秽的标记。</w:t>
      </w:r>
    </w:p>
    <w:p w14:paraId="24FF923C">
      <w:pPr>
        <w:spacing w:line="360" w:lineRule="auto"/>
        <w:ind w:firstLine="600" w:firstLineChars="200"/>
        <w:jc w:val="left"/>
        <w:rPr>
          <w:rFonts w:hint="eastAsia" w:ascii="Arial"/>
          <w:sz w:val="30"/>
          <w:szCs w:val="30"/>
        </w:rPr>
      </w:pPr>
    </w:p>
    <w:p w14:paraId="5ECBB94C">
      <w:pPr>
        <w:spacing w:line="360" w:lineRule="auto"/>
        <w:ind w:firstLine="600" w:firstLineChars="200"/>
        <w:jc w:val="left"/>
        <w:rPr>
          <w:rFonts w:hint="eastAsia" w:ascii="Arial"/>
          <w:sz w:val="30"/>
          <w:szCs w:val="30"/>
        </w:rPr>
      </w:pPr>
      <w:r>
        <w:rPr>
          <w:rFonts w:hint="eastAsia" w:ascii="Arial"/>
          <w:sz w:val="30"/>
          <w:szCs w:val="30"/>
        </w:rPr>
        <w:t>It represented cleansing from sin (Deut 30:6; Isa. 52:1; Jer. 4:4; 6:10; 9:25,26; Ezek. 44:7-9).</w:t>
      </w:r>
    </w:p>
    <w:p w14:paraId="47F8C768">
      <w:pPr>
        <w:spacing w:line="360" w:lineRule="auto"/>
        <w:ind w:firstLine="600" w:firstLineChars="200"/>
        <w:jc w:val="left"/>
        <w:rPr>
          <w:rFonts w:hint="eastAsia" w:ascii="Arial"/>
          <w:sz w:val="30"/>
          <w:szCs w:val="30"/>
        </w:rPr>
      </w:pPr>
    </w:p>
    <w:p w14:paraId="507BB2DF">
      <w:pPr>
        <w:spacing w:line="360" w:lineRule="auto"/>
        <w:ind w:firstLine="600" w:firstLineChars="200"/>
        <w:jc w:val="left"/>
        <w:rPr>
          <w:rFonts w:hint="eastAsia" w:ascii="Arial"/>
          <w:sz w:val="30"/>
          <w:szCs w:val="30"/>
        </w:rPr>
      </w:pPr>
      <w:r>
        <w:rPr>
          <w:rFonts w:hint="eastAsia" w:ascii="Arial"/>
          <w:sz w:val="30"/>
          <w:szCs w:val="30"/>
        </w:rPr>
        <w:t>它代表从罪中得洁净（申 30:6; 赛 52:1; 耶 4:4; 6:10; 9:25,26; 结 44:7-9）。</w:t>
      </w:r>
    </w:p>
    <w:p w14:paraId="1BF0C298">
      <w:pPr>
        <w:spacing w:line="360" w:lineRule="auto"/>
        <w:ind w:firstLine="600" w:firstLineChars="200"/>
        <w:jc w:val="left"/>
        <w:rPr>
          <w:rFonts w:hint="eastAsia" w:ascii="Arial"/>
          <w:sz w:val="30"/>
          <w:szCs w:val="30"/>
        </w:rPr>
      </w:pPr>
    </w:p>
    <w:p w14:paraId="185E4859">
      <w:pPr>
        <w:spacing w:line="360" w:lineRule="auto"/>
        <w:ind w:firstLine="600" w:firstLineChars="200"/>
        <w:jc w:val="left"/>
        <w:rPr>
          <w:rFonts w:hint="eastAsia" w:ascii="Arial"/>
          <w:sz w:val="30"/>
          <w:szCs w:val="30"/>
        </w:rPr>
      </w:pPr>
      <w:r>
        <w:rPr>
          <w:rFonts w:hint="eastAsia" w:ascii="Arial"/>
          <w:sz w:val="30"/>
          <w:szCs w:val="30"/>
        </w:rPr>
        <w:t>Third, it was the seal of the righteousness of faith (Rom 4:11).</w:t>
      </w:r>
    </w:p>
    <w:p w14:paraId="3E61A877">
      <w:pPr>
        <w:spacing w:line="360" w:lineRule="auto"/>
        <w:ind w:firstLine="600" w:firstLineChars="200"/>
        <w:jc w:val="left"/>
        <w:rPr>
          <w:rFonts w:hint="eastAsia" w:ascii="Arial"/>
          <w:sz w:val="30"/>
          <w:szCs w:val="30"/>
        </w:rPr>
      </w:pPr>
    </w:p>
    <w:p w14:paraId="3B616469">
      <w:pPr>
        <w:spacing w:line="360" w:lineRule="auto"/>
        <w:ind w:firstLine="600" w:firstLineChars="200"/>
        <w:jc w:val="left"/>
        <w:rPr>
          <w:rFonts w:hint="eastAsia" w:ascii="Arial"/>
          <w:sz w:val="30"/>
          <w:szCs w:val="30"/>
        </w:rPr>
      </w:pPr>
      <w:r>
        <w:rPr>
          <w:rFonts w:hint="eastAsia" w:ascii="Arial"/>
          <w:sz w:val="30"/>
          <w:szCs w:val="30"/>
        </w:rPr>
        <w:t>第三，它是因信称义的印记（罗 4:11）。</w:t>
      </w:r>
    </w:p>
    <w:p w14:paraId="67E2ABE6">
      <w:pPr>
        <w:spacing w:line="360" w:lineRule="auto"/>
        <w:ind w:firstLine="600" w:firstLineChars="200"/>
        <w:jc w:val="left"/>
        <w:rPr>
          <w:rFonts w:hint="eastAsia" w:ascii="Arial"/>
          <w:sz w:val="30"/>
          <w:szCs w:val="30"/>
        </w:rPr>
      </w:pPr>
    </w:p>
    <w:p w14:paraId="5C5368B2">
      <w:pPr>
        <w:spacing w:line="360" w:lineRule="auto"/>
        <w:ind w:firstLine="600" w:firstLineChars="200"/>
        <w:jc w:val="left"/>
        <w:rPr>
          <w:rFonts w:hint="eastAsia" w:ascii="Arial"/>
          <w:sz w:val="30"/>
          <w:szCs w:val="30"/>
        </w:rPr>
      </w:pPr>
      <w:r>
        <w:rPr>
          <w:rFonts w:hint="eastAsia" w:ascii="Arial"/>
          <w:sz w:val="30"/>
          <w:szCs w:val="30"/>
        </w:rPr>
        <w:t>Circumcision was vitally related to faith.</w:t>
      </w:r>
    </w:p>
    <w:p w14:paraId="3B751B28">
      <w:pPr>
        <w:spacing w:line="360" w:lineRule="auto"/>
        <w:ind w:firstLine="600" w:firstLineChars="200"/>
        <w:jc w:val="left"/>
        <w:rPr>
          <w:rFonts w:hint="eastAsia" w:ascii="Arial"/>
          <w:sz w:val="30"/>
          <w:szCs w:val="30"/>
        </w:rPr>
      </w:pPr>
    </w:p>
    <w:p w14:paraId="370C74A9">
      <w:pPr>
        <w:spacing w:line="360" w:lineRule="auto"/>
        <w:ind w:firstLine="600" w:firstLineChars="200"/>
        <w:jc w:val="left"/>
        <w:rPr>
          <w:rFonts w:hint="eastAsia" w:ascii="Arial"/>
          <w:sz w:val="30"/>
          <w:szCs w:val="30"/>
        </w:rPr>
      </w:pPr>
      <w:r>
        <w:rPr>
          <w:rFonts w:hint="eastAsia" w:ascii="Arial"/>
          <w:sz w:val="30"/>
          <w:szCs w:val="30"/>
        </w:rPr>
        <w:t>割礼与信心至关相关。</w:t>
      </w:r>
    </w:p>
    <w:p w14:paraId="3BEEA468">
      <w:pPr>
        <w:spacing w:line="360" w:lineRule="auto"/>
        <w:ind w:firstLine="600" w:firstLineChars="200"/>
        <w:jc w:val="left"/>
        <w:rPr>
          <w:rFonts w:hint="eastAsia" w:ascii="Arial"/>
          <w:sz w:val="30"/>
          <w:szCs w:val="30"/>
        </w:rPr>
      </w:pPr>
    </w:p>
    <w:p w14:paraId="3BB4E924">
      <w:pPr>
        <w:spacing w:line="360" w:lineRule="auto"/>
        <w:ind w:firstLine="600" w:firstLineChars="200"/>
        <w:jc w:val="left"/>
        <w:rPr>
          <w:rFonts w:hint="eastAsia" w:ascii="Arial"/>
          <w:sz w:val="30"/>
          <w:szCs w:val="30"/>
        </w:rPr>
      </w:pPr>
      <w:r>
        <w:rPr>
          <w:rFonts w:hint="eastAsia" w:ascii="Arial"/>
          <w:sz w:val="30"/>
          <w:szCs w:val="30"/>
        </w:rPr>
        <w:t>Abraham received the sign as a symbol of his faith.</w:t>
      </w:r>
    </w:p>
    <w:p w14:paraId="483CB205">
      <w:pPr>
        <w:spacing w:line="360" w:lineRule="auto"/>
        <w:ind w:firstLine="600" w:firstLineChars="200"/>
        <w:jc w:val="left"/>
        <w:rPr>
          <w:rFonts w:hint="eastAsia" w:ascii="Arial"/>
          <w:sz w:val="30"/>
          <w:szCs w:val="30"/>
        </w:rPr>
      </w:pPr>
    </w:p>
    <w:p w14:paraId="3349486C">
      <w:pPr>
        <w:spacing w:line="360" w:lineRule="auto"/>
        <w:ind w:firstLine="600" w:firstLineChars="200"/>
        <w:jc w:val="left"/>
        <w:rPr>
          <w:rFonts w:hint="eastAsia" w:ascii="Arial"/>
          <w:sz w:val="30"/>
          <w:szCs w:val="30"/>
        </w:rPr>
      </w:pPr>
      <w:r>
        <w:rPr>
          <w:rFonts w:hint="eastAsia" w:ascii="Arial"/>
          <w:sz w:val="30"/>
          <w:szCs w:val="30"/>
        </w:rPr>
        <w:t>亚伯拉罕领受这标记作为他信心的象征。</w:t>
      </w:r>
    </w:p>
    <w:p w14:paraId="4E82B1BB">
      <w:pPr>
        <w:spacing w:line="360" w:lineRule="auto"/>
        <w:ind w:firstLine="600" w:firstLineChars="200"/>
        <w:jc w:val="left"/>
        <w:rPr>
          <w:rFonts w:hint="eastAsia" w:ascii="Arial"/>
          <w:sz w:val="30"/>
          <w:szCs w:val="30"/>
        </w:rPr>
      </w:pPr>
    </w:p>
    <w:p w14:paraId="6F830DC5">
      <w:pPr>
        <w:spacing w:line="360" w:lineRule="auto"/>
        <w:ind w:firstLine="600" w:firstLineChars="200"/>
        <w:jc w:val="left"/>
        <w:rPr>
          <w:rFonts w:hint="eastAsia" w:ascii="Arial"/>
          <w:sz w:val="30"/>
          <w:szCs w:val="30"/>
        </w:rPr>
      </w:pPr>
      <w:r>
        <w:rPr>
          <w:rFonts w:hint="eastAsia" w:ascii="Arial"/>
          <w:sz w:val="30"/>
          <w:szCs w:val="30"/>
        </w:rPr>
        <w:t>The rite pictured and sealed internal faith.</w:t>
      </w:r>
    </w:p>
    <w:p w14:paraId="2A5FBF25">
      <w:pPr>
        <w:spacing w:line="360" w:lineRule="auto"/>
        <w:ind w:firstLine="600" w:firstLineChars="200"/>
        <w:jc w:val="left"/>
        <w:rPr>
          <w:rFonts w:hint="eastAsia" w:ascii="Arial"/>
          <w:sz w:val="30"/>
          <w:szCs w:val="30"/>
        </w:rPr>
      </w:pPr>
    </w:p>
    <w:p w14:paraId="31E4887C">
      <w:pPr>
        <w:spacing w:line="360" w:lineRule="auto"/>
        <w:ind w:firstLine="600" w:firstLineChars="200"/>
        <w:jc w:val="left"/>
        <w:rPr>
          <w:rFonts w:hint="eastAsia" w:ascii="Arial"/>
          <w:sz w:val="30"/>
          <w:szCs w:val="30"/>
        </w:rPr>
      </w:pPr>
      <w:r>
        <w:rPr>
          <w:rFonts w:hint="eastAsia" w:ascii="Arial"/>
          <w:sz w:val="30"/>
          <w:szCs w:val="30"/>
        </w:rPr>
        <w:t>这礼仪描绘并印证了内在的信心。</w:t>
      </w:r>
    </w:p>
    <w:p w14:paraId="702416C6">
      <w:pPr>
        <w:spacing w:line="360" w:lineRule="auto"/>
        <w:ind w:firstLine="600" w:firstLineChars="200"/>
        <w:jc w:val="left"/>
        <w:rPr>
          <w:rFonts w:hint="eastAsia" w:ascii="Arial"/>
          <w:sz w:val="30"/>
          <w:szCs w:val="30"/>
        </w:rPr>
      </w:pPr>
    </w:p>
    <w:p w14:paraId="2DA1B182">
      <w:pPr>
        <w:spacing w:line="360" w:lineRule="auto"/>
        <w:ind w:firstLine="600" w:firstLineChars="200"/>
        <w:jc w:val="left"/>
        <w:rPr>
          <w:rFonts w:hint="eastAsia" w:ascii="Arial"/>
          <w:sz w:val="30"/>
          <w:szCs w:val="30"/>
        </w:rPr>
      </w:pPr>
      <w:r>
        <w:rPr>
          <w:rFonts w:hint="eastAsia" w:ascii="Arial"/>
          <w:sz w:val="30"/>
          <w:szCs w:val="30"/>
        </w:rPr>
        <w:t>Of course, it must be remembered that it only represents faith and is not the cause of faith.</w:t>
      </w:r>
    </w:p>
    <w:p w14:paraId="5F2007D2">
      <w:pPr>
        <w:spacing w:line="360" w:lineRule="auto"/>
        <w:ind w:firstLine="600" w:firstLineChars="200"/>
        <w:jc w:val="left"/>
        <w:rPr>
          <w:rFonts w:hint="eastAsia" w:ascii="Arial"/>
          <w:sz w:val="30"/>
          <w:szCs w:val="30"/>
        </w:rPr>
      </w:pPr>
    </w:p>
    <w:p w14:paraId="04A367FD">
      <w:pPr>
        <w:spacing w:line="360" w:lineRule="auto"/>
        <w:ind w:firstLine="600" w:firstLineChars="200"/>
        <w:jc w:val="left"/>
        <w:rPr>
          <w:rFonts w:hint="eastAsia" w:ascii="Arial"/>
          <w:sz w:val="30"/>
          <w:szCs w:val="30"/>
        </w:rPr>
      </w:pPr>
      <w:r>
        <w:rPr>
          <w:rFonts w:hint="eastAsia" w:ascii="Arial"/>
          <w:sz w:val="30"/>
          <w:szCs w:val="30"/>
        </w:rPr>
        <w:t>当然，必须记住它只代表信心，并非信心的原因。</w:t>
      </w:r>
    </w:p>
    <w:p w14:paraId="3E517556">
      <w:pPr>
        <w:spacing w:line="360" w:lineRule="auto"/>
        <w:ind w:firstLine="600" w:firstLineChars="200"/>
        <w:jc w:val="left"/>
        <w:rPr>
          <w:rFonts w:hint="eastAsia" w:ascii="Arial"/>
          <w:sz w:val="30"/>
          <w:szCs w:val="30"/>
        </w:rPr>
      </w:pPr>
    </w:p>
    <w:p w14:paraId="40D00B9F">
      <w:pPr>
        <w:spacing w:line="360" w:lineRule="auto"/>
        <w:ind w:firstLine="600" w:firstLineChars="200"/>
        <w:jc w:val="left"/>
        <w:rPr>
          <w:rFonts w:hint="eastAsia" w:ascii="Arial"/>
          <w:sz w:val="30"/>
          <w:szCs w:val="30"/>
        </w:rPr>
      </w:pPr>
      <w:r>
        <w:rPr>
          <w:rFonts w:hint="eastAsia" w:ascii="Arial"/>
          <w:sz w:val="30"/>
          <w:szCs w:val="30"/>
        </w:rPr>
        <w:t>The significant concept is that circumcision was commanded to be administered to infants (Gen. 17:12).</w:t>
      </w:r>
    </w:p>
    <w:p w14:paraId="058797B3">
      <w:pPr>
        <w:spacing w:line="360" w:lineRule="auto"/>
        <w:ind w:firstLine="600" w:firstLineChars="200"/>
        <w:jc w:val="left"/>
        <w:rPr>
          <w:rFonts w:hint="eastAsia" w:ascii="Arial"/>
          <w:sz w:val="30"/>
          <w:szCs w:val="30"/>
        </w:rPr>
      </w:pPr>
    </w:p>
    <w:p w14:paraId="5E3B60B1">
      <w:pPr>
        <w:spacing w:line="360" w:lineRule="auto"/>
        <w:ind w:firstLine="600" w:firstLineChars="200"/>
        <w:jc w:val="left"/>
        <w:rPr>
          <w:rFonts w:hint="eastAsia" w:ascii="Arial"/>
          <w:sz w:val="30"/>
          <w:szCs w:val="30"/>
        </w:rPr>
      </w:pPr>
      <w:r>
        <w:rPr>
          <w:rFonts w:hint="eastAsia" w:ascii="Arial"/>
          <w:sz w:val="30"/>
          <w:szCs w:val="30"/>
        </w:rPr>
        <w:t>重要的概念是割礼被命令要施行在婴孩身上（创 17:12）。</w:t>
      </w:r>
    </w:p>
    <w:p w14:paraId="58B3E98B">
      <w:pPr>
        <w:spacing w:line="360" w:lineRule="auto"/>
        <w:ind w:firstLine="600" w:firstLineChars="200"/>
        <w:jc w:val="left"/>
        <w:rPr>
          <w:rFonts w:hint="eastAsia" w:ascii="Arial"/>
          <w:sz w:val="30"/>
          <w:szCs w:val="30"/>
        </w:rPr>
      </w:pPr>
    </w:p>
    <w:p w14:paraId="6229DE92">
      <w:pPr>
        <w:spacing w:line="360" w:lineRule="auto"/>
        <w:ind w:firstLine="600" w:firstLineChars="200"/>
        <w:jc w:val="left"/>
        <w:rPr>
          <w:rFonts w:hint="eastAsia" w:ascii="Arial"/>
          <w:sz w:val="30"/>
          <w:szCs w:val="30"/>
        </w:rPr>
      </w:pPr>
      <w:r>
        <w:rPr>
          <w:rFonts w:hint="eastAsia" w:ascii="Arial"/>
          <w:sz w:val="30"/>
          <w:szCs w:val="30"/>
        </w:rPr>
        <w:t>Hence, the covenant in its fullest meaning was to be given to infants.</w:t>
      </w:r>
    </w:p>
    <w:p w14:paraId="1F7F935B">
      <w:pPr>
        <w:spacing w:line="360" w:lineRule="auto"/>
        <w:ind w:firstLine="600" w:firstLineChars="200"/>
        <w:jc w:val="left"/>
        <w:rPr>
          <w:rFonts w:hint="eastAsia" w:ascii="Arial"/>
          <w:sz w:val="30"/>
          <w:szCs w:val="30"/>
        </w:rPr>
      </w:pPr>
    </w:p>
    <w:p w14:paraId="3A422EAF">
      <w:pPr>
        <w:spacing w:line="360" w:lineRule="auto"/>
        <w:ind w:firstLine="600" w:firstLineChars="200"/>
        <w:jc w:val="left"/>
        <w:rPr>
          <w:rFonts w:hint="eastAsia" w:ascii="Arial"/>
          <w:sz w:val="30"/>
          <w:szCs w:val="30"/>
        </w:rPr>
      </w:pPr>
      <w:r>
        <w:rPr>
          <w:rFonts w:hint="eastAsia" w:ascii="Arial"/>
          <w:sz w:val="30"/>
          <w:szCs w:val="30"/>
        </w:rPr>
        <w:t>因此，圣约以其最完整的意义要被给予婴孩。</w:t>
      </w:r>
    </w:p>
    <w:p w14:paraId="7D26D2ED">
      <w:pPr>
        <w:spacing w:line="360" w:lineRule="auto"/>
        <w:ind w:firstLine="600" w:firstLineChars="200"/>
        <w:jc w:val="left"/>
        <w:rPr>
          <w:rFonts w:hint="eastAsia" w:ascii="Arial"/>
          <w:sz w:val="30"/>
          <w:szCs w:val="30"/>
        </w:rPr>
      </w:pPr>
    </w:p>
    <w:p w14:paraId="14A49BE0">
      <w:pPr>
        <w:spacing w:line="360" w:lineRule="auto"/>
        <w:ind w:firstLine="600" w:firstLineChars="200"/>
        <w:jc w:val="left"/>
        <w:rPr>
          <w:rFonts w:hint="eastAsia" w:ascii="Arial"/>
          <w:sz w:val="30"/>
          <w:szCs w:val="30"/>
        </w:rPr>
      </w:pPr>
      <w:r>
        <w:rPr>
          <w:rFonts w:hint="eastAsia" w:ascii="Arial"/>
          <w:sz w:val="30"/>
          <w:szCs w:val="30"/>
        </w:rPr>
        <w:t>Since the Scripture is an essential unity we must insist that where there is no command in the New Testament either implied or expressly given which abrogates an Old Testament principle, we must then assume the continuing validity of such a principle.</w:t>
      </w:r>
    </w:p>
    <w:p w14:paraId="7B01EC29">
      <w:pPr>
        <w:spacing w:line="360" w:lineRule="auto"/>
        <w:ind w:firstLine="600" w:firstLineChars="200"/>
        <w:jc w:val="left"/>
        <w:rPr>
          <w:rFonts w:hint="eastAsia" w:ascii="Arial"/>
          <w:sz w:val="30"/>
          <w:szCs w:val="30"/>
        </w:rPr>
      </w:pPr>
    </w:p>
    <w:p w14:paraId="6B0F9F4E">
      <w:pPr>
        <w:spacing w:line="360" w:lineRule="auto"/>
        <w:ind w:firstLine="600" w:firstLineChars="200"/>
        <w:jc w:val="left"/>
        <w:rPr>
          <w:rFonts w:hint="eastAsia" w:ascii="Arial"/>
          <w:sz w:val="30"/>
          <w:szCs w:val="30"/>
        </w:rPr>
      </w:pPr>
      <w:r>
        <w:rPr>
          <w:rFonts w:hint="eastAsia" w:ascii="Arial"/>
          <w:sz w:val="30"/>
          <w:szCs w:val="30"/>
        </w:rPr>
        <w:t>既然圣经是一个本质的统一体，我们必须坚持，在新约中没有暗示或明确给出废除旧约原则的命令之处，我们必须假定该原则持续有效。</w:t>
      </w:r>
    </w:p>
    <w:p w14:paraId="13EE3D9A">
      <w:pPr>
        <w:spacing w:line="360" w:lineRule="auto"/>
        <w:ind w:firstLine="600" w:firstLineChars="200"/>
        <w:jc w:val="left"/>
        <w:rPr>
          <w:rFonts w:hint="eastAsia" w:ascii="Arial"/>
          <w:sz w:val="30"/>
          <w:szCs w:val="30"/>
        </w:rPr>
      </w:pPr>
    </w:p>
    <w:p w14:paraId="68D48702">
      <w:pPr>
        <w:spacing w:line="360" w:lineRule="auto"/>
        <w:ind w:firstLine="600" w:firstLineChars="200"/>
        <w:jc w:val="left"/>
        <w:rPr>
          <w:rFonts w:hint="eastAsia" w:ascii="Arial"/>
          <w:sz w:val="30"/>
          <w:szCs w:val="30"/>
        </w:rPr>
      </w:pPr>
      <w:r>
        <w:rPr>
          <w:rFonts w:hint="eastAsia" w:ascii="Arial"/>
          <w:sz w:val="30"/>
          <w:szCs w:val="30"/>
        </w:rPr>
        <w:t>This principle may take on a different manifestation, but it will be present.</w:t>
      </w:r>
    </w:p>
    <w:p w14:paraId="019A6A35">
      <w:pPr>
        <w:spacing w:line="360" w:lineRule="auto"/>
        <w:ind w:firstLine="600" w:firstLineChars="200"/>
        <w:jc w:val="left"/>
        <w:rPr>
          <w:rFonts w:hint="eastAsia" w:ascii="Arial"/>
          <w:sz w:val="30"/>
          <w:szCs w:val="30"/>
        </w:rPr>
      </w:pPr>
    </w:p>
    <w:p w14:paraId="7946A54E">
      <w:pPr>
        <w:spacing w:line="360" w:lineRule="auto"/>
        <w:ind w:firstLine="600" w:firstLineChars="200"/>
        <w:jc w:val="left"/>
        <w:rPr>
          <w:rFonts w:hint="eastAsia" w:ascii="Arial"/>
          <w:sz w:val="30"/>
          <w:szCs w:val="30"/>
        </w:rPr>
      </w:pPr>
      <w:r>
        <w:rPr>
          <w:rFonts w:hint="eastAsia" w:ascii="Arial"/>
          <w:sz w:val="30"/>
          <w:szCs w:val="30"/>
        </w:rPr>
        <w:t>这个原则可能采取不同的表现形式，但它会存在。</w:t>
      </w:r>
    </w:p>
    <w:p w14:paraId="244835B3">
      <w:pPr>
        <w:spacing w:line="360" w:lineRule="auto"/>
        <w:ind w:firstLine="600" w:firstLineChars="200"/>
        <w:jc w:val="left"/>
        <w:rPr>
          <w:rFonts w:hint="eastAsia" w:ascii="Arial"/>
          <w:sz w:val="30"/>
          <w:szCs w:val="30"/>
        </w:rPr>
      </w:pPr>
    </w:p>
    <w:p w14:paraId="25761183">
      <w:pPr>
        <w:spacing w:line="360" w:lineRule="auto"/>
        <w:ind w:firstLine="600" w:firstLineChars="200"/>
        <w:jc w:val="left"/>
        <w:rPr>
          <w:rFonts w:hint="eastAsia" w:ascii="Arial"/>
          <w:sz w:val="30"/>
          <w:szCs w:val="30"/>
        </w:rPr>
      </w:pPr>
      <w:r>
        <w:rPr>
          <w:rFonts w:hint="eastAsia" w:ascii="Arial"/>
          <w:sz w:val="30"/>
          <w:szCs w:val="30"/>
        </w:rPr>
        <w:t>This means that the principle seen in circumcision as the sign of God's covenant should be seen in the New Testament as well.</w:t>
      </w:r>
    </w:p>
    <w:p w14:paraId="41466CAB">
      <w:pPr>
        <w:spacing w:line="360" w:lineRule="auto"/>
        <w:ind w:firstLine="600" w:firstLineChars="200"/>
        <w:jc w:val="left"/>
        <w:rPr>
          <w:rFonts w:hint="eastAsia" w:ascii="Arial"/>
          <w:sz w:val="30"/>
          <w:szCs w:val="30"/>
        </w:rPr>
      </w:pPr>
    </w:p>
    <w:p w14:paraId="2D00D1E3">
      <w:pPr>
        <w:spacing w:line="360" w:lineRule="auto"/>
        <w:ind w:firstLine="600" w:firstLineChars="200"/>
        <w:jc w:val="left"/>
        <w:rPr>
          <w:rFonts w:hint="eastAsia" w:ascii="Arial"/>
          <w:sz w:val="30"/>
          <w:szCs w:val="30"/>
        </w:rPr>
      </w:pPr>
      <w:r>
        <w:rPr>
          <w:rFonts w:hint="eastAsia" w:ascii="Arial"/>
          <w:sz w:val="30"/>
          <w:szCs w:val="30"/>
        </w:rPr>
        <w:t>这意味着在割礼中作为上帝圣约标记所见的原则，在新约中也应可见。</w:t>
      </w:r>
    </w:p>
    <w:p w14:paraId="155F0CE6">
      <w:pPr>
        <w:spacing w:line="360" w:lineRule="auto"/>
        <w:ind w:firstLine="600" w:firstLineChars="200"/>
        <w:jc w:val="left"/>
        <w:rPr>
          <w:rFonts w:hint="eastAsia" w:ascii="Arial"/>
          <w:sz w:val="30"/>
          <w:szCs w:val="30"/>
        </w:rPr>
      </w:pPr>
    </w:p>
    <w:p w14:paraId="764F66A1">
      <w:pPr>
        <w:spacing w:line="360" w:lineRule="auto"/>
        <w:ind w:firstLine="600" w:firstLineChars="200"/>
        <w:jc w:val="left"/>
        <w:rPr>
          <w:rFonts w:hint="eastAsia" w:ascii="Arial"/>
          <w:sz w:val="30"/>
          <w:szCs w:val="30"/>
        </w:rPr>
      </w:pPr>
      <w:r>
        <w:rPr>
          <w:rFonts w:hint="eastAsia" w:ascii="Arial"/>
          <w:sz w:val="30"/>
          <w:szCs w:val="30"/>
        </w:rPr>
        <w:t>And this we do see.</w:t>
      </w:r>
    </w:p>
    <w:p w14:paraId="59E27725">
      <w:pPr>
        <w:spacing w:line="360" w:lineRule="auto"/>
        <w:ind w:firstLine="600" w:firstLineChars="200"/>
        <w:jc w:val="left"/>
        <w:rPr>
          <w:rFonts w:hint="eastAsia" w:ascii="Arial"/>
          <w:sz w:val="30"/>
          <w:szCs w:val="30"/>
        </w:rPr>
      </w:pPr>
    </w:p>
    <w:p w14:paraId="01562CA0">
      <w:pPr>
        <w:spacing w:line="360" w:lineRule="auto"/>
        <w:ind w:firstLine="600" w:firstLineChars="200"/>
        <w:jc w:val="left"/>
        <w:rPr>
          <w:rFonts w:hint="eastAsia" w:ascii="Arial"/>
          <w:sz w:val="30"/>
          <w:szCs w:val="30"/>
        </w:rPr>
      </w:pPr>
      <w:r>
        <w:rPr>
          <w:rFonts w:hint="eastAsia" w:ascii="Arial"/>
          <w:sz w:val="30"/>
          <w:szCs w:val="30"/>
        </w:rPr>
        <w:t>而这我们的确看到。</w:t>
      </w:r>
    </w:p>
    <w:p w14:paraId="2F93C989">
      <w:pPr>
        <w:spacing w:line="360" w:lineRule="auto"/>
        <w:ind w:firstLine="600" w:firstLineChars="200"/>
        <w:jc w:val="left"/>
        <w:rPr>
          <w:rFonts w:hint="eastAsia" w:ascii="Arial"/>
          <w:sz w:val="30"/>
          <w:szCs w:val="30"/>
        </w:rPr>
      </w:pPr>
    </w:p>
    <w:p w14:paraId="31B5DA73">
      <w:pPr>
        <w:spacing w:line="360" w:lineRule="auto"/>
        <w:ind w:firstLine="600" w:firstLineChars="200"/>
        <w:jc w:val="left"/>
        <w:rPr>
          <w:rFonts w:hint="eastAsia" w:ascii="Arial"/>
          <w:sz w:val="30"/>
          <w:szCs w:val="30"/>
        </w:rPr>
      </w:pPr>
      <w:r>
        <w:rPr>
          <w:rFonts w:hint="eastAsia" w:ascii="Arial"/>
          <w:sz w:val="30"/>
          <w:szCs w:val="30"/>
        </w:rPr>
        <w:t>The New Testament affirms the principles of family solidarity, and infant inclusion in the covenant community.</w:t>
      </w:r>
    </w:p>
    <w:p w14:paraId="46F3F2F7">
      <w:pPr>
        <w:spacing w:line="360" w:lineRule="auto"/>
        <w:ind w:firstLine="600" w:firstLineChars="200"/>
        <w:jc w:val="left"/>
        <w:rPr>
          <w:rFonts w:hint="eastAsia" w:ascii="Arial"/>
          <w:sz w:val="30"/>
          <w:szCs w:val="30"/>
        </w:rPr>
      </w:pPr>
    </w:p>
    <w:p w14:paraId="2507071A">
      <w:pPr>
        <w:spacing w:line="360" w:lineRule="auto"/>
        <w:ind w:firstLine="600" w:firstLineChars="200"/>
        <w:jc w:val="left"/>
        <w:rPr>
          <w:rFonts w:hint="eastAsia" w:ascii="Arial"/>
          <w:sz w:val="30"/>
          <w:szCs w:val="30"/>
        </w:rPr>
      </w:pPr>
      <w:r>
        <w:rPr>
          <w:rFonts w:hint="eastAsia" w:ascii="Arial"/>
          <w:sz w:val="30"/>
          <w:szCs w:val="30"/>
        </w:rPr>
        <w:t>新约确认了家庭团结的原则，以及婴孩被包含在圣约群体中的原则。</w:t>
      </w:r>
    </w:p>
    <w:p w14:paraId="7F216DBE">
      <w:pPr>
        <w:spacing w:line="360" w:lineRule="auto"/>
        <w:ind w:firstLine="600" w:firstLineChars="200"/>
        <w:jc w:val="left"/>
        <w:rPr>
          <w:rFonts w:hint="eastAsia" w:ascii="Arial"/>
          <w:sz w:val="30"/>
          <w:szCs w:val="30"/>
        </w:rPr>
      </w:pPr>
    </w:p>
    <w:p w14:paraId="555EA339">
      <w:pPr>
        <w:spacing w:line="360" w:lineRule="auto"/>
        <w:ind w:firstLine="600" w:firstLineChars="200"/>
        <w:jc w:val="left"/>
        <w:rPr>
          <w:rFonts w:hint="eastAsia" w:ascii="Arial"/>
          <w:sz w:val="30"/>
          <w:szCs w:val="30"/>
        </w:rPr>
      </w:pPr>
      <w:r>
        <w:rPr>
          <w:rFonts w:hint="eastAsia" w:ascii="Arial"/>
          <w:sz w:val="30"/>
          <w:szCs w:val="30"/>
        </w:rPr>
        <w:t>Moreover, we see "baptism" as replacing circumcision as the sign of Gods covenant.</w:t>
      </w:r>
    </w:p>
    <w:p w14:paraId="5850E2AD">
      <w:pPr>
        <w:spacing w:line="360" w:lineRule="auto"/>
        <w:ind w:firstLine="600" w:firstLineChars="200"/>
        <w:jc w:val="left"/>
        <w:rPr>
          <w:rFonts w:hint="eastAsia" w:ascii="Arial"/>
          <w:sz w:val="30"/>
          <w:szCs w:val="30"/>
        </w:rPr>
      </w:pPr>
    </w:p>
    <w:p w14:paraId="143857F1">
      <w:pPr>
        <w:spacing w:line="360" w:lineRule="auto"/>
        <w:ind w:firstLine="600" w:firstLineChars="200"/>
        <w:jc w:val="left"/>
        <w:rPr>
          <w:rFonts w:hint="eastAsia" w:ascii="Arial"/>
          <w:sz w:val="30"/>
          <w:szCs w:val="30"/>
        </w:rPr>
      </w:pPr>
      <w:r>
        <w:rPr>
          <w:rFonts w:hint="eastAsia" w:ascii="Arial"/>
          <w:sz w:val="30"/>
          <w:szCs w:val="30"/>
        </w:rPr>
        <w:t>此外，我们看到“洗礼”取代割礼成为上帝圣约的标记。</w:t>
      </w:r>
    </w:p>
    <w:p w14:paraId="73CB771A">
      <w:pPr>
        <w:spacing w:line="360" w:lineRule="auto"/>
        <w:ind w:firstLine="600" w:firstLineChars="200"/>
        <w:jc w:val="left"/>
        <w:rPr>
          <w:rFonts w:hint="eastAsia" w:ascii="Arial"/>
          <w:sz w:val="30"/>
          <w:szCs w:val="30"/>
        </w:rPr>
      </w:pPr>
    </w:p>
    <w:p w14:paraId="5FE11794">
      <w:pPr>
        <w:spacing w:line="360" w:lineRule="auto"/>
        <w:ind w:firstLine="600" w:firstLineChars="200"/>
        <w:jc w:val="left"/>
        <w:rPr>
          <w:rFonts w:hint="eastAsia" w:ascii="Arial"/>
          <w:sz w:val="30"/>
          <w:szCs w:val="30"/>
        </w:rPr>
      </w:pPr>
      <w:r>
        <w:rPr>
          <w:rFonts w:hint="eastAsia" w:ascii="Arial"/>
          <w:sz w:val="30"/>
          <w:szCs w:val="30"/>
        </w:rPr>
        <w:t>We do see where God repealed the rite of circumcision as the covenant sign (Gal. 5:2ff; Acts 15:1,2,5,6,24).</w:t>
      </w:r>
    </w:p>
    <w:p w14:paraId="69D13E28">
      <w:pPr>
        <w:spacing w:line="360" w:lineRule="auto"/>
        <w:ind w:firstLine="600" w:firstLineChars="200"/>
        <w:jc w:val="left"/>
        <w:rPr>
          <w:rFonts w:hint="eastAsia" w:ascii="Arial"/>
          <w:sz w:val="30"/>
          <w:szCs w:val="30"/>
        </w:rPr>
      </w:pPr>
    </w:p>
    <w:p w14:paraId="212A39FE">
      <w:pPr>
        <w:spacing w:line="360" w:lineRule="auto"/>
        <w:ind w:firstLine="600" w:firstLineChars="200"/>
        <w:jc w:val="left"/>
        <w:rPr>
          <w:rFonts w:hint="eastAsia" w:ascii="Arial"/>
          <w:sz w:val="30"/>
          <w:szCs w:val="30"/>
        </w:rPr>
      </w:pPr>
      <w:r>
        <w:rPr>
          <w:rFonts w:hint="eastAsia" w:ascii="Arial"/>
          <w:sz w:val="30"/>
          <w:szCs w:val="30"/>
        </w:rPr>
        <w:t>我们确实看到上帝废除了割礼作为圣约标记的礼仪（加 5:2及其后; 徒 15:1,2,5,6,24）。</w:t>
      </w:r>
    </w:p>
    <w:p w14:paraId="1F94A156">
      <w:pPr>
        <w:spacing w:line="360" w:lineRule="auto"/>
        <w:ind w:firstLine="600" w:firstLineChars="200"/>
        <w:jc w:val="left"/>
        <w:rPr>
          <w:rFonts w:hint="eastAsia" w:ascii="Arial"/>
          <w:sz w:val="30"/>
          <w:szCs w:val="30"/>
        </w:rPr>
      </w:pPr>
    </w:p>
    <w:p w14:paraId="6F58D8F2">
      <w:pPr>
        <w:spacing w:line="360" w:lineRule="auto"/>
        <w:ind w:firstLine="600" w:firstLineChars="200"/>
        <w:jc w:val="left"/>
        <w:rPr>
          <w:rFonts w:hint="eastAsia" w:ascii="Arial"/>
          <w:sz w:val="30"/>
          <w:szCs w:val="30"/>
        </w:rPr>
      </w:pPr>
      <w:r>
        <w:rPr>
          <w:rFonts w:hint="eastAsia" w:ascii="Arial"/>
          <w:sz w:val="30"/>
          <w:szCs w:val="30"/>
        </w:rPr>
        <w:t>Circumcision was replaced with a bloodless covenant sign.</w:t>
      </w:r>
    </w:p>
    <w:p w14:paraId="3AF85CEA">
      <w:pPr>
        <w:spacing w:line="360" w:lineRule="auto"/>
        <w:ind w:firstLine="600" w:firstLineChars="200"/>
        <w:jc w:val="left"/>
        <w:rPr>
          <w:rFonts w:hint="eastAsia" w:ascii="Arial"/>
          <w:sz w:val="30"/>
          <w:szCs w:val="30"/>
        </w:rPr>
      </w:pPr>
    </w:p>
    <w:p w14:paraId="40A73598">
      <w:pPr>
        <w:spacing w:line="360" w:lineRule="auto"/>
        <w:ind w:firstLine="600" w:firstLineChars="200"/>
        <w:jc w:val="left"/>
        <w:rPr>
          <w:rFonts w:hint="eastAsia" w:ascii="Arial"/>
          <w:sz w:val="30"/>
          <w:szCs w:val="30"/>
        </w:rPr>
      </w:pPr>
      <w:r>
        <w:rPr>
          <w:rFonts w:hint="eastAsia" w:ascii="Arial"/>
          <w:sz w:val="30"/>
          <w:szCs w:val="30"/>
        </w:rPr>
        <w:t>割礼被一个无血的圣约标记所取代。</w:t>
      </w:r>
    </w:p>
    <w:p w14:paraId="1F29FBAD">
      <w:pPr>
        <w:spacing w:line="360" w:lineRule="auto"/>
        <w:ind w:firstLine="600" w:firstLineChars="200"/>
        <w:jc w:val="left"/>
        <w:rPr>
          <w:rFonts w:hint="eastAsia" w:ascii="Arial"/>
          <w:sz w:val="30"/>
          <w:szCs w:val="30"/>
        </w:rPr>
      </w:pPr>
    </w:p>
    <w:p w14:paraId="17089511">
      <w:pPr>
        <w:spacing w:line="360" w:lineRule="auto"/>
        <w:ind w:firstLine="600" w:firstLineChars="200"/>
        <w:jc w:val="left"/>
        <w:rPr>
          <w:rFonts w:hint="eastAsia" w:ascii="Arial"/>
          <w:sz w:val="30"/>
          <w:szCs w:val="30"/>
        </w:rPr>
      </w:pPr>
      <w:r>
        <w:rPr>
          <w:rFonts w:hint="eastAsia" w:ascii="Arial"/>
          <w:sz w:val="30"/>
          <w:szCs w:val="30"/>
        </w:rPr>
        <w:t>The key passage demonstrating the change of covenant signs is seen in Col. 2:11,12.</w:t>
      </w:r>
    </w:p>
    <w:p w14:paraId="5BA04ED2">
      <w:pPr>
        <w:spacing w:line="360" w:lineRule="auto"/>
        <w:ind w:firstLine="600" w:firstLineChars="200"/>
        <w:jc w:val="left"/>
        <w:rPr>
          <w:rFonts w:hint="eastAsia" w:ascii="Arial"/>
          <w:sz w:val="30"/>
          <w:szCs w:val="30"/>
        </w:rPr>
      </w:pPr>
    </w:p>
    <w:p w14:paraId="18FD6E67">
      <w:pPr>
        <w:spacing w:line="360" w:lineRule="auto"/>
        <w:ind w:firstLine="600" w:firstLineChars="200"/>
        <w:jc w:val="left"/>
        <w:rPr>
          <w:rFonts w:hint="eastAsia" w:ascii="Arial"/>
          <w:sz w:val="30"/>
          <w:szCs w:val="30"/>
        </w:rPr>
      </w:pPr>
      <w:r>
        <w:rPr>
          <w:rFonts w:hint="eastAsia" w:ascii="Arial"/>
          <w:sz w:val="30"/>
          <w:szCs w:val="30"/>
        </w:rPr>
        <w:t>显明圣约标记改变的关键经文见于歌罗西书 2:11,12。</w:t>
      </w:r>
    </w:p>
    <w:p w14:paraId="4399C0DA">
      <w:pPr>
        <w:spacing w:line="360" w:lineRule="auto"/>
        <w:ind w:firstLine="600" w:firstLineChars="200"/>
        <w:jc w:val="left"/>
        <w:rPr>
          <w:rFonts w:hint="eastAsia" w:ascii="Arial"/>
          <w:sz w:val="30"/>
          <w:szCs w:val="30"/>
        </w:rPr>
      </w:pPr>
    </w:p>
    <w:p w14:paraId="72B53366">
      <w:pPr>
        <w:spacing w:line="360" w:lineRule="auto"/>
        <w:ind w:firstLine="600" w:firstLineChars="200"/>
        <w:jc w:val="left"/>
        <w:rPr>
          <w:rFonts w:hint="eastAsia" w:ascii="Arial"/>
          <w:sz w:val="30"/>
          <w:szCs w:val="30"/>
        </w:rPr>
      </w:pPr>
      <w:r>
        <w:rPr>
          <w:rFonts w:hint="eastAsia" w:ascii="Arial"/>
          <w:sz w:val="30"/>
          <w:szCs w:val="30"/>
        </w:rPr>
        <w:t>Baptism superceded circumcision as the covenant sign.</w:t>
      </w:r>
    </w:p>
    <w:p w14:paraId="782A670A">
      <w:pPr>
        <w:spacing w:line="360" w:lineRule="auto"/>
        <w:ind w:firstLine="600" w:firstLineChars="200"/>
        <w:jc w:val="left"/>
        <w:rPr>
          <w:rFonts w:hint="eastAsia" w:ascii="Arial"/>
          <w:sz w:val="30"/>
          <w:szCs w:val="30"/>
        </w:rPr>
      </w:pPr>
    </w:p>
    <w:p w14:paraId="7C6C8463">
      <w:pPr>
        <w:spacing w:line="360" w:lineRule="auto"/>
        <w:ind w:firstLine="600" w:firstLineChars="200"/>
        <w:jc w:val="left"/>
        <w:rPr>
          <w:rFonts w:hint="eastAsia" w:ascii="Arial"/>
          <w:sz w:val="30"/>
          <w:szCs w:val="30"/>
        </w:rPr>
      </w:pPr>
      <w:r>
        <w:rPr>
          <w:rFonts w:hint="eastAsia" w:ascii="Arial"/>
          <w:sz w:val="30"/>
          <w:szCs w:val="30"/>
        </w:rPr>
        <w:t>洗礼取代割礼成为圣约标记。</w:t>
      </w:r>
    </w:p>
    <w:p w14:paraId="2F57161D">
      <w:pPr>
        <w:spacing w:line="360" w:lineRule="auto"/>
        <w:ind w:firstLine="600" w:firstLineChars="200"/>
        <w:jc w:val="left"/>
        <w:rPr>
          <w:rFonts w:hint="eastAsia" w:ascii="Arial"/>
          <w:sz w:val="30"/>
          <w:szCs w:val="30"/>
        </w:rPr>
      </w:pPr>
    </w:p>
    <w:p w14:paraId="3B21BAE3">
      <w:pPr>
        <w:spacing w:line="360" w:lineRule="auto"/>
        <w:ind w:firstLine="600" w:firstLineChars="200"/>
        <w:jc w:val="left"/>
        <w:rPr>
          <w:rFonts w:hint="eastAsia" w:ascii="Arial"/>
          <w:sz w:val="30"/>
          <w:szCs w:val="30"/>
        </w:rPr>
      </w:pPr>
      <w:r>
        <w:rPr>
          <w:rFonts w:hint="eastAsia" w:ascii="Arial"/>
          <w:sz w:val="30"/>
          <w:szCs w:val="30"/>
        </w:rPr>
        <w:t>The continuity, of God's covenant of grace is magnified.</w:t>
      </w:r>
    </w:p>
    <w:p w14:paraId="0BD27661">
      <w:pPr>
        <w:spacing w:line="360" w:lineRule="auto"/>
        <w:ind w:firstLine="600" w:firstLineChars="200"/>
        <w:jc w:val="left"/>
        <w:rPr>
          <w:rFonts w:hint="eastAsia" w:ascii="Arial"/>
          <w:sz w:val="30"/>
          <w:szCs w:val="30"/>
        </w:rPr>
      </w:pPr>
    </w:p>
    <w:p w14:paraId="2BAE2902">
      <w:pPr>
        <w:spacing w:line="360" w:lineRule="auto"/>
        <w:ind w:firstLine="600" w:firstLineChars="200"/>
        <w:jc w:val="left"/>
        <w:rPr>
          <w:rFonts w:hint="eastAsia" w:ascii="Arial"/>
          <w:sz w:val="30"/>
          <w:szCs w:val="30"/>
        </w:rPr>
      </w:pPr>
      <w:r>
        <w:rPr>
          <w:rFonts w:hint="eastAsia" w:ascii="Arial"/>
          <w:sz w:val="30"/>
          <w:szCs w:val="30"/>
        </w:rPr>
        <w:t>上帝恩典之约的连续性被放大。</w:t>
      </w:r>
    </w:p>
    <w:p w14:paraId="0057CEF9">
      <w:pPr>
        <w:spacing w:line="360" w:lineRule="auto"/>
        <w:ind w:firstLine="600" w:firstLineChars="200"/>
        <w:jc w:val="left"/>
        <w:rPr>
          <w:rFonts w:hint="eastAsia" w:ascii="Arial"/>
          <w:sz w:val="30"/>
          <w:szCs w:val="30"/>
        </w:rPr>
      </w:pPr>
    </w:p>
    <w:p w14:paraId="25C060D3">
      <w:pPr>
        <w:spacing w:line="360" w:lineRule="auto"/>
        <w:ind w:firstLine="600" w:firstLineChars="200"/>
        <w:jc w:val="left"/>
        <w:rPr>
          <w:rFonts w:hint="eastAsia" w:ascii="Arial"/>
          <w:sz w:val="30"/>
          <w:szCs w:val="30"/>
        </w:rPr>
      </w:pPr>
      <w:r>
        <w:rPr>
          <w:rFonts w:hint="eastAsia" w:ascii="Arial"/>
          <w:sz w:val="30"/>
          <w:szCs w:val="30"/>
        </w:rPr>
        <w:t>What was true in the principle of circumcision was now true of baptism.</w:t>
      </w:r>
    </w:p>
    <w:p w14:paraId="612503C9">
      <w:pPr>
        <w:spacing w:line="360" w:lineRule="auto"/>
        <w:ind w:firstLine="600" w:firstLineChars="200"/>
        <w:jc w:val="left"/>
        <w:rPr>
          <w:rFonts w:hint="eastAsia" w:ascii="Arial"/>
          <w:sz w:val="30"/>
          <w:szCs w:val="30"/>
        </w:rPr>
      </w:pPr>
    </w:p>
    <w:p w14:paraId="0F09FC94">
      <w:pPr>
        <w:spacing w:line="360" w:lineRule="auto"/>
        <w:ind w:firstLine="600" w:firstLineChars="200"/>
        <w:jc w:val="left"/>
        <w:rPr>
          <w:rFonts w:hint="eastAsia" w:ascii="Arial"/>
          <w:sz w:val="30"/>
          <w:szCs w:val="30"/>
        </w:rPr>
      </w:pPr>
      <w:r>
        <w:rPr>
          <w:rFonts w:hint="eastAsia" w:ascii="Arial"/>
          <w:sz w:val="30"/>
          <w:szCs w:val="30"/>
        </w:rPr>
        <w:t>在割礼原则中为真的，现在对洗礼也为真。</w:t>
      </w:r>
    </w:p>
    <w:p w14:paraId="0CED8D70">
      <w:pPr>
        <w:spacing w:line="360" w:lineRule="auto"/>
        <w:ind w:firstLine="600" w:firstLineChars="200"/>
        <w:jc w:val="left"/>
        <w:rPr>
          <w:rFonts w:hint="eastAsia" w:ascii="Arial"/>
          <w:sz w:val="30"/>
          <w:szCs w:val="30"/>
        </w:rPr>
      </w:pPr>
    </w:p>
    <w:p w14:paraId="7CC85EEC">
      <w:pPr>
        <w:spacing w:line="360" w:lineRule="auto"/>
        <w:ind w:firstLine="600" w:firstLineChars="200"/>
        <w:jc w:val="left"/>
        <w:rPr>
          <w:rFonts w:hint="eastAsia" w:ascii="Arial"/>
          <w:sz w:val="30"/>
          <w:szCs w:val="30"/>
        </w:rPr>
      </w:pPr>
      <w:r>
        <w:rPr>
          <w:rFonts w:hint="eastAsia" w:ascii="Arial"/>
          <w:sz w:val="30"/>
          <w:szCs w:val="30"/>
        </w:rPr>
        <w:t>Baptism is now the initiatory rite into God's covenant community, whereas, before it was circumcision (Gen. 17:9-14 compared with Acts 2:4 1).</w:t>
      </w:r>
    </w:p>
    <w:p w14:paraId="088AD2DF">
      <w:pPr>
        <w:spacing w:line="360" w:lineRule="auto"/>
        <w:ind w:firstLine="600" w:firstLineChars="200"/>
        <w:jc w:val="left"/>
        <w:rPr>
          <w:rFonts w:hint="eastAsia" w:ascii="Arial"/>
          <w:sz w:val="30"/>
          <w:szCs w:val="30"/>
        </w:rPr>
      </w:pPr>
    </w:p>
    <w:p w14:paraId="49E210EA">
      <w:pPr>
        <w:spacing w:line="360" w:lineRule="auto"/>
        <w:ind w:firstLine="600" w:firstLineChars="200"/>
        <w:jc w:val="left"/>
        <w:rPr>
          <w:rFonts w:hint="eastAsia" w:ascii="Arial"/>
          <w:sz w:val="30"/>
          <w:szCs w:val="30"/>
        </w:rPr>
      </w:pPr>
      <w:r>
        <w:rPr>
          <w:rFonts w:hint="eastAsia" w:ascii="Arial"/>
          <w:sz w:val="30"/>
          <w:szCs w:val="30"/>
        </w:rPr>
        <w:t>洗礼现在是进入上帝圣约群体的初始礼，而以前是割礼（创 17:9-14 与 徒 2:41 比较）。</w:t>
      </w:r>
    </w:p>
    <w:p w14:paraId="105024AA">
      <w:pPr>
        <w:spacing w:line="360" w:lineRule="auto"/>
        <w:ind w:firstLine="600" w:firstLineChars="200"/>
        <w:jc w:val="left"/>
        <w:rPr>
          <w:rFonts w:hint="eastAsia" w:ascii="Arial"/>
          <w:sz w:val="30"/>
          <w:szCs w:val="30"/>
        </w:rPr>
      </w:pPr>
    </w:p>
    <w:p w14:paraId="03E18FFA">
      <w:pPr>
        <w:spacing w:line="360" w:lineRule="auto"/>
        <w:ind w:firstLine="600" w:firstLineChars="200"/>
        <w:jc w:val="left"/>
        <w:rPr>
          <w:rFonts w:hint="eastAsia" w:ascii="Arial"/>
          <w:sz w:val="30"/>
          <w:szCs w:val="30"/>
        </w:rPr>
      </w:pPr>
      <w:r>
        <w:rPr>
          <w:rFonts w:hint="eastAsia" w:ascii="Arial"/>
          <w:sz w:val="30"/>
          <w:szCs w:val="30"/>
        </w:rPr>
        <w:t>Baptism is now the sign and seal of God's gracious covenant of love toward His people (Gen. 17 compared with Gal. 3:27-29).</w:t>
      </w:r>
    </w:p>
    <w:p w14:paraId="3E0E5B93">
      <w:pPr>
        <w:spacing w:line="360" w:lineRule="auto"/>
        <w:ind w:firstLine="600" w:firstLineChars="200"/>
        <w:jc w:val="left"/>
        <w:rPr>
          <w:rFonts w:hint="eastAsia" w:ascii="Arial"/>
          <w:sz w:val="30"/>
          <w:szCs w:val="30"/>
        </w:rPr>
      </w:pPr>
    </w:p>
    <w:p w14:paraId="482D81C6">
      <w:pPr>
        <w:spacing w:line="360" w:lineRule="auto"/>
        <w:ind w:firstLine="600" w:firstLineChars="200"/>
        <w:jc w:val="left"/>
        <w:rPr>
          <w:rFonts w:hint="eastAsia" w:ascii="Arial"/>
          <w:sz w:val="30"/>
          <w:szCs w:val="30"/>
        </w:rPr>
      </w:pPr>
      <w:r>
        <w:rPr>
          <w:rFonts w:hint="eastAsia" w:ascii="Arial"/>
          <w:sz w:val="30"/>
          <w:szCs w:val="30"/>
        </w:rPr>
        <w:t>洗礼现在是上帝向祂子民施恩慈爱之约的标记和印记（创 17 与 加 3:27-29 比较）。</w:t>
      </w:r>
    </w:p>
    <w:p w14:paraId="48CCDD4B">
      <w:pPr>
        <w:spacing w:line="360" w:lineRule="auto"/>
        <w:ind w:firstLine="600" w:firstLineChars="200"/>
        <w:jc w:val="left"/>
        <w:rPr>
          <w:rFonts w:hint="eastAsia" w:ascii="Arial"/>
          <w:sz w:val="30"/>
          <w:szCs w:val="30"/>
        </w:rPr>
      </w:pPr>
    </w:p>
    <w:p w14:paraId="16CA76F8">
      <w:pPr>
        <w:spacing w:line="360" w:lineRule="auto"/>
        <w:ind w:firstLine="600" w:firstLineChars="200"/>
        <w:jc w:val="left"/>
        <w:rPr>
          <w:rFonts w:hint="eastAsia" w:ascii="Arial"/>
          <w:sz w:val="30"/>
          <w:szCs w:val="30"/>
        </w:rPr>
      </w:pPr>
      <w:r>
        <w:rPr>
          <w:rFonts w:hint="eastAsia" w:ascii="Arial"/>
          <w:sz w:val="30"/>
          <w:szCs w:val="30"/>
        </w:rPr>
        <w:t>Baptism is now the sign of the covenant in its deepest spiritual meaning (Gen. 17 compared with Acts 22:16; 18:8). (Note: Acts 18:8 refers to belief then baptism)</w:t>
      </w:r>
    </w:p>
    <w:p w14:paraId="59B6D398">
      <w:pPr>
        <w:spacing w:line="360" w:lineRule="auto"/>
        <w:ind w:firstLine="600" w:firstLineChars="200"/>
        <w:jc w:val="left"/>
        <w:rPr>
          <w:rFonts w:hint="eastAsia" w:ascii="Arial"/>
          <w:sz w:val="30"/>
          <w:szCs w:val="30"/>
        </w:rPr>
      </w:pPr>
    </w:p>
    <w:p w14:paraId="12CA755E">
      <w:pPr>
        <w:spacing w:line="360" w:lineRule="auto"/>
        <w:ind w:firstLine="600" w:firstLineChars="200"/>
        <w:jc w:val="left"/>
        <w:rPr>
          <w:rFonts w:hint="eastAsia" w:ascii="Arial"/>
          <w:sz w:val="30"/>
          <w:szCs w:val="30"/>
        </w:rPr>
      </w:pPr>
      <w:r>
        <w:rPr>
          <w:rFonts w:hint="eastAsia" w:ascii="Arial"/>
          <w:sz w:val="30"/>
          <w:szCs w:val="30"/>
        </w:rPr>
        <w:t>洗礼现在是圣约在其最深属灵意义上的标记（创 17 与 徒 22:16 比较）。</w:t>
      </w:r>
    </w:p>
    <w:p w14:paraId="1BA75E73">
      <w:pPr>
        <w:spacing w:line="360" w:lineRule="auto"/>
        <w:ind w:firstLine="600" w:firstLineChars="200"/>
        <w:jc w:val="left"/>
        <w:rPr>
          <w:rFonts w:hint="eastAsia" w:ascii="Arial"/>
          <w:sz w:val="30"/>
          <w:szCs w:val="30"/>
        </w:rPr>
      </w:pPr>
    </w:p>
    <w:p w14:paraId="32803243">
      <w:pPr>
        <w:spacing w:line="360" w:lineRule="auto"/>
        <w:ind w:firstLine="600" w:firstLineChars="200"/>
        <w:jc w:val="left"/>
        <w:rPr>
          <w:rFonts w:hint="eastAsia" w:ascii="Arial"/>
          <w:sz w:val="30"/>
          <w:szCs w:val="30"/>
        </w:rPr>
      </w:pPr>
      <w:r>
        <w:rPr>
          <w:rFonts w:hint="eastAsia" w:ascii="Arial"/>
          <w:sz w:val="30"/>
          <w:szCs w:val="30"/>
        </w:rPr>
        <w:t>The inescapable conclusion is that if infants were recipients of the Old Testament covenant sign then the continuity of the covenant demands believing parents, today, to baptize their infants.</w:t>
      </w:r>
    </w:p>
    <w:p w14:paraId="639E8BCB">
      <w:pPr>
        <w:spacing w:line="360" w:lineRule="auto"/>
        <w:ind w:firstLine="600" w:firstLineChars="200"/>
        <w:jc w:val="left"/>
        <w:rPr>
          <w:rFonts w:hint="eastAsia" w:ascii="Arial"/>
          <w:sz w:val="30"/>
          <w:szCs w:val="30"/>
        </w:rPr>
      </w:pPr>
    </w:p>
    <w:p w14:paraId="374CF9C2">
      <w:pPr>
        <w:spacing w:line="360" w:lineRule="auto"/>
        <w:ind w:firstLine="600" w:firstLineChars="200"/>
        <w:jc w:val="left"/>
        <w:rPr>
          <w:rFonts w:hint="eastAsia" w:ascii="Arial"/>
          <w:sz w:val="30"/>
          <w:szCs w:val="30"/>
        </w:rPr>
      </w:pPr>
      <w:r>
        <w:rPr>
          <w:rFonts w:hint="eastAsia" w:ascii="Arial"/>
          <w:sz w:val="30"/>
          <w:szCs w:val="30"/>
        </w:rPr>
        <w:t>不可避免的结论是，如果婴孩是旧约圣约标记的领受者，那么圣约的连续性要求今天的信主父母给他们的婴孩施洗。</w:t>
      </w:r>
    </w:p>
    <w:p w14:paraId="0197975D">
      <w:pPr>
        <w:spacing w:line="360" w:lineRule="auto"/>
        <w:ind w:firstLine="600" w:firstLineChars="200"/>
        <w:jc w:val="left"/>
        <w:rPr>
          <w:rFonts w:hint="eastAsia" w:ascii="Arial"/>
          <w:sz w:val="30"/>
          <w:szCs w:val="30"/>
        </w:rPr>
      </w:pPr>
    </w:p>
    <w:p w14:paraId="258EEC24">
      <w:pPr>
        <w:spacing w:line="360" w:lineRule="auto"/>
        <w:ind w:firstLine="600" w:firstLineChars="200"/>
        <w:jc w:val="left"/>
        <w:rPr>
          <w:rFonts w:hint="eastAsia" w:ascii="Arial"/>
          <w:sz w:val="30"/>
          <w:szCs w:val="30"/>
        </w:rPr>
      </w:pPr>
      <w:r>
        <w:rPr>
          <w:rFonts w:hint="eastAsia" w:ascii="Arial"/>
          <w:sz w:val="30"/>
          <w:szCs w:val="30"/>
        </w:rPr>
        <w:t>For an excellent presentation of this doctrine of infant baptism see Kenneth L. Gentry, Jr's tract entitled, Infant Baptism. A Duty of God's People.</w:t>
      </w:r>
    </w:p>
    <w:p w14:paraId="753C5FA5">
      <w:pPr>
        <w:spacing w:line="360" w:lineRule="auto"/>
        <w:ind w:firstLine="600" w:firstLineChars="200"/>
        <w:jc w:val="left"/>
        <w:rPr>
          <w:rFonts w:hint="eastAsia" w:ascii="Arial"/>
          <w:sz w:val="30"/>
          <w:szCs w:val="30"/>
        </w:rPr>
      </w:pPr>
    </w:p>
    <w:p w14:paraId="2F658603">
      <w:pPr>
        <w:spacing w:line="360" w:lineRule="auto"/>
        <w:ind w:firstLine="600" w:firstLineChars="200"/>
        <w:jc w:val="left"/>
        <w:rPr>
          <w:rFonts w:hint="eastAsia" w:ascii="Arial"/>
          <w:sz w:val="30"/>
          <w:szCs w:val="30"/>
        </w:rPr>
      </w:pPr>
      <w:r>
        <w:rPr>
          <w:rFonts w:hint="eastAsia" w:ascii="Arial"/>
          <w:sz w:val="30"/>
          <w:szCs w:val="30"/>
        </w:rPr>
        <w:t>关于婴儿洗礼这项教义的精彩阐述，请参阅小肯尼斯·L·根特里（Kenneth L. Gentry, Jr）题为《婴儿洗礼：上帝子民的责任》的小册子。</w:t>
      </w:r>
    </w:p>
    <w:p w14:paraId="3CF28AFA">
      <w:pPr>
        <w:spacing w:line="360" w:lineRule="auto"/>
        <w:ind w:firstLine="600" w:firstLineChars="200"/>
        <w:jc w:val="left"/>
        <w:rPr>
          <w:rFonts w:hint="eastAsia" w:ascii="Arial"/>
          <w:sz w:val="30"/>
          <w:szCs w:val="30"/>
        </w:rPr>
      </w:pPr>
    </w:p>
    <w:p w14:paraId="76905EF1">
      <w:pPr>
        <w:spacing w:line="360" w:lineRule="auto"/>
        <w:ind w:firstLine="600" w:firstLineChars="200"/>
        <w:jc w:val="left"/>
        <w:rPr>
          <w:rFonts w:hint="eastAsia" w:ascii="Arial"/>
          <w:sz w:val="30"/>
          <w:szCs w:val="30"/>
        </w:rPr>
      </w:pPr>
      <w:r>
        <w:rPr>
          <w:rFonts w:hint="eastAsia" w:ascii="Arial"/>
          <w:sz w:val="30"/>
          <w:szCs w:val="30"/>
        </w:rPr>
        <w:t>CHURCH GOVERNMENT</w:t>
      </w:r>
    </w:p>
    <w:p w14:paraId="538414A1">
      <w:pPr>
        <w:spacing w:line="360" w:lineRule="auto"/>
        <w:ind w:firstLine="600" w:firstLineChars="200"/>
        <w:jc w:val="left"/>
        <w:rPr>
          <w:rFonts w:hint="eastAsia" w:ascii="Arial"/>
          <w:sz w:val="30"/>
          <w:szCs w:val="30"/>
        </w:rPr>
      </w:pPr>
    </w:p>
    <w:p w14:paraId="2C399307">
      <w:pPr>
        <w:spacing w:line="360" w:lineRule="auto"/>
        <w:ind w:firstLine="600" w:firstLineChars="200"/>
        <w:jc w:val="left"/>
        <w:rPr>
          <w:rFonts w:hint="eastAsia" w:ascii="Arial"/>
          <w:sz w:val="30"/>
          <w:szCs w:val="30"/>
        </w:rPr>
      </w:pPr>
      <w:r>
        <w:rPr>
          <w:rFonts w:hint="eastAsia" w:ascii="Arial"/>
          <w:sz w:val="30"/>
          <w:szCs w:val="30"/>
        </w:rPr>
        <w:t>教会治理</w:t>
      </w:r>
    </w:p>
    <w:p w14:paraId="7EB189C7">
      <w:pPr>
        <w:spacing w:line="360" w:lineRule="auto"/>
        <w:ind w:firstLine="600" w:firstLineChars="200"/>
        <w:jc w:val="left"/>
        <w:rPr>
          <w:rFonts w:hint="eastAsia" w:ascii="Arial"/>
          <w:sz w:val="30"/>
          <w:szCs w:val="30"/>
        </w:rPr>
      </w:pPr>
    </w:p>
    <w:p w14:paraId="6115028A">
      <w:pPr>
        <w:spacing w:line="360" w:lineRule="auto"/>
        <w:ind w:firstLine="600" w:firstLineChars="200"/>
        <w:jc w:val="left"/>
        <w:rPr>
          <w:rFonts w:hint="eastAsia" w:ascii="Arial"/>
          <w:sz w:val="30"/>
          <w:szCs w:val="30"/>
        </w:rPr>
      </w:pPr>
      <w:r>
        <w:rPr>
          <w:rFonts w:hint="eastAsia" w:ascii="Arial"/>
          <w:sz w:val="30"/>
          <w:szCs w:val="30"/>
        </w:rPr>
        <w:t>Presbyterians are confident that their form of church government is the closest approximation to the apostolic church.</w:t>
      </w:r>
    </w:p>
    <w:p w14:paraId="4D26A600">
      <w:pPr>
        <w:spacing w:line="360" w:lineRule="auto"/>
        <w:ind w:firstLine="600" w:firstLineChars="200"/>
        <w:jc w:val="left"/>
        <w:rPr>
          <w:rFonts w:hint="eastAsia" w:ascii="Arial"/>
          <w:sz w:val="30"/>
          <w:szCs w:val="30"/>
        </w:rPr>
      </w:pPr>
    </w:p>
    <w:p w14:paraId="4755DEEB">
      <w:pPr>
        <w:spacing w:line="360" w:lineRule="auto"/>
        <w:ind w:firstLine="600" w:firstLineChars="200"/>
        <w:jc w:val="left"/>
        <w:rPr>
          <w:rFonts w:hint="eastAsia" w:ascii="Arial"/>
          <w:sz w:val="30"/>
          <w:szCs w:val="30"/>
        </w:rPr>
      </w:pPr>
      <w:r>
        <w:rPr>
          <w:rFonts w:hint="eastAsia" w:ascii="Arial"/>
          <w:sz w:val="30"/>
          <w:szCs w:val="30"/>
        </w:rPr>
        <w:t>长老会信徒确信他们的教会治理形式最接近使徒时代的教会。</w:t>
      </w:r>
    </w:p>
    <w:p w14:paraId="02C7A875">
      <w:pPr>
        <w:spacing w:line="360" w:lineRule="auto"/>
        <w:ind w:firstLine="600" w:firstLineChars="200"/>
        <w:jc w:val="left"/>
        <w:rPr>
          <w:rFonts w:hint="eastAsia" w:ascii="Arial"/>
          <w:sz w:val="30"/>
          <w:szCs w:val="30"/>
        </w:rPr>
      </w:pPr>
    </w:p>
    <w:p w14:paraId="02161A7D">
      <w:pPr>
        <w:spacing w:line="360" w:lineRule="auto"/>
        <w:ind w:firstLine="600" w:firstLineChars="200"/>
        <w:jc w:val="left"/>
        <w:rPr>
          <w:rFonts w:hint="eastAsia" w:ascii="Arial"/>
          <w:sz w:val="30"/>
          <w:szCs w:val="30"/>
        </w:rPr>
      </w:pPr>
      <w:r>
        <w:rPr>
          <w:rFonts w:hint="eastAsia" w:ascii="Arial"/>
          <w:sz w:val="30"/>
          <w:szCs w:val="30"/>
        </w:rPr>
        <w:t>Christ is seen as the head of the church (Eph. 1:22,23).</w:t>
      </w:r>
    </w:p>
    <w:p w14:paraId="6BF54433">
      <w:pPr>
        <w:spacing w:line="360" w:lineRule="auto"/>
        <w:ind w:firstLine="600" w:firstLineChars="200"/>
        <w:jc w:val="left"/>
        <w:rPr>
          <w:rFonts w:hint="eastAsia" w:ascii="Arial"/>
          <w:sz w:val="30"/>
          <w:szCs w:val="30"/>
        </w:rPr>
      </w:pPr>
    </w:p>
    <w:p w14:paraId="040E2C78">
      <w:pPr>
        <w:spacing w:line="360" w:lineRule="auto"/>
        <w:ind w:firstLine="600" w:firstLineChars="200"/>
        <w:jc w:val="left"/>
        <w:rPr>
          <w:rFonts w:hint="eastAsia" w:ascii="Arial"/>
          <w:sz w:val="30"/>
          <w:szCs w:val="30"/>
        </w:rPr>
      </w:pPr>
      <w:r>
        <w:rPr>
          <w:rFonts w:hint="eastAsia" w:ascii="Arial"/>
          <w:sz w:val="30"/>
          <w:szCs w:val="30"/>
        </w:rPr>
        <w:t>基督被视为教会的元首（弗 1:22,23）。</w:t>
      </w:r>
    </w:p>
    <w:p w14:paraId="20ADE33A">
      <w:pPr>
        <w:spacing w:line="360" w:lineRule="auto"/>
        <w:ind w:firstLine="600" w:firstLineChars="200"/>
        <w:jc w:val="left"/>
        <w:rPr>
          <w:rFonts w:hint="eastAsia" w:ascii="Arial"/>
          <w:sz w:val="30"/>
          <w:szCs w:val="30"/>
        </w:rPr>
      </w:pPr>
    </w:p>
    <w:p w14:paraId="7B3BB997">
      <w:pPr>
        <w:spacing w:line="360" w:lineRule="auto"/>
        <w:ind w:firstLine="600" w:firstLineChars="200"/>
        <w:jc w:val="left"/>
        <w:rPr>
          <w:rFonts w:hint="eastAsia" w:ascii="Arial"/>
          <w:sz w:val="30"/>
          <w:szCs w:val="30"/>
        </w:rPr>
      </w:pPr>
      <w:r>
        <w:rPr>
          <w:rFonts w:hint="eastAsia" w:ascii="Arial"/>
          <w:sz w:val="30"/>
          <w:szCs w:val="30"/>
        </w:rPr>
        <w:t>He exercises His rule of the church through His word and Spirit and through the ministry of men (Eph. 4:10-12).</w:t>
      </w:r>
    </w:p>
    <w:p w14:paraId="4124228A">
      <w:pPr>
        <w:spacing w:line="360" w:lineRule="auto"/>
        <w:ind w:firstLine="600" w:firstLineChars="200"/>
        <w:jc w:val="left"/>
        <w:rPr>
          <w:rFonts w:hint="eastAsia" w:ascii="Arial"/>
          <w:sz w:val="30"/>
          <w:szCs w:val="30"/>
        </w:rPr>
      </w:pPr>
    </w:p>
    <w:p w14:paraId="2F896F52">
      <w:pPr>
        <w:spacing w:line="360" w:lineRule="auto"/>
        <w:ind w:firstLine="600" w:firstLineChars="200"/>
        <w:jc w:val="left"/>
        <w:rPr>
          <w:rFonts w:hint="eastAsia" w:ascii="Arial"/>
          <w:sz w:val="30"/>
          <w:szCs w:val="30"/>
        </w:rPr>
      </w:pPr>
      <w:r>
        <w:rPr>
          <w:rFonts w:hint="eastAsia" w:ascii="Arial"/>
          <w:sz w:val="30"/>
          <w:szCs w:val="30"/>
        </w:rPr>
        <w:t>祂藉着祂的道和圣灵，并藉着人的事奉来施行祂对教会的治理（弗 4:10-12）。</w:t>
      </w:r>
    </w:p>
    <w:p w14:paraId="598CFB8F">
      <w:pPr>
        <w:spacing w:line="360" w:lineRule="auto"/>
        <w:ind w:firstLine="600" w:firstLineChars="200"/>
        <w:jc w:val="left"/>
        <w:rPr>
          <w:rFonts w:hint="eastAsia" w:ascii="Arial"/>
          <w:sz w:val="30"/>
          <w:szCs w:val="30"/>
        </w:rPr>
      </w:pPr>
    </w:p>
    <w:p w14:paraId="6696955B">
      <w:pPr>
        <w:spacing w:line="360" w:lineRule="auto"/>
        <w:ind w:firstLine="600" w:firstLineChars="200"/>
        <w:jc w:val="left"/>
        <w:rPr>
          <w:rFonts w:hint="eastAsia" w:ascii="Arial"/>
          <w:sz w:val="30"/>
          <w:szCs w:val="30"/>
        </w:rPr>
      </w:pPr>
      <w:r>
        <w:rPr>
          <w:rFonts w:hint="eastAsia" w:ascii="Arial"/>
          <w:sz w:val="30"/>
          <w:szCs w:val="30"/>
        </w:rPr>
        <w:t>The term "Presbyterian" is derived from the word "presbytery."</w:t>
      </w:r>
    </w:p>
    <w:p w14:paraId="2B48A4E9">
      <w:pPr>
        <w:spacing w:line="360" w:lineRule="auto"/>
        <w:ind w:firstLine="600" w:firstLineChars="200"/>
        <w:jc w:val="left"/>
        <w:rPr>
          <w:rFonts w:hint="eastAsia" w:ascii="Arial"/>
          <w:sz w:val="30"/>
          <w:szCs w:val="30"/>
        </w:rPr>
      </w:pPr>
    </w:p>
    <w:p w14:paraId="6D33CAA5">
      <w:pPr>
        <w:spacing w:line="360" w:lineRule="auto"/>
        <w:ind w:firstLine="600" w:firstLineChars="200"/>
        <w:jc w:val="left"/>
        <w:rPr>
          <w:rFonts w:hint="eastAsia" w:ascii="Arial"/>
          <w:sz w:val="30"/>
          <w:szCs w:val="30"/>
        </w:rPr>
      </w:pPr>
      <w:r>
        <w:rPr>
          <w:rFonts w:hint="eastAsia" w:ascii="Arial"/>
          <w:sz w:val="30"/>
          <w:szCs w:val="30"/>
        </w:rPr>
        <w:t>“长老会”（Presbyterian）一词源自“长老会/长老团”（presbytery）一词。</w:t>
      </w:r>
    </w:p>
    <w:p w14:paraId="0DB09BC7">
      <w:pPr>
        <w:spacing w:line="360" w:lineRule="auto"/>
        <w:ind w:firstLine="600" w:firstLineChars="200"/>
        <w:jc w:val="left"/>
        <w:rPr>
          <w:rFonts w:hint="eastAsia" w:ascii="Arial"/>
          <w:sz w:val="30"/>
          <w:szCs w:val="30"/>
        </w:rPr>
      </w:pPr>
    </w:p>
    <w:p w14:paraId="784BE043">
      <w:pPr>
        <w:spacing w:line="360" w:lineRule="auto"/>
        <w:ind w:firstLine="600" w:firstLineChars="200"/>
        <w:jc w:val="left"/>
        <w:rPr>
          <w:rFonts w:hint="eastAsia" w:ascii="Arial"/>
          <w:sz w:val="30"/>
          <w:szCs w:val="30"/>
        </w:rPr>
      </w:pPr>
      <w:r>
        <w:rPr>
          <w:rFonts w:hint="eastAsia" w:ascii="Arial"/>
          <w:sz w:val="30"/>
          <w:szCs w:val="30"/>
        </w:rPr>
        <w:t>Presbyterianism means "a rule of the presbyter (elders)."</w:t>
      </w:r>
    </w:p>
    <w:p w14:paraId="78D57897">
      <w:pPr>
        <w:spacing w:line="360" w:lineRule="auto"/>
        <w:ind w:firstLine="600" w:firstLineChars="200"/>
        <w:jc w:val="left"/>
        <w:rPr>
          <w:rFonts w:hint="eastAsia" w:ascii="Arial"/>
          <w:sz w:val="30"/>
          <w:szCs w:val="30"/>
        </w:rPr>
      </w:pPr>
    </w:p>
    <w:p w14:paraId="0F937E42">
      <w:pPr>
        <w:spacing w:line="360" w:lineRule="auto"/>
        <w:ind w:firstLine="600" w:firstLineChars="200"/>
        <w:jc w:val="left"/>
        <w:rPr>
          <w:rFonts w:hint="eastAsia" w:ascii="Arial"/>
          <w:sz w:val="30"/>
          <w:szCs w:val="30"/>
        </w:rPr>
      </w:pPr>
      <w:r>
        <w:rPr>
          <w:rFonts w:hint="eastAsia" w:ascii="Arial"/>
          <w:sz w:val="30"/>
          <w:szCs w:val="30"/>
        </w:rPr>
        <w:t>长老宗（Presbyterianism）意为“长老（presbyter/elders）的治理”。</w:t>
      </w:r>
    </w:p>
    <w:p w14:paraId="7C4EE210">
      <w:pPr>
        <w:spacing w:line="360" w:lineRule="auto"/>
        <w:ind w:firstLine="600" w:firstLineChars="200"/>
        <w:jc w:val="left"/>
        <w:rPr>
          <w:rFonts w:hint="eastAsia" w:ascii="Arial"/>
          <w:sz w:val="30"/>
          <w:szCs w:val="30"/>
        </w:rPr>
      </w:pPr>
    </w:p>
    <w:p w14:paraId="6B221B3C">
      <w:pPr>
        <w:spacing w:line="360" w:lineRule="auto"/>
        <w:ind w:firstLine="600" w:firstLineChars="200"/>
        <w:jc w:val="left"/>
        <w:rPr>
          <w:rFonts w:hint="eastAsia" w:ascii="Arial"/>
          <w:sz w:val="30"/>
          <w:szCs w:val="30"/>
        </w:rPr>
      </w:pPr>
      <w:r>
        <w:rPr>
          <w:rFonts w:hint="eastAsia" w:ascii="Arial"/>
          <w:sz w:val="30"/>
          <w:szCs w:val="30"/>
        </w:rPr>
        <w:t>Key Features of Presbyterianism</w:t>
      </w:r>
    </w:p>
    <w:p w14:paraId="25F5B9A7">
      <w:pPr>
        <w:spacing w:line="360" w:lineRule="auto"/>
        <w:ind w:firstLine="600" w:firstLineChars="200"/>
        <w:jc w:val="left"/>
        <w:rPr>
          <w:rFonts w:hint="eastAsia" w:ascii="Arial"/>
          <w:sz w:val="30"/>
          <w:szCs w:val="30"/>
        </w:rPr>
      </w:pPr>
    </w:p>
    <w:p w14:paraId="64A2A0F3">
      <w:pPr>
        <w:spacing w:line="360" w:lineRule="auto"/>
        <w:ind w:firstLine="600" w:firstLineChars="200"/>
        <w:jc w:val="left"/>
        <w:rPr>
          <w:rFonts w:hint="eastAsia" w:ascii="Arial"/>
          <w:sz w:val="30"/>
          <w:szCs w:val="30"/>
        </w:rPr>
      </w:pPr>
      <w:r>
        <w:rPr>
          <w:rFonts w:hint="eastAsia" w:ascii="Arial"/>
          <w:sz w:val="30"/>
          <w:szCs w:val="30"/>
        </w:rPr>
        <w:t>长老宗的关键特征</w:t>
      </w:r>
    </w:p>
    <w:p w14:paraId="78FEBD59">
      <w:pPr>
        <w:spacing w:line="360" w:lineRule="auto"/>
        <w:ind w:firstLine="600" w:firstLineChars="200"/>
        <w:jc w:val="left"/>
        <w:rPr>
          <w:rFonts w:hint="eastAsia" w:ascii="Arial"/>
          <w:sz w:val="30"/>
          <w:szCs w:val="30"/>
        </w:rPr>
      </w:pPr>
    </w:p>
    <w:p w14:paraId="6413E0C3">
      <w:pPr>
        <w:spacing w:line="360" w:lineRule="auto"/>
        <w:ind w:firstLine="600" w:firstLineChars="200"/>
        <w:jc w:val="left"/>
        <w:rPr>
          <w:rFonts w:hint="eastAsia" w:ascii="Arial"/>
          <w:sz w:val="30"/>
          <w:szCs w:val="30"/>
        </w:rPr>
      </w:pPr>
      <w:r>
        <w:rPr>
          <w:rFonts w:hint="eastAsia" w:ascii="Arial"/>
          <w:sz w:val="30"/>
          <w:szCs w:val="30"/>
        </w:rPr>
        <w:t>There is a plurality of leadership consisting in two offices ordained by God. These offices are a) elder, b) deacon. For an excellent presentation of the biblical qualifications for elder and deacon see Roland Barnes'booklet, Selecting God's Men.</w:t>
      </w:r>
    </w:p>
    <w:p w14:paraId="5CD7199C">
      <w:pPr>
        <w:spacing w:line="360" w:lineRule="auto"/>
        <w:ind w:firstLine="600" w:firstLineChars="200"/>
        <w:jc w:val="left"/>
        <w:rPr>
          <w:rFonts w:hint="eastAsia" w:ascii="Arial"/>
          <w:sz w:val="30"/>
          <w:szCs w:val="30"/>
        </w:rPr>
      </w:pPr>
    </w:p>
    <w:p w14:paraId="6940BFD4">
      <w:pPr>
        <w:spacing w:line="360" w:lineRule="auto"/>
        <w:ind w:firstLine="600" w:firstLineChars="200"/>
        <w:jc w:val="left"/>
        <w:rPr>
          <w:rFonts w:hint="eastAsia" w:ascii="Arial"/>
          <w:sz w:val="30"/>
          <w:szCs w:val="30"/>
        </w:rPr>
      </w:pPr>
      <w:r>
        <w:rPr>
          <w:rFonts w:hint="eastAsia" w:ascii="Arial"/>
          <w:sz w:val="30"/>
          <w:szCs w:val="30"/>
        </w:rPr>
        <w:t>存在由上帝设立的两个职分组成的复数领导层。这些职分是 a) 长老, b) 执事。关于长老和执事的圣经资格的精彩阐述，请参阅罗兰·巴恩斯（Roland Barnes）的小册子《拣选属上帝的人》。</w:t>
      </w:r>
    </w:p>
    <w:p w14:paraId="554194AF">
      <w:pPr>
        <w:spacing w:line="360" w:lineRule="auto"/>
        <w:ind w:firstLine="600" w:firstLineChars="200"/>
        <w:jc w:val="left"/>
        <w:rPr>
          <w:rFonts w:hint="eastAsia" w:ascii="Arial"/>
          <w:sz w:val="30"/>
          <w:szCs w:val="30"/>
        </w:rPr>
      </w:pPr>
    </w:p>
    <w:p w14:paraId="41361768">
      <w:pPr>
        <w:spacing w:line="360" w:lineRule="auto"/>
        <w:ind w:firstLine="600" w:firstLineChars="200"/>
        <w:jc w:val="left"/>
        <w:rPr>
          <w:rFonts w:hint="eastAsia" w:ascii="Arial"/>
          <w:sz w:val="30"/>
          <w:szCs w:val="30"/>
        </w:rPr>
      </w:pPr>
      <w:r>
        <w:rPr>
          <w:rFonts w:hint="eastAsia" w:ascii="Arial"/>
          <w:sz w:val="30"/>
          <w:szCs w:val="30"/>
        </w:rPr>
        <w:t>A) Elder</w:t>
      </w:r>
    </w:p>
    <w:p w14:paraId="0146A77D">
      <w:pPr>
        <w:spacing w:line="360" w:lineRule="auto"/>
        <w:ind w:firstLine="600" w:firstLineChars="200"/>
        <w:jc w:val="left"/>
        <w:rPr>
          <w:rFonts w:hint="eastAsia" w:ascii="Arial"/>
          <w:sz w:val="30"/>
          <w:szCs w:val="30"/>
        </w:rPr>
      </w:pPr>
    </w:p>
    <w:p w14:paraId="472B9A9C">
      <w:pPr>
        <w:spacing w:line="360" w:lineRule="auto"/>
        <w:ind w:firstLine="600" w:firstLineChars="200"/>
        <w:jc w:val="left"/>
        <w:rPr>
          <w:rFonts w:hint="eastAsia" w:ascii="Arial"/>
          <w:sz w:val="30"/>
          <w:szCs w:val="30"/>
        </w:rPr>
      </w:pPr>
      <w:r>
        <w:rPr>
          <w:rFonts w:hint="eastAsia" w:ascii="Arial"/>
          <w:sz w:val="30"/>
          <w:szCs w:val="30"/>
        </w:rPr>
        <w:t>A) 长老</w:t>
      </w:r>
    </w:p>
    <w:p w14:paraId="373E759C">
      <w:pPr>
        <w:spacing w:line="360" w:lineRule="auto"/>
        <w:ind w:firstLine="600" w:firstLineChars="200"/>
        <w:jc w:val="left"/>
        <w:rPr>
          <w:rFonts w:hint="eastAsia" w:ascii="Arial"/>
          <w:sz w:val="30"/>
          <w:szCs w:val="30"/>
        </w:rPr>
      </w:pPr>
    </w:p>
    <w:p w14:paraId="1F03AC42">
      <w:pPr>
        <w:spacing w:line="360" w:lineRule="auto"/>
        <w:ind w:firstLine="600" w:firstLineChars="200"/>
        <w:jc w:val="left"/>
        <w:rPr>
          <w:rFonts w:hint="eastAsia" w:ascii="Arial"/>
          <w:sz w:val="30"/>
          <w:szCs w:val="30"/>
        </w:rPr>
      </w:pPr>
      <w:r>
        <w:rPr>
          <w:rFonts w:hint="eastAsia" w:ascii="Arial"/>
          <w:sz w:val="30"/>
          <w:szCs w:val="30"/>
        </w:rPr>
        <w:t>The elders (presbyters) are ordained by God to exercise spiritual oversight over the congregation of God (Acts 14:23; 11:30-, 15:2,6,23; 16:4; 20:17; 21:18; 1 Tim. 3:1-7; 5:17-20; James 5:14; 1 Peter 5:1-3; Heb. 13:17). (Note: Acts 11:30)</w:t>
      </w:r>
    </w:p>
    <w:p w14:paraId="28B4385A">
      <w:pPr>
        <w:spacing w:line="360" w:lineRule="auto"/>
        <w:ind w:firstLine="600" w:firstLineChars="200"/>
        <w:jc w:val="left"/>
        <w:rPr>
          <w:rFonts w:hint="eastAsia" w:ascii="Arial"/>
          <w:sz w:val="30"/>
          <w:szCs w:val="30"/>
        </w:rPr>
      </w:pPr>
    </w:p>
    <w:p w14:paraId="214CE10A">
      <w:pPr>
        <w:spacing w:line="360" w:lineRule="auto"/>
        <w:ind w:firstLine="600" w:firstLineChars="200"/>
        <w:jc w:val="left"/>
        <w:rPr>
          <w:rFonts w:hint="eastAsia" w:ascii="Arial"/>
          <w:sz w:val="30"/>
          <w:szCs w:val="30"/>
        </w:rPr>
      </w:pPr>
      <w:r>
        <w:rPr>
          <w:rFonts w:hint="eastAsia" w:ascii="Arial"/>
          <w:sz w:val="30"/>
          <w:szCs w:val="30"/>
        </w:rPr>
        <w:t>长老（elders/presbyters）由上帝设立，对上帝的会众施行属灵的监督（徒 14:23; 11:30; 15:2,6,23; 16:4; 20:17; 21:18; 提前 3:1-7; 5:17-20; 雅 5:14; 彼前 5:1-3; 来 13:17）。</w:t>
      </w:r>
    </w:p>
    <w:p w14:paraId="637C6D14">
      <w:pPr>
        <w:spacing w:line="360" w:lineRule="auto"/>
        <w:ind w:firstLine="600" w:firstLineChars="200"/>
        <w:jc w:val="left"/>
        <w:rPr>
          <w:rFonts w:hint="eastAsia" w:ascii="Arial"/>
          <w:sz w:val="30"/>
          <w:szCs w:val="30"/>
        </w:rPr>
      </w:pPr>
    </w:p>
    <w:p w14:paraId="14750DE7">
      <w:pPr>
        <w:spacing w:line="360" w:lineRule="auto"/>
        <w:ind w:firstLine="600" w:firstLineChars="200"/>
        <w:jc w:val="left"/>
        <w:rPr>
          <w:rFonts w:hint="eastAsia" w:ascii="Arial"/>
          <w:sz w:val="30"/>
          <w:szCs w:val="30"/>
        </w:rPr>
      </w:pPr>
      <w:r>
        <w:rPr>
          <w:rFonts w:hint="eastAsia" w:ascii="Arial"/>
          <w:sz w:val="30"/>
          <w:szCs w:val="30"/>
        </w:rPr>
        <w:t>There is normally a distinction made among elders.</w:t>
      </w:r>
    </w:p>
    <w:p w14:paraId="10E2278F">
      <w:pPr>
        <w:spacing w:line="360" w:lineRule="auto"/>
        <w:ind w:firstLine="600" w:firstLineChars="200"/>
        <w:jc w:val="left"/>
        <w:rPr>
          <w:rFonts w:hint="eastAsia" w:ascii="Arial"/>
          <w:sz w:val="30"/>
          <w:szCs w:val="30"/>
        </w:rPr>
      </w:pPr>
    </w:p>
    <w:p w14:paraId="126E77FD">
      <w:pPr>
        <w:spacing w:line="360" w:lineRule="auto"/>
        <w:ind w:firstLine="600" w:firstLineChars="200"/>
        <w:jc w:val="left"/>
        <w:rPr>
          <w:rFonts w:hint="eastAsia" w:ascii="Arial"/>
          <w:sz w:val="30"/>
          <w:szCs w:val="30"/>
        </w:rPr>
      </w:pPr>
      <w:r>
        <w:rPr>
          <w:rFonts w:hint="eastAsia" w:ascii="Arial"/>
          <w:sz w:val="30"/>
          <w:szCs w:val="30"/>
        </w:rPr>
        <w:t>长老之间通常有所区分。</w:t>
      </w:r>
    </w:p>
    <w:p w14:paraId="09E57118">
      <w:pPr>
        <w:spacing w:line="360" w:lineRule="auto"/>
        <w:ind w:firstLine="600" w:firstLineChars="200"/>
        <w:jc w:val="left"/>
        <w:rPr>
          <w:rFonts w:hint="eastAsia" w:ascii="Arial"/>
          <w:sz w:val="30"/>
          <w:szCs w:val="30"/>
        </w:rPr>
      </w:pPr>
    </w:p>
    <w:p w14:paraId="2C75F414">
      <w:pPr>
        <w:spacing w:line="360" w:lineRule="auto"/>
        <w:ind w:firstLine="600" w:firstLineChars="200"/>
        <w:jc w:val="left"/>
        <w:rPr>
          <w:rFonts w:hint="eastAsia" w:ascii="Arial"/>
          <w:sz w:val="30"/>
          <w:szCs w:val="30"/>
        </w:rPr>
      </w:pPr>
      <w:r>
        <w:rPr>
          <w:rFonts w:hint="eastAsia" w:ascii="Arial"/>
          <w:sz w:val="30"/>
          <w:szCs w:val="30"/>
        </w:rPr>
        <w:t>Some are referred to as "ruling elders" and others as "teaching elders."</w:t>
      </w:r>
    </w:p>
    <w:p w14:paraId="34DF2664">
      <w:pPr>
        <w:spacing w:line="360" w:lineRule="auto"/>
        <w:ind w:firstLine="600" w:firstLineChars="200"/>
        <w:jc w:val="left"/>
        <w:rPr>
          <w:rFonts w:hint="eastAsia" w:ascii="Arial"/>
          <w:sz w:val="30"/>
          <w:szCs w:val="30"/>
        </w:rPr>
      </w:pPr>
    </w:p>
    <w:p w14:paraId="5B1E7D03">
      <w:pPr>
        <w:spacing w:line="360" w:lineRule="auto"/>
        <w:ind w:firstLine="600" w:firstLineChars="200"/>
        <w:jc w:val="left"/>
        <w:rPr>
          <w:rFonts w:hint="eastAsia" w:ascii="Arial"/>
          <w:sz w:val="30"/>
          <w:szCs w:val="30"/>
        </w:rPr>
      </w:pPr>
      <w:r>
        <w:rPr>
          <w:rFonts w:hint="eastAsia" w:ascii="Arial"/>
          <w:sz w:val="30"/>
          <w:szCs w:val="30"/>
        </w:rPr>
        <w:t>一些被称为“治理长老”（ruling elders），另一些被称为“教导长老”（teaching elders）。</w:t>
      </w:r>
    </w:p>
    <w:p w14:paraId="5C281B0D">
      <w:pPr>
        <w:spacing w:line="360" w:lineRule="auto"/>
        <w:ind w:firstLine="600" w:firstLineChars="200"/>
        <w:jc w:val="left"/>
        <w:rPr>
          <w:rFonts w:hint="eastAsia" w:ascii="Arial"/>
          <w:sz w:val="30"/>
          <w:szCs w:val="30"/>
        </w:rPr>
      </w:pPr>
    </w:p>
    <w:p w14:paraId="6394AD9A">
      <w:pPr>
        <w:spacing w:line="360" w:lineRule="auto"/>
        <w:ind w:firstLine="600" w:firstLineChars="200"/>
        <w:jc w:val="left"/>
        <w:rPr>
          <w:rFonts w:hint="eastAsia" w:ascii="Arial"/>
          <w:sz w:val="30"/>
          <w:szCs w:val="30"/>
        </w:rPr>
      </w:pPr>
      <w:r>
        <w:rPr>
          <w:rFonts w:hint="eastAsia" w:ascii="Arial"/>
          <w:sz w:val="30"/>
          <w:szCs w:val="30"/>
        </w:rPr>
        <w:t>The ruling elders exercise their spiritual oversight through the teaching, visitation of the sick, comforting the mourning, nourishing and guarding the children of the church, praying with and for the people, and carefully seeking to see that fruit is produced among the people in response to the preached Word.</w:t>
      </w:r>
    </w:p>
    <w:p w14:paraId="386FBFAE">
      <w:pPr>
        <w:spacing w:line="360" w:lineRule="auto"/>
        <w:ind w:firstLine="600" w:firstLineChars="200"/>
        <w:jc w:val="left"/>
        <w:rPr>
          <w:rFonts w:hint="eastAsia" w:ascii="Arial"/>
          <w:sz w:val="30"/>
          <w:szCs w:val="30"/>
        </w:rPr>
      </w:pPr>
    </w:p>
    <w:p w14:paraId="2343917B">
      <w:pPr>
        <w:spacing w:line="360" w:lineRule="auto"/>
        <w:ind w:firstLine="600" w:firstLineChars="200"/>
        <w:jc w:val="left"/>
        <w:rPr>
          <w:rFonts w:hint="eastAsia" w:ascii="Arial"/>
          <w:sz w:val="30"/>
          <w:szCs w:val="30"/>
        </w:rPr>
      </w:pPr>
      <w:r>
        <w:rPr>
          <w:rFonts w:hint="eastAsia" w:ascii="Arial"/>
          <w:sz w:val="30"/>
          <w:szCs w:val="30"/>
        </w:rPr>
        <w:t>治理长老通过教导、探访病人、安慰哀恸者、喂养和守护教会的孩童、与百姓一同祷告并为他们祷告，以及仔细寻求看到百姓因回应所传讲的道而结果子，来施行他们的属灵监督。</w:t>
      </w:r>
    </w:p>
    <w:p w14:paraId="2205D3BD">
      <w:pPr>
        <w:spacing w:line="360" w:lineRule="auto"/>
        <w:ind w:firstLine="600" w:firstLineChars="200"/>
        <w:jc w:val="left"/>
        <w:rPr>
          <w:rFonts w:hint="eastAsia" w:ascii="Arial"/>
          <w:sz w:val="30"/>
          <w:szCs w:val="30"/>
        </w:rPr>
      </w:pPr>
    </w:p>
    <w:p w14:paraId="2F69EFE0">
      <w:pPr>
        <w:spacing w:line="360" w:lineRule="auto"/>
        <w:ind w:firstLine="600" w:firstLineChars="200"/>
        <w:jc w:val="left"/>
        <w:rPr>
          <w:rFonts w:hint="eastAsia" w:ascii="Arial"/>
          <w:sz w:val="30"/>
          <w:szCs w:val="30"/>
        </w:rPr>
      </w:pPr>
      <w:r>
        <w:rPr>
          <w:rFonts w:hint="eastAsia" w:ascii="Arial"/>
          <w:sz w:val="30"/>
          <w:szCs w:val="30"/>
        </w:rPr>
        <w:t>Teaching elders are those who are particularly set apart to labor in word and doctrine (I Tim. 5:17).</w:t>
      </w:r>
    </w:p>
    <w:p w14:paraId="7E374283">
      <w:pPr>
        <w:spacing w:line="360" w:lineRule="auto"/>
        <w:ind w:firstLine="600" w:firstLineChars="200"/>
        <w:jc w:val="left"/>
        <w:rPr>
          <w:rFonts w:hint="eastAsia" w:ascii="Arial"/>
          <w:sz w:val="30"/>
          <w:szCs w:val="30"/>
        </w:rPr>
      </w:pPr>
    </w:p>
    <w:p w14:paraId="11960AB3">
      <w:pPr>
        <w:spacing w:line="360" w:lineRule="auto"/>
        <w:ind w:firstLine="600" w:firstLineChars="200"/>
        <w:jc w:val="left"/>
        <w:rPr>
          <w:rFonts w:hint="eastAsia" w:ascii="Arial"/>
          <w:sz w:val="30"/>
          <w:szCs w:val="30"/>
        </w:rPr>
      </w:pPr>
      <w:r>
        <w:rPr>
          <w:rFonts w:hint="eastAsia" w:ascii="Arial"/>
          <w:sz w:val="30"/>
          <w:szCs w:val="30"/>
        </w:rPr>
        <w:t>教导长老是那些特别被分别出来，在圣道和教义上劳苦的人（提前 5:17）。</w:t>
      </w:r>
    </w:p>
    <w:p w14:paraId="62FC05D1">
      <w:pPr>
        <w:spacing w:line="360" w:lineRule="auto"/>
        <w:ind w:firstLine="600" w:firstLineChars="200"/>
        <w:jc w:val="left"/>
        <w:rPr>
          <w:rFonts w:hint="eastAsia" w:ascii="Arial"/>
          <w:sz w:val="30"/>
          <w:szCs w:val="30"/>
        </w:rPr>
      </w:pPr>
    </w:p>
    <w:p w14:paraId="7047A61B">
      <w:pPr>
        <w:spacing w:line="360" w:lineRule="auto"/>
        <w:ind w:firstLine="600" w:firstLineChars="200"/>
        <w:jc w:val="left"/>
        <w:rPr>
          <w:rFonts w:hint="eastAsia" w:ascii="Arial"/>
          <w:sz w:val="30"/>
          <w:szCs w:val="30"/>
        </w:rPr>
      </w:pPr>
      <w:r>
        <w:rPr>
          <w:rFonts w:hint="eastAsia" w:ascii="Arial"/>
          <w:sz w:val="30"/>
          <w:szCs w:val="30"/>
        </w:rPr>
        <w:t>These elders are commonly called "pastors" or "ministers."</w:t>
      </w:r>
    </w:p>
    <w:p w14:paraId="689B67CA">
      <w:pPr>
        <w:spacing w:line="360" w:lineRule="auto"/>
        <w:ind w:firstLine="600" w:firstLineChars="200"/>
        <w:jc w:val="left"/>
        <w:rPr>
          <w:rFonts w:hint="eastAsia" w:ascii="Arial"/>
          <w:sz w:val="30"/>
          <w:szCs w:val="30"/>
        </w:rPr>
      </w:pPr>
    </w:p>
    <w:p w14:paraId="6863CF4B">
      <w:pPr>
        <w:spacing w:line="360" w:lineRule="auto"/>
        <w:ind w:firstLine="600" w:firstLineChars="200"/>
        <w:jc w:val="left"/>
        <w:rPr>
          <w:rFonts w:hint="eastAsia" w:ascii="Arial"/>
          <w:sz w:val="30"/>
          <w:szCs w:val="30"/>
        </w:rPr>
      </w:pPr>
      <w:r>
        <w:rPr>
          <w:rFonts w:hint="eastAsia" w:ascii="Arial"/>
          <w:sz w:val="30"/>
          <w:szCs w:val="30"/>
        </w:rPr>
        <w:t>这些长老通常被称为“牧师”（pastors）或“传道人”（ministers）。</w:t>
      </w:r>
    </w:p>
    <w:p w14:paraId="29806D3E">
      <w:pPr>
        <w:spacing w:line="360" w:lineRule="auto"/>
        <w:ind w:firstLine="600" w:firstLineChars="200"/>
        <w:jc w:val="left"/>
        <w:rPr>
          <w:rFonts w:hint="eastAsia" w:ascii="Arial"/>
          <w:sz w:val="30"/>
          <w:szCs w:val="30"/>
        </w:rPr>
      </w:pPr>
    </w:p>
    <w:p w14:paraId="5E018258">
      <w:pPr>
        <w:spacing w:line="360" w:lineRule="auto"/>
        <w:ind w:firstLine="600" w:firstLineChars="200"/>
        <w:jc w:val="left"/>
        <w:rPr>
          <w:rFonts w:hint="eastAsia" w:ascii="Arial"/>
          <w:sz w:val="30"/>
          <w:szCs w:val="30"/>
        </w:rPr>
      </w:pPr>
      <w:r>
        <w:rPr>
          <w:rFonts w:hint="eastAsia" w:ascii="Arial"/>
          <w:sz w:val="30"/>
          <w:szCs w:val="30"/>
        </w:rPr>
        <w:t>Their function, in addition to that performed by ruling elders, is to expound and preach the Word and administer the sacraments.</w:t>
      </w:r>
    </w:p>
    <w:p w14:paraId="15AB27BD">
      <w:pPr>
        <w:spacing w:line="360" w:lineRule="auto"/>
        <w:ind w:firstLine="600" w:firstLineChars="200"/>
        <w:jc w:val="left"/>
        <w:rPr>
          <w:rFonts w:hint="eastAsia" w:ascii="Arial"/>
          <w:sz w:val="30"/>
          <w:szCs w:val="30"/>
        </w:rPr>
      </w:pPr>
    </w:p>
    <w:p w14:paraId="29924496">
      <w:pPr>
        <w:spacing w:line="360" w:lineRule="auto"/>
        <w:ind w:firstLine="600" w:firstLineChars="200"/>
        <w:jc w:val="left"/>
        <w:rPr>
          <w:rFonts w:hint="eastAsia" w:ascii="Arial"/>
          <w:sz w:val="30"/>
          <w:szCs w:val="30"/>
        </w:rPr>
      </w:pPr>
      <w:r>
        <w:rPr>
          <w:rFonts w:hint="eastAsia" w:ascii="Arial"/>
          <w:sz w:val="30"/>
          <w:szCs w:val="30"/>
        </w:rPr>
        <w:t>他们的功能，除了治理长老所履行的之外，是讲解和传讲圣道以及施行圣礼。</w:t>
      </w:r>
    </w:p>
    <w:p w14:paraId="69CB440B">
      <w:pPr>
        <w:spacing w:line="360" w:lineRule="auto"/>
        <w:ind w:firstLine="600" w:firstLineChars="200"/>
        <w:jc w:val="left"/>
        <w:rPr>
          <w:rFonts w:hint="eastAsia" w:ascii="Arial"/>
          <w:sz w:val="30"/>
          <w:szCs w:val="30"/>
        </w:rPr>
      </w:pPr>
    </w:p>
    <w:p w14:paraId="47B677E1">
      <w:pPr>
        <w:spacing w:line="360" w:lineRule="auto"/>
        <w:ind w:firstLine="600" w:firstLineChars="200"/>
        <w:jc w:val="left"/>
        <w:rPr>
          <w:rFonts w:hint="eastAsia" w:ascii="Arial"/>
          <w:sz w:val="30"/>
          <w:szCs w:val="30"/>
        </w:rPr>
      </w:pPr>
      <w:r>
        <w:rPr>
          <w:rFonts w:hint="eastAsia" w:ascii="Arial"/>
          <w:sz w:val="30"/>
          <w:szCs w:val="30"/>
        </w:rPr>
        <w:t>The distinction which exists between the elders is not one of authority but of function.</w:t>
      </w:r>
    </w:p>
    <w:p w14:paraId="14100919">
      <w:pPr>
        <w:spacing w:line="360" w:lineRule="auto"/>
        <w:ind w:firstLine="600" w:firstLineChars="200"/>
        <w:jc w:val="left"/>
        <w:rPr>
          <w:rFonts w:hint="eastAsia" w:ascii="Arial"/>
          <w:sz w:val="30"/>
          <w:szCs w:val="30"/>
        </w:rPr>
      </w:pPr>
    </w:p>
    <w:p w14:paraId="4EB57816">
      <w:pPr>
        <w:spacing w:line="360" w:lineRule="auto"/>
        <w:ind w:firstLine="600" w:firstLineChars="200"/>
        <w:jc w:val="left"/>
        <w:rPr>
          <w:rFonts w:hint="eastAsia" w:ascii="Arial"/>
          <w:sz w:val="30"/>
          <w:szCs w:val="30"/>
        </w:rPr>
      </w:pPr>
      <w:r>
        <w:rPr>
          <w:rFonts w:hint="eastAsia" w:ascii="Arial"/>
          <w:sz w:val="30"/>
          <w:szCs w:val="30"/>
        </w:rPr>
        <w:t>长老之间存在的区别不是权柄上的区别，而是功能上的区别。</w:t>
      </w:r>
    </w:p>
    <w:p w14:paraId="5B2CA329">
      <w:pPr>
        <w:spacing w:line="360" w:lineRule="auto"/>
        <w:ind w:firstLine="600" w:firstLineChars="200"/>
        <w:jc w:val="left"/>
        <w:rPr>
          <w:rFonts w:hint="eastAsia" w:ascii="Arial"/>
          <w:sz w:val="30"/>
          <w:szCs w:val="30"/>
        </w:rPr>
      </w:pPr>
    </w:p>
    <w:p w14:paraId="5C3C0FDA">
      <w:pPr>
        <w:spacing w:line="360" w:lineRule="auto"/>
        <w:ind w:firstLine="600" w:firstLineChars="200"/>
        <w:jc w:val="left"/>
        <w:rPr>
          <w:rFonts w:hint="eastAsia" w:ascii="Arial"/>
          <w:sz w:val="30"/>
          <w:szCs w:val="30"/>
        </w:rPr>
      </w:pPr>
      <w:r>
        <w:rPr>
          <w:rFonts w:hint="eastAsia" w:ascii="Arial"/>
          <w:sz w:val="30"/>
          <w:szCs w:val="30"/>
        </w:rPr>
        <w:t>This is referred to as the parity of elders.</w:t>
      </w:r>
    </w:p>
    <w:p w14:paraId="56BE8550">
      <w:pPr>
        <w:spacing w:line="360" w:lineRule="auto"/>
        <w:ind w:firstLine="600" w:firstLineChars="200"/>
        <w:jc w:val="left"/>
        <w:rPr>
          <w:rFonts w:hint="eastAsia" w:ascii="Arial"/>
          <w:sz w:val="30"/>
          <w:szCs w:val="30"/>
        </w:rPr>
      </w:pPr>
    </w:p>
    <w:p w14:paraId="25CCDE15">
      <w:pPr>
        <w:spacing w:line="360" w:lineRule="auto"/>
        <w:ind w:firstLine="600" w:firstLineChars="200"/>
        <w:jc w:val="left"/>
        <w:rPr>
          <w:rFonts w:hint="eastAsia" w:ascii="Arial"/>
          <w:sz w:val="30"/>
          <w:szCs w:val="30"/>
        </w:rPr>
      </w:pPr>
      <w:r>
        <w:rPr>
          <w:rFonts w:hint="eastAsia" w:ascii="Arial"/>
          <w:sz w:val="30"/>
          <w:szCs w:val="30"/>
        </w:rPr>
        <w:t>这被称为长老的平等（parity of elders）。</w:t>
      </w:r>
    </w:p>
    <w:p w14:paraId="035927F8">
      <w:pPr>
        <w:spacing w:line="360" w:lineRule="auto"/>
        <w:ind w:firstLine="600" w:firstLineChars="200"/>
        <w:jc w:val="left"/>
        <w:rPr>
          <w:rFonts w:hint="eastAsia" w:ascii="Arial"/>
          <w:sz w:val="30"/>
          <w:szCs w:val="30"/>
        </w:rPr>
      </w:pPr>
    </w:p>
    <w:p w14:paraId="36D6E0F8">
      <w:pPr>
        <w:spacing w:line="360" w:lineRule="auto"/>
        <w:ind w:firstLine="600" w:firstLineChars="200"/>
        <w:jc w:val="left"/>
        <w:rPr>
          <w:rFonts w:hint="eastAsia" w:ascii="Arial"/>
          <w:sz w:val="30"/>
          <w:szCs w:val="30"/>
        </w:rPr>
      </w:pPr>
      <w:r>
        <w:rPr>
          <w:rFonts w:hint="eastAsia" w:ascii="Arial"/>
          <w:sz w:val="30"/>
          <w:szCs w:val="30"/>
        </w:rPr>
        <w:t>There is no evidence of a hierarchy in the churches.</w:t>
      </w:r>
    </w:p>
    <w:p w14:paraId="04DC7633">
      <w:pPr>
        <w:spacing w:line="360" w:lineRule="auto"/>
        <w:ind w:firstLine="600" w:firstLineChars="200"/>
        <w:jc w:val="left"/>
        <w:rPr>
          <w:rFonts w:hint="eastAsia" w:ascii="Arial"/>
          <w:sz w:val="30"/>
          <w:szCs w:val="30"/>
        </w:rPr>
      </w:pPr>
    </w:p>
    <w:p w14:paraId="1FF65D4D">
      <w:pPr>
        <w:spacing w:line="360" w:lineRule="auto"/>
        <w:ind w:firstLine="600" w:firstLineChars="200"/>
        <w:jc w:val="left"/>
        <w:rPr>
          <w:rFonts w:hint="eastAsia" w:ascii="Arial"/>
          <w:sz w:val="30"/>
          <w:szCs w:val="30"/>
        </w:rPr>
      </w:pPr>
      <w:r>
        <w:rPr>
          <w:rFonts w:hint="eastAsia" w:ascii="Arial"/>
          <w:sz w:val="30"/>
          <w:szCs w:val="30"/>
        </w:rPr>
        <w:t>在教会中没有等级制度的证据。</w:t>
      </w:r>
    </w:p>
    <w:p w14:paraId="56C00389">
      <w:pPr>
        <w:spacing w:line="360" w:lineRule="auto"/>
        <w:ind w:firstLine="600" w:firstLineChars="200"/>
        <w:jc w:val="left"/>
        <w:rPr>
          <w:rFonts w:hint="eastAsia" w:ascii="Arial"/>
          <w:sz w:val="30"/>
          <w:szCs w:val="30"/>
        </w:rPr>
      </w:pPr>
    </w:p>
    <w:p w14:paraId="1980D952">
      <w:pPr>
        <w:spacing w:line="360" w:lineRule="auto"/>
        <w:ind w:firstLine="600" w:firstLineChars="200"/>
        <w:jc w:val="left"/>
        <w:rPr>
          <w:rFonts w:hint="eastAsia" w:ascii="Arial"/>
          <w:sz w:val="30"/>
          <w:szCs w:val="30"/>
        </w:rPr>
      </w:pPr>
      <w:r>
        <w:rPr>
          <w:rFonts w:hint="eastAsia" w:ascii="Arial"/>
          <w:sz w:val="30"/>
          <w:szCs w:val="30"/>
        </w:rPr>
        <w:t>The qualifications are the same for both (I Tm. 3:1-7).</w:t>
      </w:r>
    </w:p>
    <w:p w14:paraId="6E75C0F7">
      <w:pPr>
        <w:spacing w:line="360" w:lineRule="auto"/>
        <w:ind w:firstLine="600" w:firstLineChars="200"/>
        <w:jc w:val="left"/>
        <w:rPr>
          <w:rFonts w:hint="eastAsia" w:ascii="Arial"/>
          <w:sz w:val="30"/>
          <w:szCs w:val="30"/>
        </w:rPr>
      </w:pPr>
    </w:p>
    <w:p w14:paraId="02C13BC7">
      <w:pPr>
        <w:spacing w:line="360" w:lineRule="auto"/>
        <w:ind w:firstLine="600" w:firstLineChars="200"/>
        <w:jc w:val="left"/>
        <w:rPr>
          <w:rFonts w:hint="eastAsia" w:ascii="Arial"/>
          <w:sz w:val="30"/>
          <w:szCs w:val="30"/>
        </w:rPr>
      </w:pPr>
      <w:r>
        <w:rPr>
          <w:rFonts w:hint="eastAsia" w:ascii="Arial"/>
          <w:sz w:val="30"/>
          <w:szCs w:val="30"/>
        </w:rPr>
        <w:t>两者的资格是相同的（提前 3:1-7）。</w:t>
      </w:r>
    </w:p>
    <w:p w14:paraId="369637DA">
      <w:pPr>
        <w:spacing w:line="360" w:lineRule="auto"/>
        <w:ind w:firstLine="600" w:firstLineChars="200"/>
        <w:jc w:val="left"/>
        <w:rPr>
          <w:rFonts w:hint="eastAsia" w:ascii="Arial"/>
          <w:sz w:val="30"/>
          <w:szCs w:val="30"/>
        </w:rPr>
      </w:pPr>
    </w:p>
    <w:p w14:paraId="0EE8E102">
      <w:pPr>
        <w:spacing w:line="360" w:lineRule="auto"/>
        <w:ind w:firstLine="600" w:firstLineChars="200"/>
        <w:jc w:val="left"/>
        <w:rPr>
          <w:rFonts w:hint="eastAsia" w:ascii="Arial"/>
          <w:sz w:val="30"/>
          <w:szCs w:val="30"/>
        </w:rPr>
      </w:pPr>
      <w:r>
        <w:rPr>
          <w:rFonts w:hint="eastAsia" w:ascii="Arial"/>
          <w:sz w:val="30"/>
          <w:szCs w:val="30"/>
        </w:rPr>
        <w:t>Churches are to be governed by a plurality of elders.</w:t>
      </w:r>
    </w:p>
    <w:p w14:paraId="7DDF0052">
      <w:pPr>
        <w:spacing w:line="360" w:lineRule="auto"/>
        <w:ind w:firstLine="600" w:firstLineChars="200"/>
        <w:jc w:val="left"/>
        <w:rPr>
          <w:rFonts w:hint="eastAsia" w:ascii="Arial"/>
          <w:sz w:val="30"/>
          <w:szCs w:val="30"/>
        </w:rPr>
      </w:pPr>
    </w:p>
    <w:p w14:paraId="47F2EF22">
      <w:pPr>
        <w:spacing w:line="360" w:lineRule="auto"/>
        <w:ind w:firstLine="600" w:firstLineChars="200"/>
        <w:jc w:val="left"/>
        <w:rPr>
          <w:rFonts w:hint="eastAsia" w:ascii="Arial"/>
          <w:sz w:val="30"/>
          <w:szCs w:val="30"/>
        </w:rPr>
      </w:pPr>
      <w:r>
        <w:rPr>
          <w:rFonts w:hint="eastAsia" w:ascii="Arial"/>
          <w:sz w:val="30"/>
          <w:szCs w:val="30"/>
        </w:rPr>
        <w:t>教会应由复数长老治理。</w:t>
      </w:r>
    </w:p>
    <w:p w14:paraId="0D7DD0B4">
      <w:pPr>
        <w:spacing w:line="360" w:lineRule="auto"/>
        <w:ind w:firstLine="600" w:firstLineChars="200"/>
        <w:jc w:val="left"/>
        <w:rPr>
          <w:rFonts w:hint="eastAsia" w:ascii="Arial"/>
          <w:sz w:val="30"/>
          <w:szCs w:val="30"/>
        </w:rPr>
      </w:pPr>
    </w:p>
    <w:p w14:paraId="093F0D4C">
      <w:pPr>
        <w:spacing w:line="360" w:lineRule="auto"/>
        <w:ind w:firstLine="600" w:firstLineChars="200"/>
        <w:jc w:val="left"/>
        <w:rPr>
          <w:rFonts w:hint="eastAsia" w:ascii="Arial"/>
          <w:sz w:val="30"/>
          <w:szCs w:val="30"/>
        </w:rPr>
      </w:pPr>
      <w:r>
        <w:rPr>
          <w:rFonts w:hint="eastAsia" w:ascii="Arial"/>
          <w:sz w:val="30"/>
          <w:szCs w:val="30"/>
        </w:rPr>
        <w:t>Every church in the New Testament had several elders (Acts 14:23).</w:t>
      </w:r>
    </w:p>
    <w:p w14:paraId="7961DC97">
      <w:pPr>
        <w:spacing w:line="360" w:lineRule="auto"/>
        <w:ind w:firstLine="600" w:firstLineChars="200"/>
        <w:jc w:val="left"/>
        <w:rPr>
          <w:rFonts w:hint="eastAsia" w:ascii="Arial"/>
          <w:sz w:val="30"/>
          <w:szCs w:val="30"/>
        </w:rPr>
      </w:pPr>
    </w:p>
    <w:p w14:paraId="5E7A1ED0">
      <w:pPr>
        <w:spacing w:line="360" w:lineRule="auto"/>
        <w:ind w:firstLine="600" w:firstLineChars="200"/>
        <w:jc w:val="left"/>
        <w:rPr>
          <w:rFonts w:hint="eastAsia" w:ascii="Arial"/>
          <w:sz w:val="30"/>
          <w:szCs w:val="30"/>
        </w:rPr>
      </w:pPr>
      <w:r>
        <w:rPr>
          <w:rFonts w:hint="eastAsia" w:ascii="Arial"/>
          <w:sz w:val="30"/>
          <w:szCs w:val="30"/>
        </w:rPr>
        <w:t>新约中的每个教会都有几位长老（徒 14:23）。</w:t>
      </w:r>
    </w:p>
    <w:p w14:paraId="1364D3CA">
      <w:pPr>
        <w:spacing w:line="360" w:lineRule="auto"/>
        <w:ind w:firstLine="600" w:firstLineChars="200"/>
        <w:jc w:val="left"/>
        <w:rPr>
          <w:rFonts w:hint="eastAsia" w:ascii="Arial"/>
          <w:sz w:val="30"/>
          <w:szCs w:val="30"/>
        </w:rPr>
      </w:pPr>
    </w:p>
    <w:p w14:paraId="286CFF73">
      <w:pPr>
        <w:spacing w:line="360" w:lineRule="auto"/>
        <w:ind w:firstLine="600" w:firstLineChars="200"/>
        <w:jc w:val="left"/>
        <w:rPr>
          <w:rFonts w:hint="eastAsia" w:ascii="Arial"/>
          <w:sz w:val="30"/>
          <w:szCs w:val="30"/>
        </w:rPr>
      </w:pPr>
      <w:r>
        <w:rPr>
          <w:rFonts w:hint="eastAsia" w:ascii="Arial"/>
          <w:sz w:val="30"/>
          <w:szCs w:val="30"/>
        </w:rPr>
        <w:t>Every city was to have several elders (Titus 1:5).</w:t>
      </w:r>
    </w:p>
    <w:p w14:paraId="6F851125">
      <w:pPr>
        <w:spacing w:line="360" w:lineRule="auto"/>
        <w:ind w:firstLine="600" w:firstLineChars="200"/>
        <w:jc w:val="left"/>
        <w:rPr>
          <w:rFonts w:hint="eastAsia" w:ascii="Arial"/>
          <w:sz w:val="30"/>
          <w:szCs w:val="30"/>
        </w:rPr>
      </w:pPr>
    </w:p>
    <w:p w14:paraId="10571528">
      <w:pPr>
        <w:spacing w:line="360" w:lineRule="auto"/>
        <w:ind w:firstLine="600" w:firstLineChars="200"/>
        <w:jc w:val="left"/>
        <w:rPr>
          <w:rFonts w:hint="eastAsia" w:ascii="Arial"/>
          <w:sz w:val="30"/>
          <w:szCs w:val="30"/>
        </w:rPr>
      </w:pPr>
      <w:r>
        <w:rPr>
          <w:rFonts w:hint="eastAsia" w:ascii="Arial"/>
          <w:sz w:val="30"/>
          <w:szCs w:val="30"/>
        </w:rPr>
        <w:t>每个城市都要有几位长老（多 1:5）。</w:t>
      </w:r>
    </w:p>
    <w:p w14:paraId="30B18ECD">
      <w:pPr>
        <w:spacing w:line="360" w:lineRule="auto"/>
        <w:ind w:firstLine="600" w:firstLineChars="200"/>
        <w:jc w:val="left"/>
        <w:rPr>
          <w:rFonts w:hint="eastAsia" w:ascii="Arial"/>
          <w:sz w:val="30"/>
          <w:szCs w:val="30"/>
        </w:rPr>
      </w:pPr>
    </w:p>
    <w:p w14:paraId="6132A58A">
      <w:pPr>
        <w:spacing w:line="360" w:lineRule="auto"/>
        <w:ind w:firstLine="600" w:firstLineChars="200"/>
        <w:jc w:val="left"/>
        <w:rPr>
          <w:rFonts w:hint="eastAsia" w:ascii="Arial"/>
          <w:sz w:val="30"/>
          <w:szCs w:val="30"/>
        </w:rPr>
      </w:pPr>
      <w:r>
        <w:rPr>
          <w:rFonts w:hint="eastAsia" w:ascii="Arial"/>
          <w:sz w:val="30"/>
          <w:szCs w:val="30"/>
        </w:rPr>
        <w:t>Elders were to be elected by the congregation.</w:t>
      </w:r>
    </w:p>
    <w:p w14:paraId="1C1106E8">
      <w:pPr>
        <w:spacing w:line="360" w:lineRule="auto"/>
        <w:ind w:firstLine="600" w:firstLineChars="200"/>
        <w:jc w:val="left"/>
        <w:rPr>
          <w:rFonts w:hint="eastAsia" w:ascii="Arial"/>
          <w:sz w:val="30"/>
          <w:szCs w:val="30"/>
        </w:rPr>
      </w:pPr>
    </w:p>
    <w:p w14:paraId="38893DA4">
      <w:pPr>
        <w:spacing w:line="360" w:lineRule="auto"/>
        <w:ind w:firstLine="600" w:firstLineChars="200"/>
        <w:jc w:val="left"/>
        <w:rPr>
          <w:rFonts w:hint="eastAsia" w:ascii="Arial"/>
          <w:sz w:val="30"/>
          <w:szCs w:val="30"/>
        </w:rPr>
      </w:pPr>
      <w:r>
        <w:rPr>
          <w:rFonts w:hint="eastAsia" w:ascii="Arial"/>
          <w:sz w:val="30"/>
          <w:szCs w:val="30"/>
        </w:rPr>
        <w:t>长老应由会众选举产生。</w:t>
      </w:r>
    </w:p>
    <w:p w14:paraId="6D50A7A7">
      <w:pPr>
        <w:spacing w:line="360" w:lineRule="auto"/>
        <w:ind w:firstLine="600" w:firstLineChars="200"/>
        <w:jc w:val="left"/>
        <w:rPr>
          <w:rFonts w:hint="eastAsia" w:ascii="Arial"/>
          <w:sz w:val="30"/>
          <w:szCs w:val="30"/>
        </w:rPr>
      </w:pPr>
    </w:p>
    <w:p w14:paraId="4858D337">
      <w:pPr>
        <w:spacing w:line="360" w:lineRule="auto"/>
        <w:ind w:firstLine="600" w:firstLineChars="200"/>
        <w:jc w:val="left"/>
        <w:rPr>
          <w:rFonts w:hint="eastAsia" w:ascii="Arial"/>
          <w:sz w:val="30"/>
          <w:szCs w:val="30"/>
        </w:rPr>
      </w:pPr>
      <w:r>
        <w:rPr>
          <w:rFonts w:hint="eastAsia" w:ascii="Arial"/>
          <w:sz w:val="30"/>
          <w:szCs w:val="30"/>
        </w:rPr>
        <w:t>In Acts 14:23 the Greek word used for appointing elders literally means "to cause to vote by a stretching out of the hand."</w:t>
      </w:r>
    </w:p>
    <w:p w14:paraId="40F1C1B0">
      <w:pPr>
        <w:spacing w:line="360" w:lineRule="auto"/>
        <w:ind w:firstLine="600" w:firstLineChars="200"/>
        <w:jc w:val="left"/>
        <w:rPr>
          <w:rFonts w:hint="eastAsia" w:ascii="Arial"/>
          <w:sz w:val="30"/>
          <w:szCs w:val="30"/>
        </w:rPr>
      </w:pPr>
    </w:p>
    <w:p w14:paraId="14C5C496">
      <w:pPr>
        <w:spacing w:line="360" w:lineRule="auto"/>
        <w:ind w:firstLine="600" w:firstLineChars="200"/>
        <w:jc w:val="left"/>
        <w:rPr>
          <w:rFonts w:hint="eastAsia" w:ascii="Arial"/>
          <w:sz w:val="30"/>
          <w:szCs w:val="30"/>
        </w:rPr>
      </w:pPr>
      <w:r>
        <w:rPr>
          <w:rFonts w:hint="eastAsia" w:ascii="Arial"/>
          <w:sz w:val="30"/>
          <w:szCs w:val="30"/>
        </w:rPr>
        <w:t>在使徒行传 14:23 中，用来指派长老的希腊词字面意思是“通过举手使之投票”。</w:t>
      </w:r>
    </w:p>
    <w:p w14:paraId="53A59600">
      <w:pPr>
        <w:spacing w:line="360" w:lineRule="auto"/>
        <w:ind w:firstLine="600" w:firstLineChars="200"/>
        <w:jc w:val="left"/>
        <w:rPr>
          <w:rFonts w:hint="eastAsia" w:ascii="Arial"/>
          <w:sz w:val="30"/>
          <w:szCs w:val="30"/>
        </w:rPr>
      </w:pPr>
    </w:p>
    <w:p w14:paraId="553F0D8A">
      <w:pPr>
        <w:spacing w:line="360" w:lineRule="auto"/>
        <w:ind w:firstLine="600" w:firstLineChars="200"/>
        <w:jc w:val="left"/>
        <w:rPr>
          <w:rFonts w:hint="eastAsia" w:ascii="Arial"/>
          <w:sz w:val="30"/>
          <w:szCs w:val="30"/>
        </w:rPr>
      </w:pPr>
      <w:r>
        <w:rPr>
          <w:rFonts w:hint="eastAsia" w:ascii="Arial"/>
          <w:sz w:val="30"/>
          <w:szCs w:val="30"/>
        </w:rPr>
        <w:t>Furthermore, the elders are given a real authority not exercised by the congregation at large.</w:t>
      </w:r>
    </w:p>
    <w:p w14:paraId="60304B7D">
      <w:pPr>
        <w:spacing w:line="360" w:lineRule="auto"/>
        <w:ind w:firstLine="600" w:firstLineChars="200"/>
        <w:jc w:val="left"/>
        <w:rPr>
          <w:rFonts w:hint="eastAsia" w:ascii="Arial"/>
          <w:sz w:val="30"/>
          <w:szCs w:val="30"/>
        </w:rPr>
      </w:pPr>
    </w:p>
    <w:p w14:paraId="0DD9DE4E">
      <w:pPr>
        <w:spacing w:line="360" w:lineRule="auto"/>
        <w:ind w:firstLine="600" w:firstLineChars="200"/>
        <w:jc w:val="left"/>
        <w:rPr>
          <w:rFonts w:hint="eastAsia" w:ascii="Arial"/>
          <w:sz w:val="30"/>
          <w:szCs w:val="30"/>
        </w:rPr>
      </w:pPr>
      <w:r>
        <w:rPr>
          <w:rFonts w:hint="eastAsia" w:ascii="Arial"/>
          <w:sz w:val="30"/>
          <w:szCs w:val="30"/>
        </w:rPr>
        <w:t>此外，长老被赋予了会众整体所不行使的真实权柄。</w:t>
      </w:r>
    </w:p>
    <w:p w14:paraId="0240F04E">
      <w:pPr>
        <w:spacing w:line="360" w:lineRule="auto"/>
        <w:ind w:firstLine="600" w:firstLineChars="200"/>
        <w:jc w:val="left"/>
        <w:rPr>
          <w:rFonts w:hint="eastAsia" w:ascii="Arial"/>
          <w:sz w:val="30"/>
          <w:szCs w:val="30"/>
        </w:rPr>
      </w:pPr>
    </w:p>
    <w:p w14:paraId="075D0EF6">
      <w:pPr>
        <w:spacing w:line="360" w:lineRule="auto"/>
        <w:ind w:firstLine="600" w:firstLineChars="200"/>
        <w:jc w:val="left"/>
        <w:rPr>
          <w:rFonts w:hint="eastAsia" w:ascii="Arial"/>
          <w:sz w:val="30"/>
          <w:szCs w:val="30"/>
        </w:rPr>
      </w:pPr>
      <w:r>
        <w:rPr>
          <w:rFonts w:hint="eastAsia" w:ascii="Arial"/>
          <w:sz w:val="30"/>
          <w:szCs w:val="30"/>
        </w:rPr>
        <w:t>Some of the gifts of the Spirit were not meant for all (Rom 12:6-8; 1 Cor. 12:28).</w:t>
      </w:r>
    </w:p>
    <w:p w14:paraId="2D5DBF0C">
      <w:pPr>
        <w:spacing w:line="360" w:lineRule="auto"/>
        <w:ind w:firstLine="600" w:firstLineChars="200"/>
        <w:jc w:val="left"/>
        <w:rPr>
          <w:rFonts w:hint="eastAsia" w:ascii="Arial"/>
          <w:sz w:val="30"/>
          <w:szCs w:val="30"/>
        </w:rPr>
      </w:pPr>
    </w:p>
    <w:p w14:paraId="3EF3280F">
      <w:pPr>
        <w:spacing w:line="360" w:lineRule="auto"/>
        <w:ind w:firstLine="600" w:firstLineChars="200"/>
        <w:jc w:val="left"/>
        <w:rPr>
          <w:rFonts w:hint="eastAsia" w:ascii="Arial"/>
          <w:sz w:val="30"/>
          <w:szCs w:val="30"/>
        </w:rPr>
      </w:pPr>
      <w:r>
        <w:rPr>
          <w:rFonts w:hint="eastAsia" w:ascii="Arial"/>
          <w:sz w:val="30"/>
          <w:szCs w:val="30"/>
        </w:rPr>
        <w:t>圣灵的某些恩赐并非意在给予所有人（罗 12:6-8; 林前 12:28）。</w:t>
      </w:r>
    </w:p>
    <w:p w14:paraId="3FAF574C">
      <w:pPr>
        <w:spacing w:line="360" w:lineRule="auto"/>
        <w:ind w:firstLine="600" w:firstLineChars="200"/>
        <w:jc w:val="left"/>
        <w:rPr>
          <w:rFonts w:hint="eastAsia" w:ascii="Arial"/>
          <w:sz w:val="30"/>
          <w:szCs w:val="30"/>
        </w:rPr>
      </w:pPr>
    </w:p>
    <w:p w14:paraId="5D2B0720">
      <w:pPr>
        <w:spacing w:line="360" w:lineRule="auto"/>
        <w:ind w:firstLine="600" w:firstLineChars="200"/>
        <w:jc w:val="left"/>
        <w:rPr>
          <w:rFonts w:hint="eastAsia" w:ascii="Arial"/>
          <w:sz w:val="30"/>
          <w:szCs w:val="30"/>
        </w:rPr>
      </w:pPr>
      <w:r>
        <w:rPr>
          <w:rFonts w:hint="eastAsia" w:ascii="Arial"/>
          <w:sz w:val="30"/>
          <w:szCs w:val="30"/>
        </w:rPr>
        <w:t>The office was entered into by a solemn rite (ordination) which is not automatic with conversion (I Tim 4:14; 5:22).</w:t>
      </w:r>
    </w:p>
    <w:p w14:paraId="27C4AA17">
      <w:pPr>
        <w:spacing w:line="360" w:lineRule="auto"/>
        <w:ind w:firstLine="600" w:firstLineChars="200"/>
        <w:jc w:val="left"/>
        <w:rPr>
          <w:rFonts w:hint="eastAsia" w:ascii="Arial"/>
          <w:sz w:val="30"/>
          <w:szCs w:val="30"/>
        </w:rPr>
      </w:pPr>
    </w:p>
    <w:p w14:paraId="0DECF419">
      <w:pPr>
        <w:spacing w:line="360" w:lineRule="auto"/>
        <w:ind w:firstLine="600" w:firstLineChars="200"/>
        <w:jc w:val="left"/>
        <w:rPr>
          <w:rFonts w:hint="eastAsia" w:ascii="Arial"/>
          <w:sz w:val="30"/>
          <w:szCs w:val="30"/>
        </w:rPr>
      </w:pPr>
      <w:r>
        <w:rPr>
          <w:rFonts w:hint="eastAsia" w:ascii="Arial"/>
          <w:sz w:val="30"/>
          <w:szCs w:val="30"/>
        </w:rPr>
        <w:t>这个职分是通过一个庄严的仪式（按立 ordination）进入的，这并非随归信自动获得（提前 4:14; 5:22）。</w:t>
      </w:r>
    </w:p>
    <w:p w14:paraId="6CEAFE54">
      <w:pPr>
        <w:spacing w:line="360" w:lineRule="auto"/>
        <w:ind w:firstLine="600" w:firstLineChars="200"/>
        <w:jc w:val="left"/>
        <w:rPr>
          <w:rFonts w:hint="eastAsia" w:ascii="Arial"/>
          <w:sz w:val="30"/>
          <w:szCs w:val="30"/>
        </w:rPr>
      </w:pPr>
    </w:p>
    <w:p w14:paraId="00B7B37F">
      <w:pPr>
        <w:spacing w:line="360" w:lineRule="auto"/>
        <w:ind w:firstLine="600" w:firstLineChars="200"/>
        <w:jc w:val="left"/>
        <w:rPr>
          <w:rFonts w:hint="eastAsia" w:ascii="Arial"/>
          <w:sz w:val="30"/>
          <w:szCs w:val="30"/>
        </w:rPr>
      </w:pPr>
      <w:r>
        <w:rPr>
          <w:rFonts w:hint="eastAsia" w:ascii="Arial"/>
          <w:sz w:val="30"/>
          <w:szCs w:val="30"/>
        </w:rPr>
        <w:t>This office carries with it a title of authority: "rule" (I Tim. 5:17), "Overseer" (Acts 20:28), "shepherd" (I Peter 5:1,2), "care for" (I Tim- 3:5).</w:t>
      </w:r>
    </w:p>
    <w:p w14:paraId="040F7D92">
      <w:pPr>
        <w:spacing w:line="360" w:lineRule="auto"/>
        <w:ind w:firstLine="600" w:firstLineChars="200"/>
        <w:jc w:val="left"/>
        <w:rPr>
          <w:rFonts w:hint="eastAsia" w:ascii="Arial"/>
          <w:sz w:val="30"/>
          <w:szCs w:val="30"/>
        </w:rPr>
      </w:pPr>
    </w:p>
    <w:p w14:paraId="33523788">
      <w:pPr>
        <w:spacing w:line="360" w:lineRule="auto"/>
        <w:ind w:firstLine="600" w:firstLineChars="200"/>
        <w:jc w:val="left"/>
        <w:rPr>
          <w:rFonts w:hint="eastAsia" w:ascii="Arial"/>
          <w:sz w:val="30"/>
          <w:szCs w:val="30"/>
        </w:rPr>
      </w:pPr>
      <w:r>
        <w:rPr>
          <w:rFonts w:hint="eastAsia" w:ascii="Arial"/>
          <w:sz w:val="30"/>
          <w:szCs w:val="30"/>
        </w:rPr>
        <w:t>这个职分带有权柄的头衔：“治理”（提前 5:17），“监督”（徒 20:28），“牧养”（彼前 5:1,2），“照管”（提前 3:5）。</w:t>
      </w:r>
    </w:p>
    <w:p w14:paraId="2FDDDA41">
      <w:pPr>
        <w:spacing w:line="360" w:lineRule="auto"/>
        <w:ind w:firstLine="600" w:firstLineChars="200"/>
        <w:jc w:val="left"/>
        <w:rPr>
          <w:rFonts w:hint="eastAsia" w:ascii="Arial"/>
          <w:sz w:val="30"/>
          <w:szCs w:val="30"/>
        </w:rPr>
      </w:pPr>
    </w:p>
    <w:p w14:paraId="708F4F0D">
      <w:pPr>
        <w:spacing w:line="360" w:lineRule="auto"/>
        <w:ind w:firstLine="600" w:firstLineChars="200"/>
        <w:jc w:val="left"/>
        <w:rPr>
          <w:rFonts w:hint="eastAsia" w:ascii="Arial"/>
          <w:sz w:val="30"/>
          <w:szCs w:val="30"/>
        </w:rPr>
      </w:pPr>
      <w:r>
        <w:rPr>
          <w:rFonts w:hint="eastAsia" w:ascii="Arial"/>
          <w:sz w:val="30"/>
          <w:szCs w:val="30"/>
        </w:rPr>
        <w:t>This office demanded higher qualifications not normally demanded of Christians in general.</w:t>
      </w:r>
    </w:p>
    <w:p w14:paraId="161FFAF2">
      <w:pPr>
        <w:spacing w:line="360" w:lineRule="auto"/>
        <w:ind w:firstLine="600" w:firstLineChars="200"/>
        <w:jc w:val="left"/>
        <w:rPr>
          <w:rFonts w:hint="eastAsia" w:ascii="Arial"/>
          <w:sz w:val="30"/>
          <w:szCs w:val="30"/>
        </w:rPr>
      </w:pPr>
    </w:p>
    <w:p w14:paraId="77585AAD">
      <w:pPr>
        <w:spacing w:line="360" w:lineRule="auto"/>
        <w:ind w:firstLine="600" w:firstLineChars="200"/>
        <w:jc w:val="left"/>
        <w:rPr>
          <w:rFonts w:hint="eastAsia" w:ascii="Arial"/>
          <w:sz w:val="30"/>
          <w:szCs w:val="30"/>
        </w:rPr>
      </w:pPr>
      <w:r>
        <w:rPr>
          <w:rFonts w:hint="eastAsia" w:ascii="Arial"/>
          <w:sz w:val="30"/>
          <w:szCs w:val="30"/>
        </w:rPr>
        <w:t>这个职分要求比通常对一般基督徒要求更高的资格。</w:t>
      </w:r>
    </w:p>
    <w:p w14:paraId="27F16D70">
      <w:pPr>
        <w:spacing w:line="360" w:lineRule="auto"/>
        <w:ind w:firstLine="600" w:firstLineChars="200"/>
        <w:jc w:val="left"/>
        <w:rPr>
          <w:rFonts w:hint="eastAsia" w:ascii="Arial"/>
          <w:sz w:val="30"/>
          <w:szCs w:val="30"/>
        </w:rPr>
      </w:pPr>
    </w:p>
    <w:p w14:paraId="50971D94">
      <w:pPr>
        <w:spacing w:line="360" w:lineRule="auto"/>
        <w:ind w:firstLine="600" w:firstLineChars="200"/>
        <w:jc w:val="left"/>
        <w:rPr>
          <w:rFonts w:hint="eastAsia" w:ascii="Arial"/>
          <w:sz w:val="30"/>
          <w:szCs w:val="30"/>
        </w:rPr>
      </w:pPr>
      <w:r>
        <w:rPr>
          <w:rFonts w:hint="eastAsia" w:ascii="Arial"/>
          <w:sz w:val="30"/>
          <w:szCs w:val="30"/>
        </w:rPr>
        <w:t>B) Deacon</w:t>
      </w:r>
    </w:p>
    <w:p w14:paraId="7ED2447B">
      <w:pPr>
        <w:spacing w:line="360" w:lineRule="auto"/>
        <w:ind w:firstLine="600" w:firstLineChars="200"/>
        <w:jc w:val="left"/>
        <w:rPr>
          <w:rFonts w:hint="eastAsia" w:ascii="Arial"/>
          <w:sz w:val="30"/>
          <w:szCs w:val="30"/>
        </w:rPr>
      </w:pPr>
    </w:p>
    <w:p w14:paraId="245D3D60">
      <w:pPr>
        <w:spacing w:line="360" w:lineRule="auto"/>
        <w:ind w:firstLine="600" w:firstLineChars="200"/>
        <w:jc w:val="left"/>
        <w:rPr>
          <w:rFonts w:hint="eastAsia" w:ascii="Arial"/>
          <w:sz w:val="30"/>
          <w:szCs w:val="30"/>
        </w:rPr>
      </w:pPr>
      <w:r>
        <w:rPr>
          <w:rFonts w:hint="eastAsia" w:ascii="Arial"/>
          <w:sz w:val="30"/>
          <w:szCs w:val="30"/>
        </w:rPr>
        <w:t>B) 执事</w:t>
      </w:r>
    </w:p>
    <w:p w14:paraId="0AC42624">
      <w:pPr>
        <w:spacing w:line="360" w:lineRule="auto"/>
        <w:ind w:firstLine="600" w:firstLineChars="200"/>
        <w:jc w:val="left"/>
        <w:rPr>
          <w:rFonts w:hint="eastAsia" w:ascii="Arial"/>
          <w:sz w:val="30"/>
          <w:szCs w:val="30"/>
        </w:rPr>
      </w:pPr>
    </w:p>
    <w:p w14:paraId="6E551611">
      <w:pPr>
        <w:spacing w:line="360" w:lineRule="auto"/>
        <w:ind w:firstLine="600" w:firstLineChars="200"/>
        <w:jc w:val="left"/>
        <w:rPr>
          <w:rFonts w:hint="eastAsia" w:ascii="Arial"/>
          <w:sz w:val="30"/>
          <w:szCs w:val="30"/>
        </w:rPr>
      </w:pPr>
      <w:r>
        <w:rPr>
          <w:rFonts w:hint="eastAsia" w:ascii="Arial"/>
          <w:sz w:val="30"/>
          <w:szCs w:val="30"/>
        </w:rPr>
        <w:t>Deacons are ordained primarily to a position of service (Acts 6:1-6).</w:t>
      </w:r>
    </w:p>
    <w:p w14:paraId="6B2CB28F">
      <w:pPr>
        <w:spacing w:line="360" w:lineRule="auto"/>
        <w:ind w:firstLine="600" w:firstLineChars="200"/>
        <w:jc w:val="left"/>
        <w:rPr>
          <w:rFonts w:hint="eastAsia" w:ascii="Arial"/>
          <w:sz w:val="30"/>
          <w:szCs w:val="30"/>
        </w:rPr>
      </w:pPr>
    </w:p>
    <w:p w14:paraId="3AC5C292">
      <w:pPr>
        <w:spacing w:line="360" w:lineRule="auto"/>
        <w:ind w:firstLine="600" w:firstLineChars="200"/>
        <w:jc w:val="left"/>
        <w:rPr>
          <w:rFonts w:hint="eastAsia" w:ascii="Arial"/>
          <w:sz w:val="30"/>
          <w:szCs w:val="30"/>
        </w:rPr>
      </w:pPr>
      <w:r>
        <w:rPr>
          <w:rFonts w:hint="eastAsia" w:ascii="Arial"/>
          <w:sz w:val="30"/>
          <w:szCs w:val="30"/>
        </w:rPr>
        <w:t>执事（Deacons）主要被按立担任服事（service）的职位（徒 6:1-6）。</w:t>
      </w:r>
    </w:p>
    <w:p w14:paraId="1862559A">
      <w:pPr>
        <w:spacing w:line="360" w:lineRule="auto"/>
        <w:ind w:firstLine="600" w:firstLineChars="200"/>
        <w:jc w:val="left"/>
        <w:rPr>
          <w:rFonts w:hint="eastAsia" w:ascii="Arial"/>
          <w:sz w:val="30"/>
          <w:szCs w:val="30"/>
        </w:rPr>
      </w:pPr>
    </w:p>
    <w:p w14:paraId="4FBE1DC3">
      <w:pPr>
        <w:spacing w:line="360" w:lineRule="auto"/>
        <w:ind w:firstLine="600" w:firstLineChars="200"/>
        <w:jc w:val="left"/>
        <w:rPr>
          <w:rFonts w:hint="eastAsia" w:ascii="Arial"/>
          <w:sz w:val="30"/>
          <w:szCs w:val="30"/>
        </w:rPr>
      </w:pPr>
      <w:r>
        <w:rPr>
          <w:rFonts w:hint="eastAsia" w:ascii="Arial"/>
          <w:sz w:val="30"/>
          <w:szCs w:val="30"/>
        </w:rPr>
        <w:t>And their spiritual qualifications were just as high as those of elder (I Tim. 3:8-10).</w:t>
      </w:r>
    </w:p>
    <w:p w14:paraId="460104F5">
      <w:pPr>
        <w:spacing w:line="360" w:lineRule="auto"/>
        <w:ind w:firstLine="600" w:firstLineChars="200"/>
        <w:jc w:val="left"/>
        <w:rPr>
          <w:rFonts w:hint="eastAsia" w:ascii="Arial"/>
          <w:sz w:val="30"/>
          <w:szCs w:val="30"/>
        </w:rPr>
      </w:pPr>
    </w:p>
    <w:p w14:paraId="74652850">
      <w:pPr>
        <w:spacing w:line="360" w:lineRule="auto"/>
        <w:ind w:firstLine="600" w:firstLineChars="200"/>
        <w:jc w:val="left"/>
        <w:rPr>
          <w:rFonts w:hint="eastAsia" w:ascii="Arial"/>
          <w:sz w:val="30"/>
          <w:szCs w:val="30"/>
        </w:rPr>
      </w:pPr>
      <w:r>
        <w:rPr>
          <w:rFonts w:hint="eastAsia" w:ascii="Arial"/>
          <w:sz w:val="30"/>
          <w:szCs w:val="30"/>
        </w:rPr>
        <w:t>并且他们的属灵资格与长老的一样高（提前 3:8-13（注：原文为3:8-10））。</w:t>
      </w:r>
    </w:p>
    <w:p w14:paraId="1DFEC097">
      <w:pPr>
        <w:spacing w:line="360" w:lineRule="auto"/>
        <w:ind w:firstLine="600" w:firstLineChars="200"/>
        <w:jc w:val="left"/>
        <w:rPr>
          <w:rFonts w:hint="eastAsia" w:ascii="Arial"/>
          <w:sz w:val="30"/>
          <w:szCs w:val="30"/>
        </w:rPr>
      </w:pPr>
    </w:p>
    <w:p w14:paraId="157C9AAA">
      <w:pPr>
        <w:spacing w:line="360" w:lineRule="auto"/>
        <w:ind w:firstLine="600" w:firstLineChars="200"/>
        <w:jc w:val="left"/>
        <w:rPr>
          <w:rFonts w:hint="eastAsia" w:ascii="Arial"/>
          <w:sz w:val="30"/>
          <w:szCs w:val="30"/>
        </w:rPr>
      </w:pPr>
      <w:r>
        <w:rPr>
          <w:rFonts w:hint="eastAsia" w:ascii="Arial"/>
          <w:sz w:val="30"/>
          <w:szCs w:val="30"/>
        </w:rPr>
        <w:t>The deacons minister to those in need, to the sick, the friendless, or any in distress.</w:t>
      </w:r>
    </w:p>
    <w:p w14:paraId="3D1A87F6">
      <w:pPr>
        <w:spacing w:line="360" w:lineRule="auto"/>
        <w:ind w:firstLine="600" w:firstLineChars="200"/>
        <w:jc w:val="left"/>
        <w:rPr>
          <w:rFonts w:hint="eastAsia" w:ascii="Arial"/>
          <w:sz w:val="30"/>
          <w:szCs w:val="30"/>
        </w:rPr>
      </w:pPr>
    </w:p>
    <w:p w14:paraId="511AA86F">
      <w:pPr>
        <w:spacing w:line="360" w:lineRule="auto"/>
        <w:ind w:firstLine="600" w:firstLineChars="200"/>
        <w:jc w:val="left"/>
        <w:rPr>
          <w:rFonts w:hint="eastAsia" w:ascii="Arial"/>
          <w:sz w:val="30"/>
          <w:szCs w:val="30"/>
        </w:rPr>
      </w:pPr>
      <w:r>
        <w:rPr>
          <w:rFonts w:hint="eastAsia" w:ascii="Arial"/>
          <w:sz w:val="30"/>
          <w:szCs w:val="30"/>
        </w:rPr>
        <w:t>执事服事那些有需要的人、病人、无友者或任何困苦中的人。</w:t>
      </w:r>
    </w:p>
    <w:p w14:paraId="4B3F3375">
      <w:pPr>
        <w:spacing w:line="360" w:lineRule="auto"/>
        <w:ind w:firstLine="600" w:firstLineChars="200"/>
        <w:jc w:val="left"/>
        <w:rPr>
          <w:rFonts w:hint="eastAsia" w:ascii="Arial"/>
          <w:sz w:val="30"/>
          <w:szCs w:val="30"/>
        </w:rPr>
      </w:pPr>
    </w:p>
    <w:p w14:paraId="332A1DF7">
      <w:pPr>
        <w:spacing w:line="360" w:lineRule="auto"/>
        <w:ind w:firstLine="600" w:firstLineChars="200"/>
        <w:jc w:val="left"/>
        <w:rPr>
          <w:rFonts w:hint="eastAsia" w:ascii="Arial"/>
          <w:sz w:val="30"/>
          <w:szCs w:val="30"/>
        </w:rPr>
      </w:pPr>
      <w:r>
        <w:rPr>
          <w:rFonts w:hint="eastAsia" w:ascii="Arial"/>
          <w:sz w:val="30"/>
          <w:szCs w:val="30"/>
        </w:rPr>
        <w:t>They collect the tithes and gifts of the people and distribute these.</w:t>
      </w:r>
    </w:p>
    <w:p w14:paraId="5100B9A1">
      <w:pPr>
        <w:spacing w:line="360" w:lineRule="auto"/>
        <w:ind w:firstLine="600" w:firstLineChars="200"/>
        <w:jc w:val="left"/>
        <w:rPr>
          <w:rFonts w:hint="eastAsia" w:ascii="Arial"/>
          <w:sz w:val="30"/>
          <w:szCs w:val="30"/>
        </w:rPr>
      </w:pPr>
    </w:p>
    <w:p w14:paraId="398A3666">
      <w:pPr>
        <w:spacing w:line="360" w:lineRule="auto"/>
        <w:ind w:firstLine="600" w:firstLineChars="200"/>
        <w:jc w:val="left"/>
        <w:rPr>
          <w:rFonts w:hint="eastAsia" w:ascii="Arial"/>
          <w:sz w:val="30"/>
          <w:szCs w:val="30"/>
        </w:rPr>
      </w:pPr>
      <w:r>
        <w:rPr>
          <w:rFonts w:hint="eastAsia" w:ascii="Arial"/>
          <w:sz w:val="30"/>
          <w:szCs w:val="30"/>
        </w:rPr>
        <w:t>他们收集百姓的什一奉献和礼物并分发这些。</w:t>
      </w:r>
    </w:p>
    <w:p w14:paraId="752D46AA">
      <w:pPr>
        <w:spacing w:line="360" w:lineRule="auto"/>
        <w:ind w:firstLine="600" w:firstLineChars="200"/>
        <w:jc w:val="left"/>
        <w:rPr>
          <w:rFonts w:hint="eastAsia" w:ascii="Arial"/>
          <w:sz w:val="30"/>
          <w:szCs w:val="30"/>
        </w:rPr>
      </w:pPr>
    </w:p>
    <w:p w14:paraId="1A0758A2">
      <w:pPr>
        <w:spacing w:line="360" w:lineRule="auto"/>
        <w:ind w:firstLine="600" w:firstLineChars="200"/>
        <w:jc w:val="left"/>
        <w:rPr>
          <w:rFonts w:hint="eastAsia" w:ascii="Arial"/>
          <w:sz w:val="30"/>
          <w:szCs w:val="30"/>
        </w:rPr>
      </w:pPr>
      <w:r>
        <w:rPr>
          <w:rFonts w:hint="eastAsia" w:ascii="Arial"/>
          <w:sz w:val="30"/>
          <w:szCs w:val="30"/>
        </w:rPr>
        <w:t>They care for all the physical property of the congregation.</w:t>
      </w:r>
    </w:p>
    <w:p w14:paraId="30D57004">
      <w:pPr>
        <w:spacing w:line="360" w:lineRule="auto"/>
        <w:ind w:firstLine="600" w:firstLineChars="200"/>
        <w:jc w:val="left"/>
        <w:rPr>
          <w:rFonts w:hint="eastAsia" w:ascii="Arial"/>
          <w:sz w:val="30"/>
          <w:szCs w:val="30"/>
        </w:rPr>
      </w:pPr>
    </w:p>
    <w:p w14:paraId="57AA8839">
      <w:pPr>
        <w:spacing w:line="360" w:lineRule="auto"/>
        <w:ind w:firstLine="600" w:firstLineChars="200"/>
        <w:jc w:val="left"/>
        <w:rPr>
          <w:rFonts w:hint="eastAsia" w:ascii="Arial"/>
          <w:sz w:val="30"/>
          <w:szCs w:val="30"/>
        </w:rPr>
      </w:pPr>
      <w:r>
        <w:rPr>
          <w:rFonts w:hint="eastAsia" w:ascii="Arial"/>
          <w:sz w:val="30"/>
          <w:szCs w:val="30"/>
        </w:rPr>
        <w:t>他们照管会众所有的有形财产。</w:t>
      </w:r>
    </w:p>
    <w:p w14:paraId="561455A2">
      <w:pPr>
        <w:spacing w:line="360" w:lineRule="auto"/>
        <w:ind w:firstLine="600" w:firstLineChars="200"/>
        <w:jc w:val="left"/>
        <w:rPr>
          <w:rFonts w:hint="eastAsia" w:ascii="Arial"/>
          <w:sz w:val="30"/>
          <w:szCs w:val="30"/>
        </w:rPr>
      </w:pPr>
    </w:p>
    <w:p w14:paraId="5D94DB41">
      <w:pPr>
        <w:spacing w:line="360" w:lineRule="auto"/>
        <w:ind w:firstLine="600" w:firstLineChars="200"/>
        <w:jc w:val="left"/>
        <w:rPr>
          <w:rFonts w:hint="eastAsia" w:ascii="Arial"/>
          <w:sz w:val="30"/>
          <w:szCs w:val="30"/>
        </w:rPr>
      </w:pPr>
      <w:r>
        <w:rPr>
          <w:rFonts w:hint="eastAsia" w:ascii="Arial"/>
          <w:sz w:val="30"/>
          <w:szCs w:val="30"/>
        </w:rPr>
        <w:t>In the overall discharge of their duties the deacons are under the supervision of the Session (the meeting of the elders).</w:t>
      </w:r>
    </w:p>
    <w:p w14:paraId="5D2C3F9C">
      <w:pPr>
        <w:spacing w:line="360" w:lineRule="auto"/>
        <w:ind w:firstLine="600" w:firstLineChars="200"/>
        <w:jc w:val="left"/>
        <w:rPr>
          <w:rFonts w:hint="eastAsia" w:ascii="Arial"/>
          <w:sz w:val="30"/>
          <w:szCs w:val="30"/>
        </w:rPr>
      </w:pPr>
    </w:p>
    <w:p w14:paraId="7B21B5C7">
      <w:pPr>
        <w:spacing w:line="360" w:lineRule="auto"/>
        <w:ind w:firstLine="600" w:firstLineChars="200"/>
        <w:jc w:val="left"/>
        <w:rPr>
          <w:rFonts w:hint="eastAsia" w:ascii="Arial"/>
          <w:sz w:val="30"/>
          <w:szCs w:val="30"/>
        </w:rPr>
      </w:pPr>
      <w:r>
        <w:rPr>
          <w:rFonts w:hint="eastAsia" w:ascii="Arial"/>
          <w:sz w:val="30"/>
          <w:szCs w:val="30"/>
        </w:rPr>
        <w:t>在履行其职责的总体过程中，执事处于堂会（Session）（长老们的会议）的监督之下。</w:t>
      </w:r>
    </w:p>
    <w:p w14:paraId="6240C04F">
      <w:pPr>
        <w:spacing w:line="360" w:lineRule="auto"/>
        <w:ind w:firstLine="600" w:firstLineChars="200"/>
        <w:jc w:val="left"/>
        <w:rPr>
          <w:rFonts w:hint="eastAsia" w:ascii="Arial"/>
          <w:sz w:val="30"/>
          <w:szCs w:val="30"/>
        </w:rPr>
      </w:pPr>
    </w:p>
    <w:p w14:paraId="29BFAEC8">
      <w:pPr>
        <w:spacing w:line="360" w:lineRule="auto"/>
        <w:ind w:firstLine="600" w:firstLineChars="200"/>
        <w:jc w:val="left"/>
        <w:rPr>
          <w:rFonts w:hint="eastAsia" w:ascii="Arial"/>
          <w:sz w:val="30"/>
          <w:szCs w:val="30"/>
        </w:rPr>
      </w:pPr>
      <w:r>
        <w:rPr>
          <w:rFonts w:hint="eastAsia" w:ascii="Arial"/>
          <w:sz w:val="30"/>
          <w:szCs w:val="30"/>
        </w:rPr>
        <w:t>Presbyterianism is a connectional church.</w:t>
      </w:r>
    </w:p>
    <w:p w14:paraId="73307876">
      <w:pPr>
        <w:spacing w:line="360" w:lineRule="auto"/>
        <w:ind w:firstLine="600" w:firstLineChars="200"/>
        <w:jc w:val="left"/>
        <w:rPr>
          <w:rFonts w:hint="eastAsia" w:ascii="Arial"/>
          <w:sz w:val="30"/>
          <w:szCs w:val="30"/>
        </w:rPr>
      </w:pPr>
    </w:p>
    <w:p w14:paraId="08B41C3B">
      <w:pPr>
        <w:spacing w:line="360" w:lineRule="auto"/>
        <w:ind w:firstLine="600" w:firstLineChars="200"/>
        <w:jc w:val="left"/>
        <w:rPr>
          <w:rFonts w:hint="eastAsia" w:ascii="Arial"/>
          <w:sz w:val="30"/>
          <w:szCs w:val="30"/>
        </w:rPr>
      </w:pPr>
      <w:r>
        <w:rPr>
          <w:rFonts w:hint="eastAsia" w:ascii="Arial"/>
          <w:sz w:val="30"/>
          <w:szCs w:val="30"/>
        </w:rPr>
        <w:t>长老宗是一个连接性（connectional）教会。</w:t>
      </w:r>
    </w:p>
    <w:p w14:paraId="47C896E5">
      <w:pPr>
        <w:spacing w:line="360" w:lineRule="auto"/>
        <w:ind w:firstLine="600" w:firstLineChars="200"/>
        <w:jc w:val="left"/>
        <w:rPr>
          <w:rFonts w:hint="eastAsia" w:ascii="Arial"/>
          <w:sz w:val="30"/>
          <w:szCs w:val="30"/>
        </w:rPr>
      </w:pPr>
    </w:p>
    <w:p w14:paraId="52030F86">
      <w:pPr>
        <w:spacing w:line="360" w:lineRule="auto"/>
        <w:ind w:firstLine="600" w:firstLineChars="200"/>
        <w:jc w:val="left"/>
        <w:rPr>
          <w:rFonts w:hint="eastAsia" w:ascii="Arial"/>
          <w:sz w:val="30"/>
          <w:szCs w:val="30"/>
        </w:rPr>
      </w:pPr>
      <w:r>
        <w:rPr>
          <w:rFonts w:hint="eastAsia" w:ascii="Arial"/>
          <w:sz w:val="30"/>
          <w:szCs w:val="30"/>
        </w:rPr>
        <w:t>By this we mean that church government is comprised of lower and higher courts which have authority over single or multiple churches.</w:t>
      </w:r>
    </w:p>
    <w:p w14:paraId="2E108AD9">
      <w:pPr>
        <w:spacing w:line="360" w:lineRule="auto"/>
        <w:ind w:firstLine="600" w:firstLineChars="200"/>
        <w:jc w:val="left"/>
        <w:rPr>
          <w:rFonts w:hint="eastAsia" w:ascii="Arial"/>
          <w:sz w:val="30"/>
          <w:szCs w:val="30"/>
        </w:rPr>
      </w:pPr>
    </w:p>
    <w:p w14:paraId="77AD2684">
      <w:pPr>
        <w:spacing w:line="360" w:lineRule="auto"/>
        <w:ind w:firstLine="600" w:firstLineChars="200"/>
        <w:jc w:val="left"/>
        <w:rPr>
          <w:rFonts w:hint="eastAsia" w:ascii="Arial"/>
          <w:sz w:val="30"/>
          <w:szCs w:val="30"/>
        </w:rPr>
      </w:pPr>
      <w:r>
        <w:rPr>
          <w:rFonts w:hint="eastAsia" w:ascii="Arial"/>
          <w:sz w:val="30"/>
          <w:szCs w:val="30"/>
        </w:rPr>
        <w:t>我们的意思是，教会治理由低级和高级的法庭（courts）组成，这些法庭对单个或多个教会拥有权柄。</w:t>
      </w:r>
    </w:p>
    <w:p w14:paraId="4DFE7B65">
      <w:pPr>
        <w:spacing w:line="360" w:lineRule="auto"/>
        <w:ind w:firstLine="600" w:firstLineChars="200"/>
        <w:jc w:val="left"/>
        <w:rPr>
          <w:rFonts w:hint="eastAsia" w:ascii="Arial"/>
          <w:sz w:val="30"/>
          <w:szCs w:val="30"/>
        </w:rPr>
      </w:pPr>
    </w:p>
    <w:p w14:paraId="33671638">
      <w:pPr>
        <w:spacing w:line="360" w:lineRule="auto"/>
        <w:ind w:firstLine="600" w:firstLineChars="200"/>
        <w:jc w:val="left"/>
        <w:rPr>
          <w:rFonts w:hint="eastAsia" w:ascii="Arial"/>
          <w:sz w:val="30"/>
          <w:szCs w:val="30"/>
        </w:rPr>
      </w:pPr>
      <w:r>
        <w:rPr>
          <w:rFonts w:hint="eastAsia" w:ascii="Arial"/>
          <w:sz w:val="30"/>
          <w:szCs w:val="30"/>
        </w:rPr>
        <w:t>The Jerusalem council of Acts 15 demonstrates the connections of the churches and the jurisdiction exercised by a given body.</w:t>
      </w:r>
    </w:p>
    <w:p w14:paraId="4A90AAB0">
      <w:pPr>
        <w:spacing w:line="360" w:lineRule="auto"/>
        <w:ind w:firstLine="600" w:firstLineChars="200"/>
        <w:jc w:val="left"/>
        <w:rPr>
          <w:rFonts w:hint="eastAsia" w:ascii="Arial"/>
          <w:sz w:val="30"/>
          <w:szCs w:val="30"/>
        </w:rPr>
      </w:pPr>
    </w:p>
    <w:p w14:paraId="72206691">
      <w:pPr>
        <w:spacing w:line="360" w:lineRule="auto"/>
        <w:ind w:firstLine="600" w:firstLineChars="200"/>
        <w:jc w:val="left"/>
        <w:rPr>
          <w:rFonts w:hint="eastAsia" w:ascii="Arial"/>
          <w:sz w:val="30"/>
          <w:szCs w:val="30"/>
        </w:rPr>
      </w:pPr>
      <w:r>
        <w:rPr>
          <w:rFonts w:hint="eastAsia" w:ascii="Arial"/>
          <w:sz w:val="30"/>
          <w:szCs w:val="30"/>
        </w:rPr>
        <w:t>使徒行传15章的耶路撒冷会议显明了众教会的连接以及某个机构所行使的管辖权（jurisdiction）。</w:t>
      </w:r>
    </w:p>
    <w:p w14:paraId="7AC182BE">
      <w:pPr>
        <w:spacing w:line="360" w:lineRule="auto"/>
        <w:ind w:firstLine="600" w:firstLineChars="200"/>
        <w:jc w:val="left"/>
        <w:rPr>
          <w:rFonts w:hint="eastAsia" w:ascii="Arial"/>
          <w:sz w:val="30"/>
          <w:szCs w:val="30"/>
        </w:rPr>
      </w:pPr>
    </w:p>
    <w:p w14:paraId="17FF8E26">
      <w:pPr>
        <w:spacing w:line="360" w:lineRule="auto"/>
        <w:ind w:firstLine="600" w:firstLineChars="200"/>
        <w:jc w:val="left"/>
        <w:rPr>
          <w:rFonts w:hint="eastAsia" w:ascii="Arial"/>
          <w:sz w:val="30"/>
          <w:szCs w:val="30"/>
        </w:rPr>
      </w:pPr>
      <w:r>
        <w:rPr>
          <w:rFonts w:hint="eastAsia" w:ascii="Arial"/>
          <w:sz w:val="30"/>
          <w:szCs w:val="30"/>
        </w:rPr>
        <w:t>The matter was debated before the council (Acts 5:4,19). (Note: Acts 15:4, 7, not 5:4,19)</w:t>
      </w:r>
    </w:p>
    <w:p w14:paraId="4A1312C7">
      <w:pPr>
        <w:spacing w:line="360" w:lineRule="auto"/>
        <w:ind w:firstLine="600" w:firstLineChars="200"/>
        <w:jc w:val="left"/>
        <w:rPr>
          <w:rFonts w:hint="eastAsia" w:ascii="Arial"/>
          <w:sz w:val="30"/>
          <w:szCs w:val="30"/>
        </w:rPr>
      </w:pPr>
    </w:p>
    <w:p w14:paraId="6A82523F">
      <w:pPr>
        <w:spacing w:line="360" w:lineRule="auto"/>
        <w:ind w:firstLine="600" w:firstLineChars="200"/>
        <w:jc w:val="left"/>
        <w:rPr>
          <w:rFonts w:hint="eastAsia" w:ascii="Arial"/>
          <w:sz w:val="30"/>
          <w:szCs w:val="30"/>
        </w:rPr>
      </w:pPr>
      <w:r>
        <w:rPr>
          <w:rFonts w:hint="eastAsia" w:ascii="Arial"/>
          <w:sz w:val="30"/>
          <w:szCs w:val="30"/>
        </w:rPr>
        <w:t>事项在会议前进行了辩论（徒 15:4,7）。</w:t>
      </w:r>
    </w:p>
    <w:p w14:paraId="584E5AF1">
      <w:pPr>
        <w:spacing w:line="360" w:lineRule="auto"/>
        <w:ind w:firstLine="600" w:firstLineChars="200"/>
        <w:jc w:val="left"/>
        <w:rPr>
          <w:rFonts w:hint="eastAsia" w:ascii="Arial"/>
          <w:sz w:val="30"/>
          <w:szCs w:val="30"/>
        </w:rPr>
      </w:pPr>
    </w:p>
    <w:p w14:paraId="11C940E5">
      <w:pPr>
        <w:spacing w:line="360" w:lineRule="auto"/>
        <w:ind w:firstLine="600" w:firstLineChars="200"/>
        <w:jc w:val="left"/>
        <w:rPr>
          <w:rFonts w:hint="eastAsia" w:ascii="Arial"/>
          <w:sz w:val="30"/>
          <w:szCs w:val="30"/>
        </w:rPr>
      </w:pPr>
      <w:r>
        <w:rPr>
          <w:rFonts w:hint="eastAsia" w:ascii="Arial"/>
          <w:sz w:val="30"/>
          <w:szCs w:val="30"/>
        </w:rPr>
        <w:t>And the matter was adjudicated by the elders and not by democratic consensus among the congregation (Acts 15:6).</w:t>
      </w:r>
    </w:p>
    <w:p w14:paraId="77B20766">
      <w:pPr>
        <w:spacing w:line="360" w:lineRule="auto"/>
        <w:ind w:firstLine="600" w:firstLineChars="200"/>
        <w:jc w:val="left"/>
        <w:rPr>
          <w:rFonts w:hint="eastAsia" w:ascii="Arial"/>
          <w:sz w:val="30"/>
          <w:szCs w:val="30"/>
        </w:rPr>
      </w:pPr>
    </w:p>
    <w:p w14:paraId="4B0B77CF">
      <w:pPr>
        <w:spacing w:line="360" w:lineRule="auto"/>
        <w:ind w:firstLine="600" w:firstLineChars="200"/>
        <w:jc w:val="left"/>
        <w:rPr>
          <w:rFonts w:hint="eastAsia" w:ascii="Arial"/>
          <w:sz w:val="30"/>
          <w:szCs w:val="30"/>
        </w:rPr>
      </w:pPr>
      <w:r>
        <w:rPr>
          <w:rFonts w:hint="eastAsia" w:ascii="Arial"/>
          <w:sz w:val="30"/>
          <w:szCs w:val="30"/>
        </w:rPr>
        <w:t>并且事项由长老裁决，而非通过会众间的民主共识（徒 15:6）。</w:t>
      </w:r>
    </w:p>
    <w:p w14:paraId="7810E507">
      <w:pPr>
        <w:spacing w:line="360" w:lineRule="auto"/>
        <w:ind w:firstLine="600" w:firstLineChars="200"/>
        <w:jc w:val="left"/>
        <w:rPr>
          <w:rFonts w:hint="eastAsia" w:ascii="Arial"/>
          <w:sz w:val="30"/>
          <w:szCs w:val="30"/>
        </w:rPr>
      </w:pPr>
    </w:p>
    <w:p w14:paraId="2DB82EFF">
      <w:pPr>
        <w:spacing w:line="360" w:lineRule="auto"/>
        <w:ind w:firstLine="600" w:firstLineChars="200"/>
        <w:jc w:val="left"/>
        <w:rPr>
          <w:rFonts w:hint="eastAsia" w:ascii="Arial"/>
          <w:sz w:val="30"/>
          <w:szCs w:val="30"/>
        </w:rPr>
      </w:pPr>
      <w:r>
        <w:rPr>
          <w:rFonts w:hint="eastAsia" w:ascii="Arial"/>
          <w:sz w:val="30"/>
          <w:szCs w:val="30"/>
        </w:rPr>
        <w:t>Furthermore, the council of Jerusalem rendered a judicial decision regarding a problem in the church of Antioch.</w:t>
      </w:r>
    </w:p>
    <w:p w14:paraId="34971FA4">
      <w:pPr>
        <w:spacing w:line="360" w:lineRule="auto"/>
        <w:ind w:firstLine="600" w:firstLineChars="200"/>
        <w:jc w:val="left"/>
        <w:rPr>
          <w:rFonts w:hint="eastAsia" w:ascii="Arial"/>
          <w:sz w:val="30"/>
          <w:szCs w:val="30"/>
        </w:rPr>
      </w:pPr>
    </w:p>
    <w:p w14:paraId="150D83D0">
      <w:pPr>
        <w:spacing w:line="360" w:lineRule="auto"/>
        <w:ind w:firstLine="600" w:firstLineChars="200"/>
        <w:jc w:val="left"/>
        <w:rPr>
          <w:rFonts w:hint="eastAsia" w:ascii="Arial"/>
          <w:sz w:val="30"/>
          <w:szCs w:val="30"/>
        </w:rPr>
      </w:pPr>
      <w:r>
        <w:rPr>
          <w:rFonts w:hint="eastAsia" w:ascii="Arial"/>
          <w:sz w:val="30"/>
          <w:szCs w:val="30"/>
        </w:rPr>
        <w:t>此外，耶路撒冷会议就安提阿教会的一个问题作出了司法判决。</w:t>
      </w:r>
    </w:p>
    <w:p w14:paraId="361519B0">
      <w:pPr>
        <w:spacing w:line="360" w:lineRule="auto"/>
        <w:ind w:firstLine="600" w:firstLineChars="200"/>
        <w:jc w:val="left"/>
        <w:rPr>
          <w:rFonts w:hint="eastAsia" w:ascii="Arial"/>
          <w:sz w:val="30"/>
          <w:szCs w:val="30"/>
        </w:rPr>
      </w:pPr>
    </w:p>
    <w:p w14:paraId="4B9F6A48">
      <w:pPr>
        <w:spacing w:line="360" w:lineRule="auto"/>
        <w:ind w:firstLine="600" w:firstLineChars="200"/>
        <w:jc w:val="left"/>
        <w:rPr>
          <w:rFonts w:hint="eastAsia" w:ascii="Arial"/>
          <w:sz w:val="30"/>
          <w:szCs w:val="30"/>
        </w:rPr>
      </w:pPr>
      <w:r>
        <w:rPr>
          <w:rFonts w:hint="eastAsia" w:ascii="Arial"/>
          <w:sz w:val="30"/>
          <w:szCs w:val="30"/>
        </w:rPr>
        <w:t>This judicial decision was sent back to the court of origin (Acts 15:20-23).</w:t>
      </w:r>
    </w:p>
    <w:p w14:paraId="792401C1">
      <w:pPr>
        <w:spacing w:line="360" w:lineRule="auto"/>
        <w:ind w:firstLine="600" w:firstLineChars="200"/>
        <w:jc w:val="left"/>
        <w:rPr>
          <w:rFonts w:hint="eastAsia" w:ascii="Arial"/>
          <w:sz w:val="30"/>
          <w:szCs w:val="30"/>
        </w:rPr>
      </w:pPr>
    </w:p>
    <w:p w14:paraId="19CAE6C7">
      <w:pPr>
        <w:spacing w:line="360" w:lineRule="auto"/>
        <w:ind w:firstLine="600" w:firstLineChars="200"/>
        <w:jc w:val="left"/>
        <w:rPr>
          <w:rFonts w:hint="eastAsia" w:ascii="Arial"/>
          <w:sz w:val="30"/>
          <w:szCs w:val="30"/>
        </w:rPr>
      </w:pPr>
      <w:r>
        <w:rPr>
          <w:rFonts w:hint="eastAsia" w:ascii="Arial"/>
          <w:sz w:val="30"/>
          <w:szCs w:val="30"/>
        </w:rPr>
        <w:t>这个司法判决被送回了原初的法庭（徒 15:20-29（注：原文为15:20-23））。</w:t>
      </w:r>
    </w:p>
    <w:p w14:paraId="520BE042">
      <w:pPr>
        <w:spacing w:line="360" w:lineRule="auto"/>
        <w:ind w:firstLine="600" w:firstLineChars="200"/>
        <w:jc w:val="left"/>
        <w:rPr>
          <w:rFonts w:hint="eastAsia" w:ascii="Arial"/>
          <w:sz w:val="30"/>
          <w:szCs w:val="30"/>
        </w:rPr>
      </w:pPr>
    </w:p>
    <w:p w14:paraId="668DDD70">
      <w:pPr>
        <w:spacing w:line="360" w:lineRule="auto"/>
        <w:ind w:firstLine="600" w:firstLineChars="200"/>
        <w:jc w:val="left"/>
        <w:rPr>
          <w:rFonts w:hint="eastAsia" w:ascii="Arial"/>
          <w:sz w:val="30"/>
          <w:szCs w:val="30"/>
        </w:rPr>
      </w:pPr>
      <w:r>
        <w:rPr>
          <w:rFonts w:hint="eastAsia" w:ascii="Arial"/>
          <w:sz w:val="30"/>
          <w:szCs w:val="30"/>
        </w:rPr>
        <w:t>The decision was binding (Acts 15:28; 16:4), and it was passed to the other churches to be obeyed (Acts 16:4).</w:t>
      </w:r>
    </w:p>
    <w:p w14:paraId="3E3A644F">
      <w:pPr>
        <w:spacing w:line="360" w:lineRule="auto"/>
        <w:ind w:firstLine="600" w:firstLineChars="200"/>
        <w:jc w:val="left"/>
        <w:rPr>
          <w:rFonts w:hint="eastAsia" w:ascii="Arial"/>
          <w:sz w:val="30"/>
          <w:szCs w:val="30"/>
        </w:rPr>
      </w:pPr>
    </w:p>
    <w:p w14:paraId="72012E5A">
      <w:pPr>
        <w:spacing w:line="360" w:lineRule="auto"/>
        <w:ind w:firstLine="600" w:firstLineChars="200"/>
        <w:jc w:val="left"/>
        <w:rPr>
          <w:rFonts w:hint="eastAsia" w:ascii="Arial"/>
          <w:sz w:val="30"/>
          <w:szCs w:val="30"/>
        </w:rPr>
      </w:pPr>
      <w:r>
        <w:rPr>
          <w:rFonts w:hint="eastAsia" w:ascii="Arial"/>
          <w:sz w:val="30"/>
          <w:szCs w:val="30"/>
        </w:rPr>
        <w:t>该决定具有约束力（徒 15:28; 16:4），并且它被传递给其他教会去遵守（徒 16:4）。</w:t>
      </w:r>
    </w:p>
    <w:p w14:paraId="54C8F7BE">
      <w:pPr>
        <w:spacing w:line="360" w:lineRule="auto"/>
        <w:ind w:firstLine="600" w:firstLineChars="200"/>
        <w:jc w:val="left"/>
        <w:rPr>
          <w:rFonts w:hint="eastAsia" w:ascii="Arial"/>
          <w:sz w:val="30"/>
          <w:szCs w:val="30"/>
        </w:rPr>
      </w:pPr>
    </w:p>
    <w:p w14:paraId="311C9C74">
      <w:pPr>
        <w:spacing w:line="360" w:lineRule="auto"/>
        <w:ind w:firstLine="600" w:firstLineChars="200"/>
        <w:jc w:val="left"/>
        <w:rPr>
          <w:rFonts w:hint="eastAsia" w:ascii="Arial"/>
          <w:sz w:val="30"/>
          <w:szCs w:val="30"/>
        </w:rPr>
      </w:pPr>
      <w:r>
        <w:rPr>
          <w:rFonts w:hint="eastAsia" w:ascii="Arial"/>
          <w:sz w:val="30"/>
          <w:szCs w:val="30"/>
        </w:rPr>
        <w:t>The Presbyterian church seeks to follow the connectionalism in the apostolic church by its various courts which are: 1) the Session, 2) the Presbytery, 3 the General Assembly.</w:t>
      </w:r>
    </w:p>
    <w:p w14:paraId="7CF92116">
      <w:pPr>
        <w:spacing w:line="360" w:lineRule="auto"/>
        <w:ind w:firstLine="600" w:firstLineChars="200"/>
        <w:jc w:val="left"/>
        <w:rPr>
          <w:rFonts w:hint="eastAsia" w:ascii="Arial"/>
          <w:sz w:val="30"/>
          <w:szCs w:val="30"/>
        </w:rPr>
      </w:pPr>
    </w:p>
    <w:p w14:paraId="2DF98A24">
      <w:pPr>
        <w:spacing w:line="360" w:lineRule="auto"/>
        <w:ind w:firstLine="600" w:firstLineChars="200"/>
        <w:jc w:val="left"/>
        <w:rPr>
          <w:rFonts w:hint="eastAsia" w:ascii="Arial"/>
          <w:sz w:val="30"/>
          <w:szCs w:val="30"/>
        </w:rPr>
      </w:pPr>
      <w:r>
        <w:rPr>
          <w:rFonts w:hint="eastAsia" w:ascii="Arial"/>
          <w:sz w:val="30"/>
          <w:szCs w:val="30"/>
        </w:rPr>
        <w:t>长老会教会力求通过其各种法庭来效法使徒教会中的连接性，这些法庭是：1）堂会（the Session），2）区会（the Presbytery），3）总会（the General Assembly）。</w:t>
      </w:r>
    </w:p>
    <w:p w14:paraId="2DCE88EF">
      <w:pPr>
        <w:spacing w:line="360" w:lineRule="auto"/>
        <w:ind w:firstLine="600" w:firstLineChars="200"/>
        <w:jc w:val="left"/>
        <w:rPr>
          <w:rFonts w:hint="eastAsia" w:ascii="Arial"/>
          <w:sz w:val="30"/>
          <w:szCs w:val="30"/>
        </w:rPr>
      </w:pPr>
    </w:p>
    <w:p w14:paraId="41D758B1">
      <w:pPr>
        <w:spacing w:line="360" w:lineRule="auto"/>
        <w:ind w:firstLine="600" w:firstLineChars="200"/>
        <w:jc w:val="left"/>
        <w:rPr>
          <w:rFonts w:hint="eastAsia" w:ascii="Arial"/>
          <w:sz w:val="30"/>
          <w:szCs w:val="30"/>
        </w:rPr>
      </w:pPr>
      <w:r>
        <w:rPr>
          <w:rFonts w:hint="eastAsia" w:ascii="Arial"/>
          <w:sz w:val="30"/>
          <w:szCs w:val="30"/>
        </w:rPr>
        <w:t>The Session is composed of the elders of a local church who have authority over a single church.</w:t>
      </w:r>
    </w:p>
    <w:p w14:paraId="75720675">
      <w:pPr>
        <w:spacing w:line="360" w:lineRule="auto"/>
        <w:ind w:firstLine="600" w:firstLineChars="200"/>
        <w:jc w:val="left"/>
        <w:rPr>
          <w:rFonts w:hint="eastAsia" w:ascii="Arial"/>
          <w:sz w:val="30"/>
          <w:szCs w:val="30"/>
        </w:rPr>
      </w:pPr>
    </w:p>
    <w:p w14:paraId="4F506568">
      <w:pPr>
        <w:spacing w:line="360" w:lineRule="auto"/>
        <w:ind w:firstLine="600" w:firstLineChars="200"/>
        <w:jc w:val="left"/>
        <w:rPr>
          <w:rFonts w:hint="eastAsia" w:ascii="Arial"/>
          <w:sz w:val="30"/>
          <w:szCs w:val="30"/>
        </w:rPr>
      </w:pPr>
      <w:r>
        <w:rPr>
          <w:rFonts w:hint="eastAsia" w:ascii="Arial"/>
          <w:sz w:val="30"/>
          <w:szCs w:val="30"/>
        </w:rPr>
        <w:t>堂会由一个地方教会的长老组成，他们对单个教会拥有权柄。</w:t>
      </w:r>
    </w:p>
    <w:p w14:paraId="7317BC37">
      <w:pPr>
        <w:spacing w:line="360" w:lineRule="auto"/>
        <w:ind w:firstLine="600" w:firstLineChars="200"/>
        <w:jc w:val="left"/>
        <w:rPr>
          <w:rFonts w:hint="eastAsia" w:ascii="Arial"/>
          <w:sz w:val="30"/>
          <w:szCs w:val="30"/>
        </w:rPr>
      </w:pPr>
    </w:p>
    <w:p w14:paraId="310607FD">
      <w:pPr>
        <w:spacing w:line="360" w:lineRule="auto"/>
        <w:ind w:firstLine="600" w:firstLineChars="200"/>
        <w:jc w:val="left"/>
        <w:rPr>
          <w:rFonts w:hint="eastAsia" w:ascii="Arial"/>
          <w:sz w:val="30"/>
          <w:szCs w:val="30"/>
        </w:rPr>
      </w:pPr>
      <w:r>
        <w:rPr>
          <w:rFonts w:hint="eastAsia" w:ascii="Arial"/>
          <w:sz w:val="30"/>
          <w:szCs w:val="30"/>
        </w:rPr>
        <w:t>The Presbytery is the next highest court which is composed of multiple churches in a given geographical area.</w:t>
      </w:r>
    </w:p>
    <w:p w14:paraId="6798E460">
      <w:pPr>
        <w:spacing w:line="360" w:lineRule="auto"/>
        <w:ind w:firstLine="600" w:firstLineChars="200"/>
        <w:jc w:val="left"/>
        <w:rPr>
          <w:rFonts w:hint="eastAsia" w:ascii="Arial"/>
          <w:sz w:val="30"/>
          <w:szCs w:val="30"/>
        </w:rPr>
      </w:pPr>
    </w:p>
    <w:p w14:paraId="42540B24">
      <w:pPr>
        <w:spacing w:line="360" w:lineRule="auto"/>
        <w:ind w:firstLine="600" w:firstLineChars="200"/>
        <w:jc w:val="left"/>
        <w:rPr>
          <w:rFonts w:hint="eastAsia" w:ascii="Arial"/>
          <w:sz w:val="30"/>
          <w:szCs w:val="30"/>
        </w:rPr>
      </w:pPr>
      <w:r>
        <w:rPr>
          <w:rFonts w:hint="eastAsia" w:ascii="Arial"/>
          <w:sz w:val="30"/>
          <w:szCs w:val="30"/>
        </w:rPr>
        <w:t>区会是次高级的法庭，由特定地理区域内的多个教会组成。</w:t>
      </w:r>
    </w:p>
    <w:p w14:paraId="420C8410">
      <w:pPr>
        <w:spacing w:line="360" w:lineRule="auto"/>
        <w:ind w:firstLine="600" w:firstLineChars="200"/>
        <w:jc w:val="left"/>
        <w:rPr>
          <w:rFonts w:hint="eastAsia" w:ascii="Arial"/>
          <w:sz w:val="30"/>
          <w:szCs w:val="30"/>
        </w:rPr>
      </w:pPr>
    </w:p>
    <w:p w14:paraId="4D08F902">
      <w:pPr>
        <w:spacing w:line="360" w:lineRule="auto"/>
        <w:ind w:firstLine="600" w:firstLineChars="200"/>
        <w:jc w:val="left"/>
        <w:rPr>
          <w:rFonts w:hint="eastAsia" w:ascii="Arial"/>
          <w:sz w:val="30"/>
          <w:szCs w:val="30"/>
        </w:rPr>
      </w:pPr>
      <w:r>
        <w:rPr>
          <w:rFonts w:hint="eastAsia" w:ascii="Arial"/>
          <w:sz w:val="30"/>
          <w:szCs w:val="30"/>
        </w:rPr>
        <w:t>It has full jurisdiction over all the churches in its boundaries.</w:t>
      </w:r>
    </w:p>
    <w:p w14:paraId="09D8214D">
      <w:pPr>
        <w:spacing w:line="360" w:lineRule="auto"/>
        <w:ind w:firstLine="600" w:firstLineChars="200"/>
        <w:jc w:val="left"/>
        <w:rPr>
          <w:rFonts w:hint="eastAsia" w:ascii="Arial"/>
          <w:sz w:val="30"/>
          <w:szCs w:val="30"/>
        </w:rPr>
      </w:pPr>
    </w:p>
    <w:p w14:paraId="4761F925">
      <w:pPr>
        <w:spacing w:line="360" w:lineRule="auto"/>
        <w:ind w:firstLine="600" w:firstLineChars="200"/>
        <w:jc w:val="left"/>
        <w:rPr>
          <w:rFonts w:hint="eastAsia" w:ascii="Arial"/>
          <w:sz w:val="30"/>
          <w:szCs w:val="30"/>
        </w:rPr>
      </w:pPr>
      <w:r>
        <w:rPr>
          <w:rFonts w:hint="eastAsia" w:ascii="Arial"/>
          <w:sz w:val="30"/>
          <w:szCs w:val="30"/>
        </w:rPr>
        <w:t>它对其界限内的所有教会拥有完全的管辖权。</w:t>
      </w:r>
    </w:p>
    <w:p w14:paraId="5EEEED36">
      <w:pPr>
        <w:spacing w:line="360" w:lineRule="auto"/>
        <w:ind w:firstLine="600" w:firstLineChars="200"/>
        <w:jc w:val="left"/>
        <w:rPr>
          <w:rFonts w:hint="eastAsia" w:ascii="Arial"/>
          <w:sz w:val="30"/>
          <w:szCs w:val="30"/>
        </w:rPr>
      </w:pPr>
    </w:p>
    <w:p w14:paraId="4075972B">
      <w:pPr>
        <w:spacing w:line="360" w:lineRule="auto"/>
        <w:ind w:firstLine="600" w:firstLineChars="200"/>
        <w:jc w:val="left"/>
        <w:rPr>
          <w:rFonts w:hint="eastAsia" w:ascii="Arial"/>
          <w:sz w:val="30"/>
          <w:szCs w:val="30"/>
        </w:rPr>
      </w:pPr>
      <w:r>
        <w:rPr>
          <w:rFonts w:hint="eastAsia" w:ascii="Arial"/>
          <w:sz w:val="30"/>
          <w:szCs w:val="30"/>
        </w:rPr>
        <w:t>Teaching elders are examined and approved on a Presbytery level and then commended to the church desiring his ministry.</w:t>
      </w:r>
    </w:p>
    <w:p w14:paraId="4A0DA319">
      <w:pPr>
        <w:spacing w:line="360" w:lineRule="auto"/>
        <w:ind w:firstLine="600" w:firstLineChars="200"/>
        <w:jc w:val="left"/>
        <w:rPr>
          <w:rFonts w:hint="eastAsia" w:ascii="Arial"/>
          <w:sz w:val="30"/>
          <w:szCs w:val="30"/>
        </w:rPr>
      </w:pPr>
    </w:p>
    <w:p w14:paraId="226AEF2E">
      <w:pPr>
        <w:spacing w:line="360" w:lineRule="auto"/>
        <w:ind w:firstLine="600" w:firstLineChars="200"/>
        <w:jc w:val="left"/>
        <w:rPr>
          <w:rFonts w:hint="eastAsia" w:ascii="Arial"/>
          <w:sz w:val="30"/>
          <w:szCs w:val="30"/>
        </w:rPr>
      </w:pPr>
      <w:r>
        <w:rPr>
          <w:rFonts w:hint="eastAsia" w:ascii="Arial"/>
          <w:sz w:val="30"/>
          <w:szCs w:val="30"/>
        </w:rPr>
        <w:t>教导长老在区会层面被考核和批准，然后被推荐给渴望他事奉的教会。</w:t>
      </w:r>
    </w:p>
    <w:p w14:paraId="6A05C256">
      <w:pPr>
        <w:spacing w:line="360" w:lineRule="auto"/>
        <w:ind w:firstLine="600" w:firstLineChars="200"/>
        <w:jc w:val="left"/>
        <w:rPr>
          <w:rFonts w:hint="eastAsia" w:ascii="Arial"/>
          <w:sz w:val="30"/>
          <w:szCs w:val="30"/>
        </w:rPr>
      </w:pPr>
    </w:p>
    <w:p w14:paraId="6DD65265">
      <w:pPr>
        <w:spacing w:line="360" w:lineRule="auto"/>
        <w:ind w:firstLine="600" w:firstLineChars="200"/>
        <w:jc w:val="left"/>
        <w:rPr>
          <w:rFonts w:hint="eastAsia" w:ascii="Arial"/>
          <w:sz w:val="30"/>
          <w:szCs w:val="30"/>
        </w:rPr>
      </w:pPr>
      <w:r>
        <w:rPr>
          <w:rFonts w:hint="eastAsia" w:ascii="Arial"/>
          <w:sz w:val="30"/>
          <w:szCs w:val="30"/>
        </w:rPr>
        <w:t>Issues not settled on a Sessional level can be appealed to the Presbytery court.</w:t>
      </w:r>
    </w:p>
    <w:p w14:paraId="35EDED64">
      <w:pPr>
        <w:spacing w:line="360" w:lineRule="auto"/>
        <w:ind w:firstLine="600" w:firstLineChars="200"/>
        <w:jc w:val="left"/>
        <w:rPr>
          <w:rFonts w:hint="eastAsia" w:ascii="Arial"/>
          <w:sz w:val="30"/>
          <w:szCs w:val="30"/>
        </w:rPr>
      </w:pPr>
    </w:p>
    <w:p w14:paraId="43AF9E02">
      <w:pPr>
        <w:spacing w:line="360" w:lineRule="auto"/>
        <w:ind w:firstLine="600" w:firstLineChars="200"/>
        <w:jc w:val="left"/>
        <w:rPr>
          <w:rFonts w:hint="eastAsia" w:ascii="Arial"/>
          <w:sz w:val="30"/>
          <w:szCs w:val="30"/>
        </w:rPr>
      </w:pPr>
      <w:r>
        <w:rPr>
          <w:rFonts w:hint="eastAsia" w:ascii="Arial"/>
          <w:sz w:val="30"/>
          <w:szCs w:val="30"/>
        </w:rPr>
        <w:t>在堂会层面未能解决的问题可以上诉到区会法庭。</w:t>
      </w:r>
    </w:p>
    <w:p w14:paraId="770E44EC">
      <w:pPr>
        <w:spacing w:line="360" w:lineRule="auto"/>
        <w:ind w:firstLine="600" w:firstLineChars="200"/>
        <w:jc w:val="left"/>
        <w:rPr>
          <w:rFonts w:hint="eastAsia" w:ascii="Arial"/>
          <w:sz w:val="30"/>
          <w:szCs w:val="30"/>
        </w:rPr>
      </w:pPr>
    </w:p>
    <w:p w14:paraId="05481FF4">
      <w:pPr>
        <w:spacing w:line="360" w:lineRule="auto"/>
        <w:ind w:firstLine="600" w:firstLineChars="200"/>
        <w:jc w:val="left"/>
        <w:rPr>
          <w:rFonts w:hint="eastAsia" w:ascii="Arial"/>
          <w:sz w:val="30"/>
          <w:szCs w:val="30"/>
        </w:rPr>
      </w:pPr>
      <w:r>
        <w:rPr>
          <w:rFonts w:hint="eastAsia" w:ascii="Arial"/>
          <w:sz w:val="30"/>
          <w:szCs w:val="30"/>
        </w:rPr>
        <w:t>The General Assembly is, in reality, an extended Presbytery covering a nation.</w:t>
      </w:r>
    </w:p>
    <w:p w14:paraId="58895D2E">
      <w:pPr>
        <w:spacing w:line="360" w:lineRule="auto"/>
        <w:ind w:firstLine="600" w:firstLineChars="200"/>
        <w:jc w:val="left"/>
        <w:rPr>
          <w:rFonts w:hint="eastAsia" w:ascii="Arial"/>
          <w:sz w:val="30"/>
          <w:szCs w:val="30"/>
        </w:rPr>
      </w:pPr>
    </w:p>
    <w:p w14:paraId="3EC9B3F9">
      <w:pPr>
        <w:spacing w:line="360" w:lineRule="auto"/>
        <w:ind w:firstLine="600" w:firstLineChars="200"/>
        <w:jc w:val="left"/>
        <w:rPr>
          <w:rFonts w:hint="eastAsia" w:ascii="Arial"/>
          <w:sz w:val="30"/>
          <w:szCs w:val="30"/>
        </w:rPr>
      </w:pPr>
      <w:r>
        <w:rPr>
          <w:rFonts w:hint="eastAsia" w:ascii="Arial"/>
          <w:sz w:val="30"/>
          <w:szCs w:val="30"/>
        </w:rPr>
        <w:t>总会，实际上，是一个覆盖一个国家的扩展的区会。</w:t>
      </w:r>
    </w:p>
    <w:p w14:paraId="7BCBBFD2">
      <w:pPr>
        <w:spacing w:line="360" w:lineRule="auto"/>
        <w:ind w:firstLine="600" w:firstLineChars="200"/>
        <w:jc w:val="left"/>
        <w:rPr>
          <w:rFonts w:hint="eastAsia" w:ascii="Arial"/>
          <w:sz w:val="30"/>
          <w:szCs w:val="30"/>
        </w:rPr>
      </w:pPr>
    </w:p>
    <w:p w14:paraId="0399B2FF">
      <w:pPr>
        <w:spacing w:line="360" w:lineRule="auto"/>
        <w:ind w:firstLine="600" w:firstLineChars="200"/>
        <w:jc w:val="left"/>
        <w:rPr>
          <w:rFonts w:hint="eastAsia" w:ascii="Arial"/>
          <w:sz w:val="30"/>
          <w:szCs w:val="30"/>
        </w:rPr>
      </w:pPr>
      <w:r>
        <w:rPr>
          <w:rFonts w:hint="eastAsia" w:ascii="Arial"/>
          <w:sz w:val="30"/>
          <w:szCs w:val="30"/>
        </w:rPr>
        <w:t>It is the court represented by all the denomination's churches.</w:t>
      </w:r>
    </w:p>
    <w:p w14:paraId="2462261C">
      <w:pPr>
        <w:spacing w:line="360" w:lineRule="auto"/>
        <w:ind w:firstLine="600" w:firstLineChars="200"/>
        <w:jc w:val="left"/>
        <w:rPr>
          <w:rFonts w:hint="eastAsia" w:ascii="Arial"/>
          <w:sz w:val="30"/>
          <w:szCs w:val="30"/>
        </w:rPr>
      </w:pPr>
    </w:p>
    <w:p w14:paraId="0C3841B2">
      <w:pPr>
        <w:spacing w:line="360" w:lineRule="auto"/>
        <w:ind w:firstLine="600" w:firstLineChars="200"/>
        <w:jc w:val="left"/>
        <w:rPr>
          <w:rFonts w:hint="eastAsia" w:ascii="Arial"/>
          <w:sz w:val="30"/>
          <w:szCs w:val="30"/>
        </w:rPr>
      </w:pPr>
      <w:r>
        <w:rPr>
          <w:rFonts w:hint="eastAsia" w:ascii="Arial"/>
          <w:sz w:val="30"/>
          <w:szCs w:val="30"/>
        </w:rPr>
        <w:t>它是由该宗派所有教会代表组成的法庭。</w:t>
      </w:r>
    </w:p>
    <w:p w14:paraId="469BE4CA">
      <w:pPr>
        <w:spacing w:line="360" w:lineRule="auto"/>
        <w:ind w:firstLine="600" w:firstLineChars="200"/>
        <w:jc w:val="left"/>
        <w:rPr>
          <w:rFonts w:hint="eastAsia" w:ascii="Arial"/>
          <w:sz w:val="30"/>
          <w:szCs w:val="30"/>
        </w:rPr>
      </w:pPr>
    </w:p>
    <w:p w14:paraId="5BECC6A2">
      <w:pPr>
        <w:spacing w:line="360" w:lineRule="auto"/>
        <w:ind w:firstLine="600" w:firstLineChars="200"/>
        <w:jc w:val="left"/>
        <w:rPr>
          <w:rFonts w:hint="eastAsia" w:ascii="Arial"/>
          <w:sz w:val="30"/>
          <w:szCs w:val="30"/>
        </w:rPr>
      </w:pPr>
      <w:r>
        <w:rPr>
          <w:rFonts w:hint="eastAsia" w:ascii="Arial"/>
          <w:sz w:val="30"/>
          <w:szCs w:val="30"/>
        </w:rPr>
        <w:t>It constitutes the bond of union, peace and correspondence among all its congregations and courts.</w:t>
      </w:r>
    </w:p>
    <w:p w14:paraId="69A91E3E">
      <w:pPr>
        <w:spacing w:line="360" w:lineRule="auto"/>
        <w:ind w:firstLine="600" w:firstLineChars="200"/>
        <w:jc w:val="left"/>
        <w:rPr>
          <w:rFonts w:hint="eastAsia" w:ascii="Arial"/>
          <w:sz w:val="30"/>
          <w:szCs w:val="30"/>
        </w:rPr>
      </w:pPr>
    </w:p>
    <w:p w14:paraId="15836811">
      <w:pPr>
        <w:spacing w:line="360" w:lineRule="auto"/>
        <w:ind w:firstLine="600" w:firstLineChars="200"/>
        <w:jc w:val="left"/>
        <w:rPr>
          <w:rFonts w:hint="eastAsia" w:ascii="Arial"/>
          <w:sz w:val="30"/>
          <w:szCs w:val="30"/>
        </w:rPr>
      </w:pPr>
      <w:r>
        <w:rPr>
          <w:rFonts w:hint="eastAsia" w:ascii="Arial"/>
          <w:sz w:val="30"/>
          <w:szCs w:val="30"/>
        </w:rPr>
        <w:t>它构成了其所有堂会和法庭之间的联合、和睦与交通的纽带。</w:t>
      </w:r>
    </w:p>
    <w:p w14:paraId="71081426">
      <w:pPr>
        <w:spacing w:line="360" w:lineRule="auto"/>
        <w:ind w:firstLine="600" w:firstLineChars="200"/>
        <w:jc w:val="left"/>
        <w:rPr>
          <w:rFonts w:hint="eastAsia" w:ascii="Arial"/>
          <w:sz w:val="30"/>
          <w:szCs w:val="30"/>
        </w:rPr>
      </w:pPr>
    </w:p>
    <w:p w14:paraId="7C65A888">
      <w:pPr>
        <w:spacing w:line="360" w:lineRule="auto"/>
        <w:ind w:firstLine="600" w:firstLineChars="200"/>
        <w:jc w:val="left"/>
        <w:rPr>
          <w:rFonts w:hint="eastAsia" w:ascii="Arial"/>
          <w:sz w:val="30"/>
          <w:szCs w:val="30"/>
        </w:rPr>
      </w:pPr>
      <w:r>
        <w:rPr>
          <w:rFonts w:hint="eastAsia" w:ascii="Arial"/>
          <w:sz w:val="30"/>
          <w:szCs w:val="30"/>
        </w:rPr>
        <w:t>The General Assembly is the highest court of appeal.</w:t>
      </w:r>
    </w:p>
    <w:p w14:paraId="585D3385">
      <w:pPr>
        <w:spacing w:line="360" w:lineRule="auto"/>
        <w:ind w:firstLine="600" w:firstLineChars="200"/>
        <w:jc w:val="left"/>
        <w:rPr>
          <w:rFonts w:hint="eastAsia" w:ascii="Arial"/>
          <w:sz w:val="30"/>
          <w:szCs w:val="30"/>
        </w:rPr>
      </w:pPr>
    </w:p>
    <w:p w14:paraId="023B96B6">
      <w:pPr>
        <w:spacing w:line="360" w:lineRule="auto"/>
        <w:ind w:firstLine="600" w:firstLineChars="200"/>
        <w:jc w:val="left"/>
        <w:rPr>
          <w:rFonts w:hint="eastAsia" w:ascii="Arial"/>
          <w:sz w:val="30"/>
          <w:szCs w:val="30"/>
        </w:rPr>
      </w:pPr>
      <w:r>
        <w:rPr>
          <w:rFonts w:hint="eastAsia" w:ascii="Arial"/>
          <w:sz w:val="30"/>
          <w:szCs w:val="30"/>
        </w:rPr>
        <w:t>总会是最高的上诉法庭。</w:t>
      </w:r>
    </w:p>
    <w:p w14:paraId="37A61A9B">
      <w:pPr>
        <w:spacing w:line="360" w:lineRule="auto"/>
        <w:ind w:firstLine="600" w:firstLineChars="200"/>
        <w:jc w:val="left"/>
        <w:rPr>
          <w:rFonts w:hint="eastAsia" w:ascii="Arial"/>
          <w:sz w:val="30"/>
          <w:szCs w:val="30"/>
        </w:rPr>
      </w:pPr>
    </w:p>
    <w:p w14:paraId="523B8489">
      <w:pPr>
        <w:spacing w:line="360" w:lineRule="auto"/>
        <w:ind w:firstLine="600" w:firstLineChars="200"/>
        <w:jc w:val="left"/>
        <w:rPr>
          <w:rFonts w:hint="eastAsia" w:ascii="Arial"/>
          <w:sz w:val="30"/>
          <w:szCs w:val="30"/>
        </w:rPr>
      </w:pPr>
      <w:r>
        <w:rPr>
          <w:rFonts w:hint="eastAsia" w:ascii="Arial"/>
          <w:sz w:val="30"/>
          <w:szCs w:val="30"/>
        </w:rPr>
        <w:t>It adjudicates matters unable to be rendered by the Presbyteries.</w:t>
      </w:r>
    </w:p>
    <w:p w14:paraId="436DB785">
      <w:pPr>
        <w:spacing w:line="360" w:lineRule="auto"/>
        <w:ind w:firstLine="600" w:firstLineChars="200"/>
        <w:jc w:val="left"/>
        <w:rPr>
          <w:rFonts w:hint="eastAsia" w:ascii="Arial"/>
          <w:sz w:val="30"/>
          <w:szCs w:val="30"/>
        </w:rPr>
      </w:pPr>
    </w:p>
    <w:p w14:paraId="29D31819">
      <w:pPr>
        <w:spacing w:line="360" w:lineRule="auto"/>
        <w:ind w:firstLine="600" w:firstLineChars="200"/>
        <w:jc w:val="left"/>
        <w:rPr>
          <w:rFonts w:hint="eastAsia" w:ascii="Arial"/>
          <w:sz w:val="30"/>
          <w:szCs w:val="30"/>
        </w:rPr>
      </w:pPr>
      <w:r>
        <w:rPr>
          <w:rFonts w:hint="eastAsia" w:ascii="Arial"/>
          <w:sz w:val="30"/>
          <w:szCs w:val="30"/>
        </w:rPr>
        <w:t>它裁决区会无法判决的事项。</w:t>
      </w:r>
    </w:p>
    <w:p w14:paraId="414B3B23">
      <w:pPr>
        <w:spacing w:line="360" w:lineRule="auto"/>
        <w:ind w:firstLine="600" w:firstLineChars="200"/>
        <w:jc w:val="left"/>
        <w:rPr>
          <w:rFonts w:hint="eastAsia" w:ascii="Arial"/>
          <w:sz w:val="30"/>
          <w:szCs w:val="30"/>
        </w:rPr>
      </w:pPr>
    </w:p>
    <w:p w14:paraId="0FA389A5">
      <w:pPr>
        <w:spacing w:line="360" w:lineRule="auto"/>
        <w:ind w:firstLine="600" w:firstLineChars="200"/>
        <w:jc w:val="left"/>
        <w:rPr>
          <w:rFonts w:hint="eastAsia" w:ascii="Arial"/>
          <w:sz w:val="30"/>
          <w:szCs w:val="30"/>
        </w:rPr>
      </w:pPr>
      <w:r>
        <w:rPr>
          <w:rFonts w:hint="eastAsia" w:ascii="Arial"/>
          <w:sz w:val="30"/>
          <w:szCs w:val="30"/>
        </w:rPr>
        <w:t>CONCLUSION</w:t>
      </w:r>
    </w:p>
    <w:p w14:paraId="726AC5B8">
      <w:pPr>
        <w:spacing w:line="360" w:lineRule="auto"/>
        <w:ind w:firstLine="600" w:firstLineChars="200"/>
        <w:jc w:val="left"/>
        <w:rPr>
          <w:rFonts w:hint="eastAsia" w:ascii="Arial"/>
          <w:sz w:val="30"/>
          <w:szCs w:val="30"/>
        </w:rPr>
      </w:pPr>
    </w:p>
    <w:p w14:paraId="46C305EF">
      <w:pPr>
        <w:spacing w:line="360" w:lineRule="auto"/>
        <w:ind w:firstLine="600" w:firstLineChars="200"/>
        <w:jc w:val="left"/>
        <w:rPr>
          <w:rFonts w:hint="eastAsia" w:ascii="Arial"/>
          <w:sz w:val="30"/>
          <w:szCs w:val="30"/>
        </w:rPr>
      </w:pPr>
      <w:r>
        <w:rPr>
          <w:rFonts w:hint="eastAsia" w:ascii="Arial"/>
          <w:sz w:val="30"/>
          <w:szCs w:val="30"/>
        </w:rPr>
        <w:t>结论</w:t>
      </w:r>
    </w:p>
    <w:p w14:paraId="0679A66E">
      <w:pPr>
        <w:spacing w:line="360" w:lineRule="auto"/>
        <w:ind w:firstLine="600" w:firstLineChars="200"/>
        <w:jc w:val="left"/>
        <w:rPr>
          <w:rFonts w:hint="eastAsia" w:ascii="Arial"/>
          <w:sz w:val="30"/>
          <w:szCs w:val="30"/>
        </w:rPr>
      </w:pPr>
    </w:p>
    <w:p w14:paraId="610A4F18">
      <w:pPr>
        <w:spacing w:line="360" w:lineRule="auto"/>
        <w:ind w:firstLine="600" w:firstLineChars="200"/>
        <w:jc w:val="left"/>
        <w:rPr>
          <w:rFonts w:hint="eastAsia" w:ascii="Arial"/>
          <w:sz w:val="30"/>
          <w:szCs w:val="30"/>
        </w:rPr>
      </w:pPr>
      <w:r>
        <w:rPr>
          <w:rFonts w:hint="eastAsia" w:ascii="Arial"/>
          <w:sz w:val="30"/>
          <w:szCs w:val="30"/>
        </w:rPr>
        <w:t>Obviously, not every single belief of Presbyterianism was set forth in this presentation.</w:t>
      </w:r>
    </w:p>
    <w:p w14:paraId="36FDB94E">
      <w:pPr>
        <w:spacing w:line="360" w:lineRule="auto"/>
        <w:ind w:firstLine="600" w:firstLineChars="200"/>
        <w:jc w:val="left"/>
        <w:rPr>
          <w:rFonts w:hint="eastAsia" w:ascii="Arial"/>
          <w:sz w:val="30"/>
          <w:szCs w:val="30"/>
        </w:rPr>
      </w:pPr>
    </w:p>
    <w:p w14:paraId="43E1015C">
      <w:pPr>
        <w:spacing w:line="360" w:lineRule="auto"/>
        <w:ind w:firstLine="600" w:firstLineChars="200"/>
        <w:jc w:val="left"/>
        <w:rPr>
          <w:rFonts w:hint="eastAsia" w:ascii="Arial"/>
          <w:sz w:val="30"/>
          <w:szCs w:val="30"/>
        </w:rPr>
      </w:pPr>
      <w:r>
        <w:rPr>
          <w:rFonts w:hint="eastAsia" w:ascii="Arial"/>
          <w:sz w:val="30"/>
          <w:szCs w:val="30"/>
        </w:rPr>
        <w:t>显然，并非长老宗的每一个信仰都在本介绍中得到了阐述。</w:t>
      </w:r>
    </w:p>
    <w:p w14:paraId="4A3DB0F3">
      <w:pPr>
        <w:spacing w:line="360" w:lineRule="auto"/>
        <w:ind w:firstLine="600" w:firstLineChars="200"/>
        <w:jc w:val="left"/>
        <w:rPr>
          <w:rFonts w:hint="eastAsia" w:ascii="Arial"/>
          <w:sz w:val="30"/>
          <w:szCs w:val="30"/>
        </w:rPr>
      </w:pPr>
    </w:p>
    <w:p w14:paraId="52C2275C">
      <w:pPr>
        <w:spacing w:line="360" w:lineRule="auto"/>
        <w:ind w:firstLine="600" w:firstLineChars="200"/>
        <w:jc w:val="left"/>
        <w:rPr>
          <w:rFonts w:hint="eastAsia" w:ascii="Arial"/>
          <w:sz w:val="30"/>
          <w:szCs w:val="30"/>
        </w:rPr>
      </w:pPr>
      <w:r>
        <w:rPr>
          <w:rFonts w:hint="eastAsia" w:ascii="Arial"/>
          <w:sz w:val="30"/>
          <w:szCs w:val="30"/>
        </w:rPr>
        <w:t>The purpose was to explain major distinctives which historically have singled out Presbyterians from other denominations.</w:t>
      </w:r>
    </w:p>
    <w:p w14:paraId="3DE58A30">
      <w:pPr>
        <w:spacing w:line="360" w:lineRule="auto"/>
        <w:ind w:firstLine="600" w:firstLineChars="200"/>
        <w:jc w:val="left"/>
        <w:rPr>
          <w:rFonts w:hint="eastAsia" w:ascii="Arial"/>
          <w:sz w:val="30"/>
          <w:szCs w:val="30"/>
        </w:rPr>
      </w:pPr>
    </w:p>
    <w:p w14:paraId="5DDD9005">
      <w:pPr>
        <w:spacing w:line="360" w:lineRule="auto"/>
        <w:ind w:firstLine="600" w:firstLineChars="200"/>
        <w:jc w:val="left"/>
        <w:rPr>
          <w:rFonts w:hint="eastAsia" w:ascii="Arial"/>
          <w:sz w:val="30"/>
          <w:szCs w:val="30"/>
        </w:rPr>
      </w:pPr>
      <w:r>
        <w:rPr>
          <w:rFonts w:hint="eastAsia" w:ascii="Arial"/>
          <w:sz w:val="30"/>
          <w:szCs w:val="30"/>
        </w:rPr>
        <w:t>目的是解释历史上使长老会信徒区别于其他宗派的主要独特之处。</w:t>
      </w:r>
    </w:p>
    <w:p w14:paraId="1C601AF0">
      <w:pPr>
        <w:spacing w:line="360" w:lineRule="auto"/>
        <w:ind w:firstLine="600" w:firstLineChars="200"/>
        <w:jc w:val="left"/>
        <w:rPr>
          <w:rFonts w:hint="eastAsia" w:ascii="Arial"/>
          <w:sz w:val="30"/>
          <w:szCs w:val="30"/>
        </w:rPr>
      </w:pPr>
    </w:p>
    <w:p w14:paraId="197AFD93">
      <w:pPr>
        <w:spacing w:line="360" w:lineRule="auto"/>
        <w:ind w:firstLine="600" w:firstLineChars="200"/>
        <w:jc w:val="left"/>
        <w:rPr>
          <w:rFonts w:hint="eastAsia" w:ascii="Arial"/>
          <w:sz w:val="30"/>
          <w:szCs w:val="30"/>
        </w:rPr>
      </w:pPr>
      <w:r>
        <w:rPr>
          <w:rFonts w:hint="eastAsia" w:ascii="Arial"/>
          <w:sz w:val="30"/>
          <w:szCs w:val="30"/>
        </w:rPr>
        <w:t>Also, these major distinctives can serve as an introductory aid to those who are curious about what we, Presbyterians, believe.</w:t>
      </w:r>
    </w:p>
    <w:p w14:paraId="517B6A40">
      <w:pPr>
        <w:spacing w:line="360" w:lineRule="auto"/>
        <w:ind w:firstLine="600" w:firstLineChars="200"/>
        <w:jc w:val="left"/>
        <w:rPr>
          <w:rFonts w:hint="eastAsia" w:ascii="Arial"/>
          <w:sz w:val="30"/>
          <w:szCs w:val="30"/>
        </w:rPr>
      </w:pPr>
    </w:p>
    <w:p w14:paraId="709816A6">
      <w:pPr>
        <w:spacing w:line="360" w:lineRule="auto"/>
        <w:ind w:firstLine="600" w:firstLineChars="200"/>
        <w:jc w:val="left"/>
        <w:rPr>
          <w:rFonts w:hint="eastAsia" w:ascii="Arial"/>
          <w:sz w:val="30"/>
          <w:szCs w:val="30"/>
        </w:rPr>
      </w:pPr>
      <w:r>
        <w:rPr>
          <w:rFonts w:hint="eastAsia" w:ascii="Arial"/>
          <w:sz w:val="30"/>
          <w:szCs w:val="30"/>
        </w:rPr>
        <w:t>同时，这些主要独特之处可以作为介绍性的辅助，帮助那些对我们长老会信徒信仰感到好奇的人。</w:t>
      </w:r>
    </w:p>
    <w:p w14:paraId="714D8225">
      <w:pPr>
        <w:spacing w:line="360" w:lineRule="auto"/>
        <w:ind w:firstLine="600" w:firstLineChars="200"/>
        <w:jc w:val="left"/>
        <w:rPr>
          <w:rFonts w:hint="eastAsia" w:ascii="Arial"/>
          <w:sz w:val="30"/>
          <w:szCs w:val="30"/>
        </w:rPr>
      </w:pPr>
    </w:p>
    <w:p w14:paraId="60D754B0">
      <w:pPr>
        <w:spacing w:line="360" w:lineRule="auto"/>
        <w:ind w:firstLine="600" w:firstLineChars="200"/>
        <w:jc w:val="left"/>
        <w:rPr>
          <w:rFonts w:hint="eastAsia" w:ascii="Arial"/>
          <w:sz w:val="30"/>
          <w:szCs w:val="30"/>
        </w:rPr>
      </w:pPr>
      <w:r>
        <w:rPr>
          <w:rFonts w:hint="eastAsia" w:ascii="Arial"/>
          <w:sz w:val="30"/>
          <w:szCs w:val="30"/>
        </w:rPr>
        <w:t>And, these distinctives can serve as a valuable aid to the church leadership in helping new church members (and old one ones as well) in understanding the basic teaching of their church. (Note: typo "one ones" likely meant "ones")</w:t>
      </w:r>
    </w:p>
    <w:p w14:paraId="3BD44941">
      <w:pPr>
        <w:spacing w:line="360" w:lineRule="auto"/>
        <w:ind w:firstLine="600" w:firstLineChars="200"/>
        <w:jc w:val="left"/>
        <w:rPr>
          <w:rFonts w:hint="eastAsia" w:ascii="Arial"/>
          <w:sz w:val="30"/>
          <w:szCs w:val="30"/>
        </w:rPr>
      </w:pPr>
    </w:p>
    <w:p w14:paraId="29E0701D">
      <w:pPr>
        <w:spacing w:line="360" w:lineRule="auto"/>
        <w:ind w:firstLine="600" w:firstLineChars="200"/>
        <w:jc w:val="left"/>
        <w:rPr>
          <w:rFonts w:hint="eastAsia" w:ascii="Arial"/>
          <w:sz w:val="30"/>
          <w:szCs w:val="30"/>
        </w:rPr>
      </w:pPr>
      <w:r>
        <w:rPr>
          <w:rFonts w:hint="eastAsia" w:ascii="Arial"/>
          <w:sz w:val="30"/>
          <w:szCs w:val="30"/>
        </w:rPr>
        <w:t>并且，这些独特之处可以作为宝贵的辅助，帮助教会领袖帮助新教会成员（以及老成员）理解他们教会的基本教导。</w:t>
      </w:r>
    </w:p>
    <w:p w14:paraId="03908EA8">
      <w:pPr>
        <w:spacing w:line="360" w:lineRule="auto"/>
        <w:ind w:firstLine="600" w:firstLineChars="200"/>
        <w:jc w:val="left"/>
        <w:rPr>
          <w:rFonts w:hint="eastAsia" w:ascii="Arial"/>
          <w:sz w:val="30"/>
          <w:szCs w:val="30"/>
        </w:rPr>
      </w:pPr>
    </w:p>
    <w:p w14:paraId="0C99FD57">
      <w:pPr>
        <w:spacing w:line="360" w:lineRule="auto"/>
        <w:ind w:firstLine="600" w:firstLineChars="200"/>
        <w:jc w:val="left"/>
        <w:rPr>
          <w:rFonts w:hint="eastAsia" w:ascii="Arial"/>
          <w:sz w:val="30"/>
          <w:szCs w:val="30"/>
        </w:rPr>
      </w:pPr>
      <w:r>
        <w:rPr>
          <w:rFonts w:hint="eastAsia" w:ascii="Arial"/>
          <w:sz w:val="30"/>
          <w:szCs w:val="30"/>
        </w:rPr>
        <w:t>Presbyterianism is a denomination with a rich heritage - namely one that stands upon the never changing foundation of God's Word.</w:t>
      </w:r>
    </w:p>
    <w:p w14:paraId="262F7252">
      <w:pPr>
        <w:spacing w:line="360" w:lineRule="auto"/>
        <w:ind w:firstLine="600" w:firstLineChars="200"/>
        <w:jc w:val="left"/>
        <w:rPr>
          <w:rFonts w:hint="eastAsia" w:ascii="Arial"/>
          <w:sz w:val="30"/>
          <w:szCs w:val="30"/>
        </w:rPr>
      </w:pPr>
    </w:p>
    <w:p w14:paraId="664968B1">
      <w:pPr>
        <w:spacing w:line="360" w:lineRule="auto"/>
        <w:ind w:firstLine="600" w:firstLineChars="200"/>
        <w:jc w:val="left"/>
        <w:rPr>
          <w:rFonts w:hint="eastAsia" w:ascii="Arial"/>
          <w:sz w:val="30"/>
          <w:szCs w:val="30"/>
        </w:rPr>
      </w:pPr>
      <w:r>
        <w:rPr>
          <w:rFonts w:hint="eastAsia" w:ascii="Arial"/>
          <w:sz w:val="30"/>
          <w:szCs w:val="30"/>
        </w:rPr>
        <w:t>长老宗是一个拥有丰富传承的宗派——即一个建立在上帝话语永不改变之根基上的宗派。</w:t>
      </w:r>
    </w:p>
    <w:p w14:paraId="65679311">
      <w:pPr>
        <w:spacing w:line="360" w:lineRule="auto"/>
        <w:ind w:firstLine="600" w:firstLineChars="200"/>
        <w:jc w:val="left"/>
        <w:rPr>
          <w:rFonts w:hint="eastAsia" w:ascii="Arial"/>
          <w:sz w:val="30"/>
          <w:szCs w:val="30"/>
        </w:rPr>
      </w:pPr>
    </w:p>
    <w:p w14:paraId="03056216">
      <w:pPr>
        <w:spacing w:line="360" w:lineRule="auto"/>
        <w:ind w:firstLine="600" w:firstLineChars="200"/>
        <w:jc w:val="left"/>
        <w:rPr>
          <w:rFonts w:hint="eastAsia" w:ascii="Arial"/>
          <w:sz w:val="30"/>
          <w:szCs w:val="30"/>
        </w:rPr>
      </w:pPr>
      <w:r>
        <w:rPr>
          <w:rFonts w:hint="eastAsia" w:ascii="Arial"/>
          <w:sz w:val="30"/>
          <w:szCs w:val="30"/>
        </w:rPr>
        <w:t>We are a people of the "Book".</w:t>
      </w:r>
    </w:p>
    <w:p w14:paraId="591FB089">
      <w:pPr>
        <w:spacing w:line="360" w:lineRule="auto"/>
        <w:ind w:firstLine="600" w:firstLineChars="200"/>
        <w:jc w:val="left"/>
        <w:rPr>
          <w:rFonts w:hint="eastAsia" w:ascii="Arial"/>
          <w:sz w:val="30"/>
          <w:szCs w:val="30"/>
        </w:rPr>
      </w:pPr>
    </w:p>
    <w:p w14:paraId="49CB996C">
      <w:pPr>
        <w:spacing w:line="360" w:lineRule="auto"/>
        <w:ind w:firstLine="600" w:firstLineChars="200"/>
        <w:jc w:val="left"/>
        <w:rPr>
          <w:rFonts w:hint="eastAsia" w:ascii="Arial"/>
          <w:sz w:val="30"/>
          <w:szCs w:val="30"/>
        </w:rPr>
      </w:pPr>
      <w:r>
        <w:rPr>
          <w:rFonts w:hint="eastAsia" w:ascii="Arial"/>
          <w:sz w:val="30"/>
          <w:szCs w:val="30"/>
        </w:rPr>
        <w:t>我们是属于“圣书”（the "Book"）的子民。</w:t>
      </w:r>
    </w:p>
    <w:p w14:paraId="20B1BDBC">
      <w:pPr>
        <w:spacing w:line="360" w:lineRule="auto"/>
        <w:ind w:firstLine="600" w:firstLineChars="200"/>
        <w:jc w:val="left"/>
        <w:rPr>
          <w:rFonts w:hint="eastAsia" w:ascii="Arial"/>
          <w:sz w:val="30"/>
          <w:szCs w:val="30"/>
        </w:rPr>
      </w:pPr>
    </w:p>
    <w:p w14:paraId="20634D68">
      <w:pPr>
        <w:spacing w:line="360" w:lineRule="auto"/>
        <w:ind w:firstLine="600" w:firstLineChars="200"/>
        <w:jc w:val="left"/>
        <w:rPr>
          <w:rFonts w:hint="eastAsia" w:ascii="Arial"/>
          <w:sz w:val="30"/>
          <w:szCs w:val="30"/>
        </w:rPr>
      </w:pPr>
      <w:r>
        <w:rPr>
          <w:rFonts w:hint="eastAsia" w:ascii="Arial"/>
          <w:sz w:val="30"/>
          <w:szCs w:val="30"/>
        </w:rPr>
        <w:t>We are a people who give praise, glory, and honor to the providential God who called us out of darkness into His marvelous light.</w:t>
      </w:r>
    </w:p>
    <w:p w14:paraId="5059460A">
      <w:pPr>
        <w:spacing w:line="360" w:lineRule="auto"/>
        <w:ind w:firstLine="600" w:firstLineChars="200"/>
        <w:jc w:val="left"/>
        <w:rPr>
          <w:rFonts w:hint="eastAsia" w:ascii="Arial"/>
          <w:sz w:val="30"/>
          <w:szCs w:val="30"/>
        </w:rPr>
      </w:pPr>
    </w:p>
    <w:p w14:paraId="6A172317">
      <w:pPr>
        <w:spacing w:line="360" w:lineRule="auto"/>
        <w:ind w:firstLine="600" w:firstLineChars="200"/>
        <w:jc w:val="left"/>
        <w:rPr>
          <w:rFonts w:hint="eastAsia" w:ascii="Arial"/>
          <w:sz w:val="30"/>
          <w:szCs w:val="30"/>
        </w:rPr>
      </w:pPr>
      <w:r>
        <w:rPr>
          <w:rFonts w:hint="eastAsia" w:ascii="Arial"/>
          <w:sz w:val="30"/>
          <w:szCs w:val="30"/>
        </w:rPr>
        <w:t>我们是将赞美、荣耀和尊贵归给那护理人的上帝的子民，祂呼召我们出黑暗入祂奇妙的光明。</w:t>
      </w:r>
    </w:p>
    <w:p w14:paraId="02C43A25">
      <w:pPr>
        <w:spacing w:line="360" w:lineRule="auto"/>
        <w:ind w:firstLine="600" w:firstLineChars="200"/>
        <w:jc w:val="left"/>
        <w:rPr>
          <w:rFonts w:hint="eastAsia" w:ascii="Arial"/>
          <w:sz w:val="30"/>
          <w:szCs w:val="30"/>
        </w:rPr>
      </w:pPr>
    </w:p>
    <w:p w14:paraId="5DFB1212">
      <w:pPr>
        <w:spacing w:line="360" w:lineRule="auto"/>
        <w:ind w:firstLine="600" w:firstLineChars="200"/>
        <w:jc w:val="left"/>
        <w:rPr>
          <w:rFonts w:hint="eastAsia" w:ascii="Arial"/>
          <w:sz w:val="30"/>
          <w:szCs w:val="30"/>
        </w:rPr>
      </w:pPr>
      <w:r>
        <w:rPr>
          <w:rFonts w:hint="eastAsia" w:ascii="Arial"/>
          <w:sz w:val="30"/>
          <w:szCs w:val="30"/>
        </w:rPr>
        <w:t>And we are a people who are dedicated to the task of bringing every thought captive to the obedience of Christ.</w:t>
      </w:r>
    </w:p>
    <w:p w14:paraId="54AB4E94">
      <w:pPr>
        <w:spacing w:line="360" w:lineRule="auto"/>
        <w:ind w:firstLine="600" w:firstLineChars="200"/>
        <w:jc w:val="left"/>
        <w:rPr>
          <w:rFonts w:hint="eastAsia" w:ascii="Arial"/>
          <w:sz w:val="30"/>
          <w:szCs w:val="30"/>
        </w:rPr>
      </w:pPr>
    </w:p>
    <w:p w14:paraId="2D28F5FC">
      <w:pPr>
        <w:spacing w:line="360" w:lineRule="auto"/>
        <w:ind w:firstLine="600" w:firstLineChars="200"/>
        <w:jc w:val="left"/>
        <w:rPr>
          <w:rFonts w:hint="eastAsia" w:ascii="Arial"/>
          <w:sz w:val="30"/>
          <w:szCs w:val="30"/>
        </w:rPr>
      </w:pPr>
      <w:r>
        <w:rPr>
          <w:rFonts w:hint="eastAsia" w:ascii="Arial"/>
          <w:sz w:val="30"/>
          <w:szCs w:val="30"/>
        </w:rPr>
        <w:t>我们是致力于将各样的计谋（注：原文为thought，可译为心思意念）夺回，使它都顺服基督的子民。</w:t>
      </w:r>
    </w:p>
    <w:p w14:paraId="15AA93BB">
      <w:pPr>
        <w:spacing w:line="360" w:lineRule="auto"/>
        <w:ind w:firstLine="600" w:firstLineChars="200"/>
        <w:jc w:val="left"/>
        <w:rPr>
          <w:rFonts w:hint="eastAsia" w:ascii="Arial"/>
          <w:sz w:val="30"/>
          <w:szCs w:val="30"/>
        </w:rPr>
      </w:pPr>
    </w:p>
    <w:p w14:paraId="365DCFF3">
      <w:pPr>
        <w:spacing w:line="360" w:lineRule="auto"/>
        <w:ind w:firstLine="600" w:firstLineChars="200"/>
        <w:jc w:val="left"/>
        <w:rPr>
          <w:rFonts w:hint="eastAsia" w:ascii="Arial"/>
          <w:sz w:val="30"/>
          <w:szCs w:val="30"/>
        </w:rPr>
      </w:pPr>
      <w:r>
        <w:rPr>
          <w:rFonts w:hint="eastAsia" w:ascii="Arial"/>
          <w:sz w:val="30"/>
          <w:szCs w:val="30"/>
        </w:rPr>
        <w:t>We live for one purpose - to glorify God and enjoy Him forever.</w:t>
      </w:r>
    </w:p>
    <w:p w14:paraId="5FC29C11">
      <w:pPr>
        <w:spacing w:line="360" w:lineRule="auto"/>
        <w:ind w:firstLine="600" w:firstLineChars="200"/>
        <w:jc w:val="left"/>
        <w:rPr>
          <w:rFonts w:hint="eastAsia" w:ascii="Arial"/>
          <w:sz w:val="30"/>
          <w:szCs w:val="30"/>
        </w:rPr>
      </w:pPr>
    </w:p>
    <w:p w14:paraId="7DD02A6E">
      <w:pPr>
        <w:spacing w:line="360" w:lineRule="auto"/>
        <w:ind w:firstLine="600" w:firstLineChars="200"/>
        <w:jc w:val="left"/>
        <w:rPr>
          <w:rFonts w:hint="eastAsia" w:ascii="Arial"/>
          <w:sz w:val="30"/>
          <w:szCs w:val="30"/>
        </w:rPr>
      </w:pPr>
      <w:r>
        <w:rPr>
          <w:rFonts w:hint="eastAsia" w:ascii="Arial"/>
          <w:sz w:val="30"/>
          <w:szCs w:val="30"/>
        </w:rPr>
        <w:t>我们为一个目的而活——荣耀上帝并以祂为乐，直到永远。</w:t>
      </w:r>
    </w:p>
    <w:p w14:paraId="03AD87E7">
      <w:pPr>
        <w:ind w:firstLine="420" w:firstLineChars="200"/>
        <w:rPr>
          <w:rFonts w:hint="eastAsia" w:ascii="Arial"/>
          <w:sz w:val="21"/>
          <w:lang w:eastAsia="zh-CN"/>
        </w:rPr>
      </w:pPr>
    </w:p>
    <w:sectPr>
      <w:pgSz w:w="12240" w:h="1584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CC703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9585A1">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8F76F0A"/>
    <w:rsid w:val="2C5F040A"/>
    <w:rsid w:val="64036D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Georgia" w:hAnsi="Georgia" w:eastAsia="Georgia" w:cs="Georgia"/>
      <w:sz w:val="30"/>
      <w:szCs w:val="3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116</Pages>
  <Words>9577</Words>
  <Characters>46393</Characters>
  <TotalTime>1</TotalTime>
  <ScaleCrop>false</ScaleCrop>
  <LinksUpToDate>false</LinksUpToDate>
  <CharactersWithSpaces>58565</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2023-12-26T16:55:00Z</dcterms:created>
  <dc:creator>John M. Otis</dc:creator>
  <cp:lastModifiedBy>Gd一生戊卉</cp:lastModifiedBy>
  <dcterms:modified xsi:type="dcterms:W3CDTF">2025-06-02T07:15:10Z</dcterms:modified>
  <dc:title>Distinctives of Biblical Presbyterianism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2025-06-02T15:09:11Z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2052-12.1.0.21171</vt:lpwstr>
  </property>
  <property fmtid="{D5CDD505-2E9C-101B-9397-08002B2CF9AE}" pid="6" name="ICV">
    <vt:lpwstr>618C9A2C03974FEA9654C59B7AE18F85_12</vt:lpwstr>
  </property>
</Properties>
</file>