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62B92A">
      <w:pPr>
        <w:spacing w:line="15827" w:lineRule="exact"/>
        <w:jc w:val="center"/>
        <w:rPr>
          <w:rFonts w:hint="eastAsia" w:eastAsia="宋体"/>
          <w:lang w:eastAsia="zh-CN"/>
        </w:rPr>
      </w:pPr>
      <w:r>
        <w:rPr>
          <w:rFonts w:hint="eastAsia" w:eastAsia="宋体"/>
          <w:lang w:eastAsia="zh-CN"/>
        </w:rPr>
        <w:drawing>
          <wp:inline distT="0" distB="0" distL="114300" distR="114300">
            <wp:extent cx="5010150" cy="8016240"/>
            <wp:effectExtent l="0" t="0" r="6350" b="10160"/>
            <wp:docPr id="1" name="图片 1" descr="fivepoint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vepoints800"/>
                    <pic:cNvPicPr>
                      <a:picLocks noChangeAspect="1"/>
                    </pic:cNvPicPr>
                  </pic:nvPicPr>
                  <pic:blipFill>
                    <a:blip r:embed="rId8"/>
                    <a:stretch>
                      <a:fillRect/>
                    </a:stretch>
                  </pic:blipFill>
                  <pic:spPr>
                    <a:xfrm>
                      <a:off x="0" y="0"/>
                      <a:ext cx="5010150" cy="8016240"/>
                    </a:xfrm>
                    <a:prstGeom prst="rect">
                      <a:avLst/>
                    </a:prstGeom>
                  </pic:spPr>
                </pic:pic>
              </a:graphicData>
            </a:graphic>
          </wp:inline>
        </w:drawing>
      </w:r>
    </w:p>
    <w:p w14:paraId="45682052">
      <w:pPr>
        <w:spacing w:line="15827" w:lineRule="exact"/>
        <w:sectPr>
          <w:headerReference r:id="rId5" w:type="default"/>
          <w:footerReference r:id="rId6" w:type="default"/>
          <w:pgSz w:w="12240" w:h="15840"/>
          <w:pgMar w:top="1" w:right="0" w:bottom="1" w:left="0" w:header="0" w:footer="0" w:gutter="0"/>
          <w:cols w:space="720" w:num="1"/>
        </w:sectPr>
      </w:pPr>
    </w:p>
    <w:p w14:paraId="6BD51A25">
      <w:pPr>
        <w:spacing w:line="277" w:lineRule="auto"/>
        <w:rPr>
          <w:rFonts w:ascii="Arial"/>
          <w:sz w:val="21"/>
        </w:rPr>
      </w:pPr>
    </w:p>
    <w:p w14:paraId="14D0C05D">
      <w:pPr>
        <w:spacing w:line="277" w:lineRule="auto"/>
        <w:rPr>
          <w:rFonts w:ascii="Arial"/>
          <w:sz w:val="21"/>
        </w:rPr>
      </w:pPr>
    </w:p>
    <w:p w14:paraId="7E8A9D08">
      <w:pPr>
        <w:spacing w:line="277" w:lineRule="auto"/>
        <w:rPr>
          <w:rFonts w:ascii="Arial"/>
          <w:sz w:val="21"/>
        </w:rPr>
      </w:pPr>
    </w:p>
    <w:p w14:paraId="317893B6">
      <w:pPr>
        <w:spacing w:line="277" w:lineRule="auto"/>
        <w:rPr>
          <w:rFonts w:ascii="Arial"/>
          <w:sz w:val="21"/>
        </w:rPr>
      </w:pPr>
    </w:p>
    <w:p w14:paraId="7BB4BF1B">
      <w:pPr>
        <w:spacing w:line="277" w:lineRule="auto"/>
        <w:rPr>
          <w:rFonts w:ascii="Arial"/>
          <w:sz w:val="21"/>
        </w:rPr>
      </w:pPr>
    </w:p>
    <w:p w14:paraId="3E127DD1">
      <w:pPr>
        <w:spacing w:line="278" w:lineRule="auto"/>
        <w:rPr>
          <w:rFonts w:ascii="Arial"/>
          <w:sz w:val="21"/>
        </w:rPr>
      </w:pPr>
    </w:p>
    <w:p w14:paraId="53E549D5">
      <w:pPr>
        <w:spacing w:line="11520" w:lineRule="exact"/>
        <w:ind w:firstLine="683"/>
      </w:pPr>
      <w:r>
        <w:rPr>
          <w:position w:val="-230"/>
        </w:rPr>
        <w:drawing>
          <wp:inline distT="0" distB="0" distL="0" distR="0">
            <wp:extent cx="457136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7315200"/>
                    </a:xfrm>
                    <a:prstGeom prst="rect">
                      <a:avLst/>
                    </a:prstGeom>
                  </pic:spPr>
                </pic:pic>
              </a:graphicData>
            </a:graphic>
          </wp:inline>
        </w:drawing>
      </w:r>
    </w:p>
    <w:p w14:paraId="05E0E51B">
      <w:pPr>
        <w:spacing w:line="11520" w:lineRule="exact"/>
        <w:sectPr>
          <w:pgSz w:w="12240" w:h="15840"/>
          <w:pgMar w:top="400" w:right="1836" w:bottom="400" w:left="1836" w:header="0" w:footer="0" w:gutter="0"/>
          <w:cols w:space="720" w:num="1"/>
        </w:sectPr>
      </w:pPr>
    </w:p>
    <w:p w14:paraId="629528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0FB56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43057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020C6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DD508D5">
      <w:pPr>
        <w:spacing w:line="262" w:lineRule="auto"/>
        <w:rPr>
          <w:rFonts w:hint="eastAsia" w:ascii="微软雅黑" w:hAnsi="微软雅黑" w:eastAsia="微软雅黑" w:cs="微软雅黑"/>
          <w:sz w:val="30"/>
          <w:szCs w:val="30"/>
        </w:rPr>
      </w:pPr>
    </w:p>
    <w:p w14:paraId="6B2AE7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D1B7A27">
      <w:pPr>
        <w:spacing w:line="263" w:lineRule="auto"/>
        <w:rPr>
          <w:rFonts w:hint="eastAsia" w:ascii="微软雅黑" w:hAnsi="微软雅黑" w:eastAsia="微软雅黑" w:cs="微软雅黑"/>
          <w:sz w:val="30"/>
          <w:szCs w:val="30"/>
        </w:rPr>
      </w:pPr>
    </w:p>
    <w:p w14:paraId="3B49495E">
      <w:pPr>
        <w:spacing w:line="263" w:lineRule="auto"/>
        <w:rPr>
          <w:rFonts w:hint="eastAsia" w:ascii="微软雅黑" w:hAnsi="微软雅黑" w:eastAsia="微软雅黑" w:cs="微软雅黑"/>
          <w:sz w:val="30"/>
          <w:szCs w:val="30"/>
        </w:rPr>
      </w:pPr>
    </w:p>
    <w:p w14:paraId="3108390B">
      <w:pPr>
        <w:spacing w:line="263" w:lineRule="auto"/>
        <w:rPr>
          <w:rFonts w:hint="eastAsia" w:ascii="微软雅黑" w:hAnsi="微软雅黑" w:eastAsia="微软雅黑" w:cs="微软雅黑"/>
          <w:sz w:val="30"/>
          <w:szCs w:val="30"/>
        </w:rPr>
      </w:pPr>
    </w:p>
    <w:p w14:paraId="50E4A656">
      <w:pPr>
        <w:spacing w:line="263" w:lineRule="auto"/>
        <w:rPr>
          <w:rFonts w:hint="eastAsia" w:ascii="微软雅黑" w:hAnsi="微软雅黑" w:eastAsia="微软雅黑" w:cs="微软雅黑"/>
          <w:sz w:val="30"/>
          <w:szCs w:val="30"/>
        </w:rPr>
      </w:pPr>
    </w:p>
    <w:p w14:paraId="209779F4">
      <w:pPr>
        <w:spacing w:line="263" w:lineRule="auto"/>
        <w:rPr>
          <w:rFonts w:hint="eastAsia" w:ascii="微软雅黑" w:hAnsi="微软雅黑" w:eastAsia="微软雅黑" w:cs="微软雅黑"/>
          <w:sz w:val="30"/>
          <w:szCs w:val="30"/>
        </w:rPr>
      </w:pPr>
    </w:p>
    <w:p w14:paraId="72335D9C">
      <w:pPr>
        <w:spacing w:line="263" w:lineRule="auto"/>
        <w:rPr>
          <w:rFonts w:hint="eastAsia" w:ascii="微软雅黑" w:hAnsi="微软雅黑" w:eastAsia="微软雅黑" w:cs="微软雅黑"/>
          <w:sz w:val="30"/>
          <w:szCs w:val="30"/>
        </w:rPr>
      </w:pPr>
    </w:p>
    <w:p w14:paraId="53C36C22">
      <w:pPr>
        <w:spacing w:line="263"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The Five Points of Calvinism</w:t>
      </w:r>
    </w:p>
    <w:p w14:paraId="27F73B14">
      <w:pPr>
        <w:spacing w:line="263"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加尔文主义五要点</w:t>
      </w:r>
    </w:p>
    <w:p w14:paraId="4F4507FB">
      <w:pPr>
        <w:spacing w:line="263" w:lineRule="auto"/>
        <w:jc w:val="center"/>
        <w:rPr>
          <w:rFonts w:hint="eastAsia" w:ascii="微软雅黑" w:hAnsi="微软雅黑" w:eastAsia="微软雅黑" w:cs="微软雅黑"/>
          <w:sz w:val="44"/>
          <w:szCs w:val="44"/>
        </w:rPr>
      </w:pPr>
    </w:p>
    <w:p w14:paraId="4C30291E">
      <w:pPr>
        <w:spacing w:line="263"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W.J. Seaton</w:t>
      </w:r>
    </w:p>
    <w:p w14:paraId="0F207738">
      <w:pPr>
        <w:spacing w:line="263"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W.J. 西顿 著</w:t>
      </w:r>
    </w:p>
    <w:p w14:paraId="30D94839">
      <w:pPr>
        <w:spacing w:line="263" w:lineRule="auto"/>
        <w:rPr>
          <w:rFonts w:hint="eastAsia" w:ascii="微软雅黑" w:hAnsi="微软雅黑" w:eastAsia="微软雅黑" w:cs="微软雅黑"/>
          <w:sz w:val="30"/>
          <w:szCs w:val="30"/>
        </w:rPr>
      </w:pPr>
    </w:p>
    <w:p w14:paraId="69D52BDA">
      <w:pPr>
        <w:spacing w:line="263" w:lineRule="auto"/>
        <w:rPr>
          <w:rFonts w:hint="eastAsia" w:ascii="微软雅黑" w:hAnsi="微软雅黑" w:eastAsia="微软雅黑" w:cs="微软雅黑"/>
          <w:sz w:val="30"/>
          <w:szCs w:val="30"/>
        </w:rPr>
      </w:pPr>
    </w:p>
    <w:p w14:paraId="38CB608E">
      <w:pPr>
        <w:spacing w:line="263" w:lineRule="auto"/>
        <w:rPr>
          <w:rFonts w:hint="eastAsia" w:ascii="微软雅黑" w:hAnsi="微软雅黑" w:eastAsia="微软雅黑" w:cs="微软雅黑"/>
          <w:sz w:val="30"/>
          <w:szCs w:val="30"/>
        </w:rPr>
      </w:pPr>
    </w:p>
    <w:p w14:paraId="04A9791A">
      <w:pPr>
        <w:spacing w:line="263" w:lineRule="auto"/>
        <w:rPr>
          <w:rFonts w:hint="eastAsia" w:ascii="微软雅黑" w:hAnsi="微软雅黑" w:eastAsia="微软雅黑" w:cs="微软雅黑"/>
          <w:sz w:val="30"/>
          <w:szCs w:val="30"/>
        </w:rPr>
      </w:pPr>
    </w:p>
    <w:p w14:paraId="631E3AD8">
      <w:pPr>
        <w:spacing w:line="263" w:lineRule="auto"/>
        <w:rPr>
          <w:rFonts w:hint="eastAsia" w:ascii="微软雅黑" w:hAnsi="微软雅黑" w:eastAsia="微软雅黑" w:cs="微软雅黑"/>
          <w:sz w:val="30"/>
          <w:szCs w:val="30"/>
        </w:rPr>
      </w:pPr>
    </w:p>
    <w:p w14:paraId="17C87D30">
      <w:pPr>
        <w:spacing w:line="263" w:lineRule="auto"/>
        <w:rPr>
          <w:rFonts w:hint="eastAsia" w:ascii="微软雅黑" w:hAnsi="微软雅黑" w:eastAsia="微软雅黑" w:cs="微软雅黑"/>
          <w:sz w:val="30"/>
          <w:szCs w:val="30"/>
        </w:rPr>
      </w:pPr>
    </w:p>
    <w:p w14:paraId="4CFF4001">
      <w:pPr>
        <w:spacing w:line="263" w:lineRule="auto"/>
        <w:rPr>
          <w:rFonts w:hint="eastAsia" w:ascii="微软雅黑" w:hAnsi="微软雅黑" w:eastAsia="微软雅黑" w:cs="微软雅黑"/>
          <w:sz w:val="30"/>
          <w:szCs w:val="30"/>
        </w:rPr>
      </w:pPr>
    </w:p>
    <w:p w14:paraId="4B5578FF">
      <w:pPr>
        <w:spacing w:line="263" w:lineRule="auto"/>
        <w:rPr>
          <w:rFonts w:hint="eastAsia" w:ascii="微软雅黑" w:hAnsi="微软雅黑" w:eastAsia="微软雅黑" w:cs="微软雅黑"/>
          <w:sz w:val="30"/>
          <w:szCs w:val="30"/>
        </w:rPr>
      </w:pPr>
    </w:p>
    <w:p w14:paraId="3C7FD5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79074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81C79E4">
      <w:pPr>
        <w:spacing w:line="263" w:lineRule="auto"/>
        <w:rPr>
          <w:rFonts w:hint="eastAsia" w:ascii="微软雅黑" w:hAnsi="微软雅黑" w:eastAsia="微软雅黑" w:cs="微软雅黑"/>
          <w:sz w:val="30"/>
          <w:szCs w:val="30"/>
        </w:rPr>
      </w:pPr>
    </w:p>
    <w:p w14:paraId="2B0E0D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52254E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7CAC8CB7">
      <w:pPr>
        <w:spacing w:line="263" w:lineRule="auto"/>
        <w:rPr>
          <w:rFonts w:hint="eastAsia" w:ascii="微软雅黑" w:hAnsi="微软雅黑" w:eastAsia="微软雅黑" w:cs="微软雅黑"/>
          <w:sz w:val="30"/>
          <w:szCs w:val="30"/>
        </w:rPr>
      </w:pPr>
    </w:p>
    <w:p w14:paraId="0DFAD7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119F49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046FA4CE">
      <w:pPr>
        <w:spacing w:line="263" w:lineRule="auto"/>
        <w:rPr>
          <w:rFonts w:hint="eastAsia" w:ascii="微软雅黑" w:hAnsi="微软雅黑" w:eastAsia="微软雅黑" w:cs="微软雅黑"/>
          <w:sz w:val="30"/>
          <w:szCs w:val="30"/>
        </w:rPr>
      </w:pPr>
    </w:p>
    <w:p w14:paraId="77BAEB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Depravity</w:t>
      </w:r>
    </w:p>
    <w:p w14:paraId="08D23B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全然败坏</w:t>
      </w:r>
    </w:p>
    <w:p w14:paraId="6DFD2AA9">
      <w:pPr>
        <w:spacing w:line="263" w:lineRule="auto"/>
        <w:rPr>
          <w:rFonts w:hint="eastAsia" w:ascii="微软雅黑" w:hAnsi="微软雅黑" w:eastAsia="微软雅黑" w:cs="微软雅黑"/>
          <w:sz w:val="30"/>
          <w:szCs w:val="30"/>
        </w:rPr>
      </w:pPr>
    </w:p>
    <w:p w14:paraId="3473D4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Unconditional Election</w:t>
      </w:r>
    </w:p>
    <w:p w14:paraId="3B5774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无条件拣选</w:t>
      </w:r>
    </w:p>
    <w:p w14:paraId="5336A649">
      <w:pPr>
        <w:spacing w:line="263" w:lineRule="auto"/>
        <w:rPr>
          <w:rFonts w:hint="eastAsia" w:ascii="微软雅黑" w:hAnsi="微软雅黑" w:eastAsia="微软雅黑" w:cs="微软雅黑"/>
          <w:sz w:val="30"/>
          <w:szCs w:val="30"/>
        </w:rPr>
      </w:pPr>
    </w:p>
    <w:p w14:paraId="488DD0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Limited Atonement</w:t>
      </w:r>
    </w:p>
    <w:p w14:paraId="7C82CB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有限救赎</w:t>
      </w:r>
    </w:p>
    <w:p w14:paraId="057B2678">
      <w:pPr>
        <w:spacing w:line="263" w:lineRule="auto"/>
        <w:rPr>
          <w:rFonts w:hint="eastAsia" w:ascii="微软雅黑" w:hAnsi="微软雅黑" w:eastAsia="微软雅黑" w:cs="微软雅黑"/>
          <w:sz w:val="30"/>
          <w:szCs w:val="30"/>
        </w:rPr>
      </w:pPr>
    </w:p>
    <w:p w14:paraId="0CD9A6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Irresistible Grace</w:t>
      </w:r>
    </w:p>
    <w:p w14:paraId="050756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不可抗拒的恩典</w:t>
      </w:r>
    </w:p>
    <w:p w14:paraId="78410804">
      <w:pPr>
        <w:spacing w:line="263" w:lineRule="auto"/>
        <w:rPr>
          <w:rFonts w:hint="eastAsia" w:ascii="微软雅黑" w:hAnsi="微软雅黑" w:eastAsia="微软雅黑" w:cs="微软雅黑"/>
          <w:sz w:val="30"/>
          <w:szCs w:val="30"/>
        </w:rPr>
      </w:pPr>
    </w:p>
    <w:p w14:paraId="127FA6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of the Saints</w:t>
      </w:r>
    </w:p>
    <w:p w14:paraId="7F1BE5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圣徒永蒙保守</w:t>
      </w:r>
    </w:p>
    <w:p w14:paraId="57B893F3">
      <w:pPr>
        <w:spacing w:line="263" w:lineRule="auto"/>
        <w:rPr>
          <w:rFonts w:hint="eastAsia" w:ascii="微软雅黑" w:hAnsi="微软雅黑" w:eastAsia="微软雅黑" w:cs="微软雅黑"/>
          <w:sz w:val="30"/>
          <w:szCs w:val="30"/>
        </w:rPr>
      </w:pPr>
    </w:p>
    <w:p w14:paraId="183A98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207B6E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w:t>
      </w:r>
    </w:p>
    <w:p w14:paraId="18AE3B2E">
      <w:pPr>
        <w:spacing w:line="263" w:lineRule="auto"/>
        <w:rPr>
          <w:rFonts w:hint="eastAsia" w:ascii="微软雅黑" w:hAnsi="微软雅黑" w:eastAsia="微软雅黑" w:cs="微软雅黑"/>
          <w:sz w:val="30"/>
          <w:szCs w:val="30"/>
        </w:rPr>
      </w:pPr>
    </w:p>
    <w:p w14:paraId="41BFC9EC">
      <w:pPr>
        <w:pStyle w:val="2"/>
        <w:bidi w:val="0"/>
        <w:jc w:val="center"/>
        <w:rPr>
          <w:rFonts w:hint="eastAsia"/>
        </w:rPr>
      </w:pPr>
      <w:r>
        <w:rPr>
          <w:rFonts w:hint="eastAsia"/>
        </w:rPr>
        <w:t>PREFACE</w:t>
      </w:r>
    </w:p>
    <w:p w14:paraId="6B7E11F0">
      <w:pPr>
        <w:pStyle w:val="2"/>
        <w:bidi w:val="0"/>
        <w:jc w:val="center"/>
        <w:rPr>
          <w:rFonts w:hint="eastAsia"/>
        </w:rPr>
      </w:pPr>
      <w:r>
        <w:rPr>
          <w:rFonts w:hint="eastAsia"/>
        </w:rPr>
        <w:t>前言</w:t>
      </w:r>
    </w:p>
    <w:p w14:paraId="23E4B07B">
      <w:pPr>
        <w:spacing w:line="263" w:lineRule="auto"/>
        <w:rPr>
          <w:rFonts w:hint="eastAsia" w:ascii="微软雅黑" w:hAnsi="微软雅黑" w:eastAsia="微软雅黑" w:cs="微软雅黑"/>
          <w:sz w:val="30"/>
          <w:szCs w:val="30"/>
        </w:rPr>
      </w:pPr>
    </w:p>
    <w:p w14:paraId="04B3F8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another word that arouses such suspicion, mistrust, and even animosity among professing Christians as the word Calvinism.</w:t>
      </w:r>
    </w:p>
    <w:p w14:paraId="59B929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几乎没有另一个词像“加尔文主义”这样，在自称基督徒的人中间引起如此多的猜疑、不信任甚至敌意。</w:t>
      </w:r>
    </w:p>
    <w:p w14:paraId="553F69AB">
      <w:pPr>
        <w:spacing w:line="263" w:lineRule="auto"/>
        <w:rPr>
          <w:rFonts w:hint="eastAsia" w:ascii="微软雅黑" w:hAnsi="微软雅黑" w:eastAsia="微软雅黑" w:cs="微软雅黑"/>
          <w:sz w:val="30"/>
          <w:szCs w:val="30"/>
        </w:rPr>
      </w:pPr>
    </w:p>
    <w:p w14:paraId="76B245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much of the zeal that is levelled against this system and those who hold and preach it is most certainly a zeal which is not according to knowledge.</w:t>
      </w:r>
    </w:p>
    <w:p w14:paraId="0B9A0A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然而，许多针对这一体系以及那些持守并传讲它的人所发的愤慨，肯定不是基于真知识的愤慨。</w:t>
      </w:r>
    </w:p>
    <w:p w14:paraId="719014BE">
      <w:pPr>
        <w:spacing w:line="263" w:lineRule="auto"/>
        <w:rPr>
          <w:rFonts w:hint="eastAsia" w:ascii="微软雅黑" w:hAnsi="微软雅黑" w:eastAsia="微软雅黑" w:cs="微软雅黑"/>
          <w:sz w:val="30"/>
          <w:szCs w:val="30"/>
        </w:rPr>
      </w:pPr>
    </w:p>
    <w:p w14:paraId="7020DA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articles are written in the hope that much of the abuse that is hurled at the Calvinistic system of theology will be withdrawn, and that the truth of that great teaching, which was the backbone of our fathers in the faith, and the strength of the church in a far more glorious era than our own, will be clearly seen.</w:t>
      </w:r>
    </w:p>
    <w:p w14:paraId="3F65BA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写下以下文章是希望许多针对加尔文神学体系的谩骂能够收回，并希望那作为我们信仰先辈的骨干、且是教会在一个比我们当今荣耀得多的时代的量之所在的伟大教义真理，能够被清楚地看见。</w:t>
      </w:r>
    </w:p>
    <w:p w14:paraId="73237989">
      <w:pPr>
        <w:spacing w:line="263" w:lineRule="auto"/>
        <w:rPr>
          <w:rFonts w:hint="eastAsia" w:ascii="微软雅黑" w:hAnsi="微软雅黑" w:eastAsia="微软雅黑" w:cs="微软雅黑"/>
          <w:sz w:val="30"/>
          <w:szCs w:val="30"/>
        </w:rPr>
      </w:pPr>
    </w:p>
    <w:p w14:paraId="205EE112">
      <w:pPr>
        <w:pStyle w:val="2"/>
        <w:bidi w:val="0"/>
        <w:jc w:val="center"/>
        <w:rPr>
          <w:rFonts w:hint="eastAsia"/>
        </w:rPr>
      </w:pPr>
      <w:r>
        <w:rPr>
          <w:rFonts w:hint="eastAsia"/>
        </w:rPr>
        <w:t>Introduction</w:t>
      </w:r>
    </w:p>
    <w:p w14:paraId="6D2C0F0A">
      <w:pPr>
        <w:pStyle w:val="2"/>
        <w:bidi w:val="0"/>
        <w:jc w:val="center"/>
        <w:rPr>
          <w:rFonts w:hint="eastAsia"/>
        </w:rPr>
      </w:pPr>
      <w:r>
        <w:rPr>
          <w:rFonts w:hint="eastAsia"/>
        </w:rPr>
        <w:t>引言</w:t>
      </w:r>
    </w:p>
    <w:p w14:paraId="56C94722">
      <w:pPr>
        <w:spacing w:line="263" w:lineRule="auto"/>
        <w:rPr>
          <w:rFonts w:hint="eastAsia" w:ascii="微软雅黑" w:hAnsi="微软雅黑" w:eastAsia="微软雅黑" w:cs="微软雅黑"/>
          <w:sz w:val="30"/>
          <w:szCs w:val="30"/>
        </w:rPr>
      </w:pPr>
    </w:p>
    <w:p w14:paraId="26D15E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our starting point in Holland in the year 1610.</w:t>
      </w:r>
    </w:p>
    <w:p w14:paraId="7A98D6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我们必须从1610年的荷兰开始讲起。</w:t>
      </w:r>
    </w:p>
    <w:p w14:paraId="2091E38B">
      <w:pPr>
        <w:spacing w:line="263" w:lineRule="auto"/>
        <w:rPr>
          <w:rFonts w:hint="eastAsia" w:ascii="微软雅黑" w:hAnsi="微软雅黑" w:eastAsia="微软雅黑" w:cs="微软雅黑"/>
          <w:sz w:val="30"/>
          <w:szCs w:val="30"/>
        </w:rPr>
      </w:pPr>
    </w:p>
    <w:p w14:paraId="3C3B0F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Arminius, a Dutch professor) had just died and his teaching had been formulated into five main points of doctrine by his followers — known as Arminians.</w:t>
      </w:r>
    </w:p>
    <w:p w14:paraId="5A3883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詹姆斯·阿米念（一位荷兰教授）刚刚去世，他的教导被他的追随者——即阿米念派——归纳为五点主要的教义。</w:t>
      </w:r>
    </w:p>
    <w:p w14:paraId="40DBF80D">
      <w:pPr>
        <w:spacing w:line="263" w:lineRule="auto"/>
        <w:rPr>
          <w:rFonts w:hint="eastAsia" w:ascii="微软雅黑" w:hAnsi="微软雅黑" w:eastAsia="微软雅黑" w:cs="微软雅黑"/>
          <w:sz w:val="30"/>
          <w:szCs w:val="30"/>
        </w:rPr>
      </w:pPr>
    </w:p>
    <w:p w14:paraId="735F8EA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this point, the churches of Holland, in common with the other major Protestant churches of Europe, had subscribed to the Belgic and Heidelberg Confessions of Faith, which were both set squarely on Reformation teachings.</w:t>
      </w:r>
    </w:p>
    <w:p w14:paraId="207C92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在那之前，荷兰的教会与欧洲其他主要的新教教会一样，都签署了《比利时信条》和《海德堡要理问答》，这两者都完全立足于宗教改革的教导之上。</w:t>
      </w:r>
    </w:p>
    <w:p w14:paraId="59C615E8">
      <w:pPr>
        <w:spacing w:line="263" w:lineRule="auto"/>
        <w:rPr>
          <w:rFonts w:hint="eastAsia" w:ascii="微软雅黑" w:hAnsi="微软雅黑" w:eastAsia="微软雅黑" w:cs="微软雅黑"/>
          <w:sz w:val="30"/>
          <w:szCs w:val="30"/>
        </w:rPr>
      </w:pPr>
    </w:p>
    <w:p w14:paraId="0EED59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wanted to change this position, however, and they presented their five points in the form of a Remonstrance — or protest — to the Dutch Parliament.</w:t>
      </w:r>
    </w:p>
    <w:p w14:paraId="2778B0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然而，阿米念派想要改变这一立场，他们以《抗辩书》——即抗议——的形式向荷兰议会提交了他们的五点主张。</w:t>
      </w:r>
    </w:p>
    <w:p w14:paraId="4828AD2A">
      <w:pPr>
        <w:spacing w:line="263" w:lineRule="auto"/>
        <w:rPr>
          <w:rFonts w:hint="eastAsia" w:ascii="微软雅黑" w:hAnsi="微软雅黑" w:eastAsia="微软雅黑" w:cs="微软雅黑"/>
          <w:sz w:val="30"/>
          <w:szCs w:val="30"/>
        </w:rPr>
      </w:pPr>
    </w:p>
    <w:p w14:paraId="12D977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Points of Arminianism were, broadly speaking, as follows:</w:t>
      </w:r>
    </w:p>
    <w:p w14:paraId="728373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从广义上讲，阿米念主义五要点如下：</w:t>
      </w:r>
    </w:p>
    <w:p w14:paraId="7444E326">
      <w:pPr>
        <w:spacing w:line="263" w:lineRule="auto"/>
        <w:rPr>
          <w:rFonts w:hint="eastAsia" w:ascii="微软雅黑" w:hAnsi="微软雅黑" w:eastAsia="微软雅黑" w:cs="微软雅黑"/>
          <w:sz w:val="30"/>
          <w:szCs w:val="30"/>
        </w:rPr>
      </w:pPr>
    </w:p>
    <w:p w14:paraId="167CC1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will, or human ability.</w:t>
      </w:r>
    </w:p>
    <w:p w14:paraId="187A4CCA">
      <w:pPr>
        <w:spacing w:line="263" w:lineRule="auto"/>
        <w:rPr>
          <w:rFonts w:hint="eastAsia" w:ascii="微软雅黑" w:hAnsi="微软雅黑" w:eastAsia="微软雅黑" w:cs="微软雅黑"/>
          <w:sz w:val="30"/>
          <w:szCs w:val="30"/>
        </w:rPr>
      </w:pPr>
    </w:p>
    <w:p w14:paraId="61BC0E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自由意志，或人类的能力。</w:t>
      </w:r>
    </w:p>
    <w:p w14:paraId="371E63B7">
      <w:pPr>
        <w:spacing w:line="263" w:lineRule="auto"/>
        <w:rPr>
          <w:rFonts w:hint="eastAsia" w:ascii="微软雅黑" w:hAnsi="微软雅黑" w:eastAsia="微软雅黑" w:cs="微软雅黑"/>
          <w:sz w:val="30"/>
          <w:szCs w:val="30"/>
        </w:rPr>
      </w:pPr>
    </w:p>
    <w:p w14:paraId="6412B7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taught that man, although affected by the Fall, was not totally incapable of choosing spiritual good, and was able to exercise faith in God in order to receive the gospel and thus bring himself into possession of salvation.</w:t>
      </w:r>
    </w:p>
    <w:p w14:paraId="6D5C69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这一点教导说，人虽然受到堕落的影响，但并非完全没有能力选择属灵的善，并且能够为了接受福音而对神运用信心，从而使自己拥有救恩。</w:t>
      </w:r>
    </w:p>
    <w:p w14:paraId="675157F0">
      <w:pPr>
        <w:spacing w:line="263" w:lineRule="auto"/>
        <w:rPr>
          <w:rFonts w:hint="eastAsia" w:ascii="微软雅黑" w:hAnsi="微软雅黑" w:eastAsia="微软雅黑" w:cs="微软雅黑"/>
          <w:sz w:val="30"/>
          <w:szCs w:val="30"/>
        </w:rPr>
      </w:pPr>
    </w:p>
    <w:p w14:paraId="1E7040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election.</w:t>
      </w:r>
    </w:p>
    <w:p w14:paraId="2A9DB979">
      <w:pPr>
        <w:spacing w:line="263" w:lineRule="auto"/>
        <w:rPr>
          <w:rFonts w:hint="eastAsia" w:ascii="微软雅黑" w:hAnsi="微软雅黑" w:eastAsia="微软雅黑" w:cs="微软雅黑"/>
          <w:sz w:val="30"/>
          <w:szCs w:val="30"/>
        </w:rPr>
      </w:pPr>
    </w:p>
    <w:p w14:paraId="73B78A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有条件拣选。</w:t>
      </w:r>
    </w:p>
    <w:p w14:paraId="5FA5F433">
      <w:pPr>
        <w:spacing w:line="263" w:lineRule="auto"/>
        <w:rPr>
          <w:rFonts w:hint="eastAsia" w:ascii="微软雅黑" w:hAnsi="微软雅黑" w:eastAsia="微软雅黑" w:cs="微软雅黑"/>
          <w:sz w:val="30"/>
          <w:szCs w:val="30"/>
        </w:rPr>
      </w:pPr>
    </w:p>
    <w:p w14:paraId="610DA1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taught that God laid His hands upon those individuals who, He knew - or foresaw - would respond to the gospel.</w:t>
      </w:r>
    </w:p>
    <w:p w14:paraId="2AD758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这一点教导说，神按手在那些祂知道——或预见——会回应福音的个人身上。</w:t>
      </w:r>
    </w:p>
    <w:p w14:paraId="41850CB8">
      <w:pPr>
        <w:spacing w:line="263" w:lineRule="auto"/>
        <w:rPr>
          <w:rFonts w:hint="eastAsia" w:ascii="微软雅黑" w:hAnsi="微软雅黑" w:eastAsia="微软雅黑" w:cs="微软雅黑"/>
          <w:sz w:val="30"/>
          <w:szCs w:val="30"/>
        </w:rPr>
      </w:pPr>
    </w:p>
    <w:p w14:paraId="06CDB70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elected those that He saw would want to be saved of their own free will and in their natural fallen state — which was, of course, according to the first point of Arminianism, not completely fallen anyway.</w:t>
      </w:r>
    </w:p>
    <w:p w14:paraId="6D00C4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神拣选了那些祂看见会凭自己的自由意志、并在其天然堕落状态下想要得救的人——当然，根据阿米念主义的第一点，这种状态并非完全堕落。</w:t>
      </w:r>
    </w:p>
    <w:p w14:paraId="1C823EA4">
      <w:pPr>
        <w:spacing w:line="263" w:lineRule="auto"/>
        <w:rPr>
          <w:rFonts w:hint="eastAsia" w:ascii="微软雅黑" w:hAnsi="微软雅黑" w:eastAsia="微软雅黑" w:cs="微软雅黑"/>
          <w:sz w:val="30"/>
          <w:szCs w:val="30"/>
        </w:rPr>
      </w:pPr>
    </w:p>
    <w:p w14:paraId="5A9747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redemption, or general atonement.</w:t>
      </w:r>
    </w:p>
    <w:p w14:paraId="6A1FE6D3">
      <w:pPr>
        <w:spacing w:line="263" w:lineRule="auto"/>
        <w:rPr>
          <w:rFonts w:hint="eastAsia" w:ascii="微软雅黑" w:hAnsi="微软雅黑" w:eastAsia="微软雅黑" w:cs="微软雅黑"/>
          <w:sz w:val="30"/>
          <w:szCs w:val="30"/>
        </w:rPr>
      </w:pPr>
    </w:p>
    <w:p w14:paraId="623C98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普世救赎，或普遍代赎。</w:t>
      </w:r>
    </w:p>
    <w:p w14:paraId="542A0B72">
      <w:pPr>
        <w:spacing w:line="263" w:lineRule="auto"/>
        <w:rPr>
          <w:rFonts w:hint="eastAsia" w:ascii="微软雅黑" w:hAnsi="微软雅黑" w:eastAsia="微软雅黑" w:cs="微软雅黑"/>
          <w:sz w:val="30"/>
          <w:szCs w:val="30"/>
        </w:rPr>
      </w:pPr>
    </w:p>
    <w:p w14:paraId="675CC9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taught that Christ died to save all men; but only in a potential fashion.</w:t>
      </w:r>
    </w:p>
    <w:p w14:paraId="199F29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这一点教导说，基督受死是为了拯救所有人；但这只是潜在的。</w:t>
      </w:r>
    </w:p>
    <w:p w14:paraId="158B1A7C">
      <w:pPr>
        <w:spacing w:line="263" w:lineRule="auto"/>
        <w:rPr>
          <w:rFonts w:hint="eastAsia" w:ascii="微软雅黑" w:hAnsi="微软雅黑" w:eastAsia="微软雅黑" w:cs="微软雅黑"/>
          <w:sz w:val="30"/>
          <w:szCs w:val="30"/>
        </w:rPr>
      </w:pPr>
    </w:p>
    <w:p w14:paraId="0ED5A8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enabled God to pardon sinners, but only on condition that they believed.</w:t>
      </w:r>
    </w:p>
    <w:p w14:paraId="752E82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基督的死使神能够赦免罪人，但前提是他们必须信。</w:t>
      </w:r>
    </w:p>
    <w:p w14:paraId="7D685017">
      <w:pPr>
        <w:spacing w:line="263" w:lineRule="auto"/>
        <w:rPr>
          <w:rFonts w:hint="eastAsia" w:ascii="微软雅黑" w:hAnsi="微软雅黑" w:eastAsia="微软雅黑" w:cs="微软雅黑"/>
          <w:sz w:val="30"/>
          <w:szCs w:val="30"/>
        </w:rPr>
      </w:pPr>
    </w:p>
    <w:p w14:paraId="42C679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Holy Spirit in regeneration limited by the human will.</w:t>
      </w:r>
    </w:p>
    <w:p w14:paraId="6371E85A">
      <w:pPr>
        <w:spacing w:line="263" w:lineRule="auto"/>
        <w:rPr>
          <w:rFonts w:hint="eastAsia" w:ascii="微软雅黑" w:hAnsi="微软雅黑" w:eastAsia="微软雅黑" w:cs="微软雅黑"/>
          <w:sz w:val="30"/>
          <w:szCs w:val="30"/>
        </w:rPr>
      </w:pPr>
    </w:p>
    <w:p w14:paraId="17FD53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圣灵在重生中的工作受限于人的意志。</w:t>
      </w:r>
    </w:p>
    <w:p w14:paraId="080322A3">
      <w:pPr>
        <w:spacing w:line="263" w:lineRule="auto"/>
        <w:rPr>
          <w:rFonts w:hint="eastAsia" w:ascii="微软雅黑" w:hAnsi="微软雅黑" w:eastAsia="微软雅黑" w:cs="微软雅黑"/>
          <w:sz w:val="30"/>
          <w:szCs w:val="30"/>
        </w:rPr>
      </w:pPr>
    </w:p>
    <w:p w14:paraId="6B69AA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taught that the Holy Spirit, as He began to work to bring a person to Christ, could be effectually resisted and His purposes frustrated.</w:t>
      </w:r>
    </w:p>
    <w:p w14:paraId="1A3BB8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这一点教导说，当圣灵开始工作引导一个人归向基督时，祂可能会被有效地抗拒，祂的旨意可能会受挫。</w:t>
      </w:r>
    </w:p>
    <w:p w14:paraId="0BE8E52F">
      <w:pPr>
        <w:spacing w:line="263" w:lineRule="auto"/>
        <w:rPr>
          <w:rFonts w:hint="eastAsia" w:ascii="微软雅黑" w:hAnsi="微软雅黑" w:eastAsia="微软雅黑" w:cs="微软雅黑"/>
          <w:sz w:val="30"/>
          <w:szCs w:val="30"/>
        </w:rPr>
      </w:pPr>
    </w:p>
    <w:p w14:paraId="0E56B2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impart life unless the sinner was willing to have this life imparted.</w:t>
      </w:r>
    </w:p>
    <w:p w14:paraId="17A35B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除非罪人愿意接受生命，否则祂不能赐予生命。</w:t>
      </w:r>
    </w:p>
    <w:p w14:paraId="7BDE4961">
      <w:pPr>
        <w:spacing w:line="263" w:lineRule="auto"/>
        <w:rPr>
          <w:rFonts w:hint="eastAsia" w:ascii="微软雅黑" w:hAnsi="微软雅黑" w:eastAsia="微软雅黑" w:cs="微软雅黑"/>
          <w:sz w:val="30"/>
          <w:szCs w:val="30"/>
        </w:rPr>
      </w:pPr>
    </w:p>
    <w:p w14:paraId="32224A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Falling from grace.</w:t>
      </w:r>
    </w:p>
    <w:p w14:paraId="29B0A584">
      <w:pPr>
        <w:spacing w:line="263" w:lineRule="auto"/>
        <w:rPr>
          <w:rFonts w:hint="eastAsia" w:ascii="微软雅黑" w:hAnsi="微软雅黑" w:eastAsia="微软雅黑" w:cs="微软雅黑"/>
          <w:sz w:val="30"/>
          <w:szCs w:val="30"/>
        </w:rPr>
      </w:pPr>
    </w:p>
    <w:p w14:paraId="60457F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从恩典中坠落。</w:t>
      </w:r>
    </w:p>
    <w:p w14:paraId="4312576F">
      <w:pPr>
        <w:spacing w:line="263" w:lineRule="auto"/>
        <w:rPr>
          <w:rFonts w:hint="eastAsia" w:ascii="微软雅黑" w:hAnsi="微软雅黑" w:eastAsia="微软雅黑" w:cs="微软雅黑"/>
          <w:sz w:val="30"/>
          <w:szCs w:val="30"/>
        </w:rPr>
      </w:pPr>
    </w:p>
    <w:p w14:paraId="7A1B9B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taught that a saved man could fall finally from salvation.</w:t>
      </w:r>
    </w:p>
    <w:p w14:paraId="267488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这一点教导说，一个得救的人可能会最终从救恩中坠落。</w:t>
      </w:r>
    </w:p>
    <w:p w14:paraId="620F932D">
      <w:pPr>
        <w:spacing w:line="263" w:lineRule="auto"/>
        <w:rPr>
          <w:rFonts w:hint="eastAsia" w:ascii="微软雅黑" w:hAnsi="微软雅黑" w:eastAsia="微软雅黑" w:cs="微软雅黑"/>
          <w:sz w:val="30"/>
          <w:szCs w:val="30"/>
        </w:rPr>
      </w:pPr>
    </w:p>
    <w:p w14:paraId="5D2A92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the logical and natural outcome of the system.</w:t>
      </w:r>
    </w:p>
    <w:p w14:paraId="5D88A2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当然，这是该体系合乎逻辑且自然的结论。</w:t>
      </w:r>
    </w:p>
    <w:p w14:paraId="1470AC2D">
      <w:pPr>
        <w:spacing w:line="263" w:lineRule="auto"/>
        <w:rPr>
          <w:rFonts w:hint="eastAsia" w:ascii="微软雅黑" w:hAnsi="微软雅黑" w:eastAsia="微软雅黑" w:cs="微软雅黑"/>
          <w:sz w:val="30"/>
          <w:szCs w:val="30"/>
        </w:rPr>
      </w:pPr>
    </w:p>
    <w:p w14:paraId="4E8FE5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must take the initiative in his salvation, he must retain responsibility for the final outcome.</w:t>
      </w:r>
    </w:p>
    <w:p w14:paraId="21494B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如果人必须在他的救恩中采取主动，他就必须对最终的结果负责。</w:t>
      </w:r>
    </w:p>
    <w:p w14:paraId="59C63078">
      <w:pPr>
        <w:spacing w:line="263" w:lineRule="auto"/>
        <w:rPr>
          <w:rFonts w:hint="eastAsia" w:ascii="微软雅黑" w:hAnsi="微软雅黑" w:eastAsia="微软雅黑" w:cs="微软雅黑"/>
          <w:sz w:val="30"/>
          <w:szCs w:val="30"/>
        </w:rPr>
      </w:pPr>
    </w:p>
    <w:p w14:paraId="26CEB4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Points of Arminianism were presented to the State and a National Synod of the church was called to meet in Dort in 1618 to examine the teaching of Arminius in the light of the Scriptures.</w:t>
      </w:r>
    </w:p>
    <w:p w14:paraId="58B591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阿米念主义五要点被提交给国家，于是教会召开了一次全国性的会议，于1618年在多特（Dort）举行，以便在圣经的光照下审查阿米念的教导。</w:t>
      </w:r>
    </w:p>
    <w:p w14:paraId="164EA584">
      <w:pPr>
        <w:spacing w:line="263" w:lineRule="auto"/>
        <w:rPr>
          <w:rFonts w:hint="eastAsia" w:ascii="微软雅黑" w:hAnsi="微软雅黑" w:eastAsia="微软雅黑" w:cs="微软雅黑"/>
          <w:sz w:val="30"/>
          <w:szCs w:val="30"/>
        </w:rPr>
      </w:pPr>
    </w:p>
    <w:p w14:paraId="293939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sat for 154 sessions over a period of seven months, but at the end could find no ground on which to reconcile the Arminian viewpoint with that expounded in the Word of God.</w:t>
      </w:r>
    </w:p>
    <w:p w14:paraId="0B18A43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多特会议历时七个月，举行了154次会议，但最终找不到任何理由来调和阿米念的观点与神的话语中所阐释的观点。</w:t>
      </w:r>
    </w:p>
    <w:p w14:paraId="21EA6815">
      <w:pPr>
        <w:spacing w:line="263" w:lineRule="auto"/>
        <w:rPr>
          <w:rFonts w:hint="eastAsia" w:ascii="微软雅黑" w:hAnsi="微软雅黑" w:eastAsia="微软雅黑" w:cs="微软雅黑"/>
          <w:sz w:val="30"/>
          <w:szCs w:val="30"/>
        </w:rPr>
      </w:pPr>
    </w:p>
    <w:p w14:paraId="5F7E45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Reaffirming the position so unmistakably put forth at the Reformation, and formulated by the French theologian John Calvin, the Synod of Dort formulated its Five Points of Calvinism to counter the Arminian system.</w:t>
      </w:r>
    </w:p>
    <w:p w14:paraId="44DBDE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为了重申宗教改革时期明确提出的、并由法国神学家约翰·加尔文所阐述的立场，多特会议制定了加尔文主义五要点，以反驳阿米念体系。</w:t>
      </w:r>
    </w:p>
    <w:p w14:paraId="7484BDF1">
      <w:pPr>
        <w:spacing w:line="263" w:lineRule="auto"/>
        <w:rPr>
          <w:rFonts w:hint="eastAsia" w:ascii="微软雅黑" w:hAnsi="微软雅黑" w:eastAsia="微软雅黑" w:cs="微软雅黑"/>
          <w:sz w:val="30"/>
          <w:szCs w:val="30"/>
        </w:rPr>
      </w:pPr>
    </w:p>
    <w:p w14:paraId="0D5107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sometimes set forth in the form of an acrostic on the word "TULIP", as follows:</w:t>
      </w:r>
    </w:p>
    <w:p w14:paraId="22DBEF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这些要点有时以单词“TULIP”（郁金香）的离合诗形式陈述如下：</w:t>
      </w:r>
    </w:p>
    <w:p w14:paraId="69717B5D">
      <w:pPr>
        <w:spacing w:line="263" w:lineRule="auto"/>
        <w:rPr>
          <w:rFonts w:hint="eastAsia" w:ascii="微软雅黑" w:hAnsi="微软雅黑" w:eastAsia="微软雅黑" w:cs="微软雅黑"/>
          <w:sz w:val="30"/>
          <w:szCs w:val="30"/>
        </w:rPr>
      </w:pPr>
    </w:p>
    <w:p w14:paraId="2CE4E0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 Total Depravity (i.e. Total Inability)</w:t>
      </w:r>
    </w:p>
    <w:p w14:paraId="16E4BC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 全然败坏（即完全无能力）</w:t>
      </w:r>
    </w:p>
    <w:p w14:paraId="20BC97C5">
      <w:pPr>
        <w:spacing w:line="263" w:lineRule="auto"/>
        <w:rPr>
          <w:rFonts w:hint="eastAsia" w:ascii="微软雅黑" w:hAnsi="微软雅黑" w:eastAsia="微软雅黑" w:cs="微软雅黑"/>
          <w:sz w:val="30"/>
          <w:szCs w:val="30"/>
        </w:rPr>
      </w:pPr>
    </w:p>
    <w:p w14:paraId="0E7AC3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 Unconditional Election</w:t>
      </w:r>
    </w:p>
    <w:p w14:paraId="31DEF4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 无条件拣选</w:t>
      </w:r>
    </w:p>
    <w:p w14:paraId="708B724D">
      <w:pPr>
        <w:spacing w:line="263" w:lineRule="auto"/>
        <w:rPr>
          <w:rFonts w:hint="eastAsia" w:ascii="微软雅黑" w:hAnsi="微软雅黑" w:eastAsia="微软雅黑" w:cs="微软雅黑"/>
          <w:sz w:val="30"/>
          <w:szCs w:val="30"/>
        </w:rPr>
      </w:pPr>
    </w:p>
    <w:p w14:paraId="222B77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 Limited Atonement (i.e. Particular Redemption)</w:t>
      </w:r>
    </w:p>
    <w:p w14:paraId="60094E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 有限救赎（即特定代赎）</w:t>
      </w:r>
    </w:p>
    <w:p w14:paraId="2085486B">
      <w:pPr>
        <w:spacing w:line="263" w:lineRule="auto"/>
        <w:rPr>
          <w:rFonts w:hint="eastAsia" w:ascii="微软雅黑" w:hAnsi="微软雅黑" w:eastAsia="微软雅黑" w:cs="微软雅黑"/>
          <w:sz w:val="30"/>
          <w:szCs w:val="30"/>
        </w:rPr>
      </w:pPr>
    </w:p>
    <w:p w14:paraId="208036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Irresistible Calling</w:t>
      </w:r>
    </w:p>
    <w:p w14:paraId="11A9CA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不可抗拒的呼召</w:t>
      </w:r>
    </w:p>
    <w:p w14:paraId="463C9853">
      <w:pPr>
        <w:spacing w:line="263" w:lineRule="auto"/>
        <w:rPr>
          <w:rFonts w:hint="eastAsia" w:ascii="微软雅黑" w:hAnsi="微软雅黑" w:eastAsia="微软雅黑" w:cs="微软雅黑"/>
          <w:sz w:val="30"/>
          <w:szCs w:val="30"/>
        </w:rPr>
      </w:pPr>
    </w:p>
    <w:p w14:paraId="3FFE44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Perseverance of the Sa</w:t>
      </w:r>
    </w:p>
    <w:p w14:paraId="430217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圣徒永蒙保守</w:t>
      </w:r>
    </w:p>
    <w:p w14:paraId="58423A3C">
      <w:pPr>
        <w:spacing w:line="263" w:lineRule="auto"/>
        <w:rPr>
          <w:rFonts w:hint="eastAsia" w:ascii="微软雅黑" w:hAnsi="微软雅黑" w:eastAsia="微软雅黑" w:cs="微软雅黑"/>
          <w:sz w:val="30"/>
          <w:szCs w:val="30"/>
        </w:rPr>
      </w:pPr>
    </w:p>
    <w:p w14:paraId="6F49DF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can be readily seen, these set themselves in complete opposition to the Five Points of Arminianism.</w:t>
      </w:r>
    </w:p>
    <w:p w14:paraId="41EA2C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显而易见，这些要点与阿米念主义五要点完全对立。</w:t>
      </w:r>
    </w:p>
    <w:p w14:paraId="59C237DA">
      <w:pPr>
        <w:spacing w:line="263" w:lineRule="auto"/>
        <w:rPr>
          <w:rFonts w:hint="eastAsia" w:ascii="微软雅黑" w:hAnsi="微软雅黑" w:eastAsia="微软雅黑" w:cs="微软雅黑"/>
          <w:sz w:val="30"/>
          <w:szCs w:val="30"/>
        </w:rPr>
      </w:pPr>
    </w:p>
    <w:p w14:paraId="53151D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totally unable to save himself on account of the Fall in the Garden of Eden being a total fall.</w:t>
      </w:r>
    </w:p>
    <w:p w14:paraId="2DB8BA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人完全无法自救，因为伊甸园中的堕落是完全的堕落。</w:t>
      </w:r>
    </w:p>
    <w:p w14:paraId="778FECE3">
      <w:pPr>
        <w:spacing w:line="263" w:lineRule="auto"/>
        <w:rPr>
          <w:rFonts w:hint="eastAsia" w:ascii="微软雅黑" w:hAnsi="微软雅黑" w:eastAsia="微软雅黑" w:cs="微软雅黑"/>
          <w:sz w:val="30"/>
          <w:szCs w:val="30"/>
        </w:rPr>
      </w:pPr>
    </w:p>
    <w:p w14:paraId="4D3EDB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unable to save himself, then God must save.</w:t>
      </w:r>
    </w:p>
    <w:p w14:paraId="5FC3A8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如果人无法自救，那么神必须施行拯救。</w:t>
      </w:r>
    </w:p>
    <w:p w14:paraId="6E1CB7AD">
      <w:pPr>
        <w:spacing w:line="263" w:lineRule="auto"/>
        <w:rPr>
          <w:rFonts w:hint="eastAsia" w:ascii="微软雅黑" w:hAnsi="微软雅黑" w:eastAsia="微软雅黑" w:cs="微软雅黑"/>
          <w:sz w:val="30"/>
          <w:szCs w:val="30"/>
        </w:rPr>
      </w:pPr>
    </w:p>
    <w:p w14:paraId="5B803A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must save, then God must be free to save whom He will.</w:t>
      </w:r>
    </w:p>
    <w:p w14:paraId="14794A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如果神必须施行拯救，那么神必须有自由拯救祂所愿意拯救的人。</w:t>
      </w:r>
    </w:p>
    <w:p w14:paraId="5FE5BE7F">
      <w:pPr>
        <w:spacing w:line="263" w:lineRule="auto"/>
        <w:rPr>
          <w:rFonts w:hint="eastAsia" w:ascii="微软雅黑" w:hAnsi="微软雅黑" w:eastAsia="微软雅黑" w:cs="微软雅黑"/>
          <w:sz w:val="30"/>
          <w:szCs w:val="30"/>
        </w:rPr>
      </w:pPr>
    </w:p>
    <w:p w14:paraId="276878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decreed to save whom He will, then it is for those that Christ made atonement on the Cross.</w:t>
      </w:r>
    </w:p>
    <w:p w14:paraId="71B1FB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如果神已经定旨拯救祂所愿意拯救的人，那么基督在十字架上就是为这些人赎罪。</w:t>
      </w:r>
    </w:p>
    <w:p w14:paraId="209BC0B7">
      <w:pPr>
        <w:spacing w:line="263" w:lineRule="auto"/>
        <w:rPr>
          <w:rFonts w:hint="eastAsia" w:ascii="微软雅黑" w:hAnsi="微软雅黑" w:eastAsia="微软雅黑" w:cs="微软雅黑"/>
          <w:sz w:val="30"/>
          <w:szCs w:val="30"/>
        </w:rPr>
      </w:pPr>
    </w:p>
    <w:p w14:paraId="425227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for them, then the Holy Spirit will effectually call them into that salvation.</w:t>
      </w:r>
    </w:p>
    <w:p w14:paraId="0594F5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如果基督为他们而死，那么圣灵就会有效地呼召他们进入那救恩。</w:t>
      </w:r>
    </w:p>
    <w:p w14:paraId="6A5DD3F8">
      <w:pPr>
        <w:spacing w:line="263" w:lineRule="auto"/>
        <w:rPr>
          <w:rFonts w:hint="eastAsia" w:ascii="微软雅黑" w:hAnsi="微软雅黑" w:eastAsia="微软雅黑" w:cs="微软雅黑"/>
          <w:sz w:val="30"/>
          <w:szCs w:val="30"/>
        </w:rPr>
      </w:pPr>
    </w:p>
    <w:p w14:paraId="538650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salvation then from the beginning has been of God, the end will also be of God and the saints will persevere to eternal joy.</w:t>
      </w:r>
    </w:p>
    <w:p w14:paraId="0287E9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如果救恩从起初就是出于神，那么结局也将出于神，圣徒必坚忍到底，进入永恒的喜乐。</w:t>
      </w:r>
    </w:p>
    <w:p w14:paraId="012B897C">
      <w:pPr>
        <w:spacing w:line="263" w:lineRule="auto"/>
        <w:rPr>
          <w:rFonts w:hint="eastAsia" w:ascii="微软雅黑" w:hAnsi="微软雅黑" w:eastAsia="微软雅黑" w:cs="微软雅黑"/>
          <w:sz w:val="30"/>
          <w:szCs w:val="30"/>
        </w:rPr>
      </w:pPr>
    </w:p>
    <w:p w14:paraId="0BB9FB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so-called Five Points of Calvinism.</w:t>
      </w:r>
    </w:p>
    <w:p w14:paraId="7D3719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这就是所谓的加尔文主义五要点。</w:t>
      </w:r>
    </w:p>
    <w:p w14:paraId="78394228">
      <w:pPr>
        <w:spacing w:line="263" w:lineRule="auto"/>
        <w:rPr>
          <w:rFonts w:hint="eastAsia" w:ascii="微软雅黑" w:hAnsi="微软雅黑" w:eastAsia="微软雅黑" w:cs="微软雅黑"/>
          <w:sz w:val="30"/>
          <w:szCs w:val="30"/>
        </w:rPr>
      </w:pPr>
    </w:p>
    <w:p w14:paraId="464C18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proceed to examine them in more detail, firmly based as they are upon the Word of God, and held tenaciously by our forbears in "the faith once delivered to the saints".</w:t>
      </w:r>
    </w:p>
    <w:p w14:paraId="32A2CF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我们现在将着手更详细地查考它们，因为它们牢固地建立在神的话语之上，并且是我们那些持守“从前一次交付圣徒的真道”的先辈们所坚信的。</w:t>
      </w:r>
    </w:p>
    <w:p w14:paraId="3678DEC2">
      <w:pPr>
        <w:spacing w:line="263" w:lineRule="auto"/>
        <w:rPr>
          <w:rFonts w:hint="eastAsia" w:ascii="微软雅黑" w:hAnsi="微软雅黑" w:eastAsia="微软雅黑" w:cs="微软雅黑"/>
          <w:sz w:val="30"/>
          <w:szCs w:val="30"/>
        </w:rPr>
      </w:pPr>
    </w:p>
    <w:p w14:paraId="1E8110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faith we are to contend earnestly.</w:t>
      </w:r>
    </w:p>
    <w:p w14:paraId="7C398D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我们应当为那真道竭力争辩。</w:t>
      </w:r>
    </w:p>
    <w:p w14:paraId="7B0FC672">
      <w:pPr>
        <w:spacing w:line="263" w:lineRule="auto"/>
        <w:rPr>
          <w:rFonts w:hint="eastAsia" w:ascii="微软雅黑" w:hAnsi="微软雅黑" w:eastAsia="微软雅黑" w:cs="微软雅黑"/>
          <w:sz w:val="30"/>
          <w:szCs w:val="30"/>
        </w:rPr>
      </w:pPr>
    </w:p>
    <w:p w14:paraId="5F2542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the truth of what Charles Haddon Spurgeon meant when he declared, "It is no novelty, then, that I am preaching; no new doctrine.</w:t>
      </w:r>
    </w:p>
    <w:p w14:paraId="244E63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我们将看到查尔斯·哈登·司布真所宣告之真理的真实性，他说：“那么，我所传讲的并非新奇之事，也非新教义。</w:t>
      </w:r>
    </w:p>
    <w:p w14:paraId="6A380FA4">
      <w:pPr>
        <w:spacing w:line="263" w:lineRule="auto"/>
        <w:rPr>
          <w:rFonts w:hint="eastAsia" w:ascii="微软雅黑" w:hAnsi="微软雅黑" w:eastAsia="微软雅黑" w:cs="微软雅黑"/>
          <w:sz w:val="30"/>
          <w:szCs w:val="30"/>
        </w:rPr>
      </w:pPr>
    </w:p>
    <w:p w14:paraId="082778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proclaim those strong old doctrines that are nicknamed Calvinism, but which are surely and verily the revealed truth of God as it is in Christ Jesus."</w:t>
      </w:r>
    </w:p>
    <w:p w14:paraId="049959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我喜爱宣讲那些被称为加尔文主义的古老而强有力的教义，但这确确实实是在基督耶稣里神所启示的真理。”</w:t>
      </w:r>
    </w:p>
    <w:p w14:paraId="68AB22AC">
      <w:pPr>
        <w:spacing w:line="263" w:lineRule="auto"/>
        <w:rPr>
          <w:rFonts w:hint="eastAsia" w:ascii="微软雅黑" w:hAnsi="微软雅黑" w:eastAsia="微软雅黑" w:cs="微软雅黑"/>
          <w:sz w:val="30"/>
          <w:szCs w:val="30"/>
        </w:rPr>
      </w:pPr>
    </w:p>
    <w:p w14:paraId="6D2A1593">
      <w:pPr>
        <w:pStyle w:val="2"/>
        <w:bidi w:val="0"/>
        <w:jc w:val="center"/>
        <w:rPr>
          <w:rFonts w:hint="eastAsia"/>
        </w:rPr>
      </w:pPr>
      <w:r>
        <w:rPr>
          <w:rFonts w:hint="eastAsia"/>
        </w:rPr>
        <w:t>TOTAL DEPRAVITY</w:t>
      </w:r>
    </w:p>
    <w:p w14:paraId="7CE49CC6">
      <w:pPr>
        <w:pStyle w:val="2"/>
        <w:bidi w:val="0"/>
        <w:jc w:val="center"/>
        <w:rPr>
          <w:rFonts w:hint="eastAsia"/>
        </w:rPr>
      </w:pPr>
      <w:r>
        <w:rPr>
          <w:rFonts w:hint="eastAsia"/>
        </w:rPr>
        <w:t>全然败坏</w:t>
      </w:r>
    </w:p>
    <w:p w14:paraId="3EB318D4">
      <w:pPr>
        <w:spacing w:line="263" w:lineRule="auto"/>
        <w:rPr>
          <w:rFonts w:hint="eastAsia" w:ascii="微软雅黑" w:hAnsi="微软雅黑" w:eastAsia="微软雅黑" w:cs="微软雅黑"/>
          <w:sz w:val="30"/>
          <w:szCs w:val="30"/>
        </w:rPr>
      </w:pPr>
    </w:p>
    <w:p w14:paraId="509538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come to consider the first of the five main points of Calvinism, surely the thing that should impress us is the fact that this system begins with something that must be fundamental in the matter of salvation, and that is, a correct assessment of the condition of the one who is to be saved.</w:t>
      </w:r>
    </w:p>
    <w:p w14:paraId="0EFE81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当我们开始思考加尔文主义五大要点中的第一点时，肯定会让我们印象深刻的是，这个体系从救恩问题中必须是基础性的事物开始，即对将被拯救之人的状况进行正确的评估。</w:t>
      </w:r>
    </w:p>
    <w:p w14:paraId="6AF5E35E">
      <w:pPr>
        <w:spacing w:line="263" w:lineRule="auto"/>
        <w:rPr>
          <w:rFonts w:hint="eastAsia" w:ascii="微软雅黑" w:hAnsi="微软雅黑" w:eastAsia="微软雅黑" w:cs="微软雅黑"/>
          <w:sz w:val="30"/>
          <w:szCs w:val="30"/>
        </w:rPr>
      </w:pPr>
    </w:p>
    <w:p w14:paraId="4EF862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deficient and light views about sin, then we are liable to have defective views regarding the means necessary for the salvation of the sinner.</w:t>
      </w:r>
    </w:p>
    <w:p w14:paraId="45F1E1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如果我们对罪持有某种有缺失且轻率的看法，那么我们就很容易对罪人得救所需的手段持有有缺陷的观点。</w:t>
      </w:r>
    </w:p>
    <w:p w14:paraId="4EC33F65">
      <w:pPr>
        <w:spacing w:line="263" w:lineRule="auto"/>
        <w:rPr>
          <w:rFonts w:hint="eastAsia" w:ascii="微软雅黑" w:hAnsi="微软雅黑" w:eastAsia="微软雅黑" w:cs="微软雅黑"/>
          <w:sz w:val="30"/>
          <w:szCs w:val="30"/>
        </w:rPr>
      </w:pPr>
    </w:p>
    <w:p w14:paraId="66C2A9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that the fall of man in the Garden of Eden was merely partial, then we shall most likely be satisfied with a salvation that is attributable, partly to man, and partly to God.</w:t>
      </w:r>
    </w:p>
    <w:p w14:paraId="488BBD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如果我们相信人在伊甸园中的堕落仅仅是部分的，那么我们很可能会满足于一种部分归因于人、部分归因于神的救恩。</w:t>
      </w:r>
    </w:p>
    <w:p w14:paraId="105409FA">
      <w:pPr>
        <w:spacing w:line="263" w:lineRule="auto"/>
        <w:rPr>
          <w:rFonts w:hint="eastAsia" w:ascii="微软雅黑" w:hAnsi="微软雅黑" w:eastAsia="微软雅黑" w:cs="微软雅黑"/>
          <w:sz w:val="30"/>
          <w:szCs w:val="30"/>
        </w:rPr>
      </w:pPr>
    </w:p>
    <w:p w14:paraId="1A2BAD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common sense are the words of J. C. Ryle on this subject!</w:t>
      </w:r>
    </w:p>
    <w:p w14:paraId="756B88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J.C.莱尔在这个主题上的话是多么充满常识啊！</w:t>
      </w:r>
    </w:p>
    <w:p w14:paraId="1B89BF5C">
      <w:pPr>
        <w:spacing w:line="263" w:lineRule="auto"/>
        <w:rPr>
          <w:rFonts w:hint="eastAsia" w:ascii="微软雅黑" w:hAnsi="微软雅黑" w:eastAsia="微软雅黑" w:cs="微软雅黑"/>
          <w:sz w:val="30"/>
          <w:szCs w:val="30"/>
        </w:rPr>
      </w:pPr>
    </w:p>
    <w:p w14:paraId="5E5050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very few errors and false doctrines," he says, "of which the beginning may not be traced up to unsound views about the corruption of human nature.</w:t>
      </w:r>
    </w:p>
    <w:p w14:paraId="7C8F08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他说：“极少有错误和虚假的教义，其起源不能追溯到对人性败坏的错误观点上。</w:t>
      </w:r>
    </w:p>
    <w:p w14:paraId="6696A65E">
      <w:pPr>
        <w:spacing w:line="263" w:lineRule="auto"/>
        <w:rPr>
          <w:rFonts w:hint="eastAsia" w:ascii="微软雅黑" w:hAnsi="微软雅黑" w:eastAsia="微软雅黑" w:cs="微软雅黑"/>
          <w:sz w:val="30"/>
          <w:szCs w:val="30"/>
        </w:rPr>
      </w:pPr>
    </w:p>
    <w:p w14:paraId="5BF96C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views of a disease will always bring with them wrong views of a remedy.</w:t>
      </w:r>
    </w:p>
    <w:p w14:paraId="3031BF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对疾病的错误看法总是会带来对疗法的错误看法。</w:t>
      </w:r>
    </w:p>
    <w:p w14:paraId="171946A9">
      <w:pPr>
        <w:spacing w:line="263" w:lineRule="auto"/>
        <w:rPr>
          <w:rFonts w:hint="eastAsia" w:ascii="微软雅黑" w:hAnsi="微软雅黑" w:eastAsia="微软雅黑" w:cs="微软雅黑"/>
          <w:sz w:val="30"/>
          <w:szCs w:val="30"/>
        </w:rPr>
      </w:pPr>
    </w:p>
    <w:p w14:paraId="404AFF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views of the corruption of human nature will always carry with them wrong views of the grand antidote and cure of that corruption."</w:t>
      </w:r>
    </w:p>
    <w:p w14:paraId="53B301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对人性败坏的错误看法总是会伴随着对这种败坏的伟大解药和医治方法的错误看法。”</w:t>
      </w:r>
    </w:p>
    <w:p w14:paraId="7430357F">
      <w:pPr>
        <w:spacing w:line="263" w:lineRule="auto"/>
        <w:rPr>
          <w:rFonts w:hint="eastAsia" w:ascii="微软雅黑" w:hAnsi="微软雅黑" w:eastAsia="微软雅黑" w:cs="微软雅黑"/>
          <w:sz w:val="30"/>
          <w:szCs w:val="30"/>
        </w:rPr>
      </w:pPr>
    </w:p>
    <w:p w14:paraId="1E6918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aware that this was the case, the theologians of the Reformation and those who formulated the Reformed teaching into these Five Points at the Synod of Dort, basing their findings firmly on the Scriptures, pronounced that man's natural state is a state of total depravity and therefore, there was a total inability on the part of man to gain, or contribute to, his own salvation.</w:t>
      </w:r>
    </w:p>
    <w:p w14:paraId="36BF19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的神学家以及那些在多特会议上将改革宗教导制定为这五点的人，充分意识到情况确实如此，他们将结论牢固地建立在圣经之上，宣告人的自然状态是全然败坏的状态，因此，人完全无能力获得或促成他自己的救恩。</w:t>
      </w:r>
    </w:p>
    <w:p w14:paraId="482AA821">
      <w:pPr>
        <w:spacing w:line="263" w:lineRule="auto"/>
        <w:rPr>
          <w:rFonts w:hint="eastAsia" w:ascii="微软雅黑" w:hAnsi="微软雅黑" w:eastAsia="微软雅黑" w:cs="微软雅黑"/>
          <w:sz w:val="30"/>
          <w:szCs w:val="30"/>
        </w:rPr>
      </w:pPr>
    </w:p>
    <w:p w14:paraId="396E96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Calvinists speak of total depravity, however, they do not mean that every man is as evil as he could possibly be, nor that man is unable to recognise the will of God; nor yet, that he is unable to do any good towards his fellow man) or even give outward allegiance to the worship of God.</w:t>
      </w:r>
    </w:p>
    <w:p w14:paraId="2705CF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然而，当加尔文主义者谈到全然败坏时，他们并不是指每个人都坏到了极处，也不是指人无法认出神的旨意；也不是指他无法对同胞行任何善事，或者甚至无法在表面上忠诚地敬拜神。</w:t>
      </w:r>
    </w:p>
    <w:p w14:paraId="69679EA8">
      <w:pPr>
        <w:spacing w:line="263" w:lineRule="auto"/>
        <w:rPr>
          <w:rFonts w:hint="eastAsia" w:ascii="微软雅黑" w:hAnsi="微软雅黑" w:eastAsia="微软雅黑" w:cs="微软雅黑"/>
          <w:sz w:val="30"/>
          <w:szCs w:val="30"/>
        </w:rPr>
      </w:pPr>
    </w:p>
    <w:p w14:paraId="2CB519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do mean is that when man fell in the Garden of Eden he fell in his "totality".</w:t>
      </w:r>
    </w:p>
    <w:p w14:paraId="6FEECD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他们的确切意思是，当人在伊甸园堕落时，他是“整体性”地堕落了。</w:t>
      </w:r>
    </w:p>
    <w:p w14:paraId="03888B71">
      <w:pPr>
        <w:spacing w:line="263" w:lineRule="auto"/>
        <w:rPr>
          <w:rFonts w:hint="eastAsia" w:ascii="微软雅黑" w:hAnsi="微软雅黑" w:eastAsia="微软雅黑" w:cs="微软雅黑"/>
          <w:sz w:val="30"/>
          <w:szCs w:val="30"/>
        </w:rPr>
      </w:pPr>
    </w:p>
    <w:p w14:paraId="09FD6B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personality of man has been affected by the Fall, and sin extends to the whole of the faculties — the will, the understanding, the affections and all else.</w:t>
      </w:r>
    </w:p>
    <w:p w14:paraId="311157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人的整个人格都受到了堕落的影响，罪延伸到了所有的官能——意志、悟性、情感以及其他一切。</w:t>
      </w:r>
    </w:p>
    <w:p w14:paraId="71CDD6AB">
      <w:pPr>
        <w:spacing w:line="263" w:lineRule="auto"/>
        <w:rPr>
          <w:rFonts w:hint="eastAsia" w:ascii="微软雅黑" w:hAnsi="微软雅黑" w:eastAsia="微软雅黑" w:cs="微软雅黑"/>
          <w:sz w:val="30"/>
          <w:szCs w:val="30"/>
        </w:rPr>
      </w:pPr>
    </w:p>
    <w:p w14:paraId="681581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this to be irrefutably taught by the Word of God to which we now refer.</w:t>
      </w:r>
    </w:p>
    <w:p w14:paraId="409306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我们相信这是神的话语无可辩驳的教导，我们现在就来查考神的话语。</w:t>
      </w:r>
    </w:p>
    <w:p w14:paraId="23A8965A">
      <w:pPr>
        <w:spacing w:line="263" w:lineRule="auto"/>
        <w:rPr>
          <w:rFonts w:hint="eastAsia" w:ascii="微软雅黑" w:hAnsi="微软雅黑" w:eastAsia="微软雅黑" w:cs="微软雅黑"/>
          <w:sz w:val="30"/>
          <w:szCs w:val="30"/>
        </w:rPr>
      </w:pPr>
    </w:p>
    <w:p w14:paraId="4AD840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merely a selection of the Scriptures that confirm the Calvinistic teaching of total depravity.</w:t>
      </w:r>
    </w:p>
    <w:p w14:paraId="6E5CE51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以下仅仅是确认加尔文主义关于全然败坏之教导的部分经文选录。</w:t>
      </w:r>
    </w:p>
    <w:p w14:paraId="72FEA4F0">
      <w:pPr>
        <w:spacing w:line="263" w:lineRule="auto"/>
        <w:rPr>
          <w:rFonts w:hint="eastAsia" w:ascii="微软雅黑" w:hAnsi="微软雅黑" w:eastAsia="微软雅黑" w:cs="微软雅黑"/>
          <w:sz w:val="30"/>
          <w:szCs w:val="30"/>
        </w:rPr>
      </w:pPr>
    </w:p>
    <w:p w14:paraId="31DDD2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with absolute clarity that man, by nature, is DEAD:</w:t>
      </w:r>
    </w:p>
    <w:p w14:paraId="3220A9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圣经极其清楚地教导说，人按本性而言是死的：</w:t>
      </w:r>
    </w:p>
    <w:p w14:paraId="16FC4DCF">
      <w:pPr>
        <w:spacing w:line="263" w:lineRule="auto"/>
        <w:rPr>
          <w:rFonts w:hint="eastAsia" w:ascii="微软雅黑" w:hAnsi="微软雅黑" w:eastAsia="微软雅黑" w:cs="微软雅黑"/>
          <w:sz w:val="30"/>
          <w:szCs w:val="30"/>
        </w:rPr>
      </w:pPr>
    </w:p>
    <w:p w14:paraId="0692E23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as by one man sin entered into the world, and death by sin; and so death passed upon all men, for that all have sinned." [Rom 5.12].</w:t>
      </w:r>
    </w:p>
    <w:p w14:paraId="345086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“这就如罪是从一人入了世界，死又是从罪来的；于是死就临到众人，因为众人都犯了罪。”【罗马书 5:12】。</w:t>
      </w:r>
    </w:p>
    <w:p w14:paraId="1F2B7D7E">
      <w:pPr>
        <w:spacing w:line="263" w:lineRule="auto"/>
        <w:rPr>
          <w:rFonts w:hint="eastAsia" w:ascii="微软雅黑" w:hAnsi="微软雅黑" w:eastAsia="微软雅黑" w:cs="微软雅黑"/>
          <w:sz w:val="30"/>
          <w:szCs w:val="30"/>
        </w:rPr>
      </w:pPr>
    </w:p>
    <w:p w14:paraId="582205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that men are BOUND: "In meekness instructing those that oppose themselves; if God peradventure will give them repentance to the acknowledging of the truth; and that they may recover themselves out of the snare of the devil, who are taken captive by him at his will." [2 Tim 2.25 f].</w:t>
      </w:r>
    </w:p>
    <w:p w14:paraId="2C19B9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它告诉我们人是被捆绑的：“用温柔劝戒那抵挡的人；或者神给他们悔改的心，可以明白真道，叫他们这已经被魔鬼任意掳去的，可以醒悟，脱离他的网罗。”【提摩太后书 2:25-26】。</w:t>
      </w:r>
    </w:p>
    <w:p w14:paraId="11194CC0">
      <w:pPr>
        <w:spacing w:line="263" w:lineRule="auto"/>
        <w:rPr>
          <w:rFonts w:hint="eastAsia" w:ascii="微软雅黑" w:hAnsi="微软雅黑" w:eastAsia="微软雅黑" w:cs="微软雅黑"/>
          <w:sz w:val="30"/>
          <w:szCs w:val="30"/>
        </w:rPr>
      </w:pPr>
    </w:p>
    <w:p w14:paraId="41E213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that men are BLIND AND DEAF:". . . but unto them that are without, all these things are done in parables; that seeing they may see and not perceive, and hearing they may hear and not understand. " [Mark 4.1 if].</w:t>
      </w:r>
    </w:p>
    <w:p w14:paraId="35D092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它向我们表明人是又瞎又聋的：“……若是对外人讲，凡事就用比喻，叫他们看是看见，却不晓得；听是听见，却不明白。”【马可福音 4:11-12】。</w:t>
      </w:r>
    </w:p>
    <w:p w14:paraId="264B26F0">
      <w:pPr>
        <w:spacing w:line="263" w:lineRule="auto"/>
        <w:rPr>
          <w:rFonts w:hint="eastAsia" w:ascii="微软雅黑" w:hAnsi="微软雅黑" w:eastAsia="微软雅黑" w:cs="微软雅黑"/>
          <w:sz w:val="30"/>
          <w:szCs w:val="30"/>
        </w:rPr>
      </w:pPr>
    </w:p>
    <w:p w14:paraId="1BB585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that we are UNINSTRUCTABLE: "But the natural man receiveth not the things of the Spirit of God; for they are foolishness unto him; neither can he know then ", because they are spiritually discerned." [1 Cor 2.14].</w:t>
      </w:r>
    </w:p>
    <w:p w14:paraId="7874D1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它向我们表明我们是不可受教的：“然而，属血气的人不领会神圣灵的事，反倒以为愚拙，并且不能知道，因为这些事惟有属灵的人才能看透。”【哥林多前书 2:14】。</w:t>
      </w:r>
    </w:p>
    <w:p w14:paraId="1D0A5C85">
      <w:pPr>
        <w:spacing w:line="263" w:lineRule="auto"/>
        <w:rPr>
          <w:rFonts w:hint="eastAsia" w:ascii="微软雅黑" w:hAnsi="微软雅黑" w:eastAsia="微软雅黑" w:cs="微软雅黑"/>
          <w:sz w:val="30"/>
          <w:szCs w:val="30"/>
        </w:rPr>
      </w:pPr>
    </w:p>
    <w:p w14:paraId="3B28DA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speaks of us as being NATURALLY SINFUL: [i] By Birth: "Behold, I was shapen in iniquity, and in sin did my mother conceive me." [Ps 51.5].</w:t>
      </w:r>
    </w:p>
    <w:p w14:paraId="3A2E4D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圣经说到我们是天生有罪的：[i] 因出生：“我是在罪孽里生的，在我母亲怀胎的时候就有了罪。”【诗篇 51:5】。</w:t>
      </w:r>
    </w:p>
    <w:p w14:paraId="295E94EA">
      <w:pPr>
        <w:spacing w:line="263" w:lineRule="auto"/>
        <w:rPr>
          <w:rFonts w:hint="eastAsia" w:ascii="微软雅黑" w:hAnsi="微软雅黑" w:eastAsia="微软雅黑" w:cs="微软雅黑"/>
          <w:sz w:val="30"/>
          <w:szCs w:val="30"/>
        </w:rPr>
      </w:pPr>
    </w:p>
    <w:p w14:paraId="7D512F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Practice: "And God saw that the wickedness of man was great upon the earth, and that every imagination of the thoughts of his heart was only evil continually." [Gen 6.5].</w:t>
      </w:r>
    </w:p>
    <w:p w14:paraId="62A9F1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因行为：“耶和华见人在地上罪恶很大，终日所思想的尽都是恶。”【创世记 6:5】。</w:t>
      </w:r>
    </w:p>
    <w:p w14:paraId="04EC836F">
      <w:pPr>
        <w:spacing w:line="263" w:lineRule="auto"/>
        <w:rPr>
          <w:rFonts w:hint="eastAsia" w:ascii="微软雅黑" w:hAnsi="微软雅黑" w:eastAsia="微软雅黑" w:cs="微软雅黑"/>
          <w:sz w:val="30"/>
          <w:szCs w:val="30"/>
        </w:rPr>
      </w:pPr>
    </w:p>
    <w:p w14:paraId="6B35DE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man's natural state.</w:t>
      </w:r>
    </w:p>
    <w:p w14:paraId="7FDD01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这就是人的自然状态。</w:t>
      </w:r>
    </w:p>
    <w:p w14:paraId="1F02EE57">
      <w:pPr>
        <w:spacing w:line="263" w:lineRule="auto"/>
        <w:rPr>
          <w:rFonts w:hint="eastAsia" w:ascii="微软雅黑" w:hAnsi="微软雅黑" w:eastAsia="微软雅黑" w:cs="微软雅黑"/>
          <w:sz w:val="30"/>
          <w:szCs w:val="30"/>
        </w:rPr>
      </w:pPr>
    </w:p>
    <w:p w14:paraId="6B9837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then: Can the DEAD raise themselves?</w:t>
      </w:r>
    </w:p>
    <w:p w14:paraId="31AC40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那么我们必须问：死人能使自己复活吗？</w:t>
      </w:r>
    </w:p>
    <w:p w14:paraId="22A48A58">
      <w:pPr>
        <w:spacing w:line="263" w:lineRule="auto"/>
        <w:rPr>
          <w:rFonts w:hint="eastAsia" w:ascii="微软雅黑" w:hAnsi="微软雅黑" w:eastAsia="微软雅黑" w:cs="微软雅黑"/>
          <w:sz w:val="30"/>
          <w:szCs w:val="30"/>
        </w:rPr>
      </w:pPr>
    </w:p>
    <w:p w14:paraId="0A05CE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BOUND free themselves?</w:t>
      </w:r>
    </w:p>
    <w:p w14:paraId="3145DE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被捆绑的人能释放自己吗？</w:t>
      </w:r>
    </w:p>
    <w:p w14:paraId="14966922">
      <w:pPr>
        <w:spacing w:line="263" w:lineRule="auto"/>
        <w:rPr>
          <w:rFonts w:hint="eastAsia" w:ascii="微软雅黑" w:hAnsi="微软雅黑" w:eastAsia="微软雅黑" w:cs="微软雅黑"/>
          <w:sz w:val="30"/>
          <w:szCs w:val="30"/>
        </w:rPr>
      </w:pPr>
    </w:p>
    <w:p w14:paraId="4CC96F2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BLIND give themselves sight, or the DEAF hearing?</w:t>
      </w:r>
    </w:p>
    <w:p w14:paraId="11A81A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瞎子能给自己视力，或聋子能给自己听力吗？</w:t>
      </w:r>
    </w:p>
    <w:p w14:paraId="16D962F0">
      <w:pPr>
        <w:spacing w:line="263" w:lineRule="auto"/>
        <w:rPr>
          <w:rFonts w:hint="eastAsia" w:ascii="微软雅黑" w:hAnsi="微软雅黑" w:eastAsia="微软雅黑" w:cs="微软雅黑"/>
          <w:sz w:val="30"/>
          <w:szCs w:val="30"/>
        </w:rPr>
      </w:pPr>
    </w:p>
    <w:p w14:paraId="414C96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SLAVES redeem themselves?</w:t>
      </w:r>
    </w:p>
    <w:p w14:paraId="06E1B3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奴隶能赎回自己吗？</w:t>
      </w:r>
    </w:p>
    <w:p w14:paraId="6B9AC60F">
      <w:pPr>
        <w:spacing w:line="263" w:lineRule="auto"/>
        <w:rPr>
          <w:rFonts w:hint="eastAsia" w:ascii="微软雅黑" w:hAnsi="微软雅黑" w:eastAsia="微软雅黑" w:cs="微软雅黑"/>
          <w:sz w:val="30"/>
          <w:szCs w:val="30"/>
        </w:rPr>
      </w:pPr>
    </w:p>
    <w:p w14:paraId="4002CD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UNINSTRUCTABLE teach themselves?</w:t>
      </w:r>
    </w:p>
    <w:p w14:paraId="0B4D15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不可受教的人能教导自己吗？</w:t>
      </w:r>
    </w:p>
    <w:p w14:paraId="30255B96">
      <w:pPr>
        <w:spacing w:line="263" w:lineRule="auto"/>
        <w:rPr>
          <w:rFonts w:hint="eastAsia" w:ascii="微软雅黑" w:hAnsi="微软雅黑" w:eastAsia="微软雅黑" w:cs="微软雅黑"/>
          <w:sz w:val="30"/>
          <w:szCs w:val="30"/>
        </w:rPr>
      </w:pPr>
    </w:p>
    <w:p w14:paraId="31ACEE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NATURALLY SINFUL change themselves?</w:t>
      </w:r>
    </w:p>
    <w:p w14:paraId="4A729A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天生有罪的人能改变自己吗？</w:t>
      </w:r>
    </w:p>
    <w:p w14:paraId="7F4B5DA6">
      <w:pPr>
        <w:spacing w:line="263" w:lineRule="auto"/>
        <w:rPr>
          <w:rFonts w:hint="eastAsia" w:ascii="微软雅黑" w:hAnsi="微软雅黑" w:eastAsia="微软雅黑" w:cs="微软雅黑"/>
          <w:sz w:val="30"/>
          <w:szCs w:val="30"/>
        </w:rPr>
      </w:pPr>
    </w:p>
    <w:p w14:paraId="2B49E6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I "Who can bring a clean thing out of an unclean?" asks Job; and he answers, "Not one!" [Job 14.4].</w:t>
      </w:r>
    </w:p>
    <w:p w14:paraId="0DF390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绝对不能！“谁能使洁净之物出于污秽之中呢？”约伯问道；他回答说：“无论谁也不能！”【约伯记 14:4】。</w:t>
      </w:r>
    </w:p>
    <w:p w14:paraId="338EBC6D">
      <w:pPr>
        <w:spacing w:line="263" w:lineRule="auto"/>
        <w:rPr>
          <w:rFonts w:hint="eastAsia" w:ascii="微软雅黑" w:hAnsi="微软雅黑" w:eastAsia="微软雅黑" w:cs="微软雅黑"/>
          <w:sz w:val="30"/>
          <w:szCs w:val="30"/>
        </w:rPr>
      </w:pPr>
    </w:p>
    <w:p w14:paraId="64A7B5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Ethiopian change his skin, or the leopard his spots?" asks Jeremiah; "If they can," he concludes, "then may ye also do good, that are accustomed to do evil." [Jer 13.23].</w:t>
      </w:r>
    </w:p>
    <w:p w14:paraId="5BE8A2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“古实人岂能改变皮肤呢？豹岂能改变斑点呢？”耶利米问道；“若能，”他总结道，“你们这习惯行恶的便能行善了。”【耶利米书 13:23】。</w:t>
      </w:r>
    </w:p>
    <w:p w14:paraId="083FD82A">
      <w:pPr>
        <w:spacing w:line="263" w:lineRule="auto"/>
        <w:rPr>
          <w:rFonts w:hint="eastAsia" w:ascii="微软雅黑" w:hAnsi="微软雅黑" w:eastAsia="微软雅黑" w:cs="微软雅黑"/>
          <w:sz w:val="30"/>
          <w:szCs w:val="30"/>
        </w:rPr>
      </w:pPr>
    </w:p>
    <w:p w14:paraId="752B62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 Word of God show more plainly than it does that the depravity is total? and that our inability to desire or procure salvation is also total?</w:t>
      </w:r>
    </w:p>
    <w:p w14:paraId="01FABB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神的话语对于“败坏是全然的”这一点的表明，岂能比这更清楚吗？以及我们想要或获得救恩的无能也是全然的吗？</w:t>
      </w:r>
    </w:p>
    <w:p w14:paraId="1A4806C3">
      <w:pPr>
        <w:spacing w:line="263" w:lineRule="auto"/>
        <w:rPr>
          <w:rFonts w:hint="eastAsia" w:ascii="微软雅黑" w:hAnsi="微软雅黑" w:eastAsia="微软雅黑" w:cs="微软雅黑"/>
          <w:sz w:val="30"/>
          <w:szCs w:val="30"/>
        </w:rPr>
      </w:pPr>
    </w:p>
    <w:p w14:paraId="3B61FF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is one of death — spiritual death.</w:t>
      </w:r>
    </w:p>
    <w:p w14:paraId="628FDC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这幅图画是死亡——属灵的死亡。</w:t>
      </w:r>
    </w:p>
    <w:p w14:paraId="10A80D53">
      <w:pPr>
        <w:spacing w:line="263" w:lineRule="auto"/>
        <w:rPr>
          <w:rFonts w:hint="eastAsia" w:ascii="微软雅黑" w:hAnsi="微软雅黑" w:eastAsia="微软雅黑" w:cs="微软雅黑"/>
          <w:sz w:val="30"/>
          <w:szCs w:val="30"/>
        </w:rPr>
      </w:pPr>
    </w:p>
    <w:p w14:paraId="3E56C5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Lazarus in his tomb; we are bound hand and foot; corruption has taken hold upon us.</w:t>
      </w:r>
    </w:p>
    <w:p w14:paraId="35A181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我们就像坟墓里的拉撒路；我们手脚被裹住；腐败已经抓住了我们。</w:t>
      </w:r>
    </w:p>
    <w:p w14:paraId="07AB1C74">
      <w:pPr>
        <w:spacing w:line="263" w:lineRule="auto"/>
        <w:rPr>
          <w:rFonts w:hint="eastAsia" w:ascii="微软雅黑" w:hAnsi="微软雅黑" w:eastAsia="微软雅黑" w:cs="微软雅黑"/>
          <w:sz w:val="30"/>
          <w:szCs w:val="30"/>
        </w:rPr>
      </w:pPr>
    </w:p>
    <w:p w14:paraId="1FE3ED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there was no glimmer of life in the dead body of Lazarus, so there is no "inner receptive spark" in our hearts.</w:t>
      </w:r>
    </w:p>
    <w:p w14:paraId="79CB3D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就像拉撒路的尸体里没有一丝生命的闪光一样，我们的心里也没有“内在的接纳火花”。</w:t>
      </w:r>
    </w:p>
    <w:p w14:paraId="00DABE88">
      <w:pPr>
        <w:spacing w:line="263" w:lineRule="auto"/>
        <w:rPr>
          <w:rFonts w:hint="eastAsia" w:ascii="微软雅黑" w:hAnsi="微软雅黑" w:eastAsia="微软雅黑" w:cs="微软雅黑"/>
          <w:sz w:val="30"/>
          <w:szCs w:val="30"/>
        </w:rPr>
      </w:pPr>
    </w:p>
    <w:p w14:paraId="111CAD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performs the miracle — both with the physically dead, and the spiritually dead; for "you hath he quickened — made alive — who were dead in trespasses and sins." [Eph 2.1].</w:t>
      </w:r>
    </w:p>
    <w:p w14:paraId="50BAC7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但主施行了神迹——既对肉体死了的人，也对灵性死了的人；因为“你们死在过犯罪恶之中，祂叫你们活过来。”【以弗所书 2:1】。</w:t>
      </w:r>
    </w:p>
    <w:p w14:paraId="072651CF">
      <w:pPr>
        <w:spacing w:line="263" w:lineRule="auto"/>
        <w:rPr>
          <w:rFonts w:hint="eastAsia" w:ascii="微软雅黑" w:hAnsi="微软雅黑" w:eastAsia="微软雅黑" w:cs="微软雅黑"/>
          <w:sz w:val="30"/>
          <w:szCs w:val="30"/>
        </w:rPr>
      </w:pPr>
    </w:p>
    <w:p w14:paraId="5A18DC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its very nature, must be "of the Lord."</w:t>
      </w:r>
    </w:p>
    <w:p w14:paraId="08843E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救恩，就其本质而言，必须是“出于耶和华”。</w:t>
      </w:r>
    </w:p>
    <w:p w14:paraId="6ACA0C25">
      <w:pPr>
        <w:spacing w:line="263" w:lineRule="auto"/>
        <w:rPr>
          <w:rFonts w:hint="eastAsia" w:ascii="微软雅黑" w:hAnsi="微软雅黑" w:eastAsia="微软雅黑" w:cs="微软雅黑"/>
          <w:sz w:val="30"/>
          <w:szCs w:val="30"/>
        </w:rPr>
      </w:pPr>
    </w:p>
    <w:p w14:paraId="10700BD5">
      <w:pPr>
        <w:pStyle w:val="2"/>
        <w:bidi w:val="0"/>
        <w:jc w:val="center"/>
        <w:rPr>
          <w:rFonts w:hint="eastAsia"/>
        </w:rPr>
      </w:pPr>
      <w:r>
        <w:rPr>
          <w:rFonts w:hint="eastAsia"/>
        </w:rPr>
        <w:t>UNCONDITIONAL ELECTION</w:t>
      </w:r>
    </w:p>
    <w:p w14:paraId="057DB65F">
      <w:pPr>
        <w:pStyle w:val="2"/>
        <w:bidi w:val="0"/>
        <w:jc w:val="center"/>
        <w:rPr>
          <w:rFonts w:hint="eastAsia"/>
        </w:rPr>
      </w:pPr>
      <w:r>
        <w:rPr>
          <w:rFonts w:hint="eastAsia"/>
        </w:rPr>
        <w:t>无条件拣选</w:t>
      </w:r>
    </w:p>
    <w:p w14:paraId="44113434">
      <w:pPr>
        <w:spacing w:line="263" w:lineRule="auto"/>
        <w:rPr>
          <w:rFonts w:hint="eastAsia" w:ascii="微软雅黑" w:hAnsi="微软雅黑" w:eastAsia="微软雅黑" w:cs="微软雅黑"/>
          <w:sz w:val="30"/>
          <w:szCs w:val="30"/>
        </w:rPr>
      </w:pPr>
    </w:p>
    <w:p w14:paraId="1E1394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acceptance or rejection of total depravity as a true Biblical statement of man's condition by nature will largely determine our attitude towards the next point that came under review at the Synod of Dort.</w:t>
      </w:r>
    </w:p>
    <w:p w14:paraId="755262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我们接受或拒绝全然败坏作为关于人自然状况的真实圣经陈述，将很大程度上决定我们对多特会议审查的下一点的态度。</w:t>
      </w:r>
    </w:p>
    <w:p w14:paraId="5D8CB803">
      <w:pPr>
        <w:spacing w:line="263" w:lineRule="auto"/>
        <w:rPr>
          <w:rFonts w:hint="eastAsia" w:ascii="微软雅黑" w:hAnsi="微软雅黑" w:eastAsia="微软雅黑" w:cs="微软雅黑"/>
          <w:sz w:val="30"/>
          <w:szCs w:val="30"/>
        </w:rPr>
      </w:pPr>
    </w:p>
    <w:p w14:paraId="5C2E0C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Unconditional election is well set forth in the Baptist Confession of Faith of 1689, which we here quote as a convenient summary.</w:t>
      </w:r>
    </w:p>
    <w:p w14:paraId="0879FD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无条件拣选在1689年的《浸信会信仰宣言》中得到了很好的阐述，我们在此引用作为简便的总结。</w:t>
      </w:r>
    </w:p>
    <w:p w14:paraId="3D3F26F7">
      <w:pPr>
        <w:spacing w:line="263" w:lineRule="auto"/>
        <w:rPr>
          <w:rFonts w:hint="eastAsia" w:ascii="微软雅黑" w:hAnsi="微软雅黑" w:eastAsia="微软雅黑" w:cs="微软雅黑"/>
          <w:sz w:val="30"/>
          <w:szCs w:val="30"/>
        </w:rPr>
      </w:pPr>
    </w:p>
    <w:p w14:paraId="594193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stated in almost identical terms in the Westminster Confession and the Thirty- Nine Articles of the Church of England and all the major confessions.</w:t>
      </w:r>
    </w:p>
    <w:p w14:paraId="779B2C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它在《威斯敏斯特信条》和英国圣公会的《三十九条信纲》以及所有主要的信条中也以几乎相同的术语陈述。</w:t>
      </w:r>
    </w:p>
    <w:p w14:paraId="4DAEAB78">
      <w:pPr>
        <w:spacing w:line="263" w:lineRule="auto"/>
        <w:rPr>
          <w:rFonts w:hint="eastAsia" w:ascii="微软雅黑" w:hAnsi="微软雅黑" w:eastAsia="微软雅黑" w:cs="微软雅黑"/>
          <w:sz w:val="30"/>
          <w:szCs w:val="30"/>
        </w:rPr>
      </w:pPr>
    </w:p>
    <w:p w14:paraId="733C20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mankind who are predestinated unto life," says the Baptist Confession, "God, before the foundation of the world was laid, according to His eternal and immutable purpose, and the secret counsel and good pleasure of His will, hath chosen in Christ unto everlasting glory, out of His mere free grace and love, without any other thing in the creature as a condition or cause moving Him thereunto." [Chapter 3, Article 5].</w:t>
      </w:r>
    </w:p>
    <w:p w14:paraId="30F243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浸信会信仰宣言》说：“那被预定得生命的人，是神在创立世界以前，按照祂永恒不变的旨意，以及祂隐秘的筹算和祂旨意的美意，在基督里拣选他们得永恒的荣耀。这纯粹是出于祂白白的恩典和慈爱，并非因受造物身上有任何条件或原因促使祂这样做。”【第三章，第5条】。</w:t>
      </w:r>
    </w:p>
    <w:p w14:paraId="0F87E447">
      <w:pPr>
        <w:spacing w:line="263" w:lineRule="auto"/>
        <w:rPr>
          <w:rFonts w:hint="eastAsia" w:ascii="微软雅黑" w:hAnsi="微软雅黑" w:eastAsia="微软雅黑" w:cs="微软雅黑"/>
          <w:sz w:val="30"/>
          <w:szCs w:val="30"/>
        </w:rPr>
      </w:pPr>
    </w:p>
    <w:p w14:paraId="4D39CE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unconditional election follows naturally from the doctrine of total depravity.</w:t>
      </w:r>
    </w:p>
    <w:p w14:paraId="5BD593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无条件拣选的教义自然地源于全然败坏的教义。</w:t>
      </w:r>
    </w:p>
    <w:p w14:paraId="7AE54BD2">
      <w:pPr>
        <w:spacing w:line="263" w:lineRule="auto"/>
        <w:rPr>
          <w:rFonts w:hint="eastAsia" w:ascii="微软雅黑" w:hAnsi="微软雅黑" w:eastAsia="微软雅黑" w:cs="微软雅黑"/>
          <w:sz w:val="30"/>
          <w:szCs w:val="30"/>
        </w:rPr>
      </w:pPr>
    </w:p>
    <w:p w14:paraId="598DEE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indeed, dead and held captive, and blind etc., then the remedy for all these conditions must lie outside man himself [that is, with God].</w:t>
      </w:r>
    </w:p>
    <w:p w14:paraId="052BF8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如果人确实是死的、被掳的、瞎眼的等等，那么针对所有这些状况的补救措施必须在于人自己之外【即在于神】。</w:t>
      </w:r>
    </w:p>
    <w:p w14:paraId="0339AB1B">
      <w:pPr>
        <w:spacing w:line="263" w:lineRule="auto"/>
        <w:rPr>
          <w:rFonts w:hint="eastAsia" w:ascii="微软雅黑" w:hAnsi="微软雅黑" w:eastAsia="微软雅黑" w:cs="微软雅黑"/>
          <w:sz w:val="30"/>
          <w:szCs w:val="30"/>
        </w:rPr>
      </w:pPr>
    </w:p>
    <w:p w14:paraId="434918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asked in the last chapter: "Can the dead raise themselves?" and the answer must inevitably be: "of course not."</w:t>
      </w:r>
    </w:p>
    <w:p w14:paraId="45B1F7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我们在上一章问道：“死人能使自己复活吗？”答案必然是：“当然不能。”</w:t>
      </w:r>
    </w:p>
    <w:p w14:paraId="729A51BB">
      <w:pPr>
        <w:spacing w:line="263" w:lineRule="auto"/>
        <w:rPr>
          <w:rFonts w:hint="eastAsia" w:ascii="微软雅黑" w:hAnsi="微软雅黑" w:eastAsia="微软雅黑" w:cs="微软雅黑"/>
          <w:sz w:val="30"/>
          <w:szCs w:val="30"/>
        </w:rPr>
      </w:pPr>
    </w:p>
    <w:p w14:paraId="57663D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some men and women are raised out of their spiritual death — "born again" as John's Gospel puts it — and since they are unable to perform this work for themselves, then we must conclude that it was God who raised them.</w:t>
      </w:r>
    </w:p>
    <w:p w14:paraId="33B44A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然而，如果有些男男女女从属灵的死亡中复活——如约翰福音所说的“重生”——并且既然他们无法为自己做成这工，那么我们必须得出结论，是神使他们复活的。</w:t>
      </w:r>
    </w:p>
    <w:p w14:paraId="4F687359">
      <w:pPr>
        <w:spacing w:line="263" w:lineRule="auto"/>
        <w:rPr>
          <w:rFonts w:hint="eastAsia" w:ascii="微软雅黑" w:hAnsi="微软雅黑" w:eastAsia="微软雅黑" w:cs="微软雅黑"/>
          <w:sz w:val="30"/>
          <w:szCs w:val="30"/>
        </w:rPr>
      </w:pPr>
    </w:p>
    <w:p w14:paraId="2D5C66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many men and women are not "made alive", we must likewise conclude that that is because God has not raised them.</w:t>
      </w:r>
    </w:p>
    <w:p w14:paraId="72D916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另一方面，既然许多男男女女没有“活过来”，我们同样必须得出结论，那是因为神没有使他们复活。</w:t>
      </w:r>
    </w:p>
    <w:p w14:paraId="4560C1A8">
      <w:pPr>
        <w:spacing w:line="263" w:lineRule="auto"/>
        <w:rPr>
          <w:rFonts w:hint="eastAsia" w:ascii="微软雅黑" w:hAnsi="微软雅黑" w:eastAsia="微软雅黑" w:cs="微软雅黑"/>
          <w:sz w:val="30"/>
          <w:szCs w:val="30"/>
        </w:rPr>
      </w:pPr>
    </w:p>
    <w:p w14:paraId="68001F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unable to save himself on account of the Fall in Adam being a total fall, and if God alone can save, and if all are not saved, then the conclusion must be that God has not chosen to save all.</w:t>
      </w:r>
    </w:p>
    <w:p w14:paraId="6EA655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如果人因在亚当里的堕落是完全的堕落而无法自救，如果唯独神能拯救，如果不是所有人都得救，那么结论必然是神没有拣选拯救所有人。</w:t>
      </w:r>
    </w:p>
    <w:p w14:paraId="048DB829">
      <w:pPr>
        <w:spacing w:line="263" w:lineRule="auto"/>
        <w:rPr>
          <w:rFonts w:hint="eastAsia" w:ascii="微软雅黑" w:hAnsi="微软雅黑" w:eastAsia="微软雅黑" w:cs="微软雅黑"/>
          <w:sz w:val="30"/>
          <w:szCs w:val="30"/>
        </w:rPr>
      </w:pPr>
    </w:p>
    <w:p w14:paraId="0C017B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blind philosophy, but is drawn from, built upon, supported by, and revealed in the Scriptures of God.</w:t>
      </w:r>
    </w:p>
    <w:p w14:paraId="3AA9A5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这不是盲目的哲学，而是源于、建立于、受支持于并启示于神的圣经。</w:t>
      </w:r>
    </w:p>
    <w:p w14:paraId="5F704546">
      <w:pPr>
        <w:spacing w:line="263" w:lineRule="auto"/>
        <w:rPr>
          <w:rFonts w:hint="eastAsia" w:ascii="微软雅黑" w:hAnsi="微软雅黑" w:eastAsia="微软雅黑" w:cs="微软雅黑"/>
          <w:sz w:val="30"/>
          <w:szCs w:val="30"/>
        </w:rPr>
      </w:pPr>
    </w:p>
    <w:p w14:paraId="201B25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one that is as vast as the ocean itself; but we can do no more than quote just a few key verses and scriptures that act as chart and compass across these mighty seas.</w:t>
      </w:r>
    </w:p>
    <w:p w14:paraId="64AC2A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这个主题像海洋一样浩瀚；但我们只能引用几节关键的经文，作为穿越这片浩瀚海域的海图和指南针。</w:t>
      </w:r>
    </w:p>
    <w:p w14:paraId="75B03B62">
      <w:pPr>
        <w:spacing w:line="263" w:lineRule="auto"/>
        <w:rPr>
          <w:rFonts w:hint="eastAsia" w:ascii="微软雅黑" w:hAnsi="微软雅黑" w:eastAsia="微软雅黑" w:cs="微软雅黑"/>
          <w:sz w:val="30"/>
          <w:szCs w:val="30"/>
        </w:rPr>
      </w:pPr>
    </w:p>
    <w:p w14:paraId="33031C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of the Bible is the story of unconditional election.</w:t>
      </w:r>
    </w:p>
    <w:p w14:paraId="0B3736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圣经的故事就是无条件拣选的故事。</w:t>
      </w:r>
    </w:p>
    <w:p w14:paraId="7B39A111">
      <w:pPr>
        <w:spacing w:line="263" w:lineRule="auto"/>
        <w:rPr>
          <w:rFonts w:hint="eastAsia" w:ascii="微软雅黑" w:hAnsi="微软雅黑" w:eastAsia="微软雅黑" w:cs="微软雅黑"/>
          <w:sz w:val="30"/>
          <w:szCs w:val="30"/>
        </w:rPr>
      </w:pPr>
    </w:p>
    <w:p w14:paraId="387076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those who oppose themselves to this doctrine fail to recognise this.</w:t>
      </w:r>
    </w:p>
    <w:p w14:paraId="11EBE9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奇怪的是，那些反对这一教义的人竟然没有认出这一点。</w:t>
      </w:r>
    </w:p>
    <w:p w14:paraId="5195F28D">
      <w:pPr>
        <w:spacing w:line="263" w:lineRule="auto"/>
        <w:rPr>
          <w:rFonts w:hint="eastAsia" w:ascii="微软雅黑" w:hAnsi="微软雅黑" w:eastAsia="微软雅黑" w:cs="微软雅黑"/>
          <w:sz w:val="30"/>
          <w:szCs w:val="30"/>
        </w:rPr>
      </w:pPr>
    </w:p>
    <w:p w14:paraId="734408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believers have difficulty in believing that God could pass by some and choose others, and yet they have no apparent difficulty in believing that God called Abraham out of heathen Ur of the Chaldees and left the others to their heathenism.</w:t>
      </w:r>
    </w:p>
    <w:p w14:paraId="4D9C95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有些信徒很难相信神会越过一些人而拣选另一些人，然而他们似乎并不难相信神将亚伯拉罕从迦勒底异教的吾珥呼召出来，而任凭其他人留在异教信仰中。</w:t>
      </w:r>
    </w:p>
    <w:p w14:paraId="431781CF">
      <w:pPr>
        <w:spacing w:line="263" w:lineRule="auto"/>
        <w:rPr>
          <w:rFonts w:hint="eastAsia" w:ascii="微软雅黑" w:hAnsi="微软雅黑" w:eastAsia="微软雅黑" w:cs="微软雅黑"/>
          <w:sz w:val="30"/>
          <w:szCs w:val="30"/>
        </w:rPr>
      </w:pPr>
    </w:p>
    <w:p w14:paraId="44A359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God choose the nation of Israel as His "peculiar people"?</w:t>
      </w:r>
    </w:p>
    <w:p w14:paraId="064F30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为什么神要拣选以色列民族作为祂的“特选子民”？</w:t>
      </w:r>
    </w:p>
    <w:p w14:paraId="5A9AE00E">
      <w:pPr>
        <w:spacing w:line="263" w:lineRule="auto"/>
        <w:rPr>
          <w:rFonts w:hint="eastAsia" w:ascii="微软雅黑" w:hAnsi="微软雅黑" w:eastAsia="微软雅黑" w:cs="微软雅黑"/>
          <w:sz w:val="30"/>
          <w:szCs w:val="30"/>
        </w:rPr>
      </w:pPr>
    </w:p>
    <w:p w14:paraId="2D18B2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speculate, for Deuteronomy 7.7 gives us the answer: "The Lord did not set his love upon you, nor choose you, because you were more in number than any people; for ye were the fewest of all people; but because the Lord loved you . . ."</w:t>
      </w:r>
    </w:p>
    <w:p w14:paraId="7D17F9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无需猜测，因为申命记 7:7 给了我们答案：“耶和华专爱你们，拣选你们，并非因你们的人数多于别民，原来你们的人数在万民中是最少的。只因耶和华爱你们……”</w:t>
      </w:r>
    </w:p>
    <w:p w14:paraId="5B66BDFA">
      <w:pPr>
        <w:spacing w:line="263" w:lineRule="auto"/>
        <w:rPr>
          <w:rFonts w:hint="eastAsia" w:ascii="微软雅黑" w:hAnsi="微软雅黑" w:eastAsia="微软雅黑" w:cs="微软雅黑"/>
          <w:sz w:val="30"/>
          <w:szCs w:val="30"/>
        </w:rPr>
      </w:pPr>
    </w:p>
    <w:p w14:paraId="0EF549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God, completely disregarding the family laws of Israel, choose the younger son Jacob, in place of the elder Esau?</w:t>
      </w:r>
    </w:p>
    <w:p w14:paraId="101459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为什么神要完全无视以色列的家庭法则，拣选小儿子雅各，代替长子以扫？</w:t>
      </w:r>
    </w:p>
    <w:p w14:paraId="7554C4ED">
      <w:pPr>
        <w:spacing w:line="263" w:lineRule="auto"/>
        <w:rPr>
          <w:rFonts w:hint="eastAsia" w:ascii="微软雅黑" w:hAnsi="微软雅黑" w:eastAsia="微软雅黑" w:cs="微软雅黑"/>
          <w:sz w:val="30"/>
          <w:szCs w:val="30"/>
        </w:rPr>
      </w:pPr>
    </w:p>
    <w:p w14:paraId="52A48D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the law and to the testimony".</w:t>
      </w:r>
    </w:p>
    <w:p w14:paraId="527BA0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再一次，“人当以训诲和法度为标准”。</w:t>
      </w:r>
    </w:p>
    <w:p w14:paraId="37607B7A">
      <w:pPr>
        <w:spacing w:line="263" w:lineRule="auto"/>
        <w:rPr>
          <w:rFonts w:hint="eastAsia" w:ascii="微软雅黑" w:hAnsi="微软雅黑" w:eastAsia="微软雅黑" w:cs="微软雅黑"/>
          <w:sz w:val="30"/>
          <w:szCs w:val="30"/>
        </w:rPr>
      </w:pPr>
    </w:p>
    <w:p w14:paraId="293FB8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9.11-13: ". . . that the purpose of God according to election might stand . . . Jacob have I loved but Esau have I hated."</w:t>
      </w:r>
    </w:p>
    <w:p w14:paraId="390FBF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9:11-13：“……要显明神拣选人的旨意……雅各是我所爱的；以扫是我所恶的。”</w:t>
      </w:r>
    </w:p>
    <w:p w14:paraId="1EE3271D">
      <w:pPr>
        <w:spacing w:line="263" w:lineRule="auto"/>
        <w:rPr>
          <w:rFonts w:hint="eastAsia" w:ascii="微软雅黑" w:hAnsi="微软雅黑" w:eastAsia="微软雅黑" w:cs="微软雅黑"/>
          <w:sz w:val="30"/>
          <w:szCs w:val="30"/>
        </w:rPr>
      </w:pPr>
    </w:p>
    <w:p w14:paraId="582B68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doctrine that Jesus preached in the synagogue at Nazareth but the doctrine of unconditional election?</w:t>
      </w:r>
    </w:p>
    <w:p w14:paraId="3BC9B5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耶稣在拿撒勒的会堂里传讲的教义，若不是无条件拣选的教义，又是什么呢？</w:t>
      </w:r>
    </w:p>
    <w:p w14:paraId="5717BD6D">
      <w:pPr>
        <w:spacing w:line="263" w:lineRule="auto"/>
        <w:rPr>
          <w:rFonts w:hint="eastAsia" w:ascii="微软雅黑" w:hAnsi="微软雅黑" w:eastAsia="微软雅黑" w:cs="微软雅黑"/>
          <w:sz w:val="30"/>
          <w:szCs w:val="30"/>
        </w:rPr>
      </w:pPr>
    </w:p>
    <w:p w14:paraId="24B639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tell you, many widows were in Israel in the days of Elias . . . but unto none of them was Elias sent save unto a woman of Sarepta. . . and many lepers were in Israel in the days of Eliseus . . . and none of them was cleansed saving Naaman the Syrian." [Luke 4.25-27].</w:t>
      </w:r>
    </w:p>
    <w:p w14:paraId="1EB08E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说实话，当以利亚的时候……以色列中有许多寡妇，以利亚并没有奉差往她们一个人那里去，只奉差往西顿的撒勒法一个寡妇那里去。先知以利沙的时候，以色列中有许多长大麻风的，但内中除了叙利亚国的乃缦，没有一个得洁净的。”【路加福音 4:25-27】。</w:t>
      </w:r>
    </w:p>
    <w:p w14:paraId="02120564">
      <w:pPr>
        <w:spacing w:line="263" w:lineRule="auto"/>
        <w:rPr>
          <w:rFonts w:hint="eastAsia" w:ascii="微软雅黑" w:hAnsi="微软雅黑" w:eastAsia="微软雅黑" w:cs="微软雅黑"/>
          <w:sz w:val="30"/>
          <w:szCs w:val="30"/>
        </w:rPr>
      </w:pPr>
    </w:p>
    <w:p w14:paraId="255FE9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outcome of our Lord's preaching of that message: "They led him to the brow of the hill that they might cast him down headlong."</w:t>
      </w:r>
    </w:p>
    <w:p w14:paraId="2A592A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我们知道主传讲那信息的结果：“他们带祂到山崖，要把祂推下去。”</w:t>
      </w:r>
    </w:p>
    <w:p w14:paraId="30830BA7">
      <w:pPr>
        <w:spacing w:line="263" w:lineRule="auto"/>
        <w:rPr>
          <w:rFonts w:hint="eastAsia" w:ascii="微软雅黑" w:hAnsi="微软雅黑" w:eastAsia="微软雅黑" w:cs="微软雅黑"/>
          <w:sz w:val="30"/>
          <w:szCs w:val="30"/>
        </w:rPr>
      </w:pPr>
    </w:p>
    <w:p w14:paraId="72AD2C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space forbids a full account of God's sovereign choice of His people; but the truth is clear: "Ye have not chosen me, but I have chosen you" [John l5.6];</w:t>
      </w:r>
    </w:p>
    <w:p w14:paraId="76C55A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篇幅有限，无法详尽叙述神对祂子民的主权拣选；但真理是清楚的：“不是你们拣选了我，是我拣选了你们”【约翰福音 15:16】；</w:t>
      </w:r>
    </w:p>
    <w:p w14:paraId="51479EBD">
      <w:pPr>
        <w:spacing w:line="263" w:lineRule="auto"/>
        <w:rPr>
          <w:rFonts w:hint="eastAsia" w:ascii="微软雅黑" w:hAnsi="微软雅黑" w:eastAsia="微软雅黑" w:cs="微软雅黑"/>
          <w:sz w:val="30"/>
          <w:szCs w:val="30"/>
        </w:rPr>
      </w:pPr>
    </w:p>
    <w:p w14:paraId="1E7E84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potter power over the clay, to make one lump unto honour and another to dishonour"? [Rom 9.21].</w:t>
      </w:r>
    </w:p>
    <w:p w14:paraId="04FE66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“窑匠难道没有权柄从一团泥里拿一块做成贵重的器皿，又拿一块做成卑贱的器皿吗？”【罗马书 9:21】。</w:t>
      </w:r>
    </w:p>
    <w:p w14:paraId="1FA69A7F">
      <w:pPr>
        <w:spacing w:line="263" w:lineRule="auto"/>
        <w:rPr>
          <w:rFonts w:hint="eastAsia" w:ascii="微软雅黑" w:hAnsi="微软雅黑" w:eastAsia="微软雅黑" w:cs="微软雅黑"/>
          <w:sz w:val="30"/>
          <w:szCs w:val="30"/>
        </w:rPr>
      </w:pPr>
    </w:p>
    <w:p w14:paraId="53DA06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[Rom 9.15];</w:t>
      </w:r>
    </w:p>
    <w:p w14:paraId="0CDA76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“我要怜悯谁就怜悯谁。”【罗马书 9:15】；</w:t>
      </w:r>
    </w:p>
    <w:p w14:paraId="0BF0176D">
      <w:pPr>
        <w:spacing w:line="263" w:lineRule="auto"/>
        <w:rPr>
          <w:rFonts w:hint="eastAsia" w:ascii="微软雅黑" w:hAnsi="微软雅黑" w:eastAsia="微软雅黑" w:cs="微软雅黑"/>
          <w:sz w:val="30"/>
          <w:szCs w:val="30"/>
        </w:rPr>
      </w:pPr>
    </w:p>
    <w:p w14:paraId="42AF64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in Christ from the foundation of the world," "predestinated unto the adoption of children" [Eph 1.45]; and so on.</w:t>
      </w:r>
    </w:p>
    <w:p w14:paraId="18CBAE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“从创立世界以前，在基督里拣选了我们，”“预定我们得儿子的名分”【以弗所书 1:4-5】；等等。</w:t>
      </w:r>
    </w:p>
    <w:p w14:paraId="2F7A617C">
      <w:pPr>
        <w:spacing w:line="263" w:lineRule="auto"/>
        <w:rPr>
          <w:rFonts w:hint="eastAsia" w:ascii="微软雅黑" w:hAnsi="微软雅黑" w:eastAsia="微软雅黑" w:cs="微软雅黑"/>
          <w:sz w:val="30"/>
          <w:szCs w:val="30"/>
        </w:rPr>
      </w:pPr>
    </w:p>
    <w:p w14:paraId="474E7F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there is a "kind of election" that is held by many believers today.</w:t>
      </w:r>
    </w:p>
    <w:p w14:paraId="5A9FBF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我们承认，今天许多信徒持有“一种拣选论”。</w:t>
      </w:r>
    </w:p>
    <w:p w14:paraId="08FFB8A1">
      <w:pPr>
        <w:spacing w:line="263" w:lineRule="auto"/>
        <w:rPr>
          <w:rFonts w:hint="eastAsia" w:ascii="微软雅黑" w:hAnsi="微软雅黑" w:eastAsia="微软雅黑" w:cs="微软雅黑"/>
          <w:sz w:val="30"/>
          <w:szCs w:val="30"/>
        </w:rPr>
      </w:pPr>
    </w:p>
    <w:p w14:paraId="465135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this is based on Romans 8.29: "For whom he did foreknow, he also did predestinate, etc."</w:t>
      </w:r>
    </w:p>
    <w:p w14:paraId="3B3BDB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广义上讲，这是基于罗马书 8:29：“因为祂预先所知道的人，就预先定下……等。”</w:t>
      </w:r>
    </w:p>
    <w:p w14:paraId="600CA8E9">
      <w:pPr>
        <w:spacing w:line="263" w:lineRule="auto"/>
        <w:rPr>
          <w:rFonts w:hint="eastAsia" w:ascii="微软雅黑" w:hAnsi="微软雅黑" w:eastAsia="微软雅黑" w:cs="微软雅黑"/>
          <w:sz w:val="30"/>
          <w:szCs w:val="30"/>
        </w:rPr>
      </w:pPr>
    </w:p>
    <w:p w14:paraId="48D82C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runs something like this: God foresaw those who were going to accept Christ, and therefore He "elected" them to eternal life.</w:t>
      </w:r>
    </w:p>
    <w:p w14:paraId="5E1981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其论点大致如此：神预见那些将要接受基督的人，因此祂“拣选”他们得永生。</w:t>
      </w:r>
    </w:p>
    <w:p w14:paraId="334B34F9">
      <w:pPr>
        <w:spacing w:line="263" w:lineRule="auto"/>
        <w:rPr>
          <w:rFonts w:hint="eastAsia" w:ascii="微软雅黑" w:hAnsi="微软雅黑" w:eastAsia="微软雅黑" w:cs="微软雅黑"/>
          <w:sz w:val="30"/>
          <w:szCs w:val="30"/>
        </w:rPr>
      </w:pPr>
    </w:p>
    <w:p w14:paraId="065795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view we point out that:</w:t>
      </w:r>
    </w:p>
    <w:p w14:paraId="7A3D48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针对这种观点，我们指出：</w:t>
      </w:r>
    </w:p>
    <w:p w14:paraId="3C959391">
      <w:pPr>
        <w:spacing w:line="263" w:lineRule="auto"/>
        <w:rPr>
          <w:rFonts w:hint="eastAsia" w:ascii="微软雅黑" w:hAnsi="微软雅黑" w:eastAsia="微软雅黑" w:cs="微软雅黑"/>
          <w:sz w:val="30"/>
          <w:szCs w:val="30"/>
        </w:rPr>
      </w:pPr>
    </w:p>
    <w:p w14:paraId="62DE72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foreknowledge is spoken of in connection with a people and not in connection with any action which people performed.</w:t>
      </w:r>
    </w:p>
    <w:p w14:paraId="6B481973">
      <w:pPr>
        <w:spacing w:line="263" w:lineRule="auto"/>
        <w:rPr>
          <w:rFonts w:hint="eastAsia" w:ascii="微软雅黑" w:hAnsi="微软雅黑" w:eastAsia="微软雅黑" w:cs="微软雅黑"/>
          <w:sz w:val="30"/>
          <w:szCs w:val="30"/>
        </w:rPr>
      </w:pPr>
    </w:p>
    <w:p w14:paraId="649E5F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神的预知是与一群人有关，而不是与人所执行的任何行动有关。</w:t>
      </w:r>
    </w:p>
    <w:p w14:paraId="4CDE34A9">
      <w:pPr>
        <w:spacing w:line="263" w:lineRule="auto"/>
        <w:rPr>
          <w:rFonts w:hint="eastAsia" w:ascii="微软雅黑" w:hAnsi="微软雅黑" w:eastAsia="微软雅黑" w:cs="微软雅黑"/>
          <w:sz w:val="30"/>
          <w:szCs w:val="30"/>
        </w:rPr>
      </w:pPr>
    </w:p>
    <w:p w14:paraId="07A204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reads: "Whom he did foreknow" etc.</w:t>
      </w:r>
    </w:p>
    <w:p w14:paraId="651CBB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圣经上说：“祂预先所知道的人”等。</w:t>
      </w:r>
    </w:p>
    <w:p w14:paraId="5DD2F7C7">
      <w:pPr>
        <w:spacing w:line="263" w:lineRule="auto"/>
        <w:rPr>
          <w:rFonts w:hint="eastAsia" w:ascii="微软雅黑" w:hAnsi="微软雅黑" w:eastAsia="微软雅黑" w:cs="微软雅黑"/>
          <w:sz w:val="30"/>
          <w:szCs w:val="30"/>
        </w:rPr>
      </w:pPr>
    </w:p>
    <w:p w14:paraId="4CAA97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speaks thus through Amos: "You only have I known of all nations of the earth."</w:t>
      </w:r>
    </w:p>
    <w:p w14:paraId="067E2D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神再次通过阿摩司这样说：“在地上万族中，我只认识你们。”</w:t>
      </w:r>
    </w:p>
    <w:p w14:paraId="70BD3B6A">
      <w:pPr>
        <w:spacing w:line="263" w:lineRule="auto"/>
        <w:rPr>
          <w:rFonts w:hint="eastAsia" w:ascii="微软雅黑" w:hAnsi="微软雅黑" w:eastAsia="微软雅黑" w:cs="微软雅黑"/>
          <w:sz w:val="30"/>
          <w:szCs w:val="30"/>
        </w:rPr>
      </w:pPr>
    </w:p>
    <w:p w14:paraId="5D594C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irrespective of any action, good or had, performed by them, God "knew" them in the sense that He loved and chose them to be His own.</w:t>
      </w:r>
    </w:p>
    <w:p w14:paraId="4FAD12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也就是说，不管他们做了什么好或坏的行为，神在爱他们并拣选他们归属自己的意义上“认识”他们。</w:t>
      </w:r>
    </w:p>
    <w:p w14:paraId="30348E74">
      <w:pPr>
        <w:spacing w:line="263" w:lineRule="auto"/>
        <w:rPr>
          <w:rFonts w:hint="eastAsia" w:ascii="微软雅黑" w:hAnsi="微软雅黑" w:eastAsia="微软雅黑" w:cs="微软雅黑"/>
          <w:sz w:val="30"/>
          <w:szCs w:val="30"/>
        </w:rPr>
      </w:pPr>
    </w:p>
    <w:p w14:paraId="6E6E2F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He foreknew His elect.</w:t>
      </w:r>
    </w:p>
    <w:p w14:paraId="099E0D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祂正是这样预知祂的选民。</w:t>
      </w:r>
    </w:p>
    <w:p w14:paraId="575F2225">
      <w:pPr>
        <w:spacing w:line="263" w:lineRule="auto"/>
        <w:rPr>
          <w:rFonts w:hint="eastAsia" w:ascii="微软雅黑" w:hAnsi="微软雅黑" w:eastAsia="微软雅黑" w:cs="微软雅黑"/>
          <w:sz w:val="30"/>
          <w:szCs w:val="30"/>
        </w:rPr>
      </w:pPr>
    </w:p>
    <w:p w14:paraId="16756C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say that God elected us because He saw something that we would do — that is, accept His Son.</w:t>
      </w:r>
    </w:p>
    <w:p w14:paraId="25C1609B">
      <w:pPr>
        <w:spacing w:line="263" w:lineRule="auto"/>
        <w:rPr>
          <w:rFonts w:hint="eastAsia" w:ascii="微软雅黑" w:hAnsi="微软雅黑" w:eastAsia="微软雅黑" w:cs="微软雅黑"/>
          <w:sz w:val="30"/>
          <w:szCs w:val="30"/>
        </w:rPr>
      </w:pPr>
    </w:p>
    <w:p w14:paraId="42115C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说神拣选我们是因为祂看到我们会做某事——即接受祂的儿子——是行不通的。</w:t>
      </w:r>
    </w:p>
    <w:p w14:paraId="49A13BA7">
      <w:pPr>
        <w:spacing w:line="263" w:lineRule="auto"/>
        <w:rPr>
          <w:rFonts w:hint="eastAsia" w:ascii="微软雅黑" w:hAnsi="微软雅黑" w:eastAsia="微软雅黑" w:cs="微软雅黑"/>
          <w:sz w:val="30"/>
          <w:szCs w:val="30"/>
        </w:rPr>
      </w:pPr>
    </w:p>
    <w:p w14:paraId="5428AF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chosen because we perform such a holy work as "accepting" Christ, but we are chosen so that we might be able to "accept" Him.</w:t>
      </w:r>
    </w:p>
    <w:p w14:paraId="2BB1E8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我们被拣选不是因为我们执行了“接受”基督这样神圣的工作，而是我们被拣选以便我们能够“接受”祂。</w:t>
      </w:r>
    </w:p>
    <w:p w14:paraId="518BAD83">
      <w:pPr>
        <w:spacing w:line="263" w:lineRule="auto"/>
        <w:rPr>
          <w:rFonts w:hint="eastAsia" w:ascii="微软雅黑" w:hAnsi="微软雅黑" w:eastAsia="微软雅黑" w:cs="微软雅黑"/>
          <w:sz w:val="30"/>
          <w:szCs w:val="30"/>
        </w:rPr>
      </w:pPr>
    </w:p>
    <w:p w14:paraId="5C3344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his workmanship, created in Christ Jesus unto good works, which God hath before ordained that we should walk in them." [Eph 2.10].</w:t>
      </w:r>
    </w:p>
    <w:p w14:paraId="0649C1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“我们原是祂的工作，在基督耶稣里造成的，为要叫我们行善，就是神所预备叫我们行的。”【以弗所书 2:10】。</w:t>
      </w:r>
    </w:p>
    <w:p w14:paraId="3B8BDDCE">
      <w:pPr>
        <w:spacing w:line="263" w:lineRule="auto"/>
        <w:rPr>
          <w:rFonts w:hint="eastAsia" w:ascii="微软雅黑" w:hAnsi="微软雅黑" w:eastAsia="微软雅黑" w:cs="微软雅黑"/>
          <w:sz w:val="30"/>
          <w:szCs w:val="30"/>
        </w:rPr>
      </w:pPr>
    </w:p>
    <w:p w14:paraId="615F13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it do to say that God foresaw those who would believe.</w:t>
      </w:r>
    </w:p>
    <w:p w14:paraId="2C2AB1FF">
      <w:pPr>
        <w:spacing w:line="263" w:lineRule="auto"/>
        <w:rPr>
          <w:rFonts w:hint="eastAsia" w:ascii="微软雅黑" w:hAnsi="微软雅黑" w:eastAsia="微软雅黑" w:cs="微软雅黑"/>
          <w:sz w:val="30"/>
          <w:szCs w:val="30"/>
        </w:rPr>
      </w:pPr>
    </w:p>
    <w:p w14:paraId="1D0E3B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说神预见那些将要信的人也是行不通的。</w:t>
      </w:r>
    </w:p>
    <w:p w14:paraId="486BC5D5">
      <w:pPr>
        <w:spacing w:line="263" w:lineRule="auto"/>
        <w:rPr>
          <w:rFonts w:hint="eastAsia" w:ascii="微软雅黑" w:hAnsi="微软雅黑" w:eastAsia="微软雅黑" w:cs="微软雅黑"/>
          <w:sz w:val="30"/>
          <w:szCs w:val="30"/>
        </w:rPr>
      </w:pPr>
    </w:p>
    <w:p w14:paraId="47AA44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13.48 makes this abundantly clear: "And as many as were ordained to eternal life believed. "</w:t>
      </w:r>
    </w:p>
    <w:p w14:paraId="7E8D8E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13:48 极其清楚地表明了这一点：“凡预定得永生的人都信了。”</w:t>
      </w:r>
    </w:p>
    <w:p w14:paraId="2D721122">
      <w:pPr>
        <w:spacing w:line="263" w:lineRule="auto"/>
        <w:rPr>
          <w:rFonts w:hint="eastAsia" w:ascii="微软雅黑" w:hAnsi="微软雅黑" w:eastAsia="微软雅黑" w:cs="微软雅黑"/>
          <w:sz w:val="30"/>
          <w:szCs w:val="30"/>
        </w:rPr>
      </w:pPr>
    </w:p>
    <w:p w14:paraId="5AA9FA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not on account of our believing, but our believing is on account of our being elected — "ordained to eternal life."</w:t>
      </w:r>
    </w:p>
    <w:p w14:paraId="1E6253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拣选不是因为我们信，但我们信是因为我们被拣选——“预定得永生”。</w:t>
      </w:r>
    </w:p>
    <w:p w14:paraId="64056324">
      <w:pPr>
        <w:spacing w:line="263" w:lineRule="auto"/>
        <w:rPr>
          <w:rFonts w:hint="eastAsia" w:ascii="微软雅黑" w:hAnsi="微软雅黑" w:eastAsia="微软雅黑" w:cs="微软雅黑"/>
          <w:sz w:val="30"/>
          <w:szCs w:val="30"/>
        </w:rPr>
      </w:pPr>
    </w:p>
    <w:p w14:paraId="076887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say that we exercised faith in accepting Christ, and that God foresaw this faith, and, therefore, elected us, only drives us a step further back; for, where did we get the faith to exercise?</w:t>
      </w:r>
    </w:p>
    <w:p w14:paraId="0AC27FBF">
      <w:pPr>
        <w:spacing w:line="263" w:lineRule="auto"/>
        <w:rPr>
          <w:rFonts w:hint="eastAsia" w:ascii="微软雅黑" w:hAnsi="微软雅黑" w:eastAsia="微软雅黑" w:cs="微软雅黑"/>
          <w:sz w:val="30"/>
          <w:szCs w:val="30"/>
        </w:rPr>
      </w:pPr>
    </w:p>
    <w:p w14:paraId="417BB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再者，说我们要运用信心接受基督，神预见了这信心，因此拣选了我们，这只会把我们往后推一步；因为，我们要运用的信心是从哪里来的呢？</w:t>
      </w:r>
    </w:p>
    <w:p w14:paraId="7D7776DB">
      <w:pPr>
        <w:spacing w:line="263" w:lineRule="auto"/>
        <w:rPr>
          <w:rFonts w:hint="eastAsia" w:ascii="微软雅黑" w:hAnsi="微软雅黑" w:eastAsia="微软雅黑" w:cs="微软雅黑"/>
          <w:sz w:val="30"/>
          <w:szCs w:val="30"/>
        </w:rPr>
      </w:pPr>
    </w:p>
    <w:p w14:paraId="0A0894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provide the answer: "It is the gift of God, not of ourselves."</w:t>
      </w:r>
    </w:p>
    <w:p w14:paraId="1DFD1B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圣经提供了答案：“这是神所赐的，不是出于自己。”</w:t>
      </w:r>
    </w:p>
    <w:p w14:paraId="0D883254">
      <w:pPr>
        <w:spacing w:line="263" w:lineRule="auto"/>
        <w:rPr>
          <w:rFonts w:hint="eastAsia" w:ascii="微软雅黑" w:hAnsi="微软雅黑" w:eastAsia="微软雅黑" w:cs="微软雅黑"/>
          <w:sz w:val="30"/>
          <w:szCs w:val="30"/>
        </w:rPr>
      </w:pPr>
    </w:p>
    <w:p w14:paraId="1D2D23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instead of arguing against these things, we should be doing what the Holy Spirit through the apostle Peter commands us to do: "Give diligence to make your calling and election sure."</w:t>
      </w:r>
    </w:p>
    <w:p w14:paraId="5868EE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确实，我们不应争辩这些事，而应做圣灵藉着使徒彼得命令我们做的事：“应当更加殷勤，使你们所蒙的恩召和拣选坚定不移。”</w:t>
      </w:r>
    </w:p>
    <w:p w14:paraId="76613833">
      <w:pPr>
        <w:spacing w:line="263" w:lineRule="auto"/>
        <w:rPr>
          <w:rFonts w:hint="eastAsia" w:ascii="微软雅黑" w:hAnsi="微软雅黑" w:eastAsia="微软雅黑" w:cs="微软雅黑"/>
          <w:sz w:val="30"/>
          <w:szCs w:val="30"/>
        </w:rPr>
      </w:pPr>
    </w:p>
    <w:p w14:paraId="0AD7175A">
      <w:pPr>
        <w:pStyle w:val="2"/>
        <w:bidi w:val="0"/>
        <w:jc w:val="center"/>
        <w:rPr>
          <w:rFonts w:hint="eastAsia"/>
        </w:rPr>
      </w:pPr>
      <w:r>
        <w:rPr>
          <w:rFonts w:hint="eastAsia"/>
        </w:rPr>
        <w:t>LIMITED ATONEMENT</w:t>
      </w:r>
    </w:p>
    <w:p w14:paraId="7F1C560F">
      <w:pPr>
        <w:pStyle w:val="2"/>
        <w:bidi w:val="0"/>
        <w:jc w:val="center"/>
        <w:rPr>
          <w:rFonts w:hint="eastAsia"/>
        </w:rPr>
      </w:pPr>
      <w:r>
        <w:rPr>
          <w:rFonts w:hint="eastAsia"/>
        </w:rPr>
        <w:t>有限救赎</w:t>
      </w:r>
    </w:p>
    <w:p w14:paraId="27B4401D">
      <w:pPr>
        <w:spacing w:line="263" w:lineRule="auto"/>
        <w:rPr>
          <w:rFonts w:hint="eastAsia" w:ascii="微软雅黑" w:hAnsi="微软雅黑" w:eastAsia="微软雅黑" w:cs="微软雅黑"/>
          <w:sz w:val="30"/>
          <w:szCs w:val="30"/>
        </w:rPr>
      </w:pPr>
    </w:p>
    <w:p w14:paraId="4DE4BF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third point not only brings us to the central point of the five, but also to the central fact of the gospel, that is, the purpose of Christ's death on the Cross.</w:t>
      </w:r>
    </w:p>
    <w:p w14:paraId="1291B3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这第三点不仅把我们带到了五点的中心点，也带到了福音的核心事实，即基督死在十字架上的目的。</w:t>
      </w:r>
    </w:p>
    <w:p w14:paraId="2DC1410C">
      <w:pPr>
        <w:spacing w:line="263" w:lineRule="auto"/>
        <w:rPr>
          <w:rFonts w:hint="eastAsia" w:ascii="微软雅黑" w:hAnsi="微软雅黑" w:eastAsia="微软雅黑" w:cs="微软雅黑"/>
          <w:sz w:val="30"/>
          <w:szCs w:val="30"/>
        </w:rPr>
      </w:pPr>
    </w:p>
    <w:p w14:paraId="6677D3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accidental.</w:t>
      </w:r>
    </w:p>
    <w:p w14:paraId="3AD730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这并非偶然。</w:t>
      </w:r>
    </w:p>
    <w:p w14:paraId="5E2789F3">
      <w:pPr>
        <w:spacing w:line="263" w:lineRule="auto"/>
        <w:rPr>
          <w:rFonts w:hint="eastAsia" w:ascii="微软雅黑" w:hAnsi="微软雅黑" w:eastAsia="微软雅黑" w:cs="微软雅黑"/>
          <w:sz w:val="30"/>
          <w:szCs w:val="30"/>
        </w:rPr>
      </w:pPr>
    </w:p>
    <w:p w14:paraId="1BA1CF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theologians who had set themselves the task of defending the truths ofthe Protestant Reformation against the attacks of the Arminian party were following a Biblical and logical line in their formulations and had now arrived at the very pivot of salvation.</w:t>
      </w:r>
    </w:p>
    <w:p w14:paraId="169BA5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那些致力于捍卫宗教改革真理免受阿米念派攻击的神学家们，在阐述中遵循了圣经和逻辑的路线，现在已经到达了救恩的关键枢纽。</w:t>
      </w:r>
    </w:p>
    <w:p w14:paraId="1E704B8B">
      <w:pPr>
        <w:spacing w:line="263" w:lineRule="auto"/>
        <w:rPr>
          <w:rFonts w:hint="eastAsia" w:ascii="微软雅黑" w:hAnsi="微软雅黑" w:eastAsia="微软雅黑" w:cs="微软雅黑"/>
          <w:sz w:val="30"/>
          <w:szCs w:val="30"/>
        </w:rPr>
      </w:pPr>
    </w:p>
    <w:p w14:paraId="7C5B67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they had asked, "Who is to be saved?"</w:t>
      </w:r>
    </w:p>
    <w:p w14:paraId="6BD4F9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首先，他们问道：“谁将得救？”</w:t>
      </w:r>
    </w:p>
    <w:p w14:paraId="6C0C10ED">
      <w:pPr>
        <w:spacing w:line="263" w:lineRule="auto"/>
        <w:rPr>
          <w:rFonts w:hint="eastAsia" w:ascii="微软雅黑" w:hAnsi="微软雅黑" w:eastAsia="微软雅黑" w:cs="微软雅黑"/>
          <w:sz w:val="30"/>
          <w:szCs w:val="30"/>
        </w:rPr>
      </w:pPr>
    </w:p>
    <w:p w14:paraId="616218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was "Man".</w:t>
      </w:r>
    </w:p>
    <w:p w14:paraId="2E83B9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答案是“人”。</w:t>
      </w:r>
    </w:p>
    <w:p w14:paraId="1B770B63">
      <w:pPr>
        <w:spacing w:line="263" w:lineRule="auto"/>
        <w:rPr>
          <w:rFonts w:hint="eastAsia" w:ascii="微软雅黑" w:hAnsi="微软雅黑" w:eastAsia="微软雅黑" w:cs="微软雅黑"/>
          <w:sz w:val="30"/>
          <w:szCs w:val="30"/>
        </w:rPr>
      </w:pPr>
    </w:p>
    <w:p w14:paraId="2E97D7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Bible's teaching with regard to man showed that man, in his natural state, is totally unable to save himself.</w:t>
      </w:r>
    </w:p>
    <w:p w14:paraId="25D24F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但圣经关于人的教导表明，处于自然状态的人完全无法自救。</w:t>
      </w:r>
    </w:p>
    <w:p w14:paraId="09ADC151">
      <w:pPr>
        <w:spacing w:line="263" w:lineRule="auto"/>
        <w:rPr>
          <w:rFonts w:hint="eastAsia" w:ascii="微软雅黑" w:hAnsi="微软雅黑" w:eastAsia="微软雅黑" w:cs="微软雅黑"/>
          <w:sz w:val="30"/>
          <w:szCs w:val="30"/>
        </w:rPr>
      </w:pPr>
    </w:p>
    <w:p w14:paraId="46A2E5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the teaching of the Bible on man set under the general heading of total depravity, or total inability.</w:t>
      </w:r>
    </w:p>
    <w:p w14:paraId="21A45E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因此，我们将圣经关于人的教导归在全然败坏或完全无能力的总标题下。</w:t>
      </w:r>
    </w:p>
    <w:p w14:paraId="2D3ABFD4">
      <w:pPr>
        <w:spacing w:line="263" w:lineRule="auto"/>
        <w:rPr>
          <w:rFonts w:hint="eastAsia" w:ascii="微软雅黑" w:hAnsi="微软雅黑" w:eastAsia="微软雅黑" w:cs="微软雅黑"/>
          <w:sz w:val="30"/>
          <w:szCs w:val="30"/>
        </w:rPr>
      </w:pPr>
    </w:p>
    <w:p w14:paraId="401EC6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some men and women are undoubtedly saved, then it must have been God Himself who had saved them in contra-distinction to the rest of mankind.</w:t>
      </w:r>
    </w:p>
    <w:p w14:paraId="56EF1F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其次，既然有些男男女女无疑得救了，那么肯定就是神亲自拯救了他们，这与其余的人类形成对比。</w:t>
      </w:r>
    </w:p>
    <w:p w14:paraId="2C5E6143">
      <w:pPr>
        <w:spacing w:line="263" w:lineRule="auto"/>
        <w:rPr>
          <w:rFonts w:hint="eastAsia" w:ascii="微软雅黑" w:hAnsi="微软雅黑" w:eastAsia="微软雅黑" w:cs="微软雅黑"/>
          <w:sz w:val="30"/>
          <w:szCs w:val="30"/>
        </w:rPr>
      </w:pPr>
    </w:p>
    <w:p w14:paraId="3D4B76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election: "That the purpose of God according to election might stand . . ." [Rom 9.11].</w:t>
      </w:r>
    </w:p>
    <w:p w14:paraId="6CCAF3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这就是拣选：“要显明神拣选人的旨意……”【罗马书 9:11】。</w:t>
      </w:r>
    </w:p>
    <w:p w14:paraId="423A60B2">
      <w:pPr>
        <w:spacing w:line="263" w:lineRule="auto"/>
        <w:rPr>
          <w:rFonts w:hint="eastAsia" w:ascii="微软雅黑" w:hAnsi="微软雅黑" w:eastAsia="微软雅黑" w:cs="微软雅黑"/>
          <w:sz w:val="30"/>
          <w:szCs w:val="30"/>
        </w:rPr>
      </w:pPr>
    </w:p>
    <w:p w14:paraId="5FBA5B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election only "marked the house to which salvation should travel," as Spurgeon puts it, and a full and perfect and satisfactory atonement was still required for the sins of the elect, so that God might be, not only a Saviour, but "a just God, and a Saviour."</w:t>
      </w:r>
    </w:p>
    <w:p w14:paraId="2E0391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然而，正如司布真所说，这种拣选只是“标记了救恩应当进入的房子”，而对于选民的罪，仍然需要一个完全、完美且令人满意的代赎，以便神不仅是一位救主，而且是“公义的神，又是救主”。</w:t>
      </w:r>
    </w:p>
    <w:p w14:paraId="148DC18A">
      <w:pPr>
        <w:spacing w:line="263" w:lineRule="auto"/>
        <w:rPr>
          <w:rFonts w:hint="eastAsia" w:ascii="微软雅黑" w:hAnsi="微软雅黑" w:eastAsia="微软雅黑" w:cs="微软雅黑"/>
          <w:sz w:val="30"/>
          <w:szCs w:val="30"/>
        </w:rPr>
      </w:pPr>
    </w:p>
    <w:p w14:paraId="489BD5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atonement, as we all acknowledge, was accomplished through Christ's voluntary submission to the death on the Cross where He suffered under the justice of this just God, and procured the salvation that he as Saviour had ordained.</w:t>
      </w:r>
    </w:p>
    <w:p w14:paraId="28E749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正如我们都承认的那样，这代赎是通过基督自愿顺服死在十字架上而完成的，在那里祂在这位公义之神的公义下受苦，并获得了祂作为救主所预定的救恩。</w:t>
      </w:r>
    </w:p>
    <w:p w14:paraId="772ED8AA">
      <w:pPr>
        <w:spacing w:line="263" w:lineRule="auto"/>
        <w:rPr>
          <w:rFonts w:hint="eastAsia" w:ascii="微软雅黑" w:hAnsi="微软雅黑" w:eastAsia="微软雅黑" w:cs="微软雅黑"/>
          <w:sz w:val="30"/>
          <w:szCs w:val="30"/>
        </w:rPr>
      </w:pPr>
    </w:p>
    <w:p w14:paraId="06DFF1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then — and, no doubt, we all accept this — Christ bore punishment, and procured salvation.</w:t>
      </w:r>
    </w:p>
    <w:p w14:paraId="4F2253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那么，在十字架上——无疑，我们都接受这一点——基督担当了刑罚，并获得了救恩。</w:t>
      </w:r>
    </w:p>
    <w:p w14:paraId="0A5DF24B">
      <w:pPr>
        <w:spacing w:line="263" w:lineRule="auto"/>
        <w:rPr>
          <w:rFonts w:hint="eastAsia" w:ascii="微软雅黑" w:hAnsi="微软雅黑" w:eastAsia="微软雅黑" w:cs="微软雅黑"/>
          <w:sz w:val="30"/>
          <w:szCs w:val="30"/>
        </w:rPr>
      </w:pPr>
    </w:p>
    <w:p w14:paraId="422753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now arises: whose punishment did He bear, and whose salvation did He procure?</w:t>
      </w:r>
    </w:p>
    <w:p w14:paraId="52A8DF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现在问题出现了：祂担当了谁的刑罚？祂获得了谁的救恩？</w:t>
      </w:r>
    </w:p>
    <w:p w14:paraId="553856EF">
      <w:pPr>
        <w:spacing w:line="263" w:lineRule="auto"/>
        <w:rPr>
          <w:rFonts w:hint="eastAsia" w:ascii="微软雅黑" w:hAnsi="微软雅黑" w:eastAsia="微软雅黑" w:cs="微软雅黑"/>
          <w:sz w:val="30"/>
          <w:szCs w:val="30"/>
        </w:rPr>
      </w:pPr>
    </w:p>
    <w:p w14:paraId="5CAF49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avenues along which we can travel with regard to this:</w:t>
      </w:r>
    </w:p>
    <w:p w14:paraId="1475F3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关于这一点，我们有三条路可走：</w:t>
      </w:r>
    </w:p>
    <w:p w14:paraId="2673ECBD">
      <w:pPr>
        <w:spacing w:line="263" w:lineRule="auto"/>
        <w:rPr>
          <w:rFonts w:hint="eastAsia" w:ascii="微软雅黑" w:hAnsi="微软雅黑" w:eastAsia="微软雅黑" w:cs="微软雅黑"/>
          <w:sz w:val="30"/>
          <w:szCs w:val="30"/>
        </w:rPr>
      </w:pPr>
    </w:p>
    <w:p w14:paraId="3107EF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all men without distinction.</w:t>
      </w:r>
    </w:p>
    <w:p w14:paraId="3DDC78A8">
      <w:pPr>
        <w:spacing w:line="263" w:lineRule="auto"/>
        <w:rPr>
          <w:rFonts w:hint="eastAsia" w:ascii="微软雅黑" w:hAnsi="微软雅黑" w:eastAsia="微软雅黑" w:cs="微软雅黑"/>
          <w:sz w:val="30"/>
          <w:szCs w:val="30"/>
        </w:rPr>
      </w:pPr>
    </w:p>
    <w:p w14:paraId="308784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基督受死是为了不分彼此地拯救所有人。</w:t>
      </w:r>
    </w:p>
    <w:p w14:paraId="77B35DE8">
      <w:pPr>
        <w:spacing w:line="263" w:lineRule="auto"/>
        <w:rPr>
          <w:rFonts w:hint="eastAsia" w:ascii="微软雅黑" w:hAnsi="微软雅黑" w:eastAsia="微软雅黑" w:cs="微软雅黑"/>
          <w:sz w:val="30"/>
          <w:szCs w:val="30"/>
        </w:rPr>
      </w:pPr>
    </w:p>
    <w:p w14:paraId="7FD4C0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no one in particular.</w:t>
      </w:r>
    </w:p>
    <w:p w14:paraId="4ACFC6C2">
      <w:pPr>
        <w:spacing w:line="263" w:lineRule="auto"/>
        <w:rPr>
          <w:rFonts w:hint="eastAsia" w:ascii="微软雅黑" w:hAnsi="微软雅黑" w:eastAsia="微软雅黑" w:cs="微软雅黑"/>
          <w:sz w:val="30"/>
          <w:szCs w:val="30"/>
        </w:rPr>
      </w:pPr>
    </w:p>
    <w:p w14:paraId="3428BF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基督受死并非为了拯救任何特定的人。</w:t>
      </w:r>
    </w:p>
    <w:p w14:paraId="42272262">
      <w:pPr>
        <w:spacing w:line="263" w:lineRule="auto"/>
        <w:rPr>
          <w:rFonts w:hint="eastAsia" w:ascii="微软雅黑" w:hAnsi="微软雅黑" w:eastAsia="微软雅黑" w:cs="微软雅黑"/>
          <w:sz w:val="30"/>
          <w:szCs w:val="30"/>
        </w:rPr>
      </w:pPr>
    </w:p>
    <w:p w14:paraId="2C222C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a certain number.</w:t>
      </w:r>
    </w:p>
    <w:p w14:paraId="14983A98">
      <w:pPr>
        <w:spacing w:line="263" w:lineRule="auto"/>
        <w:rPr>
          <w:rFonts w:hint="eastAsia" w:ascii="微软雅黑" w:hAnsi="微软雅黑" w:eastAsia="微软雅黑" w:cs="微软雅黑"/>
          <w:sz w:val="30"/>
          <w:szCs w:val="30"/>
        </w:rPr>
      </w:pPr>
    </w:p>
    <w:p w14:paraId="00C4F0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基督受死是为了拯救特定数目的人。</w:t>
      </w:r>
    </w:p>
    <w:p w14:paraId="0E3352AC">
      <w:pPr>
        <w:spacing w:line="263" w:lineRule="auto"/>
        <w:rPr>
          <w:rFonts w:hint="eastAsia" w:ascii="微软雅黑" w:hAnsi="微软雅黑" w:eastAsia="微软雅黑" w:cs="微软雅黑"/>
          <w:sz w:val="30"/>
          <w:szCs w:val="30"/>
        </w:rPr>
      </w:pPr>
    </w:p>
    <w:p w14:paraId="2F748E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view is that held by "Universalists," namely, Christ died to save all men, and so, they very logically assume, all men will be saved.</w:t>
      </w:r>
    </w:p>
    <w:p w14:paraId="266115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第一种观点是“普救论者”所持有的，即基督受死是为了拯救所有人，因此，他们非常合乎逻辑地假设所有人都会得救。</w:t>
      </w:r>
    </w:p>
    <w:p w14:paraId="32BD8EE9">
      <w:pPr>
        <w:spacing w:line="263" w:lineRule="auto"/>
        <w:rPr>
          <w:rFonts w:hint="eastAsia" w:ascii="微软雅黑" w:hAnsi="微软雅黑" w:eastAsia="微软雅黑" w:cs="微软雅黑"/>
          <w:sz w:val="30"/>
          <w:szCs w:val="30"/>
        </w:rPr>
      </w:pPr>
    </w:p>
    <w:p w14:paraId="5F4798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paid the debt of sin, has saved, ransomed, given His life for all men, then all men will be saved.</w:t>
      </w:r>
    </w:p>
    <w:p w14:paraId="6BEAD0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如果基督已经偿还了罪债，已经拯救、救赎了所有人，并为所有人舍命，那么所有人都会得救。</w:t>
      </w:r>
    </w:p>
    <w:p w14:paraId="3A2B81BC">
      <w:pPr>
        <w:spacing w:line="263" w:lineRule="auto"/>
        <w:rPr>
          <w:rFonts w:hint="eastAsia" w:ascii="微软雅黑" w:hAnsi="微软雅黑" w:eastAsia="微软雅黑" w:cs="微软雅黑"/>
          <w:sz w:val="30"/>
          <w:szCs w:val="30"/>
        </w:rPr>
      </w:pPr>
    </w:p>
    <w:p w14:paraId="421D93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view is the "Arminian" one, that Christ procured a potential salvation for all men.</w:t>
      </w:r>
    </w:p>
    <w:p w14:paraId="592139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第二种观点是“阿米念派”的，即基督为所有人获得了一种潜在的救恩。</w:t>
      </w:r>
    </w:p>
    <w:p w14:paraId="5A13BD24">
      <w:pPr>
        <w:spacing w:line="263" w:lineRule="auto"/>
        <w:rPr>
          <w:rFonts w:hint="eastAsia" w:ascii="微软雅黑" w:hAnsi="微软雅黑" w:eastAsia="微软雅黑" w:cs="微软雅黑"/>
          <w:sz w:val="30"/>
          <w:szCs w:val="30"/>
        </w:rPr>
      </w:pPr>
    </w:p>
    <w:p w14:paraId="13D185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on the Cross, this view says, but although he paid the debt of our sin, his work on the Cross does not become effectual until man "decides for" Christ and is thereby saved.</w:t>
      </w:r>
    </w:p>
    <w:p w14:paraId="008191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这种观点认为，基督死在十字架上，虽然祂偿还了我们的罪债，但在人“决定归向”基督并因此得救之前，祂在十字架上的工作并不生效。</w:t>
      </w:r>
    </w:p>
    <w:p w14:paraId="2EC914E2">
      <w:pPr>
        <w:spacing w:line="263" w:lineRule="auto"/>
        <w:rPr>
          <w:rFonts w:hint="eastAsia" w:ascii="微软雅黑" w:hAnsi="微软雅黑" w:eastAsia="微软雅黑" w:cs="微软雅黑"/>
          <w:sz w:val="30"/>
          <w:szCs w:val="30"/>
        </w:rPr>
      </w:pPr>
    </w:p>
    <w:p w14:paraId="1BFAA1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view of the Atonement is the "Calvinistic" one, and it says that Christ died positively and effectually to save a certain number of hell-deserving sinners on whom the Father had already set His free electing love.</w:t>
      </w:r>
    </w:p>
    <w:p w14:paraId="0CDB77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关于代赎的第三种观点是“加尔文主义”的，它说基督受死是为了积极且有效地拯救特定数目的该下地狱的罪人，父已经将祂白白的拣选之爱倾注在这些人身上。</w:t>
      </w:r>
    </w:p>
    <w:p w14:paraId="6A06F6B5">
      <w:pPr>
        <w:spacing w:line="263" w:lineRule="auto"/>
        <w:rPr>
          <w:rFonts w:hint="eastAsia" w:ascii="微软雅黑" w:hAnsi="微软雅黑" w:eastAsia="微软雅黑" w:cs="微软雅黑"/>
          <w:sz w:val="30"/>
          <w:szCs w:val="30"/>
        </w:rPr>
      </w:pPr>
    </w:p>
    <w:p w14:paraId="233ED2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pays the debt for these elect ones, makes satisfaction for them to the Father's justice, and imputes His own righteousness to them so that they are complete in Him.</w:t>
      </w:r>
    </w:p>
    <w:p w14:paraId="1BE2AC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圣子为这些选民偿还债务，为他们满足了父的公义，并将祂自己的义归算给他们，使他们在祂里面得以完全。</w:t>
      </w:r>
    </w:p>
    <w:p w14:paraId="171657B5">
      <w:pPr>
        <w:spacing w:line="263" w:lineRule="auto"/>
        <w:rPr>
          <w:rFonts w:hint="eastAsia" w:ascii="微软雅黑" w:hAnsi="微软雅黑" w:eastAsia="微软雅黑" w:cs="微软雅黑"/>
          <w:sz w:val="30"/>
          <w:szCs w:val="30"/>
        </w:rPr>
      </w:pPr>
    </w:p>
    <w:p w14:paraId="3779D3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then, could only have been for one of these three reasons: to save all; to save no one in particular; to save a particular number.</w:t>
      </w:r>
    </w:p>
    <w:p w14:paraId="0B7863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那么，基督的死只能是出于这三个原因之一：拯救所有人；不特别拯救任何人；拯救特定数目的人。</w:t>
      </w:r>
    </w:p>
    <w:p w14:paraId="0C4A661B">
      <w:pPr>
        <w:spacing w:line="263" w:lineRule="auto"/>
        <w:rPr>
          <w:rFonts w:hint="eastAsia" w:ascii="微软雅黑" w:hAnsi="微软雅黑" w:eastAsia="微软雅黑" w:cs="微软雅黑"/>
          <w:sz w:val="30"/>
          <w:szCs w:val="30"/>
        </w:rPr>
      </w:pPr>
    </w:p>
    <w:p w14:paraId="7A5C48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view is that which is held by the Calvinist and is generally called limited atonement, or particular redemption.</w:t>
      </w:r>
    </w:p>
    <w:p w14:paraId="20F827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第三种观点是加尔文主义者所持有的，通常被称为有限救赎，或特定代赎。</w:t>
      </w:r>
    </w:p>
    <w:p w14:paraId="1BDC3866">
      <w:pPr>
        <w:spacing w:line="263" w:lineRule="auto"/>
        <w:rPr>
          <w:rFonts w:hint="eastAsia" w:ascii="微软雅黑" w:hAnsi="微软雅黑" w:eastAsia="微软雅黑" w:cs="微软雅黑"/>
          <w:sz w:val="30"/>
          <w:szCs w:val="30"/>
        </w:rPr>
      </w:pPr>
    </w:p>
    <w:p w14:paraId="7009A1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a particular number of sinners; that is, those "chosen in him before the foundation of the world" [Eph 1.4];</w:t>
      </w:r>
    </w:p>
    <w:p w14:paraId="515225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基督受死是为了拯救特定数目的罪人；即那些“在创立世界以前在祂里面被拣选”的人【以弗所书 1:4】；</w:t>
      </w:r>
    </w:p>
    <w:p w14:paraId="0A47B120">
      <w:pPr>
        <w:spacing w:line="263" w:lineRule="auto"/>
        <w:rPr>
          <w:rFonts w:hint="eastAsia" w:ascii="微软雅黑" w:hAnsi="微软雅黑" w:eastAsia="微软雅黑" w:cs="微软雅黑"/>
          <w:sz w:val="30"/>
          <w:szCs w:val="30"/>
        </w:rPr>
      </w:pPr>
    </w:p>
    <w:p w14:paraId="6F16BD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Father had "given him out of the world" [John 17.9];</w:t>
      </w:r>
    </w:p>
    <w:p w14:paraId="6200D2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那些父“从世上赐给祂”的人【约翰福音 17:9】；</w:t>
      </w:r>
    </w:p>
    <w:p w14:paraId="68EDE5F3">
      <w:pPr>
        <w:spacing w:line="263" w:lineRule="auto"/>
        <w:rPr>
          <w:rFonts w:hint="eastAsia" w:ascii="微软雅黑" w:hAnsi="微软雅黑" w:eastAsia="微软雅黑" w:cs="微软雅黑"/>
          <w:sz w:val="30"/>
          <w:szCs w:val="30"/>
        </w:rPr>
      </w:pPr>
    </w:p>
    <w:p w14:paraId="18E417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He Himself said He shed His blood: "This is my blood of the new covenant, which is shed for many, for the remission of sins" [Matt 26.28].</w:t>
      </w:r>
    </w:p>
    <w:p w14:paraId="429F72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那些祂自己说祂为之流血的人：“这是我立约的血，为多人流出来，使罪得赦。”【马太福音 26:28】。</w:t>
      </w:r>
    </w:p>
    <w:p w14:paraId="5D482B92">
      <w:pPr>
        <w:spacing w:line="263" w:lineRule="auto"/>
        <w:rPr>
          <w:rFonts w:hint="eastAsia" w:ascii="微软雅黑" w:hAnsi="微软雅黑" w:eastAsia="微软雅黑" w:cs="微软雅黑"/>
          <w:sz w:val="30"/>
          <w:szCs w:val="30"/>
        </w:rPr>
      </w:pPr>
    </w:p>
    <w:p w14:paraId="09A06F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view, we claim, does justice to the purpose of Christ's coming to this earth to die on the Cross.</w:t>
      </w:r>
    </w:p>
    <w:p w14:paraId="37186A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我们声称，这最后一种观点公允地对待了基督来到世上死在十字架上的目的。</w:t>
      </w:r>
    </w:p>
    <w:p w14:paraId="680635E2">
      <w:pPr>
        <w:spacing w:line="263" w:lineRule="auto"/>
        <w:rPr>
          <w:rFonts w:hint="eastAsia" w:ascii="微软雅黑" w:hAnsi="微软雅黑" w:eastAsia="微软雅黑" w:cs="微软雅黑"/>
          <w:sz w:val="30"/>
          <w:szCs w:val="30"/>
        </w:rPr>
      </w:pPr>
    </w:p>
    <w:p w14:paraId="660D91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call his name Jesus, for he shall save his people from their sins."</w:t>
      </w:r>
    </w:p>
    <w:p w14:paraId="226313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“你要给祂起名叫耶稣，因祂要将自己的百姓从罪恶里救出来。”</w:t>
      </w:r>
    </w:p>
    <w:p w14:paraId="16F113FF">
      <w:pPr>
        <w:spacing w:line="263" w:lineRule="auto"/>
        <w:rPr>
          <w:rFonts w:hint="eastAsia" w:ascii="微软雅黑" w:hAnsi="微软雅黑" w:eastAsia="微软雅黑" w:cs="微软雅黑"/>
          <w:sz w:val="30"/>
          <w:szCs w:val="30"/>
        </w:rPr>
      </w:pPr>
    </w:p>
    <w:p w14:paraId="1D5EF3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Jews, surely, for the Jews are not saved as a people.</w:t>
      </w:r>
    </w:p>
    <w:p w14:paraId="66BF8C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肯定不是指犹太人，因为犹太人并没有作为一个民族得救。</w:t>
      </w:r>
    </w:p>
    <w:p w14:paraId="1700C3E7">
      <w:pPr>
        <w:spacing w:line="263" w:lineRule="auto"/>
        <w:rPr>
          <w:rFonts w:hint="eastAsia" w:ascii="微软雅黑" w:hAnsi="微软雅黑" w:eastAsia="微软雅黑" w:cs="微软雅黑"/>
          <w:sz w:val="30"/>
          <w:szCs w:val="30"/>
        </w:rPr>
      </w:pPr>
    </w:p>
    <w:p w14:paraId="0F72C3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"loved the church, and gave himself for it " [Eph 5.25].</w:t>
      </w:r>
    </w:p>
    <w:p w14:paraId="7A39F9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耶稣“爱教会，为教会舍己”【以弗所书 5:25】。</w:t>
      </w:r>
    </w:p>
    <w:p w14:paraId="4BF4C24A">
      <w:pPr>
        <w:spacing w:line="263" w:lineRule="auto"/>
        <w:rPr>
          <w:rFonts w:hint="eastAsia" w:ascii="微软雅黑" w:hAnsi="微软雅黑" w:eastAsia="微软雅黑" w:cs="微软雅黑"/>
          <w:sz w:val="30"/>
          <w:szCs w:val="30"/>
        </w:rPr>
      </w:pPr>
    </w:p>
    <w:p w14:paraId="54A58F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delivered for our offences, and raised again for our justification" [Rom. 4.25].</w:t>
      </w:r>
    </w:p>
    <w:p w14:paraId="090552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“耶稣被交给人，是为我们的过犯；复活，是为叫我们称义”【罗马书 4:25】。</w:t>
      </w:r>
    </w:p>
    <w:p w14:paraId="30CE5755">
      <w:pPr>
        <w:spacing w:line="263" w:lineRule="auto"/>
        <w:rPr>
          <w:rFonts w:hint="eastAsia" w:ascii="微软雅黑" w:hAnsi="微软雅黑" w:eastAsia="微软雅黑" w:cs="微软雅黑"/>
          <w:sz w:val="30"/>
          <w:szCs w:val="30"/>
        </w:rPr>
      </w:pPr>
    </w:p>
    <w:p w14:paraId="2005AD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does the Holy Spirit mean when He says, "Our "? The world?</w:t>
      </w:r>
    </w:p>
    <w:p w14:paraId="011737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当圣灵说“我们”时，祂指的是谁？世界吗？</w:t>
      </w:r>
    </w:p>
    <w:p w14:paraId="6A676957">
      <w:pPr>
        <w:spacing w:line="263" w:lineRule="auto"/>
        <w:rPr>
          <w:rFonts w:hint="eastAsia" w:ascii="微软雅黑" w:hAnsi="微软雅黑" w:eastAsia="微软雅黑" w:cs="微软雅黑"/>
          <w:sz w:val="30"/>
          <w:szCs w:val="30"/>
        </w:rPr>
      </w:pPr>
    </w:p>
    <w:p w14:paraId="412744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the Universalist is right, for Christ was, then, "delivered for [the world's] offences and raised again for [the world's] justification", so the world is justified before God.</w:t>
      </w:r>
    </w:p>
    <w:p w14:paraId="039DD0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如果是这样，那么普救论者就是对的，因为那样基督就是“为【世界】的过犯被交给人，并为【世界】的称义而复活”，所以世界在神面前被称为义了。</w:t>
      </w:r>
    </w:p>
    <w:p w14:paraId="75B8A5D5">
      <w:pPr>
        <w:spacing w:line="263" w:lineRule="auto"/>
        <w:rPr>
          <w:rFonts w:hint="eastAsia" w:ascii="微软雅黑" w:hAnsi="微软雅黑" w:eastAsia="微软雅黑" w:cs="微软雅黑"/>
          <w:sz w:val="30"/>
          <w:szCs w:val="30"/>
        </w:rPr>
      </w:pPr>
    </w:p>
    <w:p w14:paraId="750D54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Adam all die, so in Christ shall all be made alive" [1 Cor 15.22].</w:t>
      </w:r>
    </w:p>
    <w:p w14:paraId="559002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“在亚当里众人都死了；照样，在基督里众人也都要复活”【哥林多前书 15:22】。</w:t>
      </w:r>
    </w:p>
    <w:p w14:paraId="34067874">
      <w:pPr>
        <w:spacing w:line="263" w:lineRule="auto"/>
        <w:rPr>
          <w:rFonts w:hint="eastAsia" w:ascii="微软雅黑" w:hAnsi="微软雅黑" w:eastAsia="微软雅黑" w:cs="微软雅黑"/>
          <w:sz w:val="30"/>
          <w:szCs w:val="30"/>
        </w:rPr>
      </w:pPr>
    </w:p>
    <w:p w14:paraId="7A7814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can only mean that all of Adam's posterity die in Adam, as indeed they do, for "death has passed upon all men"; but all of Christ's posterity — the Church that He gave Himself for — are made alive in Him.</w:t>
      </w:r>
    </w:p>
    <w:p w14:paraId="153DFF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这再次只能意味着亚当的所有后裔都在亚当里死了，事实确实如此，因为“死就临到众人”；但基督的所有后裔——即祂为之舍己的教会——都在祂里面活过来了。</w:t>
      </w:r>
    </w:p>
    <w:p w14:paraId="1EF01085">
      <w:pPr>
        <w:spacing w:line="263" w:lineRule="auto"/>
        <w:rPr>
          <w:rFonts w:hint="eastAsia" w:ascii="微软雅黑" w:hAnsi="微软雅黑" w:eastAsia="微软雅黑" w:cs="微软雅黑"/>
          <w:sz w:val="30"/>
          <w:szCs w:val="30"/>
        </w:rPr>
      </w:pPr>
    </w:p>
    <w:p w14:paraId="6F973E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Surely, it is because He gave Himself for them!</w:t>
      </w:r>
    </w:p>
    <w:p w14:paraId="647680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这是为什么呢？当然是因为祂为他们舍了自己！</w:t>
      </w:r>
    </w:p>
    <w:p w14:paraId="3D3143B6">
      <w:pPr>
        <w:spacing w:line="263" w:lineRule="auto"/>
        <w:rPr>
          <w:rFonts w:hint="eastAsia" w:ascii="微软雅黑" w:hAnsi="微软雅黑" w:eastAsia="微软雅黑" w:cs="微软雅黑"/>
          <w:sz w:val="30"/>
          <w:szCs w:val="30"/>
        </w:rPr>
      </w:pPr>
    </w:p>
    <w:p w14:paraId="3B7DE6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knowledge shall my righteous servant justify many, for he shall bear their iniquities" [Is 53.11].</w:t>
      </w:r>
    </w:p>
    <w:p w14:paraId="540256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“有许多人因认识我的义仆得称为义，并且祂要担当他们的罪孽”【以赛亚书 53:11】。</w:t>
      </w:r>
    </w:p>
    <w:p w14:paraId="3C78C9FE">
      <w:pPr>
        <w:spacing w:line="263" w:lineRule="auto"/>
        <w:rPr>
          <w:rFonts w:hint="eastAsia" w:ascii="微软雅黑" w:hAnsi="微软雅黑" w:eastAsia="微软雅黑" w:cs="微软雅黑"/>
          <w:sz w:val="30"/>
          <w:szCs w:val="30"/>
        </w:rPr>
      </w:pPr>
    </w:p>
    <w:p w14:paraId="2DE867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accomplishes this as He hangs upon the Cross, says the prophet Isaiah in that great chapter 53 of his prophecy, He sees "of the travail of his soul and shall be satisfied."</w:t>
      </w:r>
    </w:p>
    <w:p w14:paraId="644AB0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当祂挂在十字架上完成这工时，正如先知以赛亚在他预言的伟大的第53章中所说，祂必看见“自己劳苦的功效，便心满意足。”</w:t>
      </w:r>
    </w:p>
    <w:p w14:paraId="63C348E1">
      <w:pPr>
        <w:spacing w:line="263" w:lineRule="auto"/>
        <w:rPr>
          <w:rFonts w:hint="eastAsia" w:ascii="微软雅黑" w:hAnsi="微软雅黑" w:eastAsia="微软雅黑" w:cs="微软雅黑"/>
          <w:sz w:val="30"/>
          <w:szCs w:val="30"/>
        </w:rPr>
      </w:pPr>
    </w:p>
    <w:p w14:paraId="7193BA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travail of His soul as He pours out His soul an offering for our sin shall bear spiritual children to the praise of His name, and He shall be satisfied when He sees this work accomplished.</w:t>
      </w:r>
    </w:p>
    <w:p w14:paraId="44D249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当祂将命倾倒，以致于死，献为赎罪祭时，祂灵魂的劳苦将生出属灵的儿女，使祂的名得称赞，当祂看到这工完成时，祂将心满意足。</w:t>
      </w:r>
    </w:p>
    <w:p w14:paraId="04196679">
      <w:pPr>
        <w:spacing w:line="263" w:lineRule="auto"/>
        <w:rPr>
          <w:rFonts w:hint="eastAsia" w:ascii="微软雅黑" w:hAnsi="微软雅黑" w:eastAsia="微软雅黑" w:cs="微软雅黑"/>
          <w:sz w:val="30"/>
          <w:szCs w:val="30"/>
        </w:rPr>
      </w:pPr>
    </w:p>
    <w:p w14:paraId="4F19B2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overlook the fact that there are some Scriptures which refer to the "world", and many have taken these as their starting point in the question of Redemption.</w:t>
      </w:r>
    </w:p>
    <w:p w14:paraId="3F2828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我们没有忽视这一事实，即有些经文提到了“世界”，许多人以此作为救赎问题的出发点。</w:t>
      </w:r>
    </w:p>
    <w:p w14:paraId="5994D12E">
      <w:pPr>
        <w:spacing w:line="263" w:lineRule="auto"/>
        <w:rPr>
          <w:rFonts w:hint="eastAsia" w:ascii="微软雅黑" w:hAnsi="微软雅黑" w:eastAsia="微软雅黑" w:cs="微软雅黑"/>
          <w:sz w:val="30"/>
          <w:szCs w:val="30"/>
        </w:rPr>
      </w:pPr>
    </w:p>
    <w:p w14:paraId="565DD1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we compare scripture with scripture, we see that the use of the word "world" need not imply "every man and woman in the world."</w:t>
      </w:r>
    </w:p>
    <w:p w14:paraId="286264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然而，当我们以经解经时，我们看到“世界”一词的使用并不一定意味着“世上的每一个男人和女人”。</w:t>
      </w:r>
    </w:p>
    <w:p w14:paraId="1E4B90BC">
      <w:pPr>
        <w:spacing w:line="263" w:lineRule="auto"/>
        <w:rPr>
          <w:rFonts w:hint="eastAsia" w:ascii="微软雅黑" w:hAnsi="微软雅黑" w:eastAsia="微软雅黑" w:cs="微软雅黑"/>
          <w:sz w:val="30"/>
          <w:szCs w:val="30"/>
        </w:rPr>
      </w:pPr>
    </w:p>
    <w:p w14:paraId="18442B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world has gone alter him," they said of Jesus; every person, however, had not "gone after" Christ.</w:t>
      </w:r>
    </w:p>
    <w:p w14:paraId="22D86C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他们谈到耶稣时说：“世人都随从祂去了”；然而，并非每个人都“随从”了基督。</w:t>
      </w:r>
    </w:p>
    <w:p w14:paraId="2C989B9B">
      <w:pPr>
        <w:spacing w:line="263" w:lineRule="auto"/>
        <w:rPr>
          <w:rFonts w:hint="eastAsia" w:ascii="微软雅黑" w:hAnsi="微软雅黑" w:eastAsia="微软雅黑" w:cs="微软雅黑"/>
          <w:sz w:val="30"/>
          <w:szCs w:val="30"/>
        </w:rPr>
      </w:pPr>
    </w:p>
    <w:p w14:paraId="2526B9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means "every kind of person" — and normally Gentile as well as Jew.</w:t>
      </w:r>
    </w:p>
    <w:p w14:paraId="683A6A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这个表达的意思是“各样的人”——通常指外邦人和犹太人。</w:t>
      </w:r>
    </w:p>
    <w:p w14:paraId="727E7E31">
      <w:pPr>
        <w:spacing w:line="263" w:lineRule="auto"/>
        <w:rPr>
          <w:rFonts w:hint="eastAsia" w:ascii="微软雅黑" w:hAnsi="微软雅黑" w:eastAsia="微软雅黑" w:cs="微软雅黑"/>
          <w:sz w:val="30"/>
          <w:szCs w:val="30"/>
        </w:rPr>
      </w:pPr>
    </w:p>
    <w:p w14:paraId="07E4D1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over-riding question must always be the Divine intention; did God intend to save all men, or did He not?</w:t>
      </w:r>
    </w:p>
    <w:p w14:paraId="5681A9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首要的问题必须始终是神的意图；神是否打算拯救所有人，还是没有？</w:t>
      </w:r>
    </w:p>
    <w:p w14:paraId="1D44E14A">
      <w:pPr>
        <w:spacing w:line="263" w:lineRule="auto"/>
        <w:rPr>
          <w:rFonts w:hint="eastAsia" w:ascii="微软雅黑" w:hAnsi="微软雅黑" w:eastAsia="微软雅黑" w:cs="微软雅黑"/>
          <w:sz w:val="30"/>
          <w:szCs w:val="30"/>
        </w:rPr>
      </w:pPr>
    </w:p>
    <w:p w14:paraId="42B16D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intend to save all men without exception but only the elect, then, the work of Christ on the Cross is a glorious success, and we right well believe: "All that the Father giveth me shall come to me . . ." [John 6.37].</w:t>
      </w:r>
    </w:p>
    <w:p w14:paraId="6261C9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如果祂并不打算拯救毫无例外的所有人，而只打算拯救选民，那么，基督在十字架上的工作就是一个荣耀的成功，我们完全有理由相信：“凡父所赐给我的人，必到我这里来……”【约翰福音 6:37】。</w:t>
      </w:r>
    </w:p>
    <w:p w14:paraId="7E54480F">
      <w:pPr>
        <w:spacing w:line="263" w:lineRule="auto"/>
        <w:rPr>
          <w:rFonts w:hint="eastAsia" w:ascii="微软雅黑" w:hAnsi="微软雅黑" w:eastAsia="微软雅黑" w:cs="微软雅黑"/>
          <w:sz w:val="30"/>
          <w:szCs w:val="30"/>
        </w:rPr>
      </w:pPr>
    </w:p>
    <w:p w14:paraId="4166BB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it was God's intention to save the entire world, then the atonement of Christ has been a great failure, for vast numbers of mankind have not been saved.</w:t>
      </w:r>
    </w:p>
    <w:p w14:paraId="0BC8D9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另一方面，如果是神的意图要拯救整个世界，那么基督的代赎就是一个巨大的失败，因为绝大多数人类并没有得救。</w:t>
      </w:r>
    </w:p>
    <w:p w14:paraId="6B82A718">
      <w:pPr>
        <w:spacing w:line="263" w:lineRule="auto"/>
        <w:rPr>
          <w:rFonts w:hint="eastAsia" w:ascii="微软雅黑" w:hAnsi="微软雅黑" w:eastAsia="微软雅黑" w:cs="微软雅黑"/>
          <w:sz w:val="30"/>
          <w:szCs w:val="30"/>
        </w:rPr>
      </w:pPr>
    </w:p>
    <w:p w14:paraId="12BED3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paid our debt! Whose debt? The world's, or the elect's?</w:t>
      </w:r>
    </w:p>
    <w:p w14:paraId="2BFBDE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基督偿还了我们的债！谁的债？世界的，还是选民的？</w:t>
      </w:r>
    </w:p>
    <w:p w14:paraId="72DADF1E">
      <w:pPr>
        <w:spacing w:line="263" w:lineRule="auto"/>
        <w:rPr>
          <w:rFonts w:hint="eastAsia" w:ascii="微软雅黑" w:hAnsi="微软雅黑" w:eastAsia="微软雅黑" w:cs="微软雅黑"/>
          <w:sz w:val="30"/>
          <w:szCs w:val="30"/>
        </w:rPr>
      </w:pPr>
    </w:p>
    <w:p w14:paraId="26A773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a man has been redeemed by a redeemer, then the law which he has broken must be satisfied by reason of the work of the Surety on his behalf.</w:t>
      </w:r>
    </w:p>
    <w:p w14:paraId="1D5AD3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确实，如果一个人已被救赎主赎回，那么他所违背的律法必须因中保替他所做的工作而得到满足。</w:t>
      </w:r>
    </w:p>
    <w:p w14:paraId="450E11A1">
      <w:pPr>
        <w:spacing w:line="263" w:lineRule="auto"/>
        <w:rPr>
          <w:rFonts w:hint="eastAsia" w:ascii="微软雅黑" w:hAnsi="微软雅黑" w:eastAsia="微软雅黑" w:cs="微软雅黑"/>
          <w:sz w:val="30"/>
          <w:szCs w:val="30"/>
        </w:rPr>
      </w:pPr>
    </w:p>
    <w:p w14:paraId="4E16F8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IfThou hast my discharge procured,</w:t>
      </w:r>
    </w:p>
    <w:p w14:paraId="0C5631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freely in my place endured</w:t>
      </w:r>
    </w:p>
    <w:p w14:paraId="511C3D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wrath Divine;</w:t>
      </w:r>
    </w:p>
    <w:p w14:paraId="2EE926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Payment God will not twice demand,</w:t>
      </w:r>
    </w:p>
    <w:p w14:paraId="5BA45E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at my bleeding Surety 's hand,</w:t>
      </w:r>
    </w:p>
    <w:p w14:paraId="0F4F7F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again at mine.</w:t>
      </w:r>
    </w:p>
    <w:p w14:paraId="6210FC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若祢已获我赦免，</w:t>
      </w:r>
    </w:p>
    <w:p w14:paraId="7E2624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甘愿代我受熬煎，</w:t>
      </w:r>
    </w:p>
    <w:p w14:paraId="662E02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尽承神怒火；</w:t>
      </w:r>
    </w:p>
    <w:p w14:paraId="5DA724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神必不两度索偿，</w:t>
      </w:r>
    </w:p>
    <w:p w14:paraId="0DE715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先向流血中保讨，</w:t>
      </w:r>
    </w:p>
    <w:p w14:paraId="41594C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再向我追讨。</w:t>
      </w:r>
    </w:p>
    <w:p w14:paraId="69934763">
      <w:pPr>
        <w:spacing w:line="263" w:lineRule="auto"/>
        <w:rPr>
          <w:rFonts w:hint="eastAsia" w:ascii="微软雅黑" w:hAnsi="微软雅黑" w:eastAsia="微软雅黑" w:cs="微软雅黑"/>
          <w:sz w:val="30"/>
          <w:szCs w:val="30"/>
        </w:rPr>
      </w:pPr>
    </w:p>
    <w:p w14:paraId="2035DF1F">
      <w:pPr>
        <w:pStyle w:val="2"/>
        <w:bidi w:val="0"/>
        <w:jc w:val="center"/>
        <w:rPr>
          <w:rFonts w:hint="eastAsia"/>
        </w:rPr>
      </w:pPr>
      <w:r>
        <w:rPr>
          <w:rFonts w:hint="eastAsia"/>
        </w:rPr>
        <w:t>IRRESISTIBLE GRACE</w:t>
      </w:r>
    </w:p>
    <w:p w14:paraId="225E8C56">
      <w:pPr>
        <w:pStyle w:val="2"/>
        <w:bidi w:val="0"/>
        <w:jc w:val="center"/>
        <w:rPr>
          <w:rFonts w:hint="eastAsia"/>
        </w:rPr>
      </w:pPr>
      <w:r>
        <w:rPr>
          <w:rFonts w:hint="eastAsia"/>
        </w:rPr>
        <w:t>不可抗拒的恩典</w:t>
      </w:r>
    </w:p>
    <w:p w14:paraId="3C01476C">
      <w:pPr>
        <w:spacing w:line="263" w:lineRule="auto"/>
        <w:rPr>
          <w:rFonts w:hint="eastAsia" w:ascii="微软雅黑" w:hAnsi="微软雅黑" w:eastAsia="微软雅黑" w:cs="微软雅黑"/>
          <w:sz w:val="30"/>
          <w:szCs w:val="30"/>
        </w:rPr>
      </w:pPr>
    </w:p>
    <w:p w14:paraId="0D134F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fourth point of the Calvinistic system of belief is, once again, the logical outcome of all that has gone before it.</w:t>
      </w:r>
    </w:p>
    <w:p w14:paraId="2CCB09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加尔文主义信仰体系的这第四点，再次是前面所有内容的逻辑结果。</w:t>
      </w:r>
    </w:p>
    <w:p w14:paraId="2B81FF6C">
      <w:pPr>
        <w:spacing w:line="263" w:lineRule="auto"/>
        <w:rPr>
          <w:rFonts w:hint="eastAsia" w:ascii="微软雅黑" w:hAnsi="微软雅黑" w:eastAsia="微软雅黑" w:cs="微软雅黑"/>
          <w:sz w:val="30"/>
          <w:szCs w:val="30"/>
        </w:rPr>
      </w:pPr>
    </w:p>
    <w:p w14:paraId="259241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unable to save themselves on account of their fallen nature, and if God has purposed to save them, and Christ has accomplished their salvation, then it logically follows that God must also provide the means for calling them into the benefits of that salvation which He has procured for them.</w:t>
      </w:r>
    </w:p>
    <w:p w14:paraId="357F91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如果人因其堕落的本性而无法自救，并且如果神已定意要拯救他们，且基督已完成了他们的救恩，那么逻辑上的结论就是，神也必须提供手段，呼召他们进入祂为他们所获得的救恩的益处中。</w:t>
      </w:r>
    </w:p>
    <w:p w14:paraId="2AF5DE00">
      <w:pPr>
        <w:spacing w:line="263" w:lineRule="auto"/>
        <w:rPr>
          <w:rFonts w:hint="eastAsia" w:ascii="微软雅黑" w:hAnsi="微软雅黑" w:eastAsia="微软雅黑" w:cs="微软雅黑"/>
          <w:sz w:val="30"/>
          <w:szCs w:val="30"/>
        </w:rPr>
      </w:pPr>
    </w:p>
    <w:p w14:paraId="0CF24C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system of theology, however, although soundly logical, is more than a system of mere logic.</w:t>
      </w:r>
    </w:p>
    <w:p w14:paraId="3D36E0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然而，加尔文主义神学体系虽然逻辑严密，但它不仅仅是一个纯粹的逻辑体系。</w:t>
      </w:r>
    </w:p>
    <w:p w14:paraId="07D62F1C">
      <w:pPr>
        <w:spacing w:line="263" w:lineRule="auto"/>
        <w:rPr>
          <w:rFonts w:hint="eastAsia" w:ascii="微软雅黑" w:hAnsi="微软雅黑" w:eastAsia="微软雅黑" w:cs="微软雅黑"/>
          <w:sz w:val="30"/>
          <w:szCs w:val="30"/>
        </w:rPr>
      </w:pPr>
    </w:p>
    <w:p w14:paraId="48D947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system of pure Biblical belief which stands firmly on the Word of God.</w:t>
      </w:r>
    </w:p>
    <w:p w14:paraId="25C559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它是一个纯正的圣经信仰体系，牢固地建立在神的话语之上。</w:t>
      </w:r>
    </w:p>
    <w:p w14:paraId="27292AC5">
      <w:pPr>
        <w:spacing w:line="263" w:lineRule="auto"/>
        <w:rPr>
          <w:rFonts w:hint="eastAsia" w:ascii="微软雅黑" w:hAnsi="微软雅黑" w:eastAsia="微软雅黑" w:cs="微软雅黑"/>
          <w:sz w:val="30"/>
          <w:szCs w:val="30"/>
        </w:rPr>
      </w:pPr>
    </w:p>
    <w:p w14:paraId="071F2B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doctrine of irresistible grace, then, is not devised by the men who drew up the Five Points of Calvinism at the Synod of Dort, but is the revelation unfolded in God's Holy Word.</w:t>
      </w:r>
    </w:p>
    <w:p w14:paraId="4273A8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因此，其不可抗拒的恩典的教义，并非由在多特会议上制定加尔文主义五要点的人所设计，而是神圣言中展开的启示。</w:t>
      </w:r>
    </w:p>
    <w:p w14:paraId="14D9C7BE">
      <w:pPr>
        <w:spacing w:line="263" w:lineRule="auto"/>
        <w:rPr>
          <w:rFonts w:hint="eastAsia" w:ascii="微软雅黑" w:hAnsi="微软雅黑" w:eastAsia="微软雅黑" w:cs="微软雅黑"/>
          <w:sz w:val="30"/>
          <w:szCs w:val="30"/>
        </w:rPr>
      </w:pPr>
    </w:p>
    <w:p w14:paraId="63C372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Romans 8.20: "Moreover, whom he did predestinate, them he also called."</w:t>
      </w:r>
    </w:p>
    <w:p w14:paraId="29C3DD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例如，罗马书 8:30（原文为8:20，应为笔误）：“预先所定下的人又召他们来。”</w:t>
      </w:r>
    </w:p>
    <w:p w14:paraId="25EFC2CF">
      <w:pPr>
        <w:spacing w:line="263" w:lineRule="auto"/>
        <w:rPr>
          <w:rFonts w:hint="eastAsia" w:ascii="微软雅黑" w:hAnsi="微软雅黑" w:eastAsia="微软雅黑" w:cs="微软雅黑"/>
          <w:sz w:val="30"/>
          <w:szCs w:val="30"/>
        </w:rPr>
      </w:pPr>
    </w:p>
    <w:p w14:paraId="4C68BB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elected men and women to salvation; He also called those whom it pleased Him to elect.</w:t>
      </w:r>
    </w:p>
    <w:p w14:paraId="3E952B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神不仅拣选男男女女得救；祂也呼召那些祂乐意拣选的人。</w:t>
      </w:r>
    </w:p>
    <w:p w14:paraId="1744EC41">
      <w:pPr>
        <w:spacing w:line="263" w:lineRule="auto"/>
        <w:rPr>
          <w:rFonts w:hint="eastAsia" w:ascii="微软雅黑" w:hAnsi="微软雅黑" w:eastAsia="微软雅黑" w:cs="微软雅黑"/>
          <w:sz w:val="30"/>
          <w:szCs w:val="30"/>
        </w:rPr>
      </w:pPr>
    </w:p>
    <w:p w14:paraId="099CD8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irresistible grace?</w:t>
      </w:r>
    </w:p>
    <w:p w14:paraId="2EB284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不可抗拒的恩典是什么意思？</w:t>
      </w:r>
    </w:p>
    <w:p w14:paraId="25F50A00">
      <w:pPr>
        <w:spacing w:line="263" w:lineRule="auto"/>
        <w:rPr>
          <w:rFonts w:hint="eastAsia" w:ascii="微软雅黑" w:hAnsi="微软雅黑" w:eastAsia="微软雅黑" w:cs="微软雅黑"/>
          <w:sz w:val="30"/>
          <w:szCs w:val="30"/>
        </w:rPr>
      </w:pPr>
    </w:p>
    <w:p w14:paraId="1510BF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when the gospel call goes out in a church, or in the open air, or through reading God's Word, not everyone heeds that call.</w:t>
      </w:r>
    </w:p>
    <w:p w14:paraId="008762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我们知道，当福音的呼召在教堂里、露天场所或通过阅读神的话语发出时，并非所有人都听从那个呼召。</w:t>
      </w:r>
    </w:p>
    <w:p w14:paraId="61F5D5EF">
      <w:pPr>
        <w:spacing w:line="263" w:lineRule="auto"/>
        <w:rPr>
          <w:rFonts w:hint="eastAsia" w:ascii="微软雅黑" w:hAnsi="微软雅黑" w:eastAsia="微软雅黑" w:cs="微软雅黑"/>
          <w:sz w:val="30"/>
          <w:szCs w:val="30"/>
        </w:rPr>
      </w:pPr>
    </w:p>
    <w:p w14:paraId="31BA00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everyone becomes convinced of sin and his need of Christ.</w:t>
      </w:r>
    </w:p>
    <w:p w14:paraId="6657CF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并非所有人都为罪自责并确信自己需要基督。</w:t>
      </w:r>
    </w:p>
    <w:p w14:paraId="57634E05">
      <w:pPr>
        <w:spacing w:line="263" w:lineRule="auto"/>
        <w:rPr>
          <w:rFonts w:hint="eastAsia" w:ascii="微软雅黑" w:hAnsi="微软雅黑" w:eastAsia="微软雅黑" w:cs="微软雅黑"/>
          <w:sz w:val="30"/>
          <w:szCs w:val="30"/>
        </w:rPr>
      </w:pPr>
    </w:p>
    <w:p w14:paraId="0447C3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fact that there are two calls.</w:t>
      </w:r>
    </w:p>
    <w:p w14:paraId="74FB04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这解释了存在两种呼召的事实。</w:t>
      </w:r>
    </w:p>
    <w:p w14:paraId="2C48E179">
      <w:pPr>
        <w:spacing w:line="263" w:lineRule="auto"/>
        <w:rPr>
          <w:rFonts w:hint="eastAsia" w:ascii="微软雅黑" w:hAnsi="微软雅黑" w:eastAsia="微软雅黑" w:cs="微软雅黑"/>
          <w:sz w:val="30"/>
          <w:szCs w:val="30"/>
        </w:rPr>
      </w:pPr>
    </w:p>
    <w:p w14:paraId="1D5EBF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an outward call; there is also an inward call.</w:t>
      </w:r>
    </w:p>
    <w:p w14:paraId="130F1C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不仅有外在呼召；还有内在呼召。</w:t>
      </w:r>
    </w:p>
    <w:p w14:paraId="0C706B78">
      <w:pPr>
        <w:spacing w:line="263" w:lineRule="auto"/>
        <w:rPr>
          <w:rFonts w:hint="eastAsia" w:ascii="微软雅黑" w:hAnsi="微软雅黑" w:eastAsia="微软雅黑" w:cs="微软雅黑"/>
          <w:sz w:val="30"/>
          <w:szCs w:val="30"/>
        </w:rPr>
      </w:pPr>
    </w:p>
    <w:p w14:paraId="75E117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call may be described as "words of the preacher", and this call, when it goes forth, may work a score of different ways in a score of different hearts producing a score of different results.</w:t>
      </w:r>
    </w:p>
    <w:p w14:paraId="15D45C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外在呼召可以被描述为“传道人的话”，这种呼召发出时，可能会在许多不同的心中以许多不同的方式运作，产生许多不同的结果。</w:t>
      </w:r>
    </w:p>
    <w:p w14:paraId="2AA8A4A4">
      <w:pPr>
        <w:spacing w:line="263" w:lineRule="auto"/>
        <w:rPr>
          <w:rFonts w:hint="eastAsia" w:ascii="微软雅黑" w:hAnsi="微软雅黑" w:eastAsia="微软雅黑" w:cs="微软雅黑"/>
          <w:sz w:val="30"/>
          <w:szCs w:val="30"/>
        </w:rPr>
      </w:pPr>
    </w:p>
    <w:p w14:paraId="725B58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it will not do, however; it will not work a work of salvation in a sinner's soul.</w:t>
      </w:r>
    </w:p>
    <w:p w14:paraId="00D8EE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然而，有一件事它是做不到的；它无法在罪人的灵魂中做成救恩的工作。</w:t>
      </w:r>
    </w:p>
    <w:p w14:paraId="2F4CA531">
      <w:pPr>
        <w:spacing w:line="263" w:lineRule="auto"/>
        <w:rPr>
          <w:rFonts w:hint="eastAsia" w:ascii="微软雅黑" w:hAnsi="微软雅黑" w:eastAsia="微软雅黑" w:cs="微软雅黑"/>
          <w:sz w:val="30"/>
          <w:szCs w:val="30"/>
        </w:rPr>
      </w:pPr>
    </w:p>
    <w:p w14:paraId="0632C5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work of salvation to be wrought the outward call must be accompanied by the inward call of God's Holy Spirit, for He it is who "convinces of sin, and righteousness, and judgment."</w:t>
      </w:r>
    </w:p>
    <w:p w14:paraId="48DD0C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要成全救恩的工作，外在呼召必须伴随着神圣灵的内在呼召，因为正是祂“叫世人为罪、为义、为审判，自己责备自己。”</w:t>
      </w:r>
    </w:p>
    <w:p w14:paraId="3D8652EC">
      <w:pPr>
        <w:spacing w:line="263" w:lineRule="auto"/>
        <w:rPr>
          <w:rFonts w:hint="eastAsia" w:ascii="微软雅黑" w:hAnsi="微软雅黑" w:eastAsia="微软雅黑" w:cs="微软雅黑"/>
          <w:sz w:val="30"/>
          <w:szCs w:val="30"/>
        </w:rPr>
      </w:pPr>
    </w:p>
    <w:p w14:paraId="2657A0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Holy Spirit calls a man, or a woman, or a young person by His grace, that call is irresistible: it cannot be frustrated; it is the manifestation of God's irresistible grace.</w:t>
      </w:r>
    </w:p>
    <w:p w14:paraId="7804FC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当圣灵藉着祂的恩典呼召一个男人、女人或年轻人时，那个呼召是不可抗拒的：它不能被挫败；它是神不可抗拒之恩典的彰显。</w:t>
      </w:r>
    </w:p>
    <w:p w14:paraId="24654F8D">
      <w:pPr>
        <w:spacing w:line="263" w:lineRule="auto"/>
        <w:rPr>
          <w:rFonts w:hint="eastAsia" w:ascii="微软雅黑" w:hAnsi="微软雅黑" w:eastAsia="微软雅黑" w:cs="微软雅黑"/>
          <w:sz w:val="30"/>
          <w:szCs w:val="30"/>
        </w:rPr>
      </w:pPr>
    </w:p>
    <w:p w14:paraId="4A5DD0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substantiated again and again in God's Word of Life, as for example in the following verses and portions.</w:t>
      </w:r>
    </w:p>
    <w:p w14:paraId="69D593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这一点在神生命的话语中一次又一次地得到证实，例如在以下经文和段落中。</w:t>
      </w:r>
    </w:p>
    <w:p w14:paraId="5E06362F">
      <w:pPr>
        <w:spacing w:line="263" w:lineRule="auto"/>
        <w:rPr>
          <w:rFonts w:hint="eastAsia" w:ascii="微软雅黑" w:hAnsi="微软雅黑" w:eastAsia="微软雅黑" w:cs="微软雅黑"/>
          <w:sz w:val="30"/>
          <w:szCs w:val="30"/>
        </w:rPr>
      </w:pPr>
    </w:p>
    <w:p w14:paraId="3E6DD6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 and him that cometh to me I will in no wise cast out" [John 6.37].</w:t>
      </w:r>
    </w:p>
    <w:p w14:paraId="79349E6C">
      <w:pPr>
        <w:spacing w:line="263" w:lineRule="auto"/>
        <w:rPr>
          <w:rFonts w:hint="eastAsia" w:ascii="微软雅黑" w:hAnsi="微软雅黑" w:eastAsia="微软雅黑" w:cs="微软雅黑"/>
          <w:sz w:val="30"/>
          <w:szCs w:val="30"/>
        </w:rPr>
      </w:pPr>
    </w:p>
    <w:p w14:paraId="2D52D5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“凡父所赐给我的人，必到我这里来；到我这里来的，我总不丢弃他”【约翰福音 6:37】。</w:t>
      </w:r>
    </w:p>
    <w:p w14:paraId="186F03F9">
      <w:pPr>
        <w:spacing w:line="263" w:lineRule="auto"/>
        <w:rPr>
          <w:rFonts w:hint="eastAsia" w:ascii="微软雅黑" w:hAnsi="微软雅黑" w:eastAsia="微软雅黑" w:cs="微软雅黑"/>
          <w:sz w:val="30"/>
          <w:szCs w:val="30"/>
        </w:rPr>
      </w:pPr>
    </w:p>
    <w:p w14:paraId="0A4101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it is those whom the Father has "given to Christ" — the elect — that "shall come " to Him; and when they come to Him they will not be "cast out".</w:t>
      </w:r>
    </w:p>
    <w:p w14:paraId="7AB5C1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注意，是那些父已经“赐给基督”的人——选民——“必到”祂这里来；当他们到祂这里来时，他们不会被“丢弃”。</w:t>
      </w:r>
    </w:p>
    <w:p w14:paraId="6650E501">
      <w:pPr>
        <w:spacing w:line="263" w:lineRule="auto"/>
        <w:rPr>
          <w:rFonts w:hint="eastAsia" w:ascii="微软雅黑" w:hAnsi="微软雅黑" w:eastAsia="微软雅黑" w:cs="微软雅黑"/>
          <w:sz w:val="30"/>
          <w:szCs w:val="30"/>
        </w:rPr>
      </w:pPr>
    </w:p>
    <w:p w14:paraId="501E89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 " [John 6.44].</w:t>
      </w:r>
    </w:p>
    <w:p w14:paraId="5470A405">
      <w:pPr>
        <w:spacing w:line="263" w:lineRule="auto"/>
        <w:rPr>
          <w:rFonts w:hint="eastAsia" w:ascii="微软雅黑" w:hAnsi="微软雅黑" w:eastAsia="微软雅黑" w:cs="微软雅黑"/>
          <w:sz w:val="30"/>
          <w:szCs w:val="30"/>
        </w:rPr>
      </w:pPr>
    </w:p>
    <w:p w14:paraId="544B3E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“若不是差我来的父吸引人，就没有能到我这里来的”【约翰福音 6:44】。</w:t>
      </w:r>
    </w:p>
    <w:p w14:paraId="0A684096">
      <w:pPr>
        <w:spacing w:line="263" w:lineRule="auto"/>
        <w:rPr>
          <w:rFonts w:hint="eastAsia" w:ascii="微软雅黑" w:hAnsi="微软雅黑" w:eastAsia="微软雅黑" w:cs="微软雅黑"/>
          <w:sz w:val="30"/>
          <w:szCs w:val="30"/>
        </w:rPr>
      </w:pPr>
    </w:p>
    <w:p w14:paraId="073E27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Lord is simply saying that it is impossible for men to come to Him of themselves; the Father must "draw " them.</w:t>
      </w:r>
    </w:p>
    <w:p w14:paraId="004AAC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这里我们的主只是说，人不可能靠自己到祂这里来；父必须“吸引”他们。</w:t>
      </w:r>
    </w:p>
    <w:p w14:paraId="6D8E7DBC">
      <w:pPr>
        <w:spacing w:line="263" w:lineRule="auto"/>
        <w:rPr>
          <w:rFonts w:hint="eastAsia" w:ascii="微软雅黑" w:hAnsi="微软雅黑" w:eastAsia="微软雅黑" w:cs="微软雅黑"/>
          <w:sz w:val="30"/>
          <w:szCs w:val="30"/>
        </w:rPr>
      </w:pPr>
    </w:p>
    <w:p w14:paraId="20784B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therefore, that hath heard, and hath learned of the Father, cometh unto me" [John 6.45].</w:t>
      </w:r>
    </w:p>
    <w:p w14:paraId="03B7617F">
      <w:pPr>
        <w:spacing w:line="263" w:lineRule="auto"/>
        <w:rPr>
          <w:rFonts w:hint="eastAsia" w:ascii="微软雅黑" w:hAnsi="微软雅黑" w:eastAsia="微软雅黑" w:cs="微软雅黑"/>
          <w:sz w:val="30"/>
          <w:szCs w:val="30"/>
        </w:rPr>
      </w:pPr>
    </w:p>
    <w:p w14:paraId="1792C9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“凡听见父之教训又学习的，就到我这里来”【约翰福音 6:45】。</w:t>
      </w:r>
    </w:p>
    <w:p w14:paraId="5D38C9D6">
      <w:pPr>
        <w:spacing w:line="263" w:lineRule="auto"/>
        <w:rPr>
          <w:rFonts w:hint="eastAsia" w:ascii="微软雅黑" w:hAnsi="微软雅黑" w:eastAsia="微软雅黑" w:cs="微软雅黑"/>
          <w:sz w:val="30"/>
          <w:szCs w:val="30"/>
        </w:rPr>
      </w:pPr>
    </w:p>
    <w:p w14:paraId="1B3FAD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hear the outward call; but it is those who have "learned of the Father" who will respond and come to Christ.</w:t>
      </w:r>
    </w:p>
    <w:p w14:paraId="625B0B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人可能会听到外在呼召；但只有那些“领受了父的教导”的人才会回应并来到基督面前。</w:t>
      </w:r>
    </w:p>
    <w:p w14:paraId="15F78412">
      <w:pPr>
        <w:spacing w:line="263" w:lineRule="auto"/>
        <w:rPr>
          <w:rFonts w:hint="eastAsia" w:ascii="微软雅黑" w:hAnsi="微软雅黑" w:eastAsia="微软雅黑" w:cs="微软雅黑"/>
          <w:sz w:val="30"/>
          <w:szCs w:val="30"/>
        </w:rPr>
      </w:pPr>
    </w:p>
    <w:p w14:paraId="086AE2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Simon Peter: "Blessed art thou Simon Bar-Jona, for flesh and blood hath not revealed it unto thee, but thy Father, which is in heaven."</w:t>
      </w:r>
    </w:p>
    <w:p w14:paraId="105DBE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西门彼得也是如此：“西门巴约拿，你是有福的！因为这不是属血肉的指示你的，乃是我在天上的父指示的。”</w:t>
      </w:r>
    </w:p>
    <w:p w14:paraId="55DD4684">
      <w:pPr>
        <w:spacing w:line="263" w:lineRule="auto"/>
        <w:rPr>
          <w:rFonts w:hint="eastAsia" w:ascii="微软雅黑" w:hAnsi="微软雅黑" w:eastAsia="微软雅黑" w:cs="微软雅黑"/>
          <w:sz w:val="30"/>
          <w:szCs w:val="30"/>
        </w:rPr>
      </w:pPr>
    </w:p>
    <w:p w14:paraId="4AF733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are led by the Spirit of God, they are the sons of God" [Rom 8.14].</w:t>
      </w:r>
    </w:p>
    <w:p w14:paraId="4C0F16C4">
      <w:pPr>
        <w:spacing w:line="263" w:lineRule="auto"/>
        <w:rPr>
          <w:rFonts w:hint="eastAsia" w:ascii="微软雅黑" w:hAnsi="微软雅黑" w:eastAsia="微软雅黑" w:cs="微软雅黑"/>
          <w:sz w:val="30"/>
          <w:szCs w:val="30"/>
        </w:rPr>
      </w:pPr>
    </w:p>
    <w:p w14:paraId="515C7F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“因为凡被神的灵引导的，都是神的儿子”【罗马书 8:14】。</w:t>
      </w:r>
    </w:p>
    <w:p w14:paraId="5EC3A865">
      <w:pPr>
        <w:spacing w:line="263" w:lineRule="auto"/>
        <w:rPr>
          <w:rFonts w:hint="eastAsia" w:ascii="微软雅黑" w:hAnsi="微软雅黑" w:eastAsia="微软雅黑" w:cs="微软雅黑"/>
          <w:sz w:val="30"/>
          <w:szCs w:val="30"/>
        </w:rPr>
      </w:pPr>
    </w:p>
    <w:p w14:paraId="056B6F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pleased God, who separated me from my mother's womb, and called me by His grace . . . " [Gal 1.15].</w:t>
      </w:r>
    </w:p>
    <w:p w14:paraId="06B5A631">
      <w:pPr>
        <w:spacing w:line="263" w:lineRule="auto"/>
        <w:rPr>
          <w:rFonts w:hint="eastAsia" w:ascii="微软雅黑" w:hAnsi="微软雅黑" w:eastAsia="微软雅黑" w:cs="微软雅黑"/>
          <w:sz w:val="30"/>
          <w:szCs w:val="30"/>
        </w:rPr>
      </w:pPr>
    </w:p>
    <w:p w14:paraId="0A7D4A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“然而，那把我从母腹里分别出来、又施恩召我的神，既然乐意……”【加拉太书 1:15】。</w:t>
      </w:r>
    </w:p>
    <w:p w14:paraId="4DFD7BBF">
      <w:pPr>
        <w:spacing w:line="263" w:lineRule="auto"/>
        <w:rPr>
          <w:rFonts w:hint="eastAsia" w:ascii="微软雅黑" w:hAnsi="微软雅黑" w:eastAsia="微软雅黑" w:cs="微软雅黑"/>
          <w:sz w:val="30"/>
          <w:szCs w:val="30"/>
        </w:rPr>
      </w:pPr>
    </w:p>
    <w:p w14:paraId="6925D4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are a chosen generation . . . that ye should show forth the praises of him who hath called you out of darkness into his marvellous light" [1 Pet 2.9].</w:t>
      </w:r>
    </w:p>
    <w:p w14:paraId="60919AED">
      <w:pPr>
        <w:spacing w:line="263" w:lineRule="auto"/>
        <w:rPr>
          <w:rFonts w:hint="eastAsia" w:ascii="微软雅黑" w:hAnsi="微软雅黑" w:eastAsia="微软雅黑" w:cs="微软雅黑"/>
          <w:sz w:val="30"/>
          <w:szCs w:val="30"/>
        </w:rPr>
      </w:pPr>
    </w:p>
    <w:p w14:paraId="7B4DEF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“惟有你们是被拣选的族类……要叫你们宣扬那召你们出黑暗、入奇妙光明者的美德”【彼得前书 2:9】。</w:t>
      </w:r>
    </w:p>
    <w:p w14:paraId="311F26EF">
      <w:pPr>
        <w:spacing w:line="263" w:lineRule="auto"/>
        <w:rPr>
          <w:rFonts w:hint="eastAsia" w:ascii="微软雅黑" w:hAnsi="微软雅黑" w:eastAsia="微软雅黑" w:cs="微软雅黑"/>
          <w:sz w:val="30"/>
          <w:szCs w:val="30"/>
        </w:rPr>
      </w:pPr>
    </w:p>
    <w:p w14:paraId="243CB0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 of all grace, who hath called us unto his eternal glory by Christ Jesus . . ." [1 Pet 5.10].</w:t>
      </w:r>
    </w:p>
    <w:p w14:paraId="70E09D31">
      <w:pPr>
        <w:spacing w:line="263" w:lineRule="auto"/>
        <w:rPr>
          <w:rFonts w:hint="eastAsia" w:ascii="微软雅黑" w:hAnsi="微软雅黑" w:eastAsia="微软雅黑" w:cs="微软雅黑"/>
          <w:sz w:val="30"/>
          <w:szCs w:val="30"/>
        </w:rPr>
      </w:pPr>
    </w:p>
    <w:p w14:paraId="60FD53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“那赐诸般恩典的神，曾在基督耶稣里召你们，得享祂永远的荣耀……”【彼得前书 5:10】。</w:t>
      </w:r>
    </w:p>
    <w:p w14:paraId="60524DC8">
      <w:pPr>
        <w:spacing w:line="263" w:lineRule="auto"/>
        <w:rPr>
          <w:rFonts w:hint="eastAsia" w:ascii="微软雅黑" w:hAnsi="微软雅黑" w:eastAsia="微软雅黑" w:cs="微软雅黑"/>
          <w:sz w:val="30"/>
          <w:szCs w:val="30"/>
        </w:rPr>
      </w:pPr>
    </w:p>
    <w:p w14:paraId="383636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outstanding illustration of this teaching of irresistible grace, or efectual calling, is certainly the incident that we read in Acts 16.</w:t>
      </w:r>
    </w:p>
    <w:p w14:paraId="48BBD8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关于不可抗拒的恩典或有效恩召的教导，一个突出的例证当然是我们在使徒行传第16章读到的事件。</w:t>
      </w:r>
    </w:p>
    <w:p w14:paraId="16446F3E">
      <w:pPr>
        <w:spacing w:line="263" w:lineRule="auto"/>
        <w:rPr>
          <w:rFonts w:hint="eastAsia" w:ascii="微软雅黑" w:hAnsi="微软雅黑" w:eastAsia="微软雅黑" w:cs="微软雅黑"/>
          <w:sz w:val="30"/>
          <w:szCs w:val="30"/>
        </w:rPr>
      </w:pPr>
    </w:p>
    <w:p w14:paraId="0CD8FF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preaches the gospel to a group of women by the riverside at Philippi; and as he does so, "a certain woman named Lydia heard us: whose heart the Lord opened, that she attended unto the things that were spoken of Paul."</w:t>
      </w:r>
    </w:p>
    <w:p w14:paraId="5E3781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使徒保罗在腓立比河边向一群妇女传福音；当他这样做时，“有一个卖紫色布匹的妇人，名叫吕底亚，听见了。主就开导她的心，叫她留心听保罗所讲的话。”</w:t>
      </w:r>
    </w:p>
    <w:p w14:paraId="3C9DD4A0">
      <w:pPr>
        <w:spacing w:line="263" w:lineRule="auto"/>
        <w:rPr>
          <w:rFonts w:hint="eastAsia" w:ascii="微软雅黑" w:hAnsi="微软雅黑" w:eastAsia="微软雅黑" w:cs="微软雅黑"/>
          <w:sz w:val="30"/>
          <w:szCs w:val="30"/>
        </w:rPr>
      </w:pPr>
    </w:p>
    <w:p w14:paraId="63FB33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 preacher, spoke to Lydia's ear — the outward call; but the Lord spoke to Lydia's heart — the inward call of irresistible grace.</w:t>
      </w:r>
    </w:p>
    <w:p w14:paraId="0CF525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传道人保罗对吕底亚的耳朵说话——外在呼召；但主对吕底亚的心说话——不可抗拒之恩典的内在呼召。</w:t>
      </w:r>
    </w:p>
    <w:p w14:paraId="29B5C82E">
      <w:pPr>
        <w:spacing w:line="263" w:lineRule="auto"/>
        <w:rPr>
          <w:rFonts w:hint="eastAsia" w:ascii="微软雅黑" w:hAnsi="微软雅黑" w:eastAsia="微软雅黑" w:cs="微软雅黑"/>
          <w:sz w:val="30"/>
          <w:szCs w:val="30"/>
        </w:rPr>
      </w:pPr>
    </w:p>
    <w:p w14:paraId="53CC4B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believe that men and women can and do resist the call of God's gospel, and, therefore, they contend, there can be no such doctrine as that of irresistible grace.</w:t>
      </w:r>
    </w:p>
    <w:p w14:paraId="35ADA90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阿米念派相信，男男女女能够并且确实抗拒神福音的呼召，因此他们争辩说，不可能存在不可抗拒的恩典这样的教义。</w:t>
      </w:r>
    </w:p>
    <w:p w14:paraId="78D3A06C">
      <w:pPr>
        <w:spacing w:line="263" w:lineRule="auto"/>
        <w:rPr>
          <w:rFonts w:hint="eastAsia" w:ascii="微软雅黑" w:hAnsi="微软雅黑" w:eastAsia="微软雅黑" w:cs="微软雅黑"/>
          <w:sz w:val="30"/>
          <w:szCs w:val="30"/>
        </w:rPr>
      </w:pPr>
    </w:p>
    <w:p w14:paraId="188A13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not only can men and women resist God's gospel, but that they do, and must by their very natures, resist it.</w:t>
      </w:r>
    </w:p>
    <w:p w14:paraId="625A22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我们相信，男男女女不仅能抗拒神的福音，而且他们确实在抗拒，并且按其本性必须抗拒它。</w:t>
      </w:r>
    </w:p>
    <w:p w14:paraId="69502905">
      <w:pPr>
        <w:spacing w:line="263" w:lineRule="auto"/>
        <w:rPr>
          <w:rFonts w:hint="eastAsia" w:ascii="微软雅黑" w:hAnsi="微软雅黑" w:eastAsia="微软雅黑" w:cs="微软雅黑"/>
          <w:sz w:val="30"/>
          <w:szCs w:val="30"/>
        </w:rPr>
      </w:pPr>
    </w:p>
    <w:p w14:paraId="48946F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must be such a doctrine as the doctrine of irresistible grace.</w:t>
      </w:r>
    </w:p>
    <w:p w14:paraId="2B7959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因此必须有不可抗拒的恩典这样的教义。</w:t>
      </w:r>
    </w:p>
    <w:p w14:paraId="6FB9A780">
      <w:pPr>
        <w:spacing w:line="263" w:lineRule="auto"/>
        <w:rPr>
          <w:rFonts w:hint="eastAsia" w:ascii="微软雅黑" w:hAnsi="微软雅黑" w:eastAsia="微软雅黑" w:cs="微软雅黑"/>
          <w:sz w:val="30"/>
          <w:szCs w:val="30"/>
        </w:rPr>
      </w:pPr>
    </w:p>
    <w:p w14:paraId="503F6B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some influence greater than our natures — greater than our resistance — must be brought to bear upon our souls, or else we are for ever doomed, for "the natural man receiveth not the things of the Spirit of God."</w:t>
      </w:r>
    </w:p>
    <w:p w14:paraId="7104CB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换句话说，必须有某种比我们的本性更大——比我们的抗拒更大——的影响力施加在我们的灵魂上，否则我们就永远注定灭亡，因为“属血气的人不领会神圣灵的事”。</w:t>
      </w:r>
    </w:p>
    <w:p w14:paraId="7631E2E8">
      <w:pPr>
        <w:spacing w:line="263" w:lineRule="auto"/>
        <w:rPr>
          <w:rFonts w:hint="eastAsia" w:ascii="微软雅黑" w:hAnsi="微软雅黑" w:eastAsia="微软雅黑" w:cs="微软雅黑"/>
          <w:sz w:val="30"/>
          <w:szCs w:val="30"/>
        </w:rPr>
      </w:pPr>
    </w:p>
    <w:p w14:paraId="505D3C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great forces at work in the matter of a man's salvation:</w:t>
      </w:r>
    </w:p>
    <w:p w14:paraId="7D82A9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在人的救恩问题上，有三种巨大的力量在起作用：</w:t>
      </w:r>
    </w:p>
    <w:p w14:paraId="16519E78">
      <w:pPr>
        <w:spacing w:line="263" w:lineRule="auto"/>
        <w:rPr>
          <w:rFonts w:hint="eastAsia" w:ascii="微软雅黑" w:hAnsi="微软雅黑" w:eastAsia="微软雅黑" w:cs="微软雅黑"/>
          <w:sz w:val="30"/>
          <w:szCs w:val="30"/>
        </w:rPr>
      </w:pPr>
    </w:p>
    <w:p w14:paraId="5766FD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w:t>
      </w:r>
    </w:p>
    <w:p w14:paraId="7BD8B8DA">
      <w:pPr>
        <w:spacing w:line="263" w:lineRule="auto"/>
        <w:rPr>
          <w:rFonts w:hint="eastAsia" w:ascii="微软雅黑" w:hAnsi="微软雅黑" w:eastAsia="微软雅黑" w:cs="微软雅黑"/>
          <w:sz w:val="30"/>
          <w:szCs w:val="30"/>
        </w:rPr>
      </w:pPr>
    </w:p>
    <w:p w14:paraId="35B008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w:t>
      </w:r>
    </w:p>
    <w:p w14:paraId="5D08FCFC">
      <w:pPr>
        <w:spacing w:line="263" w:lineRule="auto"/>
        <w:rPr>
          <w:rFonts w:hint="eastAsia" w:ascii="微软雅黑" w:hAnsi="微软雅黑" w:eastAsia="微软雅黑" w:cs="微软雅黑"/>
          <w:sz w:val="30"/>
          <w:szCs w:val="30"/>
        </w:rPr>
      </w:pPr>
    </w:p>
    <w:p w14:paraId="04B247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will.</w:t>
      </w:r>
    </w:p>
    <w:p w14:paraId="3F083894">
      <w:pPr>
        <w:spacing w:line="263" w:lineRule="auto"/>
        <w:rPr>
          <w:rFonts w:hint="eastAsia" w:ascii="微软雅黑" w:hAnsi="微软雅黑" w:eastAsia="微软雅黑" w:cs="微软雅黑"/>
          <w:sz w:val="30"/>
          <w:szCs w:val="30"/>
        </w:rPr>
      </w:pPr>
    </w:p>
    <w:p w14:paraId="708058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魔鬼的意志。</w:t>
      </w:r>
    </w:p>
    <w:p w14:paraId="0D0136AA">
      <w:pPr>
        <w:spacing w:line="263" w:lineRule="auto"/>
        <w:rPr>
          <w:rFonts w:hint="eastAsia" w:ascii="微软雅黑" w:hAnsi="微软雅黑" w:eastAsia="微软雅黑" w:cs="微软雅黑"/>
          <w:sz w:val="30"/>
          <w:szCs w:val="30"/>
        </w:rPr>
      </w:pPr>
    </w:p>
    <w:p w14:paraId="122671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w:t>
      </w:r>
    </w:p>
    <w:p w14:paraId="74B666A6">
      <w:pPr>
        <w:spacing w:line="263" w:lineRule="auto"/>
        <w:rPr>
          <w:rFonts w:hint="eastAsia" w:ascii="微软雅黑" w:hAnsi="微软雅黑" w:eastAsia="微软雅黑" w:cs="微软雅黑"/>
          <w:sz w:val="30"/>
          <w:szCs w:val="30"/>
        </w:rPr>
      </w:pPr>
    </w:p>
    <w:p w14:paraId="3F7710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神的意志。</w:t>
      </w:r>
    </w:p>
    <w:p w14:paraId="6C10E9AB">
      <w:pPr>
        <w:spacing w:line="263" w:lineRule="auto"/>
        <w:rPr>
          <w:rFonts w:hint="eastAsia" w:ascii="微软雅黑" w:hAnsi="微软雅黑" w:eastAsia="微软雅黑" w:cs="微软雅黑"/>
          <w:sz w:val="30"/>
          <w:szCs w:val="30"/>
        </w:rPr>
      </w:pPr>
    </w:p>
    <w:p w14:paraId="210CA4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will be the victor?</w:t>
      </w:r>
    </w:p>
    <w:p w14:paraId="77E80E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哪一个将是胜利者？</w:t>
      </w:r>
    </w:p>
    <w:p w14:paraId="5E767251">
      <w:pPr>
        <w:spacing w:line="263" w:lineRule="auto"/>
        <w:rPr>
          <w:rFonts w:hint="eastAsia" w:ascii="微软雅黑" w:hAnsi="微软雅黑" w:eastAsia="微软雅黑" w:cs="微软雅黑"/>
          <w:sz w:val="30"/>
          <w:szCs w:val="30"/>
        </w:rPr>
      </w:pPr>
    </w:p>
    <w:p w14:paraId="72A139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will is not victorious in the matter of our salvation, then, the Devil 's will must be, for the devil is stronger than we are.</w:t>
      </w:r>
    </w:p>
    <w:p w14:paraId="3B4BAA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如果神的意志在我们的救恩问题上不是胜利者，那么魔鬼的意志必然是，因为魔鬼比我们要强。</w:t>
      </w:r>
    </w:p>
    <w:p w14:paraId="0F584E3D">
      <w:pPr>
        <w:spacing w:line="263" w:lineRule="auto"/>
        <w:rPr>
          <w:rFonts w:hint="eastAsia" w:ascii="微软雅黑" w:hAnsi="微软雅黑" w:eastAsia="微软雅黑" w:cs="微软雅黑"/>
          <w:sz w:val="30"/>
          <w:szCs w:val="30"/>
        </w:rPr>
      </w:pPr>
    </w:p>
    <w:p w14:paraId="622E13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Watson, an old Puritan of the 17th century, puts the matter vividly in these words: "God rides forth conquering in the chariot of His Gospel. . .</w:t>
      </w:r>
    </w:p>
    <w:p w14:paraId="0C720E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托马斯·华森，一位17世纪的老清教徒，用这些话生动地阐述了这件事：“神乘着祂福音的战车，出来征服……</w:t>
      </w:r>
    </w:p>
    <w:p w14:paraId="45F7EFDA">
      <w:pPr>
        <w:spacing w:line="263" w:lineRule="auto"/>
        <w:rPr>
          <w:rFonts w:hint="eastAsia" w:ascii="微软雅黑" w:hAnsi="微软雅黑" w:eastAsia="微软雅黑" w:cs="微软雅黑"/>
          <w:sz w:val="30"/>
          <w:szCs w:val="30"/>
        </w:rPr>
      </w:pPr>
    </w:p>
    <w:p w14:paraId="24A6FC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conquers the pride of the heart, and makes the will which stood out as a Fort Royal against Him, to yield and stoop to His grace; He makes the stony heart bleed.</w:t>
      </w:r>
    </w:p>
    <w:p w14:paraId="73B6F4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祂征服了内心的骄傲，使那像皇家堡垒一样顽抗祂的意志屈服并俯伏在祂的恩典之下；祂使石心流血。</w:t>
      </w:r>
    </w:p>
    <w:p w14:paraId="66B1DFA5">
      <w:pPr>
        <w:spacing w:line="263" w:lineRule="auto"/>
        <w:rPr>
          <w:rFonts w:hint="eastAsia" w:ascii="微软雅黑" w:hAnsi="微软雅黑" w:eastAsia="微软雅黑" w:cs="微软雅黑"/>
          <w:sz w:val="30"/>
          <w:szCs w:val="30"/>
        </w:rPr>
      </w:pPr>
    </w:p>
    <w:p w14:paraId="00FCD4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mighty call!</w:t>
      </w:r>
    </w:p>
    <w:p w14:paraId="3DBD98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噢！这是大能的呼召！</w:t>
      </w:r>
    </w:p>
    <w:p w14:paraId="093D0F49">
      <w:pPr>
        <w:spacing w:line="263" w:lineRule="auto"/>
        <w:rPr>
          <w:rFonts w:hint="eastAsia" w:ascii="微软雅黑" w:hAnsi="微软雅黑" w:eastAsia="微软雅黑" w:cs="微软雅黑"/>
          <w:sz w:val="30"/>
          <w:szCs w:val="30"/>
        </w:rPr>
      </w:pPr>
    </w:p>
    <w:p w14:paraId="218861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some men seem to speak of a moral persuasion?</w:t>
      </w:r>
    </w:p>
    <w:p w14:paraId="342096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那么为什么有些人似乎在谈论一种道德劝说呢？</w:t>
      </w:r>
    </w:p>
    <w:p w14:paraId="5CC46EB2">
      <w:pPr>
        <w:spacing w:line="263" w:lineRule="auto"/>
        <w:rPr>
          <w:rFonts w:hint="eastAsia" w:ascii="微软雅黑" w:hAnsi="微软雅黑" w:eastAsia="微软雅黑" w:cs="微软雅黑"/>
          <w:sz w:val="30"/>
          <w:szCs w:val="30"/>
        </w:rPr>
      </w:pPr>
    </w:p>
    <w:p w14:paraId="473B17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 the conversion of a sinner only morally persuades and no more?</w:t>
      </w:r>
    </w:p>
    <w:p w14:paraId="6EEDC9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说神在罪人的归正中只是进行道德劝说，仅此而已吗？</w:t>
      </w:r>
    </w:p>
    <w:p w14:paraId="09899D0C">
      <w:pPr>
        <w:spacing w:line="263" w:lineRule="auto"/>
        <w:rPr>
          <w:rFonts w:hint="eastAsia" w:ascii="微软雅黑" w:hAnsi="微软雅黑" w:eastAsia="微软雅黑" w:cs="微软雅黑"/>
          <w:sz w:val="30"/>
          <w:szCs w:val="30"/>
        </w:rPr>
      </w:pPr>
    </w:p>
    <w:p w14:paraId="34E373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conversion should only morally persuade and no more, then He does not put forth so much power in saving men as the Devil does in destroying them."</w:t>
      </w:r>
    </w:p>
    <w:p w14:paraId="3D59AA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如果神在归正中只是进行道德劝说而没有更多，那么祂在拯救人方面所施展的能力就没有魔鬼在毁灭人方面所施展的大。”</w:t>
      </w:r>
    </w:p>
    <w:p w14:paraId="082AA187">
      <w:pPr>
        <w:spacing w:line="263" w:lineRule="auto"/>
        <w:rPr>
          <w:rFonts w:hint="eastAsia" w:ascii="微软雅黑" w:hAnsi="微软雅黑" w:eastAsia="微软雅黑" w:cs="微软雅黑"/>
          <w:sz w:val="30"/>
          <w:szCs w:val="30"/>
        </w:rPr>
      </w:pPr>
    </w:p>
    <w:p w14:paraId="1A6FB8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will shall be the victor?</w:t>
      </w:r>
    </w:p>
    <w:p w14:paraId="7F97CE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谁的意志将是胜利者？</w:t>
      </w:r>
    </w:p>
    <w:p w14:paraId="325EE68F">
      <w:pPr>
        <w:spacing w:line="263" w:lineRule="auto"/>
        <w:rPr>
          <w:rFonts w:hint="eastAsia" w:ascii="微软雅黑" w:hAnsi="微软雅黑" w:eastAsia="微软雅黑" w:cs="微软雅黑"/>
          <w:sz w:val="30"/>
          <w:szCs w:val="30"/>
        </w:rPr>
      </w:pPr>
    </w:p>
    <w:p w14:paraId="4B3169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will? But does it not stand out, indeed, as "a fort royal" against the Lord; "Ye will not come unto me that ye might have life."</w:t>
      </w:r>
    </w:p>
    <w:p w14:paraId="79041B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我们的意志？但它岂不确实像“皇家堡垒”一样抵挡主吗？“你们不肯到我这里来得生命。”</w:t>
      </w:r>
    </w:p>
    <w:p w14:paraId="0B25D24A">
      <w:pPr>
        <w:spacing w:line="263" w:lineRule="auto"/>
        <w:rPr>
          <w:rFonts w:hint="eastAsia" w:ascii="微软雅黑" w:hAnsi="微软雅黑" w:eastAsia="微软雅黑" w:cs="微软雅黑"/>
          <w:sz w:val="30"/>
          <w:szCs w:val="30"/>
        </w:rPr>
      </w:pPr>
    </w:p>
    <w:p w14:paraId="313F1E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will? Then who will ever be saved, for his will must always be stronger than ours.</w:t>
      </w:r>
    </w:p>
    <w:p w14:paraId="361120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魔鬼的意志？那样谁还能得救呢，因为他的意志肯定总是比我们的强。</w:t>
      </w:r>
    </w:p>
    <w:p w14:paraId="4BA59F24">
      <w:pPr>
        <w:spacing w:line="263" w:lineRule="auto"/>
        <w:rPr>
          <w:rFonts w:hint="eastAsia" w:ascii="微软雅黑" w:hAnsi="微软雅黑" w:eastAsia="微软雅黑" w:cs="微软雅黑"/>
          <w:sz w:val="30"/>
          <w:szCs w:val="30"/>
        </w:rPr>
      </w:pPr>
    </w:p>
    <w:p w14:paraId="7E93E1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this is the gospel, that "a stronger than the strong" appears, conquering and to conquer in the chariot of His gospel; and He does conquer!</w:t>
      </w:r>
    </w:p>
    <w:p w14:paraId="5B8FC4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但毫无疑问这就是福音，“一位比壮士更壮的”出现了，在祂福音的战车中胜了又要胜；而且祂确实得胜！</w:t>
      </w:r>
    </w:p>
    <w:p w14:paraId="2F4CC963">
      <w:pPr>
        <w:spacing w:line="263" w:lineRule="auto"/>
        <w:rPr>
          <w:rFonts w:hint="eastAsia" w:ascii="微软雅黑" w:hAnsi="微软雅黑" w:eastAsia="微软雅黑" w:cs="微软雅黑"/>
          <w:sz w:val="30"/>
          <w:szCs w:val="30"/>
        </w:rPr>
      </w:pPr>
    </w:p>
    <w:p w14:paraId="571B84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conquers Satan, and He conquers puny man as well, to the praise of His irresistible grace.</w:t>
      </w:r>
    </w:p>
    <w:p w14:paraId="212598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祂征服了撒但，祂也征服了微小的人，以赞美祂不可抗拒的恩典。</w:t>
      </w:r>
    </w:p>
    <w:p w14:paraId="329C0DC1">
      <w:pPr>
        <w:spacing w:line="263" w:lineRule="auto"/>
        <w:rPr>
          <w:rFonts w:hint="eastAsia" w:ascii="微软雅黑" w:hAnsi="微软雅黑" w:eastAsia="微软雅黑" w:cs="微软雅黑"/>
          <w:sz w:val="30"/>
          <w:szCs w:val="30"/>
        </w:rPr>
      </w:pPr>
    </w:p>
    <w:p w14:paraId="0BDDCD87">
      <w:pPr>
        <w:pStyle w:val="2"/>
        <w:bidi w:val="0"/>
        <w:jc w:val="center"/>
        <w:rPr>
          <w:rFonts w:hint="eastAsia"/>
        </w:rPr>
      </w:pPr>
      <w:r>
        <w:rPr>
          <w:rFonts w:hint="eastAsia"/>
        </w:rPr>
        <w:t>PERSEVERANCE OF THE SAINTS</w:t>
      </w:r>
    </w:p>
    <w:p w14:paraId="52D8A202">
      <w:pPr>
        <w:pStyle w:val="2"/>
        <w:bidi w:val="0"/>
        <w:jc w:val="center"/>
        <w:rPr>
          <w:rFonts w:hint="eastAsia"/>
        </w:rPr>
      </w:pPr>
      <w:r>
        <w:rPr>
          <w:rFonts w:hint="eastAsia"/>
        </w:rPr>
        <w:t>圣徒永蒙保守</w:t>
      </w:r>
    </w:p>
    <w:p w14:paraId="41F71DEE">
      <w:pPr>
        <w:spacing w:line="263" w:lineRule="auto"/>
        <w:rPr>
          <w:rFonts w:hint="eastAsia" w:ascii="微软雅黑" w:hAnsi="微软雅黑" w:eastAsia="微软雅黑" w:cs="微软雅黑"/>
          <w:sz w:val="30"/>
          <w:szCs w:val="30"/>
        </w:rPr>
      </w:pPr>
    </w:p>
    <w:p w14:paraId="3BDE8E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 the final point — the perseverance of the saints.</w:t>
      </w:r>
    </w:p>
    <w:p w14:paraId="44CEC6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现在，来到最后一点——圣徒永蒙保守。</w:t>
      </w:r>
    </w:p>
    <w:p w14:paraId="266C77F0">
      <w:pPr>
        <w:spacing w:line="263" w:lineRule="auto"/>
        <w:rPr>
          <w:rFonts w:hint="eastAsia" w:ascii="微软雅黑" w:hAnsi="微软雅黑" w:eastAsia="微软雅黑" w:cs="微软雅黑"/>
          <w:sz w:val="30"/>
          <w:szCs w:val="30"/>
        </w:rPr>
      </w:pPr>
    </w:p>
    <w:p w14:paraId="02C685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sake of summary, let us refer to the Baptist Confession, which agrees on this point with the other historic confessions of faith.</w:t>
      </w:r>
    </w:p>
    <w:p w14:paraId="4348B4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同样，为了总结起见，让我们参考《浸信会信仰宣言》，它在这一点上与其他历史信条一致。</w:t>
      </w:r>
    </w:p>
    <w:p w14:paraId="716FC150">
      <w:pPr>
        <w:spacing w:line="263" w:lineRule="auto"/>
        <w:rPr>
          <w:rFonts w:hint="eastAsia" w:ascii="微软雅黑" w:hAnsi="微软雅黑" w:eastAsia="微软雅黑" w:cs="微软雅黑"/>
          <w:sz w:val="30"/>
          <w:szCs w:val="30"/>
        </w:rPr>
      </w:pPr>
    </w:p>
    <w:p w14:paraId="299568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hath accepted in the Beloved," it says, "effectually called and sanctified by His Spirit, and given the precious faith of His elect unto, can neither totally nor finally fall from the state of grace, but shall certainly persevere therein to the end, and be eternally saved, seeing the gifts and callings of God are without repentance. . . "</w:t>
      </w:r>
    </w:p>
    <w:p w14:paraId="263006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它说：“凡神在爱子里所接纳、由祂的灵有效呼召并成圣、且赐予选民宝贵信心的人，既不能完全也不能最终从恩典的状态中坠落，而必在其中坚忍到底，永远得救，因为神的恩赐和选召是没有后悔的……”</w:t>
      </w:r>
    </w:p>
    <w:p w14:paraId="403A2275">
      <w:pPr>
        <w:spacing w:line="263" w:lineRule="auto"/>
        <w:rPr>
          <w:rFonts w:hint="eastAsia" w:ascii="微软雅黑" w:hAnsi="微软雅黑" w:eastAsia="微软雅黑" w:cs="微软雅黑"/>
          <w:sz w:val="30"/>
          <w:szCs w:val="30"/>
        </w:rPr>
      </w:pPr>
    </w:p>
    <w:p w14:paraId="437DD9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show that this is exactly what the Scriptures teach us.</w:t>
      </w:r>
    </w:p>
    <w:p w14:paraId="239F42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让我们再次表明，这正是圣经所教导我们的。</w:t>
      </w:r>
    </w:p>
    <w:p w14:paraId="324E8D34">
      <w:pPr>
        <w:spacing w:line="263" w:lineRule="auto"/>
        <w:rPr>
          <w:rFonts w:hint="eastAsia" w:ascii="微软雅黑" w:hAnsi="微软雅黑" w:eastAsia="微软雅黑" w:cs="微软雅黑"/>
          <w:sz w:val="30"/>
          <w:szCs w:val="30"/>
        </w:rPr>
      </w:pPr>
    </w:p>
    <w:p w14:paraId="6C2870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he did foreknow, he also did predestinate to be conformed to the image of his Son, that he might be the firstborn among many brethren.</w:t>
      </w:r>
    </w:p>
    <w:p w14:paraId="22D3B8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“因为祂预先所知道的人，就预先定下效法祂儿子的模样，使祂儿子在许多弟兄中作长子。</w:t>
      </w:r>
    </w:p>
    <w:p w14:paraId="49FB356F">
      <w:pPr>
        <w:spacing w:line="263" w:lineRule="auto"/>
        <w:rPr>
          <w:rFonts w:hint="eastAsia" w:ascii="微软雅黑" w:hAnsi="微软雅黑" w:eastAsia="微软雅黑" w:cs="微软雅黑"/>
          <w:sz w:val="30"/>
          <w:szCs w:val="30"/>
        </w:rPr>
      </w:pPr>
    </w:p>
    <w:p w14:paraId="31C52B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whom he did predestinate, them he also called: and whom he called, them he also justified: and whom he justified, them he also glorified.</w:t>
      </w:r>
    </w:p>
    <w:p w14:paraId="405776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预先所定下的人又召他们来；所召来的人又称他们为义；所称为义的人又叫他们得荣耀。</w:t>
      </w:r>
    </w:p>
    <w:p w14:paraId="7A601343">
      <w:pPr>
        <w:spacing w:line="263" w:lineRule="auto"/>
        <w:rPr>
          <w:rFonts w:hint="eastAsia" w:ascii="微软雅黑" w:hAnsi="微软雅黑" w:eastAsia="微软雅黑" w:cs="微软雅黑"/>
          <w:sz w:val="30"/>
          <w:szCs w:val="30"/>
        </w:rPr>
      </w:pPr>
    </w:p>
    <w:p w14:paraId="2B8B3E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then say to these things? If God be for us, who can be against us? . . . for I am persuaded that neither death, nor life . . . nor any other creature shall be able to separate us from the love of God which is in Christ Jesus our Lord." [Rom 8.27 ff].</w:t>
      </w:r>
    </w:p>
    <w:p w14:paraId="02B29C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既是这样，还有什么说的呢？神若帮助我们，谁能敌挡我们呢？……因为我深信无论是死，是生……是别的受造之物，都不能叫我们与神的爱隔绝；这爱是在我们的主基督耶稣里的。”【罗马书 8:29-39】。</w:t>
      </w:r>
    </w:p>
    <w:p w14:paraId="786E47C0">
      <w:pPr>
        <w:spacing w:line="263" w:lineRule="auto"/>
        <w:rPr>
          <w:rFonts w:hint="eastAsia" w:ascii="微软雅黑" w:hAnsi="微软雅黑" w:eastAsia="微软雅黑" w:cs="微软雅黑"/>
          <w:sz w:val="30"/>
          <w:szCs w:val="30"/>
        </w:rPr>
      </w:pPr>
    </w:p>
    <w:p w14:paraId="2809FE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let us recognise the fact that all that the men at the Synod of Dort [and those who teach likewise] were doing, was putting into small compass in a systematic form, the teaching of God's gospel of free and sovereign grace.</w:t>
      </w:r>
    </w:p>
    <w:p w14:paraId="1CDD40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再一次，让我们认识到这一事实：多特会议上的人【以及那些同样教导的人】所做的一切，只是将神白白和主权恩典的福音教导，以系统的形式放入一个小范围的总结中。</w:t>
      </w:r>
    </w:p>
    <w:p w14:paraId="23D0AF61">
      <w:pPr>
        <w:spacing w:line="263" w:lineRule="auto"/>
        <w:rPr>
          <w:rFonts w:hint="eastAsia" w:ascii="微软雅黑" w:hAnsi="微软雅黑" w:eastAsia="微软雅黑" w:cs="微软雅黑"/>
          <w:sz w:val="30"/>
          <w:szCs w:val="30"/>
        </w:rPr>
      </w:pPr>
    </w:p>
    <w:p w14:paraId="7A3631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cannot save himself, then God must save him.</w:t>
      </w:r>
    </w:p>
    <w:p w14:paraId="74A4E4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如果人不能自救，那么神必须拯救他。</w:t>
      </w:r>
    </w:p>
    <w:p w14:paraId="23BCE32A">
      <w:pPr>
        <w:spacing w:line="263" w:lineRule="auto"/>
        <w:rPr>
          <w:rFonts w:hint="eastAsia" w:ascii="微软雅黑" w:hAnsi="微软雅黑" w:eastAsia="微软雅黑" w:cs="微软雅黑"/>
          <w:sz w:val="30"/>
          <w:szCs w:val="30"/>
        </w:rPr>
      </w:pPr>
    </w:p>
    <w:p w14:paraId="6A2649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are not saved, then God has not saved all.</w:t>
      </w:r>
    </w:p>
    <w:p w14:paraId="2AB11E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如果不是所有人都得救，那么神就没有拯救所有人。</w:t>
      </w:r>
    </w:p>
    <w:p w14:paraId="2E3FA6CC">
      <w:pPr>
        <w:spacing w:line="263" w:lineRule="auto"/>
        <w:rPr>
          <w:rFonts w:hint="eastAsia" w:ascii="微软雅黑" w:hAnsi="微软雅黑" w:eastAsia="微软雅黑" w:cs="微软雅黑"/>
          <w:sz w:val="30"/>
          <w:szCs w:val="30"/>
        </w:rPr>
      </w:pPr>
    </w:p>
    <w:p w14:paraId="6704FD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made satisfaction for sins, then, it is for the sins of those who are saved.</w:t>
      </w:r>
    </w:p>
    <w:p w14:paraId="1CDBEF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如果基督已经为罪作了满足的赔偿，那么，这是为了那些得救之人的罪。</w:t>
      </w:r>
    </w:p>
    <w:p w14:paraId="569513A3">
      <w:pPr>
        <w:spacing w:line="263" w:lineRule="auto"/>
        <w:rPr>
          <w:rFonts w:hint="eastAsia" w:ascii="微软雅黑" w:hAnsi="微软雅黑" w:eastAsia="微软雅黑" w:cs="微软雅黑"/>
          <w:sz w:val="30"/>
          <w:szCs w:val="30"/>
        </w:rPr>
      </w:pPr>
    </w:p>
    <w:p w14:paraId="250837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intends to reveal this salvation in Christ to the hearts of those whom He chooses to save, then, God will provide the means of effectually doing so.</w:t>
      </w:r>
    </w:p>
    <w:p w14:paraId="11FB8E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如果神打算将这在基督里的救恩启示给祂所拣选要拯救之人的心，那么，神将提供有效做成这事的手段。</w:t>
      </w:r>
    </w:p>
    <w:p w14:paraId="2A9E55C3">
      <w:pPr>
        <w:spacing w:line="263" w:lineRule="auto"/>
        <w:rPr>
          <w:rFonts w:hint="eastAsia" w:ascii="微软雅黑" w:hAnsi="微软雅黑" w:eastAsia="微软雅黑" w:cs="微软雅黑"/>
          <w:sz w:val="30"/>
          <w:szCs w:val="30"/>
        </w:rPr>
      </w:pPr>
    </w:p>
    <w:p w14:paraId="7BD05E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having ordained to save, died to save, and called to salvation those who could never save themselves, He will also preserve those saved ones unto eternal life to the glory of His Name.</w:t>
      </w:r>
    </w:p>
    <w:p w14:paraId="57ED64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因此，既然预定要拯救、受死要拯救、并呼召那些永远无法自救的人得救，祂也将保守那些得救的人进入永生，以荣耀祂的名。</w:t>
      </w:r>
    </w:p>
    <w:p w14:paraId="5D5387BA">
      <w:pPr>
        <w:spacing w:line="263" w:lineRule="auto"/>
        <w:rPr>
          <w:rFonts w:hint="eastAsia" w:ascii="微软雅黑" w:hAnsi="微软雅黑" w:eastAsia="微软雅黑" w:cs="微软雅黑"/>
          <w:sz w:val="30"/>
          <w:szCs w:val="30"/>
        </w:rPr>
      </w:pPr>
    </w:p>
    <w:p w14:paraId="62DA2F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following total depravity, and unconditional election, and limited atonement, and effectual calling, we have — the perseverance of the saints.</w:t>
      </w:r>
    </w:p>
    <w:p w14:paraId="0F3E8D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因此，继全然败坏、无条件拣选、有限救赎和有效恩召之后，我们有——圣徒永蒙保守。</w:t>
      </w:r>
    </w:p>
    <w:p w14:paraId="67247BA3">
      <w:pPr>
        <w:spacing w:line="263" w:lineRule="auto"/>
        <w:rPr>
          <w:rFonts w:hint="eastAsia" w:ascii="微软雅黑" w:hAnsi="微软雅黑" w:eastAsia="微软雅黑" w:cs="微软雅黑"/>
          <w:sz w:val="30"/>
          <w:szCs w:val="30"/>
        </w:rPr>
      </w:pPr>
    </w:p>
    <w:p w14:paraId="0F0E44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begun a good work in you will perform it until the day of Jesus Christ" [Phil 1.6].</w:t>
      </w:r>
    </w:p>
    <w:p w14:paraId="459AC3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“那在你们心里动了善工的，必成全这工，直到耶稣基督的日子”【腓立比书 1:6】。</w:t>
      </w:r>
    </w:p>
    <w:p w14:paraId="44C5CE3B">
      <w:pPr>
        <w:spacing w:line="263" w:lineRule="auto"/>
        <w:rPr>
          <w:rFonts w:hint="eastAsia" w:ascii="微软雅黑" w:hAnsi="微软雅黑" w:eastAsia="微软雅黑" w:cs="微软雅黑"/>
          <w:sz w:val="30"/>
          <w:szCs w:val="30"/>
        </w:rPr>
      </w:pPr>
    </w:p>
    <w:p w14:paraId="4A576C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replete with references to this blessed truth.</w:t>
      </w:r>
    </w:p>
    <w:p w14:paraId="1A6DDE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神的话语充满了对这一有福真理的提及。</w:t>
      </w:r>
    </w:p>
    <w:p w14:paraId="3800B928">
      <w:pPr>
        <w:spacing w:line="263" w:lineRule="auto"/>
        <w:rPr>
          <w:rFonts w:hint="eastAsia" w:ascii="微软雅黑" w:hAnsi="微软雅黑" w:eastAsia="微软雅黑" w:cs="微软雅黑"/>
          <w:sz w:val="30"/>
          <w:szCs w:val="30"/>
        </w:rPr>
      </w:pPr>
    </w:p>
    <w:p w14:paraId="0033E5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Father's will, that of all He hath given me I should lose nothing, but should raise it up again at the last day" [John 6.39].</w:t>
      </w:r>
    </w:p>
    <w:p w14:paraId="17027F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“这就是父的意思：凡祂所赐给我的人，我一个也不失落，在末日却叫他复活”【约翰福音 6:39】。</w:t>
      </w:r>
    </w:p>
    <w:p w14:paraId="6527A81B">
      <w:pPr>
        <w:spacing w:line="263" w:lineRule="auto"/>
        <w:rPr>
          <w:rFonts w:hint="eastAsia" w:ascii="微软雅黑" w:hAnsi="微软雅黑" w:eastAsia="微软雅黑" w:cs="微软雅黑"/>
          <w:sz w:val="30"/>
          <w:szCs w:val="30"/>
        </w:rPr>
      </w:pPr>
    </w:p>
    <w:p w14:paraId="28B19A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unto my sheep eternal life, and they shall never perish, neither shall any man pluck them out of my hand" [John 10.28).</w:t>
      </w:r>
    </w:p>
    <w:p w14:paraId="2E9779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“我又赐给他们永生；他们永不灭亡，谁也不能从我手里把他们夺去”【约翰福音 10:28】。</w:t>
      </w:r>
    </w:p>
    <w:p w14:paraId="2AC1DA16">
      <w:pPr>
        <w:spacing w:line="263" w:lineRule="auto"/>
        <w:rPr>
          <w:rFonts w:hint="eastAsia" w:ascii="微软雅黑" w:hAnsi="微软雅黑" w:eastAsia="微软雅黑" w:cs="微软雅黑"/>
          <w:sz w:val="30"/>
          <w:szCs w:val="30"/>
        </w:rPr>
      </w:pPr>
    </w:p>
    <w:p w14:paraId="474EC2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when we were enemies, we were reconciled to God by the death of his son, much more, being reconciled, we shall be saved by his life" [Rom 5.10].</w:t>
      </w:r>
    </w:p>
    <w:p w14:paraId="0ACECA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“因为我们作仇敌的时候，且借着神儿子的死，得与神和好；既已和好，就更要因祂的生得救了”【罗马书 5:10】。</w:t>
      </w:r>
    </w:p>
    <w:p w14:paraId="05905380">
      <w:pPr>
        <w:spacing w:line="263" w:lineRule="auto"/>
        <w:rPr>
          <w:rFonts w:hint="eastAsia" w:ascii="微软雅黑" w:hAnsi="微软雅黑" w:eastAsia="微软雅黑" w:cs="微软雅黑"/>
          <w:sz w:val="30"/>
          <w:szCs w:val="30"/>
        </w:rPr>
      </w:pPr>
    </w:p>
    <w:p w14:paraId="6D4354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that are in Christ Jesus" [Rom 8.1].</w:t>
      </w:r>
    </w:p>
    <w:p w14:paraId="7B3D18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w:t>
      </w:r>
    </w:p>
    <w:p w14:paraId="0FCF6D96">
      <w:pPr>
        <w:spacing w:line="263" w:lineRule="auto"/>
        <w:rPr>
          <w:rFonts w:hint="eastAsia" w:ascii="微软雅黑" w:hAnsi="微软雅黑" w:eastAsia="微软雅黑" w:cs="微软雅黑"/>
          <w:sz w:val="30"/>
          <w:szCs w:val="30"/>
        </w:rPr>
      </w:pPr>
    </w:p>
    <w:p w14:paraId="4F20E2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believer's hallmark, that he belongs to Christ; that he is persevering in the things of Christ; that he is "giving all diligence to make his calling and election sure."</w:t>
      </w:r>
    </w:p>
    <w:p w14:paraId="0293D2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这是信徒的标志，即他属于基督；他在基督的事上坚忍；他正在“应当更加殷勤，使他所蒙的恩召和拣选坚定不移。”</w:t>
      </w:r>
    </w:p>
    <w:p w14:paraId="0F87F959">
      <w:pPr>
        <w:spacing w:line="263" w:lineRule="auto"/>
        <w:rPr>
          <w:rFonts w:hint="eastAsia" w:ascii="微软雅黑" w:hAnsi="微软雅黑" w:eastAsia="微软雅黑" w:cs="微软雅黑"/>
          <w:sz w:val="30"/>
          <w:szCs w:val="30"/>
        </w:rPr>
      </w:pPr>
    </w:p>
    <w:p w14:paraId="47AB75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in Christ may fall into temptation, but the Lord will "not suffer him to be tempted above that which he is able, but will with the temptation also make a way to escape," so that the believer comes forth, and goes forth again in the things pertaining to his salvation to the glory of Christ.</w:t>
      </w:r>
    </w:p>
    <w:p w14:paraId="373585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在基督里的信徒可能会陷入试探，但主“必不叫他受试探过于所能受的；在受试探的时候，总要给他开一条出路，”好叫信徒能走出来，并在关乎他救恩的事上再次前行，以荣耀基督。</w:t>
      </w:r>
    </w:p>
    <w:p w14:paraId="05009886">
      <w:pPr>
        <w:spacing w:line="263" w:lineRule="auto"/>
        <w:rPr>
          <w:rFonts w:hint="eastAsia" w:ascii="微软雅黑" w:hAnsi="微软雅黑" w:eastAsia="微软雅黑" w:cs="微软雅黑"/>
          <w:sz w:val="30"/>
          <w:szCs w:val="30"/>
        </w:rPr>
      </w:pPr>
    </w:p>
    <w:p w14:paraId="2420FC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matchless verses of Romans 8.28-39 show the Divine logic in God's eternal salvation; the logic that Calvinism simply states.</w:t>
      </w:r>
    </w:p>
    <w:p w14:paraId="3781DF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8:28-39 中那些无比的经文展示了神永恒救恩中的神圣逻辑；加尔文主义只是陈述了这种逻辑。</w:t>
      </w:r>
    </w:p>
    <w:p w14:paraId="08B9BD0E">
      <w:pPr>
        <w:spacing w:line="263" w:lineRule="auto"/>
        <w:rPr>
          <w:rFonts w:hint="eastAsia" w:ascii="微软雅黑" w:hAnsi="微软雅黑" w:eastAsia="微软雅黑" w:cs="微软雅黑"/>
          <w:sz w:val="30"/>
          <w:szCs w:val="30"/>
        </w:rPr>
      </w:pPr>
    </w:p>
    <w:p w14:paraId="639288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that begins in the mind and purpose of God must end in the fulfillment of His unthwartable purpose that those "whom he did foreknow" are eternally united with their Saviour.</w:t>
      </w:r>
    </w:p>
    <w:p w14:paraId="7084F5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始于神的心意和旨意中的救恩，必须终于祂不可阻挡之旨意的成就，即那些“祂预先所知道的人”永远与他们的救主联合。</w:t>
      </w:r>
    </w:p>
    <w:p w14:paraId="2898DB5D">
      <w:pPr>
        <w:spacing w:line="263" w:lineRule="auto"/>
        <w:rPr>
          <w:rFonts w:hint="eastAsia" w:ascii="微软雅黑" w:hAnsi="微软雅黑" w:eastAsia="微软雅黑" w:cs="微软雅黑"/>
          <w:sz w:val="30"/>
          <w:szCs w:val="30"/>
        </w:rPr>
      </w:pPr>
    </w:p>
    <w:p w14:paraId="77BD9B59">
      <w:pPr>
        <w:pStyle w:val="2"/>
        <w:bidi w:val="0"/>
        <w:jc w:val="center"/>
        <w:rPr>
          <w:rFonts w:hint="eastAsia"/>
        </w:rPr>
      </w:pPr>
      <w:r>
        <w:rPr>
          <w:rFonts w:hint="eastAsia"/>
        </w:rPr>
        <w:t>CONCLUSION</w:t>
      </w:r>
    </w:p>
    <w:p w14:paraId="094C2293">
      <w:pPr>
        <w:pStyle w:val="2"/>
        <w:bidi w:val="0"/>
        <w:jc w:val="center"/>
        <w:rPr>
          <w:rFonts w:hint="eastAsia"/>
        </w:rPr>
      </w:pPr>
      <w:r>
        <w:rPr>
          <w:rFonts w:hint="eastAsia"/>
        </w:rPr>
        <w:t>结语</w:t>
      </w:r>
      <w:bookmarkStart w:id="0" w:name="_GoBack"/>
      <w:bookmarkEnd w:id="0"/>
    </w:p>
    <w:p w14:paraId="0D938E1B">
      <w:pPr>
        <w:spacing w:line="263" w:lineRule="auto"/>
        <w:rPr>
          <w:rFonts w:hint="eastAsia" w:ascii="微软雅黑" w:hAnsi="微软雅黑" w:eastAsia="微软雅黑" w:cs="微软雅黑"/>
          <w:sz w:val="30"/>
          <w:szCs w:val="30"/>
        </w:rPr>
      </w:pPr>
    </w:p>
    <w:p w14:paraId="0C0209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in very broad outline, is the teaching that is sometimes called Calvinism.</w:t>
      </w:r>
    </w:p>
    <w:p w14:paraId="05B0AD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那么，这就是有时被称为加尔文主义的教导的非常粗略的大纲。</w:t>
      </w:r>
    </w:p>
    <w:p w14:paraId="1A0A85C9">
      <w:pPr>
        <w:spacing w:line="263" w:lineRule="auto"/>
        <w:rPr>
          <w:rFonts w:hint="eastAsia" w:ascii="微软雅黑" w:hAnsi="微软雅黑" w:eastAsia="微软雅黑" w:cs="微软雅黑"/>
          <w:sz w:val="30"/>
          <w:szCs w:val="30"/>
        </w:rPr>
      </w:pPr>
    </w:p>
    <w:p w14:paraId="0E8490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being an innovation of man, it is the doctrine of the Word of God clearly formulated and set forth.</w:t>
      </w:r>
    </w:p>
    <w:p w14:paraId="0F70BB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它远非人的创新，而是神话语的教义被清晰地系统化和阐述。</w:t>
      </w:r>
    </w:p>
    <w:p w14:paraId="20ABE506">
      <w:pPr>
        <w:spacing w:line="263" w:lineRule="auto"/>
        <w:rPr>
          <w:rFonts w:hint="eastAsia" w:ascii="微软雅黑" w:hAnsi="微软雅黑" w:eastAsia="微软雅黑" w:cs="微软雅黑"/>
          <w:sz w:val="30"/>
          <w:szCs w:val="30"/>
        </w:rPr>
      </w:pPr>
    </w:p>
    <w:p w14:paraId="113EE0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perennial question, however, is sure to be raised: "But does not this Calvinism hinder the work of the gospel?"</w:t>
      </w:r>
    </w:p>
    <w:p w14:paraId="51BEA0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然而，常年的问题肯定会被提出：“但这加尔文主义难道不阻碍福音的工作吗？”</w:t>
      </w:r>
    </w:p>
    <w:p w14:paraId="12649EFF">
      <w:pPr>
        <w:spacing w:line="263" w:lineRule="auto"/>
        <w:rPr>
          <w:rFonts w:hint="eastAsia" w:ascii="微软雅黑" w:hAnsi="微软雅黑" w:eastAsia="微软雅黑" w:cs="微软雅黑"/>
          <w:sz w:val="30"/>
          <w:szCs w:val="30"/>
        </w:rPr>
      </w:pPr>
    </w:p>
    <w:p w14:paraId="1BDAE5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casual glance at the history of the church of Christ in this world is sufficient to invalidate such an opinion.</w:t>
      </w:r>
    </w:p>
    <w:p w14:paraId="4AEA68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只要稍微瞥一眼基督教会在这世上的历史，就足以推翻这种观点。</w:t>
      </w:r>
    </w:p>
    <w:p w14:paraId="2FEC212C">
      <w:pPr>
        <w:spacing w:line="263" w:lineRule="auto"/>
        <w:rPr>
          <w:rFonts w:hint="eastAsia" w:ascii="微软雅黑" w:hAnsi="微软雅黑" w:eastAsia="微软雅黑" w:cs="微软雅黑"/>
          <w:sz w:val="30"/>
          <w:szCs w:val="30"/>
        </w:rPr>
      </w:pPr>
    </w:p>
    <w:p w14:paraId="07C415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Christ has flourished most where and when the Lord's people have held these doctrines of grace close to their hearts.</w:t>
      </w:r>
    </w:p>
    <w:p w14:paraId="4ECB86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当主的子民将这些恩典教义紧贴在心时，基督的福音最为兴旺。</w:t>
      </w:r>
    </w:p>
    <w:p w14:paraId="586799AE">
      <w:pPr>
        <w:spacing w:line="263" w:lineRule="auto"/>
        <w:rPr>
          <w:rFonts w:hint="eastAsia" w:ascii="微软雅黑" w:hAnsi="微软雅黑" w:eastAsia="微软雅黑" w:cs="微软雅黑"/>
          <w:sz w:val="30"/>
          <w:szCs w:val="30"/>
        </w:rPr>
      </w:pPr>
    </w:p>
    <w:p w14:paraId="3A5F0D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of the zeal of William Carey that drove him from his shoe-maker's shop to evangelize for Christ in India.</w:t>
      </w:r>
    </w:p>
    <w:p w14:paraId="320D69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我们想到威廉·凯瑞的热忱，那热忱驱使他离开鞋匠铺去印度为基督传福音。</w:t>
      </w:r>
    </w:p>
    <w:p w14:paraId="2D7C9412">
      <w:pPr>
        <w:spacing w:line="263" w:lineRule="auto"/>
        <w:rPr>
          <w:rFonts w:hint="eastAsia" w:ascii="微软雅黑" w:hAnsi="微软雅黑" w:eastAsia="微软雅黑" w:cs="微软雅黑"/>
          <w:sz w:val="30"/>
          <w:szCs w:val="30"/>
        </w:rPr>
      </w:pPr>
    </w:p>
    <w:p w14:paraId="3AF067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Carey was a solid Calvinist, as also was Andrew Fuller, another great Baptist who helped form the Baptist Missionary Society.</w:t>
      </w:r>
    </w:p>
    <w:p w14:paraId="205F73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凯瑞是一位坚定的加尔文主义者，另一位协助建立浸信会差会的伟大浸信会成员安德鲁·富勒也是如此。</w:t>
      </w:r>
    </w:p>
    <w:p w14:paraId="43C48335">
      <w:pPr>
        <w:spacing w:line="263" w:lineRule="auto"/>
        <w:rPr>
          <w:rFonts w:hint="eastAsia" w:ascii="微软雅黑" w:hAnsi="微软雅黑" w:eastAsia="微软雅黑" w:cs="微软雅黑"/>
          <w:sz w:val="30"/>
          <w:szCs w:val="30"/>
        </w:rPr>
      </w:pPr>
    </w:p>
    <w:p w14:paraId="1BF9FE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words of the godly David Brainerd, the man who believed that the Red Indians of America as well as the white men had souls;</w:t>
      </w:r>
    </w:p>
    <w:p w14:paraId="7E4CA4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请思考虔诚的大卫·布脑德的话，他相信美洲的印第安红人与白人一样拥有灵魂；</w:t>
      </w:r>
    </w:p>
    <w:p w14:paraId="0056E058">
      <w:pPr>
        <w:spacing w:line="263" w:lineRule="auto"/>
        <w:rPr>
          <w:rFonts w:hint="eastAsia" w:ascii="微软雅黑" w:hAnsi="微软雅黑" w:eastAsia="微软雅黑" w:cs="微软雅黑"/>
          <w:sz w:val="30"/>
          <w:szCs w:val="30"/>
        </w:rPr>
      </w:pPr>
    </w:p>
    <w:p w14:paraId="2CFC91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then had two desires", he writes in his journal, "mine own sanctification, and the ingathering of God 's elect. "</w:t>
      </w:r>
    </w:p>
    <w:p w14:paraId="17FC61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他在日记中写道：“我当时有两个愿望，我自己的成圣，以及神选民的被招聚。”</w:t>
      </w:r>
    </w:p>
    <w:p w14:paraId="1E1F69AE">
      <w:pPr>
        <w:spacing w:line="263" w:lineRule="auto"/>
        <w:rPr>
          <w:rFonts w:hint="eastAsia" w:ascii="微软雅黑" w:hAnsi="微软雅黑" w:eastAsia="微软雅黑" w:cs="微软雅黑"/>
          <w:sz w:val="30"/>
          <w:szCs w:val="30"/>
        </w:rPr>
      </w:pPr>
    </w:p>
    <w:p w14:paraId="09C15B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evangelists of modern times was the Calvinistic George Whitefield, yet his Calvinism never hindered his preaching the gospel of Christ:</w:t>
      </w:r>
    </w:p>
    <w:p w14:paraId="4A5412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现代最伟大的布道家之一是加尔文主义者乔治·怀特菲尔德，然而他的加尔文主义从未阻碍他传讲基督的福音：</w:t>
      </w:r>
    </w:p>
    <w:p w14:paraId="18F5EF93">
      <w:pPr>
        <w:spacing w:line="263" w:lineRule="auto"/>
        <w:rPr>
          <w:rFonts w:hint="eastAsia" w:ascii="微软雅黑" w:hAnsi="微软雅黑" w:eastAsia="微软雅黑" w:cs="微软雅黑"/>
          <w:sz w:val="30"/>
          <w:szCs w:val="30"/>
        </w:rPr>
      </w:pPr>
    </w:p>
    <w:p w14:paraId="51BEAF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divine pathos", it was said of him, "did he exhort the sinner to turn to Christ."</w:t>
      </w:r>
    </w:p>
    <w:p w14:paraId="7754A9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有人说到他：“他是带着何等神圣的感召力，劝罪人归向基督啊。”</w:t>
      </w:r>
    </w:p>
    <w:p w14:paraId="23AD2C74">
      <w:pPr>
        <w:spacing w:line="263" w:lineRule="auto"/>
        <w:rPr>
          <w:rFonts w:hint="eastAsia" w:ascii="微软雅黑" w:hAnsi="微软雅黑" w:eastAsia="微软雅黑" w:cs="微软雅黑"/>
          <w:sz w:val="30"/>
          <w:szCs w:val="30"/>
        </w:rPr>
      </w:pPr>
    </w:p>
    <w:p w14:paraId="178AF0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if we can use that word and not be misunderstood, was the gospel of Robert Murray M'Cheyne, as it was of Andrew Bonar, and William Burns, that great leader of revival and missionary to China.</w:t>
      </w:r>
    </w:p>
    <w:p w14:paraId="5ACE54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加尔文主义，如果我们使用这个词而不被误解的话，是罗伯特·默里·麦克谦的福音，也是安德鲁·博纳以及那位伟大的复兴领袖和驻华宣教士威廉·宾惠廉（William Burns）的福音。</w:t>
      </w:r>
    </w:p>
    <w:p w14:paraId="4293FB79">
      <w:pPr>
        <w:spacing w:line="263" w:lineRule="auto"/>
        <w:rPr>
          <w:rFonts w:hint="eastAsia" w:ascii="微软雅黑" w:hAnsi="微软雅黑" w:eastAsia="微软雅黑" w:cs="微软雅黑"/>
          <w:sz w:val="30"/>
          <w:szCs w:val="30"/>
        </w:rPr>
      </w:pPr>
    </w:p>
    <w:p w14:paraId="26284B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Martyrs, Reformers, leaders of Christ's church on earth, when they tell of the gospel that they preached and died for, tell out the gospel of God's saving grace to His own elect flock.</w:t>
      </w:r>
    </w:p>
    <w:p w14:paraId="01238A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殉道者、改革家、基督在世教会的领袖们，当他们讲述他们所传讲并为之而死的福音时，都在讲述神对祂自己选民羊群的救赎恩典的福音。</w:t>
      </w:r>
    </w:p>
    <w:p w14:paraId="73C78F86">
      <w:pPr>
        <w:spacing w:line="263" w:lineRule="auto"/>
        <w:rPr>
          <w:rFonts w:hint="eastAsia" w:ascii="微软雅黑" w:hAnsi="微软雅黑" w:eastAsia="微软雅黑" w:cs="微软雅黑"/>
          <w:sz w:val="30"/>
          <w:szCs w:val="30"/>
        </w:rPr>
      </w:pPr>
    </w:p>
    <w:p w14:paraId="48E4B8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one begin to list them?</w:t>
      </w:r>
    </w:p>
    <w:p w14:paraId="2F94BB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一个人怎么能列举得完呢？</w:t>
      </w:r>
    </w:p>
    <w:p w14:paraId="79AF2578">
      <w:pPr>
        <w:spacing w:line="263" w:lineRule="auto"/>
        <w:rPr>
          <w:rFonts w:hint="eastAsia" w:ascii="微软雅黑" w:hAnsi="微软雅黑" w:eastAsia="微软雅黑" w:cs="微软雅黑"/>
          <w:sz w:val="30"/>
          <w:szCs w:val="30"/>
        </w:rPr>
      </w:pPr>
    </w:p>
    <w:p w14:paraId="452303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Calvin, Tyndale, Latimer, Knox, Wishart, Perkins, Rutherford, Bunyan, Owen, Charnock, Goodwin, Flavel, Watson, Henry, Watts, Edwards, Whitefield, Newton, Spurgeon, are but a few of God's noble army of witnesses to the truth of sovereign grace.</w:t>
      </w:r>
    </w:p>
    <w:p w14:paraId="31C767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加尔文、丁道尔、拉蒂默、诺克斯、威沙特、帕金斯、卢瑟福、本仁、欧文、查诺克、古德温、弗拉维尔、华森、亨利、瓦茨、爱德华兹、怀特菲尔德、牛顿、司布真，这些不过是见证神主权恩典真理的崇高大军中的寥寥数人。</w:t>
      </w:r>
    </w:p>
    <w:p w14:paraId="1E37D90A">
      <w:pPr>
        <w:spacing w:line="263" w:lineRule="auto"/>
        <w:rPr>
          <w:rFonts w:hint="eastAsia" w:ascii="微软雅黑" w:hAnsi="微软雅黑" w:eastAsia="微软雅黑" w:cs="微软雅黑"/>
          <w:sz w:val="30"/>
          <w:szCs w:val="30"/>
        </w:rPr>
      </w:pPr>
    </w:p>
    <w:p w14:paraId="2B7387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any of their work for the Lord hindered by what they believed?</w:t>
      </w:r>
    </w:p>
    <w:p w14:paraId="5E06F7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他们为主所做的任何工作是否因他们的信仰而受阻了呢？</w:t>
      </w:r>
    </w:p>
    <w:p w14:paraId="6F54C326">
      <w:pPr>
        <w:spacing w:line="263" w:lineRule="auto"/>
        <w:rPr>
          <w:rFonts w:hint="eastAsia" w:ascii="微软雅黑" w:hAnsi="微软雅黑" w:eastAsia="微软雅黑" w:cs="微软雅黑"/>
          <w:sz w:val="30"/>
          <w:szCs w:val="30"/>
        </w:rPr>
      </w:pPr>
    </w:p>
    <w:p w14:paraId="2CA704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did they believe?</w:t>
      </w:r>
    </w:p>
    <w:p w14:paraId="6EB731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他们信的是什么呢？</w:t>
      </w:r>
    </w:p>
    <w:p w14:paraId="586D828C">
      <w:pPr>
        <w:spacing w:line="263" w:lineRule="auto"/>
        <w:rPr>
          <w:rFonts w:hint="eastAsia" w:ascii="微软雅黑" w:hAnsi="微软雅黑" w:eastAsia="微软雅黑" w:cs="微软雅黑"/>
          <w:sz w:val="30"/>
          <w:szCs w:val="30"/>
        </w:rPr>
      </w:pPr>
    </w:p>
    <w:p w14:paraId="3CA417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that God was sovereign Lord.</w:t>
      </w:r>
    </w:p>
    <w:p w14:paraId="6792DE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他们相信神是主权的主。</w:t>
      </w:r>
    </w:p>
    <w:p w14:paraId="0AE3E0F6">
      <w:pPr>
        <w:spacing w:line="263" w:lineRule="auto"/>
        <w:rPr>
          <w:rFonts w:hint="eastAsia" w:ascii="微软雅黑" w:hAnsi="微软雅黑" w:eastAsia="微软雅黑" w:cs="微软雅黑"/>
          <w:sz w:val="30"/>
          <w:szCs w:val="30"/>
        </w:rPr>
      </w:pPr>
    </w:p>
    <w:p w14:paraId="6366AD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dared to believe that they worshipped and served a King who "worketh all things after the counsel of his own will."</w:t>
      </w:r>
    </w:p>
    <w:p w14:paraId="67C44B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他们敢于相信他们所敬拜和事奉的是一位“随己意行做万事”的君王。</w:t>
      </w:r>
    </w:p>
    <w:p w14:paraId="155C6DD1">
      <w:pPr>
        <w:spacing w:line="263" w:lineRule="auto"/>
        <w:rPr>
          <w:rFonts w:hint="eastAsia" w:ascii="微软雅黑" w:hAnsi="微软雅黑" w:eastAsia="微软雅黑" w:cs="微软雅黑"/>
          <w:sz w:val="30"/>
          <w:szCs w:val="30"/>
        </w:rPr>
      </w:pPr>
    </w:p>
    <w:p w14:paraId="6B71E2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that prince of preachers, Charles Haddon Spurgeon, put it when he said, "I have known men bite their lip and grind their teeth in rage when I have been preaching the sovereignty of God . . . the doctrinaires of today will allow a God, but He must not be a King."</w:t>
      </w:r>
    </w:p>
    <w:p w14:paraId="21D7DC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那位讲道王子查尔斯·哈登·司布真说得好，他说：“我见过当我在传讲神的主权时，人们咬牙切齿、怒火中烧……今天的教条主义者允许有一位神，但祂绝不能是一位君王。”</w:t>
      </w:r>
    </w:p>
    <w:p w14:paraId="3CD1BAA0">
      <w:pPr>
        <w:spacing w:line="263" w:lineRule="auto"/>
        <w:rPr>
          <w:rFonts w:hint="eastAsia" w:ascii="微软雅黑" w:hAnsi="微软雅黑" w:eastAsia="微软雅黑" w:cs="微软雅黑"/>
          <w:sz w:val="30"/>
          <w:szCs w:val="30"/>
        </w:rPr>
      </w:pPr>
    </w:p>
    <w:p w14:paraId="7C488E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Spurgeon hinder the gospel?</w:t>
      </w:r>
    </w:p>
    <w:p w14:paraId="5090D1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司布真阻碍了福音吗？</w:t>
      </w:r>
    </w:p>
    <w:p w14:paraId="6BABE9AD">
      <w:pPr>
        <w:spacing w:line="263" w:lineRule="auto"/>
        <w:rPr>
          <w:rFonts w:hint="eastAsia" w:ascii="微软雅黑" w:hAnsi="微软雅黑" w:eastAsia="微软雅黑" w:cs="微软雅黑"/>
          <w:sz w:val="30"/>
          <w:szCs w:val="30"/>
        </w:rPr>
      </w:pPr>
    </w:p>
    <w:p w14:paraId="34DCCA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many rose up in strife against him on account of his doctrine!</w:t>
      </w:r>
    </w:p>
    <w:p w14:paraId="0AA855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然而，有多少人因为他的教义而起来与他争辩！</w:t>
      </w:r>
    </w:p>
    <w:p w14:paraId="4D668BD8">
      <w:pPr>
        <w:spacing w:line="263" w:lineRule="auto"/>
        <w:rPr>
          <w:rFonts w:hint="eastAsia" w:ascii="微软雅黑" w:hAnsi="微软雅黑" w:eastAsia="微软雅黑" w:cs="微软雅黑"/>
          <w:sz w:val="30"/>
          <w:szCs w:val="30"/>
        </w:rPr>
      </w:pPr>
    </w:p>
    <w:p w14:paraId="344457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cried down as hypers, " he could say, "scarcely a minister looks on us or speaks favourably of us; because we hold strong views upon the divine sovereignty of God, and His divine electings and special love towards His people."</w:t>
      </w:r>
    </w:p>
    <w:p w14:paraId="676E80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他可以说：“我们被贬低为极端分子，几乎没有一位牧师正眼看我们或对我们说好话；因为我们对神的神圣主权、祂神圣的拣选以及对祂子民的特殊之爱持有强烈的观点。”</w:t>
      </w:r>
    </w:p>
    <w:p w14:paraId="138ADC36">
      <w:pPr>
        <w:spacing w:line="263" w:lineRule="auto"/>
        <w:rPr>
          <w:rFonts w:hint="eastAsia" w:ascii="微软雅黑" w:hAnsi="微软雅黑" w:eastAsia="微软雅黑" w:cs="微软雅黑"/>
          <w:sz w:val="30"/>
          <w:szCs w:val="30"/>
        </w:rPr>
      </w:pPr>
    </w:p>
    <w:p w14:paraId="42AFCF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 word from that same giant of the church should set a closing exhortation before us to lay firm hold upon these blessed truths of God's Word and tell them forth to the praise of His Name.</w:t>
      </w:r>
    </w:p>
    <w:p w14:paraId="407DF5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也许这位教会巨人的话应当作为结束的劝勉摆在我们面前，让我们紧紧抓住神话语中这些有福的真理，并为了赞美祂的名而宣扬它们。</w:t>
      </w:r>
    </w:p>
    <w:p w14:paraId="3D315AEC">
      <w:pPr>
        <w:spacing w:line="263" w:lineRule="auto"/>
        <w:rPr>
          <w:rFonts w:hint="eastAsia" w:ascii="微软雅黑" w:hAnsi="微软雅黑" w:eastAsia="微软雅黑" w:cs="微软雅黑"/>
          <w:sz w:val="30"/>
          <w:szCs w:val="30"/>
        </w:rPr>
      </w:pPr>
    </w:p>
    <w:p w14:paraId="409691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truth that Calvin preached, that Augustine preached, that Paul preached, is the truth that I must preach today, or else be false to my conscience and my God.</w:t>
      </w:r>
    </w:p>
    <w:p w14:paraId="706B8F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“加尔文所传讲的、奥古斯丁所传讲的、保罗所传讲的那古老真理，就是我今天必须传讲的真理，否则我就违背了我的良心和我的神。</w:t>
      </w:r>
    </w:p>
    <w:p w14:paraId="32C31333">
      <w:pPr>
        <w:spacing w:line="263" w:lineRule="auto"/>
        <w:rPr>
          <w:rFonts w:hint="eastAsia" w:ascii="微软雅黑" w:hAnsi="微软雅黑" w:eastAsia="微软雅黑" w:cs="微软雅黑"/>
          <w:sz w:val="30"/>
          <w:szCs w:val="30"/>
        </w:rPr>
      </w:pPr>
    </w:p>
    <w:p w14:paraId="511448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shape the truth, I know of no such thing as paring off the rough edges of a doctrine.</w:t>
      </w:r>
    </w:p>
    <w:p w14:paraId="66EB1B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我不能塑造真理，我不知道有什么削去教义粗糙边缘这回事。</w:t>
      </w:r>
    </w:p>
    <w:p w14:paraId="47685418">
      <w:pPr>
        <w:spacing w:line="263" w:lineRule="auto"/>
        <w:rPr>
          <w:rFonts w:hint="eastAsia" w:ascii="微软雅黑" w:hAnsi="微软雅黑" w:eastAsia="微软雅黑" w:cs="微软雅黑"/>
          <w:sz w:val="30"/>
          <w:szCs w:val="30"/>
        </w:rPr>
      </w:pPr>
    </w:p>
    <w:p w14:paraId="588243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Knox's gospel is my gospel; that which thundered through Scotland, must thunder through England again."</w:t>
      </w:r>
    </w:p>
    <w:p w14:paraId="5EDC9B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约翰·诺克斯的福音就是我的福音；那曾经响彻苏格兰的，必须再次响彻英格兰。”</w:t>
      </w:r>
    </w:p>
    <w:p w14:paraId="70488727">
      <w:pPr>
        <w:spacing w:line="263" w:lineRule="auto"/>
        <w:rPr>
          <w:rFonts w:hint="eastAsia" w:ascii="微软雅黑" w:hAnsi="微软雅黑" w:eastAsia="微软雅黑" w:cs="微软雅黑"/>
          <w:sz w:val="30"/>
          <w:szCs w:val="30"/>
        </w:rPr>
      </w:pPr>
    </w:p>
    <w:p w14:paraId="559C45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 and Amen.</w:t>
      </w:r>
    </w:p>
    <w:p w14:paraId="31D7F9A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阿们，阿们。</w:t>
      </w:r>
    </w:p>
    <w:p w14:paraId="7175803B">
      <w:pPr>
        <w:spacing w:line="263" w:lineRule="auto"/>
        <w:rPr>
          <w:rFonts w:ascii="Arial"/>
          <w:sz w:val="21"/>
        </w:rPr>
      </w:pPr>
    </w:p>
    <w:p w14:paraId="77CBC914">
      <w:pPr>
        <w:spacing w:line="263" w:lineRule="auto"/>
        <w:rPr>
          <w:rFonts w:ascii="Arial"/>
          <w:sz w:val="21"/>
        </w:rPr>
      </w:pPr>
    </w:p>
    <w:p w14:paraId="3D5236EF">
      <w:pPr>
        <w:pStyle w:val="3"/>
        <w:spacing w:before="305" w:line="264" w:lineRule="auto"/>
        <w:ind w:right="1" w:firstLine="18"/>
        <w:jc w:val="both"/>
      </w:pPr>
    </w:p>
    <w:sectPr>
      <w:pgSz w:w="12240" w:h="15840"/>
      <w:pgMar w:top="400" w:right="1439" w:bottom="400" w:left="14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7F32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0310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9E70A2B"/>
    <w:rsid w:val="6A0F5D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64</Pages>
  <Words>6815</Words>
  <Characters>16138</Characters>
  <TotalTime>0</TotalTime>
  <ScaleCrop>false</ScaleCrop>
  <LinksUpToDate>false</LinksUpToDate>
  <CharactersWithSpaces>18619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2019-01-17T00:05:00Z</dcterms:created>
  <dc:creator>W. J. Seaton</dc:creator>
  <cp:lastModifiedBy>Gd一生戊卉</cp:lastModifiedBy>
  <dcterms:modified xsi:type="dcterms:W3CDTF">2025-12-31T07:27:15Z</dcterms:modified>
  <dc:title>The Five Points of Calvinism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2025-12-19T23:21:27Z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08EF54A244B34FCEB2651BB15B63EF18_13</vt:lpwstr>
  </property>
</Properties>
</file>