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705B8">
      <w:pPr>
        <w:spacing w:line="15827" w:lineRule="exact"/>
        <w:jc w:val="center"/>
        <w:rPr>
          <w:rFonts w:hint="eastAsia" w:eastAsia="宋体"/>
          <w:lang w:eastAsia="zh-CN"/>
        </w:rPr>
      </w:pPr>
      <w:r>
        <w:rPr>
          <w:rFonts w:hint="eastAsia" w:eastAsia="宋体"/>
          <w:lang w:eastAsia="zh-CN"/>
        </w:rPr>
        <w:drawing>
          <wp:inline distT="0" distB="0" distL="114300" distR="114300">
            <wp:extent cx="5034280" cy="8054975"/>
            <wp:effectExtent l="0" t="0" r="7620" b="9525"/>
            <wp:docPr id="2" name="图片 2" descr="counterfeit-miracle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ounterfeit-miracles800"/>
                    <pic:cNvPicPr>
                      <a:picLocks noChangeAspect="1"/>
                    </pic:cNvPicPr>
                  </pic:nvPicPr>
                  <pic:blipFill>
                    <a:blip r:embed="rId9"/>
                    <a:stretch>
                      <a:fillRect/>
                    </a:stretch>
                  </pic:blipFill>
                  <pic:spPr>
                    <a:xfrm>
                      <a:off x="0" y="0"/>
                      <a:ext cx="5034280" cy="8054975"/>
                    </a:xfrm>
                    <a:prstGeom prst="rect">
                      <a:avLst/>
                    </a:prstGeom>
                  </pic:spPr>
                </pic:pic>
              </a:graphicData>
            </a:graphic>
          </wp:inline>
        </w:drawing>
      </w:r>
    </w:p>
    <w:p w14:paraId="5562295A">
      <w:pPr>
        <w:spacing w:line="15827" w:lineRule="exact"/>
        <w:sectPr>
          <w:headerReference r:id="rId5" w:type="default"/>
          <w:footerReference r:id="rId6" w:type="default"/>
          <w:pgSz w:w="12240" w:h="15840"/>
          <w:pgMar w:top="1" w:right="0" w:bottom="1" w:left="0" w:header="0" w:footer="0" w:gutter="0"/>
          <w:cols w:space="720" w:num="1"/>
        </w:sectPr>
      </w:pPr>
    </w:p>
    <w:p w14:paraId="0576CEBC">
      <w:pPr>
        <w:spacing w:line="259" w:lineRule="auto"/>
        <w:rPr>
          <w:rFonts w:ascii="Arial"/>
          <w:sz w:val="21"/>
        </w:rPr>
      </w:pPr>
    </w:p>
    <w:p w14:paraId="20319A84">
      <w:pPr>
        <w:spacing w:line="259" w:lineRule="auto"/>
        <w:rPr>
          <w:rFonts w:ascii="Arial"/>
          <w:sz w:val="21"/>
        </w:rPr>
      </w:pPr>
    </w:p>
    <w:p w14:paraId="4B3205C7">
      <w:pPr>
        <w:spacing w:line="259" w:lineRule="auto"/>
        <w:rPr>
          <w:rFonts w:ascii="Arial"/>
          <w:sz w:val="21"/>
        </w:rPr>
      </w:pPr>
    </w:p>
    <w:p w14:paraId="63AB548B">
      <w:pPr>
        <w:spacing w:line="259" w:lineRule="auto"/>
        <w:rPr>
          <w:rFonts w:ascii="Arial"/>
          <w:sz w:val="21"/>
        </w:rPr>
      </w:pPr>
    </w:p>
    <w:p w14:paraId="27246DBB">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5934"/>
                    </a:xfrm>
                    <a:prstGeom prst="rect">
                      <a:avLst/>
                    </a:prstGeom>
                  </pic:spPr>
                </pic:pic>
              </a:graphicData>
            </a:graphic>
          </wp:inline>
        </w:drawing>
      </w:r>
    </w:p>
    <w:p w14:paraId="76B70046">
      <w:pPr>
        <w:spacing w:line="7269" w:lineRule="exact"/>
        <w:sectPr>
          <w:pgSz w:w="12240" w:h="15840"/>
          <w:pgMar w:top="400" w:right="1836" w:bottom="400" w:left="1836" w:header="0" w:footer="0" w:gutter="0"/>
          <w:cols w:space="720" w:num="1"/>
        </w:sectPr>
      </w:pPr>
    </w:p>
    <w:p w14:paraId="25C44374">
      <w:pPr>
        <w:spacing w:line="252" w:lineRule="auto"/>
        <w:rPr>
          <w:rFonts w:ascii="Arial"/>
          <w:sz w:val="21"/>
        </w:rPr>
      </w:pPr>
    </w:p>
    <w:p w14:paraId="7D05A55B">
      <w:pPr>
        <w:spacing w:line="252" w:lineRule="auto"/>
        <w:rPr>
          <w:rFonts w:ascii="Arial"/>
          <w:sz w:val="21"/>
        </w:rPr>
      </w:pPr>
    </w:p>
    <w:p w14:paraId="3EF5B6F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6DAF6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B8045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BB457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45310CB">
      <w:pPr>
        <w:spacing w:line="252" w:lineRule="auto"/>
        <w:rPr>
          <w:rFonts w:hint="eastAsia" w:ascii="微软雅黑" w:hAnsi="微软雅黑" w:eastAsia="微软雅黑" w:cs="微软雅黑"/>
          <w:sz w:val="30"/>
          <w:szCs w:val="30"/>
        </w:rPr>
      </w:pPr>
    </w:p>
    <w:p w14:paraId="1D3473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2600078">
      <w:pPr>
        <w:spacing w:line="253" w:lineRule="auto"/>
        <w:rPr>
          <w:rFonts w:hint="eastAsia" w:ascii="微软雅黑" w:hAnsi="微软雅黑" w:eastAsia="微软雅黑" w:cs="微软雅黑"/>
          <w:sz w:val="30"/>
          <w:szCs w:val="30"/>
        </w:rPr>
      </w:pPr>
    </w:p>
    <w:p w14:paraId="288AE8AF">
      <w:pPr>
        <w:spacing w:line="253" w:lineRule="auto"/>
        <w:rPr>
          <w:rFonts w:hint="eastAsia" w:ascii="微软雅黑" w:hAnsi="微软雅黑" w:eastAsia="微软雅黑" w:cs="微软雅黑"/>
          <w:sz w:val="30"/>
          <w:szCs w:val="30"/>
        </w:rPr>
      </w:pPr>
    </w:p>
    <w:p w14:paraId="66D07C3A">
      <w:pPr>
        <w:spacing w:line="253" w:lineRule="auto"/>
        <w:rPr>
          <w:rFonts w:hint="eastAsia" w:ascii="微软雅黑" w:hAnsi="微软雅黑" w:eastAsia="微软雅黑" w:cs="微软雅黑"/>
          <w:sz w:val="30"/>
          <w:szCs w:val="30"/>
        </w:rPr>
      </w:pPr>
    </w:p>
    <w:p w14:paraId="66113675">
      <w:pPr>
        <w:spacing w:line="253" w:lineRule="auto"/>
        <w:rPr>
          <w:rFonts w:hint="eastAsia" w:ascii="微软雅黑" w:hAnsi="微软雅黑" w:eastAsia="微软雅黑" w:cs="微软雅黑"/>
          <w:sz w:val="30"/>
          <w:szCs w:val="30"/>
        </w:rPr>
      </w:pPr>
    </w:p>
    <w:p w14:paraId="53338D2B">
      <w:pPr>
        <w:spacing w:line="253" w:lineRule="auto"/>
        <w:rPr>
          <w:rFonts w:hint="eastAsia" w:ascii="微软雅黑" w:hAnsi="微软雅黑" w:eastAsia="微软雅黑" w:cs="微软雅黑"/>
          <w:sz w:val="30"/>
          <w:szCs w:val="30"/>
        </w:rPr>
      </w:pPr>
    </w:p>
    <w:p w14:paraId="5C8FC98D">
      <w:pPr>
        <w:spacing w:line="253" w:lineRule="auto"/>
        <w:rPr>
          <w:rFonts w:hint="eastAsia" w:ascii="微软雅黑" w:hAnsi="微软雅黑" w:eastAsia="微软雅黑" w:cs="微软雅黑"/>
          <w:sz w:val="30"/>
          <w:szCs w:val="30"/>
        </w:rPr>
      </w:pPr>
    </w:p>
    <w:p w14:paraId="475696B5">
      <w:pPr>
        <w:spacing w:line="253" w:lineRule="auto"/>
        <w:rPr>
          <w:rFonts w:hint="eastAsia" w:ascii="微软雅黑" w:hAnsi="微软雅黑" w:eastAsia="微软雅黑" w:cs="微软雅黑"/>
          <w:sz w:val="30"/>
          <w:szCs w:val="30"/>
        </w:rPr>
      </w:pPr>
    </w:p>
    <w:p w14:paraId="7E63AE27">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bookmarkStart w:id="0" w:name="bookmark1"/>
      <w:bookmarkEnd w:id="0"/>
      <w:r>
        <w:rPr>
          <w:rFonts w:hint="eastAsia" w:ascii="微软雅黑" w:hAnsi="微软雅黑" w:eastAsia="微软雅黑" w:cs="微软雅黑"/>
          <w:b/>
          <w:bCs/>
          <w:sz w:val="32"/>
          <w:szCs w:val="32"/>
        </w:rPr>
        <w:t>C</w:t>
      </w:r>
      <w:r>
        <w:rPr>
          <w:rFonts w:hint="eastAsia" w:ascii="微软雅黑" w:hAnsi="微软雅黑" w:eastAsia="微软雅黑" w:cs="微软雅黑"/>
          <w:b/>
          <w:bCs/>
          <w:sz w:val="36"/>
          <w:szCs w:val="36"/>
        </w:rPr>
        <w:t>OUNTERFEIT MIRACLES</w:t>
      </w:r>
    </w:p>
    <w:p w14:paraId="3DEB1BD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w:t>
      </w:r>
    </w:p>
    <w:p w14:paraId="4ED39BB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BENJAMIN B. WARFIELD</w:t>
      </w:r>
    </w:p>
    <w:p w14:paraId="617FAFFF">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NEW YORK</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CHARLES SCRIBNER'S SONS</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1918</w:t>
      </w:r>
    </w:p>
    <w:p w14:paraId="1638073C">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伪造的神迹</w:t>
      </w:r>
    </w:p>
    <w:p w14:paraId="13EEB1E4">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作者：</w:t>
      </w:r>
    </w:p>
    <w:p w14:paraId="25FB4DA2">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b/>
          <w:bCs/>
          <w:sz w:val="36"/>
          <w:szCs w:val="36"/>
        </w:rPr>
        <w:t>本杰明·B.·华菲德</w:t>
      </w:r>
    </w:p>
    <w:p w14:paraId="09629240">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纽约</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查尔斯·斯克里布纳之子出版社</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1918年</w:t>
      </w:r>
    </w:p>
    <w:p w14:paraId="15C5D220">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THIS VOLUME CONTAINS</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THE THOMAS SMYTH LECTURES FOR 1917-1918</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DELIVERED AT THE</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COLUMBIA THEOLOGICAL SEMINARY</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COLUMBIA, SOUTH CAROLINA</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OCTOBER 4-10, 1917</w:t>
      </w:r>
    </w:p>
    <w:p w14:paraId="49C80A61">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本书收录</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1917-1918年度托马斯·史密斯讲座</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于</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南卡罗来纳州哥伦比亚</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哥伦比亚神学院</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1917年10月4日至10日发表</w:t>
      </w:r>
    </w:p>
    <w:p w14:paraId="18CE63D9">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IT IS DEDICATED TO</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THE BOARD OF DIRECTORS AND THE FACULTY</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OF COLUMBIA THEOLOGICAL SEMINARY</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IN APPRECIATION OF</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THEIR INVITATION TO DELIVER THE LECTURES</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AND IN PLEASANT RECOLLECTION OF</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THEIR MANY COURTESIES</w:t>
      </w:r>
    </w:p>
    <w:p w14:paraId="128947E6">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谨献给</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哥伦比亚神学院</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董事会和教职员工</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以感谢</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他们邀请我做这些讲座</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并愉快地回忆起</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他们给予我的诸多礼遇</w:t>
      </w:r>
    </w:p>
    <w:p w14:paraId="4C475C0C">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marked up by Lance George Marshall</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Greek and Hebrew fonts used in this document can be downloaded</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at BibleWorks</w:t>
      </w:r>
    </w:p>
    <w:p w14:paraId="0B8723DF">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由兰斯·乔治·马歇尔标记</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本文档中使用的希腊语和希伯来语字体可从</w:t>
      </w:r>
      <w:r>
        <w:rPr>
          <w:rFonts w:hint="eastAsia" w:ascii="微软雅黑" w:hAnsi="微软雅黑" w:eastAsia="微软雅黑" w:cs="微软雅黑"/>
          <w:sz w:val="32"/>
          <w:szCs w:val="32"/>
        </w:rPr>
        <w:br w:type="textWrapping"/>
      </w:r>
      <w:r>
        <w:rPr>
          <w:rFonts w:hint="eastAsia" w:ascii="微软雅黑" w:hAnsi="微软雅黑" w:eastAsia="微软雅黑" w:cs="微软雅黑"/>
          <w:sz w:val="32"/>
          <w:szCs w:val="32"/>
        </w:rPr>
        <w:t>BibleWorks下载</w:t>
      </w:r>
    </w:p>
    <w:p w14:paraId="7DD3A7FB">
      <w:pPr>
        <w:spacing w:line="250" w:lineRule="auto"/>
        <w:rPr>
          <w:rFonts w:hint="eastAsia" w:ascii="微软雅黑" w:hAnsi="微软雅黑" w:eastAsia="微软雅黑" w:cs="微软雅黑"/>
          <w:sz w:val="30"/>
          <w:szCs w:val="30"/>
        </w:rPr>
      </w:pPr>
    </w:p>
    <w:p w14:paraId="2FEB8A81">
      <w:pPr>
        <w:spacing w:before="1" w:line="60" w:lineRule="exact"/>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
                    <a:stretch>
                      <a:fillRect/>
                    </a:stretch>
                  </pic:blipFill>
                  <pic:spPr>
                    <a:xfrm>
                      <a:off x="0" y="0"/>
                      <a:ext cx="5810250" cy="38100"/>
                    </a:xfrm>
                    <a:prstGeom prst="rect">
                      <a:avLst/>
                    </a:prstGeom>
                  </pic:spPr>
                </pic:pic>
              </a:graphicData>
            </a:graphic>
          </wp:inline>
        </w:drawing>
      </w:r>
    </w:p>
    <w:p w14:paraId="7FC00981">
      <w:pPr>
        <w:spacing w:line="246" w:lineRule="auto"/>
        <w:rPr>
          <w:rFonts w:hint="eastAsia" w:ascii="微软雅黑" w:hAnsi="微软雅黑" w:eastAsia="微软雅黑" w:cs="微软雅黑"/>
          <w:sz w:val="30"/>
          <w:szCs w:val="30"/>
        </w:rPr>
      </w:pPr>
    </w:p>
    <w:p w14:paraId="427E6E30">
      <w:pPr>
        <w:spacing w:line="246" w:lineRule="auto"/>
        <w:rPr>
          <w:rFonts w:hint="eastAsia" w:ascii="微软雅黑" w:hAnsi="微软雅黑" w:eastAsia="微软雅黑" w:cs="微软雅黑"/>
          <w:sz w:val="30"/>
          <w:szCs w:val="30"/>
        </w:rPr>
      </w:pPr>
    </w:p>
    <w:p w14:paraId="63217C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B9C5F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AC41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Cessation of the Charismata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圣灵恩赐的终止</w:t>
      </w:r>
    </w:p>
    <w:p w14:paraId="794106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Patristic and Medieval Marvels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教父时期和中世纪的奇事</w:t>
      </w:r>
    </w:p>
    <w:p w14:paraId="0ADB0B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 Catholic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罗马天主教的神迹</w:t>
      </w:r>
    </w:p>
    <w:p w14:paraId="12FCE0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Irvingite Gifts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欧文派的恩赐</w:t>
      </w:r>
    </w:p>
    <w:p w14:paraId="571F4B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Faith-Healing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信心医治</w:t>
      </w:r>
    </w:p>
    <w:p w14:paraId="1B2D3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Mind-Cure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心灵疗法</w:t>
      </w:r>
    </w:p>
    <w:p w14:paraId="016F6876">
      <w:pPr>
        <w:spacing w:line="246" w:lineRule="auto"/>
        <w:rPr>
          <w:rFonts w:hint="eastAsia" w:ascii="微软雅黑" w:hAnsi="微软雅黑" w:eastAsia="微软雅黑" w:cs="微软雅黑"/>
          <w:sz w:val="30"/>
          <w:szCs w:val="30"/>
        </w:rPr>
      </w:pPr>
    </w:p>
    <w:p w14:paraId="20B42E8B">
      <w:pPr>
        <w:spacing w:line="247" w:lineRule="auto"/>
        <w:rPr>
          <w:rFonts w:hint="eastAsia" w:ascii="微软雅黑" w:hAnsi="微软雅黑" w:eastAsia="微软雅黑" w:cs="微软雅黑"/>
          <w:sz w:val="30"/>
          <w:szCs w:val="30"/>
        </w:rPr>
      </w:pPr>
    </w:p>
    <w:p w14:paraId="37CB5595">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
                    <a:stretch>
                      <a:fillRect/>
                    </a:stretch>
                  </pic:blipFill>
                  <pic:spPr>
                    <a:xfrm>
                      <a:off x="0" y="0"/>
                      <a:ext cx="5810250" cy="38100"/>
                    </a:xfrm>
                    <a:prstGeom prst="rect">
                      <a:avLst/>
                    </a:prstGeom>
                  </pic:spPr>
                </pic:pic>
              </a:graphicData>
            </a:graphic>
          </wp:inline>
        </w:drawing>
      </w:r>
    </w:p>
    <w:p w14:paraId="1474637D">
      <w:pPr>
        <w:spacing w:line="301" w:lineRule="auto"/>
        <w:rPr>
          <w:rFonts w:hint="eastAsia" w:ascii="微软雅黑" w:hAnsi="微软雅黑" w:eastAsia="微软雅黑" w:cs="微软雅黑"/>
          <w:sz w:val="30"/>
          <w:szCs w:val="30"/>
        </w:rPr>
      </w:pPr>
    </w:p>
    <w:p w14:paraId="3CC4EC52">
      <w:pPr>
        <w:pStyle w:val="2"/>
        <w:bidi w:val="0"/>
        <w:jc w:val="center"/>
        <w:rPr>
          <w:rFonts w:hint="eastAsia"/>
        </w:rPr>
      </w:pPr>
      <w:bookmarkStart w:id="1" w:name="bookmark2"/>
      <w:bookmarkEnd w:id="1"/>
      <w:r>
        <w:rPr>
          <w:rFonts w:hint="eastAsia"/>
        </w:rPr>
        <w:t>THE CESSATION OF THE CHARISMATA</w:t>
      </w:r>
    </w:p>
    <w:p w14:paraId="41CA9F64">
      <w:pPr>
        <w:pStyle w:val="2"/>
        <w:bidi w:val="0"/>
        <w:jc w:val="center"/>
        <w:rPr>
          <w:rFonts w:hint="eastAsia"/>
        </w:rPr>
      </w:pPr>
      <w:r>
        <w:rPr>
          <w:rFonts w:hint="eastAsia"/>
        </w:rPr>
        <w:t>圣灵恩赐的终止</w:t>
      </w:r>
    </w:p>
    <w:p w14:paraId="40571017">
      <w:pPr>
        <w:spacing w:line="307" w:lineRule="auto"/>
        <w:rPr>
          <w:rFonts w:hint="eastAsia" w:ascii="微软雅黑" w:hAnsi="微软雅黑" w:eastAsia="微软雅黑" w:cs="微软雅黑"/>
          <w:sz w:val="30"/>
          <w:szCs w:val="30"/>
        </w:rPr>
      </w:pPr>
    </w:p>
    <w:p w14:paraId="1D548A4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came down to earth He drew heaven with Him.</w:t>
      </w:r>
    </w:p>
    <w:p w14:paraId="0EE6FD3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当我们的主降世时，祂也把天国带了下来。</w:t>
      </w:r>
    </w:p>
    <w:p w14:paraId="726A70FE">
      <w:pPr>
        <w:spacing w:line="307" w:lineRule="auto"/>
        <w:rPr>
          <w:rFonts w:hint="eastAsia" w:ascii="微软雅黑" w:hAnsi="微软雅黑" w:eastAsia="微软雅黑" w:cs="微软雅黑"/>
          <w:sz w:val="30"/>
          <w:szCs w:val="30"/>
        </w:rPr>
      </w:pPr>
    </w:p>
    <w:p w14:paraId="746D115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signs which accompanied His ministry were but the trailing clouds of glory which He brought from heaven, which is His home.</w:t>
      </w:r>
    </w:p>
    <w:p w14:paraId="519CEBE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伴随祂事工的那些神迹，不过是祂从祂的家乡天国带来的荣耀的余晖。</w:t>
      </w:r>
    </w:p>
    <w:p w14:paraId="3FE5DA48">
      <w:pPr>
        <w:spacing w:line="307" w:lineRule="auto"/>
        <w:rPr>
          <w:rFonts w:hint="eastAsia" w:ascii="微软雅黑" w:hAnsi="微软雅黑" w:eastAsia="微软雅黑" w:cs="微软雅黑"/>
          <w:sz w:val="30"/>
          <w:szCs w:val="30"/>
        </w:rPr>
      </w:pPr>
    </w:p>
    <w:p w14:paraId="64BD3E0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 miracles which He wrought may easily be underrated.</w:t>
      </w:r>
    </w:p>
    <w:p w14:paraId="59FD4F0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祂所行的神迹数量可能很容易被低估。</w:t>
      </w:r>
    </w:p>
    <w:p w14:paraId="7FFB0EBA">
      <w:pPr>
        <w:spacing w:line="307" w:lineRule="auto"/>
        <w:rPr>
          <w:rFonts w:hint="eastAsia" w:ascii="微软雅黑" w:hAnsi="微软雅黑" w:eastAsia="微软雅黑" w:cs="微软雅黑"/>
          <w:sz w:val="30"/>
          <w:szCs w:val="30"/>
        </w:rPr>
      </w:pPr>
    </w:p>
    <w:p w14:paraId="0C669EA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in effect He banished disease and death from Palestine for the three years of His ministry.</w:t>
      </w:r>
    </w:p>
    <w:p w14:paraId="3E0747E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有人说，在祂事工的三年里，祂实际上将疾病和死亡从巴勒斯坦驱逐了出去。</w:t>
      </w:r>
    </w:p>
    <w:p w14:paraId="33B58EE7">
      <w:pPr>
        <w:spacing w:line="307" w:lineRule="auto"/>
        <w:rPr>
          <w:rFonts w:hint="eastAsia" w:ascii="微软雅黑" w:hAnsi="微软雅黑" w:eastAsia="微软雅黑" w:cs="微软雅黑"/>
          <w:sz w:val="30"/>
          <w:szCs w:val="30"/>
        </w:rPr>
      </w:pPr>
    </w:p>
    <w:p w14:paraId="4149F04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exaggeration it is pardonable exaggeration.</w:t>
      </w:r>
    </w:p>
    <w:p w14:paraId="28B84DE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如果这是夸张，那也是可以原谅的夸张。</w:t>
      </w:r>
    </w:p>
    <w:p w14:paraId="6E26F6F8">
      <w:pPr>
        <w:spacing w:line="307" w:lineRule="auto"/>
        <w:rPr>
          <w:rFonts w:hint="eastAsia" w:ascii="微软雅黑" w:hAnsi="微软雅黑" w:eastAsia="微软雅黑" w:cs="微软雅黑"/>
          <w:sz w:val="30"/>
          <w:szCs w:val="30"/>
        </w:rPr>
      </w:pPr>
    </w:p>
    <w:p w14:paraId="3838C04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went, He brought a blessing:</w:t>
      </w:r>
    </w:p>
    <w:p w14:paraId="2071190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无论祂走到哪里，祂都带来了祝福：</w:t>
      </w:r>
    </w:p>
    <w:p w14:paraId="0A0E5CDD">
      <w:pPr>
        <w:spacing w:line="307" w:lineRule="auto"/>
        <w:rPr>
          <w:rFonts w:hint="eastAsia" w:ascii="微软雅黑" w:hAnsi="微软雅黑" w:eastAsia="微软雅黑" w:cs="微软雅黑"/>
          <w:sz w:val="30"/>
          <w:szCs w:val="30"/>
        </w:rPr>
      </w:pPr>
    </w:p>
    <w:p w14:paraId="02FC999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hem but of the garment that He wore</w:t>
      </w:r>
    </w:p>
    <w:p w14:paraId="6F2CA3C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medicine whole countries of their pain;</w:t>
      </w:r>
    </w:p>
    <w:p w14:paraId="501B170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touch of that pale hand could life restore.</w:t>
      </w:r>
    </w:p>
    <w:p w14:paraId="574B4E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祂所穿衣裳的哪怕是一个衣边，</w:t>
      </w:r>
    </w:p>
    <w:p w14:paraId="752CF83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也能医治整个国家的痛苦；</w:t>
      </w:r>
    </w:p>
    <w:p w14:paraId="4187710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那只苍白的手轻轻一触，就能恢复生命。</w:t>
      </w:r>
    </w:p>
    <w:p w14:paraId="3E630DE7">
      <w:pPr>
        <w:spacing w:line="307" w:lineRule="auto"/>
        <w:rPr>
          <w:rFonts w:hint="eastAsia" w:ascii="微软雅黑" w:hAnsi="微软雅黑" w:eastAsia="微软雅黑" w:cs="微软雅黑"/>
          <w:sz w:val="30"/>
          <w:szCs w:val="30"/>
        </w:rPr>
      </w:pPr>
    </w:p>
    <w:p w14:paraId="03857DD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ordinarily greatly underestimate His beneficent activity as He went about, as Luke says, doing good.1</w:t>
      </w:r>
    </w:p>
    <w:p w14:paraId="6BA4D82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我们通常大大低估了祂四处奔走、如路加所说，行善的仁慈活动。1</w:t>
      </w:r>
    </w:p>
    <w:p w14:paraId="0396E9B0">
      <w:pPr>
        <w:spacing w:line="307" w:lineRule="auto"/>
        <w:rPr>
          <w:rFonts w:hint="eastAsia" w:ascii="微软雅黑" w:hAnsi="微软雅黑" w:eastAsia="微软雅黑" w:cs="微软雅黑"/>
          <w:sz w:val="30"/>
          <w:szCs w:val="30"/>
        </w:rPr>
      </w:pPr>
    </w:p>
    <w:p w14:paraId="19D41B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divine power by which He began to found His church He continued in the Apostles whom He had chosen to complete this great work.</w:t>
      </w:r>
    </w:p>
    <w:p w14:paraId="544DF20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祂自己开始建立祂教会的神圣能力，祂在祂所拣选来完成这项伟大工作的使徒们身上继续了。</w:t>
      </w:r>
    </w:p>
    <w:p w14:paraId="5AA9FA5B">
      <w:pPr>
        <w:spacing w:line="307" w:lineRule="auto"/>
        <w:rPr>
          <w:rFonts w:hint="eastAsia" w:ascii="微软雅黑" w:hAnsi="微软雅黑" w:eastAsia="微软雅黑" w:cs="微软雅黑"/>
          <w:sz w:val="30"/>
          <w:szCs w:val="30"/>
        </w:rPr>
      </w:pPr>
    </w:p>
    <w:p w14:paraId="295E2C6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transmitted it in turn, as part of their own miracle-working and the crowning sign of their divine commission, to others, in the form of what the New Testament calls spiritual gifts2 in the</w:t>
      </w:r>
    </w:p>
    <w:p w14:paraId="6EFFE5C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他们反过来将其传给了其他人，作为他们自己行神迹的一部分，也是他们神圣使命的最高印记，以新约（New Testament）中所称的属灵恩赐（spiritual gifts）2 的形式，</w:t>
      </w:r>
    </w:p>
    <w:p w14:paraId="22EDA9BE">
      <w:pPr>
        <w:spacing w:line="307" w:lineRule="auto"/>
        <w:rPr>
          <w:rFonts w:hint="eastAsia" w:ascii="微软雅黑" w:hAnsi="微软雅黑" w:eastAsia="微软雅黑" w:cs="微软雅黑"/>
          <w:sz w:val="30"/>
          <w:szCs w:val="30"/>
        </w:rPr>
      </w:pPr>
    </w:p>
    <w:p w14:paraId="73A57C9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of extraordinary capacities produced in the early Christian communities by direct gift of the Holy Spirit.</w:t>
      </w:r>
    </w:p>
    <w:p w14:paraId="553F4D3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指的是圣灵直接赐予，在早期基督徒群体中所产生的超凡能力。</w:t>
      </w:r>
    </w:p>
    <w:p w14:paraId="0EE0F4C5">
      <w:pPr>
        <w:spacing w:line="307" w:lineRule="auto"/>
        <w:rPr>
          <w:rFonts w:hint="eastAsia" w:ascii="微软雅黑" w:hAnsi="微软雅黑" w:eastAsia="微软雅黑" w:cs="微软雅黑"/>
          <w:sz w:val="30"/>
          <w:szCs w:val="30"/>
        </w:rPr>
      </w:pPr>
    </w:p>
    <w:p w14:paraId="58852C1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and variety of these spiritual gifts were considerable.</w:t>
      </w:r>
    </w:p>
    <w:p w14:paraId="46315E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这些属灵恩赐的数量和种类相当多。</w:t>
      </w:r>
    </w:p>
    <w:p w14:paraId="0FCD74EF">
      <w:pPr>
        <w:spacing w:line="307" w:lineRule="auto"/>
        <w:rPr>
          <w:rFonts w:hint="eastAsia" w:ascii="微软雅黑" w:hAnsi="微软雅黑" w:eastAsia="微软雅黑" w:cs="微软雅黑"/>
          <w:sz w:val="30"/>
          <w:szCs w:val="30"/>
        </w:rPr>
      </w:pPr>
    </w:p>
    <w:p w14:paraId="20558A0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Paul's enumerations, the fullest of which occurs in the twelfth chapter of I Corinthians, can hardly be read as exhaustive scientific catalogues.</w:t>
      </w:r>
    </w:p>
    <w:p w14:paraId="3264E6E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即使是保罗（Paul）的列举，其中最完整的出现在哥林多前书第十二章，也难以被视为详尽的科学目录。</w:t>
      </w:r>
    </w:p>
    <w:p w14:paraId="1660D585">
      <w:pPr>
        <w:spacing w:line="307" w:lineRule="auto"/>
        <w:rPr>
          <w:rFonts w:hint="eastAsia" w:ascii="微软雅黑" w:hAnsi="微软雅黑" w:eastAsia="微软雅黑" w:cs="微软雅黑"/>
          <w:sz w:val="30"/>
          <w:szCs w:val="30"/>
        </w:rPr>
      </w:pPr>
    </w:p>
    <w:p w14:paraId="1D4AEA1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which is commonly applied to them3 is broad enough to embrace what may be called both the ordinary and the specifically extraordinary gifts of the Spirit; both those, that is, which were distinctively gracious, and those which were distinctly miraculous.</w:t>
      </w:r>
    </w:p>
    <w:p w14:paraId="29F3AC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通常用于它们的名称3 足够广泛，足以涵盖可以称之为圣灵普通和特别非凡的恩赐；即那些明显是恩典性的（gracious），和那些明显是神迹性的（miraculous）。</w:t>
      </w:r>
    </w:p>
    <w:p w14:paraId="61E31C31">
      <w:pPr>
        <w:spacing w:line="307" w:lineRule="auto"/>
        <w:rPr>
          <w:rFonts w:hint="eastAsia" w:ascii="微软雅黑" w:hAnsi="微软雅黑" w:eastAsia="微软雅黑" w:cs="微软雅黑"/>
          <w:sz w:val="30"/>
          <w:szCs w:val="30"/>
        </w:rPr>
      </w:pPr>
    </w:p>
    <w:p w14:paraId="4294FE5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in the classical passage which treats of them (I Cor. 12-14) both classes are brought together under this name.</w:t>
      </w:r>
    </w:p>
    <w:p w14:paraId="202E95F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事实上，在论述它们的经典段落中（哥林多前书 12-14），这两类都被归于这个名称之下。</w:t>
      </w:r>
    </w:p>
    <w:p w14:paraId="21F4A02F">
      <w:pPr>
        <w:spacing w:line="307" w:lineRule="auto"/>
        <w:rPr>
          <w:rFonts w:hint="eastAsia" w:ascii="微软雅黑" w:hAnsi="微软雅黑" w:eastAsia="微软雅黑" w:cs="微软雅黑"/>
          <w:sz w:val="30"/>
          <w:szCs w:val="30"/>
        </w:rPr>
      </w:pPr>
    </w:p>
    <w:p w14:paraId="7E6BD32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non-miraculous, gracious gifts are, indeed, in this passage given the preference and called "the greatest gifts"; and the search after them is represented as "the more excellent way"; the longing for the highest of them—faith, hope, and love—being the most excellent way of all.</w:t>
      </w:r>
    </w:p>
    <w:p w14:paraId="2BFA7D4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确实，在这段经文中，非神迹性的恩典性恩赐被赋予了优先地位，被称为“最大的恩赐”；追求它们被描述为“更卓越的道路”；对其中最高的恩赐——信心、盼望和爱——的渴望，则是所有道路中最卓越的。</w:t>
      </w:r>
    </w:p>
    <w:p w14:paraId="54D300A3">
      <w:pPr>
        <w:spacing w:line="307" w:lineRule="auto"/>
        <w:rPr>
          <w:rFonts w:hint="eastAsia" w:ascii="微软雅黑" w:hAnsi="微软雅黑" w:eastAsia="微软雅黑" w:cs="微软雅黑"/>
          <w:sz w:val="30"/>
          <w:szCs w:val="30"/>
        </w:rPr>
      </w:pPr>
    </w:p>
    <w:p w14:paraId="00DD9A3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miraculous gifts themselves, a like distinction is made in favor of "prophecy" (that is, the gift of exhortation and teaching), and, in general, in favor of those by which the body of Christ is edified.</w:t>
      </w:r>
    </w:p>
    <w:p w14:paraId="66063DA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在神迹性恩赐本身中，也作了类似的区分，偏爱“先知讲道”（prophecy）（即劝勉和教导的恩赐），以及总体而言，偏爱那些能造就基督身体的恩赐。</w:t>
      </w:r>
    </w:p>
    <w:p w14:paraId="1E2E4A67">
      <w:pPr>
        <w:spacing w:line="307" w:lineRule="auto"/>
        <w:rPr>
          <w:rFonts w:hint="eastAsia" w:ascii="微软雅黑" w:hAnsi="微软雅黑" w:eastAsia="微软雅黑" w:cs="微软雅黑"/>
          <w:sz w:val="30"/>
          <w:szCs w:val="30"/>
        </w:rPr>
      </w:pPr>
    </w:p>
    <w:p w14:paraId="67EDC45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diffusion of these miraculous gifts is, perhaps, quite generally underestimated.</w:t>
      </w:r>
    </w:p>
    <w:p w14:paraId="179BAC9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这些神迹性恩赐的普及，或许被普遍低估了。</w:t>
      </w:r>
    </w:p>
    <w:p w14:paraId="737062CD">
      <w:pPr>
        <w:spacing w:line="307" w:lineRule="auto"/>
        <w:rPr>
          <w:rFonts w:hint="eastAsia" w:ascii="微软雅黑" w:hAnsi="微软雅黑" w:eastAsia="微软雅黑" w:cs="微软雅黑"/>
          <w:sz w:val="30"/>
          <w:szCs w:val="30"/>
        </w:rPr>
      </w:pPr>
    </w:p>
    <w:p w14:paraId="742E5E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valuable features of the passage, I Cor. 12-14, consists in the picture given in it of Christian worship in the Apostolic age (14:26 ff.).4</w:t>
      </w:r>
    </w:p>
    <w:p w14:paraId="24B9856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12-14 章的宝贵特点之一，在于其中描绘了使徒时代（Apostolic age）的基督徒崇拜（14:26 ff.）。4</w:t>
      </w:r>
    </w:p>
    <w:p w14:paraId="35438A54">
      <w:pPr>
        <w:spacing w:line="307" w:lineRule="auto"/>
        <w:rPr>
          <w:rFonts w:hint="eastAsia" w:ascii="微软雅黑" w:hAnsi="微软雅黑" w:eastAsia="微软雅黑" w:cs="微软雅黑"/>
          <w:sz w:val="30"/>
          <w:szCs w:val="30"/>
        </w:rPr>
      </w:pPr>
    </w:p>
    <w:p w14:paraId="4B2B0B8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then, brethren?" the Apostle asks.</w:t>
      </w:r>
    </w:p>
    <w:p w14:paraId="14532E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使徒问道：“弟兄们，这却怎么样呢？”</w:t>
      </w:r>
    </w:p>
    <w:p w14:paraId="7F733D20">
      <w:pPr>
        <w:spacing w:line="307" w:lineRule="auto"/>
        <w:rPr>
          <w:rFonts w:hint="eastAsia" w:ascii="微软雅黑" w:hAnsi="微软雅黑" w:eastAsia="微软雅黑" w:cs="微软雅黑"/>
          <w:sz w:val="30"/>
          <w:szCs w:val="30"/>
        </w:rPr>
      </w:pPr>
    </w:p>
    <w:p w14:paraId="1B38617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come together, each one hath a psalm, hath a teaching, hath a revelation, hath a tongue, hath an interpretation.</w:t>
      </w:r>
    </w:p>
    <w:p w14:paraId="2DD84E7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“你们聚会的时候，各人或有诗歌，或有教训，或有启示，或有方言，或有翻出来的话。</w:t>
      </w:r>
    </w:p>
    <w:p w14:paraId="65DC3540">
      <w:pPr>
        <w:spacing w:line="307" w:lineRule="auto"/>
        <w:rPr>
          <w:rFonts w:hint="eastAsia" w:ascii="微软雅黑" w:hAnsi="微软雅黑" w:eastAsia="微软雅黑" w:cs="微软雅黑"/>
          <w:sz w:val="30"/>
          <w:szCs w:val="30"/>
        </w:rPr>
      </w:pPr>
    </w:p>
    <w:p w14:paraId="19B49F7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things be done unto edifying.</w:t>
      </w:r>
    </w:p>
    <w:p w14:paraId="02E3C9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凡事都当为造就人。</w:t>
      </w:r>
    </w:p>
    <w:p w14:paraId="58DA2767">
      <w:pPr>
        <w:spacing w:line="307" w:lineRule="auto"/>
        <w:rPr>
          <w:rFonts w:hint="eastAsia" w:ascii="微软雅黑" w:hAnsi="微软雅黑" w:eastAsia="微软雅黑" w:cs="微软雅黑"/>
          <w:sz w:val="30"/>
          <w:szCs w:val="30"/>
        </w:rPr>
      </w:pPr>
    </w:p>
    <w:p w14:paraId="2C8D250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speaketh in a tongue, let it be by two or at the most three, and that in turn; and let one interpret: but if there be no interpreter, let him keep silence in the church; and let him speak to himself, and to God.</w:t>
      </w:r>
    </w:p>
    <w:p w14:paraId="0FBC287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若有说方言的，只好两个人，至多三个人，且要轮流着说，也要一个人翻出来；若没有人翻，就当在会中闭口，只对自己和对神说。</w:t>
      </w:r>
    </w:p>
    <w:p w14:paraId="5251894E">
      <w:pPr>
        <w:spacing w:line="307" w:lineRule="auto"/>
        <w:rPr>
          <w:rFonts w:hint="eastAsia" w:ascii="微软雅黑" w:hAnsi="微软雅黑" w:eastAsia="微软雅黑" w:cs="微软雅黑"/>
          <w:sz w:val="30"/>
          <w:szCs w:val="30"/>
        </w:rPr>
      </w:pPr>
    </w:p>
    <w:p w14:paraId="660F7C2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prophets speak by two or three, and let the others discern.</w:t>
      </w:r>
    </w:p>
    <w:p w14:paraId="3456F76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至于作先知讲道的，只好两个人或是三个人，其余的就当慎思明辨。</w:t>
      </w:r>
    </w:p>
    <w:p w14:paraId="2D0A2BAC">
      <w:pPr>
        <w:spacing w:line="307" w:lineRule="auto"/>
        <w:rPr>
          <w:rFonts w:hint="eastAsia" w:ascii="微软雅黑" w:hAnsi="微软雅黑" w:eastAsia="微软雅黑" w:cs="微软雅黑"/>
          <w:sz w:val="30"/>
          <w:szCs w:val="30"/>
        </w:rPr>
      </w:pPr>
    </w:p>
    <w:p w14:paraId="657075B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revelation be made to another sitting by, let the first keep silence.</w:t>
      </w:r>
    </w:p>
    <w:p w14:paraId="1071D17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若旁边坐着的得了启示，那先说话的就当住口。</w:t>
      </w:r>
    </w:p>
    <w:p w14:paraId="4F5BE064">
      <w:pPr>
        <w:spacing w:line="307" w:lineRule="auto"/>
        <w:rPr>
          <w:rFonts w:hint="eastAsia" w:ascii="微软雅黑" w:hAnsi="微软雅黑" w:eastAsia="微软雅黑" w:cs="微软雅黑"/>
          <w:sz w:val="30"/>
          <w:szCs w:val="30"/>
        </w:rPr>
      </w:pPr>
    </w:p>
    <w:p w14:paraId="740DE96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all can prophesy one by one, that all may learn, and all may be comforted; and the spirits of the prophets are subject to the prophets; for God is not a God of confusion, but of peace."</w:t>
      </w:r>
    </w:p>
    <w:p w14:paraId="41B51FC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因为你们都可以一个一个地作先知讲道，叫众人学习，叫众人得劝勉；先知的灵是顺服先知的；因为神不是叫人混乱，乃是叫人安静的神。”</w:t>
      </w:r>
    </w:p>
    <w:p w14:paraId="57DA2425">
      <w:pPr>
        <w:spacing w:line="307" w:lineRule="auto"/>
        <w:rPr>
          <w:rFonts w:hint="eastAsia" w:ascii="微软雅黑" w:hAnsi="微软雅黑" w:eastAsia="微软雅黑" w:cs="微软雅黑"/>
          <w:sz w:val="30"/>
          <w:szCs w:val="30"/>
        </w:rPr>
      </w:pPr>
    </w:p>
    <w:p w14:paraId="4D8DB40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to be observed, was the ordinary church worship at Corinth in the Apostles' day.</w:t>
      </w:r>
    </w:p>
    <w:p w14:paraId="7ED7A8F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必须注意的是，这是使徒时代（Apostles' day）哥林多（Corinth）教会的普通崇拜。</w:t>
      </w:r>
    </w:p>
    <w:p w14:paraId="0562D593">
      <w:pPr>
        <w:spacing w:line="307" w:lineRule="auto"/>
        <w:rPr>
          <w:rFonts w:hint="eastAsia" w:ascii="微软雅黑" w:hAnsi="微软雅黑" w:eastAsia="微软雅黑" w:cs="微软雅黑"/>
          <w:sz w:val="30"/>
          <w:szCs w:val="30"/>
        </w:rPr>
      </w:pPr>
    </w:p>
    <w:p w14:paraId="172E67C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analogous in form to the freedom of our modem prayer-meeting services.</w:t>
      </w:r>
    </w:p>
    <w:p w14:paraId="21E2DCA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它的形式类似于我们现代祷告会（prayer-meeting）的自由。</w:t>
      </w:r>
    </w:p>
    <w:p w14:paraId="6C09D1F5">
      <w:pPr>
        <w:spacing w:line="307" w:lineRule="auto"/>
        <w:rPr>
          <w:rFonts w:hint="eastAsia" w:ascii="微软雅黑" w:hAnsi="微软雅黑" w:eastAsia="微软雅黑" w:cs="微软雅黑"/>
          <w:sz w:val="30"/>
          <w:szCs w:val="30"/>
        </w:rPr>
      </w:pPr>
    </w:p>
    <w:p w14:paraId="69FD959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chiefly distinguishes it from them is that those who took part in it might often have a miraculous gift to exercise, "a revelation, a tongue, an interpretation," as well as "a psalm or a teaching."</w:t>
      </w:r>
    </w:p>
    <w:p w14:paraId="4FA72FA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与它们的主要区别在于，参与其中的人常常可能拥有可以运用的神迹性恩赐，“一个启示，一个方言，一个翻译”，以及“一篇诗歌或一篇教导。”</w:t>
      </w:r>
    </w:p>
    <w:p w14:paraId="558C01CF">
      <w:pPr>
        <w:spacing w:line="307" w:lineRule="auto"/>
        <w:rPr>
          <w:rFonts w:hint="eastAsia" w:ascii="微软雅黑" w:hAnsi="微软雅黑" w:eastAsia="微软雅黑" w:cs="微软雅黑"/>
          <w:sz w:val="30"/>
          <w:szCs w:val="30"/>
        </w:rPr>
      </w:pPr>
    </w:p>
    <w:p w14:paraId="56AE830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believe that the infant congregation at Corinth was singular in this.</w:t>
      </w:r>
    </w:p>
    <w:p w14:paraId="36DF2B6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没有理由相信哥林多（Corinth）这个初生的会众在这方面是独特的。</w:t>
      </w:r>
    </w:p>
    <w:p w14:paraId="7F91275F">
      <w:pPr>
        <w:spacing w:line="307" w:lineRule="auto"/>
        <w:rPr>
          <w:rFonts w:hint="eastAsia" w:ascii="微软雅黑" w:hAnsi="微软雅黑" w:eastAsia="微软雅黑" w:cs="微软雅黑"/>
          <w:sz w:val="30"/>
          <w:szCs w:val="30"/>
        </w:rPr>
      </w:pPr>
    </w:p>
    <w:p w14:paraId="1B162C4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write as if he were describing a marvellous state of affairs peculiar to that church.</w:t>
      </w:r>
    </w:p>
    <w:p w14:paraId="7088290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使徒的笔触并非在描述一种该教会所特有的奇妙状况。</w:t>
      </w:r>
    </w:p>
    <w:p w14:paraId="52BA8A74">
      <w:pPr>
        <w:spacing w:line="307" w:lineRule="auto"/>
        <w:rPr>
          <w:rFonts w:hint="eastAsia" w:ascii="微软雅黑" w:hAnsi="微软雅黑" w:eastAsia="微软雅黑" w:cs="微软雅黑"/>
          <w:sz w:val="30"/>
          <w:szCs w:val="30"/>
        </w:rPr>
      </w:pPr>
    </w:p>
    <w:p w14:paraId="32172C8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makes the transition to the next item of his advice in the significant words, "as in all the churches of the saints."</w:t>
      </w:r>
    </w:p>
    <w:p w14:paraId="11B51A0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祂甚至以意味深长的“正如在众圣徒的众教会中一样”这句话过渡到祂的下一个建议。</w:t>
      </w:r>
    </w:p>
    <w:p w14:paraId="0BA57C9A">
      <w:pPr>
        <w:spacing w:line="307" w:lineRule="auto"/>
        <w:rPr>
          <w:rFonts w:hint="eastAsia" w:ascii="微软雅黑" w:hAnsi="微软雅黑" w:eastAsia="微软雅黑" w:cs="微软雅黑"/>
          <w:sz w:val="30"/>
          <w:szCs w:val="30"/>
        </w:rPr>
      </w:pPr>
    </w:p>
    <w:p w14:paraId="4A61DBD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hints in the rest of his letters and in the Book of Acts require us, accordingly, to look upon this beautiful picture of Christian worship as one which would be true to life for any of the numerous congregations planted by the Apostles in the length and breadth of the world visited and preached to by them.</w:t>
      </w:r>
    </w:p>
    <w:p w14:paraId="7DDCE4F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因此，祂其余书信和《使徒行传》（Book of Acts）中的提示要求我们将这种美丽的基督徒崇拜图景，视为对使徒们在他们所访问和传道的全世界各地所建立的众多会众中的任何一个来说，都是真实写照。</w:t>
      </w:r>
    </w:p>
    <w:p w14:paraId="00E55339">
      <w:pPr>
        <w:spacing w:line="307" w:lineRule="auto"/>
        <w:rPr>
          <w:rFonts w:hint="eastAsia" w:ascii="微软雅黑" w:hAnsi="微软雅黑" w:eastAsia="微软雅黑" w:cs="微软雅黑"/>
          <w:sz w:val="30"/>
          <w:szCs w:val="30"/>
        </w:rPr>
      </w:pPr>
    </w:p>
    <w:p w14:paraId="77E93C8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may be extended to those items of the fuller list, given in I Cor. 12, which found less occasion for their exhibition in the formal meetings for worship, but belonged more to life outside the meeting-room.</w:t>
      </w:r>
    </w:p>
    <w:p w14:paraId="76FB71C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这个论证可以延伸到哥林多前书第12章所列的更完整清单中的那些项目，它们在正式的崇拜聚会中较少有机会展现，而更多地属于聚会室之外的生活。</w:t>
      </w:r>
    </w:p>
    <w:p w14:paraId="1B4033A4">
      <w:pPr>
        <w:spacing w:line="307" w:lineRule="auto"/>
        <w:rPr>
          <w:rFonts w:hint="eastAsia" w:ascii="微软雅黑" w:hAnsi="微软雅黑" w:eastAsia="微软雅黑" w:cs="微软雅黑"/>
          <w:sz w:val="30"/>
          <w:szCs w:val="30"/>
        </w:rPr>
      </w:pPr>
    </w:p>
    <w:p w14:paraId="737C2A7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enumeration includes among the extraordinary items, you will remember, gifts of healings, workings of miracles, prophecy, discernings of spirits, kinds of tongues, the interpretation of tongues—all of which, appropriate to the worshipping assembly, are repeated in I Cor. 14:26 ff.</w:t>
      </w:r>
    </w:p>
    <w:p w14:paraId="58360C0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你们会记得，那个列举在超凡的项目中包括了医病（healings）的恩赐、行异能（workings of miracles）、先知讲道（prophecy）、辨别诸灵（discernings of spirits）、各种方言（kinds of tongues）、翻方言（interpretation of tongues）——所有这些都适合于崇拜聚会，并在哥林多前书 14:26 及后续经文中重复。</w:t>
      </w:r>
    </w:p>
    <w:p w14:paraId="22AC278C">
      <w:pPr>
        <w:spacing w:line="307" w:lineRule="auto"/>
        <w:rPr>
          <w:rFonts w:hint="eastAsia" w:ascii="微软雅黑" w:hAnsi="微软雅黑" w:eastAsia="微软雅黑" w:cs="微软雅黑"/>
          <w:sz w:val="30"/>
          <w:szCs w:val="30"/>
        </w:rPr>
      </w:pPr>
    </w:p>
    <w:p w14:paraId="302C943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in considering it characteristic of the Apostolic churches that such miraculous gifts should be displayed in them.</w:t>
      </w:r>
    </w:p>
    <w:p w14:paraId="1385C85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我们有理由认为，在使徒教会中展示这种神迹性恩赐是其特征。</w:t>
      </w:r>
    </w:p>
    <w:p w14:paraId="6E131E7C">
      <w:pPr>
        <w:spacing w:line="307" w:lineRule="auto"/>
        <w:rPr>
          <w:rFonts w:hint="eastAsia" w:ascii="微软雅黑" w:hAnsi="微软雅黑" w:eastAsia="微软雅黑" w:cs="微软雅黑"/>
          <w:sz w:val="30"/>
          <w:szCs w:val="30"/>
        </w:rPr>
      </w:pPr>
    </w:p>
    <w:p w14:paraId="38B59AE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exception would be, not a church with, but a church without, such gifts.</w:t>
      </w:r>
    </w:p>
    <w:p w14:paraId="7DBED4C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例外情况将是，一个没有这种恩赐的教会，而不是一个有这种恩赐的教会。</w:t>
      </w:r>
    </w:p>
    <w:p w14:paraId="0A97E884">
      <w:pPr>
        <w:spacing w:line="307" w:lineRule="auto"/>
        <w:rPr>
          <w:rFonts w:hint="eastAsia" w:ascii="微软雅黑" w:hAnsi="微软雅黑" w:eastAsia="微软雅黑" w:cs="微软雅黑"/>
          <w:sz w:val="30"/>
          <w:szCs w:val="30"/>
        </w:rPr>
      </w:pPr>
    </w:p>
    <w:p w14:paraId="1EB0444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 Apostolic Church was marked out as itself a gift from God, by showing forth the possession of the Spirit in appropriate works of the Spirit—miracles of healing and miracles of power, miracles of knowledge, whether in the form of prophecy or of the discerning of spirits, miracles of speech, whether of the gift of tongues or of their interpretation.</w:t>
      </w:r>
    </w:p>
    <w:p w14:paraId="08CEB6C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在任何地方，使徒教会（Apostolic Church）都通过展现对圣灵的拥有，行出圣灵合适的作为——医病的神迹和能力的神迹，知识的神迹，无论是先知讲道的形式还是辨别诸灵的形式，言语的神迹，无论是说方言的恩赐还是翻方言的恩赐——而被标记为神自己所赐的礼物。</w:t>
      </w:r>
    </w:p>
    <w:p w14:paraId="5D9E771C">
      <w:pPr>
        <w:spacing w:line="307" w:lineRule="auto"/>
        <w:rPr>
          <w:rFonts w:hint="eastAsia" w:ascii="微软雅黑" w:hAnsi="微软雅黑" w:eastAsia="微软雅黑" w:cs="微软雅黑"/>
          <w:sz w:val="30"/>
          <w:szCs w:val="30"/>
        </w:rPr>
      </w:pPr>
    </w:p>
    <w:p w14:paraId="0FF8A13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Church was characteristically a miracle-working church.5</w:t>
      </w:r>
    </w:p>
    <w:p w14:paraId="32D8B5C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使徒教会（Apostolic Church）典型地是一个行神迹的教会。5</w:t>
      </w:r>
    </w:p>
    <w:p w14:paraId="00E78B3E">
      <w:pPr>
        <w:spacing w:line="307" w:lineRule="auto"/>
        <w:rPr>
          <w:rFonts w:hint="eastAsia" w:ascii="微软雅黑" w:hAnsi="微软雅黑" w:eastAsia="微软雅黑" w:cs="微软雅黑"/>
          <w:sz w:val="30"/>
          <w:szCs w:val="30"/>
        </w:rPr>
      </w:pPr>
    </w:p>
    <w:p w14:paraId="464E4C3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did this state of things continue?</w:t>
      </w:r>
    </w:p>
    <w:p w14:paraId="2D59374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这种情况持续了多久？</w:t>
      </w:r>
    </w:p>
    <w:p w14:paraId="4E564FB2">
      <w:pPr>
        <w:spacing w:line="307" w:lineRule="auto"/>
        <w:rPr>
          <w:rFonts w:hint="eastAsia" w:ascii="微软雅黑" w:hAnsi="微软雅黑" w:eastAsia="微软雅黑" w:cs="微软雅黑"/>
          <w:sz w:val="30"/>
          <w:szCs w:val="30"/>
        </w:rPr>
      </w:pPr>
    </w:p>
    <w:p w14:paraId="36FF657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characterizing peculiarity of specifically the Apostolic Church, and it belonged therefore exclusively to the Apostolic age—although no doubt this designation may be taken with some latitude.</w:t>
      </w:r>
    </w:p>
    <w:p w14:paraId="3F343C7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它是特别是使徒教会的特征，因此它只属于使徒时代（Apostolic age）——尽管无疑这个称谓可以被宽泛地理解。</w:t>
      </w:r>
    </w:p>
    <w:p w14:paraId="27AF09AD">
      <w:pPr>
        <w:spacing w:line="307" w:lineRule="auto"/>
        <w:rPr>
          <w:rFonts w:hint="eastAsia" w:ascii="微软雅黑" w:hAnsi="微软雅黑" w:eastAsia="微软雅黑" w:cs="微软雅黑"/>
          <w:sz w:val="30"/>
          <w:szCs w:val="30"/>
        </w:rPr>
      </w:pPr>
    </w:p>
    <w:p w14:paraId="1C31A2F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gifts were not the possession of the primitive Christian as such;6 nor for that matter of the Apostolic Church or the Apostolic age for themselves; they were distinctively the authentication of the Apostles.</w:t>
      </w:r>
    </w:p>
    <w:p w14:paraId="39740F4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这些恩赐本身并非原始基督徒所拥有；6 也不仅仅是使徒教会或使徒时代为自己所拥有的；它们明确是使徒的凭证（authentication）。</w:t>
      </w:r>
    </w:p>
    <w:p w14:paraId="3B3C6354">
      <w:pPr>
        <w:spacing w:line="307" w:lineRule="auto"/>
        <w:rPr>
          <w:rFonts w:hint="eastAsia" w:ascii="微软雅黑" w:hAnsi="微软雅黑" w:eastAsia="微软雅黑" w:cs="微软雅黑"/>
          <w:sz w:val="30"/>
          <w:szCs w:val="30"/>
        </w:rPr>
      </w:pPr>
    </w:p>
    <w:p w14:paraId="77A75DD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part of the credentials of the Apostles as the authoritative agents of God in founding the church.</w:t>
      </w:r>
    </w:p>
    <w:p w14:paraId="43D2E59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它们是使徒们作为神建立教会的权威代理人的凭证的一部分。</w:t>
      </w:r>
    </w:p>
    <w:p w14:paraId="0C118D77">
      <w:pPr>
        <w:spacing w:line="307" w:lineRule="auto"/>
        <w:rPr>
          <w:rFonts w:hint="eastAsia" w:ascii="微软雅黑" w:hAnsi="微软雅黑" w:eastAsia="微软雅黑" w:cs="微软雅黑"/>
          <w:sz w:val="30"/>
          <w:szCs w:val="30"/>
        </w:rPr>
      </w:pPr>
    </w:p>
    <w:p w14:paraId="68A70A6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function thus confined them to distinctively the Apostolic Church, and they necessarily passed away with it.7</w:t>
      </w:r>
    </w:p>
    <w:p w14:paraId="21B301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因此，它们的功能将它们限定在特别是使徒教会中，并且它们必然随之消失。7</w:t>
      </w:r>
    </w:p>
    <w:p w14:paraId="168E6957">
      <w:pPr>
        <w:spacing w:line="307" w:lineRule="auto"/>
        <w:rPr>
          <w:rFonts w:hint="eastAsia" w:ascii="微软雅黑" w:hAnsi="微软雅黑" w:eastAsia="微软雅黑" w:cs="微软雅黑"/>
          <w:sz w:val="30"/>
          <w:szCs w:val="30"/>
        </w:rPr>
      </w:pPr>
    </w:p>
    <w:p w14:paraId="363E92F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may make sure on the ground both of principle and of fact; that is to say both under the guidance of the New Testament teaching as to their origin and nature, and on the credit of the testimony of later ages as to their cessation.</w:t>
      </w:r>
    </w:p>
    <w:p w14:paraId="07BC393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关于这一点，我们可以基于原理和事实两个方面来确定；也就是说，既在关于它们起源和性质的新约（New Testament）教导的指导下，也根据后来时代关于它们终止的见证。</w:t>
      </w:r>
    </w:p>
    <w:p w14:paraId="73A6A0F3">
      <w:pPr>
        <w:spacing w:line="307" w:lineRule="auto"/>
        <w:rPr>
          <w:rFonts w:hint="eastAsia" w:ascii="微软雅黑" w:hAnsi="微软雅黑" w:eastAsia="微软雅黑" w:cs="微软雅黑"/>
          <w:sz w:val="30"/>
          <w:szCs w:val="30"/>
        </w:rPr>
      </w:pPr>
    </w:p>
    <w:p w14:paraId="1C77E5C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stop at this point to adduce the proof of this.</w:t>
      </w:r>
    </w:p>
    <w:p w14:paraId="3B237C1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但我不会在此停下来引用证明。</w:t>
      </w:r>
    </w:p>
    <w:p w14:paraId="0930B63B">
      <w:pPr>
        <w:spacing w:line="307" w:lineRule="auto"/>
        <w:rPr>
          <w:rFonts w:hint="eastAsia" w:ascii="微软雅黑" w:hAnsi="微软雅黑" w:eastAsia="微软雅黑" w:cs="微软雅黑"/>
          <w:sz w:val="30"/>
          <w:szCs w:val="30"/>
        </w:rPr>
      </w:pPr>
    </w:p>
    <w:p w14:paraId="7C1107A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sufficiently intimated in the criticism which I purpose to make of certain opposing opinions which have been current among students of the subject.</w:t>
      </w:r>
    </w:p>
    <w:p w14:paraId="06E6581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在我打算对该主题研究者中流行的一些对立观点所做的批判中，这一点将得到充分的暗示。</w:t>
      </w:r>
    </w:p>
    <w:p w14:paraId="58F21719">
      <w:pPr>
        <w:spacing w:line="307" w:lineRule="auto"/>
        <w:rPr>
          <w:rFonts w:hint="eastAsia" w:ascii="微软雅黑" w:hAnsi="微软雅黑" w:eastAsia="微软雅黑" w:cs="微软雅黑"/>
          <w:sz w:val="30"/>
          <w:szCs w:val="30"/>
        </w:rPr>
      </w:pPr>
    </w:p>
    <w:p w14:paraId="20E0919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design is to state and examine the chief views which have been held favorable to the continuance of the charismata beyond the Apostolic age.</w:t>
      </w:r>
    </w:p>
    <w:p w14:paraId="0A296D3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我的目的是阐述和检验那些支持圣灵恩赐（charismata）持续到使徒时代（Apostolic age）之后的几种主要观点。</w:t>
      </w:r>
    </w:p>
    <w:p w14:paraId="61DBA5BE">
      <w:pPr>
        <w:spacing w:line="307" w:lineRule="auto"/>
        <w:rPr>
          <w:rFonts w:hint="eastAsia" w:ascii="微软雅黑" w:hAnsi="微软雅黑" w:eastAsia="微软雅黑" w:cs="微软雅黑"/>
          <w:sz w:val="30"/>
          <w:szCs w:val="30"/>
        </w:rPr>
      </w:pPr>
    </w:p>
    <w:p w14:paraId="3EF693D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process of this examination occasion will offer for noting whatever is needful to convince us that the possession of the charismata was confined to the Apostolic age.</w:t>
      </w:r>
    </w:p>
    <w:p w14:paraId="2F249A9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在这个审查过程中，将有机会注意到所有必要的内容，以使我们确信圣灵恩赐的拥有仅限于使徒时代。</w:t>
      </w:r>
    </w:p>
    <w:p w14:paraId="7907ACF9">
      <w:pPr>
        <w:spacing w:line="307" w:lineRule="auto"/>
        <w:rPr>
          <w:rFonts w:hint="eastAsia" w:ascii="微软雅黑" w:hAnsi="微软雅黑" w:eastAsia="微软雅黑" w:cs="微软雅黑"/>
          <w:sz w:val="30"/>
          <w:szCs w:val="30"/>
        </w:rPr>
      </w:pPr>
    </w:p>
    <w:p w14:paraId="51131FA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theologians of the post-Reformation era, a very clear-headed body of men, taught with great distinctness that the charismata ceased with the Apostolic age.</w:t>
      </w:r>
    </w:p>
    <w:p w14:paraId="770EC1E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宗教改革后时期的神学家们，这是一群头脑非常清醒的人，他们非常清楚地教导说，圣灵恩赐（charismata）随着使徒时代（Apostolic age）而终止。</w:t>
      </w:r>
    </w:p>
    <w:p w14:paraId="0DF4E95B">
      <w:pPr>
        <w:spacing w:line="307" w:lineRule="auto"/>
        <w:rPr>
          <w:rFonts w:hint="eastAsia" w:ascii="微软雅黑" w:hAnsi="微软雅黑" w:eastAsia="微软雅黑" w:cs="微软雅黑"/>
          <w:sz w:val="30"/>
          <w:szCs w:val="30"/>
        </w:rPr>
      </w:pPr>
    </w:p>
    <w:p w14:paraId="142767B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teaching gradually gave way, pretty generally throughout the Protestant churches, but especially in England, to the view that they continued for a while in the post-Apostolic period, and only slowly died out like a light fading by increasing distance from its source.8</w:t>
      </w:r>
    </w:p>
    <w:p w14:paraId="5A1D10E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但是，这种教导逐渐让步，在整个新教教会中相当普遍，尤其是在英格兰，让位给了这样一种观点：它们在后使徒时期（post-Apostolic period）持续了一段时间，然后像光线因距离其源头越来越远而慢慢消逝一样，逐渐衰退。8</w:t>
      </w:r>
    </w:p>
    <w:p w14:paraId="097D3006">
      <w:pPr>
        <w:spacing w:line="307" w:lineRule="auto"/>
        <w:rPr>
          <w:rFonts w:hint="eastAsia" w:ascii="微软雅黑" w:hAnsi="微软雅黑" w:eastAsia="微软雅黑" w:cs="微软雅黑"/>
          <w:sz w:val="30"/>
          <w:szCs w:val="30"/>
        </w:rPr>
      </w:pPr>
    </w:p>
    <w:p w14:paraId="030EA6B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most commonly set for their continuance is three centuries; the date of their cessation is ordinarily said to have been about the time of Constantine.</w:t>
      </w:r>
    </w:p>
    <w:p w14:paraId="5A07654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最常被设定为它们持续的时间是三个世纪；它们终止的日期通常被认为是大约在君士坦丁（Constantine）时代。</w:t>
      </w:r>
    </w:p>
    <w:p w14:paraId="014F63FD">
      <w:pPr>
        <w:spacing w:line="307" w:lineRule="auto"/>
        <w:rPr>
          <w:rFonts w:hint="eastAsia" w:ascii="微软雅黑" w:hAnsi="微软雅黑" w:eastAsia="微软雅黑" w:cs="微软雅黑"/>
          <w:sz w:val="30"/>
          <w:szCs w:val="30"/>
        </w:rPr>
      </w:pPr>
    </w:p>
    <w:p w14:paraId="7FA56D5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early as the opening of the eighteenth century, had become the leading opinion, at least among theologians of the Anglican school,</w:t>
      </w:r>
    </w:p>
    <w:p w14:paraId="6A49E4E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早在十八世纪初，这已成为主流观点，至少在圣公会（Anglican school）的神学家中是如此，</w:t>
      </w:r>
    </w:p>
    <w:p w14:paraId="45C8E156">
      <w:pPr>
        <w:spacing w:line="307" w:lineRule="auto"/>
        <w:rPr>
          <w:rFonts w:hint="eastAsia" w:ascii="微软雅黑" w:hAnsi="微软雅黑" w:eastAsia="微软雅黑" w:cs="微软雅黑"/>
          <w:sz w:val="30"/>
          <w:szCs w:val="30"/>
        </w:rPr>
      </w:pPr>
    </w:p>
    <w:p w14:paraId="20578F7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Conyers Middleton, writing in the middle of that century, advises us.</w:t>
      </w:r>
    </w:p>
    <w:p w14:paraId="2982E9A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正如在该世纪中叶写作的康耶斯·米德尔顿（Conyers Middleton）所告知我们的那样。</w:t>
      </w:r>
    </w:p>
    <w:p w14:paraId="4284A35E">
      <w:pPr>
        <w:spacing w:line="307" w:lineRule="auto"/>
        <w:rPr>
          <w:rFonts w:hint="eastAsia" w:ascii="微软雅黑" w:hAnsi="微软雅黑" w:eastAsia="微软雅黑" w:cs="微软雅黑"/>
          <w:sz w:val="30"/>
          <w:szCs w:val="30"/>
        </w:rPr>
      </w:pPr>
    </w:p>
    <w:p w14:paraId="4A52F5A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prevailing opinion," he says in his Introductory Discourse to a famous book to be more fully described by and by, "is that they subsisted through the first three centuries, and then ceased in the beginning of the fourth, or as soon as Christianity came to be established by the civil power.</w:t>
      </w:r>
    </w:p>
    <w:p w14:paraId="5BF73B8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祂在祂的一本著名书籍的《导论》（Introductory Discourse）中说（稍后将更全面地描述）：“最流行的观点是，它们在前三个世纪中持续存在，然后在第四个世纪初停止，或者一旦基督教通过世俗力量确立，它们就停止了。</w:t>
      </w:r>
    </w:p>
    <w:p w14:paraId="0B0C328E">
      <w:pPr>
        <w:spacing w:line="307" w:lineRule="auto"/>
        <w:rPr>
          <w:rFonts w:hint="eastAsia" w:ascii="微软雅黑" w:hAnsi="微软雅黑" w:eastAsia="微软雅黑" w:cs="微软雅黑"/>
          <w:sz w:val="30"/>
          <w:szCs w:val="30"/>
        </w:rPr>
      </w:pPr>
    </w:p>
    <w:p w14:paraId="095D088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seems to be the most prevailing notion at this day among the generality of the Protestants, who think it reasonable to imagine that miracles should then cease, when the end of them was obtained and the church no longer in want of them; being now delivered from all danger, and secure of success, under the protection of the greatest power on earth."9</w:t>
      </w:r>
    </w:p>
    <w:p w14:paraId="3946C0A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申，这似乎是当今大多数新教徒（Protestants）中最流行的观念，他们认为神迹在它们的目的达成、教会不再需要它们时就应该停止，这是合理的；因为教会在地上最强大力量的保护下，现已摆脱了所有危险，并确信成功。”9</w:t>
      </w:r>
    </w:p>
    <w:p w14:paraId="552B6ED7">
      <w:pPr>
        <w:spacing w:line="307" w:lineRule="auto"/>
        <w:rPr>
          <w:rFonts w:hint="eastAsia" w:ascii="微软雅黑" w:hAnsi="微软雅黑" w:eastAsia="微软雅黑" w:cs="微软雅黑"/>
          <w:sz w:val="30"/>
          <w:szCs w:val="30"/>
        </w:rPr>
      </w:pPr>
    </w:p>
    <w:p w14:paraId="749DBEB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Middleton supports this statement with instances which bring out so clearly the essential elements of the opinion that they may profitably be quoted here.</w:t>
      </w:r>
    </w:p>
    <w:p w14:paraId="091465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米德尔顿（Middleton）用一些例子来支持这个陈述，这些例子非常清楚地阐明了该观点的基本要素，在此引用是有益的。</w:t>
      </w:r>
    </w:p>
    <w:p w14:paraId="73B32887">
      <w:pPr>
        <w:spacing w:line="307" w:lineRule="auto"/>
        <w:rPr>
          <w:rFonts w:hint="eastAsia" w:ascii="微软雅黑" w:hAnsi="微软雅黑" w:eastAsia="微软雅黑" w:cs="微软雅黑"/>
          <w:sz w:val="30"/>
          <w:szCs w:val="30"/>
        </w:rPr>
      </w:pPr>
    </w:p>
    <w:p w14:paraId="0AB9FB1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Archbishop John Tillotson represents "that on the first planting of the Christian religion in the world, God was pleased to accompany it with a miraculous power; but after it was planted, that power ceased, and God left it to be maintained by ordinary ways."</w:t>
      </w:r>
    </w:p>
    <w:p w14:paraId="08F25B2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大主教约翰·蒂洛森（John Tillotson）认为：“在基督教最初被种植在世界上时，神乐意让神迹性的能力伴随它；但当它被种植之后，那种能力就停止了，神让它通过普通的方式来维持。”</w:t>
      </w:r>
    </w:p>
    <w:p w14:paraId="6A3595C5">
      <w:pPr>
        <w:spacing w:line="307" w:lineRule="auto"/>
        <w:rPr>
          <w:rFonts w:hint="eastAsia" w:ascii="微软雅黑" w:hAnsi="微软雅黑" w:eastAsia="微软雅黑" w:cs="微软雅黑"/>
          <w:sz w:val="30"/>
          <w:szCs w:val="30"/>
        </w:rPr>
      </w:pPr>
    </w:p>
    <w:p w14:paraId="1C99F34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Nathaniel Marshall wrote, "that there are successive evidences of them, which speak full and home to this point, from the beginning down to the age of Constantine, in whose time, when Christianity had acquired the support of human powers, those extraordinary assistances were discontinued."</w:t>
      </w:r>
    </w:p>
    <w:p w14:paraId="7F5987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同样，内森尼尔·马歇尔（Nathaniel Marshall）写道：“有连续的证据表明它们，从开始直到君士坦丁（Constantine）时代，在这个时期，当基督教获得了人类力量的支持时，那些超凡的帮助就中断了。”</w:t>
      </w:r>
    </w:p>
    <w:p w14:paraId="63E68A83">
      <w:pPr>
        <w:spacing w:line="307" w:lineRule="auto"/>
        <w:rPr>
          <w:rFonts w:hint="eastAsia" w:ascii="微软雅黑" w:hAnsi="微软雅黑" w:eastAsia="微软雅黑" w:cs="微软雅黑"/>
          <w:sz w:val="30"/>
          <w:szCs w:val="30"/>
        </w:rPr>
      </w:pPr>
    </w:p>
    <w:p w14:paraId="61405DC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sharing the same general point of view, would postpone a little the date of entire cessation.</w:t>
      </w:r>
    </w:p>
    <w:p w14:paraId="315107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其他持有相同总体观点的人，会稍微推迟完全终止的日期。</w:t>
      </w:r>
    </w:p>
    <w:p w14:paraId="1CE4799F">
      <w:pPr>
        <w:spacing w:line="307" w:lineRule="auto"/>
        <w:rPr>
          <w:rFonts w:hint="eastAsia" w:ascii="微软雅黑" w:hAnsi="微软雅黑" w:eastAsia="微软雅黑" w:cs="微软雅黑"/>
          <w:sz w:val="30"/>
          <w:szCs w:val="30"/>
        </w:rPr>
      </w:pPr>
    </w:p>
    <w:p w14:paraId="0F8D27F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elder Henry Dodwell supposes true miracles to have generally ceased with the conversion of the Roman Empire, yet admits some special miracles, which seem to him to be exceptionally well attested, up to the close of the fourth century.</w:t>
      </w:r>
    </w:p>
    <w:p w14:paraId="14B9207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因此，老亨利·道德韦尔（Henry Dodwell）认为真正的神迹通常随着罗马帝国（Roman Empire）的皈依而停止，但承认一些特殊的、祂认为有特别充分证明的神迹，一直持续到四世纪末。</w:t>
      </w:r>
    </w:p>
    <w:p w14:paraId="3A17CE81">
      <w:pPr>
        <w:spacing w:line="307" w:lineRule="auto"/>
        <w:rPr>
          <w:rFonts w:hint="eastAsia" w:ascii="微软雅黑" w:hAnsi="微软雅黑" w:eastAsia="微软雅黑" w:cs="微软雅黑"/>
          <w:sz w:val="30"/>
          <w:szCs w:val="30"/>
        </w:rPr>
      </w:pPr>
    </w:p>
    <w:p w14:paraId="3130A68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Waterland, in the body of his treatise on the Trinity, speaks of miracles as continuing through the前三个世纪 at least, and in the Addenda extends this through the fourth.</w:t>
      </w:r>
    </w:p>
    <w:p w14:paraId="4C7BF57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丹尼尔·沃特兰（Daniel Waterland）在祂关于三位一体（Trinity）的论著主体中，谈到神迹至少持续了前三个世纪，并在《附录》（Addenda）中将其延伸到第四个世纪。</w:t>
      </w:r>
    </w:p>
    <w:p w14:paraId="4801D118">
      <w:pPr>
        <w:spacing w:line="307" w:lineRule="auto"/>
        <w:rPr>
          <w:rFonts w:hint="eastAsia" w:ascii="微软雅黑" w:hAnsi="微软雅黑" w:eastAsia="微软雅黑" w:cs="微软雅黑"/>
          <w:sz w:val="30"/>
          <w:szCs w:val="30"/>
        </w:rPr>
      </w:pPr>
    </w:p>
    <w:p w14:paraId="760F829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Chapman's mode of statement is "that though the establishment of Christianity by the civil power abated the necessity of miracles, and occasioned a visible decrease of them, yet, after that revolution, there were instances of them still, as public, as clear, as well-attested as any in the earlier ages."</w:t>
      </w:r>
    </w:p>
    <w:p w14:paraId="4770097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约翰·查普曼（John Chapman）的陈述方式是：“尽管世俗力量对基督教的建立减轻了神迹的必要性，并导致它们的明显减少，然而，在那场变革之后，仍然有神迹的例子，像早期时代中的任何例子一样，公开、清晰、有充分的证明。”</w:t>
      </w:r>
    </w:p>
    <w:p w14:paraId="5E95E3C2">
      <w:pPr>
        <w:spacing w:line="307" w:lineRule="auto"/>
        <w:rPr>
          <w:rFonts w:hint="eastAsia" w:ascii="微软雅黑" w:hAnsi="微软雅黑" w:eastAsia="微软雅黑" w:cs="微软雅黑"/>
          <w:sz w:val="30"/>
          <w:szCs w:val="30"/>
        </w:rPr>
      </w:pPr>
    </w:p>
    <w:p w14:paraId="0DB572D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extends these instances not only through the fourth century but also through the fifth—which, he says, "had also its portion, though smaller than the fourth."</w:t>
      </w:r>
    </w:p>
    <w:p w14:paraId="7AC3EAB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祂将这些例子不仅延伸到第四个世纪，还延伸到第五个世纪——祂说，第五个世纪“也有其份额，尽管比第四个世纪小。”</w:t>
      </w:r>
    </w:p>
    <w:p w14:paraId="0CB25692">
      <w:pPr>
        <w:spacing w:line="307" w:lineRule="auto"/>
        <w:rPr>
          <w:rFonts w:hint="eastAsia" w:ascii="微软雅黑" w:hAnsi="微软雅黑" w:eastAsia="微软雅黑" w:cs="微软雅黑"/>
          <w:sz w:val="30"/>
          <w:szCs w:val="30"/>
        </w:rPr>
      </w:pPr>
    </w:p>
    <w:p w14:paraId="64E3F35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Whiston, looking upon the charismata less as the divine means of extending the church than as the signs of the divine favor on the church in its pure beginnings, sets the date of their cessation at A. D. 381, which marks the triumph of Athanasianism; that being to him, as an Arian, the final victory of error in the church—which naturally put a stop to such manifestations of God's favor.</w:t>
      </w:r>
    </w:p>
    <w:p w14:paraId="23A8A23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威廉·惠斯顿（William Whiston）将圣灵恩赐（charismata）较少视为神扩展教会的手段，而更多视为神在其纯洁开端对教会恩宠的标志，祂将其终止日期定在公元381年，这标志着亚他那修主义（Athanasianism）的胜利；作为一位阿利乌派信徒（Arian），这对祂来说是教会中错误的最终胜利——自然终止了这种神恩宠的彰显。</w:t>
      </w:r>
    </w:p>
    <w:p w14:paraId="32394508">
      <w:pPr>
        <w:spacing w:line="307" w:lineRule="auto"/>
        <w:rPr>
          <w:rFonts w:hint="eastAsia" w:ascii="微软雅黑" w:hAnsi="微软雅黑" w:eastAsia="微软雅黑" w:cs="微软雅黑"/>
          <w:sz w:val="30"/>
          <w:szCs w:val="30"/>
        </w:rPr>
      </w:pPr>
    </w:p>
    <w:p w14:paraId="5259F20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similar idea from his own point of view which is given expression by John Wesley in one of his not always consistent declarations on the subject.</w:t>
      </w:r>
    </w:p>
    <w:p w14:paraId="4B8F010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约翰·卫斯理（John Wesley）在这个主题上一次并非总是一致的声明中，以祂自己的观点表达了一个类似的想法。</w:t>
      </w:r>
    </w:p>
    <w:p w14:paraId="0093167F">
      <w:pPr>
        <w:spacing w:line="307" w:lineRule="auto"/>
        <w:rPr>
          <w:rFonts w:hint="eastAsia" w:ascii="微软雅黑" w:hAnsi="微软雅黑" w:eastAsia="微软雅黑" w:cs="微软雅黑"/>
          <w:sz w:val="30"/>
          <w:szCs w:val="30"/>
        </w:rPr>
      </w:pPr>
    </w:p>
    <w:p w14:paraId="31869C7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miracles stopped when the empire became Christian, because then, "a general corruption both of faith and morals infected the church—which by that revolution, as St. Jerome says, lost as much of its virtue as it had gained of wealth and power."10</w:t>
      </w:r>
    </w:p>
    <w:p w14:paraId="5A59690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祂推测神迹在帝国成为基督徒时停止了，因为那时，“信仰和道德的普遍腐败感染了教会——正如圣耶罗米（St. Jerome）所说，通过那场变革，教会失去了与它所获得的财富和权力一样多的美德。”10</w:t>
      </w:r>
    </w:p>
    <w:p w14:paraId="39DFB118">
      <w:pPr>
        <w:spacing w:line="307" w:lineRule="auto"/>
        <w:rPr>
          <w:rFonts w:hint="eastAsia" w:ascii="微软雅黑" w:hAnsi="微软雅黑" w:eastAsia="微软雅黑" w:cs="微软雅黑"/>
          <w:sz w:val="30"/>
          <w:szCs w:val="30"/>
        </w:rPr>
      </w:pPr>
    </w:p>
    <w:p w14:paraId="5FC8A9B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slight extensions of the time during which the miracles are supposed to persist, do not essentially alter the general view, though they have their significance—a very important significance which Middleton was not slow to perceive, and to which we shall revert later.</w:t>
      </w:r>
    </w:p>
    <w:p w14:paraId="6A45776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这些对神迹被认为持续的时间的轻微延长，并没有本质上改变总体观点，尽管它们有其重要性——一种非常重要的意义，米德尔顿（Middleton）很快就察觉到了，我们稍后会再谈。</w:t>
      </w:r>
    </w:p>
    <w:p w14:paraId="2901DF85">
      <w:pPr>
        <w:spacing w:line="307" w:lineRule="auto"/>
        <w:rPr>
          <w:rFonts w:hint="eastAsia" w:ascii="微软雅黑" w:hAnsi="微软雅黑" w:eastAsia="微软雅黑" w:cs="微软雅黑"/>
          <w:sz w:val="30"/>
          <w:szCs w:val="30"/>
        </w:rPr>
      </w:pPr>
    </w:p>
    <w:p w14:paraId="7DC3C76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view itself has lost none of its popularity with the lapse of time.</w:t>
      </w:r>
    </w:p>
    <w:p w14:paraId="0B31F91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总体观点本身并没有随着时间的推移而失去其受欢迎程度。</w:t>
      </w:r>
    </w:p>
    <w:p w14:paraId="1BFECAD4">
      <w:pPr>
        <w:spacing w:line="307" w:lineRule="auto"/>
        <w:rPr>
          <w:rFonts w:hint="eastAsia" w:ascii="微软雅黑" w:hAnsi="微软雅黑" w:eastAsia="微软雅黑" w:cs="微软雅黑"/>
          <w:sz w:val="30"/>
          <w:szCs w:val="30"/>
        </w:rPr>
      </w:pPr>
    </w:p>
    <w:p w14:paraId="250C1BA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more, rather than less, wide-spread with the passage of the eighteenth into the nineteenth century, and it remains very usual still.</w:t>
      </w:r>
    </w:p>
    <w:p w14:paraId="10DB069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随着十八世纪进入十九世纪，它变得更加而不是更广泛，并且至今仍然非常普遍。</w:t>
      </w:r>
    </w:p>
    <w:p w14:paraId="75CF0098">
      <w:pPr>
        <w:spacing w:line="307" w:lineRule="auto"/>
        <w:rPr>
          <w:rFonts w:hint="eastAsia" w:ascii="微软雅黑" w:hAnsi="微软雅黑" w:eastAsia="微软雅黑" w:cs="微软雅黑"/>
          <w:sz w:val="30"/>
          <w:szCs w:val="30"/>
        </w:rPr>
      </w:pPr>
    </w:p>
    <w:p w14:paraId="5BE033C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occupy your time with the citation of numerous more recent expressions of it.</w:t>
      </w:r>
    </w:p>
    <w:p w14:paraId="2B936B2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我不需要占用你们的时间引用更多近期的表达。</w:t>
      </w:r>
    </w:p>
    <w:p w14:paraId="5DECBC3E">
      <w:pPr>
        <w:spacing w:line="307" w:lineRule="auto"/>
        <w:rPr>
          <w:rFonts w:hint="eastAsia" w:ascii="微软雅黑" w:hAnsi="微软雅黑" w:eastAsia="微软雅黑" w:cs="微软雅黑"/>
          <w:sz w:val="30"/>
          <w:szCs w:val="30"/>
        </w:rPr>
      </w:pPr>
    </w:p>
    <w:p w14:paraId="5EDAA94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adduce so popular a historian as Gerhard Uhlhorn who, in his useful book on The Conflict of Christianity with Heathenism11 declares explicitly that "witnesses who are above suspicion leave no room for doubt that the miraculous powers of the Apostolic age continued to operate at least into the third century."</w:t>
      </w:r>
    </w:p>
    <w:p w14:paraId="54D6F93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引用格哈德·乌尔霍恩（Gerhard Uhlhorn）这位受欢迎的历史学家就足够了，祂在祂关于《基督教与异教的冲突》（The Conflict of Christianity with Heathenism）11 的有益著作中明确宣称，“无可怀疑的见证人毫无疑问地表明，使徒时代（Apostolic age）的神迹性能力至少持续运作到第三个世纪。”</w:t>
      </w:r>
    </w:p>
    <w:p w14:paraId="75E17E66">
      <w:pPr>
        <w:spacing w:line="307" w:lineRule="auto"/>
        <w:rPr>
          <w:rFonts w:hint="eastAsia" w:ascii="微软雅黑" w:hAnsi="微软雅黑" w:eastAsia="微软雅黑" w:cs="微软雅黑"/>
          <w:sz w:val="30"/>
          <w:szCs w:val="30"/>
        </w:rPr>
      </w:pPr>
    </w:p>
    <w:p w14:paraId="7EC4CD2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somewhat special turn is given to the same general idea by another historian of the highest standing—Bishop Mandel Creighton.</w:t>
      </w:r>
    </w:p>
    <w:p w14:paraId="5EC31B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另一位享有最高声誉的历史学家——曼德尔·克雷顿（Mandel Creighton）主教——对这个总体思想赋予了一个特殊的转向。</w:t>
      </w:r>
    </w:p>
    <w:p w14:paraId="3A79F0F1">
      <w:pPr>
        <w:spacing w:line="307" w:lineRule="auto"/>
        <w:rPr>
          <w:rFonts w:hint="eastAsia" w:ascii="微软雅黑" w:hAnsi="微软雅黑" w:eastAsia="微软雅黑" w:cs="微软雅黑"/>
          <w:sz w:val="30"/>
          <w:szCs w:val="30"/>
        </w:rPr>
      </w:pPr>
    </w:p>
    <w:p w14:paraId="34438A0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he tells us12 "were endowed with extraordinary powers, necessary for the establishment of the church, but not necessary for its permanent maintenance.</w:t>
      </w:r>
    </w:p>
    <w:p w14:paraId="650B7E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祂告诉我们12 “使徒们被赋予了非凡的能力，这对教会的建立是必要的，但对教会的永久维持则非必要。</w:t>
      </w:r>
    </w:p>
    <w:p w14:paraId="5337A801">
      <w:pPr>
        <w:spacing w:line="307" w:lineRule="auto"/>
        <w:rPr>
          <w:rFonts w:hint="eastAsia" w:ascii="微软雅黑" w:hAnsi="微软雅黑" w:eastAsia="微软雅黑" w:cs="微软雅黑"/>
          <w:sz w:val="30"/>
          <w:szCs w:val="30"/>
        </w:rPr>
      </w:pPr>
    </w:p>
    <w:p w14:paraId="32DCA49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powers were exercised for healing the sick and for conveying special gifts of the Holy Spirit; sometimes, but rarely, they were used</w:t>
      </w:r>
    </w:p>
    <w:p w14:paraId="71E92D5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这些能力被用来医治病人，并传授圣灵的特殊恩赐；有时，但很少，它们被用于惩罚。</w:t>
      </w:r>
    </w:p>
    <w:p w14:paraId="4B7F7881">
      <w:pPr>
        <w:spacing w:line="307" w:lineRule="auto"/>
        <w:rPr>
          <w:rFonts w:hint="eastAsia" w:ascii="微软雅黑" w:hAnsi="微软雅黑" w:eastAsia="微软雅黑" w:cs="微软雅黑"/>
          <w:sz w:val="30"/>
          <w:szCs w:val="30"/>
        </w:rPr>
      </w:pPr>
    </w:p>
    <w:p w14:paraId="4C9EC50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punishment. . . .</w:t>
      </w:r>
    </w:p>
    <w:p w14:paraId="19F4522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这些能力被用来医治病人，并传授圣灵的特殊恩赐；有时，但很少，它们被用于惩罚。</w:t>
      </w:r>
    </w:p>
    <w:p w14:paraId="4417442C">
      <w:pPr>
        <w:spacing w:line="307" w:lineRule="auto"/>
        <w:rPr>
          <w:rFonts w:hint="eastAsia" w:ascii="微软雅黑" w:hAnsi="微软雅黑" w:eastAsia="微软雅黑" w:cs="微软雅黑"/>
          <w:sz w:val="30"/>
          <w:szCs w:val="30"/>
        </w:rPr>
      </w:pPr>
    </w:p>
    <w:p w14:paraId="4AF3A52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special powers were committed to the church as a means of teaching it the abiding presence of God.</w:t>
      </w:r>
    </w:p>
    <w:p w14:paraId="0A4664B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这些特殊能力被托付给教会，作为教导它神持久同在的一种方式。</w:t>
      </w:r>
    </w:p>
    <w:p w14:paraId="23F03847">
      <w:pPr>
        <w:spacing w:line="307" w:lineRule="auto"/>
        <w:rPr>
          <w:rFonts w:hint="eastAsia" w:ascii="微软雅黑" w:hAnsi="微软雅黑" w:eastAsia="微软雅黑" w:cs="微软雅黑"/>
          <w:sz w:val="30"/>
          <w:szCs w:val="30"/>
        </w:rPr>
      </w:pPr>
    </w:p>
    <w:p w14:paraId="1A6AE47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withdrawn when they had served their purpose of indicating the duties to be permanently performed.</w:t>
      </w:r>
    </w:p>
    <w:p w14:paraId="2BB6E8A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当它们完成了指示需要永久履行的职责的目的后，就被收回了。</w:t>
      </w:r>
    </w:p>
    <w:p w14:paraId="6DAFBB91">
      <w:pPr>
        <w:spacing w:line="307" w:lineRule="auto"/>
        <w:rPr>
          <w:rFonts w:hint="eastAsia" w:ascii="微软雅黑" w:hAnsi="微软雅黑" w:eastAsia="微软雅黑" w:cs="微软雅黑"/>
          <w:sz w:val="30"/>
          <w:szCs w:val="30"/>
        </w:rPr>
      </w:pPr>
    </w:p>
    <w:p w14:paraId="560382E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'gifts of tongues' succeeded orderly human teaching; to 'gifts of healing' succeeded healing by educated human skill; to supernatural punishment succeeded discipline by orderly human agency."</w:t>
      </w:r>
    </w:p>
    <w:p w14:paraId="7C9B8A9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“说方言的恩赐”被有序的人类教导所取代；“医病的恩赐”被受过教育的人类技能的医治所取代；超自然惩罚被有序的人类机构的纪律所取代。”</w:t>
      </w:r>
    </w:p>
    <w:p w14:paraId="6CC15542">
      <w:pPr>
        <w:spacing w:line="307" w:lineRule="auto"/>
        <w:rPr>
          <w:rFonts w:hint="eastAsia" w:ascii="微软雅黑" w:hAnsi="微软雅黑" w:eastAsia="微软雅黑" w:cs="微软雅黑"/>
          <w:sz w:val="30"/>
          <w:szCs w:val="30"/>
        </w:rPr>
      </w:pPr>
    </w:p>
    <w:p w14:paraId="560F6B0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theory: that, miracles having been given for the purpose of founding the church, they continued so long as they were needed for that purpose; growing gradually fewer as they were less needed, and ceasing altogether when the church having, so to speak, been firmly put upon its feet, was able to stand on its own legs.</w:t>
      </w:r>
    </w:p>
    <w:p w14:paraId="6693737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那么，这就是理论：神迹是为了建立教会而赐予的，它们持续了只要为这个目的而需要的时间；随着需要的减少而逐渐减少，当教会可以说已经稳稳地站立起来，能够自立时，它们就完全停止了。</w:t>
      </w:r>
    </w:p>
    <w:p w14:paraId="13D93F18">
      <w:pPr>
        <w:spacing w:line="307" w:lineRule="auto"/>
        <w:rPr>
          <w:rFonts w:hint="eastAsia" w:ascii="微软雅黑" w:hAnsi="微软雅黑" w:eastAsia="微软雅黑" w:cs="微软雅黑"/>
          <w:sz w:val="30"/>
          <w:szCs w:val="30"/>
        </w:rPr>
      </w:pPr>
    </w:p>
    <w:p w14:paraId="609C945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is attractive in this theory and much that is plausible: so much that is both attractive and plausible that it has won the suffrages of these historians and scholars though it contradicts the whole drift of the evidence of the facts, and the entire weight of probability as well.</w:t>
      </w:r>
    </w:p>
    <w:p w14:paraId="6A68D36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这种理论有很多吸引人的地方，也有很多貌似可信的地方：它是如此的吸引人，又是如此的貌似可信，以至于赢得了这些历史学家和学者的支持，尽管它与事实证据的整个趋势，以及所有的可能性相矛盾。</w:t>
      </w:r>
    </w:p>
    <w:p w14:paraId="620E8ECE">
      <w:pPr>
        <w:spacing w:line="307" w:lineRule="auto"/>
        <w:rPr>
          <w:rFonts w:hint="eastAsia" w:ascii="微软雅黑" w:hAnsi="微软雅黑" w:eastAsia="微软雅黑" w:cs="微软雅黑"/>
          <w:sz w:val="30"/>
          <w:szCs w:val="30"/>
        </w:rPr>
      </w:pPr>
    </w:p>
    <w:p w14:paraId="5941183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only simple truth to say that both the ascertained facts and the precedent presumptions array themselves in opposition to this construction of the history of the charismata in the church.</w:t>
      </w:r>
    </w:p>
    <w:p w14:paraId="4047F9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因为，说已确定的事实和先前的推测都与这种对教会圣灵恩赐（charismata）历史的解释相对立，这只是简单的真理。</w:t>
      </w:r>
    </w:p>
    <w:p w14:paraId="3162B7C7">
      <w:pPr>
        <w:spacing w:line="307" w:lineRule="auto"/>
        <w:rPr>
          <w:rFonts w:hint="eastAsia" w:ascii="微软雅黑" w:hAnsi="微软雅黑" w:eastAsia="微软雅黑" w:cs="微软雅黑"/>
          <w:sz w:val="30"/>
          <w:szCs w:val="30"/>
        </w:rPr>
      </w:pPr>
    </w:p>
    <w:p w14:paraId="2D7BE93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are not in accordance with it.</w:t>
      </w:r>
    </w:p>
    <w:p w14:paraId="2B9B5C9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事实与它并不一致。</w:t>
      </w:r>
    </w:p>
    <w:p w14:paraId="38EC1BC5">
      <w:pPr>
        <w:spacing w:line="307" w:lineRule="auto"/>
        <w:rPr>
          <w:rFonts w:hint="eastAsia" w:ascii="微软雅黑" w:hAnsi="微软雅黑" w:eastAsia="微软雅黑" w:cs="微软雅黑"/>
          <w:sz w:val="30"/>
          <w:szCs w:val="30"/>
        </w:rPr>
      </w:pPr>
    </w:p>
    <w:p w14:paraId="6DBF392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requires us to believe that the rich manifestations of spiritual gifts present in the Apostolic Church, gradually grew less through the succeeding centuries until they finally dwindled away by the end of the third century or a little later.</w:t>
      </w:r>
    </w:p>
    <w:p w14:paraId="2649396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这个观点要求我们相信，在使徒教会（Apostolic Church）中存在的丰富属灵恩赐的彰显，在随后的几个世纪中逐渐减少，直到第三世纪末或稍后才最终消失。</w:t>
      </w:r>
    </w:p>
    <w:p w14:paraId="10DF7986">
      <w:pPr>
        <w:spacing w:line="307" w:lineRule="auto"/>
        <w:rPr>
          <w:rFonts w:hint="eastAsia" w:ascii="微软雅黑" w:hAnsi="微软雅黑" w:eastAsia="微软雅黑" w:cs="微软雅黑"/>
          <w:sz w:val="30"/>
          <w:szCs w:val="30"/>
        </w:rPr>
      </w:pPr>
    </w:p>
    <w:p w14:paraId="4B684D9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direct evidence for miracle-working in the church is actually of precisely the contrary tenor.</w:t>
      </w:r>
    </w:p>
    <w:p w14:paraId="7810F04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然而，教会行神迹的直接证据实际上恰恰相反。</w:t>
      </w:r>
    </w:p>
    <w:p w14:paraId="59799902">
      <w:pPr>
        <w:spacing w:line="307" w:lineRule="auto"/>
        <w:rPr>
          <w:rFonts w:hint="eastAsia" w:ascii="微软雅黑" w:hAnsi="微软雅黑" w:eastAsia="微软雅黑" w:cs="微软雅黑"/>
          <w:sz w:val="30"/>
          <w:szCs w:val="30"/>
        </w:rPr>
      </w:pPr>
    </w:p>
    <w:p w14:paraId="529FC16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or no evidence at all for miracle-working during the first fifty years of the post-Apostolic church; it is slight and unimportant for the next fifty years; it grows more abundant during the next century (the third); and it becomes abundant and precise only in the fourth century, to increase still further in the fifth and beyond.</w:t>
      </w:r>
    </w:p>
    <w:p w14:paraId="3415C0B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在后使徒教会（post-Apostolic church）的头五十年里，几乎没有或根本没有行神迹的证据；在接下来的五十年里，它是微不足道和不重要的；在接下来的一个世纪（第三个世纪），它变得更加丰富；而只有在第四个世纪，它才变得丰富而精确，并在第五个世纪及以后进一步增加。</w:t>
      </w:r>
    </w:p>
    <w:p w14:paraId="60CBC7E6">
      <w:pPr>
        <w:spacing w:line="307" w:lineRule="auto"/>
        <w:rPr>
          <w:rFonts w:hint="eastAsia" w:ascii="微软雅黑" w:hAnsi="微软雅黑" w:eastAsia="微软雅黑" w:cs="微软雅黑"/>
          <w:sz w:val="30"/>
          <w:szCs w:val="30"/>
        </w:rPr>
      </w:pPr>
    </w:p>
    <w:p w14:paraId="226336B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the证据 is worth anything at all, instead of a regularly progressing decrease, there was a steadily growing increase of miracle-working from the beginning on.</w:t>
      </w:r>
    </w:p>
    <w:p w14:paraId="4C4B915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因此，如果证据有任何价值的话，行神迹的现象从一开始就没有规律地递减，而是稳步地增长。</w:t>
      </w:r>
    </w:p>
    <w:p w14:paraId="66110DA8">
      <w:pPr>
        <w:spacing w:line="307" w:lineRule="auto"/>
        <w:rPr>
          <w:rFonts w:hint="eastAsia" w:ascii="微软雅黑" w:hAnsi="微软雅黑" w:eastAsia="微软雅黑" w:cs="微软雅黑"/>
          <w:sz w:val="30"/>
          <w:szCs w:val="30"/>
        </w:rPr>
      </w:pPr>
    </w:p>
    <w:p w14:paraId="08294E4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doubtless the meaning of the inability of certain of the scholars whom we have quoted, after having allowed that the Apostolic miracles continued through the first three centuries, to stop there; there is a much greater abundance and precision of evidence, such as it is, for miracles in the fourth and the succeeding centuries, than for the preceding ones.</w:t>
      </w:r>
    </w:p>
    <w:p w14:paraId="2ECD04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这无疑解释了我们所引用的某些学者，在承认使徒神迹持续了前三个世纪之后，却无法止步于此的原因；对于第四个及后续世纪的神迹，其证据（就其本身而言）比前几个世纪的要多得多，也精确得多。</w:t>
      </w:r>
    </w:p>
    <w:p w14:paraId="27C2029E">
      <w:pPr>
        <w:spacing w:line="307" w:lineRule="auto"/>
        <w:rPr>
          <w:rFonts w:hint="eastAsia" w:ascii="微软雅黑" w:hAnsi="微软雅黑" w:eastAsia="微软雅黑" w:cs="微软雅黑"/>
          <w:sz w:val="30"/>
          <w:szCs w:val="30"/>
        </w:rPr>
      </w:pPr>
    </w:p>
    <w:p w14:paraId="5BFB4C9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of sufficient interest to warrant the statement of the facts as to the evidence somewhat more in detail.</w:t>
      </w:r>
    </w:p>
    <w:p w14:paraId="2C94628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这件事的兴趣点足以保证对有关证据的事实进行更详细的陈述。</w:t>
      </w:r>
    </w:p>
    <w:p w14:paraId="3CB5189B">
      <w:pPr>
        <w:spacing w:line="307" w:lineRule="auto"/>
        <w:rPr>
          <w:rFonts w:hint="eastAsia" w:ascii="微软雅黑" w:hAnsi="微软雅黑" w:eastAsia="微软雅黑" w:cs="微软雅黑"/>
          <w:sz w:val="30"/>
          <w:szCs w:val="30"/>
        </w:rPr>
      </w:pPr>
    </w:p>
    <w:p w14:paraId="77296A1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the so-called Apostolic Fathers contain no clear and certain allusions to miracle-working or to the exercise of the charismatic gifts, contemporaneously with themselves.13</w:t>
      </w:r>
    </w:p>
    <w:p w14:paraId="4F07F80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所谓的使徒教父（Apostolic Fathers）的著作中，没有包含任何清晰和确定的、与他们同时代的行神迹或运用圣灵恩赐（charismatic gifts）的暗示。13</w:t>
      </w:r>
    </w:p>
    <w:p w14:paraId="2138EBB4">
      <w:pPr>
        <w:spacing w:line="307" w:lineRule="auto"/>
        <w:rPr>
          <w:rFonts w:hint="eastAsia" w:ascii="微软雅黑" w:hAnsi="微软雅黑" w:eastAsia="微软雅黑" w:cs="微软雅黑"/>
          <w:sz w:val="30"/>
          <w:szCs w:val="30"/>
        </w:rPr>
      </w:pPr>
    </w:p>
    <w:p w14:paraId="616C785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writers inculcate the elements of Christian living in a spirit so simple and sober as to be worthy of their place as the immediate followers of the Apostles.</w:t>
      </w:r>
    </w:p>
    <w:p w14:paraId="0228A93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这些作者以一种简单而清醒的精神来灌输基督徒生活的基本要素，足以配得上他们作为使徒直接追随者的地位。</w:t>
      </w:r>
    </w:p>
    <w:p w14:paraId="095984B0">
      <w:pPr>
        <w:spacing w:line="307" w:lineRule="auto"/>
        <w:rPr>
          <w:rFonts w:hint="eastAsia" w:ascii="微软雅黑" w:hAnsi="微软雅黑" w:eastAsia="微软雅黑" w:cs="微软雅黑"/>
          <w:sz w:val="30"/>
          <w:szCs w:val="30"/>
        </w:rPr>
      </w:pPr>
    </w:p>
    <w:p w14:paraId="3A5AF15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anxiety with reference to themselves seems to be lest they should be esteemed overmuch and confounded in their pretensions with the Apostles, rather than to press claims to station, dignity, or powers similar to theirs.14</w:t>
      </w:r>
    </w:p>
    <w:p w14:paraId="7E6D4F5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他们对自己的忧虑似乎是担心自己会被过分看重，并在他们的声称中与使徒混淆，而不是力求拥有与使徒相似的地位、尊严或能力。14</w:t>
      </w:r>
    </w:p>
    <w:p w14:paraId="1EC54B2A">
      <w:pPr>
        <w:spacing w:line="307" w:lineRule="auto"/>
        <w:rPr>
          <w:rFonts w:hint="eastAsia" w:ascii="微软雅黑" w:hAnsi="微软雅黑" w:eastAsia="微软雅黑" w:cs="微软雅黑"/>
          <w:sz w:val="30"/>
          <w:szCs w:val="30"/>
        </w:rPr>
      </w:pPr>
    </w:p>
    <w:p w14:paraId="7869746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characteristic is this sobriety of attitude of their age, that the occurrence of accounts of miracles in the letter of the church of Smyrna narrating the story of the martyrdom of Polycarp is a recognized difficulty in the way of admitting the genuineness of that letter.15</w:t>
      </w:r>
    </w:p>
    <w:p w14:paraId="20E7519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他们那个时代态度的这种清醒是如此的典型，以至于士每拿（Smyrna）教会叙述坡旅甲（Polycarp）殉道故事的信件中出现神迹的记载，成为了承认该信件真实性的公认难题。15</w:t>
      </w:r>
    </w:p>
    <w:p w14:paraId="2BD7BC35">
      <w:pPr>
        <w:spacing w:line="307" w:lineRule="auto"/>
        <w:rPr>
          <w:rFonts w:hint="eastAsia" w:ascii="微软雅黑" w:hAnsi="微软雅黑" w:eastAsia="微软雅黑" w:cs="微软雅黑"/>
          <w:sz w:val="30"/>
          <w:szCs w:val="30"/>
        </w:rPr>
      </w:pPr>
    </w:p>
    <w:p w14:paraId="7207028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Polycarp was martyred in 155 A. D.</w:t>
      </w:r>
    </w:p>
    <w:p w14:paraId="1A9F9D0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坡旅甲于公元155年殉道。</w:t>
      </w:r>
    </w:p>
    <w:p w14:paraId="27B78D8B">
      <w:pPr>
        <w:spacing w:line="307" w:lineRule="auto"/>
        <w:rPr>
          <w:rFonts w:hint="eastAsia" w:ascii="微软雅黑" w:hAnsi="微软雅黑" w:eastAsia="微软雅黑" w:cs="微软雅黑"/>
          <w:sz w:val="30"/>
          <w:szCs w:val="30"/>
        </w:rPr>
      </w:pPr>
    </w:p>
    <w:p w14:paraId="7332991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by that date, we meet with the beginnings of general assertions of the presence of miraculous powers in the church.</w:t>
      </w:r>
    </w:p>
    <w:p w14:paraId="2E6CD23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早在那个日期，我们就遇到了关于教会有神迹性能力存在的普遍断言的开端。</w:t>
      </w:r>
    </w:p>
    <w:p w14:paraId="38EC1399">
      <w:pPr>
        <w:spacing w:line="307" w:lineRule="auto"/>
        <w:rPr>
          <w:rFonts w:hint="eastAsia" w:ascii="微软雅黑" w:hAnsi="微软雅黑" w:eastAsia="微软雅黑" w:cs="微软雅黑"/>
          <w:sz w:val="30"/>
          <w:szCs w:val="30"/>
        </w:rPr>
      </w:pPr>
    </w:p>
    <w:p w14:paraId="7C190D9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occur in some passages of the writings of Justin Martyr.</w:t>
      </w:r>
    </w:p>
    <w:p w14:paraId="672EE77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这些出现在游斯丁（Justin Martyr）著作的某些段落中。</w:t>
      </w:r>
    </w:p>
    <w:p w14:paraId="27759268">
      <w:pPr>
        <w:spacing w:line="307" w:lineRule="auto"/>
        <w:rPr>
          <w:rFonts w:hint="eastAsia" w:ascii="微软雅黑" w:hAnsi="微软雅黑" w:eastAsia="微软雅黑" w:cs="微软雅黑"/>
          <w:sz w:val="30"/>
          <w:szCs w:val="30"/>
        </w:rPr>
      </w:pPr>
    </w:p>
    <w:p w14:paraId="77EA11B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nature of Justin's testimony is summed up by Bishop John Kaye as follows:16</w:t>
      </w:r>
    </w:p>
    <w:p w14:paraId="77F4F3A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约翰·凯（John Kaye）主教对游斯丁（Justin）见证的准确性质总结如下：16</w:t>
      </w:r>
    </w:p>
    <w:p w14:paraId="4EC15695">
      <w:pPr>
        <w:spacing w:line="307" w:lineRule="auto"/>
        <w:rPr>
          <w:rFonts w:hint="eastAsia" w:ascii="微软雅黑" w:hAnsi="微软雅黑" w:eastAsia="微软雅黑" w:cs="微软雅黑"/>
          <w:sz w:val="30"/>
          <w:szCs w:val="30"/>
        </w:rPr>
      </w:pPr>
    </w:p>
    <w:p w14:paraId="1A94569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so nearly as Justin did to the Apostolic age, it will naturally be asked whether, among other causes of the diffusion of Christianity, he specifies the exercise of miraculous powers by the Christians.</w:t>
      </w:r>
    </w:p>
    <w:p w14:paraId="0487335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“鉴于游斯丁（Justin）如此接近使徒时代（Apostolic age），自然会有人问，在基督教传播的其他原因中，祂是否特别提到了基督徒行使神迹性能力。</w:t>
      </w:r>
    </w:p>
    <w:p w14:paraId="22BD01A0">
      <w:pPr>
        <w:spacing w:line="307" w:lineRule="auto"/>
        <w:rPr>
          <w:rFonts w:hint="eastAsia" w:ascii="微软雅黑" w:hAnsi="微软雅黑" w:eastAsia="微软雅黑" w:cs="微软雅黑"/>
          <w:sz w:val="30"/>
          <w:szCs w:val="30"/>
        </w:rPr>
      </w:pPr>
    </w:p>
    <w:p w14:paraId="0DBAA90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general terms that such powers subsisted in the church (Dial., pp. 254 ff.)—that Christians were endowed with the gift of prophecy (Dial., p. 308 B, see also p. 315 B)—and in an enumeration of supernatural gifts conferred on Christians, he mentions that of healing (Dial., p. 258 A).</w:t>
      </w:r>
    </w:p>
    <w:p w14:paraId="5FC0014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笼统地说，这种能力存在于教会中（《对话》，第254页及后续）——基督徒被赋予了先知讲道的恩赐（《对话》，第308页B，另见第315页B）——在列举赋予基督徒的超自然恩赐时，祂提到了医病（《对话》，第258页A）。</w:t>
      </w:r>
    </w:p>
    <w:p w14:paraId="30BA650D">
      <w:pPr>
        <w:spacing w:line="307" w:lineRule="auto"/>
        <w:rPr>
          <w:rFonts w:hint="eastAsia" w:ascii="微软雅黑" w:hAnsi="微软雅黑" w:eastAsia="微软雅黑" w:cs="微软雅黑"/>
          <w:sz w:val="30"/>
          <w:szCs w:val="30"/>
        </w:rPr>
      </w:pPr>
    </w:p>
    <w:p w14:paraId="18835A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also, in a former chapter, that he ascribes to Christians the power of exorcising demons (chap. VIII).</w:t>
      </w:r>
    </w:p>
    <w:p w14:paraId="5C5F6E1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我们还在前一章中看到，祂将驱魔（exorcising demons）的能力归于基督徒（第八章）。</w:t>
      </w:r>
    </w:p>
    <w:p w14:paraId="4234F639">
      <w:pPr>
        <w:spacing w:line="307" w:lineRule="auto"/>
        <w:rPr>
          <w:rFonts w:hint="eastAsia" w:ascii="微软雅黑" w:hAnsi="微软雅黑" w:eastAsia="微软雅黑" w:cs="微软雅黑"/>
          <w:sz w:val="30"/>
          <w:szCs w:val="30"/>
        </w:rPr>
      </w:pPr>
    </w:p>
    <w:p w14:paraId="400E6FB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produces no particular instance of an exercise of miraculous power, and therefore affords us no opportunity of applying those tests by which the credibility of miracles must be tried."</w:t>
      </w:r>
    </w:p>
    <w:p w14:paraId="4EBBAB4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但祂没有提出任何行使神迹性能力的具体例子，因此没有给我们机会应用那些检验神迹可信度的测试。”</w:t>
      </w:r>
    </w:p>
    <w:p w14:paraId="26D6F582">
      <w:pPr>
        <w:spacing w:line="307" w:lineRule="auto"/>
        <w:rPr>
          <w:rFonts w:hint="eastAsia" w:ascii="微软雅黑" w:hAnsi="微软雅黑" w:eastAsia="微软雅黑" w:cs="微软雅黑"/>
          <w:sz w:val="30"/>
          <w:szCs w:val="30"/>
        </w:rPr>
      </w:pPr>
    </w:p>
    <w:p w14:paraId="2B45642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bishop adds, by way of quickening our sense of the meaning of these facts: "Had it only been generally stated by the Evangelists that Christ performed miracles, and had no particular miracle been recorded, how much less satisfactory would the Gospel narratives have appeared! how greatly their evidence in support of our Saviour's divine mission been diminished!"</w:t>
      </w:r>
    </w:p>
    <w:p w14:paraId="7185439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教补充道，旨在加深我们对这些事实意义的理解：“如果传福音者只是笼统地陈述基督行了神迹，而没有记录任何具体的奇迹，福音的叙述会显得多么不令人满意！它们支持我们救主神圣使命的证据会大大减少！”</w:t>
      </w:r>
    </w:p>
    <w:p w14:paraId="6CE6A6A5">
      <w:pPr>
        <w:spacing w:line="307" w:lineRule="auto"/>
        <w:rPr>
          <w:rFonts w:hint="eastAsia" w:ascii="微软雅黑" w:hAnsi="微软雅黑" w:eastAsia="微软雅黑" w:cs="微软雅黑"/>
          <w:sz w:val="30"/>
          <w:szCs w:val="30"/>
        </w:rPr>
      </w:pPr>
    </w:p>
    <w:p w14:paraId="3AA2097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beginning of testimony is followed up to precisely the same effect by Irenćus, except that Irenćus speaks somewhat more explicitly, and adds a mention of two new classes of miracles—those of speaking with tongues and of raising the dead, to both of which varieties he is the sole witness during these centuries, and of the latter of which at least he manages so to speak as to suggest that he is not testifying to anything he had himself witnessed.17</w:t>
      </w:r>
    </w:p>
    <w:p w14:paraId="590013D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见证的开端被爱任纽（Irenćus）以完全相同的效果跟进，只是爱任纽的言辞更明确一些，并提到了两类新的神迹——说方言和使死人复活，在这几个世纪中祂是这两种变体的唯一见证人，而且至少对后者，祂的言辞让人觉得祂不是在见证祂自己亲眼所见的事情。17</w:t>
      </w:r>
    </w:p>
    <w:p w14:paraId="1A827B6D">
      <w:pPr>
        <w:spacing w:line="307" w:lineRule="auto"/>
        <w:rPr>
          <w:rFonts w:hint="eastAsia" w:ascii="微软雅黑" w:hAnsi="微软雅黑" w:eastAsia="微软雅黑" w:cs="微软雅黑"/>
          <w:sz w:val="30"/>
          <w:szCs w:val="30"/>
        </w:rPr>
      </w:pPr>
    </w:p>
    <w:p w14:paraId="389CE51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Irenćus's contemporary, indeed, Theophilus of Antioch, while, like Irenćus, speaking of the exorcism of demons as a standing Christian miracle, when challenged by Autolycus to produce but one dead man who had been raised to life, discovers by his reply that there was none to produce; and "no instance of this miracle was ever produced in the first three centuries."18</w:t>
      </w:r>
    </w:p>
    <w:p w14:paraId="6D8DAE2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事实上，爱任纽（Irenćus）的同代人，安提阿的提阿非罗（Theophilus of Antioch），虽然像爱任纽一样，谈到驱魔是基督徒一个持续的神迹，但当被奥托吕库斯（Autolycus）挑战只提出一个死而复活的人时，祂的回答表明没有这样的人可以提出；并且“在前三个世纪中，从未提出过这种神迹的例子。”18</w:t>
      </w:r>
    </w:p>
    <w:p w14:paraId="67004BC2">
      <w:pPr>
        <w:spacing w:line="307" w:lineRule="auto"/>
        <w:rPr>
          <w:rFonts w:hint="eastAsia" w:ascii="微软雅黑" w:hAnsi="微软雅黑" w:eastAsia="微软雅黑" w:cs="微软雅黑"/>
          <w:sz w:val="30"/>
          <w:szCs w:val="30"/>
        </w:rPr>
      </w:pPr>
    </w:p>
    <w:p w14:paraId="4096CC7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we say, Irenćus's witness is wholly similar to Justin's.</w:t>
      </w:r>
    </w:p>
    <w:p w14:paraId="62237C1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至于其余的，我们说，爱任纽的见证与游斯丁（Justin）的完全相似。</w:t>
      </w:r>
    </w:p>
    <w:p w14:paraId="638C982B">
      <w:pPr>
        <w:spacing w:line="307" w:lineRule="auto"/>
        <w:rPr>
          <w:rFonts w:hint="eastAsia" w:ascii="微软雅黑" w:hAnsi="微软雅黑" w:eastAsia="微软雅黑" w:cs="微软雅黑"/>
          <w:sz w:val="30"/>
          <w:szCs w:val="30"/>
        </w:rPr>
      </w:pPr>
    </w:p>
    <w:p w14:paraId="65EE739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altogether generally, adducing no specific cases, but ascribing miracle-working to ''all who were truly disciples of Jesus," each according to the gift he had received, and enumerating especially gifts of exorcism, prediction, healing, raising the dead, speaking with tongues, insight into secrets, and expounding the Scriptures (Cont. Hćr., II, lvi, lvii; V, vi).19</w:t>
      </w:r>
    </w:p>
    <w:p w14:paraId="18BEE86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是笼统地说话，没有引述具体的案例，但将行神迹归于“所有真正是耶稣的门徒的人”，每个人都按照祂所领受的恩赐，特别列举了驱魔、预言、医病、使死人复活、说方言、洞察秘密和解释圣经的恩赐（《反异端》，第2卷，第56、57章；第5卷，第6章）。19</w:t>
      </w:r>
    </w:p>
    <w:p w14:paraId="78BD3F54">
      <w:pPr>
        <w:spacing w:line="307" w:lineRule="auto"/>
        <w:rPr>
          <w:rFonts w:hint="eastAsia" w:ascii="微软雅黑" w:hAnsi="微软雅黑" w:eastAsia="微软雅黑" w:cs="微软雅黑"/>
          <w:sz w:val="30"/>
          <w:szCs w:val="30"/>
        </w:rPr>
      </w:pPr>
    </w:p>
    <w:p w14:paraId="1C92923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in like manner speaks of exorcisms, and adduces one case of a prophetically gifted woman (Apol., xxviii; De Anima, ix); and Minucius Felix speaks of exorcism (Oct., xxvi)20 Origen professes to have been an eye-witness of many instances of exorcism, healing, and prophecy, although he refuses to record the details lest he should</w:t>
      </w:r>
    </w:p>
    <w:p w14:paraId="5A885FD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特土良（Tertullian）也同样提到了驱魔，并引述了一个有先知恩赐的女人（《护教书》，第28章；《论灵魂》，第9章）；米努修斯·费利克斯（Minucius Felix）提到了驱魔（《奥克塔维乌斯》，第26章）20 奥利金（Origen）声称亲眼目睹了许多驱魔、医病和预言的例子，尽管祂拒绝记录细节，以免</w:t>
      </w:r>
    </w:p>
    <w:p w14:paraId="151454E1">
      <w:pPr>
        <w:spacing w:line="307" w:lineRule="auto"/>
        <w:rPr>
          <w:rFonts w:hint="eastAsia" w:ascii="微软雅黑" w:hAnsi="微软雅黑" w:eastAsia="微软雅黑" w:cs="微软雅黑"/>
          <w:sz w:val="30"/>
          <w:szCs w:val="30"/>
        </w:rPr>
      </w:pPr>
    </w:p>
    <w:p w14:paraId="3455EAC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rouse the laughter of the unbeliever (Cont. Cels., I, ii; III, xxiv; VII, iv, lxvii).</w:t>
      </w:r>
    </w:p>
    <w:p w14:paraId="6B244FC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引起不信者的嘲笑（《驳塞尔苏斯》，第1卷，第2章；第3卷，第24章；第7卷，第4、67章）。</w:t>
      </w:r>
    </w:p>
    <w:p w14:paraId="5DE71809">
      <w:pPr>
        <w:spacing w:line="307" w:lineRule="auto"/>
        <w:rPr>
          <w:rFonts w:hint="eastAsia" w:ascii="微软雅黑" w:hAnsi="微软雅黑" w:eastAsia="微软雅黑" w:cs="微软雅黑"/>
          <w:sz w:val="30"/>
          <w:szCs w:val="30"/>
        </w:rPr>
      </w:pPr>
    </w:p>
    <w:p w14:paraId="1D2BE45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speaks of gifts of visions and exorcisms.</w:t>
      </w:r>
    </w:p>
    <w:p w14:paraId="7F31FEE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西普里安（Cyprian）提到了异象（visions）和驱魔的恩赐。</w:t>
      </w:r>
    </w:p>
    <w:p w14:paraId="182B98C4">
      <w:pPr>
        <w:spacing w:line="307" w:lineRule="auto"/>
        <w:rPr>
          <w:rFonts w:hint="eastAsia" w:ascii="微软雅黑" w:hAnsi="微软雅黑" w:eastAsia="微软雅黑" w:cs="微软雅黑"/>
          <w:sz w:val="30"/>
          <w:szCs w:val="30"/>
        </w:rPr>
      </w:pPr>
    </w:p>
    <w:p w14:paraId="639B46A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pass on to the fourth century in an ever-increasing stream, but without a single writer having claimed himself to have wrought a miracle of any kind or having ascribed miracle-working to any known name in the church, and without a single instance having been recorded in detail.</w:t>
      </w:r>
    </w:p>
    <w:p w14:paraId="44797A2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就这样，我们进入了第四个世纪，一股不断增长的潮流，但没有一个作家声称自己行了任何一种神迹，也没有将行神迹归于教会中任何一个知名人物，而且没有一个具体的案例被详细记录下来。</w:t>
      </w:r>
    </w:p>
    <w:p w14:paraId="2372D66A">
      <w:pPr>
        <w:spacing w:line="307" w:lineRule="auto"/>
        <w:rPr>
          <w:rFonts w:hint="eastAsia" w:ascii="微软雅黑" w:hAnsi="微软雅黑" w:eastAsia="微软雅黑" w:cs="微软雅黑"/>
          <w:sz w:val="30"/>
          <w:szCs w:val="30"/>
        </w:rPr>
      </w:pPr>
    </w:p>
    <w:p w14:paraId="37F49F8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of this with the testimony of the fourth century is very great.</w:t>
      </w:r>
    </w:p>
    <w:p w14:paraId="2D304E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这与第四世纪的见证形成了巨大的对比。</w:t>
      </w:r>
    </w:p>
    <w:p w14:paraId="3DC38703">
      <w:pPr>
        <w:spacing w:line="307" w:lineRule="auto"/>
        <w:rPr>
          <w:rFonts w:hint="eastAsia" w:ascii="微软雅黑" w:hAnsi="微软雅黑" w:eastAsia="微软雅黑" w:cs="微软雅黑"/>
          <w:sz w:val="30"/>
          <w:szCs w:val="30"/>
        </w:rPr>
      </w:pPr>
    </w:p>
    <w:p w14:paraId="5EE6762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the greatest writers recording instances witnessed by themselves with the greatest circumstantiality.</w:t>
      </w:r>
    </w:p>
    <w:p w14:paraId="466EE48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在那里，我们有最伟大的作家以最详尽的细节记录了他们自己亲眼目睹的例子。</w:t>
      </w:r>
    </w:p>
    <w:p w14:paraId="2497B98B">
      <w:pPr>
        <w:spacing w:line="307" w:lineRule="auto"/>
        <w:rPr>
          <w:rFonts w:hint="eastAsia" w:ascii="微软雅黑" w:hAnsi="微软雅黑" w:eastAsia="微软雅黑" w:cs="微软雅黑"/>
          <w:sz w:val="30"/>
          <w:szCs w:val="30"/>
        </w:rPr>
      </w:pPr>
    </w:p>
    <w:p w14:paraId="7328DF4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the first three centuries, however, if accepted at all, must be accepted on the general assertion that such things occurred—a general assertion which itself is wholly lacking until the middle of the second century and which, when it does appear, concerns chiefly prophecy and healings, including especially exorcisms,21 which we can scarcely be wrong in supposing precisely the classes of marvels with respect to which excitement most easily blinds the judgment and insufficiently grounded rumors most readily grow up.22</w:t>
      </w:r>
    </w:p>
    <w:p w14:paraId="2479220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然而，前三个世纪的神迹，如果被接受的话，必须基于这种事情发生的一般性断言——这种一般性断言本身直到第二个世纪中叶才完全出现，而且当它出现时，主要涉及先知讲道和医病，特别是驱魔，21 我们几乎可以肯定，这正是那些最容易使人因兴奋而蒙蔽判断，且根据不足的谣言最容易滋生的奇事类别。22</w:t>
      </w:r>
    </w:p>
    <w:p w14:paraId="1A02F066">
      <w:pPr>
        <w:spacing w:line="307" w:lineRule="auto"/>
        <w:rPr>
          <w:rFonts w:hint="eastAsia" w:ascii="微软雅黑" w:hAnsi="微软雅黑" w:eastAsia="微软雅黑" w:cs="微软雅黑"/>
          <w:sz w:val="30"/>
          <w:szCs w:val="30"/>
        </w:rPr>
      </w:pPr>
    </w:p>
    <w:p w14:paraId="63AAC5F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doubt startled to find Irenćus, in the midst of delivering what is apparently merely a conventional testimony to the occurrence of these minor things, suddenly adding his witness to the occurrence also of the tremendous miracle of raising the dead.</w:t>
      </w:r>
    </w:p>
    <w:p w14:paraId="402CB5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我们无疑会感到震惊，爱任纽（Irenćus）在发表显然只是对这些小事发生的传统见证时，突然补充了祂对使死人复活这一巨大神迹发生的见证。</w:t>
      </w:r>
    </w:p>
    <w:p w14:paraId="189789DB">
      <w:pPr>
        <w:spacing w:line="307" w:lineRule="auto"/>
        <w:rPr>
          <w:rFonts w:hint="eastAsia" w:ascii="微软雅黑" w:hAnsi="微软雅黑" w:eastAsia="微软雅黑" w:cs="微软雅黑"/>
          <w:sz w:val="30"/>
          <w:szCs w:val="30"/>
        </w:rPr>
      </w:pPr>
    </w:p>
    <w:p w14:paraId="5A03C3A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phenomenon may be thought to require that we should give a little closer scrutiny to it, and this the more because of the mocking comment which Gibbon has founded on it.</w:t>
      </w:r>
    </w:p>
    <w:p w14:paraId="542EB3D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这个现象的重要性可能要求我们对其进行更仔细的审查，尤其因为吉本（Gibbon）曾基于它发表过嘲讽性的评论。</w:t>
      </w:r>
    </w:p>
    <w:p w14:paraId="446CBF7A">
      <w:pPr>
        <w:spacing w:line="307" w:lineRule="auto"/>
        <w:rPr>
          <w:rFonts w:hint="eastAsia" w:ascii="微软雅黑" w:hAnsi="微软雅黑" w:eastAsia="微软雅黑" w:cs="微软雅黑"/>
          <w:sz w:val="30"/>
          <w:szCs w:val="30"/>
        </w:rPr>
      </w:pPr>
    </w:p>
    <w:p w14:paraId="0C46306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miraculous cure of diseases of the most inveterate or even preternatural kind," says he,23 "can no longer occasion any surprise when we recollect that in the days of Irenćus, about the end of the second century, the resurrection of the dead was very far from being esteemed an uncommon event; that the miracle was frequently performed on necessary occasions, by great fasting and the joint supplication of the church of the place; and that the persons thus restored by their prayers had lived afterward among them many years.</w:t>
      </w:r>
    </w:p>
    <w:p w14:paraId="2967D5C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祂说：23 “但是，当我们回想起在爱任纽（Irenćus）的时代，大约在第二个世纪末，使死人复活远非被视为不寻常的事件时，对最顽固甚至超自然疾病的神迹性治愈就不再会引起任何惊讶了；这个神迹经常在必要的场合，通过大量的禁食和当地教会的联合祈求来施行；并且那些因此通过他们的祈祷被恢复的人，后来还在他们中间生活了许多年。</w:t>
      </w:r>
    </w:p>
    <w:p w14:paraId="62585049">
      <w:pPr>
        <w:spacing w:line="307" w:lineRule="auto"/>
        <w:rPr>
          <w:rFonts w:hint="eastAsia" w:ascii="微软雅黑" w:hAnsi="微软雅黑" w:eastAsia="微软雅黑" w:cs="微软雅黑"/>
          <w:sz w:val="30"/>
          <w:szCs w:val="30"/>
        </w:rPr>
      </w:pPr>
    </w:p>
    <w:p w14:paraId="47BAF95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period, when faith could boast of so many wonderful victories over death, it seems difficult to account for the scepticism of those philosophers who still rejected and derided the doctrine of the resurrection.</w:t>
      </w:r>
    </w:p>
    <w:p w14:paraId="11BDF48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在这样一个时期，当信仰可以夸耀对死亡取得如此多奇妙的胜利时，似乎很难解释那些仍然拒绝和嘲笑复活教义的哲学家的怀疑论（scepticism）。</w:t>
      </w:r>
    </w:p>
    <w:p w14:paraId="5F20C572">
      <w:pPr>
        <w:spacing w:line="307" w:lineRule="auto"/>
        <w:rPr>
          <w:rFonts w:hint="eastAsia" w:ascii="微软雅黑" w:hAnsi="微软雅黑" w:eastAsia="微软雅黑" w:cs="微软雅黑"/>
          <w:sz w:val="30"/>
          <w:szCs w:val="30"/>
        </w:rPr>
      </w:pPr>
    </w:p>
    <w:p w14:paraId="6D5A350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noble Grecian had rested on this important ground the whole controversy, and promised Theophilus, bishop of Antioch, that, if he could be gratified by the sight of a single person who had been actually raised from the dead, he would immediately embrace the Christian religion.</w:t>
      </w:r>
    </w:p>
    <w:p w14:paraId="094337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一位高贵的希腊人将整个争议建立在这个重要的基础上，并向安提阿（Antioch）的主教提阿非罗（Theophilus）承诺，如果祂能亲眼看到一个真正从死里复活的人，祂将立即接受基督教。</w:t>
      </w:r>
    </w:p>
    <w:p w14:paraId="33229E81">
      <w:pPr>
        <w:spacing w:line="307" w:lineRule="auto"/>
        <w:rPr>
          <w:rFonts w:hint="eastAsia" w:ascii="微软雅黑" w:hAnsi="微软雅黑" w:eastAsia="微软雅黑" w:cs="微软雅黑"/>
          <w:sz w:val="30"/>
          <w:szCs w:val="30"/>
        </w:rPr>
      </w:pPr>
    </w:p>
    <w:p w14:paraId="6EB514B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remarkable that the prelate of the first Eastern church, however anxious for the conversion of his friend, thought proper to decline this fair and reasonable challenge."</w:t>
      </w:r>
    </w:p>
    <w:p w14:paraId="396D37F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值得注意的是，这位最早的东方教会主教，无论多么渴望祂朋友的皈依，却认为拒绝这个公平合理的挑战是恰当的。”</w:t>
      </w:r>
    </w:p>
    <w:p w14:paraId="2CE049DA">
      <w:pPr>
        <w:spacing w:line="307" w:lineRule="auto"/>
        <w:rPr>
          <w:rFonts w:hint="eastAsia" w:ascii="微软雅黑" w:hAnsi="微软雅黑" w:eastAsia="微软雅黑" w:cs="微软雅黑"/>
          <w:sz w:val="30"/>
          <w:szCs w:val="30"/>
        </w:rPr>
      </w:pPr>
    </w:p>
    <w:p w14:paraId="164C1AB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character of Gibbon's satirical remarks is already apparent from the circumstances to which we have already alluded, that Irenćus alone of all the writers of this period speaks of raisings of the dead at all, and that he speaks of them after a fashion which suggests that he has in mind not contemporary but past instances—doubtless those recorded in the narratives of the New Testament.24</w:t>
      </w:r>
    </w:p>
    <w:p w14:paraId="2E50A8C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本（Gibbon）讽刺言论的真实性质，从我们已经提到的情况来看，已经很明显了，即在这一时期的所有作家中，只有爱任纽（Irenćus）提到了使死人复活，而且祂是以一种暗示祂心中所指的是过去而非当代事例的方式来谈论它们的——毫无疑问是新约（New Testament）叙述中记载的那些。24</w:t>
      </w:r>
    </w:p>
    <w:p w14:paraId="4B4C7C33">
      <w:pPr>
        <w:spacing w:line="307" w:lineRule="auto"/>
        <w:rPr>
          <w:rFonts w:hint="eastAsia" w:ascii="微软雅黑" w:hAnsi="微软雅黑" w:eastAsia="微软雅黑" w:cs="微软雅黑"/>
          <w:sz w:val="30"/>
          <w:szCs w:val="30"/>
        </w:rPr>
      </w:pPr>
    </w:p>
    <w:p w14:paraId="05616AF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does no doubt narrate what he calls "a wonderful story," told by Papias on the authority of the daughters of Philip, whom Papias knew.</w:t>
      </w:r>
    </w:p>
    <w:p w14:paraId="392AEA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优西比乌（Eusebius）无疑叙述了祂所称的“一个奇妙的故事”，由帕皮亚（Papias）凭借祂所认识的腓力（Philip）的女儿们的权威所讲述。</w:t>
      </w:r>
    </w:p>
    <w:p w14:paraId="2A747E8C">
      <w:pPr>
        <w:spacing w:line="307" w:lineRule="auto"/>
        <w:rPr>
          <w:rFonts w:hint="eastAsia" w:ascii="微软雅黑" w:hAnsi="微软雅黑" w:eastAsia="微软雅黑" w:cs="微软雅黑"/>
          <w:sz w:val="30"/>
          <w:szCs w:val="30"/>
        </w:rPr>
      </w:pPr>
    </w:p>
    <w:p w14:paraId="69E83B2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Eusebius, "he relates that in his time," that is to say in Philip's time, "one rose from the dead."25</w:t>
      </w:r>
    </w:p>
    <w:p w14:paraId="28DC5BD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优西比乌说：“因为，”祂记述了“在祂的时代”，也就是说在腓力（Philip）的时代，“有一个人从死里复活了。”25</w:t>
      </w:r>
    </w:p>
    <w:p w14:paraId="5E8FFCA3">
      <w:pPr>
        <w:spacing w:line="307" w:lineRule="auto"/>
        <w:rPr>
          <w:rFonts w:hint="eastAsia" w:ascii="微软雅黑" w:hAnsi="微软雅黑" w:eastAsia="微软雅黑" w:cs="微软雅黑"/>
          <w:sz w:val="30"/>
          <w:szCs w:val="30"/>
        </w:rPr>
      </w:pPr>
    </w:p>
    <w:p w14:paraId="5A278EA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resuscitation, however, it will be observed, belongs to the Apostolic, not the post-Apostolic times, and it is so spoken of as to suggest that it was thought very wonderful both by Eusebius and by Papias.</w:t>
      </w:r>
    </w:p>
    <w:p w14:paraId="615C219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然而，必须注意的是，这次苏醒属于使徒时代（Apostolic），而非后使徒时代（post-Apostolic times），而且它的讲述方式暗示着优西比乌（Eusebius）和帕皮亚（Papias）都认为它非常奇妙。</w:t>
      </w:r>
    </w:p>
    <w:p w14:paraId="1442691D">
      <w:pPr>
        <w:spacing w:line="307" w:lineRule="auto"/>
        <w:rPr>
          <w:rFonts w:hint="eastAsia" w:ascii="微软雅黑" w:hAnsi="微软雅黑" w:eastAsia="微软雅黑" w:cs="微软雅黑"/>
          <w:sz w:val="30"/>
          <w:szCs w:val="30"/>
        </w:rPr>
      </w:pPr>
    </w:p>
    <w:p w14:paraId="075FC34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clear that Eusebius was not familiar with raisings from the dead in his own day, and also that Papias was not familiar with them in his day;26 and it is equally clear that Eusebius did not know of numerous instances of such a transaction having been recorded as occurring in the course of the early history of the church, which history he was in the act of transcribing.27</w:t>
      </w:r>
    </w:p>
    <w:p w14:paraId="6553347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非常清楚的是，优西比乌（Eusebius）在祂自己的时代不熟悉使死人复活的事情，帕皮亚（Papias）在祂的时代也不熟悉；26 同样清楚的是，优西比乌也不知道有许多这样的事件被记录发生在早期教会的历史中，而祂正在抄写这段历史。27</w:t>
      </w:r>
    </w:p>
    <w:p w14:paraId="46675092">
      <w:pPr>
        <w:spacing w:line="307" w:lineRule="auto"/>
        <w:rPr>
          <w:rFonts w:hint="eastAsia" w:ascii="微软雅黑" w:hAnsi="微软雅黑" w:eastAsia="微软雅黑" w:cs="微软雅黑"/>
          <w:sz w:val="30"/>
          <w:szCs w:val="30"/>
        </w:rPr>
      </w:pPr>
    </w:p>
    <w:p w14:paraId="2FE4650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this would carry with it the implication that Eusebius did not understand Irenćus to assert their frequent, or even occasional, or even singular, occurrence in his time.</w:t>
      </w:r>
    </w:p>
    <w:p w14:paraId="50100CF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人们会认为，这会暗示着优西比乌（Eusebius）不理解爱任纽（Irenćus）是在断言在祂的时代经常发生，甚至偶尔发生，甚至是独特地发生这种事情。</w:t>
      </w:r>
    </w:p>
    <w:p w14:paraId="2120CF0E">
      <w:pPr>
        <w:spacing w:line="307" w:lineRule="auto"/>
        <w:rPr>
          <w:rFonts w:hint="eastAsia" w:ascii="微软雅黑" w:hAnsi="微软雅黑" w:eastAsia="微软雅黑" w:cs="微软雅黑"/>
          <w:sz w:val="30"/>
          <w:szCs w:val="30"/>
        </w:rPr>
      </w:pPr>
    </w:p>
    <w:p w14:paraId="739F595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he comes to cite Irenćus's witness to the continuance "to his time in some of the churches"—so he cautiously expresses himself—"of manifestations of divine and miraculous power," he quotes his words here after a fashion which seems to</w:t>
      </w:r>
    </w:p>
    <w:p w14:paraId="77D2AFB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然而，当祂引用爱任纽（Irenćus）的见证，说“到祂的时代，在一些教会中”—祂谨慎地表达自己—“神圣和神迹性能力的彰显”仍在持续时，祂引用祂的话的方式似乎</w:t>
      </w:r>
    </w:p>
    <w:p w14:paraId="7E889509">
      <w:pPr>
        <w:spacing w:line="307" w:lineRule="auto"/>
        <w:rPr>
          <w:rFonts w:hint="eastAsia" w:ascii="微软雅黑" w:hAnsi="微软雅黑" w:eastAsia="微软雅黑" w:cs="微软雅黑"/>
          <w:sz w:val="30"/>
          <w:szCs w:val="30"/>
        </w:rPr>
      </w:pPr>
    </w:p>
    <w:p w14:paraId="459A88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imply that he understood him to testify to the occurrence in his own time of raisings from the dead.28</w:t>
      </w:r>
    </w:p>
    <w:p w14:paraId="6899BB9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暗示祂理解爱任纽是在见证在祂自己的时代有使死人复活的发生。28</w:t>
      </w:r>
    </w:p>
    <w:p w14:paraId="261C1228">
      <w:pPr>
        <w:spacing w:line="307" w:lineRule="auto"/>
        <w:rPr>
          <w:rFonts w:hint="eastAsia" w:ascii="微软雅黑" w:hAnsi="微软雅黑" w:eastAsia="微软雅黑" w:cs="微软雅黑"/>
          <w:sz w:val="30"/>
          <w:szCs w:val="30"/>
        </w:rPr>
      </w:pPr>
    </w:p>
    <w:p w14:paraId="24B9865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understatement to say that Irenćus's contemporaries were unaware that the dead were being raised in their day.</w:t>
      </w:r>
    </w:p>
    <w:p w14:paraId="179182D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说爱任纽（Irenćus）的同代人不知道在他们的时代有死人复活，这是一种轻描淡写的说法。</w:t>
      </w:r>
    </w:p>
    <w:p w14:paraId="2953E9F5">
      <w:pPr>
        <w:spacing w:line="307" w:lineRule="auto"/>
        <w:rPr>
          <w:rFonts w:hint="eastAsia" w:ascii="微软雅黑" w:hAnsi="微软雅黑" w:eastAsia="微软雅黑" w:cs="微软雅黑"/>
          <w:sz w:val="30"/>
          <w:szCs w:val="30"/>
        </w:rPr>
      </w:pPr>
    </w:p>
    <w:p w14:paraId="6064701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say amounts to testimony that they were not being raised.</w:t>
      </w:r>
    </w:p>
    <w:p w14:paraId="2FC36EE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他们所说的话相当于见证了死人并没有被复活。</w:t>
      </w:r>
    </w:p>
    <w:p w14:paraId="1561CEC2">
      <w:pPr>
        <w:spacing w:line="307" w:lineRule="auto"/>
        <w:rPr>
          <w:rFonts w:hint="eastAsia" w:ascii="微软雅黑" w:hAnsi="微软雅黑" w:eastAsia="微软雅黑" w:cs="微软雅黑"/>
          <w:sz w:val="30"/>
          <w:szCs w:val="30"/>
        </w:rPr>
      </w:pPr>
    </w:p>
    <w:p w14:paraId="727DD8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not only of the manner in which Theophilus of Antioch parries the demands of Autolycus,29 but equally of the manner in which Tertullian reverts to the matter.</w:t>
      </w:r>
    </w:p>
    <w:p w14:paraId="751BD9C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这不仅体现在安提阿（Antioch）的提阿非罗（Theophilus）回避奥托吕库斯（Autolycus）要求的方式上，29 也同样体现在特土良（Tertullian）重提此事的方式上。</w:t>
      </w:r>
    </w:p>
    <w:p w14:paraId="71FB6083">
      <w:pPr>
        <w:spacing w:line="307" w:lineRule="auto"/>
        <w:rPr>
          <w:rFonts w:hint="eastAsia" w:ascii="微软雅黑" w:hAnsi="微软雅黑" w:eastAsia="微软雅黑" w:cs="微软雅黑"/>
          <w:sz w:val="30"/>
          <w:szCs w:val="30"/>
        </w:rPr>
      </w:pPr>
    </w:p>
    <w:p w14:paraId="4438139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engaged specifically in contrasting the Apostles with their "companions," that is, their immediate successors in the church, with a view to rebuking the deference which was being paid to the Shepherd of Hermas.</w:t>
      </w:r>
    </w:p>
    <w:p w14:paraId="092406C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祂专门将使徒们与他们的“同伴”，即他们在教会中的直接继承者进行对比，目的是为了谴责当时对《黑马牧人书》（Shepherd of Hermas）所表现出的尊重。</w:t>
      </w:r>
    </w:p>
    <w:p w14:paraId="53416511">
      <w:pPr>
        <w:spacing w:line="307" w:lineRule="auto"/>
        <w:rPr>
          <w:rFonts w:hint="eastAsia" w:ascii="微软雅黑" w:hAnsi="微软雅黑" w:eastAsia="微软雅黑" w:cs="微软雅黑"/>
          <w:sz w:val="30"/>
          <w:szCs w:val="30"/>
        </w:rPr>
      </w:pPr>
    </w:p>
    <w:p w14:paraId="646B13A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contrasts which obtained between them, he says that the Apostles possessed spiritual powers peculiar to themselves, that is to say, not shared by their successors.</w:t>
      </w:r>
    </w:p>
    <w:p w14:paraId="4BD6731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祂说，在他们之间存在的对比中，使徒们拥有他们自己独特的属灵能力，也就是说，他们的继承者没有分享到。</w:t>
      </w:r>
    </w:p>
    <w:p w14:paraId="14700BC4">
      <w:pPr>
        <w:spacing w:line="307" w:lineRule="auto"/>
        <w:rPr>
          <w:rFonts w:hint="eastAsia" w:ascii="微软雅黑" w:hAnsi="微软雅黑" w:eastAsia="微软雅黑" w:cs="微软雅黑"/>
          <w:sz w:val="30"/>
          <w:szCs w:val="30"/>
        </w:rPr>
      </w:pPr>
    </w:p>
    <w:p w14:paraId="60CC8B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illustrates this, among other things, by declaring, "For they raised the dead."30</w:t>
      </w:r>
    </w:p>
    <w:p w14:paraId="13175E1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祂通过声明“因为他们使死人复活”来例证这一点。30</w:t>
      </w:r>
    </w:p>
    <w:p w14:paraId="3EB19BE5">
      <w:pPr>
        <w:spacing w:line="307" w:lineRule="auto"/>
        <w:rPr>
          <w:rFonts w:hint="eastAsia" w:ascii="微软雅黑" w:hAnsi="微软雅黑" w:eastAsia="微软雅黑" w:cs="微软雅黑"/>
          <w:sz w:val="30"/>
          <w:szCs w:val="30"/>
        </w:rPr>
      </w:pPr>
    </w:p>
    <w:p w14:paraId="2611DE9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indeed if Irenćus has nevertheless represented raisings from the dead to have been a common occurrence precisely in the church of Theophilus and Tertullian.</w:t>
      </w:r>
    </w:p>
    <w:p w14:paraId="49E3895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如果爱任纽（Irenćus）竟然断言使死人复活在提阿非罗（Theophilus）和特土良（Tertullian）的教会中是一种普遍的现象，那将是非常奇怪的。</w:t>
      </w:r>
    </w:p>
    <w:p w14:paraId="5E6C634E">
      <w:pPr>
        <w:spacing w:line="307" w:lineRule="auto"/>
        <w:rPr>
          <w:rFonts w:hint="eastAsia" w:ascii="微软雅黑" w:hAnsi="微软雅黑" w:eastAsia="微软雅黑" w:cs="微软雅黑"/>
          <w:sz w:val="30"/>
          <w:szCs w:val="30"/>
        </w:rPr>
      </w:pPr>
    </w:p>
    <w:p w14:paraId="548FE3F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scrutiny of his language makes it plain enough that he has not done so.</w:t>
      </w:r>
    </w:p>
    <w:p w14:paraId="7F7B092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仔细审查祂的措辞，就可以清楚地看出祂没有这样做。</w:t>
      </w:r>
    </w:p>
    <w:p w14:paraId="1A2AF05C">
      <w:pPr>
        <w:spacing w:line="307" w:lineRule="auto"/>
        <w:rPr>
          <w:rFonts w:hint="eastAsia" w:ascii="微软雅黑" w:hAnsi="微软雅黑" w:eastAsia="微软雅黑" w:cs="微软雅黑"/>
          <w:sz w:val="30"/>
          <w:szCs w:val="30"/>
        </w:rPr>
      </w:pPr>
    </w:p>
    <w:p w14:paraId="441149C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passages cited31 Irenćus is contrasting the miracles performed by Christians with the poor magical wonders to which alone the heretics he is engaged in refuting can appeal.</w:t>
      </w:r>
    </w:p>
    <w:p w14:paraId="17CAAFC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在引用的段落中，31 爱任纽（Irenćus）将基督徒所行的神迹与祂正在驳斥的异端所能诉诸的贫乏的魔法奇迹进行对比。</w:t>
      </w:r>
    </w:p>
    <w:p w14:paraId="1711A752">
      <w:pPr>
        <w:spacing w:line="307" w:lineRule="auto"/>
        <w:rPr>
          <w:rFonts w:hint="eastAsia" w:ascii="微软雅黑" w:hAnsi="微软雅黑" w:eastAsia="微软雅黑" w:cs="微软雅黑"/>
          <w:sz w:val="30"/>
          <w:szCs w:val="30"/>
        </w:rPr>
      </w:pPr>
    </w:p>
    <w:p w14:paraId="6D120F7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he has in mind the whole miraculous attestation of Christianity, and not merely the particular miracles which could be witnessed in his own day.</w:t>
      </w:r>
    </w:p>
    <w:p w14:paraId="532413A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在这样做时，祂心中想的是基督教的全部神迹性见证，而不仅仅是祂自己时代可以见证的特定神迹。</w:t>
      </w:r>
    </w:p>
    <w:p w14:paraId="09598989">
      <w:pPr>
        <w:spacing w:line="307" w:lineRule="auto"/>
        <w:rPr>
          <w:rFonts w:hint="eastAsia" w:ascii="微软雅黑" w:hAnsi="微软雅黑" w:eastAsia="微软雅黑" w:cs="微软雅黑"/>
          <w:sz w:val="30"/>
          <w:szCs w:val="30"/>
        </w:rPr>
      </w:pPr>
    </w:p>
    <w:p w14:paraId="084CAB7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read him carefully we shall observe that, as he runs along in his enumeration of the Christian marvels, "there is a sudden and unexpected change of tense when he begins to speak of this greatest of miracles"—raising from the dead.</w:t>
      </w:r>
    </w:p>
    <w:p w14:paraId="2E5494E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如果我们仔细阅读祂的文字，就会发现，当祂在列举基督徒的奇事时，“当祂开始谈论这个最大的神迹”—使死人复活时，“动词的时态突然且出人意料地发生了变化。”</w:t>
      </w:r>
    </w:p>
    <w:p w14:paraId="60BAF529">
      <w:pPr>
        <w:spacing w:line="307" w:lineRule="auto"/>
        <w:rPr>
          <w:rFonts w:hint="eastAsia" w:ascii="微软雅黑" w:hAnsi="微软雅黑" w:eastAsia="微软雅黑" w:cs="微软雅黑"/>
          <w:sz w:val="30"/>
          <w:szCs w:val="30"/>
        </w:rPr>
      </w:pPr>
    </w:p>
    <w:p w14:paraId="350A227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"Healing, exorcism, and prophecy—these he asserts are matters of present experience; but he never says that of resurrection from the dead.</w:t>
      </w:r>
    </w:p>
    <w:p w14:paraId="30B0138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“医病、驱魔和先知讲道——祂断言这些是当前的经验；但祂从未对死人复活这样说过。</w:t>
      </w:r>
    </w:p>
    <w:p w14:paraId="051FDEA8">
      <w:pPr>
        <w:spacing w:line="307" w:lineRule="auto"/>
        <w:rPr>
          <w:rFonts w:hint="eastAsia" w:ascii="微软雅黑" w:hAnsi="微软雅黑" w:eastAsia="微软雅黑" w:cs="微软雅黑"/>
          <w:sz w:val="30"/>
          <w:szCs w:val="30"/>
        </w:rPr>
      </w:pPr>
    </w:p>
    <w:p w14:paraId="238130F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happened,' i.e., in the past; 'they were raised up,' i.e., again at some time gone by.</w:t>
      </w:r>
    </w:p>
    <w:p w14:paraId="71B0D74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‘它经常发生’，即在过去；‘他们被复活了’，即在某个已逝的时间。</w:t>
      </w:r>
    </w:p>
    <w:p w14:paraId="17C3256F">
      <w:pPr>
        <w:spacing w:line="307" w:lineRule="auto"/>
        <w:rPr>
          <w:rFonts w:hint="eastAsia" w:ascii="微软雅黑" w:hAnsi="微软雅黑" w:eastAsia="微软雅黑" w:cs="微软雅黑"/>
          <w:sz w:val="30"/>
          <w:szCs w:val="30"/>
        </w:rPr>
      </w:pPr>
    </w:p>
    <w:p w14:paraId="700308C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past tense here, and here alone, implies, we may say, that Irenćus had not witnessed an example with his own eyes, or at least that such occurrences were not usual when he was</w:t>
      </w:r>
    </w:p>
    <w:p w14:paraId="0A31337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我们可以说，这里，而且只有这里使用过去时态，暗示着爱任纽（Irenćus）没有亲眼目睹过一个例子，或者至少在祂写作时，这种事件并不常见。</w:t>
      </w:r>
    </w:p>
    <w:p w14:paraId="2AE43842">
      <w:pPr>
        <w:spacing w:line="307" w:lineRule="auto"/>
        <w:rPr>
          <w:rFonts w:hint="eastAsia" w:ascii="微软雅黑" w:hAnsi="微软雅黑" w:eastAsia="微软雅黑" w:cs="微软雅黑"/>
          <w:sz w:val="30"/>
          <w:szCs w:val="30"/>
        </w:rPr>
      </w:pPr>
    </w:p>
    <w:p w14:paraId="639F6D2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So, when he states, 'Even the dead were raised and abode with us many years'—it does not appear that he means anything more than this—that such events happened within living memory."</w:t>
      </w:r>
    </w:p>
    <w:p w14:paraId="25C687B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因此，当祂陈述‘甚至死人也被复活，并在我们中间居住了许多年’——这似乎并不意味着别的，只是说这些事件发生在活人的记忆中。”</w:t>
      </w:r>
    </w:p>
    <w:p w14:paraId="7EEC7EF5">
      <w:pPr>
        <w:spacing w:line="307" w:lineRule="auto"/>
        <w:rPr>
          <w:rFonts w:hint="eastAsia" w:ascii="微软雅黑" w:hAnsi="微软雅黑" w:eastAsia="微软雅黑" w:cs="微软雅黑"/>
          <w:sz w:val="30"/>
          <w:szCs w:val="30"/>
        </w:rPr>
      </w:pPr>
    </w:p>
    <w:p w14:paraId="362E44C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last remarks we have been quoting J. H. Bernard, and we find ourselves fully in accord with his conclusion.32</w:t>
      </w:r>
    </w:p>
    <w:p w14:paraId="5FEEAE6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在最后的评论中，我们引用了J. H. 伯纳德（Bernard）的话，我们完全同意祂的结论。32</w:t>
      </w:r>
    </w:p>
    <w:p w14:paraId="0EEE2433">
      <w:pPr>
        <w:spacing w:line="307" w:lineRule="auto"/>
        <w:rPr>
          <w:rFonts w:hint="eastAsia" w:ascii="微软雅黑" w:hAnsi="微软雅黑" w:eastAsia="微软雅黑" w:cs="微软雅黑"/>
          <w:sz w:val="30"/>
          <w:szCs w:val="30"/>
        </w:rPr>
      </w:pPr>
    </w:p>
    <w:p w14:paraId="10D44B9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from the whole passage," says he, "is, we believe, that these major miracles no longer happened—an inference which is corroborated by all the testimony we have got."</w:t>
      </w:r>
    </w:p>
    <w:p w14:paraId="42AEA44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祂说：“我们相信，从整段文字中推断出的结论是，这些主要的神迹不再发生了——这个推论得到了我们所获得的所有见证的证实。”</w:t>
      </w:r>
    </w:p>
    <w:p w14:paraId="0D4A8D9F">
      <w:pPr>
        <w:spacing w:line="307" w:lineRule="auto"/>
        <w:rPr>
          <w:rFonts w:hint="eastAsia" w:ascii="微软雅黑" w:hAnsi="微软雅黑" w:eastAsia="微软雅黑" w:cs="微软雅黑"/>
          <w:sz w:val="30"/>
          <w:szCs w:val="30"/>
        </w:rPr>
      </w:pPr>
    </w:p>
    <w:p w14:paraId="6FCFE56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think of it, it is rather surprising that the Christians had no raisings from the dead to point to through all these years.</w:t>
      </w:r>
    </w:p>
    <w:p w14:paraId="76B79A9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当我们仔细思考时，基督徒在所有这些年里没有使死人复活的例子可供指出，这相当令人惊讶。</w:t>
      </w:r>
    </w:p>
    <w:p w14:paraId="66ADC7FC">
      <w:pPr>
        <w:spacing w:line="307" w:lineRule="auto"/>
        <w:rPr>
          <w:rFonts w:hint="eastAsia" w:ascii="微软雅黑" w:hAnsi="微软雅黑" w:eastAsia="微软雅黑" w:cs="微软雅黑"/>
          <w:sz w:val="30"/>
          <w:szCs w:val="30"/>
        </w:rPr>
      </w:pPr>
    </w:p>
    <w:p w14:paraId="1140D19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striking testimony to the marked sobriety of their spirit.</w:t>
      </w:r>
    </w:p>
    <w:p w14:paraId="1AA1D1F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这个事实有力地证明了他们精神的显著清醒。</w:t>
      </w:r>
    </w:p>
    <w:p w14:paraId="45880976">
      <w:pPr>
        <w:spacing w:line="307" w:lineRule="auto"/>
        <w:rPr>
          <w:rFonts w:hint="eastAsia" w:ascii="微软雅黑" w:hAnsi="微软雅黑" w:eastAsia="微软雅黑" w:cs="微软雅黑"/>
          <w:sz w:val="30"/>
          <w:szCs w:val="30"/>
        </w:rPr>
      </w:pPr>
    </w:p>
    <w:p w14:paraId="4BF9311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had them in plenty.33</w:t>
      </w:r>
    </w:p>
    <w:p w14:paraId="788191E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异教徒则有很多。33</w:t>
      </w:r>
    </w:p>
    <w:p w14:paraId="582AFA5D">
      <w:pPr>
        <w:spacing w:line="307" w:lineRule="auto"/>
        <w:rPr>
          <w:rFonts w:hint="eastAsia" w:ascii="微软雅黑" w:hAnsi="微软雅黑" w:eastAsia="微软雅黑" w:cs="微软雅黑"/>
          <w:sz w:val="30"/>
          <w:szCs w:val="30"/>
        </w:rPr>
      </w:pPr>
    </w:p>
    <w:p w14:paraId="1B2EB92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so innocent of real medical knowledge, and filled to the brim and overflowing with superstition, apparent death and resuscitation were frequent, and they played a role of importance in the Greek prophet and philosopher legends of the time.34</w:t>
      </w:r>
    </w:p>
    <w:p w14:paraId="1E95820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在一个如此缺乏真正医学知识、且充满迷信的时代，假死（apparent death）和苏醒是常有的事，它们在当时的希腊先知和哲学家传说中扮演了重要的角色。34</w:t>
      </w:r>
    </w:p>
    <w:p w14:paraId="77499512">
      <w:pPr>
        <w:spacing w:line="307" w:lineRule="auto"/>
        <w:rPr>
          <w:rFonts w:hint="eastAsia" w:ascii="微软雅黑" w:hAnsi="微软雅黑" w:eastAsia="微软雅黑" w:cs="微软雅黑"/>
          <w:sz w:val="30"/>
          <w:szCs w:val="30"/>
        </w:rPr>
      </w:pPr>
    </w:p>
    <w:p w14:paraId="5EA3FA2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famous instance occurs in Philostratus's Life of Apollonius of Tyana, which, from a certain resemblance between it and the narrative of the raising of the widow of Nain's son, used to be thought an imitation of that passage.35</w:t>
      </w:r>
    </w:p>
    <w:p w14:paraId="1AECBDA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在斐洛斯特拉图斯（Philostratus）的《提亚纳的阿波罗尼乌斯传》（Life of Apollonius of Tyana）中有一个著名的例子，由于它与拿因（Nain）寡妇之子的复活叙述之间有某种相似之处，曾被认为是模仿了那段经文。35</w:t>
      </w:r>
    </w:p>
    <w:p w14:paraId="7225376D">
      <w:pPr>
        <w:spacing w:line="307" w:lineRule="auto"/>
        <w:rPr>
          <w:rFonts w:hint="eastAsia" w:ascii="微软雅黑" w:hAnsi="微软雅黑" w:eastAsia="微软雅黑" w:cs="微软雅黑"/>
          <w:sz w:val="30"/>
          <w:szCs w:val="30"/>
        </w:rPr>
      </w:pPr>
    </w:p>
    <w:p w14:paraId="5695DC5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better understood now, and it is universally recognized that we have in this beautiful story neither an imitation of the New Testament nor a polemic against it, but a simple product of the aretalogy of the day.</w:t>
      </w:r>
    </w:p>
    <w:p w14:paraId="0081553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现在人们更好地理解了，并且普遍承认，在这个美丽的故事中，我们既没有新约（New Testament）的模仿，也不是对它的驳斥，而只是当时奇德传说（aretalogy）的一个简单产物。</w:t>
      </w:r>
    </w:p>
    <w:p w14:paraId="0B11EADE">
      <w:pPr>
        <w:spacing w:line="307" w:lineRule="auto"/>
        <w:rPr>
          <w:rFonts w:hint="eastAsia" w:ascii="微软雅黑" w:hAnsi="微软雅黑" w:eastAsia="微软雅黑" w:cs="微软雅黑"/>
          <w:sz w:val="30"/>
          <w:szCs w:val="30"/>
        </w:rPr>
      </w:pPr>
    </w:p>
    <w:p w14:paraId="28F35A9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Otto Weinreich has brought together the cases of raising from the dead which occur in this literature, in the first excursus to his treatise on Ancient Miracles of Healing.36</w:t>
      </w:r>
    </w:p>
    <w:p w14:paraId="32865F4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奥托·温赖希（Otto Weinreich）在祂关于《古代医治神迹》（Ancient Miracles of Healing）的论著的第一篇附录中，汇集了这种文学作品中出现的使死人复活的案例。36</w:t>
      </w:r>
    </w:p>
    <w:p w14:paraId="3D0351F4">
      <w:pPr>
        <w:spacing w:line="307" w:lineRule="auto"/>
        <w:rPr>
          <w:rFonts w:hint="eastAsia" w:ascii="微软雅黑" w:hAnsi="微软雅黑" w:eastAsia="微软雅黑" w:cs="微软雅黑"/>
          <w:sz w:val="30"/>
          <w:szCs w:val="30"/>
        </w:rPr>
      </w:pPr>
    </w:p>
    <w:p w14:paraId="53E08D7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enables us to observe at a glance the large place they take in it.</w:t>
      </w:r>
    </w:p>
    <w:p w14:paraId="4706EC5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祂因此使我们能够一目了然地看到它们在其中所占的重要位置。</w:t>
      </w:r>
    </w:p>
    <w:p w14:paraId="1392F819">
      <w:pPr>
        <w:spacing w:line="307" w:lineRule="auto"/>
        <w:rPr>
          <w:rFonts w:hint="eastAsia" w:ascii="微软雅黑" w:hAnsi="微软雅黑" w:eastAsia="微软雅黑" w:cs="微软雅黑"/>
          <w:sz w:val="30"/>
          <w:szCs w:val="30"/>
        </w:rPr>
      </w:pPr>
    </w:p>
    <w:p w14:paraId="61581A8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noticeable that they were not esteemed a very great thing.</w:t>
      </w:r>
    </w:p>
    <w:p w14:paraId="167E247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值得注意的是，它们并未被视为一件非常了不起的事情。</w:t>
      </w:r>
    </w:p>
    <w:p w14:paraId="6B5E3324">
      <w:pPr>
        <w:spacing w:line="307" w:lineRule="auto"/>
        <w:rPr>
          <w:rFonts w:hint="eastAsia" w:ascii="微软雅黑" w:hAnsi="微软雅黑" w:eastAsia="微软雅黑" w:cs="微软雅黑"/>
          <w:sz w:val="30"/>
          <w:szCs w:val="30"/>
        </w:rPr>
      </w:pPr>
    </w:p>
    <w:p w14:paraId="09A51B3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just alluded to, the introduction of a resuscitation into Philostratus's Life of Apollonius is accompanied by an intimation that it may possibly be susceptible of a natural explanation.</w:t>
      </w:r>
    </w:p>
    <w:p w14:paraId="61D84C4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就在刚才提到的那个例子中，在斐洛斯特拉图斯（Philostratus）的《阿波罗尼乌斯传》（Life of Apollonius）中引入一个苏醒的故事时，伴随着一个暗示，即它可能可以被自然地解释。</w:t>
      </w:r>
    </w:p>
    <w:p w14:paraId="5832E68B">
      <w:pPr>
        <w:spacing w:line="307" w:lineRule="auto"/>
        <w:rPr>
          <w:rFonts w:hint="eastAsia" w:ascii="微软雅黑" w:hAnsi="微软雅黑" w:eastAsia="微软雅黑" w:cs="微软雅黑"/>
          <w:sz w:val="30"/>
          <w:szCs w:val="30"/>
        </w:rPr>
      </w:pPr>
    </w:p>
    <w:p w14:paraId="38BFFE5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Philostratus does not desire to make the glory of his hero depend on a thing which even a common magician could do, but rather rests it on those greater miracles which intimate the divine nature of the man.37</w:t>
      </w:r>
    </w:p>
    <w:p w14:paraId="2BE86BF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斐洛斯特拉图斯不希望祂英雄的荣耀依赖于连一个普通魔术师都能做的事情，而是将其建立在那些暗示该人物神圣本性的更伟大的神迹上。37</w:t>
      </w:r>
    </w:p>
    <w:p w14:paraId="64D86E9A">
      <w:pPr>
        <w:spacing w:line="307" w:lineRule="auto"/>
        <w:rPr>
          <w:rFonts w:hint="eastAsia" w:ascii="微软雅黑" w:hAnsi="微软雅黑" w:eastAsia="微软雅黑" w:cs="微软雅黑"/>
          <w:sz w:val="30"/>
          <w:szCs w:val="30"/>
        </w:rPr>
      </w:pPr>
    </w:p>
    <w:p w14:paraId="74DBB22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probably would like to have the account which Philostratus gives of this miracle before you.</w:t>
      </w:r>
    </w:p>
    <w:p w14:paraId="6EFCBEB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你们可能希望看到斐洛斯特拉图斯（Philostratus）对这个神迹的记述。</w:t>
      </w:r>
    </w:p>
    <w:p w14:paraId="476837C1">
      <w:pPr>
        <w:spacing w:line="307" w:lineRule="auto"/>
        <w:rPr>
          <w:rFonts w:hint="eastAsia" w:ascii="微软雅黑" w:hAnsi="微软雅黑" w:eastAsia="微软雅黑" w:cs="微软雅黑"/>
          <w:sz w:val="30"/>
          <w:szCs w:val="30"/>
        </w:rPr>
      </w:pPr>
    </w:p>
    <w:p w14:paraId="77F70CD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he writes,38 "is a miracle which Apollonius worked: A girl had died just in the hour of her marriage, and the bride-groom was following her bier lamenting, as was natural, his marriage left unfulfilled; and the whole of Rome was mourning with him, for the maiden belonged to a consular family.</w:t>
      </w:r>
    </w:p>
    <w:p w14:paraId="4841FAA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祂写道：38 “这里也有一个阿波罗尼乌斯（Apollonius）所行的神迹：一个女孩在祂结婚的时刻刚刚死去，新郎跟着祂的棺材哀悼，这是很自然的，因为祂的婚姻未完成；整个罗马都在与祂一同哀悼，因为这个少女属于一个执政官家族。</w:t>
      </w:r>
    </w:p>
    <w:p w14:paraId="6536D1D4">
      <w:pPr>
        <w:spacing w:line="307" w:lineRule="auto"/>
        <w:rPr>
          <w:rFonts w:hint="eastAsia" w:ascii="微软雅黑" w:hAnsi="微软雅黑" w:eastAsia="微软雅黑" w:cs="微软雅黑"/>
          <w:sz w:val="30"/>
          <w:szCs w:val="30"/>
        </w:rPr>
      </w:pPr>
    </w:p>
    <w:p w14:paraId="2101E70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Apollonius, then, witnessing their grief, said: 'Put down the bier, for I will stay the tears that you are shedding for this maiden.'</w:t>
      </w:r>
    </w:p>
    <w:p w14:paraId="2137836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阿波罗尼乌斯见证了他们的悲伤，于是说：‘把棺材放下，因为我将止住你们为这个少女流的眼泪。’</w:t>
      </w:r>
    </w:p>
    <w:p w14:paraId="2CA4740B">
      <w:pPr>
        <w:spacing w:line="307" w:lineRule="auto"/>
        <w:rPr>
          <w:rFonts w:hint="eastAsia" w:ascii="微软雅黑" w:hAnsi="微软雅黑" w:eastAsia="微软雅黑" w:cs="微软雅黑"/>
          <w:sz w:val="30"/>
          <w:szCs w:val="30"/>
        </w:rPr>
      </w:pPr>
    </w:p>
    <w:p w14:paraId="701FF8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he asked what was her name.</w:t>
      </w:r>
    </w:p>
    <w:p w14:paraId="5064160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随后祂问了祂的名字。</w:t>
      </w:r>
    </w:p>
    <w:p w14:paraId="0B7490FC">
      <w:pPr>
        <w:spacing w:line="307" w:lineRule="auto"/>
        <w:rPr>
          <w:rFonts w:hint="eastAsia" w:ascii="微软雅黑" w:hAnsi="微软雅黑" w:eastAsia="微软雅黑" w:cs="微软雅黑"/>
          <w:sz w:val="30"/>
          <w:szCs w:val="30"/>
        </w:rPr>
      </w:pPr>
    </w:p>
    <w:p w14:paraId="519EFF7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crowd accordingly thought he was about to deliver such an oration as is commonly delivered as much to grace the funeral as to stir up lamentation; but he did nothing of the kind, but merely touching her and whispering in secret some spell over her, at once woke up the maiden from her seeming death; and the girl spoke out loud and returned to her father's house; just as Alkestis did when she was brought back to life by Herakles.</w:t>
      </w:r>
    </w:p>
    <w:p w14:paraId="45B3356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群以为祂将要发表一篇通常用于为葬礼增光添彩和激发哀悼的演说；但祂没有这样做，而只是触摸祂，并悄悄地对祂念了一些咒语，立即唤醒了那少女，使祂从看似的死亡中醒来；女孩大声说话，回到了祂父亲的家中；就像阿尔刻斯提斯（Alkestis）被赫拉克勒斯（Herakles）带回生命一样。</w:t>
      </w:r>
    </w:p>
    <w:p w14:paraId="028995AF">
      <w:pPr>
        <w:spacing w:line="307" w:lineRule="auto"/>
        <w:rPr>
          <w:rFonts w:hint="eastAsia" w:ascii="微软雅黑" w:hAnsi="微软雅黑" w:eastAsia="微软雅黑" w:cs="微软雅黑"/>
          <w:sz w:val="30"/>
          <w:szCs w:val="30"/>
        </w:rPr>
      </w:pPr>
    </w:p>
    <w:p w14:paraId="468E079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relations of the maiden wanted to present him with one hundred and fifty thousand sesterces, but he said that he would freely present the money to the young lady by way of a dowry.</w:t>
      </w:r>
    </w:p>
    <w:p w14:paraId="3EB9452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少女的亲属想要赠送给祂十五万塞斯特斯（sesterces），但祂说祂会免费将这笔钱作为嫁妆送给这位年轻女士。</w:t>
      </w:r>
    </w:p>
    <w:p w14:paraId="12AFB676">
      <w:pPr>
        <w:spacing w:line="307" w:lineRule="auto"/>
        <w:rPr>
          <w:rFonts w:hint="eastAsia" w:ascii="微软雅黑" w:hAnsi="微软雅黑" w:eastAsia="微软雅黑" w:cs="微软雅黑"/>
          <w:sz w:val="30"/>
          <w:szCs w:val="30"/>
        </w:rPr>
      </w:pPr>
    </w:p>
    <w:p w14:paraId="31D0527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he detected some spark of life in her, which those who were nursing her had not discovered—for it is said that, although it was raining at the time, a vapor went up from her face—or whether life was really extinct, and he restored it by the warmth of his touch, is a mysterious problem which neither I myself nor those who were present could decide."</w:t>
      </w:r>
    </w:p>
    <w:p w14:paraId="59BB3C1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是否察觉到祂身上还有一丝生命迹象，这是那些照料祂的人没有发现的——因为据说，虽然当时下着雨，但祂的脸上却升起了一股蒸汽——或者生命是否真的已经熄灭，而祂通过祂触摸的温暖恢复了祂，这是一个神秘的问题，连我自己和在场的人都无法决定。”</w:t>
      </w:r>
    </w:p>
    <w:p w14:paraId="0A8181EC">
      <w:pPr>
        <w:spacing w:line="307" w:lineRule="auto"/>
        <w:rPr>
          <w:rFonts w:hint="eastAsia" w:ascii="微软雅黑" w:hAnsi="微软雅黑" w:eastAsia="微软雅黑" w:cs="微软雅黑"/>
          <w:sz w:val="30"/>
          <w:szCs w:val="30"/>
        </w:rPr>
      </w:pPr>
    </w:p>
    <w:p w14:paraId="4302722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led at this point to introduce a further remark which has its importance for the understanding of the facts of the testimony.</w:t>
      </w:r>
    </w:p>
    <w:p w14:paraId="7D19DB5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在这个时候，我们自然会引入一个对理解见证事实具有重要性的进一步评论。</w:t>
      </w:r>
    </w:p>
    <w:p w14:paraId="4C2EED52">
      <w:pPr>
        <w:spacing w:line="307" w:lineRule="auto"/>
        <w:rPr>
          <w:rFonts w:hint="eastAsia" w:ascii="微软雅黑" w:hAnsi="微软雅黑" w:eastAsia="微软雅黑" w:cs="微软雅黑"/>
          <w:sz w:val="30"/>
          <w:szCs w:val="30"/>
        </w:rPr>
      </w:pPr>
    </w:p>
    <w:p w14:paraId="451DB1E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heretofore said concerns the church writers, properly so-called, the literary remains of the church considered as the body of right-believing Christians.</w:t>
      </w:r>
    </w:p>
    <w:p w14:paraId="0F62E5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迄今为止所说的，都涉及那些被恰当地称为教会作家的人，即被视为正信基督徒群体的教会的文学遗存。</w:t>
      </w:r>
    </w:p>
    <w:p w14:paraId="2DD8BD72">
      <w:pPr>
        <w:spacing w:line="307" w:lineRule="auto"/>
        <w:rPr>
          <w:rFonts w:hint="eastAsia" w:ascii="微软雅黑" w:hAnsi="微软雅黑" w:eastAsia="微软雅黑" w:cs="微软雅黑"/>
          <w:sz w:val="30"/>
          <w:szCs w:val="30"/>
        </w:rPr>
      </w:pPr>
    </w:p>
    <w:p w14:paraId="1FC5DD4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of this literature, however, there existed a flourishing growth of apocryphal writings—Acts of Apostles and the like—springing up in the fertile soil of Ebionitish and Gnostic heresy, the most respectable example of which is furnished by the Clementina.</w:t>
      </w:r>
    </w:p>
    <w:p w14:paraId="1D941E7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然而，在这类文献旁边，存在着一种繁荣的伪经写作——《使徒行传》（Acts of Apostles）等——它们在爱比奥尼派（Ebionitish）和诺斯替派（Gnostic）异端的沃土中滋生，其中最值得尊敬的例子是《克莱门提那》（Clementina）所提供的。</w:t>
      </w:r>
    </w:p>
    <w:p w14:paraId="4DFDF85C">
      <w:pPr>
        <w:spacing w:line="307" w:lineRule="auto"/>
        <w:rPr>
          <w:rFonts w:hint="eastAsia" w:ascii="微软雅黑" w:hAnsi="微软雅黑" w:eastAsia="微软雅黑" w:cs="微软雅黑"/>
          <w:sz w:val="30"/>
          <w:szCs w:val="30"/>
        </w:rPr>
      </w:pPr>
    </w:p>
    <w:p w14:paraId="20871ED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anonymous, or more usually pseudonymous, writings, there is no dearth of miraculous story, from whatever age they come.</w:t>
      </w:r>
    </w:p>
    <w:p w14:paraId="3D15627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在这些匿名的，或更常见的是假名的写作中，无论它们来自哪个时代，都不乏神迹故事。</w:t>
      </w:r>
    </w:p>
    <w:p w14:paraId="24B0297C">
      <w:pPr>
        <w:spacing w:line="307" w:lineRule="auto"/>
        <w:rPr>
          <w:rFonts w:hint="eastAsia" w:ascii="微软雅黑" w:hAnsi="微软雅黑" w:eastAsia="微软雅黑" w:cs="微软雅黑"/>
          <w:sz w:val="30"/>
          <w:szCs w:val="30"/>
        </w:rPr>
      </w:pPr>
    </w:p>
    <w:p w14:paraId="1CDD5C3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these wild and miracle-laden documents were taken over into the Catholic church, usually after a certain amount of reworking by which they were cleansed to a greater or less—usually less—extent of their heresies, but not in the least bit of their apocryphal miracle-stories.</w:t>
      </w:r>
    </w:p>
    <w:p w14:paraId="457660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后来，这些狂野且充满神迹的文献被天主教教会（Catholic church）采纳，通常经过一定程度的重新加工，通过这种方式，它们在更大或更小的程度上——通常是更小的程度上——清除了它们的异端，但它们的伪经神迹故事丝毫未被清除。</w:t>
      </w:r>
    </w:p>
    <w:p w14:paraId="7C78D4E3">
      <w:pPr>
        <w:spacing w:line="307" w:lineRule="auto"/>
        <w:rPr>
          <w:rFonts w:hint="eastAsia" w:ascii="微软雅黑" w:hAnsi="微软雅黑" w:eastAsia="微软雅黑" w:cs="微软雅黑"/>
          <w:sz w:val="30"/>
          <w:szCs w:val="30"/>
        </w:rPr>
      </w:pPr>
    </w:p>
    <w:p w14:paraId="3BAD1D0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by the relative elimination of their heresies in the Catholic reworking, their teratologia—as the pedants call their miracle-mongering—was made even more the prominent feature of these documents, and more exclusively the sole purpose of their narrative.39</w:t>
      </w:r>
    </w:p>
    <w:p w14:paraId="7AAE1B1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事实上，通过在天主教重新加工中相对消除它们的异端，它们的奇迹学（teratologia）——正如学究们称呼它们的神迹贩卖——反而成为了这些文献更突出的特征，并且更排他地成为了它们叙述的唯一目的。39</w:t>
      </w:r>
    </w:p>
    <w:p w14:paraId="049FD088">
      <w:pPr>
        <w:spacing w:line="307" w:lineRule="auto"/>
        <w:rPr>
          <w:rFonts w:hint="eastAsia" w:ascii="微软雅黑" w:hAnsi="微软雅黑" w:eastAsia="微软雅黑" w:cs="微软雅黑"/>
          <w:sz w:val="30"/>
          <w:szCs w:val="30"/>
        </w:rPr>
      </w:pPr>
    </w:p>
    <w:p w14:paraId="74A8995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these apocryphal miracle-stories and not from the miracles of the New Testament, that the luxuriant growth of the miraculous stories of later ecclesiastical writings draw their descent.</w:t>
      </w:r>
    </w:p>
    <w:p w14:paraId="1C1E530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正是从这些伪经神迹故事，而不是从新约（New Testament）的神迹中，后来的教会著作中神迹故事的茂盛生长汲取了它们的血统。</w:t>
      </w:r>
    </w:p>
    <w:p w14:paraId="1A8FA15E">
      <w:pPr>
        <w:spacing w:line="307" w:lineRule="auto"/>
        <w:rPr>
          <w:rFonts w:hint="eastAsia" w:ascii="微软雅黑" w:hAnsi="微软雅黑" w:eastAsia="微软雅黑" w:cs="微软雅黑"/>
          <w:sz w:val="30"/>
          <w:szCs w:val="30"/>
        </w:rPr>
      </w:pPr>
    </w:p>
    <w:p w14:paraId="099F296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as much as to say that their ultimate parentage must be traced to those heathen wonder-tales to which we have just had occasion to allude.</w:t>
      </w:r>
    </w:p>
    <w:p w14:paraId="2E49FFE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这相当于说，它们的最终起源必须追溯到我们刚才有机会提及的那些异教奇事传说。</w:t>
      </w:r>
    </w:p>
    <w:p w14:paraId="6D94C4C7">
      <w:pPr>
        <w:spacing w:line="307" w:lineRule="auto"/>
        <w:rPr>
          <w:rFonts w:hint="eastAsia" w:ascii="微软雅黑" w:hAnsi="微软雅黑" w:eastAsia="微软雅黑" w:cs="微软雅黑"/>
          <w:sz w:val="30"/>
          <w:szCs w:val="30"/>
        </w:rPr>
      </w:pPr>
    </w:p>
    <w:p w14:paraId="0F3F9F4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literary form exemplified in the Wanderings of the Apostles was not an innovation of the Christian heretics, but had already enjoyed a vast popularity in the heathen romances which swarmed under the empire, and the best known names of which are Antonius Diogenes's Incredible Tales of Beyond Thule, Jamblicus's Babylonian Tales, the Ephesian Stories of the later Xenophon, the Ethiopians of Heliodorus, the romances of Achiles Tatius and of Chariton, not to mention the Metamorphoses of Apuleius.40</w:t>
      </w:r>
    </w:p>
    <w:p w14:paraId="35051D6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因为在《使徒行纪》（Wanderings of the Apostles）中体现的文学形式并非基督教异端的创新，而是早已在帝国时期充斥的异教浪漫故事中享有巨大的人气，其中最著名的有安东尼乌斯·迪奥金尼斯（Antonius Diogenes）的《超越图勒的不可思议的故事》（Incredible Tales of Beyond Thule）、扬布利库斯（Jamblicus）的《巴比伦故事》（Babylonian Tales）、晚期色诺芬（Xenophon）的《以弗所故事》（Ephesian Stories）、赫利奥多鲁斯（Heliodorus）的《埃塞俄比亚人》（Ethiopians）、阿基里斯·塔蒂乌斯（Achiles Tatius）和卡里顿（Chariton）的浪漫故事，更不用说阿普列乌斯（Apuleius）的《变形记》（Metamorphoses）了。40</w:t>
      </w:r>
    </w:p>
    <w:p w14:paraId="433DC353">
      <w:pPr>
        <w:spacing w:line="307" w:lineRule="auto"/>
        <w:rPr>
          <w:rFonts w:hint="eastAsia" w:ascii="微软雅黑" w:hAnsi="微软雅黑" w:eastAsia="微软雅黑" w:cs="微软雅黑"/>
          <w:sz w:val="30"/>
          <w:szCs w:val="30"/>
        </w:rPr>
      </w:pPr>
    </w:p>
    <w:p w14:paraId="723F515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 Reitzenstein no doubt insists that we shall draw into a somewhat narrower category and no longer speak of these wonder-tales with which we have here especially to do, broadly, as romances.</w:t>
      </w:r>
    </w:p>
    <w:p w14:paraId="43D97CB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 赖岑施泰因（Reitzenstein）无疑坚持认为我们应该将其归入一个稍微狭窄的范畴，而不再将我们在这里特别关注的这些奇事传说广义地称为浪漫故事。</w:t>
      </w:r>
    </w:p>
    <w:p w14:paraId="1347ABE4">
      <w:pPr>
        <w:spacing w:line="307" w:lineRule="auto"/>
        <w:rPr>
          <w:rFonts w:hint="eastAsia" w:ascii="微软雅黑" w:hAnsi="微软雅黑" w:eastAsia="微软雅黑" w:cs="微软雅黑"/>
          <w:sz w:val="30"/>
          <w:szCs w:val="30"/>
        </w:rPr>
      </w:pPr>
    </w:p>
    <w:p w14:paraId="3AF274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to retain that term to describe a highly artistic literary form which, developing out of the historical monograph, was strictly governed by technical laws of composition derived ultimately from the drama.</w:t>
      </w:r>
    </w:p>
    <w:p w14:paraId="536F023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祂希望保留这个术语来描述一种高度艺术性的文学形式，它从历史专题论文发展而来，受到最终源自戏剧的专业写作法则的严格约束。</w:t>
      </w:r>
    </w:p>
    <w:p w14:paraId="0EDA9EF9">
      <w:pPr>
        <w:spacing w:line="307" w:lineRule="auto"/>
        <w:rPr>
          <w:rFonts w:hint="eastAsia" w:ascii="微软雅黑" w:hAnsi="微软雅黑" w:eastAsia="微软雅黑" w:cs="微软雅黑"/>
          <w:sz w:val="30"/>
          <w:szCs w:val="30"/>
        </w:rPr>
      </w:pPr>
    </w:p>
    <w:p w14:paraId="7356056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romance in this narrow sense, the collections of marvellous stories loosely strung together in the wonder-tales have but a distant relationship.</w:t>
      </w:r>
    </w:p>
    <w:p w14:paraId="414F926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在这种狭义的浪漫故事中，奇事传说中松散地串联在一起的奇妙故事集，与它的关系并不密切。</w:t>
      </w:r>
    </w:p>
    <w:p w14:paraId="3958D80F">
      <w:pPr>
        <w:spacing w:line="307" w:lineRule="auto"/>
        <w:rPr>
          <w:rFonts w:hint="eastAsia" w:ascii="微软雅黑" w:hAnsi="微软雅黑" w:eastAsia="微软雅黑" w:cs="微软雅黑"/>
          <w:sz w:val="30"/>
          <w:szCs w:val="30"/>
        </w:rPr>
      </w:pPr>
    </w:p>
    <w:p w14:paraId="6D88423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confuse, Reitzenstein counsels us, two kinds of fiction, which were sharply distinguished in ancient ćsthetics, πλάσμα and ψευδος,41 or mix up two literary forms which were quite distinct in their whole technic and style—merely because</w:t>
      </w:r>
    </w:p>
    <w:p w14:paraId="7112A76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赖岑施泰因（Reitzenstein）告诫我们，不要混淆在古代美学中被严格区分的两种虚构作品，πλάσμα（编造）和 ψευδος（虚假），41 也不要混淆两种在整体技巧和风格上截然不同的文学形式——仅仅因为</w:t>
      </w:r>
    </w:p>
    <w:p w14:paraId="25634693">
      <w:pPr>
        <w:spacing w:line="307" w:lineRule="auto"/>
        <w:rPr>
          <w:rFonts w:hint="eastAsia" w:ascii="微软雅黑" w:hAnsi="微软雅黑" w:eastAsia="微软雅黑" w:cs="微软雅黑"/>
          <w:sz w:val="30"/>
          <w:szCs w:val="30"/>
        </w:rPr>
      </w:pPr>
    </w:p>
    <w:p w14:paraId="3E5C4AA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born together and grew up side by side.</w:t>
      </w:r>
    </w:p>
    <w:p w14:paraId="13FFDB7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它们同时诞生并并肩成长。</w:t>
      </w:r>
    </w:p>
    <w:p w14:paraId="70D521D5">
      <w:pPr>
        <w:spacing w:line="307" w:lineRule="auto"/>
        <w:rPr>
          <w:rFonts w:hint="eastAsia" w:ascii="微软雅黑" w:hAnsi="微软雅黑" w:eastAsia="微软雅黑" w:cs="微软雅黑"/>
          <w:sz w:val="30"/>
          <w:szCs w:val="30"/>
        </w:rPr>
      </w:pPr>
    </w:p>
    <w:p w14:paraId="1DF1829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romance plays on every string of human emotion; the wonder-tale—aretalogy is the name which Reitzenstein gives to this literary form—strikes but one note, and has as its single end to arouse astonishment.42</w:t>
      </w:r>
    </w:p>
    <w:p w14:paraId="7F52C35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浪漫故事拨动着人类情感的每一根弦；奇事传说——奇德传说（aretalogy）是赖岑施泰因（Reitzenstein）赋予这种文学形式的名称——只发出一个音符，其唯一目的就是唤起惊讶。42</w:t>
      </w:r>
    </w:p>
    <w:p w14:paraId="26F183F9">
      <w:pPr>
        <w:spacing w:line="307" w:lineRule="auto"/>
        <w:rPr>
          <w:rFonts w:hint="eastAsia" w:ascii="微软雅黑" w:hAnsi="微软雅黑" w:eastAsia="微软雅黑" w:cs="微软雅黑"/>
          <w:sz w:val="30"/>
          <w:szCs w:val="30"/>
        </w:rPr>
      </w:pPr>
    </w:p>
    <w:p w14:paraId="694F846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represented in the ancient world, though in an immensely more serious vein, our modern Gulliver's Travels or Adventures of Baron Munchausen, which in fact are parodies of it, like their inimitable forerunners with which Lucian has delighted the centuries.</w:t>
      </w:r>
    </w:p>
    <w:p w14:paraId="31A7549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它在古代世界中代表着，尽管是以一种更严肃得多的口吻，我们现代的《格列佛游记》（Gulliver's Travels）或《吹牛大王历险记》（Adventures of Baron Munchausen），后者实际上是对它的戏仿，就像卢奇安（Lucian）让几个世纪以来感到愉悦的那些无可比拟的前作一样。</w:t>
      </w:r>
    </w:p>
    <w:p w14:paraId="62119D83">
      <w:pPr>
        <w:spacing w:line="307" w:lineRule="auto"/>
        <w:rPr>
          <w:rFonts w:hint="eastAsia" w:ascii="微软雅黑" w:hAnsi="微软雅黑" w:eastAsia="微软雅黑" w:cs="微软雅黑"/>
          <w:sz w:val="30"/>
          <w:szCs w:val="30"/>
        </w:rPr>
      </w:pPr>
    </w:p>
    <w:p w14:paraId="5FCBB2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readily understood that the wonder-tale—the motives of the travelling prophet or philosopher having been fairly worked out—should eagerly seize on the new material offered it by Christianity.</w:t>
      </w:r>
    </w:p>
    <w:p w14:paraId="3337F03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很容易理解，当游方先知或哲学家（travelling prophet or philosopher）的题材已经被充分利用后，奇事传说会急切地抓住基督教为它提供的新材料。</w:t>
      </w:r>
    </w:p>
    <w:p w14:paraId="75CFBC74">
      <w:pPr>
        <w:spacing w:line="307" w:lineRule="auto"/>
        <w:rPr>
          <w:rFonts w:hint="eastAsia" w:ascii="微软雅黑" w:hAnsi="微软雅黑" w:eastAsia="微软雅黑" w:cs="微软雅黑"/>
          <w:sz w:val="30"/>
          <w:szCs w:val="30"/>
        </w:rPr>
      </w:pPr>
    </w:p>
    <w:p w14:paraId="4E93947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Von Dobschütz remarks,43 the matter did not end by its seizing on Christianity.</w:t>
      </w:r>
    </w:p>
    <w:p w14:paraId="7269897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但正如冯·多布舒茨（Von Dobschütz）所评论的，43 事情并没有以它抓住基督教而告终。</w:t>
      </w:r>
    </w:p>
    <w:p w14:paraId="5CD67369">
      <w:pPr>
        <w:spacing w:line="307" w:lineRule="auto"/>
        <w:rPr>
          <w:rFonts w:hint="eastAsia" w:ascii="微软雅黑" w:hAnsi="微软雅黑" w:eastAsia="微软雅黑" w:cs="微软雅黑"/>
          <w:sz w:val="30"/>
          <w:szCs w:val="30"/>
        </w:rPr>
      </w:pPr>
    </w:p>
    <w:p w14:paraId="7810DA0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turned the tables on it and seized on it, and produced out of it the mission aretalogy which we know in general as the Apocryphal Acts of the Apostles.</w:t>
      </w:r>
    </w:p>
    <w:p w14:paraId="658896D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基督教反客为主，抓住了它，并从中产生了我们通常所知的传教奇德传说（mission aretalogy），即《伪经使徒行传》（Apocryphal Acts of the Apostles）。</w:t>
      </w:r>
    </w:p>
    <w:p w14:paraId="4940ACC8">
      <w:pPr>
        <w:spacing w:line="307" w:lineRule="auto"/>
        <w:rPr>
          <w:rFonts w:hint="eastAsia" w:ascii="微软雅黑" w:hAnsi="微软雅黑" w:eastAsia="微软雅黑" w:cs="微软雅黑"/>
          <w:sz w:val="30"/>
          <w:szCs w:val="30"/>
        </w:rPr>
      </w:pPr>
    </w:p>
    <w:p w14:paraId="2C7F959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its passage thus into Christian hands this literary form lost none of its marvel-mongery—to have lost which would have been to have lost its soul.</w:t>
      </w:r>
    </w:p>
    <w:p w14:paraId="7353B79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这种文学形式就这样进入基督徒手中，它并没有失去其奇迹贩卖的本质——失去这一点就等于失去了它的灵魂。</w:t>
      </w:r>
    </w:p>
    <w:p w14:paraId="156E522B">
      <w:pPr>
        <w:spacing w:line="307" w:lineRule="auto"/>
        <w:rPr>
          <w:rFonts w:hint="eastAsia" w:ascii="微软雅黑" w:hAnsi="微软雅黑" w:eastAsia="微软雅黑" w:cs="微软雅黑"/>
          <w:sz w:val="30"/>
          <w:szCs w:val="30"/>
        </w:rPr>
      </w:pPr>
    </w:p>
    <w:p w14:paraId="00F2903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"'Teratology,' 'marvellousness,'" explains Von Dobschütz,44 "is the fundamental element of these Christian romances also.</w:t>
      </w:r>
    </w:p>
    <w:p w14:paraId="6603F1F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冯·多布舒茨（Von Dobschütz）解释道：44 “‘奇迹学’（Teratology）、‘奇妙性’，也是这些基督徒浪漫故事的基本要素。</w:t>
      </w:r>
    </w:p>
    <w:p w14:paraId="386C0DA8">
      <w:pPr>
        <w:spacing w:line="307" w:lineRule="auto"/>
        <w:rPr>
          <w:rFonts w:hint="eastAsia" w:ascii="微软雅黑" w:hAnsi="微软雅黑" w:eastAsia="微软雅黑" w:cs="微软雅黑"/>
          <w:sz w:val="30"/>
          <w:szCs w:val="30"/>
        </w:rPr>
      </w:pPr>
    </w:p>
    <w:p w14:paraId="5CBAB8C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very clear," he goes on to say, "by the circumstance that it is regularly magic of which the Apostles are represented as being accused.</w:t>
      </w:r>
    </w:p>
    <w:p w14:paraId="086DABB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祂接着说：“这一点被一个情况弄得非常清楚，即使徒们被描绘成经常被指控施展魔法。</w:t>
      </w:r>
    </w:p>
    <w:p w14:paraId="0A36F129">
      <w:pPr>
        <w:spacing w:line="307" w:lineRule="auto"/>
        <w:rPr>
          <w:rFonts w:hint="eastAsia" w:ascii="微软雅黑" w:hAnsi="微软雅黑" w:eastAsia="微软雅黑" w:cs="微软雅黑"/>
          <w:sz w:val="30"/>
          <w:szCs w:val="30"/>
        </w:rPr>
      </w:pPr>
    </w:p>
    <w:p w14:paraId="3186300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do not admit that the accusation is just.</w:t>
      </w:r>
    </w:p>
    <w:p w14:paraId="4DA1E8B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当然，他们不承认这种指控是公正的。</w:t>
      </w:r>
    </w:p>
    <w:p w14:paraId="1CDA0C16">
      <w:pPr>
        <w:spacing w:line="307" w:lineRule="auto"/>
        <w:rPr>
          <w:rFonts w:hint="eastAsia" w:ascii="微软雅黑" w:hAnsi="微软雅黑" w:eastAsia="微软雅黑" w:cs="微软雅黑"/>
          <w:sz w:val="30"/>
          <w:szCs w:val="30"/>
        </w:rPr>
      </w:pPr>
    </w:p>
    <w:p w14:paraId="1197DB4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Magical arts are demonic arts, and it was precisely every kind of demonic power against which they set themselves in the almighty name of Jesus Christ.</w:t>
      </w:r>
    </w:p>
    <w:p w14:paraId="2C378A9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魔法艺术是邪恶的艺术，正是针对每一种邪恶的力量，他们以耶稣基督全能的名义反对自己。</w:t>
      </w:r>
    </w:p>
    <w:p w14:paraId="01274EA5">
      <w:pPr>
        <w:spacing w:line="307" w:lineRule="auto"/>
        <w:rPr>
          <w:rFonts w:hint="eastAsia" w:ascii="微软雅黑" w:hAnsi="微软雅黑" w:eastAsia="微软雅黑" w:cs="微软雅黑"/>
          <w:sz w:val="30"/>
          <w:szCs w:val="30"/>
        </w:rPr>
      </w:pPr>
    </w:p>
    <w:p w14:paraId="354E45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impressively shown that to this name every knee in heaven and on earth and under the earth is to bow.</w:t>
      </w:r>
    </w:p>
    <w:p w14:paraId="39BBDD7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它最令人印象深刻地表明，在天上、地上和地底下，万膝都要跪拜这个名。</w:t>
      </w:r>
    </w:p>
    <w:p w14:paraId="0227AF12">
      <w:pPr>
        <w:spacing w:line="307" w:lineRule="auto"/>
        <w:rPr>
          <w:rFonts w:hint="eastAsia" w:ascii="微软雅黑" w:hAnsi="微软雅黑" w:eastAsia="微软雅黑" w:cs="微软雅黑"/>
          <w:sz w:val="30"/>
          <w:szCs w:val="30"/>
        </w:rPr>
      </w:pPr>
    </w:p>
    <w:p w14:paraId="06DACE9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seeing, however, that only another form of magic, a Christian magic, steps here into the place of the heathen.</w:t>
      </w:r>
    </w:p>
    <w:p w14:paraId="3C25415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然而，我们不能不看到，在这里，仅仅是另一种形式的魔法，一种基督教魔法，取代了异教魔法的位置。</w:t>
      </w:r>
    </w:p>
    <w:p w14:paraId="57CD7CFE">
      <w:pPr>
        <w:spacing w:line="307" w:lineRule="auto"/>
        <w:rPr>
          <w:rFonts w:hint="eastAsia" w:ascii="微软雅黑" w:hAnsi="微软雅黑" w:eastAsia="微软雅黑" w:cs="微软雅黑"/>
          <w:sz w:val="30"/>
          <w:szCs w:val="30"/>
        </w:rPr>
      </w:pPr>
    </w:p>
    <w:p w14:paraId="1442774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Jesus serves as the all-powerful spell, the cross as the irresistible charm, by which bolts can be sprung, doors opened, idols overturned, poison rendered harmless, the sick healed, the dead raised.</w:t>
      </w:r>
    </w:p>
    <w:p w14:paraId="42BB1A6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耶稣的名被用作全能的咒语，十字架被用作不可抗拒的符咒，藉此可以打开门闩、开门、推翻偶像、使毒药无害、医治病人、使死人复活。</w:t>
      </w:r>
    </w:p>
    <w:p w14:paraId="4943E660">
      <w:pPr>
        <w:spacing w:line="307" w:lineRule="auto"/>
        <w:rPr>
          <w:rFonts w:hint="eastAsia" w:ascii="微软雅黑" w:hAnsi="微软雅黑" w:eastAsia="微软雅黑" w:cs="微软雅黑"/>
          <w:sz w:val="30"/>
          <w:szCs w:val="30"/>
        </w:rPr>
      </w:pPr>
    </w:p>
    <w:p w14:paraId="0D6FD81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demonic flight of the magician is confounded by the prayer of the Apostles; they are none the less themselves carried home on the clouds, through the air."</w:t>
      </w:r>
    </w:p>
    <w:p w14:paraId="3A8828A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魔术师的邪恶飞翔被使徒的祈祷所击败；但他们自己也同样乘着云彩，穿过空气被带回家。”</w:t>
      </w:r>
    </w:p>
    <w:p w14:paraId="74A95F0A">
      <w:pPr>
        <w:spacing w:line="307" w:lineRule="auto"/>
        <w:rPr>
          <w:rFonts w:hint="eastAsia" w:ascii="微软雅黑" w:hAnsi="微软雅黑" w:eastAsia="微软雅黑" w:cs="微软雅黑"/>
          <w:sz w:val="30"/>
          <w:szCs w:val="30"/>
        </w:rPr>
      </w:pPr>
    </w:p>
    <w:p w14:paraId="70898E3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new entered Christianity in these wonder-tales; something unknown to the Christianity of the Apostles, unknown to the Apostolic churches, and unknown to their sober successors; and it entered Christianity from without, not through the door, but climbing up some other way.</w:t>
      </w:r>
    </w:p>
    <w:p w14:paraId="360A70B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在这些奇事传说中，有新的东西进入了基督教；一些使徒时代的基督教所不知道的，使徒教会所不知道的，以及他们清醒的继承者所不知道的东西；它从外面进入基督教，不是通过门，而是爬上了其他途径。</w:t>
      </w:r>
    </w:p>
    <w:p w14:paraId="5F20DF5A">
      <w:pPr>
        <w:spacing w:line="307" w:lineRule="auto"/>
        <w:rPr>
          <w:rFonts w:hint="eastAsia" w:ascii="微软雅黑" w:hAnsi="微软雅黑" w:eastAsia="微软雅黑" w:cs="微软雅黑"/>
          <w:sz w:val="30"/>
          <w:szCs w:val="30"/>
        </w:rPr>
      </w:pPr>
    </w:p>
    <w:p w14:paraId="7A51F38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an abundance of miracle-working with it; and, unfortunately, it brought it to stay.</w:t>
      </w:r>
    </w:p>
    <w:p w14:paraId="6FE19BD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它带来了大量的行神迹；而且，不幸的是，它带来并留了下来。</w:t>
      </w:r>
    </w:p>
    <w:p w14:paraId="45724FB2">
      <w:pPr>
        <w:spacing w:line="307" w:lineRule="auto"/>
        <w:rPr>
          <w:rFonts w:hint="eastAsia" w:ascii="微软雅黑" w:hAnsi="微软雅黑" w:eastAsia="微软雅黑" w:cs="微软雅黑"/>
          <w:sz w:val="30"/>
          <w:szCs w:val="30"/>
        </w:rPr>
      </w:pPr>
    </w:p>
    <w:p w14:paraId="776B1F4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a contemplation of the swelling flood of marvels thus introduced into Christianity, obviously, the theory of the gradual cessation of miracle-working in the church through three centuries, which we are now examining, can derive no support.45</w:t>
      </w:r>
    </w:p>
    <w:p w14:paraId="52A9DA6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但是，从对如此引入基督教的奇事洪流的思考中，我们现在正在审查的、关于教会行神迹在三个世纪中逐渐终止的理论，显然无法得到任何支持。45</w:t>
      </w:r>
    </w:p>
    <w:p w14:paraId="7D7FAE85">
      <w:pPr>
        <w:spacing w:line="307" w:lineRule="auto"/>
        <w:rPr>
          <w:rFonts w:hint="eastAsia" w:ascii="微软雅黑" w:hAnsi="微软雅黑" w:eastAsia="微软雅黑" w:cs="微软雅黑"/>
          <w:sz w:val="30"/>
          <w:szCs w:val="30"/>
        </w:rPr>
      </w:pPr>
    </w:p>
    <w:p w14:paraId="2764546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justly asked, how it can be accounted for that so large a body of students of history can have committed themselves to a view which so clearly runs in the face of the plainest facts of the very history they are setting themselves to explain.</w:t>
      </w:r>
    </w:p>
    <w:p w14:paraId="55948B8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有人可能会合理地问，为什么如此庞大的历史学者群体会致力于一种观点，而这种观点却如此清楚地与他们打算解释的历史中最明显的事实相悖。</w:t>
      </w:r>
    </w:p>
    <w:p w14:paraId="79AB4592">
      <w:pPr>
        <w:spacing w:line="307" w:lineRule="auto"/>
        <w:rPr>
          <w:rFonts w:hint="eastAsia" w:ascii="微软雅黑" w:hAnsi="微软雅黑" w:eastAsia="微软雅黑" w:cs="微软雅黑"/>
          <w:sz w:val="30"/>
          <w:szCs w:val="30"/>
        </w:rPr>
      </w:pPr>
    </w:p>
    <w:p w14:paraId="74F9174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doubtless to be found in the curious power which preconceived theory has to blind men to facts.</w:t>
      </w:r>
    </w:p>
    <w:p w14:paraId="40B0C06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答案无疑在于先入为主的理论所拥有的、使人对事实视而不见的奇特力量。</w:t>
      </w:r>
    </w:p>
    <w:p w14:paraId="37572472">
      <w:pPr>
        <w:spacing w:line="307" w:lineRule="auto"/>
        <w:rPr>
          <w:rFonts w:hint="eastAsia" w:ascii="微软雅黑" w:hAnsi="微软雅黑" w:eastAsia="微软雅黑" w:cs="微软雅黑"/>
          <w:sz w:val="30"/>
          <w:szCs w:val="30"/>
        </w:rPr>
      </w:pPr>
    </w:p>
    <w:p w14:paraId="5B6737D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which these scholars had been led to adopt as to the cessation of miraculous powers in the church required the course of events which they assume to have happened.</w:t>
      </w:r>
    </w:p>
    <w:p w14:paraId="59E2E9E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这些学者关于教会神迹性能力终止所采纳的理论，要求他们假设的事件发展过程。</w:t>
      </w:r>
    </w:p>
    <w:p w14:paraId="71C11870">
      <w:pPr>
        <w:spacing w:line="307" w:lineRule="auto"/>
        <w:rPr>
          <w:rFonts w:hint="eastAsia" w:ascii="微软雅黑" w:hAnsi="微软雅黑" w:eastAsia="微软雅黑" w:cs="微软雅黑"/>
          <w:sz w:val="30"/>
          <w:szCs w:val="30"/>
        </w:rPr>
      </w:pPr>
    </w:p>
    <w:p w14:paraId="02E0B3E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recognized the abundant development of miraculous gifts in the Apostolic Church, and they argued that this wide-spread endowment could scarcely fail suddenly, but must have died out gradually.</w:t>
      </w:r>
    </w:p>
    <w:p w14:paraId="7152E0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他们认识到使徒教会（Apostolic Church）中神迹恩赐的丰富发展，他们争辩说，这种广泛的禀赋不可能突然消失，而必定是逐渐衰退的。</w:t>
      </w:r>
    </w:p>
    <w:p w14:paraId="6FE32601">
      <w:pPr>
        <w:spacing w:line="307" w:lineRule="auto"/>
        <w:rPr>
          <w:rFonts w:hint="eastAsia" w:ascii="微软雅黑" w:hAnsi="微软雅黑" w:eastAsia="微软雅黑" w:cs="微软雅黑"/>
          <w:sz w:val="30"/>
          <w:szCs w:val="30"/>
        </w:rPr>
      </w:pPr>
    </w:p>
    <w:p w14:paraId="536650C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length of time through which the miracle-working might justly be supposed to subsist, and at the end of which it might naturally be expected to have died out, they were unfortunately determined by a theory of the function of these miracles in the Apostolic Church which was plausible indeed, and because plausible attractive, but which was not founded on an accurate ascertainment of the teaching of the New Testament on the subject, and therefore so missed the truth that, in its application to the history of the early church, it exactly reversed it.</w:t>
      </w:r>
    </w:p>
    <w:p w14:paraId="659964C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在估计行神迹可能合理地持续的时间长度，以及在此时间结束时自然地预期会消亡的日期时，他们不幸地受到了一种关于这些神迹在使徒教会（Apostolic Church）中功能的理论所决定，该理论确实貌似可信，也因此吸引人，但它并非建立在对新约（New Testament）关于该主题教导的准确确定之上，因此错失了真相，以至于在应用于早期教会历史时，它完全颠倒了事实。</w:t>
      </w:r>
    </w:p>
    <w:p w14:paraId="343218DA">
      <w:pPr>
        <w:spacing w:line="307" w:lineRule="auto"/>
        <w:rPr>
          <w:rFonts w:hint="eastAsia" w:ascii="微软雅黑" w:hAnsi="微软雅黑" w:eastAsia="微软雅黑" w:cs="微软雅黑"/>
          <w:sz w:val="30"/>
          <w:szCs w:val="30"/>
        </w:rPr>
      </w:pPr>
    </w:p>
    <w:p w14:paraId="341CE85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in brief, I may remind you, that the miraculous powers present in the early church had for their end supernatural assistance in founding the church; that they were therefore needed throughout the period of the church's weak infancy, being in brief, as Fuller calls them, ''the swaddling-clothes of the infant churches"; and that naturally they</w:t>
      </w:r>
    </w:p>
    <w:p w14:paraId="6AB73DD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提醒你们，这个理论简而言之是，早期教会中存在的超自然能力，其目的是为建立教会提供超自然的帮助；因此，在教会软弱的婴儿期，它们是需要的，正如富勒（Fuller）所称，它们简而言之是“婴儿教会的襁褓”；而且它们自然地在它们的目的达成、基督教登上帝国宝座时被收回了。</w:t>
      </w:r>
    </w:p>
    <w:p w14:paraId="5E9F4097">
      <w:pPr>
        <w:spacing w:line="307" w:lineRule="auto"/>
        <w:rPr>
          <w:rFonts w:hint="eastAsia" w:ascii="微软雅黑" w:hAnsi="微软雅黑" w:eastAsia="微软雅黑" w:cs="微软雅黑"/>
          <w:sz w:val="30"/>
          <w:szCs w:val="30"/>
        </w:rPr>
      </w:pPr>
    </w:p>
    <w:p w14:paraId="4A9095A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withdrawn when their end had been accomplished and Christianity had ascended the throne of the empire.</w:t>
      </w:r>
    </w:p>
    <w:p w14:paraId="504F29B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在它们的目的达成、基督教登上帝国宝座时被收回了。</w:t>
      </w:r>
    </w:p>
    <w:p w14:paraId="543171F8">
      <w:pPr>
        <w:spacing w:line="307" w:lineRule="auto"/>
        <w:rPr>
          <w:rFonts w:hint="eastAsia" w:ascii="微软雅黑" w:hAnsi="微软雅黑" w:eastAsia="微软雅黑" w:cs="微软雅黑"/>
          <w:sz w:val="30"/>
          <w:szCs w:val="30"/>
        </w:rPr>
      </w:pPr>
    </w:p>
    <w:p w14:paraId="7BB5BB5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protection of the strongest power on earth was secured, the idea seems to be, the power of God was no longer needed.46</w:t>
      </w:r>
    </w:p>
    <w:p w14:paraId="7D9EA8C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当获得了地上最强大力量的保护时，这种想法似乎是，神的能力就不再需要了。46</w:t>
      </w:r>
    </w:p>
    <w:p w14:paraId="5D311C8C">
      <w:pPr>
        <w:spacing w:line="307" w:lineRule="auto"/>
        <w:rPr>
          <w:rFonts w:hint="eastAsia" w:ascii="微软雅黑" w:hAnsi="微软雅黑" w:eastAsia="微软雅黑" w:cs="微软雅黑"/>
          <w:sz w:val="30"/>
          <w:szCs w:val="30"/>
        </w:rPr>
      </w:pPr>
    </w:p>
    <w:p w14:paraId="549A05C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can we learn this to have been the end the miracles of the Apostolic age were intended to serve?</w:t>
      </w:r>
    </w:p>
    <w:p w14:paraId="26677B6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但是，我们从哪里可以得知，这就是使徒时代（Apostolic age）神迹旨在达成的目的呢？</w:t>
      </w:r>
    </w:p>
    <w:p w14:paraId="18729D79">
      <w:pPr>
        <w:spacing w:line="307" w:lineRule="auto"/>
        <w:rPr>
          <w:rFonts w:hint="eastAsia" w:ascii="微软雅黑" w:hAnsi="微软雅黑" w:eastAsia="微软雅黑" w:cs="微软雅黑"/>
          <w:sz w:val="30"/>
          <w:szCs w:val="30"/>
        </w:rPr>
      </w:pPr>
    </w:p>
    <w:p w14:paraId="68748DE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from the New Testament.</w:t>
      </w:r>
    </w:p>
    <w:p w14:paraId="2B2C39E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当然不是从新约（New Testament）。</w:t>
      </w:r>
    </w:p>
    <w:p w14:paraId="63652A3F">
      <w:pPr>
        <w:spacing w:line="307" w:lineRule="auto"/>
        <w:rPr>
          <w:rFonts w:hint="eastAsia" w:ascii="微软雅黑" w:hAnsi="微软雅黑" w:eastAsia="微软雅黑" w:cs="微软雅黑"/>
          <w:sz w:val="30"/>
          <w:szCs w:val="30"/>
        </w:rPr>
      </w:pPr>
    </w:p>
    <w:p w14:paraId="04C79BB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not one word is ever dropped to this effect.</w:t>
      </w:r>
    </w:p>
    <w:p w14:paraId="0694220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在其中，从未有过任何一句话是这个意思。</w:t>
      </w:r>
    </w:p>
    <w:p w14:paraId="214865FF">
      <w:pPr>
        <w:spacing w:line="307" w:lineRule="auto"/>
        <w:rPr>
          <w:rFonts w:hint="eastAsia" w:ascii="微软雅黑" w:hAnsi="微软雅黑" w:eastAsia="微软雅黑" w:cs="微软雅黑"/>
          <w:sz w:val="30"/>
          <w:szCs w:val="30"/>
        </w:rPr>
      </w:pPr>
    </w:p>
    <w:p w14:paraId="220C0D2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the gifts (as, for example, the gift of tongues) are no doubt spoken of as "signs to those that are without."</w:t>
      </w:r>
    </w:p>
    <w:p w14:paraId="7D2998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毫无疑问，某些恩赐（例如，说方言的恩赐）被称为“给那些不信的人看的记号。”</w:t>
      </w:r>
    </w:p>
    <w:p w14:paraId="291993E4">
      <w:pPr>
        <w:spacing w:line="307" w:lineRule="auto"/>
        <w:rPr>
          <w:rFonts w:hint="eastAsia" w:ascii="微软雅黑" w:hAnsi="微软雅黑" w:eastAsia="微软雅黑" w:cs="微软雅黑"/>
          <w:sz w:val="30"/>
          <w:szCs w:val="30"/>
        </w:rPr>
      </w:pPr>
    </w:p>
    <w:p w14:paraId="6A691AA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required of all of them that they be exercised for the edification of the church; and a distinction is drawn between them in value, in proportion as they were for edification.</w:t>
      </w:r>
    </w:p>
    <w:p w14:paraId="2F818D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它们都被要求是为了造就教会而运用；并且根据它们造就人的程度，在价值上有所区分。</w:t>
      </w:r>
    </w:p>
    <w:p w14:paraId="3F4AAE17">
      <w:pPr>
        <w:spacing w:line="307" w:lineRule="auto"/>
        <w:rPr>
          <w:rFonts w:hint="eastAsia" w:ascii="微软雅黑" w:hAnsi="微软雅黑" w:eastAsia="微软雅黑" w:cs="微软雅黑"/>
          <w:sz w:val="30"/>
          <w:szCs w:val="30"/>
        </w:rPr>
      </w:pPr>
    </w:p>
    <w:p w14:paraId="27EEE96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immediate end for which they were given is not left doubtful, and that proves to be not directly the extension of the church, but the authentication of the Apostles as messengers from God.</w:t>
      </w:r>
    </w:p>
    <w:p w14:paraId="55667B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但是，赐予它们的直接目的并未留下疑问，事实证明，那不是直接为了扩展教会，而是为了证明使徒是神的使者。</w:t>
      </w:r>
    </w:p>
    <w:p w14:paraId="4F544405">
      <w:pPr>
        <w:spacing w:line="307" w:lineRule="auto"/>
        <w:rPr>
          <w:rFonts w:hint="eastAsia" w:ascii="微软雅黑" w:hAnsi="微软雅黑" w:eastAsia="微软雅黑" w:cs="微软雅黑"/>
          <w:sz w:val="30"/>
          <w:szCs w:val="30"/>
        </w:rPr>
      </w:pPr>
    </w:p>
    <w:p w14:paraId="6D7325B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of course, that only the Apostles appear in the New Testament as working miracles, or that they alone are represented as recipients of the charismata.</w:t>
      </w:r>
    </w:p>
    <w:p w14:paraId="5304ED9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当然，这并不意味着在新约（New Testament）中只有使徒们显出行神迹，或者只有他们被描绘为圣灵恩赐（charismata）的领受者。</w:t>
      </w:r>
    </w:p>
    <w:p w14:paraId="1E0414A0">
      <w:pPr>
        <w:spacing w:line="307" w:lineRule="auto"/>
        <w:rPr>
          <w:rFonts w:hint="eastAsia" w:ascii="微软雅黑" w:hAnsi="微软雅黑" w:eastAsia="微软雅黑" w:cs="微软雅黑"/>
          <w:sz w:val="30"/>
          <w:szCs w:val="30"/>
        </w:rPr>
      </w:pPr>
    </w:p>
    <w:p w14:paraId="1770E71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mean that the charismata belonged, in a true sense, to the Apostles, and constituted one of the signs of an Apostle.</w:t>
      </w:r>
    </w:p>
    <w:p w14:paraId="3933098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但它确实意味着，在真实的意义上，圣灵恩赐（charismata）属于使徒，并构成了使徒的标志之一。</w:t>
      </w:r>
    </w:p>
    <w:p w14:paraId="44CCB7A5">
      <w:pPr>
        <w:spacing w:line="307" w:lineRule="auto"/>
        <w:rPr>
          <w:rFonts w:hint="eastAsia" w:ascii="微软雅黑" w:hAnsi="微软雅黑" w:eastAsia="微软雅黑" w:cs="微软雅黑"/>
          <w:sz w:val="30"/>
          <w:szCs w:val="30"/>
        </w:rPr>
      </w:pPr>
    </w:p>
    <w:p w14:paraId="389716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two great initial instances of the descent of the Spirit at Pentecost and the reception of Cornelius are charismata recorded as conferred without the laying on of the hands of Apostles.47</w:t>
      </w:r>
    </w:p>
    <w:p w14:paraId="467EBFB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只有在五旬节圣灵降临和哥尼流（Cornelius）被接纳的两个重大初始事例中，圣灵恩赐（charismata）被记载是在没有使徒按手的情况下授予的。47</w:t>
      </w:r>
    </w:p>
    <w:p w14:paraId="499E7440">
      <w:pPr>
        <w:spacing w:line="307" w:lineRule="auto"/>
        <w:rPr>
          <w:rFonts w:hint="eastAsia" w:ascii="微软雅黑" w:hAnsi="微软雅黑" w:eastAsia="微软雅黑" w:cs="微软雅黑"/>
          <w:sz w:val="30"/>
          <w:szCs w:val="30"/>
        </w:rPr>
      </w:pPr>
    </w:p>
    <w:p w14:paraId="05E13EF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instance on record of their conference by the laying on of the hands of any one else than an Apostle.48</w:t>
      </w:r>
    </w:p>
    <w:p w14:paraId="1113F1B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没有记录表明它们是通过使徒以外的任何人的按手授予的。48</w:t>
      </w:r>
    </w:p>
    <w:p w14:paraId="06115D83">
      <w:pPr>
        <w:spacing w:line="307" w:lineRule="auto"/>
        <w:rPr>
          <w:rFonts w:hint="eastAsia" w:ascii="微软雅黑" w:hAnsi="微软雅黑" w:eastAsia="微软雅黑" w:cs="微软雅黑"/>
          <w:sz w:val="30"/>
          <w:szCs w:val="30"/>
        </w:rPr>
      </w:pPr>
    </w:p>
    <w:p w14:paraId="4EB9C9F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Samaritans, recorded in the eighth chapter of Acts, is not only a very instructive one in itself, but may even be looked upon as the cardinal instance.</w:t>
      </w:r>
    </w:p>
    <w:p w14:paraId="0C13731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记载在《使徒行传》（Acts）第八章中撒玛利亚人（Samaritans）的案例，不仅本身非常有教益，甚至可以被视为关键的例子。</w:t>
      </w:r>
    </w:p>
    <w:p w14:paraId="6AAE29C6">
      <w:pPr>
        <w:spacing w:line="307" w:lineRule="auto"/>
        <w:rPr>
          <w:rFonts w:hint="eastAsia" w:ascii="微软雅黑" w:hAnsi="微软雅黑" w:eastAsia="微软雅黑" w:cs="微软雅黑"/>
          <w:sz w:val="30"/>
          <w:szCs w:val="30"/>
        </w:rPr>
      </w:pPr>
    </w:p>
    <w:p w14:paraId="0FDB2E2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had been propagated hitherto by the immediately evangelistic work of the Apostles themselves, and it had been accordingly the Apostles themselves who had received the converts into the church.</w:t>
      </w:r>
    </w:p>
    <w:p w14:paraId="2E18DA3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迄今为止，教会是通过使徒们自己的直接传福音工作传播的，因此是使徒们自己接纳了归信者进入教会。</w:t>
      </w:r>
    </w:p>
    <w:p w14:paraId="67A10BA3">
      <w:pPr>
        <w:spacing w:line="307" w:lineRule="auto"/>
        <w:rPr>
          <w:rFonts w:hint="eastAsia" w:ascii="微软雅黑" w:hAnsi="微软雅黑" w:eastAsia="微软雅黑" w:cs="微软雅黑"/>
          <w:sz w:val="30"/>
          <w:szCs w:val="30"/>
        </w:rPr>
      </w:pPr>
    </w:p>
    <w:p w14:paraId="720CD0D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they had all received the power of working signs by the laying on of the Apostles' hands at their baptism.</w:t>
      </w:r>
    </w:p>
    <w:p w14:paraId="5C1EABD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显然，他们在受洗时都藉着使徒的按手领受了行神迹的能力。</w:t>
      </w:r>
    </w:p>
    <w:p w14:paraId="7D3315A2">
      <w:pPr>
        <w:spacing w:line="307" w:lineRule="auto"/>
        <w:rPr>
          <w:rFonts w:hint="eastAsia" w:ascii="微软雅黑" w:hAnsi="微软雅黑" w:eastAsia="微软雅黑" w:cs="微软雅黑"/>
          <w:sz w:val="30"/>
          <w:szCs w:val="30"/>
        </w:rPr>
      </w:pPr>
    </w:p>
    <w:p w14:paraId="687A739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were the first converts to be gathered into the church by men who were not Apostles; and the signs of the Apostles were accordingly lacking to them until Peter and John were sent down to them that</w:t>
      </w:r>
    </w:p>
    <w:p w14:paraId="048D38B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撒玛利亚人（Samaritans）是第一批由非使徒的人聚集到教会中的归信者；因此，他们缺乏使徒的记号，直到彼得（Peter）和约翰（John）被派到他们那里，以便</w:t>
      </w:r>
    </w:p>
    <w:p w14:paraId="11D81101">
      <w:pPr>
        <w:spacing w:line="307" w:lineRule="auto"/>
        <w:rPr>
          <w:rFonts w:hint="eastAsia" w:ascii="微软雅黑" w:hAnsi="微软雅黑" w:eastAsia="微软雅黑" w:cs="微软雅黑"/>
          <w:sz w:val="30"/>
          <w:szCs w:val="30"/>
        </w:rPr>
      </w:pPr>
    </w:p>
    <w:p w14:paraId="7CECC8F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"receive the Holy Ghost" (Acts 8:14-17).</w:t>
      </w:r>
    </w:p>
    <w:p w14:paraId="6805981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他们可以“领受圣灵”（使徒行传 8:14-17）。</w:t>
      </w:r>
    </w:p>
    <w:p w14:paraId="58AA438C">
      <w:pPr>
        <w:spacing w:line="307" w:lineRule="auto"/>
        <w:rPr>
          <w:rFonts w:hint="eastAsia" w:ascii="微软雅黑" w:hAnsi="微软雅黑" w:eastAsia="微软雅黑" w:cs="微软雅黑"/>
          <w:sz w:val="30"/>
          <w:szCs w:val="30"/>
        </w:rPr>
      </w:pPr>
    </w:p>
    <w:p w14:paraId="2EBD85A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on Simon Magus of the sight of these gifts springing up on the laying on of the Apostles' hands, we will all remember.</w:t>
      </w:r>
    </w:p>
    <w:p w14:paraId="2B21DC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我们都记得西门（Simon Magus）看到这些恩赐在使徒按手时出现的效果。</w:t>
      </w:r>
    </w:p>
    <w:p w14:paraId="7E55C5C5">
      <w:pPr>
        <w:spacing w:line="307" w:lineRule="auto"/>
        <w:rPr>
          <w:rFonts w:hint="eastAsia" w:ascii="微软雅黑" w:hAnsi="微软雅黑" w:eastAsia="微软雅黑" w:cs="微软雅黑"/>
          <w:sz w:val="30"/>
          <w:szCs w:val="30"/>
        </w:rPr>
      </w:pPr>
    </w:p>
    <w:p w14:paraId="12E5713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salient statements are very explicit.</w:t>
      </w:r>
    </w:p>
    <w:p w14:paraId="6196B16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这些突出的陈述非常明确。</w:t>
      </w:r>
    </w:p>
    <w:p w14:paraId="41FB1BB1">
      <w:pPr>
        <w:spacing w:line="307" w:lineRule="auto"/>
        <w:rPr>
          <w:rFonts w:hint="eastAsia" w:ascii="微软雅黑" w:hAnsi="微软雅黑" w:eastAsia="微软雅黑" w:cs="微软雅黑"/>
          <w:sz w:val="30"/>
          <w:szCs w:val="30"/>
        </w:rPr>
      </w:pPr>
    </w:p>
    <w:p w14:paraId="7543AB2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laid they their hands upon them, and they received the Holy Ghost."</w:t>
      </w:r>
    </w:p>
    <w:p w14:paraId="6B6C6F4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“于是使徒按手在他们头上，他们就受了圣灵。”</w:t>
      </w:r>
    </w:p>
    <w:p w14:paraId="77676EEF">
      <w:pPr>
        <w:spacing w:line="307" w:lineRule="auto"/>
        <w:rPr>
          <w:rFonts w:hint="eastAsia" w:ascii="微软雅黑" w:hAnsi="微软雅黑" w:eastAsia="微软雅黑" w:cs="微软雅黑"/>
          <w:sz w:val="30"/>
          <w:szCs w:val="30"/>
        </w:rPr>
      </w:pPr>
    </w:p>
    <w:p w14:paraId="6C4A0C5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Simon saw that through the laying on of the Apostles' hands the Holy Ghost was given."</w:t>
      </w:r>
    </w:p>
    <w:p w14:paraId="3B0FD0D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“西门看见使徒按手，便有圣灵赐下。”</w:t>
      </w:r>
    </w:p>
    <w:p w14:paraId="102BD8D1">
      <w:pPr>
        <w:spacing w:line="307" w:lineRule="auto"/>
        <w:rPr>
          <w:rFonts w:hint="eastAsia" w:ascii="微软雅黑" w:hAnsi="微软雅黑" w:eastAsia="微软雅黑" w:cs="微软雅黑"/>
          <w:sz w:val="30"/>
          <w:szCs w:val="30"/>
        </w:rPr>
      </w:pPr>
    </w:p>
    <w:p w14:paraId="76641D1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also this power, that, on whomsoever I lay my hands, he may receive the Holy Ghost."</w:t>
      </w:r>
    </w:p>
    <w:p w14:paraId="2507CC0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“把这权柄也给我，叫我手按着谁，谁就可以受圣灵。”</w:t>
      </w:r>
    </w:p>
    <w:p w14:paraId="2B22FAA2">
      <w:pPr>
        <w:spacing w:line="307" w:lineRule="auto"/>
        <w:rPr>
          <w:rFonts w:hint="eastAsia" w:ascii="微软雅黑" w:hAnsi="微软雅黑" w:eastAsia="微软雅黑" w:cs="微软雅黑"/>
          <w:sz w:val="30"/>
          <w:szCs w:val="30"/>
        </w:rPr>
      </w:pPr>
    </w:p>
    <w:p w14:paraId="016CDFB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more emphatically stated that the Holy Ghost was conferred by the laying on of the hands, specifically of the Apostles, and of the Apostles alone; what Simon is said to have seen is precisely that it was through the laying on of the hands of just the Apostles that the Holy Ghost was given.</w:t>
      </w:r>
    </w:p>
    <w:p w14:paraId="012AFDD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不能更着重地陈述，圣灵是通过按手授予的，特别是使徒的按手，而且只有使徒；据说西门（Simon）所看到的正是圣灵是通过使徒的按手赐予的。</w:t>
      </w:r>
    </w:p>
    <w:p w14:paraId="7357CBC9">
      <w:pPr>
        <w:spacing w:line="307" w:lineRule="auto"/>
        <w:rPr>
          <w:rFonts w:hint="eastAsia" w:ascii="微软雅黑" w:hAnsi="微软雅黑" w:eastAsia="微软雅黑" w:cs="微软雅黑"/>
          <w:sz w:val="30"/>
          <w:szCs w:val="30"/>
        </w:rPr>
      </w:pPr>
    </w:p>
    <w:p w14:paraId="2D101E4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can be no question that it was specifically the extraordinary gifts of the Spirit that were in discussion; no doubt is thrown upon the genuineness of the conversion of the Samaritans; on the contrary, this is taken as a matter of course, and its assumption underlies the whole narrative; it constitutes in fact the very point of the narrative.</w:t>
      </w:r>
    </w:p>
    <w:p w14:paraId="1C1FA3D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毫无疑问，这里讨论的正是圣灵超凡的恩赐；撒玛利亚人（Samaritans）归信的真实性没有受到质疑；相反，这被视为理所当然，并且这种假设是整个叙述的基础；事实上，它构成了叙述的关键点。</w:t>
      </w:r>
    </w:p>
    <w:p w14:paraId="14A4549A">
      <w:pPr>
        <w:spacing w:line="307" w:lineRule="auto"/>
        <w:rPr>
          <w:rFonts w:hint="eastAsia" w:ascii="微软雅黑" w:hAnsi="微软雅黑" w:eastAsia="微软雅黑" w:cs="微软雅黑"/>
          <w:sz w:val="30"/>
          <w:szCs w:val="30"/>
        </w:rPr>
      </w:pPr>
    </w:p>
    <w:p w14:paraId="3CA6050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case of the Samaritans was of great importance in the primitive church, to enable men to distinguish between the gifts of grace and the gifts of power.</w:t>
      </w:r>
    </w:p>
    <w:p w14:paraId="64F13BD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撒玛利亚人（Samaritans）的这个案例在原始教会中非常重要，使人们能够区分恩典的恩赐和能力（power）的恩赐。</w:t>
      </w:r>
    </w:p>
    <w:p w14:paraId="022BB3E4">
      <w:pPr>
        <w:spacing w:line="307" w:lineRule="auto"/>
        <w:rPr>
          <w:rFonts w:hint="eastAsia" w:ascii="微软雅黑" w:hAnsi="微软雅黑" w:eastAsia="微软雅黑" w:cs="微软雅黑"/>
          <w:sz w:val="30"/>
          <w:szCs w:val="30"/>
        </w:rPr>
      </w:pPr>
    </w:p>
    <w:p w14:paraId="033DE56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would have been danger that only those would be accredited as Christians who possessed extraordinary gifts.</w:t>
      </w:r>
    </w:p>
    <w:p w14:paraId="0113D21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没有它，可能会有危险，即只有那些拥有超凡恩赐的人才会被认为是基督徒。</w:t>
      </w:r>
    </w:p>
    <w:p w14:paraId="489E6071">
      <w:pPr>
        <w:spacing w:line="307" w:lineRule="auto"/>
        <w:rPr>
          <w:rFonts w:hint="eastAsia" w:ascii="微软雅黑" w:hAnsi="微软雅黑" w:eastAsia="微软雅黑" w:cs="微软雅黑"/>
          <w:sz w:val="30"/>
          <w:szCs w:val="30"/>
        </w:rPr>
      </w:pPr>
    </w:p>
    <w:p w14:paraId="39A8132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equal importance to us, to teach us the source of the gifts of power, in the Apostles, apart from whom they were not conferred: as also their function, to authenticate the Apostles as the authoritative founders of the church.</w:t>
      </w:r>
    </w:p>
    <w:p w14:paraId="28E8D8C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这对我们来说同样重要，教导我们能力（power）恩赐的来源在于使徒，离开了他们，恩赐就没有被授予：同时也教导我们它们的功能，即证明使徒是教会的权威建立者。</w:t>
      </w:r>
    </w:p>
    <w:p w14:paraId="02E41A03">
      <w:pPr>
        <w:spacing w:line="307" w:lineRule="auto"/>
        <w:rPr>
          <w:rFonts w:hint="eastAsia" w:ascii="微软雅黑" w:hAnsi="微软雅黑" w:eastAsia="微软雅黑" w:cs="微软雅黑"/>
          <w:sz w:val="30"/>
          <w:szCs w:val="30"/>
        </w:rPr>
      </w:pPr>
    </w:p>
    <w:p w14:paraId="271AEA6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accordance with this reading of the significance of this incident, that Paul, who had all the signs of an Apostle, had also the power of conferring the charismata, and that in the entire New Testament we meet with no instance of the gifts showing themselves—after the initial instances of Pentecost and Cornelius—where an Apostle had not conveyed them.</w:t>
      </w:r>
    </w:p>
    <w:p w14:paraId="2E8F888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与此事件意义的这种解读一致的是，保罗（Paul），祂拥有使徒的所有记号，也拥有授予圣灵恩赐（charismata）的能力，而且在整个新约（New Testament）中，除了五旬节和哥尼流（Cornelius）的初始事例之外，我们没有遇到恩赐显现的例子，那里没有使徒授予它们。</w:t>
      </w:r>
    </w:p>
    <w:p w14:paraId="2D071C11">
      <w:pPr>
        <w:spacing w:line="307" w:lineRule="auto"/>
        <w:rPr>
          <w:rFonts w:hint="eastAsia" w:ascii="微软雅黑" w:hAnsi="微软雅黑" w:eastAsia="微软雅黑" w:cs="微软雅黑"/>
          <w:sz w:val="30"/>
          <w:szCs w:val="30"/>
        </w:rPr>
      </w:pPr>
    </w:p>
    <w:p w14:paraId="1FF4972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Hermann Cremer is accordingly quite right when he says49 that "the Apostolic charismata bear the same relation to those of the ministry that the Apostolic office does to the pastoral office"; the extraordinary gifts belonged to the extraordinary office and showed themselves only in connection with its activities.50</w:t>
      </w:r>
    </w:p>
    <w:p w14:paraId="61B594D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因此，赫尔曼·克雷默（Hermann Cremer）说49 “使徒的圣灵恩赐与圣职事工（ministry）的恩赐所具有的关系，正如使徒的职分与牧师的职分所具有的关系一样”，这是完全正确的；超凡的恩赐属于超凡的职分，并且只在与其活动相关联时才显现出来。50</w:t>
      </w:r>
    </w:p>
    <w:p w14:paraId="34D158C9">
      <w:pPr>
        <w:spacing w:line="307" w:lineRule="auto"/>
        <w:rPr>
          <w:rFonts w:hint="eastAsia" w:ascii="微软雅黑" w:hAnsi="微软雅黑" w:eastAsia="微软雅黑" w:cs="微软雅黑"/>
          <w:sz w:val="30"/>
          <w:szCs w:val="30"/>
        </w:rPr>
      </w:pPr>
    </w:p>
    <w:p w14:paraId="05EC714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 supernatural gifts with the Apostles is so obvious that one wonders that so many students have missed it, and have sought an account of them in some other quarter.</w:t>
      </w:r>
    </w:p>
    <w:p w14:paraId="4E5288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超自然恩赐与使徒的联系是如此明显，以至于令人不解为何如此多的学者错过了它，并在其他方面寻求对它们的解释。</w:t>
      </w:r>
    </w:p>
    <w:p w14:paraId="0C42E9E7">
      <w:pPr>
        <w:spacing w:line="307" w:lineRule="auto"/>
        <w:rPr>
          <w:rFonts w:hint="eastAsia" w:ascii="微软雅黑" w:hAnsi="微软雅黑" w:eastAsia="微软雅黑" w:cs="微软雅黑"/>
          <w:sz w:val="30"/>
          <w:szCs w:val="30"/>
        </w:rPr>
      </w:pPr>
    </w:p>
    <w:p w14:paraId="663155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account has always been recognized, however, by some of the more careful students of the subject.</w:t>
      </w:r>
    </w:p>
    <w:p w14:paraId="37A994B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然而，一些更细心的研究者一直认识到正确的解释。</w:t>
      </w:r>
    </w:p>
    <w:p w14:paraId="409D3D9F">
      <w:pPr>
        <w:spacing w:line="307" w:lineRule="auto"/>
        <w:rPr>
          <w:rFonts w:hint="eastAsia" w:ascii="微软雅黑" w:hAnsi="微软雅黑" w:eastAsia="微软雅黑" w:cs="微软雅黑"/>
          <w:sz w:val="30"/>
          <w:szCs w:val="30"/>
        </w:rPr>
      </w:pPr>
    </w:p>
    <w:p w14:paraId="0FB2983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clearly set forth, for example, by Bishop Kaye.</w:t>
      </w:r>
    </w:p>
    <w:p w14:paraId="632CFEF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例如，凯（Kaye）主教清楚地阐述了这一点。</w:t>
      </w:r>
    </w:p>
    <w:p w14:paraId="5D60545C">
      <w:pPr>
        <w:spacing w:line="307" w:lineRule="auto"/>
        <w:rPr>
          <w:rFonts w:hint="eastAsia" w:ascii="微软雅黑" w:hAnsi="微软雅黑" w:eastAsia="微软雅黑" w:cs="微软雅黑"/>
          <w:sz w:val="30"/>
          <w:szCs w:val="30"/>
        </w:rPr>
      </w:pPr>
    </w:p>
    <w:p w14:paraId="7F6D360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allowed to state the conclusion," he writes,51 "to which I have myself been led by a comparison of the statements in the Book of Acts with the writings of the Fathers of the second century.</w:t>
      </w:r>
    </w:p>
    <w:p w14:paraId="6EDB6C2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祂写道：51 “请允许我陈述一个结论，这是我通过比较《使徒行传》（Book of Acts）中的陈述和第二世纪教父（Fathers）的著作而得出的。</w:t>
      </w:r>
    </w:p>
    <w:p w14:paraId="5AC8E899">
      <w:pPr>
        <w:spacing w:line="307" w:lineRule="auto"/>
        <w:rPr>
          <w:rFonts w:hint="eastAsia" w:ascii="微软雅黑" w:hAnsi="微软雅黑" w:eastAsia="微软雅黑" w:cs="微软雅黑"/>
          <w:sz w:val="30"/>
          <w:szCs w:val="30"/>
        </w:rPr>
      </w:pPr>
    </w:p>
    <w:p w14:paraId="7FC2655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conclusion then is, that the power of working miracles was not extended beyond the disciples upon whom the Apostles conferred it by the imposition of their hands.</w:t>
      </w:r>
    </w:p>
    <w:p w14:paraId="4056D56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我的结论是，行神迹的能力没有延伸到使徒通过按手授予恩赐的门徒之外。</w:t>
      </w:r>
    </w:p>
    <w:p w14:paraId="4D148DC5">
      <w:pPr>
        <w:spacing w:line="307" w:lineRule="auto"/>
        <w:rPr>
          <w:rFonts w:hint="eastAsia" w:ascii="微软雅黑" w:hAnsi="微软雅黑" w:eastAsia="微软雅黑" w:cs="微软雅黑"/>
          <w:sz w:val="30"/>
          <w:szCs w:val="30"/>
        </w:rPr>
      </w:pPr>
    </w:p>
    <w:p w14:paraId="54CF16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number of these disciples gradually diminished, the instances of the exercise of miraculous powers became continually less frequent, and ceased entirely at the death of the last individual on whom the hands of the Apostles had been laid.</w:t>
      </w:r>
    </w:p>
    <w:p w14:paraId="7258D33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随着这些门徒数量的逐渐减少，行使神迹性能力的例子也持续减少，并在最后一位被使徒按手的人去世时完全停止。</w:t>
      </w:r>
    </w:p>
    <w:p w14:paraId="1F2F385D">
      <w:pPr>
        <w:spacing w:line="307" w:lineRule="auto"/>
        <w:rPr>
          <w:rFonts w:hint="eastAsia" w:ascii="微软雅黑" w:hAnsi="微软雅黑" w:eastAsia="微软雅黑" w:cs="微软雅黑"/>
          <w:sz w:val="30"/>
          <w:szCs w:val="30"/>
        </w:rPr>
      </w:pPr>
    </w:p>
    <w:p w14:paraId="6460666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event would, in the natural course of things, take place before the middle of the second century—at a time when Christianity, having obtained a footing in all the provinces of the Roman Empire, the miraculous gifts conferred upon the first teachers had performed their appropriate office—that of proving to the world that a new revelation had been given from heaven.</w:t>
      </w:r>
    </w:p>
    <w:p w14:paraId="6F463B7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这件事，在自然发展过程中，会在第二个世纪中叶之前发生——当时基督教已在罗马帝国（Roman Empire）的所有省份站稳脚跟，赋予第一批教师的神迹恩赐已经完成了它们应有的职责——即向世界证明天国赐下了新的启示。</w:t>
      </w:r>
    </w:p>
    <w:p w14:paraId="1B08B6D2">
      <w:pPr>
        <w:spacing w:line="307" w:lineRule="auto"/>
        <w:rPr>
          <w:rFonts w:hint="eastAsia" w:ascii="微软雅黑" w:hAnsi="微软雅黑" w:eastAsia="微软雅黑" w:cs="微软雅黑"/>
          <w:sz w:val="30"/>
          <w:szCs w:val="30"/>
        </w:rPr>
      </w:pPr>
    </w:p>
    <w:p w14:paraId="551C597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would be the effect produced upon the minds of the great body of Christians by their gradual cessation?</w:t>
      </w:r>
    </w:p>
    <w:p w14:paraId="08EEFF3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那么，这些恩赐的逐渐停止会对广大的基督徒群体的心灵产生什么影响呢？</w:t>
      </w:r>
    </w:p>
    <w:p w14:paraId="12EF979D">
      <w:pPr>
        <w:spacing w:line="307" w:lineRule="auto"/>
        <w:rPr>
          <w:rFonts w:hint="eastAsia" w:ascii="微软雅黑" w:hAnsi="微软雅黑" w:eastAsia="微软雅黑" w:cs="微软雅黑"/>
          <w:sz w:val="30"/>
          <w:szCs w:val="30"/>
        </w:rPr>
      </w:pPr>
    </w:p>
    <w:p w14:paraId="155E0F9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 not observe, none would be willing to observe, it. . . .</w:t>
      </w:r>
    </w:p>
    <w:p w14:paraId="4A578E2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许多人不会注意到，没有人会愿意注意到这一点。……</w:t>
      </w:r>
    </w:p>
    <w:p w14:paraId="02EB0D28">
      <w:pPr>
        <w:spacing w:line="307" w:lineRule="auto"/>
        <w:rPr>
          <w:rFonts w:hint="eastAsia" w:ascii="微软雅黑" w:hAnsi="微软雅黑" w:eastAsia="微软雅黑" w:cs="微软雅黑"/>
          <w:sz w:val="30"/>
          <w:szCs w:val="30"/>
        </w:rPr>
      </w:pPr>
    </w:p>
    <w:p w14:paraId="6289BB5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remarked the cessation of miracles would probably succeed in persuading themselves that it was only temporary and designed by an all-wise Providence to be the prelude to a more abundant effusion of the supernatural powers upon the church.</w:t>
      </w:r>
    </w:p>
    <w:p w14:paraId="53DE681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那些注意到神迹停止的人可能会成功地说服自己，这只是暂时的，是全智的护理（Providence）旨在为向教会更丰盛地浇灌超自然能力作序曲。</w:t>
      </w:r>
    </w:p>
    <w:p w14:paraId="7D77E6BC">
      <w:pPr>
        <w:spacing w:line="307" w:lineRule="auto"/>
        <w:rPr>
          <w:rFonts w:hint="eastAsia" w:ascii="微软雅黑" w:hAnsi="微软雅黑" w:eastAsia="微软雅黑" w:cs="微软雅黑"/>
          <w:sz w:val="30"/>
          <w:szCs w:val="30"/>
        </w:rPr>
      </w:pPr>
    </w:p>
    <w:p w14:paraId="52297B0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doubts and misgivings crossed their minds, they would still be unwilling to state a fact which might shake the steadfastness of their friends, and would certainly be urged by the enemies of the gospel as an argument against its divine origin.</w:t>
      </w:r>
    </w:p>
    <w:p w14:paraId="5BC3040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或者，如果怀疑和不安掠过他们的心头，他们仍然会不愿意陈述一个可能动摇他们朋友坚定的事实，而且肯定会被福音的敌人用作反对其神圣起源的论据。</w:t>
      </w:r>
    </w:p>
    <w:p w14:paraId="34C177E4">
      <w:pPr>
        <w:spacing w:line="307" w:lineRule="auto"/>
        <w:rPr>
          <w:rFonts w:hint="eastAsia" w:ascii="微软雅黑" w:hAnsi="微软雅黑" w:eastAsia="微软雅黑" w:cs="微软雅黑"/>
          <w:sz w:val="30"/>
          <w:szCs w:val="30"/>
        </w:rPr>
      </w:pPr>
    </w:p>
    <w:p w14:paraId="164EBA7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pursue the plan which has been pursued by Justin Martyr, Theophilus, Irenćus, etc.; they would have recourse to general assertions of the existence of supernatural powers, without attempting to produce a specific instance of their</w:t>
      </w:r>
    </w:p>
    <w:p w14:paraId="144B6F9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他们会遵循游斯丁（Justin Martyr）、提阿非罗（Theophilus）、爱任纽（Irenćus）等所遵循的计划；他们会诉诸于超自然能力存在的笼统断言，而不试图提出任何具体的行使</w:t>
      </w:r>
    </w:p>
    <w:p w14:paraId="324BB86C">
      <w:pPr>
        <w:spacing w:line="307" w:lineRule="auto"/>
        <w:rPr>
          <w:rFonts w:hint="eastAsia" w:ascii="微软雅黑" w:hAnsi="微软雅黑" w:eastAsia="微软雅黑" w:cs="微软雅黑"/>
          <w:sz w:val="30"/>
          <w:szCs w:val="30"/>
        </w:rPr>
      </w:pPr>
    </w:p>
    <w:p w14:paraId="2E245DF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 . ."</w:t>
      </w:r>
    </w:p>
    <w:p w14:paraId="417677B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w:t>
      </w:r>
    </w:p>
    <w:p w14:paraId="110148C7">
      <w:pPr>
        <w:spacing w:line="307" w:lineRule="auto"/>
        <w:rPr>
          <w:rFonts w:hint="eastAsia" w:ascii="微软雅黑" w:hAnsi="微软雅黑" w:eastAsia="微软雅黑" w:cs="微软雅黑"/>
          <w:sz w:val="30"/>
          <w:szCs w:val="30"/>
        </w:rPr>
      </w:pPr>
    </w:p>
    <w:p w14:paraId="082F14A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bishop then proceeds to recapitulate the main points and grounds of this theory.52</w:t>
      </w:r>
    </w:p>
    <w:p w14:paraId="05C881F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然后主教继续概述这个理论的主要观点和基础。52</w:t>
      </w:r>
    </w:p>
    <w:p w14:paraId="13EE54AC">
      <w:pPr>
        <w:spacing w:line="307" w:lineRule="auto"/>
        <w:rPr>
          <w:rFonts w:hint="eastAsia" w:ascii="微软雅黑" w:hAnsi="微软雅黑" w:eastAsia="微软雅黑" w:cs="微软雅黑"/>
          <w:sz w:val="30"/>
          <w:szCs w:val="30"/>
        </w:rPr>
      </w:pPr>
    </w:p>
    <w:p w14:paraId="50B710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may think of the specific explanation which Bishop Kaye presents of the language of the second-century Fathers, we can scarcely fail to perceive that the confinement of the supernatural gifts by the Scriptures to those who had them conferred upon them by the Apostles, affords a ready explanation of all the historical facts.</w:t>
      </w:r>
    </w:p>
    <w:p w14:paraId="46E71BA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无论我们对凯（Kaye）主教提出的关于第二世纪教父（Fathers）语言的具体解释有何看法，我们都很难不察觉到，圣经将超自然恩赐限定在那些藉着使徒获得它们的人身上，为所有历史事实提供了一个现成的解释。</w:t>
      </w:r>
    </w:p>
    <w:p w14:paraId="33177507">
      <w:pPr>
        <w:spacing w:line="307" w:lineRule="auto"/>
        <w:rPr>
          <w:rFonts w:hint="eastAsia" w:ascii="微软雅黑" w:hAnsi="微软雅黑" w:eastAsia="微软雅黑" w:cs="微软雅黑"/>
          <w:sz w:val="30"/>
          <w:szCs w:val="30"/>
        </w:rPr>
      </w:pPr>
    </w:p>
    <w:p w14:paraId="102B496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explains the unobserved dying out of these gifts.</w:t>
      </w:r>
    </w:p>
    <w:p w14:paraId="03E527D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它解释了这些恩赐不被察觉地消亡。</w:t>
      </w:r>
    </w:p>
    <w:p w14:paraId="7A25DF38">
      <w:pPr>
        <w:spacing w:line="307" w:lineRule="auto"/>
        <w:rPr>
          <w:rFonts w:hint="eastAsia" w:ascii="微软雅黑" w:hAnsi="微软雅黑" w:eastAsia="微软雅黑" w:cs="微软雅黑"/>
          <w:sz w:val="30"/>
          <w:szCs w:val="30"/>
        </w:rPr>
      </w:pPr>
    </w:p>
    <w:p w14:paraId="7F60481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even explains—what might at first sight seem inconsistent with it—the failure of allusion to them in the first half of the second century.</w:t>
      </w:r>
    </w:p>
    <w:p w14:paraId="476173A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它甚至解释了——乍一看可能与它不一致——在第二世纪上半叶未能提及它们的原因。</w:t>
      </w:r>
    </w:p>
    <w:p w14:paraId="4116754C">
      <w:pPr>
        <w:spacing w:line="307" w:lineRule="auto"/>
        <w:rPr>
          <w:rFonts w:hint="eastAsia" w:ascii="微软雅黑" w:hAnsi="微软雅黑" w:eastAsia="微软雅黑" w:cs="微软雅黑"/>
          <w:sz w:val="30"/>
          <w:szCs w:val="30"/>
        </w:rPr>
      </w:pPr>
    </w:p>
    <w:p w14:paraId="5CE00EA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missionary Apostles, Paul and Peter, had passed away by A. D. 68, and apparently only John was left in extreme old age until the last decade of the first century.</w:t>
      </w:r>
    </w:p>
    <w:p w14:paraId="258C98E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伟大的宣教使徒保罗（Paul）和彼得（Peter）在公元68年之前就已离世，显然只有约翰（John）活到了第一个世纪的最后十年，且已是高龄。</w:t>
      </w:r>
    </w:p>
    <w:p w14:paraId="7CC9277B">
      <w:pPr>
        <w:spacing w:line="307" w:lineRule="auto"/>
        <w:rPr>
          <w:rFonts w:hint="eastAsia" w:ascii="微软雅黑" w:hAnsi="微软雅黑" w:eastAsia="微软雅黑" w:cs="微软雅黑"/>
          <w:sz w:val="30"/>
          <w:szCs w:val="30"/>
        </w:rPr>
      </w:pPr>
    </w:p>
    <w:p w14:paraId="73C0DB9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those upon whom the hands of Apostles had been laid, living still in the second century, cannot have been very large.</w:t>
      </w:r>
    </w:p>
    <w:p w14:paraId="7F48B23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在第二个世纪仍然活着的、曾被使徒按手的人数，不可能非常多。</w:t>
      </w:r>
    </w:p>
    <w:p w14:paraId="5DBDAA48">
      <w:pPr>
        <w:spacing w:line="307" w:lineRule="auto"/>
        <w:rPr>
          <w:rFonts w:hint="eastAsia" w:ascii="微软雅黑" w:hAnsi="微软雅黑" w:eastAsia="微软雅黑" w:cs="微软雅黑"/>
          <w:sz w:val="30"/>
          <w:szCs w:val="30"/>
        </w:rPr>
      </w:pPr>
    </w:p>
    <w:p w14:paraId="62A4BA0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course of John's pupil Polycarp; we may add perhaps an Ignatius, a Papias, a Clement, possibly a Hermas, or even a Leucius; but at the most there are few of whom we know with any definiteness.</w:t>
      </w:r>
    </w:p>
    <w:p w14:paraId="5F2830D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知道约翰（John）的门徒坡旅甲（Polycarp）；我们也许可以加上伊格纳修（Ignatius）、帕皮亚（Papias）、革利免（Clement），可能还有黑马（Hermas），甚至可能是留基（Leucius）；但最多只有少数人是我们能明确知道的。</w:t>
      </w:r>
    </w:p>
    <w:p w14:paraId="0C5A94E4">
      <w:pPr>
        <w:spacing w:line="307" w:lineRule="auto"/>
        <w:rPr>
          <w:rFonts w:hint="eastAsia" w:ascii="微软雅黑" w:hAnsi="微软雅黑" w:eastAsia="微软雅黑" w:cs="微软雅黑"/>
          <w:sz w:val="30"/>
          <w:szCs w:val="30"/>
        </w:rPr>
      </w:pPr>
    </w:p>
    <w:p w14:paraId="550506B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Justin and Irenćus and their contemporaries allude to miracle-working as a thing which had to their knowledge existed in their day, and yet with which they seem to have little exact personal acquaintance, is also explained.</w:t>
      </w:r>
    </w:p>
    <w:p w14:paraId="4FEE66D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游斯丁（Justin）和爱任纽（Irenćus）以及他们的同代人提到行神迹，认为是发生在他们时代、他们知道存在的事情，然而他们似乎对此缺乏准确的个人了解，这一点也得到了解释。</w:t>
      </w:r>
    </w:p>
    <w:p w14:paraId="417F06D1">
      <w:pPr>
        <w:spacing w:line="307" w:lineRule="auto"/>
        <w:rPr>
          <w:rFonts w:hint="eastAsia" w:ascii="微软雅黑" w:hAnsi="微软雅黑" w:eastAsia="微软雅黑" w:cs="微软雅黑"/>
          <w:sz w:val="30"/>
          <w:szCs w:val="30"/>
        </w:rPr>
      </w:pPr>
    </w:p>
    <w:p w14:paraId="2C179D5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Irenćus's youth was spent in the company of pupils of the Apostles; Justin may easily have known of, if not even witnessed, miracles wrought by Apostolically trained men.</w:t>
      </w:r>
    </w:p>
    <w:p w14:paraId="1EDA4C6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爱任纽的青年时期是在使徒的门徒的陪伴下度过的；游斯丁（Justin）可能很容易就知道，甚至亲眼目睹了受使徒训练的人所行的神迹。</w:t>
      </w:r>
    </w:p>
    <w:p w14:paraId="08E3182A">
      <w:pPr>
        <w:spacing w:line="307" w:lineRule="auto"/>
        <w:rPr>
          <w:rFonts w:hint="eastAsia" w:ascii="微软雅黑" w:hAnsi="微软雅黑" w:eastAsia="微软雅黑" w:cs="微软雅黑"/>
          <w:sz w:val="30"/>
          <w:szCs w:val="30"/>
        </w:rPr>
      </w:pPr>
    </w:p>
    <w:p w14:paraId="315EA05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of these writers need have been no more than a failure to observe, or to acknowledge, the cessation of these miracles during their own time; so that it is not so much the trustworthiness of their testimony as their understanding of the changing times which falls under criticism.</w:t>
      </w:r>
    </w:p>
    <w:p w14:paraId="5460C7A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这些作家的错误可能仅仅是未能观察到，或未能承认，这些神迹在他们自己的时代停止了；因此，受到批评的与其说是他们见证的可信度，不如说是他们对时代变迁的理解。</w:t>
      </w:r>
    </w:p>
    <w:p w14:paraId="1C53F074">
      <w:pPr>
        <w:spacing w:line="307" w:lineRule="auto"/>
        <w:rPr>
          <w:rFonts w:hint="eastAsia" w:ascii="微软雅黑" w:hAnsi="微软雅黑" w:eastAsia="微软雅黑" w:cs="微软雅黑"/>
          <w:sz w:val="30"/>
          <w:szCs w:val="30"/>
        </w:rPr>
      </w:pPr>
    </w:p>
    <w:p w14:paraId="7D4CF24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once lay firm hold upon the biblical principle which governed the distribution of the miraculous gifts, in a word, we find that we have in our hands a key which unlocks all the historical puzzles connected with them.</w:t>
      </w:r>
    </w:p>
    <w:p w14:paraId="5B15AD7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简而言之，如果我们牢牢抓住指导神迹恩赐分配的圣经原则，我们就会发现我们手中有一把钥匙，可以解开所有与它们相关的历史难题。</w:t>
      </w:r>
    </w:p>
    <w:p w14:paraId="07406836">
      <w:pPr>
        <w:spacing w:line="307" w:lineRule="auto"/>
        <w:rPr>
          <w:rFonts w:hint="eastAsia" w:ascii="微软雅黑" w:hAnsi="微软雅黑" w:eastAsia="微软雅黑" w:cs="微软雅黑"/>
          <w:sz w:val="30"/>
          <w:szCs w:val="30"/>
        </w:rPr>
      </w:pPr>
    </w:p>
    <w:p w14:paraId="44A329E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 course, a deeper principle recognizable here, of which the actual attachment of the charismata of the Apostolic Church to the mission of the Apostles is but an illustration.</w:t>
      </w:r>
    </w:p>
    <w:p w14:paraId="1230364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当然，这里可以识别出一个更深层次的原则，使徒教会（Apostolic Church）的圣灵恩赐（charismata）实际附属于使徒的使命，只是这个原则的一个例证。</w:t>
      </w:r>
    </w:p>
    <w:p w14:paraId="38B0BA15">
      <w:pPr>
        <w:spacing w:line="307" w:lineRule="auto"/>
        <w:rPr>
          <w:rFonts w:hint="eastAsia" w:ascii="微软雅黑" w:hAnsi="微软雅黑" w:eastAsia="微软雅黑" w:cs="微软雅黑"/>
          <w:sz w:val="30"/>
          <w:szCs w:val="30"/>
        </w:rPr>
      </w:pPr>
    </w:p>
    <w:p w14:paraId="5B07305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deeper principle may be reached by us through the perception, more broadly, of the inseparable connection of miracles with revelation, as its mark and credential; or, more narrowly, of the summing up of all revelation, finally, in Jesus Christ.</w:t>
      </w:r>
    </w:p>
    <w:p w14:paraId="59E356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我们可以通过更广泛地认识到神迹与启示之间不可分割的联系，作为其标记和凭证；或者，更狭隘地，认识到所有启示最终都归结于耶稣基督，从而达到这个更深层次的原则。</w:t>
      </w:r>
    </w:p>
    <w:p w14:paraId="4D499DE4">
      <w:pPr>
        <w:spacing w:line="307" w:lineRule="auto"/>
        <w:rPr>
          <w:rFonts w:hint="eastAsia" w:ascii="微软雅黑" w:hAnsi="微软雅黑" w:eastAsia="微软雅黑" w:cs="微软雅黑"/>
          <w:sz w:val="30"/>
          <w:szCs w:val="30"/>
        </w:rPr>
      </w:pPr>
    </w:p>
    <w:p w14:paraId="584027D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do not appear on the page of Scripture vagrantly, here, there, and elsewhere indifferently, without assignable reason.</w:t>
      </w:r>
    </w:p>
    <w:p w14:paraId="1F80330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神迹并非随意地出现在圣经的每一页上，在这里、在那里、或在其他地方都无差别地出现，而没有可归因的原因。</w:t>
      </w:r>
    </w:p>
    <w:p w14:paraId="49D6C59E">
      <w:pPr>
        <w:spacing w:line="307" w:lineRule="auto"/>
        <w:rPr>
          <w:rFonts w:hint="eastAsia" w:ascii="微软雅黑" w:hAnsi="微软雅黑" w:eastAsia="微软雅黑" w:cs="微软雅黑"/>
          <w:sz w:val="30"/>
          <w:szCs w:val="30"/>
        </w:rPr>
      </w:pPr>
    </w:p>
    <w:p w14:paraId="0A47B77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revelation periods, and appear only when God is speaking to His people through accredited messengers, declaring His gracious purposes.</w:t>
      </w:r>
    </w:p>
    <w:p w14:paraId="6C1BB3F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它们属于启示时期，只有当神通过被认可的使者向祂的百姓说话，宣告祂恩慈的目的时，它们才会出现。</w:t>
      </w:r>
    </w:p>
    <w:p w14:paraId="63C27CA5">
      <w:pPr>
        <w:spacing w:line="307" w:lineRule="auto"/>
        <w:rPr>
          <w:rFonts w:hint="eastAsia" w:ascii="微软雅黑" w:hAnsi="微软雅黑" w:eastAsia="微软雅黑" w:cs="微软雅黑"/>
          <w:sz w:val="30"/>
          <w:szCs w:val="30"/>
        </w:rPr>
      </w:pPr>
    </w:p>
    <w:p w14:paraId="6244233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abundant display in the Apostolic Church is the mark of the richness of the Apostolic age in revelation; and when this revelation period closed, the period of miracle-working had passed by also, as a mere matter of course.</w:t>
      </w:r>
    </w:p>
    <w:p w14:paraId="141AF2C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它们在使徒教会（Apostolic Church）中的丰富展示是使徒时代（Apostolic age）启示丰富的标志；当这个启示时期结束时，行神迹的时期也随之过去，这仅仅是理所当然的事情。</w:t>
      </w:r>
    </w:p>
    <w:p w14:paraId="5F7F3F12">
      <w:pPr>
        <w:spacing w:line="307" w:lineRule="auto"/>
        <w:rPr>
          <w:rFonts w:hint="eastAsia" w:ascii="微软雅黑" w:hAnsi="微软雅黑" w:eastAsia="微软雅黑" w:cs="微软雅黑"/>
          <w:sz w:val="30"/>
          <w:szCs w:val="30"/>
        </w:rPr>
      </w:pPr>
    </w:p>
    <w:p w14:paraId="666BC5D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indeed, be a priori conceivable that God should deal with men atomistically, and reveal Himself and His will to each individual, throughout the whole course of history, in the penetralium of his own consciousness.</w:t>
      </w:r>
    </w:p>
    <w:p w14:paraId="73C2693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确实，先验地可以想象，神应该以原子式的方式对待人，并在整个历史过程中，在每个人的意识深处向每个人启示祂自己和祂的旨意。</w:t>
      </w:r>
    </w:p>
    <w:p w14:paraId="4F093B45">
      <w:pPr>
        <w:spacing w:line="307" w:lineRule="auto"/>
        <w:rPr>
          <w:rFonts w:hint="eastAsia" w:ascii="微软雅黑" w:hAnsi="微软雅黑" w:eastAsia="微软雅黑" w:cs="微软雅黑"/>
          <w:sz w:val="30"/>
          <w:szCs w:val="30"/>
        </w:rPr>
      </w:pPr>
    </w:p>
    <w:p w14:paraId="30CC25B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mystic's dream.</w:t>
      </w:r>
    </w:p>
    <w:p w14:paraId="2970AA2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这是神秘主义者（mystic）的梦想。</w:t>
      </w:r>
    </w:p>
    <w:p w14:paraId="2643CBFC">
      <w:pPr>
        <w:spacing w:line="307" w:lineRule="auto"/>
        <w:rPr>
          <w:rFonts w:hint="eastAsia" w:ascii="微软雅黑" w:hAnsi="微软雅黑" w:eastAsia="微软雅黑" w:cs="微软雅黑"/>
          <w:sz w:val="30"/>
          <w:szCs w:val="30"/>
        </w:rPr>
      </w:pPr>
    </w:p>
    <w:p w14:paraId="5234090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however, been God's way.</w:t>
      </w:r>
    </w:p>
    <w:p w14:paraId="6976A8B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然而，这不是神的方式。</w:t>
      </w:r>
    </w:p>
    <w:p w14:paraId="117DC49C">
      <w:pPr>
        <w:spacing w:line="307" w:lineRule="auto"/>
        <w:rPr>
          <w:rFonts w:hint="eastAsia" w:ascii="微软雅黑" w:hAnsi="微软雅黑" w:eastAsia="微软雅黑" w:cs="微软雅黑"/>
          <w:sz w:val="30"/>
          <w:szCs w:val="30"/>
        </w:rPr>
      </w:pPr>
    </w:p>
    <w:p w14:paraId="367185D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rather to deal with the race in its entirety, and to give to this race His complete revelation of Himself in an organic whole.</w:t>
      </w:r>
    </w:p>
    <w:p w14:paraId="0257799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祂选择以整体的方式对待人类，并在一个有机整体中将祂对自己的完全启示赐给这个人类。</w:t>
      </w:r>
    </w:p>
    <w:p w14:paraId="0A840DEC">
      <w:pPr>
        <w:spacing w:line="307" w:lineRule="auto"/>
        <w:rPr>
          <w:rFonts w:hint="eastAsia" w:ascii="微软雅黑" w:hAnsi="微软雅黑" w:eastAsia="微软雅黑" w:cs="微软雅黑"/>
          <w:sz w:val="30"/>
          <w:szCs w:val="30"/>
        </w:rPr>
      </w:pPr>
    </w:p>
    <w:p w14:paraId="3617854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historic process of organic revelation had reached its completeness, and when the whole knowledge of God designed for the saving health of the world had been incorporated into the living body of the world's thought—there remained, of course, no further revelation to be made, and there has been accordingly no further revelation made.</w:t>
      </w:r>
    </w:p>
    <w:p w14:paraId="25003CB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当这个有机的历史启示过程达到其完整性时，当旨在为世界的救赎带来健康的神的全部知识被纳入世界思想的活体中时——当然，就没有进一步的启示需要作出，因此也没有进一步的启示被作出。</w:t>
      </w:r>
    </w:p>
    <w:p w14:paraId="1E8786F8">
      <w:pPr>
        <w:spacing w:line="307" w:lineRule="auto"/>
        <w:rPr>
          <w:rFonts w:hint="eastAsia" w:ascii="微软雅黑" w:hAnsi="微软雅黑" w:eastAsia="微软雅黑" w:cs="微软雅黑"/>
          <w:sz w:val="30"/>
          <w:szCs w:val="30"/>
        </w:rPr>
      </w:pPr>
    </w:p>
    <w:p w14:paraId="3BFAD30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Spirit has made it His subsequent work, not to introduce new and unneeded revelations into the world, but to diffuse this one complete revelation through the world and to bring mankind into the saving knowledge of it.</w:t>
      </w:r>
    </w:p>
    <w:p w14:paraId="49BB650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神圣灵将祂随后的工作定为，不是将新的和不需要的启示引入世界，而是将这个完整的启示传播到全世界，并使人类进入对它救赎性的认识。</w:t>
      </w:r>
    </w:p>
    <w:p w14:paraId="475AB336">
      <w:pPr>
        <w:spacing w:line="307" w:lineRule="auto"/>
        <w:rPr>
          <w:rFonts w:hint="eastAsia" w:ascii="微软雅黑" w:hAnsi="微软雅黑" w:eastAsia="微软雅黑" w:cs="微软雅黑"/>
          <w:sz w:val="30"/>
          <w:szCs w:val="30"/>
        </w:rPr>
      </w:pPr>
    </w:p>
    <w:p w14:paraId="58634EF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Abraham Kuyper figuratively expresses it,53 it has not been God's way to communicate to each and every man a separate store of divine knowledge of his own, to meet his separate needs; but He rather has spread a common board for all, and invites all to come and partake of the richness of the great feast.</w:t>
      </w:r>
    </w:p>
    <w:p w14:paraId="56856BA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正如亚伯拉罕·凯波尔（Abraham Kuyper）形象地表达的那样，53 神的方式不是向每个人传达一份属于祂自己的、单独的神圣知识储备，以满足祂们各自的需求；而是祂为所有人铺设了一张共同的桌子，并邀请所有人前来分享这盛宴的丰盛。</w:t>
      </w:r>
    </w:p>
    <w:p w14:paraId="0122C14A">
      <w:pPr>
        <w:spacing w:line="307" w:lineRule="auto"/>
        <w:rPr>
          <w:rFonts w:hint="eastAsia" w:ascii="微软雅黑" w:hAnsi="微软雅黑" w:eastAsia="微软雅黑" w:cs="微软雅黑"/>
          <w:sz w:val="30"/>
          <w:szCs w:val="30"/>
        </w:rPr>
      </w:pPr>
    </w:p>
    <w:p w14:paraId="6B6408B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to the world one organically complete revelation, adapted to all, sufficient for all, provided for all, and from this one completed revelation He requires each to draw his whole spiritual sustenance.</w:t>
      </w:r>
    </w:p>
    <w:p w14:paraId="54A8A7C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祂赐予世界一个有机完整的启示，适应所有人，对所有人来说足够，为所有人预备，并要求每个人从这个完整的启示中汲取祂全部的属灵滋养。</w:t>
      </w:r>
    </w:p>
    <w:p w14:paraId="6FD30CC0">
      <w:pPr>
        <w:spacing w:line="307" w:lineRule="auto"/>
        <w:rPr>
          <w:rFonts w:hint="eastAsia" w:ascii="微软雅黑" w:hAnsi="微软雅黑" w:eastAsia="微软雅黑" w:cs="微软雅黑"/>
          <w:sz w:val="30"/>
          <w:szCs w:val="30"/>
        </w:rPr>
      </w:pPr>
    </w:p>
    <w:p w14:paraId="37378FF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the miraculous working which is but the sign of God's revealing power, cannot be expected to continue, and in point of fact does not continue, after the revelation of which it is the accompaniment has been completed.</w:t>
      </w:r>
    </w:p>
    <w:p w14:paraId="78C9DFD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因此，行神迹，它不过是神启示能力的标志，在它所伴随的启示完成之后，就不能期望它继续，而且事实上也没有继续。</w:t>
      </w:r>
    </w:p>
    <w:p w14:paraId="64C9AF67">
      <w:pPr>
        <w:spacing w:line="307" w:lineRule="auto"/>
        <w:rPr>
          <w:rFonts w:hint="eastAsia" w:ascii="微软雅黑" w:hAnsi="微软雅黑" w:eastAsia="微软雅黑" w:cs="微软雅黑"/>
          <w:sz w:val="30"/>
          <w:szCs w:val="30"/>
        </w:rPr>
      </w:pPr>
    </w:p>
    <w:p w14:paraId="72A7265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unreasonable to ask miracles, says John Calvin — or to find them—where there is no new gospel.54</w:t>
      </w:r>
    </w:p>
    <w:p w14:paraId="7B5936E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正如约翰·加尔文（John Calvin）所说，在没有新的福音的情况下，要求神迹——或找到神迹——是不合理的。54</w:t>
      </w:r>
    </w:p>
    <w:p w14:paraId="0D55D4A5">
      <w:pPr>
        <w:spacing w:line="307" w:lineRule="auto"/>
        <w:rPr>
          <w:rFonts w:hint="eastAsia" w:ascii="微软雅黑" w:hAnsi="微软雅黑" w:eastAsia="微软雅黑" w:cs="微软雅黑"/>
          <w:sz w:val="30"/>
          <w:szCs w:val="30"/>
        </w:rPr>
      </w:pPr>
    </w:p>
    <w:p w14:paraId="55C0EB5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as much as the one gospel suffices for all lands and all peoples and all times, by so much does the miraculous attestation of that one single gospel suffice for all lands and all times, and no further miracles are to be expected in connection with it.</w:t>
      </w:r>
    </w:p>
    <w:p w14:paraId="347B19D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正如一个福音足以满足所有土地、所有民族和所有时代一样，对那一个福音的神迹性见证也足以满足所有土地和所有时代，并且不应期望与它相关的更多神迹。</w:t>
      </w:r>
    </w:p>
    <w:p w14:paraId="5042ABBE">
      <w:pPr>
        <w:spacing w:line="307" w:lineRule="auto"/>
        <w:rPr>
          <w:rFonts w:hint="eastAsia" w:ascii="微软雅黑" w:hAnsi="微软雅黑" w:eastAsia="微软雅黑" w:cs="微软雅黑"/>
          <w:sz w:val="30"/>
          <w:szCs w:val="30"/>
        </w:rPr>
      </w:pPr>
    </w:p>
    <w:p w14:paraId="0374CE2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Scriptures," Herman Bavinck explains,55 "special revelation has been delivered in the form of a historical process, which reaches its endpoint in the person and work of Christ.</w:t>
      </w:r>
    </w:p>
    <w:p w14:paraId="3904244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赫尔曼·巴文克（Herman Bavinck）解释道：55 “根据圣经，特殊启示是以历史过程的形式传递的，它在基督的位格和工作上达到了终点。</w:t>
      </w:r>
    </w:p>
    <w:p w14:paraId="4C407D47">
      <w:pPr>
        <w:spacing w:line="307" w:lineRule="auto"/>
        <w:rPr>
          <w:rFonts w:hint="eastAsia" w:ascii="微软雅黑" w:hAnsi="微软雅黑" w:eastAsia="微软雅黑" w:cs="微软雅黑"/>
          <w:sz w:val="30"/>
          <w:szCs w:val="30"/>
        </w:rPr>
      </w:pPr>
    </w:p>
    <w:p w14:paraId="505815D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had appeared and returned again to heaven, special revelation did not, indeed,来 at once to an end.</w:t>
      </w:r>
    </w:p>
    <w:p w14:paraId="1BFFDC5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当基督出现并再次回到天国时，特殊启示确实没有立即结束。</w:t>
      </w:r>
    </w:p>
    <w:p w14:paraId="4B437688">
      <w:pPr>
        <w:spacing w:line="307" w:lineRule="auto"/>
        <w:rPr>
          <w:rFonts w:hint="eastAsia" w:ascii="微软雅黑" w:hAnsi="微软雅黑" w:eastAsia="微软雅黑" w:cs="微软雅黑"/>
          <w:sz w:val="30"/>
          <w:szCs w:val="30"/>
        </w:rPr>
      </w:pPr>
    </w:p>
    <w:p w14:paraId="5EF49E2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yet to follow the outpouring of the Holy Ghost, and the extraordinary working of the powers and gifts through and under the guidance of the Apostolate.</w:t>
      </w:r>
    </w:p>
    <w:p w14:paraId="0E0E89E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随后还有圣灵的浇灌，以及在使徒的引导下，能力和恩赐的非凡运作。</w:t>
      </w:r>
    </w:p>
    <w:p w14:paraId="3F7A44AD">
      <w:pPr>
        <w:spacing w:line="307" w:lineRule="auto"/>
        <w:rPr>
          <w:rFonts w:hint="eastAsia" w:ascii="微软雅黑" w:hAnsi="微软雅黑" w:eastAsia="微软雅黑" w:cs="微软雅黑"/>
          <w:sz w:val="30"/>
          <w:szCs w:val="30"/>
        </w:rPr>
      </w:pPr>
    </w:p>
    <w:p w14:paraId="6B37BF2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undoubtedly reckon all this to the sphere of special revelation, and the continuance of this revelation was necessary to give abiding existence in the world to the special revelation which reached its climax in Christ—abiding existence both in the word of Scripture and in the life of the church.</w:t>
      </w:r>
    </w:p>
    <w:p w14:paraId="43EED01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圣经无疑将所有这一切都归入特殊启示的范畴，而这种启示的持续是必要的，以使在基督里达到高潮的特殊启示在世界上获得持久的存在——这种持久的存在既体现在圣经的话语中，也体现在教会的生命中。</w:t>
      </w:r>
    </w:p>
    <w:p w14:paraId="4912DE06">
      <w:pPr>
        <w:spacing w:line="307" w:lineRule="auto"/>
        <w:rPr>
          <w:rFonts w:hint="eastAsia" w:ascii="微软雅黑" w:hAnsi="微软雅黑" w:eastAsia="微软雅黑" w:cs="微软雅黑"/>
          <w:sz w:val="30"/>
          <w:szCs w:val="30"/>
        </w:rPr>
      </w:pPr>
    </w:p>
    <w:p w14:paraId="05564C6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life, prophecy and miracle, word and deed, inspiration and regeneration go hand in hand in the completion of special revelation.</w:t>
      </w:r>
    </w:p>
    <w:p w14:paraId="1070D45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真理和生命，先知讲道和神迹，言语和行为，默示（inspiration）和重生（regeneration）在特殊启示的完成中携手并进。</w:t>
      </w:r>
    </w:p>
    <w:p w14:paraId="43F02AC4">
      <w:pPr>
        <w:spacing w:line="307" w:lineRule="auto"/>
        <w:rPr>
          <w:rFonts w:hint="eastAsia" w:ascii="微软雅黑" w:hAnsi="微软雅黑" w:eastAsia="微软雅黑" w:cs="微软雅黑"/>
          <w:sz w:val="30"/>
          <w:szCs w:val="30"/>
        </w:rPr>
      </w:pPr>
    </w:p>
    <w:p w14:paraId="66E291D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revelation of God in Christ had taken place, and had become in Scripture and church a constituent part of the cosmos, then another era began.</w:t>
      </w:r>
    </w:p>
    <w:p w14:paraId="3EE718D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但是，当神在基督里的启示已经发生，并在圣经和教会中成为宇宙的一个组成部分时，另一个时代就开始了。</w:t>
      </w:r>
    </w:p>
    <w:p w14:paraId="59D77581">
      <w:pPr>
        <w:spacing w:line="307" w:lineRule="auto"/>
        <w:rPr>
          <w:rFonts w:hint="eastAsia" w:ascii="微软雅黑" w:hAnsi="微软雅黑" w:eastAsia="微软雅黑" w:cs="微软雅黑"/>
          <w:sz w:val="30"/>
          <w:szCs w:val="30"/>
        </w:rPr>
      </w:pPr>
    </w:p>
    <w:p w14:paraId="012EDA3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before everything was a preparation for Christ, so afterward everything is to be a consequence of Christ.</w:t>
      </w:r>
    </w:p>
    <w:p w14:paraId="1371730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正如之前的一切都是为基督作预备，之后的一切都将是基督的后果。</w:t>
      </w:r>
    </w:p>
    <w:p w14:paraId="21D8DB98">
      <w:pPr>
        <w:spacing w:line="307" w:lineRule="auto"/>
        <w:rPr>
          <w:rFonts w:hint="eastAsia" w:ascii="微软雅黑" w:hAnsi="微软雅黑" w:eastAsia="微软雅黑" w:cs="微软雅黑"/>
          <w:sz w:val="30"/>
          <w:szCs w:val="30"/>
        </w:rPr>
      </w:pPr>
    </w:p>
    <w:p w14:paraId="021CF6C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 was being framed into the Head of His people, now His people are being framed into the Body of Christ.</w:t>
      </w:r>
    </w:p>
    <w:p w14:paraId="337F7F2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那时，基督正在被塑造成祂百姓的头，现在祂的百姓正在被塑造成基督的身体。</w:t>
      </w:r>
    </w:p>
    <w:p w14:paraId="1A08E3E7">
      <w:pPr>
        <w:spacing w:line="307" w:lineRule="auto"/>
        <w:rPr>
          <w:rFonts w:hint="eastAsia" w:ascii="微软雅黑" w:hAnsi="微软雅黑" w:eastAsia="微软雅黑" w:cs="微软雅黑"/>
          <w:sz w:val="30"/>
          <w:szCs w:val="30"/>
        </w:rPr>
      </w:pPr>
    </w:p>
    <w:p w14:paraId="708F166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Scriptures were being produced, now they are being applied.</w:t>
      </w:r>
    </w:p>
    <w:p w14:paraId="46698B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那时，圣经正在被创作，现在它们正在被应用。</w:t>
      </w:r>
    </w:p>
    <w:p w14:paraId="0CC1D165">
      <w:pPr>
        <w:spacing w:line="307" w:lineRule="auto"/>
        <w:rPr>
          <w:rFonts w:hint="eastAsia" w:ascii="微软雅黑" w:hAnsi="微软雅黑" w:eastAsia="微软雅黑" w:cs="微软雅黑"/>
          <w:sz w:val="30"/>
          <w:szCs w:val="30"/>
        </w:rPr>
      </w:pPr>
    </w:p>
    <w:p w14:paraId="6B6FB9D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constituent elements of special revelation can no longer be added; for Christ has come, His work has been done, and His word is complete."</w:t>
      </w:r>
    </w:p>
    <w:p w14:paraId="7BF8780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特殊启示的新组成部分不能再增加了；因为基督已经降临，祂的工作已经完成，祂的话语是完整的。”</w:t>
      </w:r>
    </w:p>
    <w:p w14:paraId="0C6D8C5B">
      <w:pPr>
        <w:spacing w:line="307" w:lineRule="auto"/>
        <w:rPr>
          <w:rFonts w:hint="eastAsia" w:ascii="微软雅黑" w:hAnsi="微软雅黑" w:eastAsia="微软雅黑" w:cs="微软雅黑"/>
          <w:sz w:val="30"/>
          <w:szCs w:val="30"/>
        </w:rPr>
      </w:pPr>
    </w:p>
    <w:p w14:paraId="39EFA15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any miracles perchance occurred beyond the Apostolic age they would be without significance; mere occurrences with no universal meaning.</w:t>
      </w:r>
    </w:p>
    <w:p w14:paraId="33A232D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如果碰巧有任何神迹发生在使徒时代（Apostolic age）之后，它们也将毫无意义；仅仅是没有任何普遍意义的事件。</w:t>
      </w:r>
    </w:p>
    <w:p w14:paraId="68ADBC1F">
      <w:pPr>
        <w:spacing w:line="307" w:lineRule="auto"/>
        <w:rPr>
          <w:rFonts w:hint="eastAsia" w:ascii="微软雅黑" w:hAnsi="微软雅黑" w:eastAsia="微软雅黑" w:cs="微软雅黑"/>
          <w:sz w:val="30"/>
          <w:szCs w:val="30"/>
        </w:rPr>
      </w:pPr>
    </w:p>
    <w:p w14:paraId="62ED65C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important is that "the Holy Scriptures teach clearly that the complete revelation of</w:t>
      </w:r>
    </w:p>
    <w:p w14:paraId="0931476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重要的是“圣经清楚地教导，神完全的启示是赐予在基督里的，</w:t>
      </w:r>
    </w:p>
    <w:p w14:paraId="3D68D895">
      <w:pPr>
        <w:spacing w:line="307" w:lineRule="auto"/>
        <w:rPr>
          <w:rFonts w:hint="eastAsia" w:ascii="微软雅黑" w:hAnsi="微软雅黑" w:eastAsia="微软雅黑" w:cs="微软雅黑"/>
          <w:sz w:val="30"/>
          <w:szCs w:val="30"/>
        </w:rPr>
      </w:pPr>
    </w:p>
    <w:p w14:paraId="484312C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given in Christ, and that the Holy Spirit who is poured out on the people of God has come solely in order to glorify Christ and to take of the things of Christ."</w:t>
      </w:r>
    </w:p>
    <w:p w14:paraId="7A8BCF8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浇灌在神百姓身上的圣灵，祂来完全是为了荣耀基督，并取用基督的事。”</w:t>
      </w:r>
    </w:p>
    <w:p w14:paraId="6703E4E8">
      <w:pPr>
        <w:spacing w:line="307" w:lineRule="auto"/>
        <w:rPr>
          <w:rFonts w:hint="eastAsia" w:ascii="微软雅黑" w:hAnsi="微软雅黑" w:eastAsia="微软雅黑" w:cs="微软雅黑"/>
          <w:sz w:val="30"/>
          <w:szCs w:val="30"/>
        </w:rPr>
      </w:pPr>
    </w:p>
    <w:p w14:paraId="08D9CDA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is all in all, and all revelation and redemption alike are summed up in Him, it would be inconceivable that either revelation or its accompanying signs should continue after the completion of that great revelation with its accrediting works, by which Christ has been established in His rightful place as the culmination and climax and all-inclusive summary of the saving revelation of God, the sole and sufficient redeemer of His people.</w:t>
      </w:r>
    </w:p>
    <w:p w14:paraId="601B7DB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因为基督是万有中的万有，所有的启示和救赎都归结于祂，在那个带着凭证（accrediting works）的伟大启示完成之后，启示或其伴随的神迹就不可能再继续，藉此基督已被确立为神救赎性启示的高峰、顶点和包罗万有的总结，是祂百姓唯一且充足的救赎主。</w:t>
      </w:r>
    </w:p>
    <w:p w14:paraId="0A8052D6">
      <w:pPr>
        <w:spacing w:line="307" w:lineRule="auto"/>
        <w:rPr>
          <w:rFonts w:hint="eastAsia" w:ascii="微软雅黑" w:hAnsi="微软雅黑" w:eastAsia="微软雅黑" w:cs="微软雅黑"/>
          <w:sz w:val="30"/>
          <w:szCs w:val="30"/>
        </w:rPr>
      </w:pPr>
    </w:p>
    <w:p w14:paraId="499531E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we might fairly rest.</w:t>
      </w:r>
    </w:p>
    <w:p w14:paraId="79569BD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在这一点上，我们可以合理地休息了。</w:t>
      </w:r>
    </w:p>
    <w:p w14:paraId="3FE96616">
      <w:pPr>
        <w:spacing w:line="307" w:lineRule="auto"/>
        <w:rPr>
          <w:rFonts w:hint="eastAsia" w:ascii="微软雅黑" w:hAnsi="微软雅黑" w:eastAsia="微软雅黑" w:cs="微软雅黑"/>
          <w:sz w:val="30"/>
          <w:szCs w:val="30"/>
        </w:rPr>
      </w:pPr>
    </w:p>
    <w:p w14:paraId="33B6817D">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deny myself the pleasure of giving you some account in this connection of a famous book on the subject we have been discussing—to which indeed incidental allusion has been made.</w:t>
      </w:r>
    </w:p>
    <w:p w14:paraId="1220483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但我不能剥夺自己在这个联系中给你们介绍一本关于我们一直在讨论的主题的著名书籍的乐趣——这本书确实已经被偶然提及。</w:t>
      </w:r>
    </w:p>
    <w:p w14:paraId="0299FD74">
      <w:pPr>
        <w:spacing w:line="307" w:lineRule="auto"/>
        <w:rPr>
          <w:rFonts w:hint="eastAsia" w:ascii="微软雅黑" w:hAnsi="微软雅黑" w:eastAsia="微软雅黑" w:cs="微软雅黑"/>
          <w:sz w:val="30"/>
          <w:szCs w:val="30"/>
        </w:rPr>
      </w:pPr>
    </w:p>
    <w:p w14:paraId="17C8A05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Conyers Middleton's A Free Inquiry into the Miraculous Powers which are supposed to have subsisted in the Christian church from the earliest ages through several successive centuries.</w:t>
      </w:r>
    </w:p>
    <w:p w14:paraId="0862EF2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我指的是康耶斯·米德尔顿（Conyers Middleton）的《对基督教教会中据称从最早时代通过连续几个世纪持续存在的超自然能力的一次自由探究》（A Free Inquiry into the Miraculous Powers which are supposed to have subsisted in the Christian church from the earliest ages through several successive centuries）。</w:t>
      </w:r>
    </w:p>
    <w:p w14:paraId="3054581C">
      <w:pPr>
        <w:spacing w:line="307" w:lineRule="auto"/>
        <w:rPr>
          <w:rFonts w:hint="eastAsia" w:ascii="微软雅黑" w:hAnsi="微软雅黑" w:eastAsia="微软雅黑" w:cs="微软雅黑"/>
          <w:sz w:val="30"/>
          <w:szCs w:val="30"/>
        </w:rPr>
      </w:pPr>
    </w:p>
    <w:p w14:paraId="4E079FD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it is shown that we have no sufficient reason to believe, upon the authority of the primitive fathers, that any such powers were continued to the church, after the days of the Apostles.</w:t>
      </w:r>
    </w:p>
    <w:p w14:paraId="0AF5415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书中表明，我们没有充分的理由相信，凭借早期教父（primitive fathers）的权威，在使徒时代（Apostles）之后，任何此类能力仍在教会中持续存在。</w:t>
      </w:r>
    </w:p>
    <w:p w14:paraId="45095EC3">
      <w:pPr>
        <w:spacing w:line="307" w:lineRule="auto"/>
        <w:rPr>
          <w:rFonts w:hint="eastAsia" w:ascii="微软雅黑" w:hAnsi="微软雅黑" w:eastAsia="微软雅黑" w:cs="微软雅黑"/>
          <w:sz w:val="30"/>
          <w:szCs w:val="30"/>
        </w:rPr>
      </w:pPr>
    </w:p>
    <w:p w14:paraId="2D4C44A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Middleton was a doughty controversialist, no less admired for his English style, which was reckoned by his contemporaries as second in purity to that of no writer of his day except Addison (though John Wesley more justly found it stiff and pedantic), than feared for the sharpness and persistency of his polemics.</w:t>
      </w:r>
    </w:p>
    <w:p w14:paraId="63BAFF8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米德尔顿（Middleton）是一位勇敢的辩论家（doughty controversialist），祂的英文风格受到同时代人的赞赏，被认为是仅次于艾迪生（Addison）的、祂那个时代最纯净的作家（尽管约翰·卫斯理（John Wesley）更公正地认为它僵硬和学究气），同时又因其论战的尖锐和持久性而令人畏惧。</w:t>
      </w:r>
    </w:p>
    <w:p w14:paraId="3D1E013E">
      <w:pPr>
        <w:spacing w:line="307" w:lineRule="auto"/>
        <w:rPr>
          <w:rFonts w:hint="eastAsia" w:ascii="微软雅黑" w:hAnsi="微软雅黑" w:eastAsia="微软雅黑" w:cs="微软雅黑"/>
          <w:sz w:val="30"/>
          <w:szCs w:val="30"/>
        </w:rPr>
      </w:pPr>
    </w:p>
    <w:p w14:paraId="25F53DE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 a somewhat sceptical temper and perhaps cannot be acquitted of a certain amount of insincerity.</w:t>
      </w:r>
    </w:p>
    <w:p w14:paraId="0D57DBF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祂的性情有些怀疑论（sceptical），或许不能免除一定程度的不真诚。</w:t>
      </w:r>
    </w:p>
    <w:p w14:paraId="5EA39584">
      <w:pPr>
        <w:spacing w:line="307" w:lineRule="auto"/>
        <w:rPr>
          <w:rFonts w:hint="eastAsia" w:ascii="微软雅黑" w:hAnsi="微软雅黑" w:eastAsia="微软雅黑" w:cs="微软雅黑"/>
          <w:sz w:val="30"/>
          <w:szCs w:val="30"/>
        </w:rPr>
      </w:pPr>
    </w:p>
    <w:p w14:paraId="12AD814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wish at least that it were clearer that John Wesley's description of him were undeserved, as "aiming every blow, though he seems to look another way, at the fanatics who wrote the Bible."56</w:t>
      </w:r>
    </w:p>
    <w:p w14:paraId="08E8BE07">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我们至少希望约翰·卫斯理（John Wesley）对祂的描述是不恰当的，即“祂的每一次打击，虽然看起来是朝另一个方向，但都是针对写圣经的狂热分子”，如果这一点更清楚就好了。56</w:t>
      </w:r>
    </w:p>
    <w:p w14:paraId="67C702D8">
      <w:pPr>
        <w:spacing w:line="307" w:lineRule="auto"/>
        <w:rPr>
          <w:rFonts w:hint="eastAsia" w:ascii="微软雅黑" w:hAnsi="微软雅黑" w:eastAsia="微软雅黑" w:cs="微软雅黑"/>
          <w:sz w:val="30"/>
          <w:szCs w:val="30"/>
        </w:rPr>
      </w:pPr>
    </w:p>
    <w:p w14:paraId="128A05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his chief theological work, however, Middleton had a subject where scepticism found a proper mark, and he performs his congenial task with distinct ability.</w:t>
      </w:r>
    </w:p>
    <w:p w14:paraId="0ACDD87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然而，在这部祂主要的系统神学著作中，米德尔顿（Middleton）找到了一个怀疑论（scepticism）可以恰当发挥的主题，祂以清晰的能力完成了祂合意的工作。</w:t>
      </w:r>
    </w:p>
    <w:p w14:paraId="0DF3789D">
      <w:pPr>
        <w:spacing w:line="307" w:lineRule="auto"/>
        <w:rPr>
          <w:rFonts w:hint="eastAsia" w:ascii="微软雅黑" w:hAnsi="微软雅黑" w:eastAsia="微软雅黑" w:cs="微软雅黑"/>
          <w:sz w:val="30"/>
          <w:szCs w:val="30"/>
        </w:rPr>
      </w:pPr>
    </w:p>
    <w:p w14:paraId="6CB7867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controversial spirit and a certain harshness of tone, while they may detract from the pleasure with which the book is read, do not destroy its value as a solid piece of investigation.</w:t>
      </w:r>
    </w:p>
    <w:p w14:paraId="7C3C1DC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祂的论战精神和某种严厉的语调，虽然可能会削弱阅读这本书的乐趣，但并未破坏它作为一项扎实研究的价值。</w:t>
      </w:r>
    </w:p>
    <w:p w14:paraId="5A3D7B83">
      <w:pPr>
        <w:spacing w:line="307" w:lineRule="auto"/>
        <w:rPr>
          <w:rFonts w:hint="eastAsia" w:ascii="微软雅黑" w:hAnsi="微软雅黑" w:eastAsia="微软雅黑" w:cs="微软雅黑"/>
          <w:sz w:val="30"/>
          <w:szCs w:val="30"/>
        </w:rPr>
      </w:pPr>
    </w:p>
    <w:p w14:paraId="6FBED28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the boldness of the views he was about to advocate and foreseeing their unpopularity, Middleton sent forth in 1747 as a sort of preparation for what was to come an Introductory discourse to a larger work designed hereafter to he published, concerning the miraculous powers which are supposed to have subsisted in the Christian church from the earliest ages through several successive centuries; tending to show that we have no sufficient reason to believe upon the authority of the primitive fathers, that any such powers were continued to the church after the days of the Apostles.</w:t>
      </w:r>
    </w:p>
    <w:p w14:paraId="09FCA1A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米德尔顿（Middleton）意识到祂即将倡导的观点的胆大和预见到它们的不受欢迎，于1747年发表了一篇《导论》（Introductory discourse），作为对他未来将出版的一部更大型著作的预备，该著作是关于基督教教会中被认为从最早时代通过连续几个世纪持续存在的超自然能力；旨在表明我们没有充分的理由相信，凭借早期教父（primitive fathers）的权威，在使徒时代（Apostles）之后，任何此类能力仍在教会中持续存在。</w:t>
      </w:r>
    </w:p>
    <w:p w14:paraId="0E259DFB">
      <w:pPr>
        <w:spacing w:line="307" w:lineRule="auto"/>
        <w:rPr>
          <w:rFonts w:hint="eastAsia" w:ascii="微软雅黑" w:hAnsi="微软雅黑" w:eastAsia="微软雅黑" w:cs="微软雅黑"/>
          <w:sz w:val="30"/>
          <w:szCs w:val="30"/>
        </w:rPr>
      </w:pPr>
    </w:p>
    <w:p w14:paraId="4CAFB91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postscript . . . (London, 1747).</w:t>
      </w:r>
    </w:p>
    <w:p w14:paraId="3AAD71E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附有一篇附言……（伦敦，1747年）。</w:t>
      </w:r>
    </w:p>
    <w:p w14:paraId="6D4CF36E">
      <w:pPr>
        <w:spacing w:line="307" w:lineRule="auto"/>
        <w:rPr>
          <w:rFonts w:hint="eastAsia" w:ascii="微软雅黑" w:hAnsi="微软雅黑" w:eastAsia="微软雅黑" w:cs="微软雅黑"/>
          <w:sz w:val="30"/>
          <w:szCs w:val="30"/>
        </w:rPr>
      </w:pPr>
    </w:p>
    <w:p w14:paraId="49BCA39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Discourse he points out the helplessness of the Anglican position in the face of Romish claims.</w:t>
      </w:r>
    </w:p>
    <w:p w14:paraId="5C8D704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在这篇《论述》（Discourse）中，祂指出了圣公会（Anglican）立场在面对罗马天主教（Romish）主张时的无助。</w:t>
      </w:r>
    </w:p>
    <w:p w14:paraId="4E11B14F">
      <w:pPr>
        <w:spacing w:line="307" w:lineRule="auto"/>
        <w:rPr>
          <w:rFonts w:hint="eastAsia" w:ascii="微软雅黑" w:hAnsi="微软雅黑" w:eastAsia="微软雅黑" w:cs="微软雅黑"/>
          <w:sz w:val="30"/>
          <w:szCs w:val="30"/>
        </w:rPr>
      </w:pPr>
    </w:p>
    <w:p w14:paraId="62A2D07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for allowing miracles for the first three centuries which is not as good or better for allowing them for the succeeding centuries: and yet the greater portion of the miracles of these later centuries were wrought in support of distinctively Romish teaching, which, it would seem, must be accepted, if their attesting miracles are allowed.</w:t>
      </w:r>
    </w:p>
    <w:p w14:paraId="34F68E8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前三个世纪有神迹的理由，并不比允许后续世纪有神迹的理由更好或更充分：然而，这些后来的世纪的大部分神迹都是为了支持明显的罗马天主教教导而行的，如果允许它们见证的神迹，那么这些教导似乎就必须被接受。</w:t>
      </w:r>
    </w:p>
    <w:p w14:paraId="12C128F1">
      <w:pPr>
        <w:spacing w:line="307" w:lineRule="auto"/>
        <w:rPr>
          <w:rFonts w:hint="eastAsia" w:ascii="微软雅黑" w:hAnsi="微软雅黑" w:eastAsia="微软雅黑" w:cs="微软雅黑"/>
          <w:sz w:val="30"/>
          <w:szCs w:val="30"/>
        </w:rPr>
      </w:pPr>
    </w:p>
    <w:p w14:paraId="217D724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year (1748) he published Remarks on two Pamphlets . . ., which had appeared in reply to his Introductory Discourse; and at length in December, 1748, he permitted the Free Inquiry itself to see the light, fitted with a preface in which an account is given of the origin of the book, and the position taken up in the Introductory Discourse is pressed more sharply still—that the genuineness of the ecclesiastical miracles being once allowed, no stopping-place can be found until the whole series of alleged miracles down to our own day be admitted.</w:t>
      </w:r>
    </w:p>
    <w:p w14:paraId="6BE4CF25">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次年（1748年），祂出版了《对两本小册子的评论》（Remarks on two Pamphlets ...），这些小册子是回应祂的《导论》（Introductory Discourse）而出现的；最终在1748年12月，祂允许《自由探究》（Free Inquiry）本身面世，附带一篇序言，其中介绍了这本书的起源，并更尖锐地强调了《导论》中所采取的立场——一旦教会神迹（ecclesiastical miracles）的真实性被承认，直到承认所有声称发生在我们今天的神迹系列之前，都找不到一个停止点。</w:t>
      </w:r>
    </w:p>
    <w:p w14:paraId="78A8959C">
      <w:pPr>
        <w:spacing w:line="307" w:lineRule="auto"/>
        <w:rPr>
          <w:rFonts w:hint="eastAsia" w:ascii="微软雅黑" w:hAnsi="微软雅黑" w:eastAsia="微软雅黑" w:cs="微软雅黑"/>
          <w:sz w:val="30"/>
          <w:szCs w:val="30"/>
        </w:rPr>
      </w:pPr>
    </w:p>
    <w:p w14:paraId="2B21CA7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this preface Middleton's own view as to the cause of the cessation of the spiritual gifts is intimated, and this proves to be only a modification of the current Anglican opinion—that miracles subsisted until the church had been founded in all the chief cities of the empire, which, he held, had been accomplished in the Apostolic times.</w:t>
      </w:r>
    </w:p>
    <w:p w14:paraId="79BDBCB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在这篇序言的结尾，米德尔顿（Middleton）暗示了祂自己关于属灵恩赐（spiritual gifts）终止原因的观点，这被证明只是对当前圣公会（Anglican）观点的一种修改——即神迹一直持续到教会在帝国的所有主要城市建立，祂认为这在使徒时代（Apostolic times）就完成了。</w:t>
      </w:r>
    </w:p>
    <w:p w14:paraId="1872B04D">
      <w:pPr>
        <w:spacing w:line="307" w:lineRule="auto"/>
        <w:rPr>
          <w:rFonts w:hint="eastAsia" w:ascii="微软雅黑" w:hAnsi="微软雅黑" w:eastAsia="微软雅黑" w:cs="微软雅黑"/>
          <w:sz w:val="30"/>
          <w:szCs w:val="30"/>
        </w:rPr>
      </w:pPr>
    </w:p>
    <w:p w14:paraId="6B55168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thus that Middleton reached his correct conclusion as to the time of the cessation of these gifts without the help of a right understanding of the true reason of their cessation with the Apostolic age; purely, that is to say, on empirical grounds.</w:t>
      </w:r>
    </w:p>
    <w:p w14:paraId="4E7012D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因此，有趣的是，米德尔顿（Middleton）在没有正确理解这些恩赐随着使徒时代（Apostolic age）终止的真正原因的情况下，就得出了关于它们终止时间的正确结论；也就是说，纯粹是基于经验的理由。</w:t>
      </w:r>
    </w:p>
    <w:p w14:paraId="00D6576B">
      <w:pPr>
        <w:spacing w:line="307" w:lineRule="auto"/>
        <w:rPr>
          <w:rFonts w:hint="eastAsia" w:ascii="微软雅黑" w:hAnsi="微软雅黑" w:eastAsia="微软雅黑" w:cs="微软雅黑"/>
          <w:sz w:val="30"/>
          <w:szCs w:val="30"/>
        </w:rPr>
      </w:pPr>
    </w:p>
    <w:p w14:paraId="1291C84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Inquiry itself is a scholarly piece of work for its time, and a competent argument.</w:t>
      </w:r>
    </w:p>
    <w:p w14:paraId="683BBF0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《自由探究》（Free Inquiry）本身在祂那个时代是一部有学术价值的作品，也是一个有能力的论证。</w:t>
      </w:r>
    </w:p>
    <w:p w14:paraId="5E41D69A">
      <w:pPr>
        <w:spacing w:line="307" w:lineRule="auto"/>
        <w:rPr>
          <w:rFonts w:hint="eastAsia" w:ascii="微软雅黑" w:hAnsi="微软雅黑" w:eastAsia="微软雅黑" w:cs="微软雅黑"/>
          <w:sz w:val="30"/>
          <w:szCs w:val="30"/>
        </w:rPr>
      </w:pPr>
    </w:p>
    <w:p w14:paraId="2B26788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disposed in five parts.</w:t>
      </w:r>
    </w:p>
    <w:p w14:paraId="7226F3C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它分为五个部分。</w:t>
      </w:r>
    </w:p>
    <w:p w14:paraId="6EB6F077">
      <w:pPr>
        <w:spacing w:line="307" w:lineRule="auto"/>
        <w:rPr>
          <w:rFonts w:hint="eastAsia" w:ascii="微软雅黑" w:hAnsi="微软雅黑" w:eastAsia="微软雅黑" w:cs="微软雅黑"/>
          <w:sz w:val="30"/>
          <w:szCs w:val="30"/>
        </w:rPr>
      </w:pPr>
    </w:p>
    <w:p w14:paraId="702A145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simply draws out from the sources and presents in full the testimony to miraculous working found in the Fathers of the first three centuries.</w:t>
      </w:r>
    </w:p>
    <w:p w14:paraId="5C0B2FD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第一个部分只是从原始资料中提取并完整呈现了在前三个世纪教父（Fathers）著作中发现的行神迹的见证。</w:t>
      </w:r>
    </w:p>
    <w:p w14:paraId="4BEAF8FB">
      <w:pPr>
        <w:spacing w:line="307" w:lineRule="auto"/>
        <w:rPr>
          <w:rFonts w:hint="eastAsia" w:ascii="微软雅黑" w:hAnsi="微软雅黑" w:eastAsia="微软雅黑" w:cs="微软雅黑"/>
          <w:sz w:val="30"/>
          <w:szCs w:val="30"/>
        </w:rPr>
      </w:pPr>
    </w:p>
    <w:p w14:paraId="1A8345A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meagerness and indefiniteness of their witness are left to speak for themselves, with only the help of two closing remarks.</w:t>
      </w:r>
    </w:p>
    <w:p w14:paraId="34AEE22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他们的见证的贫乏和不确定性被留给它们自己去说明，只借助了两个结束语。</w:t>
      </w:r>
    </w:p>
    <w:p w14:paraId="78665544">
      <w:pPr>
        <w:spacing w:line="307" w:lineRule="auto"/>
        <w:rPr>
          <w:rFonts w:hint="eastAsia" w:ascii="微软雅黑" w:hAnsi="微软雅黑" w:eastAsia="微软雅黑" w:cs="微软雅黑"/>
          <w:sz w:val="30"/>
          <w:szCs w:val="30"/>
        </w:rPr>
      </w:pPr>
    </w:p>
    <w:p w14:paraId="5B9B362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 these presses the impossibility of believing that the gifts were first withdrawn during the first fifty years of the second century and then restored.</w:t>
      </w:r>
    </w:p>
    <w:p w14:paraId="73421ED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其中一个强调了相信恩赐首先在第二个世纪的前五十年被收回然后又恢复的可能性。</w:t>
      </w:r>
    </w:p>
    <w:p w14:paraId="669861BD">
      <w:pPr>
        <w:spacing w:line="307" w:lineRule="auto"/>
        <w:rPr>
          <w:rFonts w:hint="eastAsia" w:ascii="微软雅黑" w:hAnsi="微软雅黑" w:eastAsia="微软雅黑" w:cs="微软雅黑"/>
          <w:sz w:val="30"/>
          <w:szCs w:val="30"/>
        </w:rPr>
      </w:pPr>
    </w:p>
    <w:p w14:paraId="52F1ACD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contrasts the patristic miracles with those of the New Testament, with respect both to their nature and the mode of their working.</w:t>
      </w:r>
    </w:p>
    <w:p w14:paraId="64B26F3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另一个则将教父的神迹与新约（New Testament）的神迹进行对比，无论是就它们的性质还是它们运作的方式。</w:t>
      </w:r>
    </w:p>
    <w:p w14:paraId="0F87EF68">
      <w:pPr>
        <w:spacing w:line="307" w:lineRule="auto"/>
        <w:rPr>
          <w:rFonts w:hint="eastAsia" w:ascii="微软雅黑" w:hAnsi="微软雅黑" w:eastAsia="微软雅黑" w:cs="微软雅黑"/>
          <w:sz w:val="30"/>
          <w:szCs w:val="30"/>
        </w:rPr>
      </w:pPr>
    </w:p>
    <w:p w14:paraId="6DAEDF8A">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 discusses the persons who worked the ecclesiastical miracles.</w:t>
      </w:r>
    </w:p>
    <w:p w14:paraId="2B9593CF">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第二部分讨论了施行教会神迹的人。</w:t>
      </w:r>
    </w:p>
    <w:p w14:paraId="4D5FFFB6">
      <w:pPr>
        <w:spacing w:line="307" w:lineRule="auto"/>
        <w:rPr>
          <w:rFonts w:hint="eastAsia" w:ascii="微软雅黑" w:hAnsi="微软雅黑" w:eastAsia="微软雅黑" w:cs="微软雅黑"/>
          <w:sz w:val="30"/>
          <w:szCs w:val="30"/>
        </w:rPr>
      </w:pPr>
    </w:p>
    <w:p w14:paraId="71EBAB4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pointed out that no known writer claims to have himself wrought miracles, or names any of his predecessors as having done so.</w:t>
      </w:r>
    </w:p>
    <w:p w14:paraId="75A31DD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书中指出，没有一个已知的作家声称自己行过神迹，或提到祂的任何前任做过。</w:t>
      </w:r>
    </w:p>
    <w:p w14:paraId="189E50A6">
      <w:pPr>
        <w:spacing w:line="307" w:lineRule="auto"/>
        <w:rPr>
          <w:rFonts w:hint="eastAsia" w:ascii="微软雅黑" w:hAnsi="微软雅黑" w:eastAsia="微软雅黑" w:cs="微软雅黑"/>
          <w:sz w:val="30"/>
          <w:szCs w:val="30"/>
        </w:rPr>
      </w:pPr>
    </w:p>
    <w:p w14:paraId="79CF834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is left to unknown and obscure men, and afterward to the "rotten bones" of saints who while living did no such works.</w:t>
      </w:r>
    </w:p>
    <w:p w14:paraId="33851E23">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这份荣耀留给了不为人知和默默无闻的人，以及后来留给了那些在世时没有行过这种工作的圣徒的“腐朽骨头”。</w:t>
      </w:r>
    </w:p>
    <w:p w14:paraId="2B27A8C8">
      <w:pPr>
        <w:spacing w:line="307" w:lineRule="auto"/>
        <w:rPr>
          <w:rFonts w:hint="eastAsia" w:ascii="微软雅黑" w:hAnsi="微软雅黑" w:eastAsia="微软雅黑" w:cs="微软雅黑"/>
          <w:sz w:val="30"/>
          <w:szCs w:val="30"/>
        </w:rPr>
      </w:pPr>
    </w:p>
    <w:p w14:paraId="01884CD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 subjects the character of the early Fathers as men of wisdom and trustworthiness to a severe and not always perfectly fair criticism, with a view to lessening the credit that should be given to their testimony in such a matter as the occurrence of miraculous workings in their day.</w:t>
      </w:r>
    </w:p>
    <w:p w14:paraId="30C73948">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第三部分对早期教父作为智慧和可信赖的人的品格进行了严厉且并非总是完全公正的批评，目的是为了削弱人们对他们关于在他们的时代发生神迹性工作这种事情的见证所应给予的信任。</w:t>
      </w:r>
    </w:p>
    <w:p w14:paraId="5F2B8367">
      <w:pPr>
        <w:spacing w:line="307" w:lineRule="auto"/>
        <w:rPr>
          <w:rFonts w:hint="eastAsia" w:ascii="微软雅黑" w:hAnsi="微软雅黑" w:eastAsia="微软雅黑" w:cs="微软雅黑"/>
          <w:sz w:val="30"/>
          <w:szCs w:val="30"/>
        </w:rPr>
      </w:pPr>
    </w:p>
    <w:p w14:paraId="58367EC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section then takes up the several kinds of miracles which, it is pretended, were wrought, and seeks to determine from the nature of each, in each instance of its mention, whether its credibility may be reasonably suspected.</w:t>
      </w:r>
    </w:p>
    <w:p w14:paraId="0F8F63B0">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第四部分接着论述了声称所行的几种神迹，并试图从每一种神迹的性质，在每次提及的实例中，确定其可信度是否可能被合理地怀疑。</w:t>
      </w:r>
    </w:p>
    <w:p w14:paraId="2FC509C7">
      <w:pPr>
        <w:spacing w:line="307" w:lineRule="auto"/>
        <w:rPr>
          <w:rFonts w:hint="eastAsia" w:ascii="微软雅黑" w:hAnsi="微软雅黑" w:eastAsia="微软雅黑" w:cs="微软雅黑"/>
          <w:sz w:val="30"/>
          <w:szCs w:val="30"/>
        </w:rPr>
      </w:pPr>
    </w:p>
    <w:p w14:paraId="3AA4F80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the fifth section, the principal objections which had been raised, or which seemed likely to be raised, to the tenor of the argument are cited and refuted.</w:t>
      </w:r>
    </w:p>
    <w:p w14:paraId="0A92466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最后，在第五部分，引用并驳斥了对论证要旨已经提出或似乎可能提出的主要反对意见。</w:t>
      </w:r>
    </w:p>
    <w:p w14:paraId="2DB1B06A">
      <w:pPr>
        <w:spacing w:line="307" w:lineRule="auto"/>
        <w:rPr>
          <w:rFonts w:hint="eastAsia" w:ascii="微软雅黑" w:hAnsi="微软雅黑" w:eastAsia="微软雅黑" w:cs="微软雅黑"/>
          <w:sz w:val="30"/>
          <w:szCs w:val="30"/>
        </w:rPr>
      </w:pPr>
    </w:p>
    <w:p w14:paraId="14661A96">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was received with a storm of criticism, reprobation, even abuse.</w:t>
      </w:r>
    </w:p>
    <w:p w14:paraId="5454A322">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这本书受到了批评、谴责，甚至是辱骂的狂潮。</w:t>
      </w:r>
    </w:p>
    <w:p w14:paraId="0FE72228">
      <w:pPr>
        <w:spacing w:line="307" w:lineRule="auto"/>
        <w:rPr>
          <w:rFonts w:hint="eastAsia" w:ascii="微软雅黑" w:hAnsi="微软雅黑" w:eastAsia="微软雅黑" w:cs="微软雅黑"/>
          <w:sz w:val="30"/>
          <w:szCs w:val="30"/>
        </w:rPr>
      </w:pPr>
    </w:p>
    <w:p w14:paraId="08D833D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refuted.</w:t>
      </w:r>
    </w:p>
    <w:p w14:paraId="29761414">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它没有被驳斥。</w:t>
      </w:r>
    </w:p>
    <w:p w14:paraId="78597212">
      <w:pPr>
        <w:spacing w:line="307" w:lineRule="auto"/>
        <w:rPr>
          <w:rFonts w:hint="eastAsia" w:ascii="微软雅黑" w:hAnsi="微软雅黑" w:eastAsia="微软雅黑" w:cs="微软雅黑"/>
          <w:sz w:val="30"/>
          <w:szCs w:val="30"/>
        </w:rPr>
      </w:pPr>
    </w:p>
    <w:p w14:paraId="5169736C">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published careful and searching examinations of its facts and arguments, among others Doctor William Dodwell57 (the younger) and Doctor Thomas Church,58 to whom Middleton replied in a Vindication, published posthumously (1751).</w:t>
      </w:r>
    </w:p>
    <w:p w14:paraId="195B042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许多人发表了对其事实和论证的仔细而深入的审查，其中包括威廉·道德韦尔（William Dodwell）博士57 （小）和托马斯·丘奇（Thomas Church）博士，58 米德尔顿（Middleton）在死后出版的《辩护书》（Vindication）（1751年）中对他们进行了回应。</w:t>
      </w:r>
    </w:p>
    <w:p w14:paraId="3D4ADB18">
      <w:pPr>
        <w:spacing w:line="307" w:lineRule="auto"/>
        <w:rPr>
          <w:rFonts w:hint="eastAsia" w:ascii="微软雅黑" w:hAnsi="微软雅黑" w:eastAsia="微软雅黑" w:cs="微软雅黑"/>
          <w:sz w:val="30"/>
          <w:szCs w:val="30"/>
        </w:rPr>
      </w:pPr>
    </w:p>
    <w:p w14:paraId="72338D3E">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century and a half the book remains unrefuted, and, indeed, despite the faults arising from the writer's spirit and the</w:t>
      </w:r>
    </w:p>
    <w:p w14:paraId="16AB86C9">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一个半世纪后，这本书仍然没有被驳斥，而且，事实上，尽管存在着作者精神上的缺陷和</w:t>
      </w:r>
    </w:p>
    <w:p w14:paraId="679AC965">
      <w:pPr>
        <w:spacing w:line="307" w:lineRule="auto"/>
        <w:rPr>
          <w:rFonts w:hint="eastAsia" w:ascii="微软雅黑" w:hAnsi="微软雅黑" w:eastAsia="微软雅黑" w:cs="微软雅黑"/>
          <w:sz w:val="30"/>
          <w:szCs w:val="30"/>
        </w:rPr>
      </w:pPr>
    </w:p>
    <w:p w14:paraId="681CD51B">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limitations inseparable from the state of scholarship in his day, its main contention seems to be put beyond dispute.59</w:t>
      </w:r>
    </w:p>
    <w:p w14:paraId="6D8A9F91">
      <w:pPr>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祂那个时代学术状况所固有的局限性，它的主要论点似乎已被置于无可争议的境地。59</w:t>
      </w:r>
    </w:p>
    <w:p w14:paraId="3378B3E8">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1"/>
                    <a:stretch>
                      <a:fillRect/>
                    </a:stretch>
                  </pic:blipFill>
                  <pic:spPr>
                    <a:xfrm>
                      <a:off x="0" y="0"/>
                      <a:ext cx="5810250" cy="38100"/>
                    </a:xfrm>
                    <a:prstGeom prst="rect">
                      <a:avLst/>
                    </a:prstGeom>
                  </pic:spPr>
                </pic:pic>
              </a:graphicData>
            </a:graphic>
          </wp:inline>
        </w:drawing>
      </w:r>
    </w:p>
    <w:p w14:paraId="7EA59106">
      <w:pPr>
        <w:spacing w:line="301" w:lineRule="auto"/>
        <w:rPr>
          <w:rFonts w:hint="eastAsia" w:ascii="微软雅黑" w:hAnsi="微软雅黑" w:eastAsia="微软雅黑" w:cs="微软雅黑"/>
          <w:sz w:val="30"/>
          <w:szCs w:val="30"/>
        </w:rPr>
      </w:pPr>
    </w:p>
    <w:p w14:paraId="0C199B87">
      <w:pPr>
        <w:pStyle w:val="3"/>
        <w:spacing w:before="257" w:line="253" w:lineRule="auto"/>
        <w:ind w:left="3" w:firstLine="596"/>
        <w:jc w:val="both"/>
        <w:rPr>
          <w:rFonts w:hint="eastAsia" w:ascii="微软雅黑" w:hAnsi="微软雅黑" w:eastAsia="微软雅黑" w:cs="微软雅黑"/>
          <w:sz w:val="30"/>
          <w:szCs w:val="30"/>
        </w:rPr>
      </w:pPr>
      <w:bookmarkStart w:id="2" w:name="bookmark3"/>
      <w:bookmarkEnd w:id="2"/>
    </w:p>
    <w:p w14:paraId="5C60848B">
      <w:pPr>
        <w:pStyle w:val="3"/>
        <w:spacing w:before="257" w:line="253" w:lineRule="auto"/>
        <w:ind w:left="3" w:firstLine="596"/>
        <w:jc w:val="both"/>
        <w:rPr>
          <w:rFonts w:hint="eastAsia" w:ascii="微软雅黑" w:hAnsi="微软雅黑" w:eastAsia="微软雅黑" w:cs="微软雅黑"/>
          <w:sz w:val="30"/>
          <w:szCs w:val="30"/>
        </w:rPr>
      </w:pPr>
    </w:p>
    <w:p w14:paraId="5F04CAC3">
      <w:pPr>
        <w:pStyle w:val="2"/>
        <w:bidi w:val="0"/>
        <w:jc w:val="center"/>
        <w:rPr>
          <w:rFonts w:hint="eastAsia"/>
        </w:rPr>
      </w:pPr>
      <w:r>
        <w:rPr>
          <w:rFonts w:hint="eastAsia"/>
        </w:rPr>
        <w:t>PATRISTIC AND MEDIEVAL MARVELS</w:t>
      </w:r>
    </w:p>
    <w:p w14:paraId="17BADDEB">
      <w:pPr>
        <w:pStyle w:val="2"/>
        <w:bidi w:val="0"/>
        <w:jc w:val="center"/>
        <w:rPr>
          <w:rFonts w:hint="eastAsia"/>
        </w:rPr>
      </w:pPr>
      <w:r>
        <w:rPr>
          <w:rFonts w:hint="eastAsia"/>
        </w:rPr>
        <w:t>父时期和中世纪的奇事</w:t>
      </w:r>
    </w:p>
    <w:p w14:paraId="3CDDD0B9">
      <w:pPr>
        <w:pStyle w:val="3"/>
        <w:spacing w:before="257" w:line="253" w:lineRule="auto"/>
        <w:jc w:val="both"/>
        <w:rPr>
          <w:rFonts w:hint="eastAsia" w:ascii="微软雅黑" w:hAnsi="微软雅黑" w:eastAsia="微软雅黑" w:cs="微软雅黑"/>
          <w:sz w:val="30"/>
          <w:szCs w:val="30"/>
        </w:rPr>
      </w:pPr>
    </w:p>
    <w:p w14:paraId="1578A3E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the effort made more especially by Anglican writers to confine genuine ecclesiastical miracles to the first, and in their view the purest and most authoritative, centuries of Christianity, the Romish theologians boldly declare that God has been pleased in every age to work a multitude of evident miracles in His church.</w:t>
      </w:r>
    </w:p>
    <w:p w14:paraId="426C37F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特别是圣公会（Anglican）作家所做的努力——将真正的教会神迹限制在基督教最初的、在他们看来最纯洁和最权威的几个世纪——相对，罗马天主教（Romish）神学家大胆宣称，神喜悦在每一个时代都在祂的教会中行出许多明显的神迹。</w:t>
      </w:r>
    </w:p>
    <w:p w14:paraId="77D47F66">
      <w:pPr>
        <w:pStyle w:val="3"/>
        <w:spacing w:before="257" w:line="253" w:lineRule="auto"/>
        <w:jc w:val="both"/>
        <w:rPr>
          <w:rFonts w:hint="eastAsia" w:ascii="微软雅黑" w:hAnsi="微软雅黑" w:eastAsia="微软雅黑" w:cs="微软雅黑"/>
          <w:sz w:val="30"/>
          <w:szCs w:val="30"/>
        </w:rPr>
      </w:pPr>
    </w:p>
    <w:p w14:paraId="0657E5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assertion, as we have seen, the Anglican theory is helpless, on the ground whether of fact or of principle.</w:t>
      </w:r>
    </w:p>
    <w:p w14:paraId="5CD9474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正如我们所见，在这个断言面前，圣公会（Anglican）的理论是无助的，无论是基于事实还是原理。</w:t>
      </w:r>
    </w:p>
    <w:p w14:paraId="79A4AB7E">
      <w:pPr>
        <w:pStyle w:val="3"/>
        <w:spacing w:before="257" w:line="253" w:lineRule="auto"/>
        <w:jc w:val="both"/>
        <w:rPr>
          <w:rFonts w:hint="eastAsia" w:ascii="微软雅黑" w:hAnsi="微软雅黑" w:eastAsia="微软雅黑" w:cs="微软雅黑"/>
          <w:sz w:val="30"/>
          <w:szCs w:val="30"/>
        </w:rPr>
      </w:pPr>
    </w:p>
    <w:p w14:paraId="6FCA02F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fact, because the evidence for the later miracles, which it denies, is very much greater in volume and cogency than that for the earlier miracles, which it accepts.</w:t>
      </w:r>
    </w:p>
    <w:p w14:paraId="7E8F22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就事实而言，因为它所否认的后期神迹的证据在数量和说服力上，比它所接受的早期神迹的证据要大得多。</w:t>
      </w:r>
    </w:p>
    <w:p w14:paraId="24B46F92">
      <w:pPr>
        <w:pStyle w:val="3"/>
        <w:spacing w:before="257" w:line="253" w:lineRule="auto"/>
        <w:jc w:val="both"/>
        <w:rPr>
          <w:rFonts w:hint="eastAsia" w:ascii="微软雅黑" w:hAnsi="微软雅黑" w:eastAsia="微软雅黑" w:cs="微软雅黑"/>
          <w:sz w:val="30"/>
          <w:szCs w:val="30"/>
        </w:rPr>
      </w:pPr>
    </w:p>
    <w:p w14:paraId="08F4A2D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principle, because the reason which it gives for the continuance of miracles during the first three centuries, if valid at all, is equally valid for their continuance to the twentieth century.</w:t>
      </w:r>
    </w:p>
    <w:p w14:paraId="5CF4FA3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就原理而言，因为它为神迹在前三个世纪持续所给出的理由，如果有效的话，对于它们持续到二十世纪也同样有效。</w:t>
      </w:r>
    </w:p>
    <w:p w14:paraId="4D38C4F6">
      <w:pPr>
        <w:pStyle w:val="3"/>
        <w:spacing w:before="257" w:line="253" w:lineRule="auto"/>
        <w:jc w:val="both"/>
        <w:rPr>
          <w:rFonts w:hint="eastAsia" w:ascii="微软雅黑" w:hAnsi="微软雅黑" w:eastAsia="微软雅黑" w:cs="微软雅黑"/>
          <w:sz w:val="30"/>
          <w:szCs w:val="30"/>
        </w:rPr>
      </w:pPr>
    </w:p>
    <w:p w14:paraId="609915E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shall look upon as the period of the planting of the church is determined by our point of view.</w:t>
      </w:r>
    </w:p>
    <w:p w14:paraId="3E9404D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我们把哪个时期看作是教会建立的时期，是由我们的观点决定的。</w:t>
      </w:r>
    </w:p>
    <w:p w14:paraId="38ADA647">
      <w:pPr>
        <w:pStyle w:val="3"/>
        <w:spacing w:before="257" w:line="253" w:lineRule="auto"/>
        <w:jc w:val="both"/>
        <w:rPr>
          <w:rFonts w:hint="eastAsia" w:ascii="微软雅黑" w:hAnsi="微软雅黑" w:eastAsia="微软雅黑" w:cs="微软雅黑"/>
          <w:sz w:val="30"/>
          <w:szCs w:val="30"/>
        </w:rPr>
      </w:pPr>
    </w:p>
    <w:p w14:paraId="576C5E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usefulness of miracles in planting the church were sufficient reason for their occurrence in the Roman Empire in the third century, it is hard to deny that it may be sufficient reason for the repetition of them in, say, the Chinese Empire in the twentieth century.</w:t>
      </w:r>
    </w:p>
    <w:p w14:paraId="6A080A9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如果神迹在建立教会中的有用性是它们在第三世纪的罗马帝国（Roman Empire）中发生的一个充分理由，那么就很难否认它也可能是它们在，比如说，二十世纪的中华帝国中重演的一个充分理由。</w:t>
      </w:r>
    </w:p>
    <w:p w14:paraId="6618181A">
      <w:pPr>
        <w:pStyle w:val="3"/>
        <w:spacing w:before="257" w:line="253" w:lineRule="auto"/>
        <w:jc w:val="both"/>
        <w:rPr>
          <w:rFonts w:hint="eastAsia" w:ascii="微软雅黑" w:hAnsi="微软雅黑" w:eastAsia="微软雅黑" w:cs="微软雅黑"/>
          <w:sz w:val="30"/>
          <w:szCs w:val="30"/>
        </w:rPr>
      </w:pPr>
    </w:p>
    <w:p w14:paraId="407AC0F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go to China?</w:t>
      </w:r>
    </w:p>
    <w:p w14:paraId="3D6AE5C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为什么要去中国呢？</w:t>
      </w:r>
    </w:p>
    <w:p w14:paraId="6792CF87">
      <w:pPr>
        <w:pStyle w:val="3"/>
        <w:spacing w:before="257" w:line="253" w:lineRule="auto"/>
        <w:jc w:val="both"/>
        <w:rPr>
          <w:rFonts w:hint="eastAsia" w:ascii="微软雅黑" w:hAnsi="微软雅黑" w:eastAsia="微软雅黑" w:cs="微软雅黑"/>
          <w:sz w:val="30"/>
          <w:szCs w:val="30"/>
        </w:rPr>
      </w:pPr>
    </w:p>
    <w:p w14:paraId="256B5A3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church still essentially in the position of a missionary church everywhere in this world of unbelief?</w:t>
      </w:r>
    </w:p>
    <w:p w14:paraId="5230F6E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在这个不信的世界里，教会不是仍然本质上处于一个宣教教会的位置吗？</w:t>
      </w:r>
    </w:p>
    <w:p w14:paraId="76509172">
      <w:pPr>
        <w:pStyle w:val="3"/>
        <w:spacing w:before="257" w:line="253" w:lineRule="auto"/>
        <w:jc w:val="both"/>
        <w:rPr>
          <w:rFonts w:hint="eastAsia" w:ascii="微软雅黑" w:hAnsi="微软雅黑" w:eastAsia="微软雅黑" w:cs="微软雅黑"/>
          <w:sz w:val="30"/>
          <w:szCs w:val="30"/>
        </w:rPr>
      </w:pPr>
    </w:p>
    <w:p w14:paraId="33D07B8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take a really "long view" of things, is it not at least a debatable question whether the paltry two thousand years which have passed since Christianity came into the world are not a negligible quantity, and the age in which we live is not still the age of the primitive church?</w:t>
      </w:r>
    </w:p>
    <w:p w14:paraId="66098E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当我们对事物采取一种真正的“长远眼光”时，自基督教进入世界以来所过去的微不足道的两千年，难道不是一个可以忽略不计的量，而我们生活的时代难道不是仍然是原始教会（primitive church）的时代吗？</w:t>
      </w:r>
    </w:p>
    <w:p w14:paraId="79575D48">
      <w:pPr>
        <w:pStyle w:val="3"/>
        <w:spacing w:before="257" w:line="253" w:lineRule="auto"/>
        <w:jc w:val="both"/>
        <w:rPr>
          <w:rFonts w:hint="eastAsia" w:ascii="微软雅黑" w:hAnsi="微软雅黑" w:eastAsia="微软雅黑" w:cs="微软雅黑"/>
          <w:sz w:val="30"/>
          <w:szCs w:val="30"/>
        </w:rPr>
      </w:pPr>
    </w:p>
    <w:p w14:paraId="32B993C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adjudge, therefore, that the Romish theory is the more consistent and reasonable of the two.</w:t>
      </w:r>
    </w:p>
    <w:p w14:paraId="05D79E0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因此，我们必须判定，罗马天主教（Romish）的理论是两者中更一致和合理的。</w:t>
      </w:r>
    </w:p>
    <w:p w14:paraId="4C31B0B5">
      <w:pPr>
        <w:pStyle w:val="3"/>
        <w:spacing w:before="257" w:line="253" w:lineRule="auto"/>
        <w:jc w:val="both"/>
        <w:rPr>
          <w:rFonts w:hint="eastAsia" w:ascii="微软雅黑" w:hAnsi="微软雅黑" w:eastAsia="微软雅黑" w:cs="微软雅黑"/>
          <w:sz w:val="30"/>
          <w:szCs w:val="30"/>
        </w:rPr>
      </w:pPr>
    </w:p>
    <w:p w14:paraId="306559C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admit that the miracles of the first three centuries happened, slightly and only generally witnessed as they are, we should in all reason go on and admit that the much more numerous and much better attested miracles of the fourth century happened too—and those of the fifth, and of the sixth, and of every subsequent century down to our day.</w:t>
      </w:r>
    </w:p>
    <w:p w14:paraId="453F03B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如果我们要承认前三个世纪的神迹发生了，尽管它们只有微弱且笼统的见证，那么我们理应继续承认，第四个世纪、第五个、第六个以及直到我们今天所有后续世纪的、更大量和更好证明的神迹也发生了。</w:t>
      </w:r>
    </w:p>
    <w:p w14:paraId="5DE96F48">
      <w:pPr>
        <w:pStyle w:val="3"/>
        <w:spacing w:before="257" w:line="253" w:lineRule="auto"/>
        <w:jc w:val="both"/>
        <w:rPr>
          <w:rFonts w:hint="eastAsia" w:ascii="微软雅黑" w:hAnsi="微软雅黑" w:eastAsia="微软雅黑" w:cs="微软雅黑"/>
          <w:sz w:val="30"/>
          <w:szCs w:val="30"/>
        </w:rPr>
      </w:pPr>
    </w:p>
    <w:p w14:paraId="6152F72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reasoning is interestingly illustrated by the conversion by it of Edward Gibbon, in his youth, to Roman Catholicism.</w:t>
      </w:r>
    </w:p>
    <w:p w14:paraId="0CEB918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这种推理的力量，在爱德华·吉本（Edward Gibbon）年轻时因此皈依罗马天主教（Roman Catholicism）的事件中得到了有趣的例证。</w:t>
      </w:r>
    </w:p>
    <w:p w14:paraId="20EDEA95">
      <w:pPr>
        <w:pStyle w:val="3"/>
        <w:spacing w:before="257" w:line="253" w:lineRule="auto"/>
        <w:jc w:val="both"/>
        <w:rPr>
          <w:rFonts w:hint="eastAsia" w:ascii="微软雅黑" w:hAnsi="微软雅黑" w:eastAsia="微软雅黑" w:cs="微软雅黑"/>
          <w:sz w:val="30"/>
          <w:szCs w:val="30"/>
        </w:rPr>
      </w:pPr>
    </w:p>
    <w:p w14:paraId="734093A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James Fitzjames Stephen gives a somewhat caustic account of the circumstances.</w:t>
      </w:r>
    </w:p>
    <w:p w14:paraId="0F4077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詹姆斯·菲茨詹姆斯·斯蒂芬爵士（Sir James Fitzjames Stephen）对这些情况作了略带刻薄的记述。</w:t>
      </w:r>
    </w:p>
    <w:p w14:paraId="25148422">
      <w:pPr>
        <w:pStyle w:val="3"/>
        <w:spacing w:before="257" w:line="253" w:lineRule="auto"/>
        <w:jc w:val="both"/>
        <w:rPr>
          <w:rFonts w:hint="eastAsia" w:ascii="微软雅黑" w:hAnsi="微软雅黑" w:eastAsia="微软雅黑" w:cs="微软雅黑"/>
          <w:sz w:val="30"/>
          <w:szCs w:val="30"/>
        </w:rPr>
      </w:pPr>
    </w:p>
    <w:p w14:paraId="1FAAED5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Oxford," he says,1 "'the blind activity of idleness' impelled him to read Middleton's Free Inquiry.</w:t>
      </w:r>
    </w:p>
    <w:p w14:paraId="5E8A534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祂说：1 “在牛津大学（Oxford），‘懒惰的盲目活动’驱使祂阅读米德尔顿（Middleton）的《自由探究》（Free Inquiry）。</w:t>
      </w:r>
    </w:p>
    <w:p w14:paraId="5A2815DA">
      <w:pPr>
        <w:pStyle w:val="3"/>
        <w:spacing w:before="257" w:line="253" w:lineRule="auto"/>
        <w:jc w:val="both"/>
        <w:rPr>
          <w:rFonts w:hint="eastAsia" w:ascii="微软雅黑" w:hAnsi="微软雅黑" w:eastAsia="微软雅黑" w:cs="微软雅黑"/>
          <w:sz w:val="30"/>
          <w:szCs w:val="30"/>
        </w:rPr>
      </w:pPr>
    </w:p>
    <w:p w14:paraId="477DC2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could not bring himself to follow Middleton in his attack on the early Fathers, or to give up the notion that miracles were worked in the early church for at least four or five centuries.</w:t>
      </w:r>
    </w:p>
    <w:p w14:paraId="4C92A6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然而，祂无法让自己追随米德尔顿对早期教父（Fathers）的攻击，也无法放弃神迹在早期教会中至少行了四五个世纪的观念。</w:t>
      </w:r>
    </w:p>
    <w:p w14:paraId="54E12D67">
      <w:pPr>
        <w:pStyle w:val="3"/>
        <w:spacing w:before="257" w:line="253" w:lineRule="auto"/>
        <w:jc w:val="both"/>
        <w:rPr>
          <w:rFonts w:hint="eastAsia" w:ascii="微软雅黑" w:hAnsi="微软雅黑" w:eastAsia="微软雅黑" w:cs="微软雅黑"/>
          <w:sz w:val="30"/>
          <w:szCs w:val="30"/>
        </w:rPr>
      </w:pPr>
    </w:p>
    <w:p w14:paraId="470A418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was unable to resist the weight of historical evidence that within the same period most of the leading doctrines of Popery were already introduced in theory and practice; nor was the conclusion absurd that miracles are the test of truth, and that the church must be orthodox and pure which was so often approved by the visible interposition of the Deity.'</w:t>
      </w:r>
    </w:p>
    <w:p w14:paraId="26381C6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法抗拒历史证据的份量，即在同一时期，大多数天主教（Popery）的主要教义在理论和实践中都已被引入；神迹是真理的检验标准，并且一间如此经常得到神（Deity）可见介入认可的教会必定是正统和纯洁的，这个结论也并非荒谬。’</w:t>
      </w:r>
    </w:p>
    <w:p w14:paraId="544B4C65">
      <w:pPr>
        <w:pStyle w:val="3"/>
        <w:spacing w:before="257" w:line="253" w:lineRule="auto"/>
        <w:jc w:val="both"/>
        <w:rPr>
          <w:rFonts w:hint="eastAsia" w:ascii="微软雅黑" w:hAnsi="微软雅黑" w:eastAsia="微软雅黑" w:cs="微软雅黑"/>
          <w:sz w:val="30"/>
          <w:szCs w:val="30"/>
        </w:rPr>
      </w:pPr>
    </w:p>
    <w:p w14:paraId="4148536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miracles affirmed by Basil, Chrysostom, Augustine, and Jerome, he inferred that celibacy was superior to marriage, that saints were to be invoked, prayers for the dead said, and the real presence believed in; and whilst in this frame of mind he fell in with Bossuet's Exposition and his History of the Variations.</w:t>
      </w:r>
    </w:p>
    <w:p w14:paraId="251A01F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巴西尔（Basil）、金口约翰（Chrysostom）、奥古斯丁（Augustine）和耶罗米（Jerome）所肯定的神迹中，祂推断出独身优于婚姻，应该呼求圣徒，为死者祷告，并相信真实临在；正是在这种心境下，祂遇到了博絮埃（Bossuet）的《教义阐释》（Exposition）和《变迁史》（History of the Variations）。</w:t>
      </w:r>
    </w:p>
    <w:p w14:paraId="74029497">
      <w:pPr>
        <w:pStyle w:val="3"/>
        <w:spacing w:before="257" w:line="253" w:lineRule="auto"/>
        <w:jc w:val="both"/>
        <w:rPr>
          <w:rFonts w:hint="eastAsia" w:ascii="微软雅黑" w:hAnsi="微软雅黑" w:eastAsia="微软雅黑" w:cs="微软雅黑"/>
          <w:sz w:val="30"/>
          <w:szCs w:val="30"/>
        </w:rPr>
      </w:pPr>
    </w:p>
    <w:p w14:paraId="24E51DC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he says in his affected way, 'I applauded, I believed'; and he adds with truth in reference to Bossuet, 'I surely fell by a noble hand.'</w:t>
      </w:r>
    </w:p>
    <w:p w14:paraId="24AB60D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祂以祂那种做作的方式说：‘我阅读了，我赞同了，我相信了’；并且祂在提及博絮埃时真实地补充道，‘我确实败在了一位高贵的手下。’</w:t>
      </w:r>
    </w:p>
    <w:p w14:paraId="242C117F">
      <w:pPr>
        <w:pStyle w:val="3"/>
        <w:spacing w:before="257" w:line="253" w:lineRule="auto"/>
        <w:jc w:val="both"/>
        <w:rPr>
          <w:rFonts w:hint="eastAsia" w:ascii="微软雅黑" w:hAnsi="微软雅黑" w:eastAsia="微软雅黑" w:cs="微软雅黑"/>
          <w:sz w:val="30"/>
          <w:szCs w:val="30"/>
        </w:rPr>
      </w:pPr>
    </w:p>
    <w:p w14:paraId="3B799B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present feelings it seems incredible that I ever should have believed in transubstantiation; but my conqueror oppressed me with the sacramental words, and dashed against each other the figurative half-meanings of the Protestant sects. . . .'</w:t>
      </w:r>
    </w:p>
    <w:p w14:paraId="5127DD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‘以我现在的感觉，我曾相信变质说（transubstantiation）似乎是不可思议的；但我的征服者用圣礼的话语压倒了我，并使新教（Protestant）宗派的象征性半含义相互碰撞。……’</w:t>
      </w:r>
    </w:p>
    <w:p w14:paraId="05BBCA89">
      <w:pPr>
        <w:pStyle w:val="3"/>
        <w:spacing w:before="257" w:line="253" w:lineRule="auto"/>
        <w:jc w:val="both"/>
        <w:rPr>
          <w:rFonts w:hint="eastAsia" w:ascii="微软雅黑" w:hAnsi="微软雅黑" w:eastAsia="微软雅黑" w:cs="微软雅黑"/>
          <w:sz w:val="30"/>
          <w:szCs w:val="30"/>
        </w:rPr>
      </w:pPr>
    </w:p>
    <w:p w14:paraId="709A822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we will venture to say, has been converted in the nineteenth century by a belief that, as a fact, miracles were worked in the early church, and that, as a consequence, the doctrines professed at the time must be true.</w:t>
      </w:r>
    </w:p>
    <w:p w14:paraId="5B211BA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“我们敢说，在十九世纪，没有人是因为相信早期教会确实行了神迹，并因此相信当时所宣称的教义必定是真的而皈依的。</w:t>
      </w:r>
    </w:p>
    <w:p w14:paraId="503AE04A">
      <w:pPr>
        <w:pStyle w:val="3"/>
        <w:spacing w:before="257" w:line="253" w:lineRule="auto"/>
        <w:jc w:val="both"/>
        <w:rPr>
          <w:rFonts w:hint="eastAsia" w:ascii="微软雅黑" w:hAnsi="微软雅黑" w:eastAsia="微软雅黑" w:cs="微软雅黑"/>
          <w:sz w:val="30"/>
          <w:szCs w:val="30"/>
        </w:rPr>
      </w:pPr>
    </w:p>
    <w:p w14:paraId="7AFED5E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the doctrines have carried the miracles. . . .</w:t>
      </w:r>
    </w:p>
    <w:p w14:paraId="109C921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通常情况下，是教义带动了神迹。……</w:t>
      </w:r>
    </w:p>
    <w:p w14:paraId="365C400F">
      <w:pPr>
        <w:pStyle w:val="3"/>
        <w:spacing w:before="257" w:line="253" w:lineRule="auto"/>
        <w:jc w:val="both"/>
        <w:rPr>
          <w:rFonts w:hint="eastAsia" w:ascii="微软雅黑" w:hAnsi="微软雅黑" w:eastAsia="微软雅黑" w:cs="微软雅黑"/>
          <w:sz w:val="30"/>
          <w:szCs w:val="30"/>
        </w:rPr>
      </w:pPr>
    </w:p>
    <w:p w14:paraId="1BA7E90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process began at the other end with Gibbon is characteristic both of the man and of the age; but it is put</w:t>
      </w:r>
    </w:p>
    <w:p w14:paraId="326FB30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这种过程是从吉本（Gibbon）那里反向开始的事实，既是这个人的特征，也是那个时代的特征；但通过祂对</w:t>
      </w:r>
    </w:p>
    <w:p w14:paraId="49570E6F">
      <w:pPr>
        <w:pStyle w:val="3"/>
        <w:spacing w:before="257" w:line="253" w:lineRule="auto"/>
        <w:jc w:val="both"/>
        <w:rPr>
          <w:rFonts w:hint="eastAsia" w:ascii="微软雅黑" w:hAnsi="微软雅黑" w:eastAsia="微软雅黑" w:cs="微软雅黑"/>
          <w:sz w:val="30"/>
          <w:szCs w:val="30"/>
        </w:rPr>
      </w:pPr>
    </w:p>
    <w:p w14:paraId="7B0F762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still stronger light by the account which he gives of his reconversion. . . .</w:t>
      </w:r>
    </w:p>
    <w:p w14:paraId="093F483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祂重新皈依的记述，这一点得到了更强烈的凸显。……</w:t>
      </w:r>
    </w:p>
    <w:p w14:paraId="52BFBD48">
      <w:pPr>
        <w:pStyle w:val="3"/>
        <w:spacing w:before="257" w:line="253" w:lineRule="auto"/>
        <w:jc w:val="both"/>
        <w:rPr>
          <w:rFonts w:hint="eastAsia" w:ascii="微软雅黑" w:hAnsi="微软雅黑" w:eastAsia="微软雅黑" w:cs="微软雅黑"/>
          <w:sz w:val="30"/>
          <w:szCs w:val="30"/>
        </w:rPr>
      </w:pPr>
    </w:p>
    <w:p w14:paraId="11AEB05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from first to last was emphatically an intellectual one. . . .</w:t>
      </w:r>
    </w:p>
    <w:p w14:paraId="098D0A0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这个过程从始至终都完全是一个理智的过程。……</w:t>
      </w:r>
    </w:p>
    <w:p w14:paraId="238E742E">
      <w:pPr>
        <w:pStyle w:val="3"/>
        <w:spacing w:before="257" w:line="253" w:lineRule="auto"/>
        <w:jc w:val="both"/>
        <w:rPr>
          <w:rFonts w:hint="eastAsia" w:ascii="微软雅黑" w:hAnsi="微软雅黑" w:eastAsia="微软雅黑" w:cs="微软雅黑"/>
          <w:sz w:val="30"/>
          <w:szCs w:val="30"/>
        </w:rPr>
      </w:pPr>
    </w:p>
    <w:p w14:paraId="77251F5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Gibbon himself observes: 'I still remember my solitary transport at the discovery of a philosophical argument against the doctrine of transubstantiation: that the text of Scripture which seems to inculcate the real presence is attested only by a single sense—our sight; while the real presence itself is disproved by three of our senses—the sight, the touch, and the taste.'"</w:t>
      </w:r>
    </w:p>
    <w:p w14:paraId="2338B4F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吉本自己评论道：‘我仍然记得我发现一个反对变质说（transubstantiation）教义的哲学论证时的独自欣喜：似乎灌输真实临在的圣经文本，只得到了一种感觉——我们的视觉——的证实；而真实临在本身则被我们的三种感觉——视觉、触觉和味觉——所驳斥。’”</w:t>
      </w:r>
    </w:p>
    <w:p w14:paraId="3FCED307">
      <w:pPr>
        <w:pStyle w:val="3"/>
        <w:spacing w:before="257" w:line="253" w:lineRule="auto"/>
        <w:jc w:val="both"/>
        <w:rPr>
          <w:rFonts w:hint="eastAsia" w:ascii="微软雅黑" w:hAnsi="微软雅黑" w:eastAsia="微软雅黑" w:cs="微软雅黑"/>
          <w:sz w:val="30"/>
          <w:szCs w:val="30"/>
        </w:rPr>
      </w:pPr>
    </w:p>
    <w:p w14:paraId="2B0652C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brief account will be necessary of the state of the case for the fourth and later centuries.</w:t>
      </w:r>
    </w:p>
    <w:p w14:paraId="001B2B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对于第四个及后续世纪的情况，只需要一个简短的记述。</w:t>
      </w:r>
    </w:p>
    <w:p w14:paraId="7672B43B">
      <w:pPr>
        <w:pStyle w:val="3"/>
        <w:spacing w:before="257" w:line="253" w:lineRule="auto"/>
        <w:jc w:val="both"/>
        <w:rPr>
          <w:rFonts w:hint="eastAsia" w:ascii="微软雅黑" w:hAnsi="微软雅黑" w:eastAsia="微软雅黑" w:cs="微软雅黑"/>
          <w:sz w:val="30"/>
          <w:szCs w:val="30"/>
        </w:rPr>
      </w:pPr>
    </w:p>
    <w:p w14:paraId="7951809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pass from the literature of the first three into that of the fourth and succeeding centuries, we leave at once the region of indefinite and undetailed references to miraculous works said to have occurred somewhere or other—no doubt the references increase in number and definiteness as the years pass—and come into contact with a body of writings simply saturated with marvels.</w:t>
      </w:r>
    </w:p>
    <w:p w14:paraId="3E0EB11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前三个世纪的文献转向第四个及后续世纪的文献时，我们立即离开了对据说在某处发生的超自然工作进行不确定和不详细提及的领域——毫无疑问，随着岁月的流逝，这些提及在数量和明确性上有所增加——并接触到一个完全充斥着奇事（marvels）的著作群体。</w:t>
      </w:r>
    </w:p>
    <w:p w14:paraId="6A4BBA94">
      <w:pPr>
        <w:pStyle w:val="3"/>
        <w:spacing w:before="257" w:line="253" w:lineRule="auto"/>
        <w:jc w:val="both"/>
        <w:rPr>
          <w:rFonts w:hint="eastAsia" w:ascii="微软雅黑" w:hAnsi="微软雅黑" w:eastAsia="微软雅黑" w:cs="微软雅黑"/>
          <w:sz w:val="30"/>
          <w:szCs w:val="30"/>
        </w:rPr>
      </w:pPr>
    </w:p>
    <w:p w14:paraId="0AA1601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few writers were to be found in the earlier period who professed to be eyewitnesses of miracles, and none who wrought them were named to us, in the later period everybody appears to have witnessed any number of them, and the workers of them are not only named but prove to be the most famous missionaries and saints of the church.</w:t>
      </w:r>
    </w:p>
    <w:p w14:paraId="5E7633F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而且，虽然在早期很少有作家声称自己是神迹的目击者，也没有提到任何行神迹的人的名字，但在后期，每个人似乎都目睹了无数的神迹，行神迹的人不仅被点名，而且被证明是教会中最著名的传教士和圣徒。</w:t>
      </w:r>
    </w:p>
    <w:p w14:paraId="6E3713CF">
      <w:pPr>
        <w:pStyle w:val="3"/>
        <w:spacing w:before="257" w:line="253" w:lineRule="auto"/>
        <w:jc w:val="both"/>
        <w:rPr>
          <w:rFonts w:hint="eastAsia" w:ascii="微软雅黑" w:hAnsi="微软雅黑" w:eastAsia="微软雅黑" w:cs="微软雅黑"/>
          <w:sz w:val="30"/>
          <w:szCs w:val="30"/>
        </w:rPr>
      </w:pPr>
    </w:p>
    <w:p w14:paraId="7B0B2A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imagine that these marvels are recounted only by obscure and otherwise unknown hero-worshippers, whose only claim to be remembered by posterity is that they were the overenthusiastic admirers of the great ascetics of their time.</w:t>
      </w:r>
    </w:p>
    <w:p w14:paraId="23E9A83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我们也不能想象这些奇事仅仅是由默默无闻和不为人知的英雄崇拜者所叙述的，他们唯一值得后人记住的理由是他们是当时伟大苦行者（ascetics）的过度热心崇拜者。</w:t>
      </w:r>
    </w:p>
    <w:p w14:paraId="0FA13C7D">
      <w:pPr>
        <w:pStyle w:val="3"/>
        <w:spacing w:before="257" w:line="253" w:lineRule="auto"/>
        <w:jc w:val="both"/>
        <w:rPr>
          <w:rFonts w:hint="eastAsia" w:ascii="微软雅黑" w:hAnsi="微软雅黑" w:eastAsia="微软雅黑" w:cs="微软雅黑"/>
          <w:sz w:val="30"/>
          <w:szCs w:val="30"/>
        </w:rPr>
      </w:pPr>
    </w:p>
    <w:p w14:paraId="23550EA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rather the outstanding scholars, theologians, preachers, organizers of the age.</w:t>
      </w:r>
    </w:p>
    <w:p w14:paraId="27457FC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他们反而是那个时代杰出的学者、神学家、传道人、组织者。</w:t>
      </w:r>
    </w:p>
    <w:p w14:paraId="06EC5CB2">
      <w:pPr>
        <w:pStyle w:val="3"/>
        <w:spacing w:before="257" w:line="253" w:lineRule="auto"/>
        <w:jc w:val="both"/>
        <w:rPr>
          <w:rFonts w:hint="eastAsia" w:ascii="微软雅黑" w:hAnsi="微软雅黑" w:eastAsia="微软雅黑" w:cs="微软雅黑"/>
          <w:sz w:val="30"/>
          <w:szCs w:val="30"/>
        </w:rPr>
      </w:pPr>
    </w:p>
    <w:p w14:paraId="7C2D97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Jerome, the leading biblical scholar of his day, who wrote the distressing lives of Paul, Hilarion, and Malchus; Gregory of Nyssa, one of "the three great Cappadocians," who narrates the fantastic doings of his thaumaturgic namesake;2 the incomparable Athanasius himself, who is responsible for the life of Antony.</w:t>
      </w:r>
    </w:p>
    <w:p w14:paraId="5A7CA74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正是耶罗米（Jerome），祂那个时代主要的圣经学者，写下了保罗（Paul）、希拉里翁（Hilarion）和马尔库斯（Malchus）那些令人不安的传记；尼撒的格雷戈里（Gregory of Nyssa），“三位伟大的加帕多家（Cappadocians）人”之一，祂叙述了与祂同名的行神迹者（thaumaturgic namesake）的奇特行为；2 甚至是无与伦比的亚他那修（Athanasius）本人，祂撰写了安东尼（Antony）的传记。</w:t>
      </w:r>
    </w:p>
    <w:p w14:paraId="6742D27F">
      <w:pPr>
        <w:pStyle w:val="3"/>
        <w:spacing w:before="257" w:line="253" w:lineRule="auto"/>
        <w:jc w:val="both"/>
        <w:rPr>
          <w:rFonts w:hint="eastAsia" w:ascii="微软雅黑" w:hAnsi="微软雅黑" w:eastAsia="微软雅黑" w:cs="微软雅黑"/>
          <w:sz w:val="30"/>
          <w:szCs w:val="30"/>
        </w:rPr>
      </w:pPr>
    </w:p>
    <w:p w14:paraId="61194A9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to be left behind, the greatest preacher of the day, Chrysostom; the greatest ecclesiastic, Ambrose; the greatest thinker, Augustine,—all describe for us miraculous occurrences of the most incredible kind as having taken place within their own knowledge.</w:t>
      </w:r>
    </w:p>
    <w:p w14:paraId="6C88F8C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甘落后的是，当时最伟大的传道人，金口约翰（Chrysostom）；最伟大的教会人士，安布罗斯（Ambrose）；最伟大的思想家，奥古斯丁（Augustine），——他们都为我们描述了在他们自己的认知范围内发生过的、最不可思议的神迹事件。</w:t>
      </w:r>
    </w:p>
    <w:p w14:paraId="7CAEF24D">
      <w:pPr>
        <w:pStyle w:val="3"/>
        <w:spacing w:before="257" w:line="253" w:lineRule="auto"/>
        <w:jc w:val="both"/>
        <w:rPr>
          <w:rFonts w:hint="eastAsia" w:ascii="微软雅黑" w:hAnsi="微软雅黑" w:eastAsia="微软雅黑" w:cs="微软雅黑"/>
          <w:sz w:val="30"/>
          <w:szCs w:val="30"/>
        </w:rPr>
      </w:pPr>
    </w:p>
    <w:p w14:paraId="5824DD6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 only interesting but useful for our purpose, as well, if a specimen instance be brought before us of how these great men dealt with miracles.</w:t>
      </w:r>
    </w:p>
    <w:p w14:paraId="341E01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如果我们将一个样本事例呈现在我们面前，看看这些伟人是如何处理神迹的，这对我们来说不仅有趣，而且对我们的目的也是有益的。</w:t>
      </w:r>
    </w:p>
    <w:p w14:paraId="7E13AB98">
      <w:pPr>
        <w:pStyle w:val="3"/>
        <w:spacing w:before="257" w:line="253" w:lineRule="auto"/>
        <w:jc w:val="both"/>
        <w:rPr>
          <w:rFonts w:hint="eastAsia" w:ascii="微软雅黑" w:hAnsi="微软雅黑" w:eastAsia="微软雅黑" w:cs="微软雅黑"/>
          <w:sz w:val="30"/>
          <w:szCs w:val="30"/>
        </w:rPr>
      </w:pPr>
    </w:p>
    <w:p w14:paraId="3A5BB39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no doubt will serve our purpose here as well as another.</w:t>
      </w:r>
    </w:p>
    <w:p w14:paraId="3DE2D43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奥古斯丁（Augustine）无疑能像其他人一样，在这里为我们服务。</w:t>
      </w:r>
    </w:p>
    <w:p w14:paraId="0175F0F0">
      <w:pPr>
        <w:pStyle w:val="3"/>
        <w:spacing w:before="257" w:line="253" w:lineRule="auto"/>
        <w:jc w:val="both"/>
        <w:rPr>
          <w:rFonts w:hint="eastAsia" w:ascii="微软雅黑" w:hAnsi="微软雅黑" w:eastAsia="微软雅黑" w:cs="微软雅黑"/>
          <w:sz w:val="30"/>
          <w:szCs w:val="30"/>
        </w:rPr>
      </w:pPr>
    </w:p>
    <w:p w14:paraId="519573B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twenty-second book3 of the City of God, he has circumstantially related to us a score or more of miracles which had come under his own observation, and which he represents as only a tithe of those he could relate.</w:t>
      </w:r>
    </w:p>
    <w:p w14:paraId="498B6DC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在《上帝之城》（City of God）的第二十二卷中，3 祂详细地向我们叙述了二十多个在祂自己观察范围内的神迹，祂声称这只是祂能叙述的十分之一。</w:t>
      </w:r>
    </w:p>
    <w:p w14:paraId="663327E0">
      <w:pPr>
        <w:pStyle w:val="3"/>
        <w:spacing w:before="257" w:line="253" w:lineRule="auto"/>
        <w:jc w:val="both"/>
        <w:rPr>
          <w:rFonts w:hint="eastAsia" w:ascii="微软雅黑" w:hAnsi="微软雅黑" w:eastAsia="微软雅黑" w:cs="微软雅黑"/>
          <w:sz w:val="30"/>
          <w:szCs w:val="30"/>
        </w:rPr>
      </w:pPr>
    </w:p>
    <w:p w14:paraId="76B0A08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considerable number of these were wrought by the relics of "the most glorious martyr, Stephen."</w:t>
      </w:r>
    </w:p>
    <w:p w14:paraId="31BF0A3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其中相当一部分是由“最荣耀的殉道者司提反（Stephen）”的遗物所行的。</w:t>
      </w:r>
    </w:p>
    <w:p w14:paraId="79B832A2">
      <w:pPr>
        <w:pStyle w:val="3"/>
        <w:spacing w:before="257" w:line="253" w:lineRule="auto"/>
        <w:jc w:val="both"/>
        <w:rPr>
          <w:rFonts w:hint="eastAsia" w:ascii="微软雅黑" w:hAnsi="微软雅黑" w:eastAsia="微软雅黑" w:cs="微软雅黑"/>
          <w:sz w:val="30"/>
          <w:szCs w:val="30"/>
        </w:rPr>
      </w:pPr>
    </w:p>
    <w:p w14:paraId="4EDBDDF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bones of Stephen had come to light in Jerusalem in 415.</w:t>
      </w:r>
    </w:p>
    <w:p w14:paraId="6457560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司提反（Stephen）的遗骨于415年在耶路撒冷被发现。</w:t>
      </w:r>
    </w:p>
    <w:p w14:paraId="51CA85F5">
      <w:pPr>
        <w:pStyle w:val="3"/>
        <w:spacing w:before="257" w:line="253" w:lineRule="auto"/>
        <w:jc w:val="both"/>
        <w:rPr>
          <w:rFonts w:hint="eastAsia" w:ascii="微软雅黑" w:hAnsi="微软雅黑" w:eastAsia="微软雅黑" w:cs="微软雅黑"/>
          <w:sz w:val="30"/>
          <w:szCs w:val="30"/>
        </w:rPr>
      </w:pPr>
    </w:p>
    <w:p w14:paraId="28A00C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portions of them were brought into Africa and everywhere they were taken miracles were wrought.</w:t>
      </w:r>
    </w:p>
    <w:p w14:paraId="51E90E5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其中一部分被带到非洲，无论它们被带到哪里，神迹就发生在哪里。</w:t>
      </w:r>
    </w:p>
    <w:p w14:paraId="7499225D">
      <w:pPr>
        <w:pStyle w:val="3"/>
        <w:spacing w:before="257" w:line="253" w:lineRule="auto"/>
        <w:jc w:val="both"/>
        <w:rPr>
          <w:rFonts w:hint="eastAsia" w:ascii="微软雅黑" w:hAnsi="微软雅黑" w:eastAsia="微软雅黑" w:cs="微软雅黑"/>
          <w:sz w:val="30"/>
          <w:szCs w:val="30"/>
        </w:rPr>
      </w:pPr>
    </w:p>
    <w:p w14:paraId="00A81F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Somewhere about 424 Hippo obtained its fragments and enshrined them in a small chapel opening into the cathedral church, on the archway of which Augustine caused four verses to be cut, exhorting worshippers to ascribe to God all miracles wrought upon Stephen's intercession.</w:t>
      </w:r>
    </w:p>
    <w:p w14:paraId="49449D2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424年左右，希波（Hippo）获得了它的碎片，并将其供奉在一个通往主教座堂的小礼拜堂里，奥古斯丁（Augustine）命人在其拱门上刻了四行诗句，劝勉敬拜者将所有藉着司提反（Stephen）代祷而行的神迹归于神。</w:t>
      </w:r>
    </w:p>
    <w:p w14:paraId="0F632466">
      <w:pPr>
        <w:pStyle w:val="3"/>
        <w:spacing w:before="257" w:line="253" w:lineRule="auto"/>
        <w:jc w:val="both"/>
        <w:rPr>
          <w:rFonts w:hint="eastAsia" w:ascii="微软雅黑" w:hAnsi="微软雅黑" w:eastAsia="微软雅黑" w:cs="微软雅黑"/>
          <w:sz w:val="30"/>
          <w:szCs w:val="30"/>
        </w:rPr>
      </w:pPr>
    </w:p>
    <w:p w14:paraId="443416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seventy miracles wrought at this shrine had been officially recorded in less than two years, while incomparably more, Augustine tells us, had been wrought at the neighboring town of Calama, which had received its relics earlier.</w:t>
      </w:r>
    </w:p>
    <w:p w14:paraId="41BD173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奥古斯丁（Augustine）告诉我们，在不到两年的时间里，在这个圣地正式记录的神迹几乎有七十个，而在更早获得遗物的邻近城镇卡拉马（Calama），所行的神迹则多得多。</w:t>
      </w:r>
    </w:p>
    <w:p w14:paraId="16E565BE">
      <w:pPr>
        <w:pStyle w:val="3"/>
        <w:spacing w:before="257" w:line="253" w:lineRule="auto"/>
        <w:jc w:val="both"/>
        <w:rPr>
          <w:rFonts w:hint="eastAsia" w:ascii="微软雅黑" w:hAnsi="微软雅黑" w:eastAsia="微软雅黑" w:cs="微软雅黑"/>
          <w:sz w:val="30"/>
          <w:szCs w:val="30"/>
        </w:rPr>
      </w:pPr>
    </w:p>
    <w:p w14:paraId="6BA46A9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beloved," he cries, in the sermon which he preached on the reception of the relics, "what the Lord must have in store for us in the land of the living, when He bestows so much in the ashes of the dead."</w:t>
      </w:r>
    </w:p>
    <w:p w14:paraId="73F7B77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祂在迎接遗物时所讲的道中呼喊道：“亲爱的，想想看，当主在死人的骨灰中赐予如此之多时，祂在活人之地必定为我们预备了什么。”</w:t>
      </w:r>
    </w:p>
    <w:p w14:paraId="7297EEFE">
      <w:pPr>
        <w:pStyle w:val="3"/>
        <w:spacing w:before="257" w:line="253" w:lineRule="auto"/>
        <w:jc w:val="both"/>
        <w:rPr>
          <w:rFonts w:hint="eastAsia" w:ascii="微软雅黑" w:hAnsi="微软雅黑" w:eastAsia="微软雅黑" w:cs="微软雅黑"/>
          <w:sz w:val="30"/>
          <w:szCs w:val="30"/>
        </w:rPr>
      </w:pPr>
    </w:p>
    <w:p w14:paraId="76F6C9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dead were raised at these shrines, with great promptness and facility.</w:t>
      </w:r>
    </w:p>
    <w:p w14:paraId="342130B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甚至死人也在这些圣地被复活，而且非常迅速和容易。</w:t>
      </w:r>
    </w:p>
    <w:p w14:paraId="3543E3D1">
      <w:pPr>
        <w:pStyle w:val="3"/>
        <w:spacing w:before="257" w:line="253" w:lineRule="auto"/>
        <w:jc w:val="both"/>
        <w:rPr>
          <w:rFonts w:hint="eastAsia" w:ascii="微软雅黑" w:hAnsi="微软雅黑" w:eastAsia="微软雅黑" w:cs="微软雅黑"/>
          <w:sz w:val="30"/>
          <w:szCs w:val="30"/>
        </w:rPr>
      </w:pPr>
    </w:p>
    <w:p w14:paraId="4B77947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of the instances recorded by Augustine with complete confidence.4</w:t>
      </w:r>
    </w:p>
    <w:p w14:paraId="1779167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以下是奥古斯丁（Augustine）以完全的信心记录的一些事例。4</w:t>
      </w:r>
    </w:p>
    <w:p w14:paraId="43B802E4">
      <w:pPr>
        <w:pStyle w:val="3"/>
        <w:spacing w:before="257" w:line="253" w:lineRule="auto"/>
        <w:jc w:val="both"/>
        <w:rPr>
          <w:rFonts w:hint="eastAsia" w:ascii="微软雅黑" w:hAnsi="微软雅黑" w:eastAsia="微软雅黑" w:cs="微软雅黑"/>
          <w:sz w:val="30"/>
          <w:szCs w:val="30"/>
        </w:rPr>
      </w:pPr>
    </w:p>
    <w:p w14:paraId="4FCDA9D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"Eucharius, a Spanish priest residing at Calama, was for a long time a sufferer from stone.</w:t>
      </w:r>
    </w:p>
    <w:p w14:paraId="4937A3F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“欧卡里乌斯（Eucharius），一位居住在卡拉马（Calama）的西班牙祭司，长期患有结石。</w:t>
      </w:r>
    </w:p>
    <w:p w14:paraId="667DEF41">
      <w:pPr>
        <w:pStyle w:val="3"/>
        <w:spacing w:before="257" w:line="253" w:lineRule="auto"/>
        <w:jc w:val="both"/>
        <w:rPr>
          <w:rFonts w:hint="eastAsia" w:ascii="微软雅黑" w:hAnsi="微软雅黑" w:eastAsia="微软雅黑" w:cs="微软雅黑"/>
          <w:sz w:val="30"/>
          <w:szCs w:val="30"/>
        </w:rPr>
      </w:pPr>
    </w:p>
    <w:p w14:paraId="12CDDBF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relics of the same martyr (Stephen) which the bishop Possidius brought him, he was cured.</w:t>
      </w:r>
    </w:p>
    <w:p w14:paraId="65D6675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藉着波西第乌斯（Possidius）主教带给祂的同一位殉道者（司提反（Stephen））的遗物，祂得到了治愈。</w:t>
      </w:r>
    </w:p>
    <w:p w14:paraId="31FFBD00">
      <w:pPr>
        <w:pStyle w:val="3"/>
        <w:spacing w:before="257" w:line="253" w:lineRule="auto"/>
        <w:jc w:val="both"/>
        <w:rPr>
          <w:rFonts w:hint="eastAsia" w:ascii="微软雅黑" w:hAnsi="微软雅黑" w:eastAsia="微软雅黑" w:cs="微软雅黑"/>
          <w:sz w:val="30"/>
          <w:szCs w:val="30"/>
        </w:rPr>
      </w:pPr>
    </w:p>
    <w:p w14:paraId="6F205B9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the same priest sinking under another disease, was lying dead, and already they were binding his hands.</w:t>
      </w:r>
    </w:p>
    <w:p w14:paraId="7B11A0F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后来，这位祭司因另一种疾病而衰竭，躺着死了，人们已经在捆绑祂的双手。</w:t>
      </w:r>
    </w:p>
    <w:p w14:paraId="1ADBEFBC">
      <w:pPr>
        <w:pStyle w:val="3"/>
        <w:spacing w:before="257" w:line="253" w:lineRule="auto"/>
        <w:jc w:val="both"/>
        <w:rPr>
          <w:rFonts w:hint="eastAsia" w:ascii="微软雅黑" w:hAnsi="微软雅黑" w:eastAsia="微软雅黑" w:cs="微软雅黑"/>
          <w:sz w:val="30"/>
          <w:szCs w:val="30"/>
        </w:rPr>
      </w:pPr>
    </w:p>
    <w:p w14:paraId="082E2E2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succor of the same martyr he was raised to life, the priest's cloak having been brought from the oratory and laid upon the corpse. . . .</w:t>
      </w:r>
    </w:p>
    <w:p w14:paraId="5E0ACE2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藉着同一位殉道者的帮助，祂复活了，当时有人将祭司的斗篷从礼拜堂带来，放在尸体上。……</w:t>
      </w:r>
    </w:p>
    <w:p w14:paraId="40EC1E6E">
      <w:pPr>
        <w:pStyle w:val="3"/>
        <w:spacing w:before="257" w:line="253" w:lineRule="auto"/>
        <w:jc w:val="both"/>
        <w:rPr>
          <w:rFonts w:hint="eastAsia" w:ascii="微软雅黑" w:hAnsi="微软雅黑" w:eastAsia="微软雅黑" w:cs="微软雅黑"/>
          <w:sz w:val="30"/>
          <w:szCs w:val="30"/>
        </w:rPr>
      </w:pPr>
    </w:p>
    <w:p w14:paraId="415DDEF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Audurus is the name of an estate where there is a church that contains a memorial shrine of the martyr Stephen.</w:t>
      </w:r>
    </w:p>
    <w:p w14:paraId="1D97BE1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奥杜鲁斯（Audurus）是一个庄园的名字，那里有一座教堂，里面有一个殉道者司提反（Stephen）的纪念神龛。</w:t>
      </w:r>
    </w:p>
    <w:p w14:paraId="5C864C84">
      <w:pPr>
        <w:pStyle w:val="3"/>
        <w:spacing w:before="257" w:line="253" w:lineRule="auto"/>
        <w:jc w:val="both"/>
        <w:rPr>
          <w:rFonts w:hint="eastAsia" w:ascii="微软雅黑" w:hAnsi="微软雅黑" w:eastAsia="微软雅黑" w:cs="微软雅黑"/>
          <w:sz w:val="30"/>
          <w:szCs w:val="30"/>
        </w:rPr>
      </w:pPr>
    </w:p>
    <w:p w14:paraId="6BC964C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happened that, as a little boy was playing in the court, the oxen drawing a wagon went out of the track and crushed him with the wheel, so that immediately he seemed at his last gasp.</w:t>
      </w:r>
    </w:p>
    <w:p w14:paraId="3DD9604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有一次，一个小男孩在院子里玩耍时，拉着货车的牛偏离了轨道，用轮子碾压了祂，以至于祂立刻看起来奄奄一息。</w:t>
      </w:r>
    </w:p>
    <w:p w14:paraId="2120F71A">
      <w:pPr>
        <w:pStyle w:val="3"/>
        <w:spacing w:before="257" w:line="253" w:lineRule="auto"/>
        <w:jc w:val="both"/>
        <w:rPr>
          <w:rFonts w:hint="eastAsia" w:ascii="微软雅黑" w:hAnsi="微软雅黑" w:eastAsia="微软雅黑" w:cs="微软雅黑"/>
          <w:sz w:val="30"/>
          <w:szCs w:val="30"/>
        </w:rPr>
      </w:pPr>
    </w:p>
    <w:p w14:paraId="1ED9233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snatched him up and laid him at the shrine, and not only did he revive but also appeared uninjured.</w:t>
      </w:r>
    </w:p>
    <w:p w14:paraId="70119B1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祂的母亲抓起祂，将祂放在神龛前，祂不仅苏醒过来，而且看起来毫发无损。</w:t>
      </w:r>
    </w:p>
    <w:p w14:paraId="799D7B81">
      <w:pPr>
        <w:pStyle w:val="3"/>
        <w:spacing w:before="257" w:line="253" w:lineRule="auto"/>
        <w:jc w:val="both"/>
        <w:rPr>
          <w:rFonts w:hint="eastAsia" w:ascii="微软雅黑" w:hAnsi="微软雅黑" w:eastAsia="微软雅黑" w:cs="微软雅黑"/>
          <w:sz w:val="30"/>
          <w:szCs w:val="30"/>
        </w:rPr>
      </w:pPr>
    </w:p>
    <w:p w14:paraId="38E84AC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religious female who lived at Caspalium, a neighboring estate, when she was so ill as to be despaired of, had her dress brought to this shrine, but before it was brought back she was gone.</w:t>
      </w:r>
    </w:p>
    <w:p w14:paraId="7C4C782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一位住在邻近庄园卡斯帕里乌姆（Caspalium）的虔诚妇女，病重到绝望，有人将祂的衣服带到这个神龛，但在带回来之前，祂已经去世了。</w:t>
      </w:r>
    </w:p>
    <w:p w14:paraId="7B47089B">
      <w:pPr>
        <w:pStyle w:val="3"/>
        <w:spacing w:before="257" w:line="253" w:lineRule="auto"/>
        <w:jc w:val="both"/>
        <w:rPr>
          <w:rFonts w:hint="eastAsia" w:ascii="微软雅黑" w:hAnsi="微软雅黑" w:eastAsia="微软雅黑" w:cs="微软雅黑"/>
          <w:sz w:val="30"/>
          <w:szCs w:val="30"/>
        </w:rPr>
      </w:pPr>
    </w:p>
    <w:p w14:paraId="48E68BE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her parents wrapped her corpse in the dress, and, her breath returning, she became quite well.</w:t>
      </w:r>
    </w:p>
    <w:p w14:paraId="0626D38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然而，她的父母用那件衣服裹住祂的尸体，祂的呼吸恢复了，祂完全康复了。</w:t>
      </w:r>
    </w:p>
    <w:p w14:paraId="55BDDBF8">
      <w:pPr>
        <w:pStyle w:val="3"/>
        <w:spacing w:before="257" w:line="253" w:lineRule="auto"/>
        <w:jc w:val="both"/>
        <w:rPr>
          <w:rFonts w:hint="eastAsia" w:ascii="微软雅黑" w:hAnsi="微软雅黑" w:eastAsia="微软雅黑" w:cs="微软雅黑"/>
          <w:sz w:val="30"/>
          <w:szCs w:val="30"/>
        </w:rPr>
      </w:pPr>
    </w:p>
    <w:p w14:paraId="4F44686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Hippo, a Syrian called Bassus was praying at the relics of the same martyr for his daughter, who was dangerously ill.</w:t>
      </w:r>
    </w:p>
    <w:p w14:paraId="5DD7B1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在希波（Hippo），一个名叫巴苏斯（Bassus）的叙利亚人，正在同一位殉道者的遗物前为祂病危的女儿祷告。</w:t>
      </w:r>
    </w:p>
    <w:p w14:paraId="16EAC6CD">
      <w:pPr>
        <w:pStyle w:val="3"/>
        <w:spacing w:before="257" w:line="253" w:lineRule="auto"/>
        <w:jc w:val="both"/>
        <w:rPr>
          <w:rFonts w:hint="eastAsia" w:ascii="微软雅黑" w:hAnsi="微软雅黑" w:eastAsia="微软雅黑" w:cs="微软雅黑"/>
          <w:sz w:val="30"/>
          <w:szCs w:val="30"/>
        </w:rPr>
      </w:pPr>
    </w:p>
    <w:p w14:paraId="09C009C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had brought her dress with him to the shrine.</w:t>
      </w:r>
    </w:p>
    <w:p w14:paraId="412D99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祂也将祂女儿的衣服带到了神龛。</w:t>
      </w:r>
    </w:p>
    <w:p w14:paraId="54F39F8F">
      <w:pPr>
        <w:pStyle w:val="3"/>
        <w:spacing w:before="257" w:line="253" w:lineRule="auto"/>
        <w:jc w:val="both"/>
        <w:rPr>
          <w:rFonts w:hint="eastAsia" w:ascii="微软雅黑" w:hAnsi="微软雅黑" w:eastAsia="微软雅黑" w:cs="微软雅黑"/>
          <w:sz w:val="30"/>
          <w:szCs w:val="30"/>
        </w:rPr>
      </w:pPr>
    </w:p>
    <w:p w14:paraId="3370325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prayed, behold, his servants ran from the house to tell him she was dead.</w:t>
      </w:r>
    </w:p>
    <w:p w14:paraId="10DF1AB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但当祂祷告时，看哪，祂的仆人从家里跑来告诉祂祂女儿死了。</w:t>
      </w:r>
    </w:p>
    <w:p w14:paraId="5398CAD4">
      <w:pPr>
        <w:pStyle w:val="3"/>
        <w:spacing w:before="257" w:line="253" w:lineRule="auto"/>
        <w:jc w:val="both"/>
        <w:rPr>
          <w:rFonts w:hint="eastAsia" w:ascii="微软雅黑" w:hAnsi="微软雅黑" w:eastAsia="微软雅黑" w:cs="微软雅黑"/>
          <w:sz w:val="30"/>
          <w:szCs w:val="30"/>
        </w:rPr>
      </w:pPr>
    </w:p>
    <w:p w14:paraId="07C15A5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however, intercepted them and forbade them to tell him, lest he should bewail her in public.</w:t>
      </w:r>
    </w:p>
    <w:p w14:paraId="3CB40D1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然而，祂的朋友拦住了他们，不让他们告诉祂，以免祂在公共场合哀悼。</w:t>
      </w:r>
    </w:p>
    <w:p w14:paraId="32E86FF1">
      <w:pPr>
        <w:pStyle w:val="3"/>
        <w:spacing w:before="257" w:line="253" w:lineRule="auto"/>
        <w:jc w:val="both"/>
        <w:rPr>
          <w:rFonts w:hint="eastAsia" w:ascii="微软雅黑" w:hAnsi="微软雅黑" w:eastAsia="微软雅黑" w:cs="微软雅黑"/>
          <w:sz w:val="30"/>
          <w:szCs w:val="30"/>
        </w:rPr>
      </w:pPr>
    </w:p>
    <w:p w14:paraId="3053E7D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returned to his house which was already ringing with the lamentations of his family, and had thrown on his daughter's body the dress he was carrying, she was restored to life.</w:t>
      </w:r>
    </w:p>
    <w:p w14:paraId="381EAC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当祂回到家里时，家里已经响起了祂家人的哀号声，祂将祂带着的衣服扔在女儿的身体上，祂女儿就恢复了生命。</w:t>
      </w:r>
    </w:p>
    <w:p w14:paraId="63E4DFBE">
      <w:pPr>
        <w:pStyle w:val="3"/>
        <w:spacing w:before="257" w:line="253" w:lineRule="auto"/>
        <w:jc w:val="both"/>
        <w:rPr>
          <w:rFonts w:hint="eastAsia" w:ascii="微软雅黑" w:hAnsi="微软雅黑" w:eastAsia="微软雅黑" w:cs="微软雅黑"/>
          <w:sz w:val="30"/>
          <w:szCs w:val="30"/>
        </w:rPr>
      </w:pPr>
    </w:p>
    <w:p w14:paraId="332CF3A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the son of a man, Irenćus, one of the tax-gatherers, took ill and died.</w:t>
      </w:r>
    </w:p>
    <w:p w14:paraId="7838291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在那里，一个名叫爱任纽（Irenćus）的人的儿子，祂是收税官之一，生病死了。</w:t>
      </w:r>
    </w:p>
    <w:p w14:paraId="7D1784BD">
      <w:pPr>
        <w:pStyle w:val="3"/>
        <w:spacing w:before="257" w:line="253" w:lineRule="auto"/>
        <w:jc w:val="both"/>
        <w:rPr>
          <w:rFonts w:hint="eastAsia" w:ascii="微软雅黑" w:hAnsi="微软雅黑" w:eastAsia="微软雅黑" w:cs="微软雅黑"/>
          <w:sz w:val="30"/>
          <w:szCs w:val="30"/>
        </w:rPr>
      </w:pPr>
    </w:p>
    <w:p w14:paraId="3D93FC4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his body was lying lifeless, and the last rites were being prepared, amidst the weeping and mourning of all, one of the friends who were consoling the father suggested that the body should be anointed with the oil of the same martyr.</w:t>
      </w:r>
    </w:p>
    <w:p w14:paraId="294B4AF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当祂的身体躺着没有生命，正在准备最后的仪式时，在所有人的哭泣和哀悼中，一个安慰祂父亲的朋友建议用同一位殉道者的油膏抹尸体。</w:t>
      </w:r>
    </w:p>
    <w:p w14:paraId="5A4E777C">
      <w:pPr>
        <w:pStyle w:val="3"/>
        <w:spacing w:before="257" w:line="253" w:lineRule="auto"/>
        <w:jc w:val="both"/>
        <w:rPr>
          <w:rFonts w:hint="eastAsia" w:ascii="微软雅黑" w:hAnsi="微软雅黑" w:eastAsia="微软雅黑" w:cs="微软雅黑"/>
          <w:sz w:val="30"/>
          <w:szCs w:val="30"/>
        </w:rPr>
      </w:pPr>
    </w:p>
    <w:p w14:paraId="493047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done and he was revived.</w:t>
      </w:r>
    </w:p>
    <w:p w14:paraId="635FEBD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人们这样做了，祂就复活了。</w:t>
      </w:r>
    </w:p>
    <w:p w14:paraId="1C2DB069">
      <w:pPr>
        <w:pStyle w:val="3"/>
        <w:spacing w:before="257" w:line="253" w:lineRule="auto"/>
        <w:jc w:val="both"/>
        <w:rPr>
          <w:rFonts w:hint="eastAsia" w:ascii="微软雅黑" w:hAnsi="微软雅黑" w:eastAsia="微软雅黑" w:cs="微软雅黑"/>
          <w:sz w:val="30"/>
          <w:szCs w:val="30"/>
        </w:rPr>
      </w:pPr>
    </w:p>
    <w:p w14:paraId="5F602AC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Eleusinus, a man of tribunitian rank among us, laid his infant son, who had died, on the shrine of the martyr, which is in the suburb where he lived, and, after prayer, which he poured out there with many tears, he took up his child alive."5</w:t>
      </w:r>
    </w:p>
    <w:p w14:paraId="16B5A44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同样，在我们中间享有护民官（tribunitian）地位的埃勒乌西努斯（Eleusinus），将祂夭折的幼子放在殉道者在祂所住郊区的神龛上，在祂在那里流着许多眼泪倾注祷告后，祂抱起了祂复活的孩子。”5</w:t>
      </w:r>
    </w:p>
    <w:p w14:paraId="134C75D0">
      <w:pPr>
        <w:pStyle w:val="3"/>
        <w:spacing w:before="257" w:line="253" w:lineRule="auto"/>
        <w:jc w:val="both"/>
        <w:rPr>
          <w:rFonts w:hint="eastAsia" w:ascii="微软雅黑" w:hAnsi="微软雅黑" w:eastAsia="微软雅黑" w:cs="微软雅黑"/>
          <w:sz w:val="30"/>
          <w:szCs w:val="30"/>
        </w:rPr>
      </w:pPr>
    </w:p>
    <w:p w14:paraId="48D14E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the miracles which Augustine includes in this anthology were wrought, however, by the bones of Stephen.</w:t>
      </w:r>
    </w:p>
    <w:p w14:paraId="32DA9E8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然而，奥古斯丁（Augustine）在这本选集中所包括的神迹，并非都是由司提反（Stephen）的遗骨所行的。</w:t>
      </w:r>
    </w:p>
    <w:p w14:paraId="5AE09ABB">
      <w:pPr>
        <w:pStyle w:val="3"/>
        <w:spacing w:before="257" w:line="253" w:lineRule="auto"/>
        <w:jc w:val="both"/>
        <w:rPr>
          <w:rFonts w:hint="eastAsia" w:ascii="微软雅黑" w:hAnsi="微软雅黑" w:eastAsia="微软雅黑" w:cs="微软雅黑"/>
          <w:sz w:val="30"/>
          <w:szCs w:val="30"/>
        </w:rPr>
      </w:pPr>
    </w:p>
    <w:p w14:paraId="126671D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these bones had been discovered, miracles of the most astonishing character had occurred within his own personal knowledge.</w:t>
      </w:r>
    </w:p>
    <w:p w14:paraId="0161731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甚至在这些遗骨被发现之前，在祂自己个人的认知范围内，也发生过最令人惊讶的神迹。</w:t>
      </w:r>
    </w:p>
    <w:p w14:paraId="320AB939">
      <w:pPr>
        <w:pStyle w:val="3"/>
        <w:spacing w:before="257" w:line="253" w:lineRule="auto"/>
        <w:jc w:val="both"/>
        <w:rPr>
          <w:rFonts w:hint="eastAsia" w:ascii="微软雅黑" w:hAnsi="微软雅黑" w:eastAsia="微软雅黑" w:cs="微软雅黑"/>
          <w:sz w:val="30"/>
          <w:szCs w:val="30"/>
        </w:rPr>
      </w:pPr>
    </w:p>
    <w:p w14:paraId="177557D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for example, of the restoration of a blind man to sight at Milan—"when I was there," he says—by the remains of the martyrs Protasius and Gervasius, discovered to Ambrose in a dream.</w:t>
      </w:r>
    </w:p>
    <w:p w14:paraId="3EEC81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例如，在米兰（Milan）有一位盲人恢复了视力——祂说“当时我在那里”——是通过殉道者普罗塔修斯（Protasius）和革尔瓦西乌斯（Gervasius）的遗体，这些遗体是在安布罗斯（Ambrose）的一个梦中被发现的。</w:t>
      </w:r>
    </w:p>
    <w:p w14:paraId="55D43765">
      <w:pPr>
        <w:pStyle w:val="3"/>
        <w:spacing w:before="257" w:line="253" w:lineRule="auto"/>
        <w:jc w:val="both"/>
        <w:rPr>
          <w:rFonts w:hint="eastAsia" w:ascii="微软雅黑" w:hAnsi="微软雅黑" w:eastAsia="微软雅黑" w:cs="微软雅黑"/>
          <w:sz w:val="30"/>
          <w:szCs w:val="30"/>
        </w:rPr>
      </w:pPr>
    </w:p>
    <w:p w14:paraId="744F104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tells us with great circumstantiality of a miraculous cure of fistula wrought in Carthage—"in my presence and under my own eyes," he says—when he and Alypius had just returned from Italy.</w:t>
      </w:r>
    </w:p>
    <w:p w14:paraId="2909FA8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祂还非常详细地告诉我们，在迦太基（Carthage）发生了一个瘘管的神迹性治愈——祂说“在我面前和我的亲眼目睹下”——当时祂和阿利皮乌斯（Alypius）刚从意大利回来。</w:t>
      </w:r>
    </w:p>
    <w:p w14:paraId="66B9103A">
      <w:pPr>
        <w:pStyle w:val="3"/>
        <w:spacing w:before="257" w:line="253" w:lineRule="auto"/>
        <w:jc w:val="both"/>
        <w:rPr>
          <w:rFonts w:hint="eastAsia" w:ascii="微软雅黑" w:hAnsi="微软雅黑" w:eastAsia="微软雅黑" w:cs="微软雅黑"/>
          <w:sz w:val="30"/>
          <w:szCs w:val="30"/>
        </w:rPr>
      </w:pPr>
    </w:p>
    <w:p w14:paraId="63809F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interest attaches to these early instances, because Augustine, although an eyewitness of them, and although he insists on his having been an eye-witness of them as their attestation, does not seem to have recognized their miraculous character until long afterward.</w:t>
      </w:r>
    </w:p>
    <w:p w14:paraId="2FAF98E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这些早期的事例具有特殊的意义，因为奥古斯丁（Augustine）虽然是它们的目击者，并且祂坚称自己是它们的目击者作为它们的证明，但祂似乎直到很久之后才承认它们的超自然性质。</w:t>
      </w:r>
    </w:p>
    <w:p w14:paraId="1DCF3805">
      <w:pPr>
        <w:pStyle w:val="3"/>
        <w:spacing w:before="257" w:line="253" w:lineRule="auto"/>
        <w:jc w:val="both"/>
        <w:rPr>
          <w:rFonts w:hint="eastAsia" w:ascii="微软雅黑" w:hAnsi="微软雅黑" w:eastAsia="微软雅黑" w:cs="微软雅黑"/>
          <w:sz w:val="30"/>
          <w:szCs w:val="30"/>
        </w:rPr>
      </w:pPr>
    </w:p>
    <w:p w14:paraId="58CDA1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Augustine's hearty belief in contemporary miracles, illustrated by the teeming list now before us, was of slow growth.</w:t>
      </w:r>
    </w:p>
    <w:p w14:paraId="227E5F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因为奥古斯丁（Augustine）对当代神迹的衷心相信，从我们面前的这份详尽清单可以看出，是缓慢发展的。</w:t>
      </w:r>
    </w:p>
    <w:p w14:paraId="65AED717">
      <w:pPr>
        <w:pStyle w:val="3"/>
        <w:spacing w:before="257" w:line="253" w:lineRule="auto"/>
        <w:jc w:val="both"/>
        <w:rPr>
          <w:rFonts w:hint="eastAsia" w:ascii="微软雅黑" w:hAnsi="微软雅黑" w:eastAsia="微软雅黑" w:cs="微软雅黑"/>
          <w:sz w:val="30"/>
          <w:szCs w:val="30"/>
        </w:rPr>
      </w:pPr>
    </w:p>
    <w:p w14:paraId="354EE62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some years after his return to Africa that it became easy to him to acknowledge their occurrence.</w:t>
      </w:r>
    </w:p>
    <w:p w14:paraId="5EC958F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直到祂回到非洲几年后，祂才开始容易承认它们的发生。</w:t>
      </w:r>
    </w:p>
    <w:p w14:paraId="37E3F6E1">
      <w:pPr>
        <w:pStyle w:val="3"/>
        <w:spacing w:before="257" w:line="253" w:lineRule="auto"/>
        <w:jc w:val="both"/>
        <w:rPr>
          <w:rFonts w:hint="eastAsia" w:ascii="微软雅黑" w:hAnsi="微软雅黑" w:eastAsia="微软雅黑" w:cs="微软雅黑"/>
          <w:sz w:val="30"/>
          <w:szCs w:val="30"/>
        </w:rPr>
      </w:pPr>
    </w:p>
    <w:p w14:paraId="51890DC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arrived in Africa in 388, but still in his treatises, On the True Religion, which was written about 390, and On the Usefullness of Believing, written in 391 or 392, we find him speaking on the hypothesis that miracles no longer happened.</w:t>
      </w:r>
    </w:p>
    <w:p w14:paraId="5D23DB9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祂于388年抵达非洲，但在祂约390年写的论《真宗教》（On the True Religion）和391或392年写的论《信仰的益处》（On the Usefullness of Believing）的论著中，我们仍然发现祂在假设神迹不再发生的情况下说话。</w:t>
      </w:r>
    </w:p>
    <w:p w14:paraId="37F2D8A9">
      <w:pPr>
        <w:pStyle w:val="3"/>
        <w:spacing w:before="257" w:line="253" w:lineRule="auto"/>
        <w:jc w:val="both"/>
        <w:rPr>
          <w:rFonts w:hint="eastAsia" w:ascii="微软雅黑" w:hAnsi="微软雅黑" w:eastAsia="微软雅黑" w:cs="微软雅黑"/>
          <w:sz w:val="30"/>
          <w:szCs w:val="30"/>
        </w:rPr>
      </w:pPr>
    </w:p>
    <w:p w14:paraId="7EA9C9E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he writes in the former of these treatises,6 "that our ancestors, by that measure of faith by which the ascent is made from temporal things to eternal, obtained visible miracles (for thus only could they do it); and through them it has been brought about that these should no longer be necessary for their descendants.</w:t>
      </w:r>
    </w:p>
    <w:p w14:paraId="65D690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祂在前者中写道：6 “我们看到，我们的祖先，藉着那种使人从暂时之事上升到永恒之事所具备的信心尺度，获得了可见的神迹（因为他们只能这样做）；并藉着它们，使得这些神迹对他们的后代不再是必要的了。</w:t>
      </w:r>
    </w:p>
    <w:p w14:paraId="758B42E3">
      <w:pPr>
        <w:pStyle w:val="3"/>
        <w:spacing w:before="257" w:line="253" w:lineRule="auto"/>
        <w:jc w:val="both"/>
        <w:rPr>
          <w:rFonts w:hint="eastAsia" w:ascii="微软雅黑" w:hAnsi="微软雅黑" w:eastAsia="微软雅黑" w:cs="微软雅黑"/>
          <w:sz w:val="30"/>
          <w:szCs w:val="30"/>
        </w:rPr>
      </w:pPr>
    </w:p>
    <w:p w14:paraId="079FC14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Catholic Church had been diffused and established through the whole world, these miracles were no longer permitted to continue in our time, lest the mind should always seek visible things, and the human race should be chilled by the customariness of the very things whose novelty had inflamed them."</w:t>
      </w:r>
    </w:p>
    <w:p w14:paraId="6E9468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因为当大公教会（Catholic Church）已在全世界范围内传播和建立时，这些神迹就不再被允许在我们的时代持续，以免心灵总是寻求可见的事物，并且人类会因那些新奇事物曾点燃了他们的热情，但现在变得司空见惯而感到冷淡。”</w:t>
      </w:r>
    </w:p>
    <w:p w14:paraId="0F21ABCA">
      <w:pPr>
        <w:pStyle w:val="3"/>
        <w:spacing w:before="257" w:line="253" w:lineRule="auto"/>
        <w:jc w:val="both"/>
        <w:rPr>
          <w:rFonts w:hint="eastAsia" w:ascii="微软雅黑" w:hAnsi="微软雅黑" w:eastAsia="微软雅黑" w:cs="微软雅黑"/>
          <w:sz w:val="30"/>
          <w:szCs w:val="30"/>
        </w:rPr>
      </w:pPr>
    </w:p>
    <w:p w14:paraId="45899AB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latter treatise, after enumerating the miracles of our Lord, he asks,7 ''Why do not these things take place now?" and answers, "Because they would not move unless they were wonderful, and if they were customary they would not be wonderful."</w:t>
      </w:r>
    </w:p>
    <w:p w14:paraId="0C02925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同样，在后一部论著中，在列举了我们主的奇迹之后，祂问道，7 “为什么现在没有发生这些事呢？”并回答说：“因为它们除非是奇妙的，否则就不会感人，而如果它们是司空见惯的，它们就不会是奇妙的。”</w:t>
      </w:r>
    </w:p>
    <w:p w14:paraId="06F1DA25">
      <w:pPr>
        <w:pStyle w:val="3"/>
        <w:spacing w:before="257" w:line="253" w:lineRule="auto"/>
        <w:jc w:val="both"/>
        <w:rPr>
          <w:rFonts w:hint="eastAsia" w:ascii="微软雅黑" w:hAnsi="微软雅黑" w:eastAsia="微软雅黑" w:cs="微软雅黑"/>
          <w:sz w:val="30"/>
          <w:szCs w:val="30"/>
        </w:rPr>
      </w:pPr>
    </w:p>
    <w:p w14:paraId="7CCE0EB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marvels of nature, great and wonderful as they are," he continues, "have ceased to surprise and so to move; and God has dealt wisely with us, therefore, in sending his miracles once for all to convince the world, depending afterward on the authority of the multitudes thus convinced."</w:t>
      </w:r>
    </w:p>
    <w:p w14:paraId="4D3E302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说：“即使是自然界的奇迹，尽管它们是伟大的和奇妙的，”也已不再令人惊讶，因此不再感人；因此，神智慧地对待了我们，一次性地派遣了祂的神迹来使世界信服，此后则依赖于被如此说服的众多人的权威。”</w:t>
      </w:r>
    </w:p>
    <w:p w14:paraId="1B83FAC9">
      <w:pPr>
        <w:pStyle w:val="3"/>
        <w:spacing w:before="257" w:line="253" w:lineRule="auto"/>
        <w:jc w:val="both"/>
        <w:rPr>
          <w:rFonts w:hint="eastAsia" w:ascii="微软雅黑" w:hAnsi="微软雅黑" w:eastAsia="微软雅黑" w:cs="微软雅黑"/>
          <w:sz w:val="30"/>
          <w:szCs w:val="30"/>
        </w:rPr>
      </w:pPr>
    </w:p>
    <w:p w14:paraId="65738B0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at the close of his life, reviewing these passages in his Retractations, he supposes it enough to say that what he meant was not that no miracles were still wrought in his own day, but only that none were wrought which were as great as those our Lord wrought, and that not all the kinds our Lord wrought continued to be</w:t>
      </w:r>
    </w:p>
    <w:p w14:paraId="702B300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祂生命的末期，在祂的《回忆录》（Retractations）中回顾这些段落时，祂认为只需说祂的意思不是指在祂自己的时代没有行神迹，而只是指没有行像我们的主所行的那样伟大的神迹，并且我们的主所行的所有种类也没有持续</w:t>
      </w:r>
    </w:p>
    <w:p w14:paraId="1788ED13">
      <w:pPr>
        <w:pStyle w:val="3"/>
        <w:spacing w:before="257" w:line="253" w:lineRule="auto"/>
        <w:jc w:val="both"/>
        <w:rPr>
          <w:rFonts w:hint="eastAsia" w:ascii="微软雅黑" w:hAnsi="微软雅黑" w:eastAsia="微软雅黑" w:cs="微软雅黑"/>
          <w:sz w:val="30"/>
          <w:szCs w:val="30"/>
        </w:rPr>
      </w:pPr>
    </w:p>
    <w:p w14:paraId="5758737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wrought.8</w:t>
      </w:r>
    </w:p>
    <w:p w14:paraId="77A7CAF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进行。8</w:t>
      </w:r>
    </w:p>
    <w:p w14:paraId="59049FE0">
      <w:pPr>
        <w:pStyle w:val="3"/>
        <w:spacing w:before="257" w:line="253" w:lineRule="auto"/>
        <w:jc w:val="both"/>
        <w:rPr>
          <w:rFonts w:hint="eastAsia" w:ascii="微软雅黑" w:hAnsi="微软雅黑" w:eastAsia="微软雅黑" w:cs="微软雅黑"/>
          <w:sz w:val="30"/>
          <w:szCs w:val="30"/>
        </w:rPr>
      </w:pPr>
    </w:p>
    <w:p w14:paraId="00265FD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he,9 "those that are baptized do not now receive the Spirit on the imposition of hands, so as to speak in the tongues of all the peoples; neither are the sick healed by the shadow of the preachers of Christ falling on them as they pass; and other such things as were then done, are now manifestly ceased."</w:t>
      </w:r>
    </w:p>
    <w:p w14:paraId="648B086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祂说：9 “因为，现在受洗的人不再是按手就领受圣灵，以至于能说万民的方言；生病的人也不再是因基督传道人的影子从他们身上经过而得到医治；以及当时所行的其他类似的事情，现在已明显停止。”</w:t>
      </w:r>
    </w:p>
    <w:p w14:paraId="1748EECF">
      <w:pPr>
        <w:pStyle w:val="3"/>
        <w:spacing w:before="257" w:line="253" w:lineRule="auto"/>
        <w:jc w:val="both"/>
        <w:rPr>
          <w:rFonts w:hint="eastAsia" w:ascii="微软雅黑" w:hAnsi="微软雅黑" w:eastAsia="微软雅黑" w:cs="微软雅黑"/>
          <w:sz w:val="30"/>
          <w:szCs w:val="30"/>
        </w:rPr>
      </w:pPr>
    </w:p>
    <w:p w14:paraId="3761B34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said, he insists,10 is not to be taken as meaning that no miracles at all were to be believed to be performed still in Christ's name.</w:t>
      </w:r>
    </w:p>
    <w:p w14:paraId="1CAE9E5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祂坚持说，10 祂所说的，不应被理解为根本不相信仍然有人奉基督的名行神迹。</w:t>
      </w:r>
    </w:p>
    <w:p w14:paraId="0D6EA5F2">
      <w:pPr>
        <w:pStyle w:val="3"/>
        <w:spacing w:before="257" w:line="253" w:lineRule="auto"/>
        <w:jc w:val="both"/>
        <w:rPr>
          <w:rFonts w:hint="eastAsia" w:ascii="微软雅黑" w:hAnsi="微软雅黑" w:eastAsia="微软雅黑" w:cs="微软雅黑"/>
          <w:sz w:val="30"/>
          <w:szCs w:val="30"/>
        </w:rPr>
      </w:pPr>
    </w:p>
    <w:p w14:paraId="6DA237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myself, when I wrote that book "—the book On the True Religion —"already knew that a blind man had been given his sight at Milan, by the bodies of the martyrs in that city; and certain other things which were done at that time in numbers sufficient to prevent our knowing them all or our enumerating all we knew."</w:t>
      </w:r>
    </w:p>
    <w:p w14:paraId="0AC86D5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“因为我自己，当我写那本书”——《论真宗教》（On the True Religion）那本书——“时，已经知道在米兰（Milan），藉着该城的殉道者遗体，一个盲人恢复了视力；以及当时发生的其他一些事情，数量之多足以使我们无法全部知晓或列举我们所知道的一切。”</w:t>
      </w:r>
    </w:p>
    <w:p w14:paraId="7078D948">
      <w:pPr>
        <w:pStyle w:val="3"/>
        <w:spacing w:before="257" w:line="253" w:lineRule="auto"/>
        <w:jc w:val="both"/>
        <w:rPr>
          <w:rFonts w:hint="eastAsia" w:ascii="微软雅黑" w:hAnsi="微软雅黑" w:eastAsia="微软雅黑" w:cs="微软雅黑"/>
          <w:sz w:val="30"/>
          <w:szCs w:val="30"/>
        </w:rPr>
      </w:pPr>
    </w:p>
    <w:p w14:paraId="62D7ED1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seems scarcely adequate; but it suggests that the starting-point of Augustine's belief in contemporary miracles is to be sought in Milan—although it appears that some time was required after he had left Milan for the belief to ripen in his mind.</w:t>
      </w:r>
    </w:p>
    <w:p w14:paraId="51E2526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这个解释似乎不够充分；但它暗示了奥古斯丁（Augustine）对当代神迹的信仰的起点应该在米兰（Milan）寻找——尽管看来在祂离开米兰后，这种信仰还需要一段时间才能在祂心中成熟。</w:t>
      </w:r>
    </w:p>
    <w:p w14:paraId="1005BE04">
      <w:pPr>
        <w:pStyle w:val="3"/>
        <w:spacing w:before="257" w:line="253" w:lineRule="auto"/>
        <w:jc w:val="both"/>
        <w:rPr>
          <w:rFonts w:hint="eastAsia" w:ascii="微软雅黑" w:hAnsi="微软雅黑" w:eastAsia="微软雅黑" w:cs="微软雅黑"/>
          <w:sz w:val="30"/>
          <w:szCs w:val="30"/>
        </w:rPr>
      </w:pPr>
    </w:p>
    <w:p w14:paraId="1EAC16D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sufficiently odd passage in one of his letters—written in 404—seems to illustrate at once the Milanese origin of his miracle-faith and the process of its growth to maturity.11</w:t>
      </w:r>
    </w:p>
    <w:p w14:paraId="77DD994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祂的一封写于404年的信件中，有一段相当奇怪的文字，似乎同时说明了祂神迹信仰的米兰（Milanese）起源及其成熟的过程。11</w:t>
      </w:r>
    </w:p>
    <w:p w14:paraId="22C12EB1">
      <w:pPr>
        <w:pStyle w:val="3"/>
        <w:spacing w:before="257" w:line="253" w:lineRule="auto"/>
        <w:jc w:val="both"/>
        <w:rPr>
          <w:rFonts w:hint="eastAsia" w:ascii="微软雅黑" w:hAnsi="微软雅黑" w:eastAsia="微软雅黑" w:cs="微软雅黑"/>
          <w:sz w:val="30"/>
          <w:szCs w:val="30"/>
        </w:rPr>
      </w:pPr>
    </w:p>
    <w:p w14:paraId="1273626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scandal in the household; one member of it had accused another of a crime, and Augustine was in doubt which of the two was really at fault.</w:t>
      </w:r>
    </w:p>
    <w:p w14:paraId="240DB28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家里发生了一桩丑闻；其中一个成员指控另一个犯了罪，奥古斯丁（Augustine）不确定两人中谁是真的有过错。</w:t>
      </w:r>
    </w:p>
    <w:p w14:paraId="699697A6">
      <w:pPr>
        <w:pStyle w:val="3"/>
        <w:spacing w:before="257" w:line="253" w:lineRule="auto"/>
        <w:jc w:val="both"/>
        <w:rPr>
          <w:rFonts w:hint="eastAsia" w:ascii="微软雅黑" w:hAnsi="微软雅黑" w:eastAsia="微软雅黑" w:cs="微软雅黑"/>
          <w:sz w:val="30"/>
          <w:szCs w:val="30"/>
        </w:rPr>
      </w:pPr>
    </w:p>
    <w:p w14:paraId="2E4DD71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fixed upon the following as a means of discovering the truth," he writes.</w:t>
      </w:r>
    </w:p>
    <w:p w14:paraId="6BF1013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祂写道：“我确定了以下方法来发现真相。”</w:t>
      </w:r>
    </w:p>
    <w:p w14:paraId="1CF0BB9B">
      <w:pPr>
        <w:pStyle w:val="3"/>
        <w:spacing w:before="257" w:line="253" w:lineRule="auto"/>
        <w:jc w:val="both"/>
        <w:rPr>
          <w:rFonts w:hint="eastAsia" w:ascii="微软雅黑" w:hAnsi="微软雅黑" w:eastAsia="微软雅黑" w:cs="微软雅黑"/>
          <w:sz w:val="30"/>
          <w:szCs w:val="30"/>
        </w:rPr>
      </w:pPr>
    </w:p>
    <w:p w14:paraId="7424913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pledged themselves in a solemn compact to go to a holy place, where the awe-inspiring works of God might much more readily make manifest the evil of which either of them was conscious, and compel the guilty to confess, either by judgment or through fear of judgment."</w:t>
      </w:r>
    </w:p>
    <w:p w14:paraId="10F9DD4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“两人在庄严的约定中承诺前往一个圣地，在那里，神令人敬畏的作为可以更容易地显明他们中任何一个人所意识到的邪恶，并藉着审判或因惧怕审判而迫使有罪者认罪。”</w:t>
      </w:r>
    </w:p>
    <w:p w14:paraId="77EFCEBC">
      <w:pPr>
        <w:pStyle w:val="3"/>
        <w:spacing w:before="257" w:line="253" w:lineRule="auto"/>
        <w:jc w:val="both"/>
        <w:rPr>
          <w:rFonts w:hint="eastAsia" w:ascii="微软雅黑" w:hAnsi="微软雅黑" w:eastAsia="微软雅黑" w:cs="微软雅黑"/>
          <w:sz w:val="30"/>
          <w:szCs w:val="30"/>
        </w:rPr>
      </w:pPr>
    </w:p>
    <w:p w14:paraId="0F216D0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everywhere, it is true; and able to punish or reward in secret as He will.</w:t>
      </w:r>
    </w:p>
    <w:p w14:paraId="1F2BD1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诚然，神无所不在；并且能够随意在暗中惩罚或奖赏。</w:t>
      </w:r>
    </w:p>
    <w:p w14:paraId="690001B4">
      <w:pPr>
        <w:pStyle w:val="3"/>
        <w:spacing w:before="257" w:line="253" w:lineRule="auto"/>
        <w:jc w:val="both"/>
        <w:rPr>
          <w:rFonts w:hint="eastAsia" w:ascii="微软雅黑" w:hAnsi="微软雅黑" w:eastAsia="微软雅黑" w:cs="微软雅黑"/>
          <w:sz w:val="30"/>
          <w:szCs w:val="30"/>
        </w:rPr>
      </w:pPr>
    </w:p>
    <w:p w14:paraId="089924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continues Augustine, "in regard to the answers of prayer which are visible to men, who can search out the reasons for appointing some places rather than others to be the scenes of miraculous interpositions?"</w:t>
      </w:r>
    </w:p>
    <w:p w14:paraId="560BE3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奥古斯丁（Augustine）继续说：“但是，关于对人可见的祷告的回应，谁能探究出指定某些地方而不是其他地方作为神迹介入的场景的原因呢？”</w:t>
      </w:r>
    </w:p>
    <w:p w14:paraId="24274478">
      <w:pPr>
        <w:pStyle w:val="3"/>
        <w:spacing w:before="257" w:line="253" w:lineRule="auto"/>
        <w:jc w:val="both"/>
        <w:rPr>
          <w:rFonts w:hint="eastAsia" w:ascii="微软雅黑" w:hAnsi="微软雅黑" w:eastAsia="微软雅黑" w:cs="微软雅黑"/>
          <w:sz w:val="30"/>
          <w:szCs w:val="30"/>
        </w:rPr>
      </w:pPr>
    </w:p>
    <w:p w14:paraId="731280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of a certain Felix suggested itself to him as a suitable place to send his culprits.</w:t>
      </w:r>
    </w:p>
    <w:p w14:paraId="587A172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某位菲利克斯（Felix）的坟墓在祂看来是一个送祂的罪犯去的合适地方。</w:t>
      </w:r>
    </w:p>
    <w:p w14:paraId="78A9A116">
      <w:pPr>
        <w:pStyle w:val="3"/>
        <w:spacing w:before="257" w:line="253" w:lineRule="auto"/>
        <w:jc w:val="both"/>
        <w:rPr>
          <w:rFonts w:hint="eastAsia" w:ascii="微软雅黑" w:hAnsi="微软雅黑" w:eastAsia="微软雅黑" w:cs="微软雅黑"/>
          <w:sz w:val="30"/>
          <w:szCs w:val="30"/>
        </w:rPr>
      </w:pPr>
    </w:p>
    <w:p w14:paraId="4D44C42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no supernatural events had ever occurred there.</w:t>
      </w:r>
    </w:p>
    <w:p w14:paraId="7C5B425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确实，那里从未发生过任何超自然事件。</w:t>
      </w:r>
    </w:p>
    <w:p w14:paraId="36230FB0">
      <w:pPr>
        <w:pStyle w:val="3"/>
        <w:spacing w:before="257" w:line="253" w:lineRule="auto"/>
        <w:jc w:val="both"/>
        <w:rPr>
          <w:rFonts w:hint="eastAsia" w:ascii="微软雅黑" w:hAnsi="微软雅黑" w:eastAsia="微软雅黑" w:cs="微软雅黑"/>
          <w:sz w:val="30"/>
          <w:szCs w:val="30"/>
        </w:rPr>
      </w:pPr>
    </w:p>
    <w:p w14:paraId="0D5A3E2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writes, "I myself knew how, at Milan, at the tomb of the saints, where demons are brought in a most marvellous and awful manner to confess their deeds, a thief, who had come thither intending to deceive by perjuring himself, was compelled to own his thefts and restore what he had taken away."</w:t>
      </w:r>
    </w:p>
    <w:p w14:paraId="39B3C12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写道，“我亲自知道，在米兰（Milan），在圣徒的坟墓旁，那里的恶魔以一种最奇妙和可怕的方式被引来承认他们的行为，一个本打算通过伪誓来欺骗的小偷，被迫承认祂的盗窃并归还祂所拿走的东西。”</w:t>
      </w:r>
    </w:p>
    <w:p w14:paraId="29D16B80">
      <w:pPr>
        <w:pStyle w:val="3"/>
        <w:spacing w:before="257" w:line="253" w:lineRule="auto"/>
        <w:jc w:val="both"/>
        <w:rPr>
          <w:rFonts w:hint="eastAsia" w:ascii="微软雅黑" w:hAnsi="微软雅黑" w:eastAsia="微软雅黑" w:cs="微软雅黑"/>
          <w:sz w:val="30"/>
          <w:szCs w:val="30"/>
        </w:rPr>
      </w:pPr>
    </w:p>
    <w:p w14:paraId="40F7B5D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Africa also," he asks, "full of the bodies of holy martyrs?"</w:t>
      </w:r>
    </w:p>
    <w:p w14:paraId="7BE70BC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“而且，非洲难道不也充满了圣殉道者（holy martyrs）的遗体吗？”祂问道。</w:t>
      </w:r>
    </w:p>
    <w:p w14:paraId="62FEF16F">
      <w:pPr>
        <w:pStyle w:val="3"/>
        <w:spacing w:before="257" w:line="253" w:lineRule="auto"/>
        <w:jc w:val="both"/>
        <w:rPr>
          <w:rFonts w:hint="eastAsia" w:ascii="微软雅黑" w:hAnsi="微软雅黑" w:eastAsia="微软雅黑" w:cs="微软雅黑"/>
          <w:sz w:val="30"/>
          <w:szCs w:val="30"/>
        </w:rPr>
      </w:pPr>
    </w:p>
    <w:p w14:paraId="49D395C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know of such things being done here," he confesses.</w:t>
      </w:r>
    </w:p>
    <w:p w14:paraId="757653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“然而，我们不知道这里发生过这样的事情，”祂承认。</w:t>
      </w:r>
    </w:p>
    <w:p w14:paraId="2DCCEE10">
      <w:pPr>
        <w:pStyle w:val="3"/>
        <w:spacing w:before="257" w:line="253" w:lineRule="auto"/>
        <w:jc w:val="both"/>
        <w:rPr>
          <w:rFonts w:hint="eastAsia" w:ascii="微软雅黑" w:hAnsi="微软雅黑" w:eastAsia="微软雅黑" w:cs="微软雅黑"/>
          <w:sz w:val="30"/>
          <w:szCs w:val="30"/>
        </w:rPr>
      </w:pPr>
    </w:p>
    <w:p w14:paraId="3956F47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gift of healing and the gift of discerning of spirits," he explains, "are not given to all saints, as the Apostle declares; so it is not at all the tombs of the saints that it hath pleased Him who divideth to each severally as He will, to cause such miracles to be wrought."</w:t>
      </w:r>
    </w:p>
    <w:p w14:paraId="1B6F1E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祂解释说：“正如医病的恩赐和辨别诸灵的恩赐，”使徒所宣告的，“并非赐给所有圣徒一样；所以，也并非所有圣徒的坟墓都蒙那位随己意将恩赐分给各人的祂喜悦，让这样的神迹发生。”</w:t>
      </w:r>
    </w:p>
    <w:p w14:paraId="52341935">
      <w:pPr>
        <w:pStyle w:val="3"/>
        <w:spacing w:before="257" w:line="253" w:lineRule="auto"/>
        <w:jc w:val="both"/>
        <w:rPr>
          <w:rFonts w:hint="eastAsia" w:ascii="微软雅黑" w:hAnsi="微软雅黑" w:eastAsia="微软雅黑" w:cs="微软雅黑"/>
          <w:sz w:val="30"/>
          <w:szCs w:val="30"/>
        </w:rPr>
      </w:pPr>
    </w:p>
    <w:p w14:paraId="7E24C17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late as 404, then, there were as yet no miracle-working shrines in Africa.</w:t>
      </w:r>
    </w:p>
    <w:p w14:paraId="64FF9F3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那么，迟至404年，非洲还没有行神迹的圣地。</w:t>
      </w:r>
    </w:p>
    <w:p w14:paraId="65077DC6">
      <w:pPr>
        <w:pStyle w:val="3"/>
        <w:spacing w:before="257" w:line="253" w:lineRule="auto"/>
        <w:jc w:val="both"/>
        <w:rPr>
          <w:rFonts w:hint="eastAsia" w:ascii="微软雅黑" w:hAnsi="微软雅黑" w:eastAsia="微软雅黑" w:cs="微软雅黑"/>
          <w:sz w:val="30"/>
          <w:szCs w:val="30"/>
        </w:rPr>
      </w:pPr>
    </w:p>
    <w:p w14:paraId="444D63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however, is busily at work producing them.</w:t>
      </w:r>
    </w:p>
    <w:p w14:paraId="6EC8A1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然而，奥古斯丁（Augustine）正忙着着手制造它们。</w:t>
      </w:r>
    </w:p>
    <w:p w14:paraId="5CD0754C">
      <w:pPr>
        <w:pStyle w:val="3"/>
        <w:spacing w:before="257" w:line="253" w:lineRule="auto"/>
        <w:jc w:val="both"/>
        <w:rPr>
          <w:rFonts w:hint="eastAsia" w:ascii="微软雅黑" w:hAnsi="微软雅黑" w:eastAsia="微软雅黑" w:cs="微软雅黑"/>
          <w:sz w:val="30"/>
          <w:szCs w:val="30"/>
        </w:rPr>
      </w:pPr>
    </w:p>
    <w:p w14:paraId="6217410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twenty years later we see them in full activity.</w:t>
      </w:r>
    </w:p>
    <w:p w14:paraId="257D07A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二十年后，我们看到它们全面活跃起来。</w:t>
      </w:r>
    </w:p>
    <w:p w14:paraId="192C25C4">
      <w:pPr>
        <w:pStyle w:val="3"/>
        <w:spacing w:before="257" w:line="253" w:lineRule="auto"/>
        <w:jc w:val="both"/>
        <w:rPr>
          <w:rFonts w:hint="eastAsia" w:ascii="微软雅黑" w:hAnsi="微软雅黑" w:eastAsia="微软雅黑" w:cs="微软雅黑"/>
          <w:sz w:val="30"/>
          <w:szCs w:val="30"/>
        </w:rPr>
      </w:pPr>
    </w:p>
    <w:p w14:paraId="47F11AC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naturally a source of embarrassment to Augustine that the heretics had miracles to appeal to just like his own; and that the heathen had had something very like them from time immemorial.</w:t>
      </w:r>
    </w:p>
    <w:p w14:paraId="0C01C78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令奥古斯丁（Augustine）感到尴尬的是，异端分子诉诸的神迹恰好与祂自己的神迹相似；而且异教徒自古以来就有着非常类似的神迹。</w:t>
      </w:r>
    </w:p>
    <w:p w14:paraId="5418B29B">
      <w:pPr>
        <w:pStyle w:val="3"/>
        <w:spacing w:before="257" w:line="253" w:lineRule="auto"/>
        <w:jc w:val="both"/>
        <w:rPr>
          <w:rFonts w:hint="eastAsia" w:ascii="微软雅黑" w:hAnsi="微软雅黑" w:eastAsia="微软雅黑" w:cs="微软雅黑"/>
          <w:sz w:val="30"/>
          <w:szCs w:val="30"/>
        </w:rPr>
      </w:pPr>
    </w:p>
    <w:p w14:paraId="296122D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the heretics he was inclined to reject out of hand.</w:t>
      </w:r>
    </w:p>
    <w:p w14:paraId="417716B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祂倾向于立即拒绝异端的神迹。</w:t>
      </w:r>
    </w:p>
    <w:p w14:paraId="2461139F">
      <w:pPr>
        <w:pStyle w:val="3"/>
        <w:spacing w:before="257" w:line="253" w:lineRule="auto"/>
        <w:jc w:val="both"/>
        <w:rPr>
          <w:rFonts w:hint="eastAsia" w:ascii="微软雅黑" w:hAnsi="微软雅黑" w:eastAsia="微软雅黑" w:cs="微软雅黑"/>
          <w:sz w:val="30"/>
          <w:szCs w:val="30"/>
        </w:rPr>
      </w:pPr>
    </w:p>
    <w:p w14:paraId="1BF1ED6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happened, he said.</w:t>
      </w:r>
    </w:p>
    <w:p w14:paraId="4A5CA0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祂说，它们从未发生过。</w:t>
      </w:r>
    </w:p>
    <w:p w14:paraId="620652EF">
      <w:pPr>
        <w:pStyle w:val="3"/>
        <w:spacing w:before="257" w:line="253" w:lineRule="auto"/>
        <w:jc w:val="both"/>
        <w:rPr>
          <w:rFonts w:hint="eastAsia" w:ascii="微软雅黑" w:hAnsi="微软雅黑" w:eastAsia="微软雅黑" w:cs="微软雅黑"/>
          <w:sz w:val="30"/>
          <w:szCs w:val="30"/>
        </w:rPr>
      </w:pPr>
    </w:p>
    <w:p w14:paraId="34C4C1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did not dream of denying the actual occurrence of the heathen miracles.</w:t>
      </w:r>
    </w:p>
    <w:p w14:paraId="6952C48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另一方面，祂从未想过否认异教神迹的实际发生。</w:t>
      </w:r>
    </w:p>
    <w:p w14:paraId="448EEA00">
      <w:pPr>
        <w:pStyle w:val="3"/>
        <w:spacing w:before="257" w:line="253" w:lineRule="auto"/>
        <w:jc w:val="both"/>
        <w:rPr>
          <w:rFonts w:hint="eastAsia" w:ascii="微软雅黑" w:hAnsi="微软雅黑" w:eastAsia="微软雅黑" w:cs="微软雅黑"/>
          <w:sz w:val="30"/>
          <w:szCs w:val="30"/>
        </w:rPr>
      </w:pPr>
    </w:p>
    <w:p w14:paraId="6A27B61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strained every nerve to put them in a different class from his own.</w:t>
      </w:r>
    </w:p>
    <w:p w14:paraId="13A3CF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祂只是竭尽全力将它们归入与祂自己的神迹不同的类别。</w:t>
      </w:r>
    </w:p>
    <w:p w14:paraId="7A1F07F5">
      <w:pPr>
        <w:pStyle w:val="3"/>
        <w:spacing w:before="257" w:line="253" w:lineRule="auto"/>
        <w:jc w:val="both"/>
        <w:rPr>
          <w:rFonts w:hint="eastAsia" w:ascii="微软雅黑" w:hAnsi="微软雅黑" w:eastAsia="微软雅黑" w:cs="微软雅黑"/>
          <w:sz w:val="30"/>
          <w:szCs w:val="30"/>
        </w:rPr>
      </w:pPr>
    </w:p>
    <w:p w14:paraId="4879DDE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stood related to his, he said, as the marvels wrought by Pharaoh's magicians did to Moses' miracles.</w:t>
      </w:r>
    </w:p>
    <w:p w14:paraId="71FEE19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祂说，它们与祂的神迹的关系，就像法老（Pharaoh）的术士所行的奇事与摩西（Moses）的神迹的关系一样。</w:t>
      </w:r>
    </w:p>
    <w:p w14:paraId="1AD71961">
      <w:pPr>
        <w:pStyle w:val="3"/>
        <w:spacing w:before="257" w:line="253" w:lineRule="auto"/>
        <w:jc w:val="both"/>
        <w:rPr>
          <w:rFonts w:hint="eastAsia" w:ascii="微软雅黑" w:hAnsi="微软雅黑" w:eastAsia="微软雅黑" w:cs="微软雅黑"/>
          <w:sz w:val="30"/>
          <w:szCs w:val="30"/>
        </w:rPr>
      </w:pPr>
    </w:p>
    <w:p w14:paraId="2DFD1D5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there the three sets of miracles stood, side by side, apparently just alike, and to be distinguished only by the doctrines with which they were severally connected.</w:t>
      </w:r>
    </w:p>
    <w:p w14:paraId="2AA093A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与此同时，三组神迹并排放置，表面上完全相似，只能通过它们各自所关联的教义来区分。</w:t>
      </w:r>
    </w:p>
    <w:p w14:paraId="72B1A2C6">
      <w:pPr>
        <w:pStyle w:val="3"/>
        <w:spacing w:before="257" w:line="253" w:lineRule="auto"/>
        <w:jc w:val="both"/>
        <w:rPr>
          <w:rFonts w:hint="eastAsia" w:ascii="微软雅黑" w:hAnsi="微软雅黑" w:eastAsia="微软雅黑" w:cs="微软雅黑"/>
          <w:sz w:val="30"/>
          <w:szCs w:val="30"/>
        </w:rPr>
      </w:pPr>
    </w:p>
    <w:p w14:paraId="185A9EB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in the thirteenth tractate on John on Donatist miracles (he calls them "miracle-ettes"), is very instructive.</w:t>
      </w:r>
    </w:p>
    <w:p w14:paraId="3D19D33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约翰福音第十三篇讲道（tractate on John）中关于多纳图派（Donatist）神迹（祂称之为“小神迹”）的一段文字，非常有启发性。</w:t>
      </w:r>
    </w:p>
    <w:p w14:paraId="24EE6C10">
      <w:pPr>
        <w:pStyle w:val="3"/>
        <w:spacing w:before="257" w:line="253" w:lineRule="auto"/>
        <w:jc w:val="both"/>
        <w:rPr>
          <w:rFonts w:hint="eastAsia" w:ascii="微软雅黑" w:hAnsi="微软雅黑" w:eastAsia="微软雅黑" w:cs="微软雅黑"/>
          <w:sz w:val="30"/>
          <w:szCs w:val="30"/>
        </w:rPr>
      </w:pPr>
    </w:p>
    <w:p w14:paraId="2A78C4E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tractate seems to have been delivered subsequently to 416, and therefore represents Augustine's later views.</w:t>
      </w:r>
    </w:p>
    <w:p w14:paraId="7B32B14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这篇讲道似乎是在416年之后发表的，因此代表了奥古斯丁（Augustine）后期的观点。</w:t>
      </w:r>
    </w:p>
    <w:p w14:paraId="4224B4A6">
      <w:pPr>
        <w:pStyle w:val="3"/>
        <w:spacing w:before="257" w:line="253" w:lineRule="auto"/>
        <w:jc w:val="both"/>
        <w:rPr>
          <w:rFonts w:hint="eastAsia" w:ascii="微软雅黑" w:hAnsi="微软雅黑" w:eastAsia="微软雅黑" w:cs="微软雅黑"/>
          <w:sz w:val="30"/>
          <w:szCs w:val="30"/>
        </w:rPr>
      </w:pPr>
    </w:p>
    <w:p w14:paraId="46A976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tell you fables, then," he cries,12 "saying, 'Pontius wrought a miracle, and Donatus prayed and God answered him from heaven.'</w:t>
      </w:r>
    </w:p>
    <w:p w14:paraId="61A7EE2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祂呼喊道：12 “那么，不要让人告诉你寓言，说，‘庞蒂乌斯（Pontius）行了一个神迹，多纳图斯（Donatus）祷告了，神从天上应允了祂。’</w:t>
      </w:r>
    </w:p>
    <w:p w14:paraId="253ED16A">
      <w:pPr>
        <w:pStyle w:val="3"/>
        <w:spacing w:before="257" w:line="253" w:lineRule="auto"/>
        <w:jc w:val="both"/>
        <w:rPr>
          <w:rFonts w:hint="eastAsia" w:ascii="微软雅黑" w:hAnsi="微软雅黑" w:eastAsia="微软雅黑" w:cs="微软雅黑"/>
          <w:sz w:val="30"/>
          <w:szCs w:val="30"/>
        </w:rPr>
      </w:pPr>
    </w:p>
    <w:p w14:paraId="7C0FC35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either they are deceived or they deceive.</w:t>
      </w:r>
    </w:p>
    <w:p w14:paraId="132EBF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首先，他们要么是被欺骗了，要么是在欺骗人。</w:t>
      </w:r>
    </w:p>
    <w:p w14:paraId="69816E2B">
      <w:pPr>
        <w:pStyle w:val="3"/>
        <w:spacing w:before="257" w:line="253" w:lineRule="auto"/>
        <w:jc w:val="both"/>
        <w:rPr>
          <w:rFonts w:hint="eastAsia" w:ascii="微软雅黑" w:hAnsi="微软雅黑" w:eastAsia="微软雅黑" w:cs="微软雅黑"/>
          <w:sz w:val="30"/>
          <w:szCs w:val="30"/>
        </w:rPr>
      </w:pPr>
    </w:p>
    <w:p w14:paraId="494F08B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place, grant that he removes mountains: 'And have not charity,' says the Apostle, 'I am nothing.'</w:t>
      </w:r>
    </w:p>
    <w:p w14:paraId="1DC2364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最后，即使祂能移山：使徒说，‘若没有爱，我什么也不是。’</w:t>
      </w:r>
    </w:p>
    <w:p w14:paraId="33E82D8B">
      <w:pPr>
        <w:pStyle w:val="3"/>
        <w:spacing w:before="257" w:line="253" w:lineRule="auto"/>
        <w:jc w:val="both"/>
        <w:rPr>
          <w:rFonts w:hint="eastAsia" w:ascii="微软雅黑" w:hAnsi="微软雅黑" w:eastAsia="微软雅黑" w:cs="微软雅黑"/>
          <w:sz w:val="30"/>
          <w:szCs w:val="30"/>
        </w:rPr>
      </w:pPr>
    </w:p>
    <w:p w14:paraId="31710B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whether he has charity.</w:t>
      </w:r>
    </w:p>
    <w:p w14:paraId="4660ED0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让我们看看祂是否有爱。</w:t>
      </w:r>
    </w:p>
    <w:p w14:paraId="1DFC0362">
      <w:pPr>
        <w:pStyle w:val="3"/>
        <w:spacing w:before="257" w:line="253" w:lineRule="auto"/>
        <w:jc w:val="both"/>
        <w:rPr>
          <w:rFonts w:hint="eastAsia" w:ascii="微软雅黑" w:hAnsi="微软雅黑" w:eastAsia="微软雅黑" w:cs="微软雅黑"/>
          <w:sz w:val="30"/>
          <w:szCs w:val="30"/>
        </w:rPr>
      </w:pPr>
    </w:p>
    <w:p w14:paraId="1B5030C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believe that he had, if he had not divided unity.</w:t>
      </w:r>
    </w:p>
    <w:p w14:paraId="22DE01F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如果祂没有分裂合一，我就会相信祂有。</w:t>
      </w:r>
    </w:p>
    <w:p w14:paraId="3C4A83B9">
      <w:pPr>
        <w:pStyle w:val="3"/>
        <w:spacing w:before="257" w:line="253" w:lineRule="auto"/>
        <w:jc w:val="both"/>
        <w:rPr>
          <w:rFonts w:hint="eastAsia" w:ascii="微软雅黑" w:hAnsi="微软雅黑" w:eastAsia="微软雅黑" w:cs="微软雅黑"/>
          <w:sz w:val="30"/>
          <w:szCs w:val="30"/>
        </w:rPr>
      </w:pPr>
    </w:p>
    <w:p w14:paraId="60D11F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against those whom I may call marvel-workers, my God has put me on my guard, saying, 'In the last times there shall arise false prophets doing signs and wonders, to lead into error, if it were possible, even the elect.</w:t>
      </w:r>
    </w:p>
    <w:p w14:paraId="654AE96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因为我的神已经警告我，要提防那些我可能称之为行奇事的人，祂说，‘在末世必有假先知兴起，行神迹奇事，倘若能行，就连选民也就迷惑了。</w:t>
      </w:r>
    </w:p>
    <w:p w14:paraId="1CB97F1E">
      <w:pPr>
        <w:pStyle w:val="3"/>
        <w:spacing w:before="257" w:line="253" w:lineRule="auto"/>
        <w:jc w:val="both"/>
        <w:rPr>
          <w:rFonts w:hint="eastAsia" w:ascii="微软雅黑" w:hAnsi="微软雅黑" w:eastAsia="微软雅黑" w:cs="微软雅黑"/>
          <w:sz w:val="30"/>
          <w:szCs w:val="30"/>
        </w:rPr>
      </w:pPr>
    </w:p>
    <w:p w14:paraId="7B43E3F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have foretold it to you.'</w:t>
      </w:r>
    </w:p>
    <w:p w14:paraId="1CFEE45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看哪，我已经预先告诉你们了。’</w:t>
      </w:r>
    </w:p>
    <w:p w14:paraId="716F5B08">
      <w:pPr>
        <w:pStyle w:val="3"/>
        <w:spacing w:before="257" w:line="253" w:lineRule="auto"/>
        <w:jc w:val="both"/>
        <w:rPr>
          <w:rFonts w:hint="eastAsia" w:ascii="微软雅黑" w:hAnsi="微软雅黑" w:eastAsia="微软雅黑" w:cs="微软雅黑"/>
          <w:sz w:val="30"/>
          <w:szCs w:val="30"/>
        </w:rPr>
      </w:pPr>
    </w:p>
    <w:p w14:paraId="7C0211A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Bridegroom has cautioned us, that we ought not to be deceived even by miracles."</w:t>
      </w:r>
    </w:p>
    <w:p w14:paraId="262B506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因此，新郎已经告诫我们，我们不应被神迹所迷惑。”</w:t>
      </w:r>
    </w:p>
    <w:p w14:paraId="7851257B">
      <w:pPr>
        <w:pStyle w:val="3"/>
        <w:spacing w:before="257" w:line="253" w:lineRule="auto"/>
        <w:jc w:val="both"/>
        <w:rPr>
          <w:rFonts w:hint="eastAsia" w:ascii="微软雅黑" w:hAnsi="微软雅黑" w:eastAsia="微软雅黑" w:cs="微软雅黑"/>
          <w:sz w:val="30"/>
          <w:szCs w:val="30"/>
        </w:rPr>
      </w:pPr>
    </w:p>
    <w:p w14:paraId="69DD789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heathen and Christian miracles are pitted against one another, and decision between them sought on grounds lying outside the miracles themselves.</w:t>
      </w:r>
    </w:p>
    <w:p w14:paraId="7FDDE2B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同样，异教和基督徒的神迹相互对立，并寻求在神迹本身之外的理由来作出裁决。</w:t>
      </w:r>
    </w:p>
    <w:p w14:paraId="45B0773E">
      <w:pPr>
        <w:pStyle w:val="3"/>
        <w:spacing w:before="257" w:line="253" w:lineRule="auto"/>
        <w:jc w:val="both"/>
        <w:rPr>
          <w:rFonts w:hint="eastAsia" w:ascii="微软雅黑" w:hAnsi="微软雅黑" w:eastAsia="微软雅黑" w:cs="微软雅黑"/>
          <w:sz w:val="30"/>
          <w:szCs w:val="30"/>
        </w:rPr>
      </w:pPr>
    </w:p>
    <w:p w14:paraId="0671D72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then, can more readily be believed to work miracles?</w:t>
      </w:r>
    </w:p>
    <w:p w14:paraId="5C04912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“那么，谁更能被相信行神迹呢？</w:t>
      </w:r>
    </w:p>
    <w:p w14:paraId="56D353B9">
      <w:pPr>
        <w:pStyle w:val="3"/>
        <w:spacing w:before="257" w:line="253" w:lineRule="auto"/>
        <w:jc w:val="both"/>
        <w:rPr>
          <w:rFonts w:hint="eastAsia" w:ascii="微软雅黑" w:hAnsi="微软雅黑" w:eastAsia="微软雅黑" w:cs="微软雅黑"/>
          <w:sz w:val="30"/>
          <w:szCs w:val="30"/>
        </w:rPr>
      </w:pPr>
    </w:p>
    <w:p w14:paraId="57BC252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wish themselves to be reckoned gods by those on whom they work miracles, or those whose sole object in working any miracles is to induce faith in God, or in Christ also as God? . . .</w:t>
      </w:r>
    </w:p>
    <w:p w14:paraId="7C614E6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那些希望通过行神迹而被人视为神的人，还是那些行神迹的唯一目的是引导人相信神，或也相信基督是神的人？……</w:t>
      </w:r>
    </w:p>
    <w:p w14:paraId="56BA3F70">
      <w:pPr>
        <w:pStyle w:val="3"/>
        <w:spacing w:before="257" w:line="253" w:lineRule="auto"/>
        <w:jc w:val="both"/>
        <w:rPr>
          <w:rFonts w:hint="eastAsia" w:ascii="微软雅黑" w:hAnsi="微软雅黑" w:eastAsia="微软雅黑" w:cs="微软雅黑"/>
          <w:sz w:val="30"/>
          <w:szCs w:val="30"/>
        </w:rPr>
      </w:pPr>
    </w:p>
    <w:p w14:paraId="096204A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believe those who both speak the truth and work miracles."13</w:t>
      </w:r>
    </w:p>
    <w:p w14:paraId="504E90C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因此，让我们相信那些既说真理又行神迹的人。”13</w:t>
      </w:r>
    </w:p>
    <w:p w14:paraId="1B67F2EB">
      <w:pPr>
        <w:pStyle w:val="3"/>
        <w:spacing w:before="257" w:line="253" w:lineRule="auto"/>
        <w:jc w:val="both"/>
        <w:rPr>
          <w:rFonts w:hint="eastAsia" w:ascii="微软雅黑" w:hAnsi="微软雅黑" w:eastAsia="微软雅黑" w:cs="微软雅黑"/>
          <w:sz w:val="30"/>
          <w:szCs w:val="30"/>
        </w:rPr>
      </w:pPr>
    </w:p>
    <w:p w14:paraId="691CE5C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empirical fact which counts—there were all too many empirical facts to count—but the truth lying behind the empirical fact.14</w:t>
      </w:r>
    </w:p>
    <w:p w14:paraId="49B93BB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重要的不是经验性的事实——经验性的事实实在太多了——而是隐藏在经验性事实背后的真理。14</w:t>
      </w:r>
    </w:p>
    <w:p w14:paraId="7A004299">
      <w:pPr>
        <w:pStyle w:val="3"/>
        <w:spacing w:before="257" w:line="253" w:lineRule="auto"/>
        <w:jc w:val="both"/>
        <w:rPr>
          <w:rFonts w:hint="eastAsia" w:ascii="微软雅黑" w:hAnsi="微软雅黑" w:eastAsia="微软雅黑" w:cs="微软雅黑"/>
          <w:sz w:val="30"/>
          <w:szCs w:val="30"/>
        </w:rPr>
      </w:pPr>
    </w:p>
    <w:p w14:paraId="09FB07A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are we to think of these miracles which Augustine and his fellows narrate to us in such superabundance?</w:t>
      </w:r>
    </w:p>
    <w:p w14:paraId="2CDE665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现在，我们应该如何看待奥古斯丁（Augustine）和他的同伴向我们叙述的如此大量的神迹呢？</w:t>
      </w:r>
    </w:p>
    <w:p w14:paraId="645BD72E">
      <w:pPr>
        <w:pStyle w:val="3"/>
        <w:spacing w:before="257" w:line="253" w:lineRule="auto"/>
        <w:jc w:val="both"/>
        <w:rPr>
          <w:rFonts w:hint="eastAsia" w:ascii="微软雅黑" w:hAnsi="微软雅黑" w:eastAsia="微软雅黑" w:cs="微软雅黑"/>
          <w:sz w:val="30"/>
          <w:szCs w:val="30"/>
        </w:rPr>
      </w:pPr>
    </w:p>
    <w:p w14:paraId="6227F2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perhaps note at the outset that the marvellous stories do not seem to have met with universal credence when first published.</w:t>
      </w:r>
    </w:p>
    <w:p w14:paraId="033FE02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我们或许应该首先注意到，这些奇妙的故事在最初出版时似乎并没有得到普遍的相信。</w:t>
      </w:r>
    </w:p>
    <w:p w14:paraId="7AF7D0A8">
      <w:pPr>
        <w:pStyle w:val="3"/>
        <w:spacing w:before="257" w:line="253" w:lineRule="auto"/>
        <w:jc w:val="both"/>
        <w:rPr>
          <w:rFonts w:hint="eastAsia" w:ascii="微软雅黑" w:hAnsi="微软雅黑" w:eastAsia="微软雅黑" w:cs="微软雅黑"/>
          <w:sz w:val="30"/>
          <w:szCs w:val="30"/>
        </w:rPr>
      </w:pPr>
    </w:p>
    <w:p w14:paraId="70E449C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indeed to have attracted very little attention.</w:t>
      </w:r>
    </w:p>
    <w:p w14:paraId="1C53E05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它们似乎确实很少引起注意。</w:t>
      </w:r>
    </w:p>
    <w:p w14:paraId="73323DC7">
      <w:pPr>
        <w:pStyle w:val="3"/>
        <w:spacing w:before="257" w:line="253" w:lineRule="auto"/>
        <w:jc w:val="both"/>
        <w:rPr>
          <w:rFonts w:hint="eastAsia" w:ascii="微软雅黑" w:hAnsi="微软雅黑" w:eastAsia="微软雅黑" w:cs="微软雅黑"/>
          <w:sz w:val="30"/>
          <w:szCs w:val="30"/>
        </w:rPr>
      </w:pPr>
    </w:p>
    <w:p w14:paraId="345897E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bitterly complains that so little was made of them.15</w:t>
      </w:r>
    </w:p>
    <w:p w14:paraId="12FEB30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奥古斯丁（Augustine）痛苦地抱怨它们受到的重视太少。15</w:t>
      </w:r>
    </w:p>
    <w:p w14:paraId="2773DC18">
      <w:pPr>
        <w:pStyle w:val="3"/>
        <w:spacing w:before="257" w:line="253" w:lineRule="auto"/>
        <w:jc w:val="both"/>
        <w:rPr>
          <w:rFonts w:hint="eastAsia" w:ascii="微软雅黑" w:hAnsi="微软雅黑" w:eastAsia="微软雅黑" w:cs="微软雅黑"/>
          <w:sz w:val="30"/>
          <w:szCs w:val="30"/>
        </w:rPr>
      </w:pPr>
    </w:p>
    <w:p w14:paraId="14F7E83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was known only in the spot where it was wrought, and even then only to a few persons.</w:t>
      </w:r>
    </w:p>
    <w:p w14:paraId="312C6DA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每一个神迹只在它发生的地点为人所知，即使在那里也只有少数人知道。</w:t>
      </w:r>
    </w:p>
    <w:p w14:paraId="7971F38E">
      <w:pPr>
        <w:pStyle w:val="3"/>
        <w:spacing w:before="257" w:line="253" w:lineRule="auto"/>
        <w:jc w:val="both"/>
        <w:rPr>
          <w:rFonts w:hint="eastAsia" w:ascii="微软雅黑" w:hAnsi="微软雅黑" w:eastAsia="微软雅黑" w:cs="微软雅黑"/>
          <w:sz w:val="30"/>
          <w:szCs w:val="30"/>
        </w:rPr>
      </w:pPr>
    </w:p>
    <w:p w14:paraId="52322A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report of it happened to be carried to other places no sufficient authority existed to give it prompt and unwavering acceptance.</w:t>
      </w:r>
    </w:p>
    <w:p w14:paraId="758BF3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如果关于它的某些报道恰好被传到其他地方，也没有足够的权威来使其迅速且坚定地被接受。</w:t>
      </w:r>
    </w:p>
    <w:p w14:paraId="14C543CA">
      <w:pPr>
        <w:pStyle w:val="3"/>
        <w:spacing w:before="257" w:line="253" w:lineRule="auto"/>
        <w:jc w:val="both"/>
        <w:rPr>
          <w:rFonts w:hint="eastAsia" w:ascii="微软雅黑" w:hAnsi="微软雅黑" w:eastAsia="微软雅黑" w:cs="微软雅黑"/>
          <w:sz w:val="30"/>
          <w:szCs w:val="30"/>
        </w:rPr>
      </w:pPr>
    </w:p>
    <w:p w14:paraId="78246D0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records how he himself had sharply rebuked a woman who had been miraculously cured of a cancer for not publishing abroad the blessing she had received.</w:t>
      </w:r>
    </w:p>
    <w:p w14:paraId="77C26EF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祂记录了祂自己如何严厉斥责一个奇迹般治愈了癌症的女人，因为祂没有广为宣传祂所领受的祝福。</w:t>
      </w:r>
    </w:p>
    <w:p w14:paraId="0FDDDFAE">
      <w:pPr>
        <w:pStyle w:val="3"/>
        <w:spacing w:before="257" w:line="253" w:lineRule="auto"/>
        <w:jc w:val="both"/>
        <w:rPr>
          <w:rFonts w:hint="eastAsia" w:ascii="微软雅黑" w:hAnsi="微软雅黑" w:eastAsia="微软雅黑" w:cs="微软雅黑"/>
          <w:sz w:val="30"/>
          <w:szCs w:val="30"/>
        </w:rPr>
      </w:pPr>
    </w:p>
    <w:p w14:paraId="2990BA9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physician had laughed at her, she said; and moreover she had not really concealed it.</w:t>
      </w:r>
    </w:p>
    <w:p w14:paraId="24ABE09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祂说，她的医生嘲笑祂；而且祂也并非真的隐藏了它。</w:t>
      </w:r>
    </w:p>
    <w:p w14:paraId="63053C08">
      <w:pPr>
        <w:pStyle w:val="3"/>
        <w:spacing w:before="257" w:line="253" w:lineRule="auto"/>
        <w:jc w:val="both"/>
        <w:rPr>
          <w:rFonts w:hint="eastAsia" w:ascii="微软雅黑" w:hAnsi="微软雅黑" w:eastAsia="微软雅黑" w:cs="微软雅黑"/>
          <w:sz w:val="30"/>
          <w:szCs w:val="30"/>
        </w:rPr>
      </w:pPr>
    </w:p>
    <w:p w14:paraId="4E8AA6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Outraged, however, on finding that not even her closest acquaintances had ever heard of it, he dragged her from her seclusion and gave the utmost publicity to her story.</w:t>
      </w:r>
    </w:p>
    <w:p w14:paraId="28D5DA1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然而，祂发现连她最亲近的熟人都没有听说过这件事时，感到愤怒，于是将她从隐居中拖出来，并极力公开她的故事。</w:t>
      </w:r>
    </w:p>
    <w:p w14:paraId="71D5DB6C">
      <w:pPr>
        <w:pStyle w:val="3"/>
        <w:spacing w:before="257" w:line="253" w:lineRule="auto"/>
        <w:jc w:val="both"/>
        <w:rPr>
          <w:rFonts w:hint="eastAsia" w:ascii="微软雅黑" w:hAnsi="微软雅黑" w:eastAsia="微软雅黑" w:cs="微软雅黑"/>
          <w:sz w:val="30"/>
          <w:szCs w:val="30"/>
        </w:rPr>
      </w:pPr>
    </w:p>
    <w:p w14:paraId="3FA80AD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odd parallelism to the complaint of his somewhat older contemporary, the heathen historian Ammianus Marcellinus, who in wistful regret for the portents which were gone, declared stoutly that they nevertheless still occurred, only "nobody heeds them now,"16</w:t>
      </w:r>
    </w:p>
    <w:p w14:paraId="2EE2A12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与祂稍年长的同代人，异教历史学家阿米阿努斯·马塞利努斯（Ammianus Marcellinus）的抱怨形成奇怪的相似之处，后者在对已逝去的异象（portents）的渴望遗憾中，坚定地宣称它们仍然发生，只是“现在没有人理会它们了，”16</w:t>
      </w:r>
    </w:p>
    <w:p w14:paraId="2C5ECA79">
      <w:pPr>
        <w:pStyle w:val="3"/>
        <w:spacing w:before="257" w:line="253" w:lineRule="auto"/>
        <w:jc w:val="both"/>
        <w:rPr>
          <w:rFonts w:hint="eastAsia" w:ascii="微软雅黑" w:hAnsi="微软雅黑" w:eastAsia="微软雅黑" w:cs="微软雅黑"/>
          <w:sz w:val="30"/>
          <w:szCs w:val="30"/>
        </w:rPr>
      </w:pPr>
    </w:p>
    <w:p w14:paraId="09ABA96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asserted that innumerable Christian miracles were constantly taking place, only no notice was taken of them. 17</w:t>
      </w:r>
    </w:p>
    <w:p w14:paraId="012B45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奥古斯丁（Augustine）断言，无数的基督徒神迹不断地发生，只是没有人注意到它们。17</w:t>
      </w:r>
    </w:p>
    <w:p w14:paraId="4EB06EFE">
      <w:pPr>
        <w:pStyle w:val="3"/>
        <w:spacing w:before="257" w:line="253" w:lineRule="auto"/>
        <w:jc w:val="both"/>
        <w:rPr>
          <w:rFonts w:hint="eastAsia" w:ascii="微软雅黑" w:hAnsi="微软雅黑" w:eastAsia="微软雅黑" w:cs="微软雅黑"/>
          <w:sz w:val="30"/>
          <w:szCs w:val="30"/>
        </w:rPr>
      </w:pPr>
    </w:p>
    <w:p w14:paraId="610C7BF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merely indifference, however, which they encountered, but definite disbelief.</w:t>
      </w:r>
    </w:p>
    <w:p w14:paraId="225B656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然而，他们所遇到的不仅仅是冷漠，而是明确的不相信。</w:t>
      </w:r>
    </w:p>
    <w:p w14:paraId="54DA934E">
      <w:pPr>
        <w:pStyle w:val="3"/>
        <w:spacing w:before="257" w:line="253" w:lineRule="auto"/>
        <w:jc w:val="both"/>
        <w:rPr>
          <w:rFonts w:hint="eastAsia" w:ascii="微软雅黑" w:hAnsi="微软雅黑" w:eastAsia="微软雅黑" w:cs="微软雅黑"/>
          <w:sz w:val="30"/>
          <w:szCs w:val="30"/>
        </w:rPr>
      </w:pPr>
    </w:p>
    <w:p w14:paraId="3EC528B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(plurimi) shook their heads at what Sulpitius Severus told in the second book of his Dialogues of the deeds of Martin of Tours—so many that he felt constrained carefully to give his authorities in the next book for each miracle that he recorded.</w:t>
      </w:r>
    </w:p>
    <w:p w14:paraId="3787C4A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许多人（plurimi）对苏尔皮提乌斯·塞维鲁（Sulpitius Severus）在祂的《对话录》（Dialogues）第二卷中讲述的图尔的马丁（Martin of Tours）的事迹摇头不已——人太多了，以至于祂在下一卷中感到不得不仔细地为祂记录的每个神迹给出祂的权威来源。</w:t>
      </w:r>
    </w:p>
    <w:p w14:paraId="644DCA1A">
      <w:pPr>
        <w:pStyle w:val="3"/>
        <w:spacing w:before="257" w:line="253" w:lineRule="auto"/>
        <w:jc w:val="both"/>
        <w:rPr>
          <w:rFonts w:hint="eastAsia" w:ascii="微软雅黑" w:hAnsi="微软雅黑" w:eastAsia="微软雅黑" w:cs="微软雅黑"/>
          <w:sz w:val="30"/>
          <w:szCs w:val="30"/>
        </w:rPr>
      </w:pPr>
    </w:p>
    <w:p w14:paraId="20192B6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accept," he says in announcing his purpose to do so,18 "the evidence of people still living, and believe them, seeing that they doubt my good faith."</w:t>
      </w:r>
    </w:p>
    <w:p w14:paraId="25A8B0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祂在宣布祂的目的时说：18 “让他们接受仍然活着的证人的证据，并相信他们，因为他们怀疑我的诚信。”</w:t>
      </w:r>
    </w:p>
    <w:p w14:paraId="169CA267">
      <w:pPr>
        <w:pStyle w:val="3"/>
        <w:spacing w:before="257" w:line="253" w:lineRule="auto"/>
        <w:jc w:val="both"/>
        <w:rPr>
          <w:rFonts w:hint="eastAsia" w:ascii="微软雅黑" w:hAnsi="微软雅黑" w:eastAsia="微软雅黑" w:cs="微软雅黑"/>
          <w:sz w:val="30"/>
          <w:szCs w:val="30"/>
        </w:rPr>
      </w:pPr>
    </w:p>
    <w:p w14:paraId="0D7040D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book of his Dialogues,19 indeed, he represents his collocutor—his Gallic friend Postumianus—as saying to him frankly: "I shudder to tell what I have lately heard—that a miserable man (I do not know him) has said that you have told many lies in that book of yours"—that is, in his Life of Martin.</w:t>
      </w:r>
    </w:p>
    <w:p w14:paraId="269201D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事实上，在祂的《对话录》（Dialogues）第一卷中，19 祂描绘了祂的对话者——祂的高卢朋友波斯图米安努斯（Postumianus）——坦率地对祂说：“我听到最近听到的事情不寒而栗——一个可怜的人（我不认识祂）说你在你的那本书中说了许多谎言”——即在祂的《马丁传》（Life of Martin）中。</w:t>
      </w:r>
    </w:p>
    <w:p w14:paraId="576B4D1D">
      <w:pPr>
        <w:pStyle w:val="3"/>
        <w:spacing w:before="257" w:line="253" w:lineRule="auto"/>
        <w:jc w:val="both"/>
        <w:rPr>
          <w:rFonts w:hint="eastAsia" w:ascii="微软雅黑" w:hAnsi="微软雅黑" w:eastAsia="微软雅黑" w:cs="微软雅黑"/>
          <w:sz w:val="30"/>
          <w:szCs w:val="30"/>
        </w:rPr>
      </w:pPr>
    </w:p>
    <w:p w14:paraId="454C4E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Postumianus gives for his shuddering, however, is what most interests us.</w:t>
      </w:r>
    </w:p>
    <w:p w14:paraId="08382D3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然而，波斯图米安努斯给出祂不寒而栗的原因，正是我们最感兴趣的。</w:t>
      </w:r>
    </w:p>
    <w:p w14:paraId="180BA6D4">
      <w:pPr>
        <w:pStyle w:val="3"/>
        <w:spacing w:before="257" w:line="253" w:lineRule="auto"/>
        <w:jc w:val="both"/>
        <w:rPr>
          <w:rFonts w:hint="eastAsia" w:ascii="微软雅黑" w:hAnsi="微软雅黑" w:eastAsia="微软雅黑" w:cs="微软雅黑"/>
          <w:sz w:val="30"/>
          <w:szCs w:val="30"/>
        </w:rPr>
      </w:pPr>
    </w:p>
    <w:p w14:paraId="1F99DA8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doubt of the actual occurrence of these miracles is a constructive assault upon the credibility of the Gospels.</w:t>
      </w:r>
    </w:p>
    <w:p w14:paraId="2F2519C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那就是，怀疑这些神迹的实际发生，是对福音书（Gospels）可信度的建设性攻击。</w:t>
      </w:r>
    </w:p>
    <w:p w14:paraId="652CEE6A">
      <w:pPr>
        <w:pStyle w:val="3"/>
        <w:spacing w:before="257" w:line="253" w:lineRule="auto"/>
        <w:jc w:val="both"/>
        <w:rPr>
          <w:rFonts w:hint="eastAsia" w:ascii="微软雅黑" w:hAnsi="微软雅黑" w:eastAsia="微软雅黑" w:cs="微软雅黑"/>
          <w:sz w:val="30"/>
          <w:szCs w:val="30"/>
        </w:rPr>
      </w:pPr>
    </w:p>
    <w:p w14:paraId="0EA5098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Postumianus argues, "since the Lord Himself testified that such works as Martin's were to be done by all the faithful, he who does not believe that Martin did them simply does not believe that Christ uttered such words."</w:t>
      </w:r>
    </w:p>
    <w:p w14:paraId="0DC624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波斯图米安努斯争辩说：“因为主自己见证了像马丁（Martin）这样的工作将由所有忠心的人来做，不相信马丁做了这些工作的人，简直就是不相信基督说过这样的话。”</w:t>
      </w:r>
    </w:p>
    <w:p w14:paraId="2A48B50F">
      <w:pPr>
        <w:pStyle w:val="3"/>
        <w:spacing w:before="257" w:line="253" w:lineRule="auto"/>
        <w:jc w:val="both"/>
        <w:rPr>
          <w:rFonts w:hint="eastAsia" w:ascii="微软雅黑" w:hAnsi="微软雅黑" w:eastAsia="微软雅黑" w:cs="微软雅黑"/>
          <w:sz w:val="30"/>
          <w:szCs w:val="30"/>
        </w:rPr>
      </w:pPr>
    </w:p>
    <w:p w14:paraId="06D2CA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of course, Christ did not utter these words; the appeal is to the spurious "last twelve verses of Mark."</w:t>
      </w:r>
    </w:p>
    <w:p w14:paraId="1231D16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当然，事实上，基督并没有说这些话；这里所诉诸的是伪造的“马可福音最后十二节。”</w:t>
      </w:r>
    </w:p>
    <w:p w14:paraId="190AA628">
      <w:pPr>
        <w:pStyle w:val="3"/>
        <w:spacing w:before="257" w:line="253" w:lineRule="auto"/>
        <w:jc w:val="both"/>
        <w:rPr>
          <w:rFonts w:hint="eastAsia" w:ascii="微软雅黑" w:hAnsi="微软雅黑" w:eastAsia="微软雅黑" w:cs="微软雅黑"/>
          <w:sz w:val="30"/>
          <w:szCs w:val="30"/>
        </w:rPr>
      </w:pPr>
    </w:p>
    <w:p w14:paraId="3E8CF6F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however, that the belief that Christ uttered these words was a powerful co-operating cause inducing belief in the actual occurrence of the alleged marvels.</w:t>
      </w:r>
    </w:p>
    <w:p w14:paraId="286B63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然而，我们看到，相信基督说了这些话，是一个强有力的协同原因，促使人们相信所声称的奇事确实发生。</w:t>
      </w:r>
    </w:p>
    <w:p w14:paraId="3C81F73B">
      <w:pPr>
        <w:pStyle w:val="3"/>
        <w:spacing w:before="257" w:line="253" w:lineRule="auto"/>
        <w:jc w:val="both"/>
        <w:rPr>
          <w:rFonts w:hint="eastAsia" w:ascii="微软雅黑" w:hAnsi="微软雅黑" w:eastAsia="微软雅黑" w:cs="微软雅黑"/>
          <w:sz w:val="30"/>
          <w:szCs w:val="30"/>
        </w:rPr>
      </w:pPr>
    </w:p>
    <w:p w14:paraId="2AFC756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an arraignment of Christ to say that His most distinguished followers did not do the works which Christ had promised that all His followers should do.</w:t>
      </w:r>
    </w:p>
    <w:p w14:paraId="1933805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说基督最杰出的追随者没有做基督应许祂所有追随者都应该做的工作，这似乎是对基督的指控。</w:t>
      </w:r>
    </w:p>
    <w:p w14:paraId="7D966667">
      <w:pPr>
        <w:pStyle w:val="3"/>
        <w:spacing w:before="257" w:line="253" w:lineRule="auto"/>
        <w:jc w:val="both"/>
        <w:rPr>
          <w:rFonts w:hint="eastAsia" w:ascii="微软雅黑" w:hAnsi="微软雅黑" w:eastAsia="微软雅黑" w:cs="微软雅黑"/>
          <w:sz w:val="30"/>
          <w:szCs w:val="30"/>
        </w:rPr>
      </w:pPr>
    </w:p>
    <w:p w14:paraId="408A5C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occurrence of the miracles was proved quite as much by the fancied promise of the Gospel as by ocular evidence.20</w:t>
      </w:r>
    </w:p>
    <w:p w14:paraId="46C452A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神迹的实际发生，与其说是通过亲眼所见的证据来证明的，不如说是通过福音书虚构的应许来证明的。20</w:t>
      </w:r>
    </w:p>
    <w:p w14:paraId="25FA2499">
      <w:pPr>
        <w:pStyle w:val="3"/>
        <w:spacing w:before="257" w:line="253" w:lineRule="auto"/>
        <w:jc w:val="both"/>
        <w:rPr>
          <w:rFonts w:hint="eastAsia" w:ascii="微软雅黑" w:hAnsi="微软雅黑" w:eastAsia="微软雅黑" w:cs="微软雅黑"/>
          <w:sz w:val="30"/>
          <w:szCs w:val="30"/>
        </w:rPr>
      </w:pPr>
    </w:p>
    <w:p w14:paraId="7425C9B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disturbing fact further that the very Fathers who record long lists of miracles contemporary with themselves, yet betray a consciousness that miracles had nevertheless, in some sense or other, ceased with the Apostolic age.</w:t>
      </w:r>
    </w:p>
    <w:p w14:paraId="5E0EF6B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另一个非常令人不安的事实是，那些记录了大量与自己同时代的神迹的教父们（Fathers），却仍然流露出一种意识，即神迹在某种程度上已经随着使徒时代（Apostolic age）而终止了。</w:t>
      </w:r>
    </w:p>
    <w:p w14:paraId="218C8EEE">
      <w:pPr>
        <w:pStyle w:val="3"/>
        <w:spacing w:before="257" w:line="253" w:lineRule="auto"/>
        <w:jc w:val="both"/>
        <w:rPr>
          <w:rFonts w:hint="eastAsia" w:ascii="微软雅黑" w:hAnsi="微软雅黑" w:eastAsia="微软雅黑" w:cs="微软雅黑"/>
          <w:sz w:val="30"/>
          <w:szCs w:val="30"/>
        </w:rPr>
      </w:pPr>
    </w:p>
    <w:p w14:paraId="485821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Ambrose, for example, comes to speak of the famous discovery of the bodies of the two martyrs, Protasius and Gervasius, at Milan, and the marvels which accompanied and followed their discovery, he cannot avoid expressing surprise and betraying the fact that this was to him a new thing.</w:t>
      </w:r>
    </w:p>
    <w:p w14:paraId="37F084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安布罗斯（Ambrose）谈到在米兰（Milan）发现两位殉道者普罗塔修斯（Protasius）和革尔瓦西乌斯（Gervasius）的遗体，以及伴随和随之而来的奇事时，祂不禁表达了惊讶，并流露出这对祂来说是一件新事物的事实。</w:t>
      </w:r>
    </w:p>
    <w:p w14:paraId="15C8CC25">
      <w:pPr>
        <w:pStyle w:val="3"/>
        <w:spacing w:before="257" w:line="253" w:lineRule="auto"/>
        <w:jc w:val="both"/>
        <w:rPr>
          <w:rFonts w:hint="eastAsia" w:ascii="微软雅黑" w:hAnsi="微软雅黑" w:eastAsia="微软雅黑" w:cs="微软雅黑"/>
          <w:sz w:val="30"/>
          <w:szCs w:val="30"/>
        </w:rPr>
      </w:pPr>
    </w:p>
    <w:p w14:paraId="1A46A9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old time," he cries,21 "are come again, when by the advent of the Lord Jesus a fuller grace was shed upon the earth."</w:t>
      </w:r>
    </w:p>
    <w:p w14:paraId="051525A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祂呼喊道：21 “古时的神迹又来了，当主耶稣降临，更丰盛的恩典浇灌在地上时。”</w:t>
      </w:r>
    </w:p>
    <w:p w14:paraId="10C0553A">
      <w:pPr>
        <w:pStyle w:val="3"/>
        <w:spacing w:before="257" w:line="253" w:lineRule="auto"/>
        <w:jc w:val="both"/>
        <w:rPr>
          <w:rFonts w:hint="eastAsia" w:ascii="微软雅黑" w:hAnsi="微软雅黑" w:eastAsia="微软雅黑" w:cs="微软雅黑"/>
          <w:sz w:val="30"/>
          <w:szCs w:val="30"/>
        </w:rPr>
      </w:pPr>
    </w:p>
    <w:p w14:paraId="296298F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like manner, in introducing his account of contemporaneous miracles which we have already quoted, begins by adducing the question: "Why do not those miracles take place now, which, as you preach, took place once?"</w:t>
      </w:r>
    </w:p>
    <w:p w14:paraId="53107DF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奥古斯丁（Augustine）也同样，在介绍我们已经引用过的当代神迹记述时，首先提出了一个问题：“为什么现在没有发生那些神迹，就像你们所传讲的，曾经发生过的那样？”</w:t>
      </w:r>
    </w:p>
    <w:p w14:paraId="3908CC0A">
      <w:pPr>
        <w:pStyle w:val="3"/>
        <w:spacing w:before="257" w:line="253" w:lineRule="auto"/>
        <w:jc w:val="both"/>
        <w:rPr>
          <w:rFonts w:hint="eastAsia" w:ascii="微软雅黑" w:hAnsi="微软雅黑" w:eastAsia="微软雅黑" w:cs="微软雅黑"/>
          <w:sz w:val="30"/>
          <w:szCs w:val="30"/>
        </w:rPr>
      </w:pPr>
    </w:p>
    <w:p w14:paraId="36C3D2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answer," he replies, "that they were necessary before the world believed, that it might believe," and then he goes on to say, as we have seen, that "miracles were wrought in his time, but they were not so public and well attested as the miracles of the Gospel."</w:t>
      </w:r>
    </w:p>
    <w:p w14:paraId="06CFCE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祂回答说：“我可能会回答，它们在世人相信之前是必要的，以便世人可以相信，”然后祂继续说，正如我们所看到的，在祂的时代“有神迹发生，但它们不像福音书的神迹那样公开和有充分的证明。”</w:t>
      </w:r>
    </w:p>
    <w:p w14:paraId="68B9C72D">
      <w:pPr>
        <w:pStyle w:val="3"/>
        <w:spacing w:before="257" w:line="253" w:lineRule="auto"/>
        <w:jc w:val="both"/>
        <w:rPr>
          <w:rFonts w:hint="eastAsia" w:ascii="微软雅黑" w:hAnsi="微软雅黑" w:eastAsia="微软雅黑" w:cs="微软雅黑"/>
          <w:sz w:val="30"/>
          <w:szCs w:val="30"/>
        </w:rPr>
      </w:pPr>
    </w:p>
    <w:p w14:paraId="31E2A84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 contemporary miracles, he testifies, so great as those of the Gospels, nor did they embrace all the kinds which occur there.</w:t>
      </w:r>
    </w:p>
    <w:p w14:paraId="5DC3D20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祂见证说，当代的神迹也不像福音书中的那样伟大，也没有涵盖那里出现的所有种类。</w:t>
      </w:r>
    </w:p>
    <w:p w14:paraId="73B25F14">
      <w:pPr>
        <w:pStyle w:val="3"/>
        <w:spacing w:before="257" w:line="253" w:lineRule="auto"/>
        <w:jc w:val="both"/>
        <w:rPr>
          <w:rFonts w:hint="eastAsia" w:ascii="微软雅黑" w:hAnsi="微软雅黑" w:eastAsia="微软雅黑" w:cs="微软雅黑"/>
          <w:sz w:val="30"/>
          <w:szCs w:val="30"/>
        </w:rPr>
      </w:pPr>
    </w:p>
    <w:p w14:paraId="3B23BF5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Chrysostom says:22 "Argue not because miracles do not happen now, that they did not happen then. . . .</w:t>
      </w:r>
    </w:p>
    <w:p w14:paraId="2C7BF3E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因此，金口约翰（Chrysostom）说：22 “不要因为现在没有发生神迹，就争辩说那时也没有发生。……</w:t>
      </w:r>
    </w:p>
    <w:p w14:paraId="2DDD66CA">
      <w:pPr>
        <w:pStyle w:val="3"/>
        <w:spacing w:before="257" w:line="253" w:lineRule="auto"/>
        <w:jc w:val="both"/>
        <w:rPr>
          <w:rFonts w:hint="eastAsia" w:ascii="微软雅黑" w:hAnsi="微软雅黑" w:eastAsia="微软雅黑" w:cs="微软雅黑"/>
          <w:sz w:val="30"/>
          <w:szCs w:val="30"/>
        </w:rPr>
      </w:pPr>
    </w:p>
    <w:p w14:paraId="1B122A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times they were profitable, and now they are not."</w:t>
      </w:r>
    </w:p>
    <w:p w14:paraId="59CF590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在那些时代，它们是有益的，而现在则没有。”</w:t>
      </w:r>
    </w:p>
    <w:p w14:paraId="3DE705EC">
      <w:pPr>
        <w:pStyle w:val="3"/>
        <w:spacing w:before="257" w:line="253" w:lineRule="auto"/>
        <w:jc w:val="both"/>
        <w:rPr>
          <w:rFonts w:hint="eastAsia" w:ascii="微软雅黑" w:hAnsi="微软雅黑" w:eastAsia="微软雅黑" w:cs="微软雅黑"/>
          <w:sz w:val="30"/>
          <w:szCs w:val="30"/>
        </w:rPr>
      </w:pPr>
    </w:p>
    <w:p w14:paraId="15AF995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Again:23 "Why are there not those now who raise the dead and perform cures? . . .</w:t>
      </w:r>
    </w:p>
    <w:p w14:paraId="045A71A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又说：23 “为什么现在没有那些使死人复活和施行医治的人呢？……</w:t>
      </w:r>
    </w:p>
    <w:p w14:paraId="6BBB9E38">
      <w:pPr>
        <w:pStyle w:val="3"/>
        <w:spacing w:before="257" w:line="253" w:lineRule="auto"/>
        <w:jc w:val="both"/>
        <w:rPr>
          <w:rFonts w:hint="eastAsia" w:ascii="微软雅黑" w:hAnsi="微软雅黑" w:eastAsia="微软雅黑" w:cs="微软雅黑"/>
          <w:sz w:val="30"/>
          <w:szCs w:val="30"/>
        </w:rPr>
      </w:pPr>
    </w:p>
    <w:p w14:paraId="7F8EB31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nature was weak, when faith had to be planted, then there were many such; but now He wills not that we should hang on these miracles but be ready for death."</w:t>
      </w:r>
    </w:p>
    <w:p w14:paraId="07530F7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当人性软弱，当信仰需要被种植时，那时有很多这样的人；但现在祂不希望我们依赖这些神迹，而是为死亡做好准备。”</w:t>
      </w:r>
    </w:p>
    <w:p w14:paraId="150738B6">
      <w:pPr>
        <w:pStyle w:val="3"/>
        <w:spacing w:before="257" w:line="253" w:lineRule="auto"/>
        <w:jc w:val="both"/>
        <w:rPr>
          <w:rFonts w:hint="eastAsia" w:ascii="微软雅黑" w:hAnsi="微软雅黑" w:eastAsia="微软雅黑" w:cs="微软雅黑"/>
          <w:sz w:val="30"/>
          <w:szCs w:val="30"/>
        </w:rPr>
      </w:pPr>
    </w:p>
    <w:p w14:paraId="731BAA4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"Where is the Holy Spirit now? a man may ask; for then it was appropriate to speak of Him when miracles took place, and the dead were raised and all lepers were cleansed, but now. . . ."</w:t>
      </w:r>
    </w:p>
    <w:p w14:paraId="60351B4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又说：“圣灵现在在哪里？有人可能会问；因为那时当神迹发生，死人复活，所有的麻风病人被洁净时，谈论祂是合适的，但现在……”</w:t>
      </w:r>
    </w:p>
    <w:p w14:paraId="4C44FC4D">
      <w:pPr>
        <w:pStyle w:val="3"/>
        <w:spacing w:before="257" w:line="253" w:lineRule="auto"/>
        <w:jc w:val="both"/>
        <w:rPr>
          <w:rFonts w:hint="eastAsia" w:ascii="微软雅黑" w:hAnsi="微软雅黑" w:eastAsia="微软雅黑" w:cs="微软雅黑"/>
          <w:sz w:val="30"/>
          <w:szCs w:val="30"/>
        </w:rPr>
      </w:pPr>
    </w:p>
    <w:p w14:paraId="45A9FCE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Apostles indeed enjoyed the grace of God in abundance; but if we were bidden to raise the dead, or open the eyes of the blind, or cleanse lepers, or straighten the lame, or cast out devils and heal the like disorders. . . ."</w:t>
      </w:r>
    </w:p>
    <w:p w14:paraId="5D1D723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又说：“使徒们确实丰丰富富地享受了神的恩典；但如果命令我们使死人复活，或开瞎子的眼睛，或洁净麻风病人，或使瘸腿的站立，或赶出魔鬼和治愈类似的病症。……”</w:t>
      </w:r>
    </w:p>
    <w:p w14:paraId="03E30A40">
      <w:pPr>
        <w:pStyle w:val="3"/>
        <w:spacing w:before="257" w:line="253" w:lineRule="auto"/>
        <w:jc w:val="both"/>
        <w:rPr>
          <w:rFonts w:hint="eastAsia" w:ascii="微软雅黑" w:hAnsi="微软雅黑" w:eastAsia="微软雅黑" w:cs="微软雅黑"/>
          <w:sz w:val="30"/>
          <w:szCs w:val="30"/>
        </w:rPr>
      </w:pPr>
    </w:p>
    <w:p w14:paraId="48E8EC3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fairly teems with expressions implying that miracle-working of every kind had ceased;24 he declares in the crispest way, "Of miraculous powers, not even a vestige is left";25 and yet he records instances from his day!</w:t>
      </w:r>
    </w:p>
    <w:p w14:paraId="09ADCDD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金口约翰（Chrysostom）的表达充满了暗示各种行神迹都已经停止的措辞；24 祂以最简洁的方式宣告，“神迹性的能力，连一丝痕迹都没有留下”；25 然而，祂却记录了祂那个时代的例子！</w:t>
      </w:r>
    </w:p>
    <w:p w14:paraId="1DC068E7">
      <w:pPr>
        <w:pStyle w:val="3"/>
        <w:spacing w:before="257" w:line="253" w:lineRule="auto"/>
        <w:jc w:val="both"/>
        <w:rPr>
          <w:rFonts w:hint="eastAsia" w:ascii="微软雅黑" w:hAnsi="微软雅黑" w:eastAsia="微软雅黑" w:cs="微软雅黑"/>
          <w:sz w:val="30"/>
          <w:szCs w:val="30"/>
        </w:rPr>
      </w:pPr>
    </w:p>
    <w:p w14:paraId="658B6D6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Isodore of Pelusium similarly looks upon miracles as confined to the Apostolic times, adding:26 "Perhaps miracles would take place now, too, if the lives of the teachers rivalled the bearing of the Apostles;</w:t>
      </w:r>
    </w:p>
    <w:p w14:paraId="3FA192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佩卢修姆的伊西多尔（Isodore of Pelusium）也同样认为神迹仅限于使徒时代（Apostolic times），并补充道：26 “或许现在也会发生神迹，如果教师的生活能够与使徒的品行相媲美；</w:t>
      </w:r>
    </w:p>
    <w:p w14:paraId="291E2055">
      <w:pPr>
        <w:pStyle w:val="3"/>
        <w:spacing w:before="257" w:line="253" w:lineRule="auto"/>
        <w:jc w:val="both"/>
        <w:rPr>
          <w:rFonts w:hint="eastAsia" w:ascii="微软雅黑" w:hAnsi="微软雅黑" w:eastAsia="微软雅黑" w:cs="微软雅黑"/>
          <w:sz w:val="30"/>
          <w:szCs w:val="30"/>
        </w:rPr>
      </w:pPr>
    </w:p>
    <w:p w14:paraId="731993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even if they did not, such a life would suffice for the enlightenment of those who beheld it."</w:t>
      </w:r>
    </w:p>
    <w:p w14:paraId="5803200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即使他们没有，这样一种生活也足以启迪那些看到它的人。”</w:t>
      </w:r>
    </w:p>
    <w:p w14:paraId="7DB2CB20">
      <w:pPr>
        <w:pStyle w:val="3"/>
        <w:spacing w:before="257" w:line="253" w:lineRule="auto"/>
        <w:jc w:val="both"/>
        <w:rPr>
          <w:rFonts w:hint="eastAsia" w:ascii="微软雅黑" w:hAnsi="微软雅黑" w:eastAsia="微软雅黑" w:cs="微软雅黑"/>
          <w:sz w:val="30"/>
          <w:szCs w:val="30"/>
        </w:rPr>
      </w:pPr>
    </w:p>
    <w:p w14:paraId="1D8AE93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significant distinguishing of times follows us down the years.</w:t>
      </w:r>
    </w:p>
    <w:p w14:paraId="5642BAA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同样具有意义的时代区分，一直伴随着我们。</w:t>
      </w:r>
    </w:p>
    <w:p w14:paraId="0462D5B2">
      <w:pPr>
        <w:pStyle w:val="3"/>
        <w:spacing w:before="257" w:line="253" w:lineRule="auto"/>
        <w:jc w:val="both"/>
        <w:rPr>
          <w:rFonts w:hint="eastAsia" w:ascii="微软雅黑" w:hAnsi="微软雅黑" w:eastAsia="微软雅黑" w:cs="微软雅黑"/>
          <w:sz w:val="30"/>
          <w:szCs w:val="30"/>
        </w:rPr>
      </w:pPr>
    </w:p>
    <w:p w14:paraId="0681477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Gregory the Great at the end of the sixth century, though the very type of a miracle-lover, nevertheless, writing on Mark 16:17, says:27 "Is it so, my brethren, that because ye do not these signs, ye do not believe?</w:t>
      </w:r>
    </w:p>
    <w:p w14:paraId="16A27E5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因此，第六世纪末的贵格利大教皇（Gregory the Great），尽管是神迹爱好者的典范，然而，在注释马可福音 16:17 时，祂说：27 “我的弟兄们，难道是因为你们不行这些神迹，所以你们就不相信吗？</w:t>
      </w:r>
    </w:p>
    <w:p w14:paraId="6306D9AF">
      <w:pPr>
        <w:pStyle w:val="3"/>
        <w:spacing w:before="257" w:line="253" w:lineRule="auto"/>
        <w:jc w:val="both"/>
        <w:rPr>
          <w:rFonts w:hint="eastAsia" w:ascii="微软雅黑" w:hAnsi="微软雅黑" w:eastAsia="微软雅黑" w:cs="微软雅黑"/>
          <w:sz w:val="30"/>
          <w:szCs w:val="30"/>
        </w:rPr>
      </w:pPr>
    </w:p>
    <w:p w14:paraId="6C82F3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were necessary in the beginning of the church; for, that faith might grow, it required miracles to cherish it withal; just as when we plant shrubs, we water them until we see them to thrive in the ground, and as soon as they are well rooted we cease our irrigation."</w:t>
      </w:r>
    </w:p>
    <w:p w14:paraId="4CC6F9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相反，它们在教会的初期是必要的；因为，为了使信心成长，它需要神迹来滋养它；就像我们种植灌木时，我们浇灌它们直到我们看到它们在土壤中茁壮成长，一旦它们扎根良好，我们就停止浇灌。”</w:t>
      </w:r>
    </w:p>
    <w:p w14:paraId="632DD901">
      <w:pPr>
        <w:pStyle w:val="3"/>
        <w:spacing w:before="257" w:line="253" w:lineRule="auto"/>
        <w:jc w:val="both"/>
        <w:rPr>
          <w:rFonts w:hint="eastAsia" w:ascii="微软雅黑" w:hAnsi="微软雅黑" w:eastAsia="微软雅黑" w:cs="微软雅黑"/>
          <w:sz w:val="30"/>
          <w:szCs w:val="30"/>
        </w:rPr>
      </w:pPr>
    </w:p>
    <w:p w14:paraId="5589FC3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say that the wonders of grace are greater than miracles.</w:t>
      </w:r>
    </w:p>
    <w:p w14:paraId="17D3FC6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祂接着说，恩典的奇迹比神迹更伟大。</w:t>
      </w:r>
    </w:p>
    <w:p w14:paraId="373AE04C">
      <w:pPr>
        <w:pStyle w:val="3"/>
        <w:spacing w:before="257" w:line="253" w:lineRule="auto"/>
        <w:jc w:val="both"/>
        <w:rPr>
          <w:rFonts w:hint="eastAsia" w:ascii="微软雅黑" w:hAnsi="微软雅黑" w:eastAsia="微软雅黑" w:cs="微软雅黑"/>
          <w:sz w:val="30"/>
          <w:szCs w:val="30"/>
        </w:rPr>
      </w:pPr>
    </w:p>
    <w:p w14:paraId="5664FBF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Isidore of Seville at the开端 of the next century writes in precisely the same spirit.28</w:t>
      </w:r>
    </w:p>
    <w:p w14:paraId="2E815DF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下一个世纪初的塞维利亚的伊西多尔（Isidore of Seville）以完全相同的精神写作。28</w:t>
      </w:r>
    </w:p>
    <w:p w14:paraId="1EFE8B2C">
      <w:pPr>
        <w:pStyle w:val="3"/>
        <w:spacing w:before="257" w:line="253" w:lineRule="auto"/>
        <w:jc w:val="both"/>
        <w:rPr>
          <w:rFonts w:hint="eastAsia" w:ascii="微软雅黑" w:hAnsi="微软雅黑" w:eastAsia="微软雅黑" w:cs="微软雅黑"/>
          <w:sz w:val="30"/>
          <w:szCs w:val="30"/>
        </w:rPr>
      </w:pPr>
    </w:p>
    <w:p w14:paraId="44CFEDD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church does not now do the miracles it did under the Apostles," he explains, "is, because miracles were necessary then to convince the world of the truth of Christianity; but now it becomes it, being so convinced, to shine forth in good works. . . .</w:t>
      </w:r>
    </w:p>
    <w:p w14:paraId="51B9A61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祂解释说：“教会现在不行使它在使徒时代（Apostles）所行的神迹的原因，是因为那时神迹是必要的，以使世界确信基督教的真理；但现在，它既然已被确信，就应该在善行中发出光芒。……</w:t>
      </w:r>
    </w:p>
    <w:p w14:paraId="5156B16B">
      <w:pPr>
        <w:pStyle w:val="3"/>
        <w:spacing w:before="257" w:line="253" w:lineRule="auto"/>
        <w:jc w:val="both"/>
        <w:rPr>
          <w:rFonts w:hint="eastAsia" w:ascii="微软雅黑" w:hAnsi="微软雅黑" w:eastAsia="微软雅黑" w:cs="微软雅黑"/>
          <w:sz w:val="30"/>
          <w:szCs w:val="30"/>
        </w:rPr>
      </w:pPr>
    </w:p>
    <w:p w14:paraId="1CB0B07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seeks to perform miracles now as a believer, seeks after vainglory and human applause.</w:t>
      </w:r>
    </w:p>
    <w:p w14:paraId="4E558B5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现在任何作为信徒寻求行神迹的人，都是在追求虚荣和人的赞扬。</w:t>
      </w:r>
    </w:p>
    <w:p w14:paraId="4159AE01">
      <w:pPr>
        <w:pStyle w:val="3"/>
        <w:spacing w:before="257" w:line="253" w:lineRule="auto"/>
        <w:jc w:val="both"/>
        <w:rPr>
          <w:rFonts w:hint="eastAsia" w:ascii="微软雅黑" w:hAnsi="微软雅黑" w:eastAsia="微软雅黑" w:cs="微软雅黑"/>
          <w:sz w:val="30"/>
          <w:szCs w:val="30"/>
        </w:rPr>
      </w:pPr>
    </w:p>
    <w:p w14:paraId="0DB25C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'Tongues are for a sign, not to them that believe, but to them that believe not.'</w:t>
      </w:r>
    </w:p>
    <w:p w14:paraId="215A6B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因为经上记着说：‘方言是为作记号，不是为信的人，乃是为不信的人。’</w:t>
      </w:r>
    </w:p>
    <w:p w14:paraId="7A7E2926">
      <w:pPr>
        <w:pStyle w:val="3"/>
        <w:spacing w:before="257" w:line="253" w:lineRule="auto"/>
        <w:jc w:val="both"/>
        <w:rPr>
          <w:rFonts w:hint="eastAsia" w:ascii="微软雅黑" w:hAnsi="微软雅黑" w:eastAsia="微软雅黑" w:cs="微软雅黑"/>
          <w:sz w:val="30"/>
          <w:szCs w:val="30"/>
        </w:rPr>
      </w:pPr>
    </w:p>
    <w:p w14:paraId="089FF70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 sign is not necessary for believers, who have already received the faith, but for unbelievers that they may be converted.</w:t>
      </w:r>
    </w:p>
    <w:p w14:paraId="515434F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请注意，对于已经接受信仰的信徒来说，记号是不必要的，而是为了不信的人，使他们可以归信。</w:t>
      </w:r>
    </w:p>
    <w:p w14:paraId="528FDC78">
      <w:pPr>
        <w:pStyle w:val="3"/>
        <w:spacing w:before="257" w:line="253" w:lineRule="auto"/>
        <w:jc w:val="both"/>
        <w:rPr>
          <w:rFonts w:hint="eastAsia" w:ascii="微软雅黑" w:hAnsi="微软雅黑" w:eastAsia="微软雅黑" w:cs="微软雅黑"/>
          <w:sz w:val="30"/>
          <w:szCs w:val="30"/>
        </w:rPr>
      </w:pPr>
    </w:p>
    <w:p w14:paraId="5A7179E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miraculously cured the father of Publius of a fever for the benefit of unbelievers; but he restores believing Timothy when ill, not by prayer, but by medicine; so that you may clearly perceive that miracles were wrought for unbelievers and not for believers."</w:t>
      </w:r>
    </w:p>
    <w:p w14:paraId="248D6EB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Paul）为了不信的人的益处，神迹般地治愈了部百流（Publius）的父亲的烧；但当相信的提摩太（Timothy）生病时，祂不是通过祷告，而是通过药物来恢复祂，这样你就可以清楚地看出，神迹是为了不信的人，而不是为信的人而行的。”</w:t>
      </w:r>
    </w:p>
    <w:p w14:paraId="1F922531">
      <w:pPr>
        <w:pStyle w:val="3"/>
        <w:spacing w:before="257" w:line="253" w:lineRule="auto"/>
        <w:jc w:val="both"/>
        <w:rPr>
          <w:rFonts w:hint="eastAsia" w:ascii="微软雅黑" w:hAnsi="微软雅黑" w:eastAsia="微软雅黑" w:cs="微软雅黑"/>
          <w:sz w:val="30"/>
          <w:szCs w:val="30"/>
        </w:rPr>
      </w:pPr>
    </w:p>
    <w:p w14:paraId="7C66CB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thirteenth century, Bernard, commenting on Mark 16:17, asks:29 "For who is there that seems to have these signs of the faith, without which no one, according to this Scripture, shall be saved?" and answers just as Gregory did, by saying that the greatest miracles are those of the renewed life.</w:t>
      </w:r>
    </w:p>
    <w:p w14:paraId="2C4F7A8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即使在十三世纪，伯纳德（Bernard）在注释马可福音 16:17 时问道：29 “因为谁似乎拥有这些信心的记号，而根据这段经文，没有这些记号就没有人能得救呢？”祂像格雷戈里（Gregory）一样回答说，最大的神迹是更新生命的奇迹。</w:t>
      </w:r>
    </w:p>
    <w:p w14:paraId="729AEA46">
      <w:pPr>
        <w:pStyle w:val="3"/>
        <w:spacing w:before="257" w:line="253" w:lineRule="auto"/>
        <w:jc w:val="both"/>
        <w:rPr>
          <w:rFonts w:hint="eastAsia" w:ascii="微软雅黑" w:hAnsi="微软雅黑" w:eastAsia="微软雅黑" w:cs="微软雅黑"/>
          <w:sz w:val="30"/>
          <w:szCs w:val="30"/>
        </w:rPr>
      </w:pPr>
    </w:p>
    <w:p w14:paraId="5A64249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solution of this inconsistent attitude toward miracles, that the ecclesiastical miracles were only recognized as differing in kind from those of the Scripture, while going a certain way, will hardly suffice for the purpose.</w:t>
      </w:r>
    </w:p>
    <w:p w14:paraId="1F873C8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对这种不一致的神迹态度的一般解释是，教会神迹（ecclesiastical miracles）只被认为是与圣经中的神迹在种类上有所不同，这种解释虽然有一定的道理，但很难充分。</w:t>
      </w:r>
    </w:p>
    <w:p w14:paraId="06712B04">
      <w:pPr>
        <w:pStyle w:val="3"/>
        <w:spacing w:before="257" w:line="253" w:lineRule="auto"/>
        <w:jc w:val="both"/>
        <w:rPr>
          <w:rFonts w:hint="eastAsia" w:ascii="微软雅黑" w:hAnsi="微软雅黑" w:eastAsia="微软雅黑" w:cs="微软雅黑"/>
          <w:sz w:val="30"/>
          <w:szCs w:val="30"/>
        </w:rPr>
      </w:pPr>
    </w:p>
    <w:p w14:paraId="7CB839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Ecclesiastical miracles of every conceivable kind were alleged.</w:t>
      </w:r>
    </w:p>
    <w:p w14:paraId="6FFC5E2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所有可以想象得到的教会神迹都被声称存在。</w:t>
      </w:r>
    </w:p>
    <w:p w14:paraId="7FD20EDA">
      <w:pPr>
        <w:pStyle w:val="3"/>
        <w:spacing w:before="257" w:line="253" w:lineRule="auto"/>
        <w:jc w:val="both"/>
        <w:rPr>
          <w:rFonts w:hint="eastAsia" w:ascii="微软雅黑" w:hAnsi="微软雅黑" w:eastAsia="微软雅黑" w:cs="微软雅黑"/>
          <w:sz w:val="30"/>
          <w:szCs w:val="30"/>
        </w:rPr>
      </w:pPr>
    </w:p>
    <w:p w14:paraId="717B8B6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variety of miracle properly so-called Chrysostom declares to have ceased.</w:t>
      </w:r>
    </w:p>
    <w:p w14:paraId="6462A33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金口约翰（Chrysostom）宣称所有各种真正的神迹都已经停止了。</w:t>
      </w:r>
    </w:p>
    <w:p w14:paraId="1FBA63C7">
      <w:pPr>
        <w:pStyle w:val="3"/>
        <w:spacing w:before="257" w:line="253" w:lineRule="auto"/>
        <w:jc w:val="both"/>
        <w:rPr>
          <w:rFonts w:hint="eastAsia" w:ascii="微软雅黑" w:hAnsi="微软雅黑" w:eastAsia="微软雅黑" w:cs="微软雅黑"/>
          <w:sz w:val="30"/>
          <w:szCs w:val="30"/>
        </w:rPr>
      </w:pPr>
    </w:p>
    <w:p w14:paraId="2DF3097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contrast between miracles as such and wonders of grace that Gregory draws.</w:t>
      </w:r>
    </w:p>
    <w:p w14:paraId="789E615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格雷戈里（Gregory）所做的是神迹本身与恩典的奇迹之间的对比。</w:t>
      </w:r>
    </w:p>
    <w:p w14:paraId="7EA0944A">
      <w:pPr>
        <w:pStyle w:val="3"/>
        <w:spacing w:before="257" w:line="253" w:lineRule="auto"/>
        <w:jc w:val="both"/>
        <w:rPr>
          <w:rFonts w:hint="eastAsia" w:ascii="微软雅黑" w:hAnsi="微软雅黑" w:eastAsia="微软雅黑" w:cs="微软雅黑"/>
          <w:sz w:val="30"/>
          <w:szCs w:val="30"/>
        </w:rPr>
      </w:pPr>
    </w:p>
    <w:p w14:paraId="186AA63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we must recognize that these Fathers realized that the ecclesiastical miracles were of a lower order than those of Scripture.</w:t>
      </w:r>
    </w:p>
    <w:p w14:paraId="1C0EA0D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毫无疑问，我们必须认识到这些教父（Fathers）意识到教会神迹（ecclesiastical miracles）低于圣经中的神迹。</w:t>
      </w:r>
    </w:p>
    <w:p w14:paraId="6CCEC750">
      <w:pPr>
        <w:pStyle w:val="3"/>
        <w:spacing w:before="257" w:line="253" w:lineRule="auto"/>
        <w:jc w:val="both"/>
        <w:rPr>
          <w:rFonts w:hint="eastAsia" w:ascii="微软雅黑" w:hAnsi="微软雅黑" w:eastAsia="微软雅黑" w:cs="微软雅黑"/>
          <w:sz w:val="30"/>
          <w:szCs w:val="30"/>
        </w:rPr>
      </w:pPr>
    </w:p>
    <w:p w14:paraId="40705CC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very much as if, when they were not inflamed by enthusiasm, they did not really think them to be miracles at all.30</w:t>
      </w:r>
    </w:p>
    <w:p w14:paraId="64DCAB5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这看起来很像，当他们没有被热情冲昏头脑时，他们根本不认为它们是神迹。30</w:t>
      </w:r>
    </w:p>
    <w:p w14:paraId="1AB8B8C2">
      <w:pPr>
        <w:pStyle w:val="3"/>
        <w:spacing w:before="257" w:line="253" w:lineRule="auto"/>
        <w:jc w:val="both"/>
        <w:rPr>
          <w:rFonts w:hint="eastAsia" w:ascii="微软雅黑" w:hAnsi="微软雅黑" w:eastAsia="微软雅黑" w:cs="微软雅黑"/>
          <w:sz w:val="30"/>
          <w:szCs w:val="30"/>
        </w:rPr>
      </w:pPr>
    </w:p>
    <w:p w14:paraId="0F66B83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further that, throughout the whole patristic and medićval periods at least, it is difficult to discover any one who claims to have himself wrought miracles.</w:t>
      </w:r>
    </w:p>
    <w:p w14:paraId="52BADC7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可以进一步观察到，至少在整个教父时期和中世纪时期，很难发现有任何一个人声称自己行过神迹。</w:t>
      </w:r>
    </w:p>
    <w:p w14:paraId="18F70390">
      <w:pPr>
        <w:pStyle w:val="3"/>
        <w:spacing w:before="257" w:line="253" w:lineRule="auto"/>
        <w:jc w:val="both"/>
        <w:rPr>
          <w:rFonts w:hint="eastAsia" w:ascii="微软雅黑" w:hAnsi="微软雅黑" w:eastAsia="微软雅黑" w:cs="微软雅黑"/>
          <w:sz w:val="30"/>
          <w:szCs w:val="30"/>
        </w:rPr>
      </w:pPr>
    </w:p>
    <w:p w14:paraId="36138AD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somewhat remarkable," says Gibbon,31 "that Bernard of Clairvaux, who records so many miracles of his friend, St. Malachi, never takes any notice of his own, which in their turn, however, are carefully related by his companions and disciples.</w:t>
      </w:r>
    </w:p>
    <w:p w14:paraId="4CD99AE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吉本（Gibbon）说：31 “克莱尔沃的伯纳德（Bernard of Clairvaux），祂记录了祂的朋友圣马拉基（St. Malachi）的许多神迹，但从未提及自己的神迹，然而，祂的同伴和门徒却仔细地叙述了祂自己的神迹，这似乎有些令人注目。</w:t>
      </w:r>
    </w:p>
    <w:p w14:paraId="63AB8A97">
      <w:pPr>
        <w:pStyle w:val="3"/>
        <w:spacing w:before="257" w:line="253" w:lineRule="auto"/>
        <w:jc w:val="both"/>
        <w:rPr>
          <w:rFonts w:hint="eastAsia" w:ascii="微软雅黑" w:hAnsi="微软雅黑" w:eastAsia="微软雅黑" w:cs="微软雅黑"/>
          <w:sz w:val="30"/>
          <w:szCs w:val="30"/>
        </w:rPr>
      </w:pPr>
    </w:p>
    <w:p w14:paraId="7A4D317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long series of ecclesiastical history, does there exist a single instance of a saint asserting that he himself possessed the gift of miracles?"</w:t>
      </w:r>
    </w:p>
    <w:p w14:paraId="55E8A25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在漫长的教会历史系列中，是否存在一个圣徒声称自己拥有行神迹恩赐的单一例子？”</w:t>
      </w:r>
    </w:p>
    <w:p w14:paraId="09711C82">
      <w:pPr>
        <w:pStyle w:val="3"/>
        <w:spacing w:before="257" w:line="253" w:lineRule="auto"/>
        <w:jc w:val="both"/>
        <w:rPr>
          <w:rFonts w:hint="eastAsia" w:ascii="微软雅黑" w:hAnsi="微软雅黑" w:eastAsia="微软雅黑" w:cs="微软雅黑"/>
          <w:sz w:val="30"/>
          <w:szCs w:val="30"/>
        </w:rPr>
      </w:pPr>
    </w:p>
    <w:p w14:paraId="5F8112D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a notable phenomenon here which may be brought to its sharpest point by recalling along with it two facts.</w:t>
      </w:r>
    </w:p>
    <w:p w14:paraId="1130D10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这里当然有一个值得注意的现象，通过同时回顾两个事实，可以使其更加突出。</w:t>
      </w:r>
    </w:p>
    <w:p w14:paraId="0ACE7230">
      <w:pPr>
        <w:pStyle w:val="3"/>
        <w:spacing w:before="257" w:line="253" w:lineRule="auto"/>
        <w:jc w:val="both"/>
        <w:rPr>
          <w:rFonts w:hint="eastAsia" w:ascii="微软雅黑" w:hAnsi="微软雅黑" w:eastAsia="微软雅黑" w:cs="微软雅黑"/>
          <w:sz w:val="30"/>
          <w:szCs w:val="30"/>
        </w:rPr>
      </w:pPr>
    </w:p>
    <w:p w14:paraId="304FC44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and His Apostles present a strong contrast with it.</w:t>
      </w:r>
    </w:p>
    <w:p w14:paraId="1820DCA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首先，基督和祂的使徒们与此形成了鲜明的对比。</w:t>
      </w:r>
    </w:p>
    <w:p w14:paraId="488A849B">
      <w:pPr>
        <w:pStyle w:val="3"/>
        <w:spacing w:before="257" w:line="253" w:lineRule="auto"/>
        <w:jc w:val="both"/>
        <w:rPr>
          <w:rFonts w:hint="eastAsia" w:ascii="微软雅黑" w:hAnsi="微软雅黑" w:eastAsia="微软雅黑" w:cs="微软雅黑"/>
          <w:sz w:val="30"/>
          <w:szCs w:val="30"/>
        </w:rPr>
      </w:pPr>
    </w:p>
    <w:p w14:paraId="2E74FF5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appeals to His own works, and Paul to his own, in proof of their mission.</w:t>
      </w:r>
    </w:p>
    <w:p w14:paraId="09D7407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我们的主以祂自己的工作，保罗（Paul）以祂自己的工作，来证明他们的使命。</w:t>
      </w:r>
    </w:p>
    <w:p w14:paraId="28C55E20">
      <w:pPr>
        <w:pStyle w:val="3"/>
        <w:spacing w:before="257" w:line="253" w:lineRule="auto"/>
        <w:jc w:val="both"/>
        <w:rPr>
          <w:rFonts w:hint="eastAsia" w:ascii="微软雅黑" w:hAnsi="微软雅黑" w:eastAsia="微软雅黑" w:cs="微软雅黑"/>
          <w:sz w:val="30"/>
          <w:szCs w:val="30"/>
        </w:rPr>
      </w:pPr>
    </w:p>
    <w:p w14:paraId="5160D74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Bernard, for example, not only does not claim to have worked miracles himself, but, as we have seen, seems to speak at times as if he looked upon miracles as having ceased with the Apostles.</w:t>
      </w:r>
    </w:p>
    <w:p w14:paraId="5777535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其次，例如，伯纳德（Bernard）不仅不声称自己行过神迹，而且正如我们所见，有时祂说话时似乎认为神迹已经随着使徒们而停止了。</w:t>
      </w:r>
    </w:p>
    <w:p w14:paraId="1C6CF768">
      <w:pPr>
        <w:pStyle w:val="3"/>
        <w:spacing w:before="257" w:line="253" w:lineRule="auto"/>
        <w:jc w:val="both"/>
        <w:rPr>
          <w:rFonts w:hint="eastAsia" w:ascii="微软雅黑" w:hAnsi="微软雅黑" w:eastAsia="微软雅黑" w:cs="微软雅黑"/>
          <w:sz w:val="30"/>
          <w:szCs w:val="30"/>
        </w:rPr>
      </w:pPr>
    </w:p>
    <w:p w14:paraId="0D01444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instructive to observe how J. H. Newman endeavors to turn the edge of Gibbon's inquiry.</w:t>
      </w:r>
    </w:p>
    <w:p w14:paraId="35CD70E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观察J. H. 纽曼（Newman）如何努力避开吉本（Gibbon）的质疑是非常有启发性的。</w:t>
      </w:r>
    </w:p>
    <w:p w14:paraId="74632E67">
      <w:pPr>
        <w:pStyle w:val="3"/>
        <w:spacing w:before="257" w:line="253" w:lineRule="auto"/>
        <w:jc w:val="both"/>
        <w:rPr>
          <w:rFonts w:hint="eastAsia" w:ascii="微软雅黑" w:hAnsi="微软雅黑" w:eastAsia="微软雅黑" w:cs="微软雅黑"/>
          <w:sz w:val="30"/>
          <w:szCs w:val="30"/>
        </w:rPr>
      </w:pPr>
    </w:p>
    <w:p w14:paraId="5C44EBF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then, first," he says,32 "that it is not often that the gift of miracles is even ascribed to a saint.</w:t>
      </w:r>
    </w:p>
    <w:p w14:paraId="5382A98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祂说：32 “那么，我首先观察到，行神迹的恩赐甚至很少被归于一个圣徒。</w:t>
      </w:r>
    </w:p>
    <w:p w14:paraId="2B8B7EA9">
      <w:pPr>
        <w:pStyle w:val="3"/>
        <w:spacing w:before="257" w:line="253" w:lineRule="auto"/>
        <w:jc w:val="both"/>
        <w:rPr>
          <w:rFonts w:hint="eastAsia" w:ascii="微软雅黑" w:hAnsi="微软雅黑" w:eastAsia="微软雅黑" w:cs="微软雅黑"/>
          <w:sz w:val="30"/>
          <w:szCs w:val="30"/>
        </w:rPr>
      </w:pPr>
    </w:p>
    <w:p w14:paraId="5FB14AF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miracles are only ascribed to their tombs or relics; or where miracles are ascribed to them when living, these are but singular or occasional, not parts of a series."</w:t>
      </w:r>
    </w:p>
    <w:p w14:paraId="0C13617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在许多情况下，神迹只归于他们的坟墓或遗物；或者，即使神迹归于他们活着的时候，这些也只是独特的或偶尔的，而不是一系列的一部分。”</w:t>
      </w:r>
    </w:p>
    <w:p w14:paraId="75076FE4">
      <w:pPr>
        <w:pStyle w:val="3"/>
        <w:spacing w:before="257" w:line="253" w:lineRule="auto"/>
        <w:jc w:val="both"/>
        <w:rPr>
          <w:rFonts w:hint="eastAsia" w:ascii="微软雅黑" w:hAnsi="微软雅黑" w:eastAsia="微软雅黑" w:cs="微软雅黑"/>
          <w:sz w:val="30"/>
          <w:szCs w:val="30"/>
        </w:rPr>
      </w:pPr>
    </w:p>
    <w:p w14:paraId="007F45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adds as his second answer, "they are commonly what Paley calls tentative miracles, or some out of many which have been attempted, and have been done accordingly without any previous confidence in their power to effect them.</w:t>
      </w:r>
    </w:p>
    <w:p w14:paraId="00B0781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“此外，”祂补充作为祂的第二个答案，“它们通常是佩利（Paley）所称的尝试性神迹（tentative miracles），或者是在许多尝试中，一些没有事先对其行神迹的能力有信心的情况下完成的。</w:t>
      </w:r>
    </w:p>
    <w:p w14:paraId="32725A6E">
      <w:pPr>
        <w:pStyle w:val="3"/>
        <w:spacing w:before="257" w:line="253" w:lineRule="auto"/>
        <w:jc w:val="both"/>
        <w:rPr>
          <w:rFonts w:hint="eastAsia" w:ascii="微软雅黑" w:hAnsi="微软雅黑" w:eastAsia="微软雅黑" w:cs="微软雅黑"/>
          <w:sz w:val="30"/>
          <w:szCs w:val="30"/>
        </w:rPr>
      </w:pPr>
    </w:p>
    <w:p w14:paraId="003302D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and Elijah could predict the result; but the miracles in question were scarcely more than experiments and trials, even though success had been granted to them many times</w:t>
      </w:r>
    </w:p>
    <w:p w14:paraId="78963E3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摩西（Moses）和以利亚（Elijah）可以预言结果；但所讨论的神迹充其量只是实验和尝试，即使成功已经赐予了他们许多次</w:t>
      </w:r>
    </w:p>
    <w:p w14:paraId="28FCF994">
      <w:pPr>
        <w:pStyle w:val="3"/>
        <w:spacing w:before="257" w:line="253" w:lineRule="auto"/>
        <w:jc w:val="both"/>
        <w:rPr>
          <w:rFonts w:hint="eastAsia" w:ascii="微软雅黑" w:hAnsi="微软雅黑" w:eastAsia="微软雅黑" w:cs="微软雅黑"/>
          <w:sz w:val="30"/>
          <w:szCs w:val="30"/>
        </w:rPr>
      </w:pPr>
    </w:p>
    <w:p w14:paraId="7D67871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Under these circumstances, how could the individual men who wrought them appeal to them themselves?</w:t>
      </w:r>
    </w:p>
    <w:p w14:paraId="639FDED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在此情况下，行神迹的个体如何能自己诉诸于它们呢？</w:t>
      </w:r>
    </w:p>
    <w:p w14:paraId="5014F575">
      <w:pPr>
        <w:pStyle w:val="3"/>
        <w:spacing w:before="257" w:line="253" w:lineRule="auto"/>
        <w:jc w:val="both"/>
        <w:rPr>
          <w:rFonts w:hint="eastAsia" w:ascii="微软雅黑" w:hAnsi="微软雅黑" w:eastAsia="微软雅黑" w:cs="微软雅黑"/>
          <w:sz w:val="30"/>
          <w:szCs w:val="30"/>
        </w:rPr>
      </w:pPr>
    </w:p>
    <w:p w14:paraId="0E6AB5E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till afterward, when their friends and disciples could calmly look back upon their life, and review the various actions and providences which occurred in the course of it, that they would be able to put together the scattered tokens of divine favor, none or few of which might in themselves be a certain evidence of a miraculous power.</w:t>
      </w:r>
    </w:p>
    <w:p w14:paraId="01815FD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后来，当他们的朋友和门徒可以平静地回顾他们的生活，并审查在其中发生的各种行为和护理（providences）时，他们才能将分散的神圣恩宠的标记汇集在一起，这些标记本身很少或没有一个可以确定地证明神迹性的能力。</w:t>
      </w:r>
    </w:p>
    <w:p w14:paraId="7A169EE8">
      <w:pPr>
        <w:pStyle w:val="3"/>
        <w:spacing w:before="257" w:line="253" w:lineRule="auto"/>
        <w:jc w:val="both"/>
        <w:rPr>
          <w:rFonts w:hint="eastAsia" w:ascii="微软雅黑" w:hAnsi="微软雅黑" w:eastAsia="微软雅黑" w:cs="微软雅黑"/>
          <w:sz w:val="30"/>
          <w:szCs w:val="30"/>
        </w:rPr>
      </w:pPr>
    </w:p>
    <w:p w14:paraId="720407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expect men in their lifetime to be called saints as workers of miracles."</w:t>
      </w:r>
    </w:p>
    <w:p w14:paraId="632D62F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正如我们可以期望人们在世时被称为圣徒一样，也可以期望他们被称为行神迹的人。”</w:t>
      </w:r>
    </w:p>
    <w:p w14:paraId="0FB63872">
      <w:pPr>
        <w:pStyle w:val="3"/>
        <w:spacing w:before="257" w:line="253" w:lineRule="auto"/>
        <w:jc w:val="both"/>
        <w:rPr>
          <w:rFonts w:hint="eastAsia" w:ascii="微软雅黑" w:hAnsi="微软雅黑" w:eastAsia="微软雅黑" w:cs="微软雅黑"/>
          <w:sz w:val="30"/>
          <w:szCs w:val="30"/>
        </w:rPr>
      </w:pPr>
    </w:p>
    <w:p w14:paraId="4B243FB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still remains in reserve a third argument, which amounts to saying that the workers of ecclesiastical miracles were modest men, "as little inclined to proclaim them aloud as to make a boast of their graces."</w:t>
      </w:r>
    </w:p>
    <w:p w14:paraId="2E0B4E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仍然保留着第三个备用论据，其意图是说施行教会神迹（ecclesiastical miracles）的人是谦虚的人，“他们既不愿意大声宣扬神迹，也不愿意夸耀他们的恩典。”</w:t>
      </w:r>
    </w:p>
    <w:p w14:paraId="746E5C3D">
      <w:pPr>
        <w:pStyle w:val="3"/>
        <w:spacing w:before="257" w:line="253" w:lineRule="auto"/>
        <w:jc w:val="both"/>
        <w:rPr>
          <w:rFonts w:hint="eastAsia" w:ascii="微软雅黑" w:hAnsi="微软雅黑" w:eastAsia="微软雅黑" w:cs="微软雅黑"/>
          <w:sz w:val="30"/>
          <w:szCs w:val="30"/>
        </w:rPr>
      </w:pPr>
    </w:p>
    <w:p w14:paraId="1D35ED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tenor of this representation of the relation of the miracle-workers of the patristic and medićval church to their miracles is artificial.</w:t>
      </w:r>
    </w:p>
    <w:p w14:paraId="1E004AE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这种对教父时期和中世纪教会行神迹者与其神迹之间关系的描述的整个基调是人为的。</w:t>
      </w:r>
    </w:p>
    <w:p w14:paraId="6763489C">
      <w:pPr>
        <w:pStyle w:val="3"/>
        <w:spacing w:before="257" w:line="253" w:lineRule="auto"/>
        <w:jc w:val="both"/>
        <w:rPr>
          <w:rFonts w:hint="eastAsia" w:ascii="微软雅黑" w:hAnsi="微软雅黑" w:eastAsia="微软雅黑" w:cs="微软雅黑"/>
          <w:sz w:val="30"/>
          <w:szCs w:val="30"/>
        </w:rPr>
      </w:pPr>
    </w:p>
    <w:p w14:paraId="05633B4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less than ludicrous to speak of the miracles ascribed to a Martin of Tours or a Gregory Thaumaturgus as "tentative," or as attempted with incomplete confidence.</w:t>
      </w:r>
    </w:p>
    <w:p w14:paraId="30D528B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将归于图尔的马丁（Martin of Tours）或行神迹者格雷戈里（Gregory Thaumaturgus）的神迹说成是“尝试性的”，或以不完全的信心尝试的，简直是荒谬的。</w:t>
      </w:r>
    </w:p>
    <w:p w14:paraId="34000085">
      <w:pPr>
        <w:pStyle w:val="3"/>
        <w:spacing w:before="257" w:line="253" w:lineRule="auto"/>
        <w:jc w:val="both"/>
        <w:rPr>
          <w:rFonts w:hint="eastAsia" w:ascii="微软雅黑" w:hAnsi="微软雅黑" w:eastAsia="微软雅黑" w:cs="微软雅黑"/>
          <w:sz w:val="30"/>
          <w:szCs w:val="30"/>
        </w:rPr>
      </w:pPr>
    </w:p>
    <w:p w14:paraId="14039C2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ludicrous to represent incomplete assurance on the part of a saint with respect to his miracles before they were wrought as prolonging itself throughout his life, after they were wrought.</w:t>
      </w:r>
    </w:p>
    <w:p w14:paraId="6064281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同样荒谬的是，将被归于圣徒的神迹，在施行之前的不完全确定性，描绘成在施行之后，贯穿祂整个生命的延续。</w:t>
      </w:r>
    </w:p>
    <w:p w14:paraId="151E2291">
      <w:pPr>
        <w:pStyle w:val="3"/>
        <w:spacing w:before="257" w:line="253" w:lineRule="auto"/>
        <w:jc w:val="both"/>
        <w:rPr>
          <w:rFonts w:hint="eastAsia" w:ascii="微软雅黑" w:hAnsi="微软雅黑" w:eastAsia="微软雅黑" w:cs="微软雅黑"/>
          <w:sz w:val="30"/>
          <w:szCs w:val="30"/>
        </w:rPr>
      </w:pPr>
    </w:p>
    <w:p w14:paraId="642900F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fact remains that throughout the history of the church miracles have rather been thrust upon than laid claim to by their workers.33</w:t>
      </w:r>
    </w:p>
    <w:p w14:paraId="4810514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与此同时，事实仍然是，在整个教会历史中，神迹更多是被强加给行神迹者的，而不是他们自己声称的。33</w:t>
      </w:r>
    </w:p>
    <w:p w14:paraId="6151B749">
      <w:pPr>
        <w:pStyle w:val="3"/>
        <w:spacing w:before="257" w:line="253" w:lineRule="auto"/>
        <w:jc w:val="both"/>
        <w:rPr>
          <w:rFonts w:hint="eastAsia" w:ascii="微软雅黑" w:hAnsi="微软雅黑" w:eastAsia="微软雅黑" w:cs="微软雅黑"/>
          <w:sz w:val="30"/>
          <w:szCs w:val="30"/>
        </w:rPr>
      </w:pPr>
    </w:p>
    <w:p w14:paraId="3A9B33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there ever lack those who openly repudiated the notion that any necessary connection existed between saintliness and miracle-working.</w:t>
      </w:r>
    </w:p>
    <w:p w14:paraId="7323ADE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也不乏有人公开否认圣洁与行神迹之间存在任何必然联系的观点。</w:t>
      </w:r>
    </w:p>
    <w:p w14:paraId="38788801">
      <w:pPr>
        <w:pStyle w:val="3"/>
        <w:spacing w:before="257" w:line="253" w:lineRule="auto"/>
        <w:jc w:val="both"/>
        <w:rPr>
          <w:rFonts w:hint="eastAsia" w:ascii="微软雅黑" w:hAnsi="微软雅黑" w:eastAsia="微软雅黑" w:cs="微软雅黑"/>
          <w:sz w:val="30"/>
          <w:szCs w:val="30"/>
        </w:rPr>
      </w:pPr>
    </w:p>
    <w:p w14:paraId="1FF285E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Rolle of Hampole, who also became posthumously a miracle-worker, was in his lifetime pronounced no saint because he wrought no miracles.</w:t>
      </w:r>
    </w:p>
    <w:p w14:paraId="79E771F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汉普尔的理查德·罗尔（Richard Rolle of Hampole），祂在死后也成为了一个行神迹的人，但在世时因未行神迹而被断言不是圣徒。</w:t>
      </w:r>
    </w:p>
    <w:p w14:paraId="4C2EFAAC">
      <w:pPr>
        <w:pStyle w:val="3"/>
        <w:spacing w:before="257" w:line="253" w:lineRule="auto"/>
        <w:jc w:val="both"/>
        <w:rPr>
          <w:rFonts w:hint="eastAsia" w:ascii="微软雅黑" w:hAnsi="微软雅黑" w:eastAsia="微软雅黑" w:cs="微软雅黑"/>
          <w:sz w:val="30"/>
          <w:szCs w:val="30"/>
        </w:rPr>
      </w:pPr>
    </w:p>
    <w:p w14:paraId="3D6B94F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reply was to the effect that the inference was inconsequent.</w:t>
      </w:r>
    </w:p>
    <w:p w14:paraId="3C314DB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祂的回答大意是这个推论是不合逻辑的。</w:t>
      </w:r>
    </w:p>
    <w:p w14:paraId="03F4523C">
      <w:pPr>
        <w:pStyle w:val="3"/>
        <w:spacing w:before="257" w:line="253" w:lineRule="auto"/>
        <w:jc w:val="both"/>
        <w:rPr>
          <w:rFonts w:hint="eastAsia" w:ascii="微软雅黑" w:hAnsi="微软雅黑" w:eastAsia="微软雅黑" w:cs="微软雅黑"/>
          <w:sz w:val="30"/>
          <w:szCs w:val="30"/>
        </w:rPr>
      </w:pPr>
    </w:p>
    <w:p w14:paraId="3F57BC2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saints," he said,34 "do or have done miracles, neither in life nor after death; nor do all reprobates either in life or after death lack miracles; frequently the mediocre good and less perfect do miracles, and many who are seated highest in the heavens before the face of God remain quiet within."35</w:t>
      </w:r>
    </w:p>
    <w:p w14:paraId="6CEEEF2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祂说：34 “并非所有圣徒，无论在生前还是死后，都行或行过神迹；也并非所有被弃绝的人，无论在生前还是死后，都没有神迹；通常是那些中等良善和不太完美的人行神迹，而许多在神面前坐在天上最高位的人则保持内在的安静。”35</w:t>
      </w:r>
    </w:p>
    <w:p w14:paraId="3746502B">
      <w:pPr>
        <w:pStyle w:val="3"/>
        <w:spacing w:before="257" w:line="253" w:lineRule="auto"/>
        <w:jc w:val="both"/>
        <w:rPr>
          <w:rFonts w:hint="eastAsia" w:ascii="微软雅黑" w:hAnsi="微软雅黑" w:eastAsia="微软雅黑" w:cs="微软雅黑"/>
          <w:sz w:val="30"/>
          <w:szCs w:val="30"/>
        </w:rPr>
      </w:pPr>
    </w:p>
    <w:p w14:paraId="1F18477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bodies," he says, "have been translated on earth whose souls perchance have not yet attained heaven."</w:t>
      </w:r>
    </w:p>
    <w:p w14:paraId="673B02A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祂说：“许多身体在地上被转移，而他们的灵魂或许尚未达到天国。”</w:t>
      </w:r>
    </w:p>
    <w:p w14:paraId="6058F2FF">
      <w:pPr>
        <w:pStyle w:val="3"/>
        <w:spacing w:before="257" w:line="253" w:lineRule="auto"/>
        <w:jc w:val="both"/>
        <w:rPr>
          <w:rFonts w:hint="eastAsia" w:ascii="微软雅黑" w:hAnsi="微软雅黑" w:eastAsia="微软雅黑" w:cs="微软雅黑"/>
          <w:sz w:val="30"/>
          <w:szCs w:val="30"/>
        </w:rPr>
      </w:pPr>
    </w:p>
    <w:p w14:paraId="218E619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are not carried to the supernatural seats for the reason that they have showed wonders, for some wicked men, too, have done this; but truth has desired that the more ardently one loves, the more highly shall he be elevated, the more honorably shall he be seated among the angels."36</w:t>
      </w:r>
    </w:p>
    <w:p w14:paraId="38D34D1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“圣徒被带到超自然的座位上，不是因为他们展示了奇迹，因为一些邪恶的人也做过这事；但真理要求的是，一个人爱得越热切，祂就越会被高举，越光荣地坐在天使中间。”36</w:t>
      </w:r>
    </w:p>
    <w:p w14:paraId="0F393A73">
      <w:pPr>
        <w:pStyle w:val="3"/>
        <w:spacing w:before="257" w:line="253" w:lineRule="auto"/>
        <w:jc w:val="both"/>
        <w:rPr>
          <w:rFonts w:hint="eastAsia" w:ascii="微软雅黑" w:hAnsi="微软雅黑" w:eastAsia="微软雅黑" w:cs="微软雅黑"/>
          <w:sz w:val="30"/>
          <w:szCs w:val="30"/>
        </w:rPr>
      </w:pPr>
    </w:p>
    <w:p w14:paraId="5EBC843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now," he continues quite in the vein of Augustine, "that miracles should be shown, since throughout the whole world many abide in memory; but there is need that before the eyes of all should be shown the example of that work. . . ."</w:t>
      </w:r>
    </w:p>
    <w:p w14:paraId="3AABF46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祂接着说，完全是奥古斯丁（Augustine）的口吻，“现在没有必要展示神迹，因为在全世界范围内，许多神迹仍留在记忆中；但有必要在所有人眼前展示那工作的榜样。……”</w:t>
      </w:r>
    </w:p>
    <w:p w14:paraId="33225891">
      <w:pPr>
        <w:pStyle w:val="3"/>
        <w:spacing w:before="257" w:line="253" w:lineRule="auto"/>
        <w:jc w:val="both"/>
        <w:rPr>
          <w:rFonts w:hint="eastAsia" w:ascii="微软雅黑" w:hAnsi="微软雅黑" w:eastAsia="微软雅黑" w:cs="微软雅黑"/>
          <w:sz w:val="30"/>
          <w:szCs w:val="30"/>
        </w:rPr>
      </w:pPr>
    </w:p>
    <w:p w14:paraId="27829FD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remarks like these there is manifested a certain depreciation of the value of miracles, assuredly not strange in the circumstances.</w:t>
      </w:r>
    </w:p>
    <w:p w14:paraId="0216961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在这样的评论中，无疑表现出对神迹价值的一定贬低，在这种情况下并不奇怪。</w:t>
      </w:r>
    </w:p>
    <w:p w14:paraId="3AAA2492">
      <w:pPr>
        <w:pStyle w:val="3"/>
        <w:spacing w:before="257" w:line="253" w:lineRule="auto"/>
        <w:jc w:val="both"/>
        <w:rPr>
          <w:rFonts w:hint="eastAsia" w:ascii="微软雅黑" w:hAnsi="微软雅黑" w:eastAsia="微软雅黑" w:cs="微软雅黑"/>
          <w:sz w:val="30"/>
          <w:szCs w:val="30"/>
        </w:rPr>
      </w:pPr>
    </w:p>
    <w:p w14:paraId="53A0968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bound to carry this a step further and to recognize that a great mass of these miracles are alleged to have been wrought in the interest of what we must pronounce grave errors.</w:t>
      </w:r>
    </w:p>
    <w:p w14:paraId="522C1A9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我们有责任更进一步，认识到大量这些神迹被声称是为了我们必须认为是严重错误的利益而行的。</w:t>
      </w:r>
    </w:p>
    <w:p w14:paraId="7D48FF32">
      <w:pPr>
        <w:pStyle w:val="3"/>
        <w:spacing w:before="257" w:line="253" w:lineRule="auto"/>
        <w:jc w:val="both"/>
        <w:rPr>
          <w:rFonts w:hint="eastAsia" w:ascii="微软雅黑" w:hAnsi="微软雅黑" w:eastAsia="微软雅黑" w:cs="微软雅黑"/>
          <w:sz w:val="30"/>
          <w:szCs w:val="30"/>
        </w:rPr>
      </w:pPr>
    </w:p>
    <w:p w14:paraId="42C6871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H. Newman, in a passage just quoted, remarks that many miracles are ascribed to the tombs or relics of the saints, rather than to the saints themselves; and this is only an example of the uses to which they have been put.</w:t>
      </w:r>
    </w:p>
    <w:p w14:paraId="6245D7F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H. 纽曼（Newman）在刚才引用的段落中评论说，许多神迹被归于圣徒的坟墓或遗物，而不是圣徒本身；这只是它们被利用的一个例子。</w:t>
      </w:r>
    </w:p>
    <w:p w14:paraId="0FC0B0AC">
      <w:pPr>
        <w:pStyle w:val="3"/>
        <w:spacing w:before="257" w:line="253" w:lineRule="auto"/>
        <w:jc w:val="both"/>
        <w:rPr>
          <w:rFonts w:hint="eastAsia" w:ascii="微软雅黑" w:hAnsi="微软雅黑" w:eastAsia="微软雅黑" w:cs="微软雅黑"/>
          <w:sz w:val="30"/>
          <w:szCs w:val="30"/>
        </w:rPr>
      </w:pPr>
    </w:p>
    <w:p w14:paraId="54DA349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were wrought in connection with superstitions which grew up about the Eucharist, for instance, that "wonders wrought by the Eucharist" is made one of the main divisions of the article, "Wonders," in Smith and Cheatham's Dictionary of Christian Antiquities.37</w:t>
      </w:r>
    </w:p>
    <w:p w14:paraId="4F3AC94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例如，有如此多的神迹是与围绕圣餐（Eucharist）产生的迷信相关的，以至于“藉圣餐所行的奇事”成为了史密斯（Smith）和切瑟姆（Cheatham）的《基督教古物词典》（Dictionary of Christian Antiquities）中“奇事”（Wonders）条目的主要分类之一。37</w:t>
      </w:r>
    </w:p>
    <w:p w14:paraId="4FCFB731">
      <w:pPr>
        <w:pStyle w:val="3"/>
        <w:spacing w:before="257" w:line="253" w:lineRule="auto"/>
        <w:jc w:val="both"/>
        <w:rPr>
          <w:rFonts w:hint="eastAsia" w:ascii="微软雅黑" w:hAnsi="微软雅黑" w:eastAsia="微软雅黑" w:cs="微软雅黑"/>
          <w:sz w:val="30"/>
          <w:szCs w:val="30"/>
        </w:rPr>
      </w:pPr>
    </w:p>
    <w:p w14:paraId="593FF69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"Cyprian speaks of a person who had lapsed in persecution attempting to communicate; when on opening the area or receptacle in which the consecrated bread was reserved, fire burst out from it and prevented her.</w:t>
      </w:r>
    </w:p>
    <w:p w14:paraId="55D64FF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例如，“西普里安（Cyprian）提到一个人在迫害中失足，试图领圣餐；当打开保留着圣化面包的区域或容器时，火从中喷出，阻止了她。</w:t>
      </w:r>
    </w:p>
    <w:p w14:paraId="6509F252">
      <w:pPr>
        <w:pStyle w:val="3"/>
        <w:spacing w:before="257" w:line="253" w:lineRule="auto"/>
        <w:jc w:val="both"/>
        <w:rPr>
          <w:rFonts w:hint="eastAsia" w:ascii="微软雅黑" w:hAnsi="微软雅黑" w:eastAsia="微软雅黑" w:cs="微软雅黑"/>
          <w:sz w:val="30"/>
          <w:szCs w:val="30"/>
        </w:rPr>
      </w:pPr>
    </w:p>
    <w:p w14:paraId="6ACD79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on attending church with the same purpose, found that he had received from the priest nothing but a cinder."38</w:t>
      </w:r>
    </w:p>
    <w:p w14:paraId="0260DEF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另一个人，出于同样的目的去教堂，发现祂从祭司那里得到的只是一块焦炭。”38</w:t>
      </w:r>
    </w:p>
    <w:p w14:paraId="7B8B91C6">
      <w:pPr>
        <w:pStyle w:val="3"/>
        <w:spacing w:before="257" w:line="253" w:lineRule="auto"/>
        <w:jc w:val="both"/>
        <w:rPr>
          <w:rFonts w:hint="eastAsia" w:ascii="微软雅黑" w:hAnsi="微软雅黑" w:eastAsia="微软雅黑" w:cs="微软雅黑"/>
          <w:sz w:val="30"/>
          <w:szCs w:val="30"/>
        </w:rPr>
      </w:pPr>
    </w:p>
    <w:p w14:paraId="09772C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relates that one of his friends called Satyrus was piously inclined but not yet admitted to the sacrament.</w:t>
      </w:r>
    </w:p>
    <w:p w14:paraId="57F5AB5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安布罗斯（Ambrose）叙述了祂的一个名叫萨蒂罗斯（Satyrus）的朋友，祂心地虔诚，但尚未被允许领受圣礼。</w:t>
      </w:r>
    </w:p>
    <w:p w14:paraId="6D12A58F">
      <w:pPr>
        <w:pStyle w:val="3"/>
        <w:spacing w:before="257" w:line="253" w:lineRule="auto"/>
        <w:jc w:val="both"/>
        <w:rPr>
          <w:rFonts w:hint="eastAsia" w:ascii="微软雅黑" w:hAnsi="微软雅黑" w:eastAsia="微软雅黑" w:cs="微软雅黑"/>
          <w:sz w:val="30"/>
          <w:szCs w:val="30"/>
        </w:rPr>
      </w:pPr>
    </w:p>
    <w:p w14:paraId="32D59AF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he happened to suffer shipwreck in his passage from Africa."</w:t>
      </w:r>
    </w:p>
    <w:p w14:paraId="4BCCE76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“在这种状态下，祂在从非洲航行时遭遇了海难。”</w:t>
      </w:r>
    </w:p>
    <w:p w14:paraId="69A79114">
      <w:pPr>
        <w:pStyle w:val="3"/>
        <w:spacing w:before="257" w:line="253" w:lineRule="auto"/>
        <w:jc w:val="both"/>
        <w:rPr>
          <w:rFonts w:hint="eastAsia" w:ascii="微软雅黑" w:hAnsi="微软雅黑" w:eastAsia="微软雅黑" w:cs="微软雅黑"/>
          <w:sz w:val="30"/>
          <w:szCs w:val="30"/>
        </w:rPr>
      </w:pPr>
    </w:p>
    <w:p w14:paraId="06EA887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Ambrose: 'Satyrus, not being afraid of death, but to die only before he had taken of these mysteries, begged of some of the company, who had been initiated, that they would lend him the divine sacrament'" (which they carried about with them—according to the superstitious habit of the day—as an amulet or charm), "'not to feed his curiosity by peeping inside the bag, but to</w:t>
      </w:r>
    </w:p>
    <w:p w14:paraId="1A9AD71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斯说：‘萨蒂罗斯（Satyrus）不怕死，只是害怕在领受这些奥秘之前死去，祂请求同伴中一些已受洗的人，借给祂神圣的圣礼’”（他们当时按照迷信的习惯随身携带，作为护身符或咒语），“‘不是为了窥视袋子内部来满足祂的好奇心，而是为了获得祂信心的益处，因为祂用祂的手帕包住奥秘，然后系在脖子上跳进了海里；祂从不费心寻找一块可以帮助祂游泳的木板，因为祂除了信心的武装之外别无所求；祂的希望也没有落空，因为祂是同伴中第一个安全到达岸上的人。’”39</w:t>
      </w:r>
    </w:p>
    <w:p w14:paraId="26623DEF">
      <w:pPr>
        <w:pStyle w:val="3"/>
        <w:spacing w:before="257" w:line="253" w:lineRule="auto"/>
        <w:jc w:val="both"/>
        <w:rPr>
          <w:rFonts w:hint="eastAsia" w:ascii="微软雅黑" w:hAnsi="微软雅黑" w:eastAsia="微软雅黑" w:cs="微软雅黑"/>
          <w:sz w:val="30"/>
          <w:szCs w:val="30"/>
        </w:rPr>
      </w:pPr>
    </w:p>
    <w:p w14:paraId="6CE8E9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obtain the benefit of his faith, for he wrapped up the mysteries in his handkerchief, and then tying it about his neck threw himself into the sea; never troubling himself to look out for a plank, which might help him to swim, since he wanted nothing more than the arms of his faith; nor did his hopes fail him, for he was the first of the company who got safe to the shore.'"39</w:t>
      </w:r>
    </w:p>
    <w:p w14:paraId="2F6E33E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窥视袋子内部来满足祂的好奇心，而是为了获得祂信心的益处，因为祂用祂的手帕包住奥秘，然后系在脖子上跳进了海里；祂从不费心寻找一块可以帮助祂游泳的木板，因为祂除了信心的武装之外别无所求；祂的希望也没有落空，因为祂是同伴中第一个安全到达岸上的人。’”39</w:t>
      </w:r>
    </w:p>
    <w:p w14:paraId="4DBCD68B">
      <w:pPr>
        <w:pStyle w:val="3"/>
        <w:spacing w:before="257" w:line="253" w:lineRule="auto"/>
        <w:jc w:val="both"/>
        <w:rPr>
          <w:rFonts w:hint="eastAsia" w:ascii="微软雅黑" w:hAnsi="微软雅黑" w:eastAsia="微软雅黑" w:cs="微软雅黑"/>
          <w:sz w:val="30"/>
          <w:szCs w:val="30"/>
        </w:rPr>
      </w:pPr>
    </w:p>
    <w:p w14:paraId="59135B1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Optatus relates that certain members of the Donatist sect once cast the Eucharistic bread of the Catholics to the dogs—which promptly went mad and bit their masters.40</w:t>
      </w:r>
    </w:p>
    <w:p w14:paraId="1F3FC59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奥普塔图斯（Optatus）叙述了多纳图派（Donatist）的一些成员曾将天主教徒的圣餐面包扔给狗——狗立刻发疯并咬了它们的主人。40</w:t>
      </w:r>
    </w:p>
    <w:p w14:paraId="6A13CD0E">
      <w:pPr>
        <w:pStyle w:val="3"/>
        <w:spacing w:before="257" w:line="253" w:lineRule="auto"/>
        <w:jc w:val="both"/>
        <w:rPr>
          <w:rFonts w:hint="eastAsia" w:ascii="微软雅黑" w:hAnsi="微软雅黑" w:eastAsia="微软雅黑" w:cs="微软雅黑"/>
          <w:sz w:val="30"/>
          <w:szCs w:val="30"/>
        </w:rPr>
      </w:pPr>
    </w:p>
    <w:p w14:paraId="5B2A6A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Sozomen tells that a woman who had received some Eucharistic bread of the Macedonians, found it turned to a stone.40</w:t>
      </w:r>
    </w:p>
    <w:p w14:paraId="480CAE4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索佐门（Sozomen）说，一个接受了马其顿派（Macedonians）圣餐面包的女人，发现面包变成了石头。40</w:t>
      </w:r>
    </w:p>
    <w:p w14:paraId="6EF078E1">
      <w:pPr>
        <w:pStyle w:val="3"/>
        <w:spacing w:before="257" w:line="253" w:lineRule="auto"/>
        <w:jc w:val="both"/>
        <w:rPr>
          <w:rFonts w:hint="eastAsia" w:ascii="微软雅黑" w:hAnsi="微软雅黑" w:eastAsia="微软雅黑" w:cs="微软雅黑"/>
          <w:sz w:val="30"/>
          <w:szCs w:val="30"/>
        </w:rPr>
      </w:pPr>
    </w:p>
    <w:p w14:paraId="227E504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the Great narrates that a young monk who had gone to visit his parents without permission, died on the day of his return, but could not rest quiet in his grave until Benedict, his superior, had the host laid on it.40</w:t>
      </w:r>
    </w:p>
    <w:p w14:paraId="534A348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贵格利大教皇（Gregory the Great）叙述了一个未经允许去看望父母的年轻修士，在祂回来的那天死了，但直到祂的上司本笃（Benedict）将圣餐饼放在祂的坟墓上，祂的坟墓才得以安息。40</w:t>
      </w:r>
    </w:p>
    <w:p w14:paraId="5AAFF2FC">
      <w:pPr>
        <w:pStyle w:val="3"/>
        <w:spacing w:before="257" w:line="253" w:lineRule="auto"/>
        <w:jc w:val="both"/>
        <w:rPr>
          <w:rFonts w:hint="eastAsia" w:ascii="微软雅黑" w:hAnsi="微软雅黑" w:eastAsia="微软雅黑" w:cs="微软雅黑"/>
          <w:sz w:val="30"/>
          <w:szCs w:val="30"/>
        </w:rPr>
      </w:pPr>
    </w:p>
    <w:p w14:paraId="77A5167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Justinian, we are told, when it was the custom to distribute the Eucharistic bread left over after the communion to the children, it happened once that a Jewish child received and ate a fragment of it.</w:t>
      </w:r>
    </w:p>
    <w:p w14:paraId="7CD2E5E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据说，在查士丁尼（Justinian）时代，当时习惯将领圣餐后剩下的圣餐面包分发给孩子们，有一次一个犹太孩子收到了并吃了一小块。</w:t>
      </w:r>
    </w:p>
    <w:p w14:paraId="15347D7A">
      <w:pPr>
        <w:pStyle w:val="3"/>
        <w:spacing w:before="257" w:line="253" w:lineRule="auto"/>
        <w:jc w:val="both"/>
        <w:rPr>
          <w:rFonts w:hint="eastAsia" w:ascii="微软雅黑" w:hAnsi="微软雅黑" w:eastAsia="微软雅黑" w:cs="微软雅黑"/>
          <w:sz w:val="30"/>
          <w:szCs w:val="30"/>
        </w:rPr>
      </w:pPr>
    </w:p>
    <w:p w14:paraId="6AFD65E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enraged father cast the child into a furnace, but it was miraculously preserved from harm.40</w:t>
      </w:r>
    </w:p>
    <w:p w14:paraId="615A1B2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愤怒的父亲将孩子扔进了熔炉，但孩子奇迹般地免受伤害。40</w:t>
      </w:r>
    </w:p>
    <w:p w14:paraId="7A96A87E">
      <w:pPr>
        <w:pStyle w:val="3"/>
        <w:spacing w:before="257" w:line="253" w:lineRule="auto"/>
        <w:jc w:val="both"/>
        <w:rPr>
          <w:rFonts w:hint="eastAsia" w:ascii="微软雅黑" w:hAnsi="微软雅黑" w:eastAsia="微软雅黑" w:cs="微软雅黑"/>
          <w:sz w:val="30"/>
          <w:szCs w:val="30"/>
        </w:rPr>
      </w:pPr>
    </w:p>
    <w:p w14:paraId="3162CFE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of Tours tells of a deacon of unholy life, who, carrying one day the Eucharist into a church, had the bread fly of itself out of his hand and place itself on the altar.40</w:t>
      </w:r>
    </w:p>
    <w:p w14:paraId="167AB80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图尔的格雷戈里（Gregory of Tours）讲述了一个生活不圣洁的执事，有一天将圣餐带进一座教堂时，面包自己从祂手中飞出，放在了祭坛上。40</w:t>
      </w:r>
    </w:p>
    <w:p w14:paraId="5F6ECE22">
      <w:pPr>
        <w:pStyle w:val="3"/>
        <w:spacing w:before="257" w:line="253" w:lineRule="auto"/>
        <w:jc w:val="both"/>
        <w:rPr>
          <w:rFonts w:hint="eastAsia" w:ascii="微软雅黑" w:hAnsi="微软雅黑" w:eastAsia="微软雅黑" w:cs="微软雅黑"/>
          <w:sz w:val="30"/>
          <w:szCs w:val="30"/>
        </w:rPr>
      </w:pPr>
    </w:p>
    <w:p w14:paraId="2D3B72E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same writer the host on one occasion shed blood when broken.40</w:t>
      </w:r>
    </w:p>
    <w:p w14:paraId="5117D5C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根据同一位作家的记载，圣餐饼有一次在掰开时流血了。40</w:t>
      </w:r>
    </w:p>
    <w:p w14:paraId="1CA2FB74">
      <w:pPr>
        <w:pStyle w:val="3"/>
        <w:spacing w:before="257" w:line="253" w:lineRule="auto"/>
        <w:jc w:val="both"/>
        <w:rPr>
          <w:rFonts w:hint="eastAsia" w:ascii="微软雅黑" w:hAnsi="微软雅黑" w:eastAsia="微软雅黑" w:cs="微软雅黑"/>
          <w:sz w:val="30"/>
          <w:szCs w:val="30"/>
        </w:rPr>
      </w:pPr>
    </w:p>
    <w:p w14:paraId="322DC77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bishop named Marsius is related to have let his portion of the Eucharistic bread, received from the hands of the administrator, fall into the folds of his robe because he did not wish to break his fast.</w:t>
      </w:r>
    </w:p>
    <w:p w14:paraId="3D2CDE9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据说，一位名叫马修斯（Marsius）的主教，从施行者手中接过祂那份圣餐面包后，让它掉进了祂长袍的褶皱里，因为祂不想打破祂的禁食。</w:t>
      </w:r>
    </w:p>
    <w:p w14:paraId="2BFFF630">
      <w:pPr>
        <w:pStyle w:val="3"/>
        <w:spacing w:before="257" w:line="253" w:lineRule="auto"/>
        <w:jc w:val="both"/>
        <w:rPr>
          <w:rFonts w:hint="eastAsia" w:ascii="微软雅黑" w:hAnsi="微软雅黑" w:eastAsia="微软雅黑" w:cs="微软雅黑"/>
          <w:sz w:val="30"/>
          <w:szCs w:val="30"/>
        </w:rPr>
      </w:pPr>
    </w:p>
    <w:p w14:paraId="0EBF73C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at once turned into a serpent, and wrapped itself about his waist whence it could be dislodged only by a night of prayer for him on the part of the administrator.40</w:t>
      </w:r>
    </w:p>
    <w:p w14:paraId="5AB1E72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它立即变成了一条蛇，缠绕在祂的腰上，只有通过施行者为祂彻夜祷告才能将其驱逐。40</w:t>
      </w:r>
    </w:p>
    <w:p w14:paraId="35CFA895">
      <w:pPr>
        <w:pStyle w:val="3"/>
        <w:spacing w:before="257" w:line="253" w:lineRule="auto"/>
        <w:jc w:val="both"/>
        <w:rPr>
          <w:rFonts w:hint="eastAsia" w:ascii="微软雅黑" w:hAnsi="微软雅黑" w:eastAsia="微软雅黑" w:cs="微软雅黑"/>
          <w:sz w:val="30"/>
          <w:szCs w:val="30"/>
        </w:rPr>
      </w:pPr>
    </w:p>
    <w:p w14:paraId="32D87F6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matched by the miracle of Bolsena, which Raphael has rendered famous.</w:t>
      </w:r>
    </w:p>
    <w:p w14:paraId="54BCBA3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这与拉斐尔（Raphael）使其著名的博尔塞纳（Bolsena）神迹相匹配。</w:t>
      </w:r>
    </w:p>
    <w:p w14:paraId="13FB2F55">
      <w:pPr>
        <w:pStyle w:val="3"/>
        <w:spacing w:before="257" w:line="253" w:lineRule="auto"/>
        <w:jc w:val="both"/>
        <w:rPr>
          <w:rFonts w:hint="eastAsia" w:ascii="微软雅黑" w:hAnsi="微软雅黑" w:eastAsia="微软雅黑" w:cs="微软雅黑"/>
          <w:sz w:val="30"/>
          <w:szCs w:val="30"/>
        </w:rPr>
      </w:pPr>
    </w:p>
    <w:p w14:paraId="12B0491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priest saying the mass—it is dated 1264—let a drop of wine fall on his corporal, and doubled up the garment upon it.</w:t>
      </w:r>
    </w:p>
    <w:p w14:paraId="1E1C18D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一位诵弥撒（mass）的祭司——事件发生在1264年——让一滴酒滴在了祂的圣餐布（corporal）上，并将其衣物折叠在上面。</w:t>
      </w:r>
    </w:p>
    <w:p w14:paraId="7715CA27">
      <w:pPr>
        <w:pStyle w:val="3"/>
        <w:spacing w:before="257" w:line="253" w:lineRule="auto"/>
        <w:jc w:val="both"/>
        <w:rPr>
          <w:rFonts w:hint="eastAsia" w:ascii="微软雅黑" w:hAnsi="微软雅黑" w:eastAsia="微软雅黑" w:cs="微软雅黑"/>
          <w:sz w:val="30"/>
          <w:szCs w:val="30"/>
        </w:rPr>
      </w:pPr>
    </w:p>
    <w:p w14:paraId="487F258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found to have left the impression of the wafer in blood on every fold which touched it.41</w:t>
      </w:r>
    </w:p>
    <w:p w14:paraId="7E8DFF1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人们发现，在接触到它的每一个褶皱上，都留下了圣餐饼（wafer）的血迹印记。41</w:t>
      </w:r>
    </w:p>
    <w:p w14:paraId="4DC96104">
      <w:pPr>
        <w:pStyle w:val="3"/>
        <w:spacing w:before="257" w:line="253" w:lineRule="auto"/>
        <w:jc w:val="both"/>
        <w:rPr>
          <w:rFonts w:hint="eastAsia" w:ascii="微软雅黑" w:hAnsi="微软雅黑" w:eastAsia="微软雅黑" w:cs="微软雅黑"/>
          <w:sz w:val="30"/>
          <w:szCs w:val="30"/>
        </w:rPr>
      </w:pPr>
    </w:p>
    <w:p w14:paraId="640B6B6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Augustine constrained to allow the principle that miracles alleged in the interests of false doctrines are self-condemned; that no miracle can be accepted against the truth, but is at once to be set aside if presented in the interests of error.</w:t>
      </w:r>
    </w:p>
    <w:p w14:paraId="6BD381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我们已经看到奥古斯丁（Augustine）不得不承认这样一个原则：声称为了虚假教义利益而行的神迹是自我定罪的；任何反对真理的神迹都不能被接受，如果它们是为了错误而呈现的，就应立即被排除。</w:t>
      </w:r>
    </w:p>
    <w:p w14:paraId="539E35C5">
      <w:pPr>
        <w:pStyle w:val="3"/>
        <w:spacing w:before="257" w:line="253" w:lineRule="auto"/>
        <w:jc w:val="both"/>
        <w:rPr>
          <w:rFonts w:hint="eastAsia" w:ascii="微软雅黑" w:hAnsi="微软雅黑" w:eastAsia="微软雅黑" w:cs="微软雅黑"/>
          <w:sz w:val="30"/>
          <w:szCs w:val="30"/>
        </w:rPr>
      </w:pPr>
    </w:p>
    <w:p w14:paraId="76A420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is a scriptural one42 and has repeatedly been rationally validated.</w:t>
      </w:r>
    </w:p>
    <w:p w14:paraId="754120A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这个原则是圣经性的，42 并且一再得到理性的证实。</w:t>
      </w:r>
    </w:p>
    <w:p w14:paraId="5B61BC1A">
      <w:pPr>
        <w:pStyle w:val="3"/>
        <w:spacing w:before="257" w:line="253" w:lineRule="auto"/>
        <w:jc w:val="both"/>
        <w:rPr>
          <w:rFonts w:hint="eastAsia" w:ascii="微软雅黑" w:hAnsi="微软雅黑" w:eastAsia="微软雅黑" w:cs="微软雅黑"/>
          <w:sz w:val="30"/>
          <w:szCs w:val="30"/>
        </w:rPr>
      </w:pPr>
    </w:p>
    <w:p w14:paraId="5041E7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validated, for example, in a solid argument by Lyman H. Atwater, speaking immediately of spiritualism.43</w:t>
      </w:r>
    </w:p>
    <w:p w14:paraId="71E2EBF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例如，莱曼·H.·阿特沃特（Lyman H. Atwater）在谈到招魂术（spiritualism）时，在一个扎实的论证中证实了这一点。43</w:t>
      </w:r>
    </w:p>
    <w:p w14:paraId="022A2AC0">
      <w:pPr>
        <w:pStyle w:val="3"/>
        <w:spacing w:before="257" w:line="253" w:lineRule="auto"/>
        <w:jc w:val="both"/>
        <w:rPr>
          <w:rFonts w:hint="eastAsia" w:ascii="微软雅黑" w:hAnsi="微软雅黑" w:eastAsia="微软雅黑" w:cs="微软雅黑"/>
          <w:sz w:val="30"/>
          <w:szCs w:val="30"/>
        </w:rPr>
      </w:pPr>
    </w:p>
    <w:p w14:paraId="670468B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doctrine," says he suggestively, ''destroys a pretended miracle just as strong counter circumstantial evidence would invalidate the testimony of a single witness."</w:t>
      </w:r>
    </w:p>
    <w:p w14:paraId="45423E5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祂富有启发性地指出：“一个腐败的教义，就像强有力的反驳性间接证据会使单个证人的证词无效一样，会摧毁一个声称的神迹。”</w:t>
      </w:r>
    </w:p>
    <w:p w14:paraId="56EB1340">
      <w:pPr>
        <w:pStyle w:val="3"/>
        <w:spacing w:before="257" w:line="253" w:lineRule="auto"/>
        <w:jc w:val="both"/>
        <w:rPr>
          <w:rFonts w:hint="eastAsia" w:ascii="微软雅黑" w:hAnsi="微软雅黑" w:eastAsia="微软雅黑" w:cs="微软雅黑"/>
          <w:sz w:val="30"/>
          <w:szCs w:val="30"/>
        </w:rPr>
      </w:pPr>
    </w:p>
    <w:p w14:paraId="35AB128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deal of confusion seems to be abroad on this matter.</w:t>
      </w:r>
    </w:p>
    <w:p w14:paraId="1E780D3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在这个问题上，似乎存在着相当多的混乱。</w:t>
      </w:r>
    </w:p>
    <w:p w14:paraId="5E613E7E">
      <w:pPr>
        <w:pStyle w:val="3"/>
        <w:spacing w:before="257" w:line="253" w:lineRule="auto"/>
        <w:jc w:val="both"/>
        <w:rPr>
          <w:rFonts w:hint="eastAsia" w:ascii="微软雅黑" w:hAnsi="微软雅黑" w:eastAsia="微软雅黑" w:cs="微软雅黑"/>
          <w:sz w:val="30"/>
          <w:szCs w:val="30"/>
        </w:rPr>
      </w:pPr>
    </w:p>
    <w:p w14:paraId="6EF7575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impression appears to exist that the proper evidence of truth—or at least of religious truth—is miracle, and that therefore there can be no decisive criterion of religious truth offered for our acceptance except miracles wrought in support of it.</w:t>
      </w:r>
    </w:p>
    <w:p w14:paraId="6F12AF4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似乎存在一种印象，认为真理——或者至少是宗教真理——的恰当证据是神迹，因此，除了为支持宗教真理而行的神迹之外，没有其他的决定性标准可以供我们接受。</w:t>
      </w:r>
    </w:p>
    <w:p w14:paraId="166D936A">
      <w:pPr>
        <w:pStyle w:val="3"/>
        <w:spacing w:before="257" w:line="253" w:lineRule="auto"/>
        <w:jc w:val="both"/>
        <w:rPr>
          <w:rFonts w:hint="eastAsia" w:ascii="微软雅黑" w:hAnsi="微软雅黑" w:eastAsia="微软雅黑" w:cs="微软雅黑"/>
          <w:sz w:val="30"/>
          <w:szCs w:val="30"/>
        </w:rPr>
      </w:pPr>
    </w:p>
    <w:p w14:paraId="43C52FC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least very commonly supposed that we are bound to examine carefully into the pretensions of any alleged miracle produced in support of any propositions whatever, however intrinsically absurd; and, if these alleged miracles cannot be at once decisively invalidated, we are bound to accept as true the propositions in support of which they are alleged.</w:t>
      </w:r>
    </w:p>
    <w:p w14:paraId="69B0D8A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人们至少普遍认为，我们有责任仔细审查为支持任何命题而提出的任何声称的神迹，无论这些命题本身多么荒谬；而且，如果这些声称的神迹不能立即被果断地证明无效，我们就必须接受支持它们的命题为真。</w:t>
      </w:r>
    </w:p>
    <w:p w14:paraId="09302EB2">
      <w:pPr>
        <w:pStyle w:val="3"/>
        <w:spacing w:before="257" w:line="253" w:lineRule="auto"/>
        <w:jc w:val="both"/>
        <w:rPr>
          <w:rFonts w:hint="eastAsia" w:ascii="微软雅黑" w:hAnsi="微软雅黑" w:eastAsia="微软雅黑" w:cs="微软雅黑"/>
          <w:sz w:val="30"/>
          <w:szCs w:val="30"/>
        </w:rPr>
      </w:pPr>
    </w:p>
    <w:p w14:paraId="5F71624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proposition clearly perceived to be false, however, can possibly be validated to us by any miracle whatever; and the perception of the proposition as clearly false relieves us at once from the duty of examining into the miraculous character of its alleged support and invalidates any claim which that support can put in to miraculous character—prior to all investigation.</w:t>
      </w:r>
    </w:p>
    <w:p w14:paraId="219F028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被清楚地感知为虚假的命题，都不可能通过任何神迹向我们证实其有效性；将命题感知为清楚的虚假，立即解除了我们审查其声称支持的神迹性特征的责任，并使这种支持对神迹性特征的任何声称无效——这先于所有的调查。</w:t>
      </w:r>
    </w:p>
    <w:p w14:paraId="4FCC544C">
      <w:pPr>
        <w:pStyle w:val="3"/>
        <w:spacing w:before="257" w:line="253" w:lineRule="auto"/>
        <w:jc w:val="both"/>
        <w:rPr>
          <w:rFonts w:hint="eastAsia" w:ascii="微软雅黑" w:hAnsi="微软雅黑" w:eastAsia="微软雅黑" w:cs="微软雅黑"/>
          <w:sz w:val="30"/>
          <w:szCs w:val="30"/>
        </w:rPr>
      </w:pPr>
    </w:p>
    <w:p w14:paraId="20483C3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matter so clear could not be missed, of course, by Augustine, and we have his support, accordingly, in pointing out that the connection of alleged miracles with erroneous doctrines invalidates their claim to be genuine works of God.</w:t>
      </w:r>
    </w:p>
    <w:p w14:paraId="53F44B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如此清楚的事情，奥古斯丁（Augustine）当然不会错过，因此我们有祂的支持，祂指出声称的神迹与错误教义的联系，使得它们声称是神真正作为的断言无效。</w:t>
      </w:r>
    </w:p>
    <w:p w14:paraId="73463E63">
      <w:pPr>
        <w:pStyle w:val="3"/>
        <w:spacing w:before="257" w:line="253" w:lineRule="auto"/>
        <w:jc w:val="both"/>
        <w:rPr>
          <w:rFonts w:hint="eastAsia" w:ascii="微软雅黑" w:hAnsi="微软雅黑" w:eastAsia="微软雅黑" w:cs="微软雅黑"/>
          <w:sz w:val="30"/>
          <w:szCs w:val="30"/>
        </w:rPr>
      </w:pPr>
    </w:p>
    <w:p w14:paraId="4E1688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imagine, however, that ecclesiastical miracles are distinguished from the biblical miracles by nothing except the nature of the doctrines in connection with which they are alleged to be wrought.</w:t>
      </w:r>
    </w:p>
    <w:p w14:paraId="04430D2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然而，我们不能想象教会神迹（ecclesiastical miracles）与圣经神迹的区别仅仅在于其声称行神迹时所关联的教义性质。</w:t>
      </w:r>
    </w:p>
    <w:p w14:paraId="4263B03F">
      <w:pPr>
        <w:pStyle w:val="3"/>
        <w:spacing w:before="257" w:line="253" w:lineRule="auto"/>
        <w:jc w:val="both"/>
        <w:rPr>
          <w:rFonts w:hint="eastAsia" w:ascii="微软雅黑" w:hAnsi="微软雅黑" w:eastAsia="微软雅黑" w:cs="微软雅黑"/>
          <w:sz w:val="30"/>
          <w:szCs w:val="30"/>
        </w:rPr>
      </w:pPr>
    </w:p>
    <w:p w14:paraId="4AB904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from them also, fundamentally, in character.</w:t>
      </w:r>
    </w:p>
    <w:p w14:paraId="5223290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它们在本质上也有根本的区别。</w:t>
      </w:r>
    </w:p>
    <w:p w14:paraId="3314ED7C">
      <w:pPr>
        <w:pStyle w:val="3"/>
        <w:spacing w:before="257" w:line="253" w:lineRule="auto"/>
        <w:jc w:val="both"/>
        <w:rPr>
          <w:rFonts w:hint="eastAsia" w:ascii="微软雅黑" w:hAnsi="微软雅黑" w:eastAsia="微软雅黑" w:cs="微软雅黑"/>
          <w:sz w:val="30"/>
          <w:szCs w:val="30"/>
        </w:rPr>
      </w:pPr>
    </w:p>
    <w:p w14:paraId="1FD5AC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is not denied.</w:t>
      </w:r>
    </w:p>
    <w:p w14:paraId="163B9BC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这种区别并未被否认。</w:t>
      </w:r>
    </w:p>
    <w:p w14:paraId="0C0999DA">
      <w:pPr>
        <w:pStyle w:val="3"/>
        <w:spacing w:before="257" w:line="253" w:lineRule="auto"/>
        <w:jc w:val="both"/>
        <w:rPr>
          <w:rFonts w:hint="eastAsia" w:ascii="微软雅黑" w:hAnsi="微软雅黑" w:eastAsia="微软雅黑" w:cs="微软雅黑"/>
          <w:sz w:val="30"/>
          <w:szCs w:val="30"/>
        </w:rPr>
      </w:pPr>
    </w:p>
    <w:p w14:paraId="4B8F794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H. Newman, for example, describes it thus:44 ''Ecclesiastical miracles, that is, miracles posterior to the Apostolic age, are, on the whole, different in object, character, and</w:t>
      </w:r>
    </w:p>
    <w:p w14:paraId="485E4AD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例如，J. H. 纽曼（Newman）是这样描述的：44 “教会神迹，即使徒时代（Apostolic age）之后的奇迹，总体而言，在目的、特征和</w:t>
      </w:r>
    </w:p>
    <w:p w14:paraId="5FEE770C">
      <w:pPr>
        <w:pStyle w:val="3"/>
        <w:spacing w:before="257" w:line="253" w:lineRule="auto"/>
        <w:jc w:val="both"/>
        <w:rPr>
          <w:rFonts w:hint="eastAsia" w:ascii="微软雅黑" w:hAnsi="微软雅黑" w:eastAsia="微软雅黑" w:cs="微软雅黑"/>
          <w:sz w:val="30"/>
          <w:szCs w:val="30"/>
        </w:rPr>
      </w:pPr>
    </w:p>
    <w:p w14:paraId="37752E4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from those of Scripture on the whole."</w:t>
      </w:r>
    </w:p>
    <w:p w14:paraId="130DC36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证据上，与圣经中的奇迹总体上是不同的。”</w:t>
      </w:r>
    </w:p>
    <w:p w14:paraId="28093F86">
      <w:pPr>
        <w:pStyle w:val="3"/>
        <w:spacing w:before="257" w:line="253" w:lineRule="auto"/>
        <w:jc w:val="both"/>
        <w:rPr>
          <w:rFonts w:hint="eastAsia" w:ascii="微软雅黑" w:hAnsi="微软雅黑" w:eastAsia="微软雅黑" w:cs="微软雅黑"/>
          <w:sz w:val="30"/>
          <w:szCs w:val="30"/>
        </w:rPr>
      </w:pPr>
    </w:p>
    <w:p w14:paraId="7AA2022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subsequent point, he enlarges on this.45</w:t>
      </w:r>
    </w:p>
    <w:p w14:paraId="41DD6E9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在随后的一个地方，祂对此进行了阐述。45</w:t>
      </w:r>
    </w:p>
    <w:p w14:paraId="0E2E92D7">
      <w:pPr>
        <w:pStyle w:val="3"/>
        <w:spacing w:before="257" w:line="253" w:lineRule="auto"/>
        <w:jc w:val="both"/>
        <w:rPr>
          <w:rFonts w:hint="eastAsia" w:ascii="微软雅黑" w:hAnsi="微软雅黑" w:eastAsia="微软雅黑" w:cs="微软雅黑"/>
          <w:sz w:val="30"/>
          <w:szCs w:val="30"/>
        </w:rPr>
      </w:pPr>
    </w:p>
    <w:p w14:paraId="342A71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miracles," says he, "are for the most part evidence of a Divine Revelation, and that for the sake of those who have been instructed in it, and in order to the instruction of multitudes; but the miracles which follow have sometimes no discoverable or direct object, or but a slight object; they happen for the sake of individuals and of those who are already Christians, or for purposes already effected, as far as we can judge, by the miracles of Scripture. . . .</w:t>
      </w:r>
    </w:p>
    <w:p w14:paraId="2A4054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圣经中的神迹，大部分是神圣启示的证据，是为了那些已经受教的人，以及为了教导大众；但接下来的神迹，有时没有可发现的或直接的目的，或者只有微不足道目的；它们的发生是为了个人，为了那些已经是基督徒的人，或者据我们判断，是为了圣经神迹已经达成的目的。……</w:t>
      </w:r>
    </w:p>
    <w:p w14:paraId="73AB4A47">
      <w:pPr>
        <w:pStyle w:val="3"/>
        <w:spacing w:before="257" w:line="253" w:lineRule="auto"/>
        <w:jc w:val="both"/>
        <w:rPr>
          <w:rFonts w:hint="eastAsia" w:ascii="微软雅黑" w:hAnsi="微软雅黑" w:eastAsia="微软雅黑" w:cs="微软雅黑"/>
          <w:sz w:val="30"/>
          <w:szCs w:val="30"/>
        </w:rPr>
      </w:pPr>
    </w:p>
    <w:p w14:paraId="7088736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Scripture are, on the whole, grave, simple, majestic; those of ecclesiastical history often partake of what may be called a romantic character, and of that wildness and inequality which enters into the notion of romance.</w:t>
      </w:r>
    </w:p>
    <w:p w14:paraId="4812E6E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圣经中的神迹，总体而言，是庄重、简单、威严的；教会历史中的神迹往往带有可以称之为浪漫的特征，以及那种属于浪漫概念的狂野和不平衡。</w:t>
      </w:r>
    </w:p>
    <w:p w14:paraId="6DCD6FA1">
      <w:pPr>
        <w:pStyle w:val="3"/>
        <w:spacing w:before="257" w:line="253" w:lineRule="auto"/>
        <w:jc w:val="both"/>
        <w:rPr>
          <w:rFonts w:hint="eastAsia" w:ascii="微软雅黑" w:hAnsi="微软雅黑" w:eastAsia="微软雅黑" w:cs="微软雅黑"/>
          <w:sz w:val="30"/>
          <w:szCs w:val="30"/>
        </w:rPr>
      </w:pPr>
    </w:p>
    <w:p w14:paraId="54DC04D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miracles of Scripture are undeniably beyond nature; those of ecclesiastical history are often scarcely more than extraordinary accidents or coincidences, or events which seem to betray exaggerations or errors in the statement."</w:t>
      </w:r>
    </w:p>
    <w:p w14:paraId="08FEC98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圣经中的神迹是无可否认地超越自然的；教会历史中的神迹往往充其量只是非同寻常的意外或巧合，或者似乎暴露出陈述中的夸大或错误。”</w:t>
      </w:r>
    </w:p>
    <w:p w14:paraId="40F0E28B">
      <w:pPr>
        <w:pStyle w:val="3"/>
        <w:spacing w:before="257" w:line="253" w:lineRule="auto"/>
        <w:jc w:val="both"/>
        <w:rPr>
          <w:rFonts w:hint="eastAsia" w:ascii="微软雅黑" w:hAnsi="微软雅黑" w:eastAsia="微软雅黑" w:cs="微软雅黑"/>
          <w:sz w:val="30"/>
          <w:szCs w:val="30"/>
        </w:rPr>
      </w:pPr>
    </w:p>
    <w:p w14:paraId="4B10A25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word,46 "Scripture is to us a Garden of Eden, and its creations are beautiful as well as 'very good'; but when we pass from the Apostolical to the following ages, it is as if we left the choicest valleys of the earth, the quietest and most harmonious scenery, and the most cultivated soil, for the luxuriant wilderness of Africa or Asia, the natural home or kingdom of brute nature, uninfluenced by man."</w:t>
      </w:r>
    </w:p>
    <w:p w14:paraId="587475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简而言之，46 “圣经对我们来说是伊甸园（Garden of Eden），它的创造既美丽又‘甚好’；但当我们从使徒时代（Apostolical）过渡到随后的时代时，就好像我们离开了地上最精致的谷地、最安静和谐的风景、以及最肥沃的土壤，进入了非洲或亚洲茂密的荒野，那是未受人类影响的、原始自然的天然家园或王国。”</w:t>
      </w:r>
    </w:p>
    <w:p w14:paraId="535BF220">
      <w:pPr>
        <w:pStyle w:val="3"/>
        <w:spacing w:before="257" w:line="253" w:lineRule="auto"/>
        <w:jc w:val="both"/>
        <w:rPr>
          <w:rFonts w:hint="eastAsia" w:ascii="微软雅黑" w:hAnsi="微软雅黑" w:eastAsia="微软雅黑" w:cs="微软雅黑"/>
          <w:sz w:val="30"/>
          <w:szCs w:val="30"/>
        </w:rPr>
      </w:pPr>
    </w:p>
    <w:p w14:paraId="61A851F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labors to show that this is only a general contrast; that there are some miracles in Scripture which, taken by themselves, would find their place in the lower class; and some in ecclesiastical history which rise to the higher class; and in later life he would somewhat modify his statement of the contrast.</w:t>
      </w:r>
    </w:p>
    <w:p w14:paraId="784D613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纽曼（Newman）努力表明这只是一般的对比；圣经中有些神迹，如果单独来看，会归入较低的类别；而教会历史中有些神迹则上升到较高的类别；在晚年，祂会稍微修改祂对这种对比的陈述。</w:t>
      </w:r>
    </w:p>
    <w:p w14:paraId="545650CA">
      <w:pPr>
        <w:pStyle w:val="3"/>
        <w:spacing w:before="257" w:line="253" w:lineRule="auto"/>
        <w:jc w:val="both"/>
        <w:rPr>
          <w:rFonts w:hint="eastAsia" w:ascii="微软雅黑" w:hAnsi="微软雅黑" w:eastAsia="微软雅黑" w:cs="微软雅黑"/>
          <w:sz w:val="30"/>
          <w:szCs w:val="30"/>
        </w:rPr>
      </w:pPr>
    </w:p>
    <w:p w14:paraId="6E0140D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admission that the contrast exists is unavoidable; some measure of recognition of it runs, as we have seen, through the literature of all the Christian ages, and it is big with significance.</w:t>
      </w:r>
    </w:p>
    <w:p w14:paraId="1134BA0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但承认这种对比存在是不可避免的；正如我们所见，在所有基督教时代的文献中，都有某种程度的承认，而且它具有重大的意义。</w:t>
      </w:r>
    </w:p>
    <w:p w14:paraId="0C274398">
      <w:pPr>
        <w:pStyle w:val="3"/>
        <w:spacing w:before="257" w:line="253" w:lineRule="auto"/>
        <w:jc w:val="both"/>
        <w:rPr>
          <w:rFonts w:hint="eastAsia" w:ascii="微软雅黑" w:hAnsi="微软雅黑" w:eastAsia="微软雅黑" w:cs="微软雅黑"/>
          <w:sz w:val="30"/>
          <w:szCs w:val="30"/>
        </w:rPr>
      </w:pPr>
    </w:p>
    <w:p w14:paraId="64F88B4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frequently quoted in the course of this lecture Newman's essay on The Miracles of Ecclesiastical History compared with those of Scripture, as regards their nature, credibility and evidence.</w:t>
      </w:r>
    </w:p>
    <w:p w14:paraId="1744D17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在这次讲座中，我经常引用纽曼（Newman）的论文《教会历史的神迹与圣经神迹的比较，就其性质、可信度和证据而言》（The Miracles of Ecclesiastical History compared with those of Scripture, as regards their nature, credibility and evidence）。</w:t>
      </w:r>
    </w:p>
    <w:p w14:paraId="6C824170">
      <w:pPr>
        <w:pStyle w:val="3"/>
        <w:spacing w:before="257" w:line="253" w:lineRule="auto"/>
        <w:jc w:val="both"/>
        <w:rPr>
          <w:rFonts w:hint="eastAsia" w:ascii="微软雅黑" w:hAnsi="微软雅黑" w:eastAsia="微软雅黑" w:cs="微软雅黑"/>
          <w:sz w:val="30"/>
          <w:szCs w:val="30"/>
        </w:rPr>
      </w:pPr>
    </w:p>
    <w:p w14:paraId="6D015EA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have purposely drawn a good deal of my material from it.</w:t>
      </w:r>
    </w:p>
    <w:p w14:paraId="35DD516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事实上，我特意从中提取了大量的材料。</w:t>
      </w:r>
    </w:p>
    <w:p w14:paraId="3B320E48">
      <w:pPr>
        <w:pStyle w:val="3"/>
        <w:spacing w:before="257" w:line="253" w:lineRule="auto"/>
        <w:jc w:val="both"/>
        <w:rPr>
          <w:rFonts w:hint="eastAsia" w:ascii="微软雅黑" w:hAnsi="微软雅黑" w:eastAsia="微软雅黑" w:cs="微软雅黑"/>
          <w:sz w:val="30"/>
          <w:szCs w:val="30"/>
        </w:rPr>
      </w:pPr>
    </w:p>
    <w:p w14:paraId="270B8E0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 owe you some account of this book, which is, perhaps, an even more famous book than Middleton's, formerly described to you.</w:t>
      </w:r>
    </w:p>
    <w:p w14:paraId="0D82CDB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也许我应该向你们介绍一下这本书，它可能比之前向你们描述的米德尔顿（Middleton）的书更著名。</w:t>
      </w:r>
    </w:p>
    <w:p w14:paraId="4E523916">
      <w:pPr>
        <w:pStyle w:val="3"/>
        <w:spacing w:before="257" w:line="253" w:lineRule="auto"/>
        <w:jc w:val="both"/>
        <w:rPr>
          <w:rFonts w:hint="eastAsia" w:ascii="微软雅黑" w:hAnsi="微软雅黑" w:eastAsia="微软雅黑" w:cs="微软雅黑"/>
          <w:sz w:val="30"/>
          <w:szCs w:val="30"/>
        </w:rPr>
      </w:pPr>
    </w:p>
    <w:p w14:paraId="5F83A8A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had written in 1825-6 a paper on The Miracles of Scripture, compared with those reported elsewhere, as regards their nature, credibility, and evidence.</w:t>
      </w:r>
    </w:p>
    <w:p w14:paraId="5FB240A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纽曼（Newman）在1825-6年写了一篇题为《圣经神迹与别处报道的神迹的比较，就其性质、可信度和证据而言》（The Miracles of Scripture, compared with those reported elsewhere, as regards their nature, credibility, and evidence）的论文。</w:t>
      </w:r>
    </w:p>
    <w:p w14:paraId="6B75CDF8">
      <w:pPr>
        <w:pStyle w:val="3"/>
        <w:spacing w:before="257" w:line="253" w:lineRule="auto"/>
        <w:jc w:val="both"/>
        <w:rPr>
          <w:rFonts w:hint="eastAsia" w:ascii="微软雅黑" w:hAnsi="微软雅黑" w:eastAsia="微软雅黑" w:cs="微软雅黑"/>
          <w:sz w:val="30"/>
          <w:szCs w:val="30"/>
        </w:rPr>
      </w:pPr>
    </w:p>
    <w:p w14:paraId="5A586FA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in his Protestant days, and in this paper he takes sufficiently strong ground against the genuineness of ecclesiastical miracles.</w:t>
      </w:r>
    </w:p>
    <w:p w14:paraId="6AFDE0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那是在祂的新教徒时期，在这篇论文中，祂采取了足够坚定的立场反对教会神迹（ecclesiastical miracles）的真实性。</w:t>
      </w:r>
    </w:p>
    <w:p w14:paraId="65D24078">
      <w:pPr>
        <w:pStyle w:val="3"/>
        <w:spacing w:before="257" w:line="253" w:lineRule="auto"/>
        <w:jc w:val="both"/>
        <w:rPr>
          <w:rFonts w:hint="eastAsia" w:ascii="微软雅黑" w:hAnsi="微软雅黑" w:eastAsia="微软雅黑" w:cs="微软雅黑"/>
          <w:sz w:val="30"/>
          <w:szCs w:val="30"/>
        </w:rPr>
      </w:pPr>
    </w:p>
    <w:p w14:paraId="38C29B5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Oxford movement of which he was the leader; and afterward his drift Romeward.</w:t>
      </w:r>
    </w:p>
    <w:p w14:paraId="3387B62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随后是祂作为领袖的牛津运动（Oxford movement）；以及之后祂向罗马天主教的倾向。</w:t>
      </w:r>
    </w:p>
    <w:p w14:paraId="1C0D49B7">
      <w:pPr>
        <w:pStyle w:val="3"/>
        <w:spacing w:before="257" w:line="253" w:lineRule="auto"/>
        <w:jc w:val="both"/>
        <w:rPr>
          <w:rFonts w:hint="eastAsia" w:ascii="微软雅黑" w:hAnsi="微软雅黑" w:eastAsia="微软雅黑" w:cs="微软雅黑"/>
          <w:sz w:val="30"/>
          <w:szCs w:val="30"/>
        </w:rPr>
      </w:pPr>
    </w:p>
    <w:p w14:paraId="34B2D03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drift was reaching its issue in his passing into the Roman church—in 1842-3—he wrote the subtle plea for the genuineness of ecclesiastical miracles with which we are now concerned, primarily as a preface for a translation of a portion of Fleury's Ecclesiastical History.47</w:t>
      </w:r>
    </w:p>
    <w:p w14:paraId="5E27BE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当这种倾向导致祂转入罗马天主教——在1842-3年——时，祂写下了我们现在关注的、巧妙地为教会神迹（ecclesiastical miracles）真实性辩护的著作，主要作为翻译弗勒里（Fleury）《教会历史》（Ecclesiastical History）部分内容的序言。47</w:t>
      </w:r>
    </w:p>
    <w:p w14:paraId="42097279">
      <w:pPr>
        <w:pStyle w:val="3"/>
        <w:spacing w:before="257" w:line="253" w:lineRule="auto"/>
        <w:jc w:val="both"/>
        <w:rPr>
          <w:rFonts w:hint="eastAsia" w:ascii="微软雅黑" w:hAnsi="微软雅黑" w:eastAsia="微软雅黑" w:cs="微软雅黑"/>
          <w:sz w:val="30"/>
          <w:szCs w:val="30"/>
        </w:rPr>
      </w:pPr>
    </w:p>
    <w:p w14:paraId="2EC61BB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well pleased he, as a Catholic, was with his performance is evidenced by his republication of the two papers together, without substantial alteration, in repeated editions after his perversion.</w:t>
      </w:r>
    </w:p>
    <w:p w14:paraId="4EEC97D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祂作为天主教徒，对自己的表现有多么满意，从祂在改宗后多次再版这两篇论文时，基本上没有作任何实质性修改，就可以看出。</w:t>
      </w:r>
    </w:p>
    <w:p w14:paraId="33145C2E">
      <w:pPr>
        <w:pStyle w:val="3"/>
        <w:spacing w:before="257" w:line="253" w:lineRule="auto"/>
        <w:jc w:val="both"/>
        <w:rPr>
          <w:rFonts w:hint="eastAsia" w:ascii="微软雅黑" w:hAnsi="微软雅黑" w:eastAsia="微软雅黑" w:cs="微软雅黑"/>
          <w:sz w:val="30"/>
          <w:szCs w:val="30"/>
        </w:rPr>
      </w:pPr>
    </w:p>
    <w:p w14:paraId="516698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essay now claiming our attention is probably the most specious plea for the credibility and reality of the whole mass of ecclesiastical miracles ever penned.</w:t>
      </w:r>
    </w:p>
    <w:p w14:paraId="3FB9BBF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这篇现在引起我们关注的论文，可能是为所有教会神迹（ecclesiastical miracles）的可信度和真实性所写过的最貌似合理的辩护。</w:t>
      </w:r>
    </w:p>
    <w:p w14:paraId="1D4DC219">
      <w:pPr>
        <w:pStyle w:val="3"/>
        <w:spacing w:before="257" w:line="253" w:lineRule="auto"/>
        <w:jc w:val="both"/>
        <w:rPr>
          <w:rFonts w:hint="eastAsia" w:ascii="微软雅黑" w:hAnsi="微软雅黑" w:eastAsia="微软雅黑" w:cs="微软雅黑"/>
          <w:sz w:val="30"/>
          <w:szCs w:val="30"/>
        </w:rPr>
      </w:pPr>
    </w:p>
    <w:p w14:paraId="2E10573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whole mass, although Newman, with great apparent candor, admits that there is to be found among them every variety of miracle, of every degree of intrinsic credibility or incredibility, and supported by every degree of evidence or no-evidence.</w:t>
      </w:r>
    </w:p>
    <w:p w14:paraId="0A40BD9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我说的是所有，尽管纽曼（Newman）以极大的坦诚承认，在它们当中可以找到各种各样的神迹，具有各种程度的内在可信度或不可信度，并得到各种程度的证据或没有证据的支持。</w:t>
      </w:r>
    </w:p>
    <w:p w14:paraId="7F7B24B3">
      <w:pPr>
        <w:pStyle w:val="3"/>
        <w:spacing w:before="257" w:line="253" w:lineRule="auto"/>
        <w:jc w:val="both"/>
        <w:rPr>
          <w:rFonts w:hint="eastAsia" w:ascii="微软雅黑" w:hAnsi="微软雅黑" w:eastAsia="微软雅黑" w:cs="微软雅黑"/>
          <w:sz w:val="30"/>
          <w:szCs w:val="30"/>
        </w:rPr>
      </w:pPr>
    </w:p>
    <w:p w14:paraId="0630A47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he has, under the cover of this candor, concentrated attention upon what seem to him the particular miracles most deserving to be true, and supported by the most direct and weighty evidence, he subtly suggests that, on their basis, many more in themselves doubtful or distasteful may be allowed, that insufficiency of proof is not the same as disproof, and that very many things must be admitted by us to be very likely true for the truth of which we have no evidence at all—inasmuch as we must distinguish sharply between the fact and the proof of the fact, and must be prepared to admit that failure of the latter does not carry with it the rejection of the former.</w:t>
      </w:r>
    </w:p>
    <w:p w14:paraId="5FFEA9A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祂以这种坦诚为掩护，将注意力集中在祂认为最值得相信、并得到最直接和最有份量证据支持的特定神迹上之后，祂巧妙地暗示，在此基础上，许多本身可疑或令人不快的神迹也可以被允许，证据不足与证伪不是一回事，而且许多事情我们必须承认很可能是真的，尽管我们根本没有证据证明其真实性——因为我们必须严格区分事实和事实的证明，并且必须准备好承认后者失败并不意味着前者被拒绝。</w:t>
      </w:r>
    </w:p>
    <w:p w14:paraId="21A12F93">
      <w:pPr>
        <w:pStyle w:val="3"/>
        <w:spacing w:before="257" w:line="253" w:lineRule="auto"/>
        <w:jc w:val="both"/>
        <w:rPr>
          <w:rFonts w:hint="eastAsia" w:ascii="微软雅黑" w:hAnsi="微软雅黑" w:eastAsia="微软雅黑" w:cs="微软雅黑"/>
          <w:sz w:val="30"/>
          <w:szCs w:val="30"/>
        </w:rPr>
      </w:pPr>
    </w:p>
    <w:p w14:paraId="6D36AC4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of matter in this famous essay is as follows.</w:t>
      </w:r>
    </w:p>
    <w:p w14:paraId="05C5A60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这篇著名论文的结构安排如下。</w:t>
      </w:r>
    </w:p>
    <w:p w14:paraId="713016DE">
      <w:pPr>
        <w:pStyle w:val="3"/>
        <w:spacing w:before="257" w:line="253" w:lineRule="auto"/>
        <w:jc w:val="both"/>
        <w:rPr>
          <w:rFonts w:hint="eastAsia" w:ascii="微软雅黑" w:hAnsi="微软雅黑" w:eastAsia="微软雅黑" w:cs="微软雅黑"/>
          <w:sz w:val="30"/>
          <w:szCs w:val="30"/>
        </w:rPr>
      </w:pPr>
    </w:p>
    <w:p w14:paraId="3C744C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antecedent probability of the ecclesiastical miracles is estimated; then, their internal character is investigated; then, the argument in their behalf in general is presented; and finally the</w:t>
      </w:r>
    </w:p>
    <w:p w14:paraId="76B933B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首先，评估了教会神迹（ecclesiastical miracles）的先验概率；然后，调查了它们的内在特征；接着，提出了总体上支持它们的论证；最后，</w:t>
      </w:r>
    </w:p>
    <w:p w14:paraId="1D2A6D0C">
      <w:pPr>
        <w:pStyle w:val="3"/>
        <w:spacing w:before="257" w:line="253" w:lineRule="auto"/>
        <w:jc w:val="both"/>
        <w:rPr>
          <w:rFonts w:hint="eastAsia" w:ascii="微软雅黑" w:hAnsi="微软雅黑" w:eastAsia="微软雅黑" w:cs="微软雅黑"/>
          <w:sz w:val="30"/>
          <w:szCs w:val="30"/>
        </w:rPr>
      </w:pPr>
    </w:p>
    <w:p w14:paraId="09BE1EB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major portion of the essay is given to a detailed attempt to demonstrate that a few selected miracles of greater intrinsic likelihood and better attestation than the mass, actually happened—such as those of the thundering legion, the changing of water into oil by Narcissus, the alteration of the course of the Lycus by Gregory Thaumaturgus, the appearance of the cross to Constantine, the discovery of the cross by Helena, the death of Arius, the fiery eruption which stopped Julian's attempt to build the temple at Jerusalem, the cure of blindness by relics, and the speech of the African confessors without tongues.</w:t>
      </w:r>
    </w:p>
    <w:p w14:paraId="35AAEA6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文的大部分篇幅用于详细地试图证明少数几个被选出的神迹，它们比大多数神迹具有更高的内在可能性和更好的证明，是真实发生的——例如雷电军团的神迹、纳西索斯（Narcissus）将水变成油的神迹、行神迹者格雷戈里（Gregory Thaumaturgus）改变吕库斯（Lycus）河道的神迹、君士坦丁（Constantine）看见十字架的神迹、海伦娜（Helena）发现十字架的神迹、阿利乌（Arius）的死亡、阻止朱利安（Julian）试图重建耶路撒冷圣殿的火焰喷发、遗物治愈盲人，以及非洲认信者（African confessors）无舌说话。</w:t>
      </w:r>
    </w:p>
    <w:p w14:paraId="40442A7B">
      <w:pPr>
        <w:pStyle w:val="3"/>
        <w:spacing w:before="257" w:line="253" w:lineRule="auto"/>
        <w:jc w:val="both"/>
        <w:rPr>
          <w:rFonts w:hint="eastAsia" w:ascii="微软雅黑" w:hAnsi="微软雅黑" w:eastAsia="微软雅黑" w:cs="微软雅黑"/>
          <w:sz w:val="30"/>
          <w:szCs w:val="30"/>
        </w:rPr>
      </w:pPr>
    </w:p>
    <w:p w14:paraId="6A56C18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 reader is charmed by the delightful style, and everywhere he is led on by the hand of a master-reasoner bending facts and reason alike to follow the path appointed for them.</w:t>
      </w:r>
    </w:p>
    <w:p w14:paraId="3F98D6C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读者到处都被令人愉快的文体所吸引，到处都被一位推理大师牵引着，祂将事实和理性都引向为它们指定的道路。</w:t>
      </w:r>
    </w:p>
    <w:p w14:paraId="4BDD8C88">
      <w:pPr>
        <w:pStyle w:val="3"/>
        <w:spacing w:before="257" w:line="253" w:lineRule="auto"/>
        <w:jc w:val="both"/>
        <w:rPr>
          <w:rFonts w:hint="eastAsia" w:ascii="微软雅黑" w:hAnsi="微软雅黑" w:eastAsia="微软雅黑" w:cs="微软雅黑"/>
          <w:sz w:val="30"/>
          <w:szCs w:val="30"/>
        </w:rPr>
      </w:pPr>
    </w:p>
    <w:p w14:paraId="5E18A50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argument runs as follows.</w:t>
      </w:r>
    </w:p>
    <w:p w14:paraId="7E03A1C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开篇的论证如下。</w:t>
      </w:r>
    </w:p>
    <w:p w14:paraId="46961921">
      <w:pPr>
        <w:pStyle w:val="3"/>
        <w:spacing w:before="257" w:line="253" w:lineRule="auto"/>
        <w:jc w:val="both"/>
        <w:rPr>
          <w:rFonts w:hint="eastAsia" w:ascii="微软雅黑" w:hAnsi="微软雅黑" w:eastAsia="微软雅黑" w:cs="微软雅黑"/>
          <w:sz w:val="30"/>
          <w:szCs w:val="30"/>
        </w:rPr>
      </w:pPr>
    </w:p>
    <w:p w14:paraId="4896654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may be a certain antecedent probability against this or that particular miracle, there can be no presumption whatever against miracles generally after the Apostles, because inspiration has borne the brunt of any such antecedent prejudice, and, in establishing the certainty of the supernatural histories of the Scriptures, has disproved their impossibility in the abstract.</w:t>
      </w:r>
    </w:p>
    <w:p w14:paraId="4823596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可能存在反对这个或那个特定神迹的某种先验概率，但对于使徒（Apostles）之后的神迹总体而言，则没有任何预设的反对，因为默示（inspiration）已经承受了任何这种先验偏见的冲击，并且在确立圣经中超自然历史的确定性时，驳斥了它们在抽象意义上的不可能性。</w:t>
      </w:r>
    </w:p>
    <w:p w14:paraId="70FB5D5F">
      <w:pPr>
        <w:pStyle w:val="3"/>
        <w:spacing w:before="257" w:line="253" w:lineRule="auto"/>
        <w:jc w:val="both"/>
        <w:rPr>
          <w:rFonts w:hint="eastAsia" w:ascii="微软雅黑" w:hAnsi="微软雅黑" w:eastAsia="微软雅黑" w:cs="微软雅黑"/>
          <w:sz w:val="30"/>
          <w:szCs w:val="30"/>
        </w:rPr>
      </w:pPr>
    </w:p>
    <w:p w14:paraId="26B3921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skilfulness of this is beyond praise.</w:t>
      </w:r>
    </w:p>
    <w:p w14:paraId="56916A2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这种技巧是毋庸置疑的。</w:t>
      </w:r>
    </w:p>
    <w:p w14:paraId="1FB426DE">
      <w:pPr>
        <w:pStyle w:val="3"/>
        <w:spacing w:before="257" w:line="253" w:lineRule="auto"/>
        <w:jc w:val="both"/>
        <w:rPr>
          <w:rFonts w:hint="eastAsia" w:ascii="微软雅黑" w:hAnsi="微软雅黑" w:eastAsia="微软雅黑" w:cs="微软雅黑"/>
          <w:sz w:val="30"/>
          <w:szCs w:val="30"/>
        </w:rPr>
      </w:pPr>
    </w:p>
    <w:p w14:paraId="2A0B8CF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keeping his reader's attention fixed on the possibility of miracles in the abstract, Newman quite distracts it from the decisive question in the case—whether the scriptural histories of miracles do not themselves raise a presumption against the alleged miracles succeeding them.</w:t>
      </w:r>
    </w:p>
    <w:p w14:paraId="5F927D2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通过让读者将注意力集中在神迹在抽象意义上的可能性上，纽曼（Newman）完全转移了对案件中决定性问题的关注——即圣经中神迹的历史本身是否不会对声称随后发生的神迹提出一种预设的反对。</w:t>
      </w:r>
    </w:p>
    <w:p w14:paraId="6215ABA6">
      <w:pPr>
        <w:pStyle w:val="3"/>
        <w:spacing w:before="257" w:line="253" w:lineRule="auto"/>
        <w:jc w:val="both"/>
        <w:rPr>
          <w:rFonts w:hint="eastAsia" w:ascii="微软雅黑" w:hAnsi="微软雅黑" w:eastAsia="微软雅黑" w:cs="微软雅黑"/>
          <w:sz w:val="30"/>
          <w:szCs w:val="30"/>
        </w:rPr>
      </w:pPr>
    </w:p>
    <w:p w14:paraId="47457E5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point, to be sure, this question is raised.</w:t>
      </w:r>
    </w:p>
    <w:p w14:paraId="0859403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当然，在后来的一个地方，这个问题被提出来了。</w:t>
      </w:r>
    </w:p>
    <w:p w14:paraId="0AE11DE3">
      <w:pPr>
        <w:pStyle w:val="3"/>
        <w:spacing w:before="257" w:line="253" w:lineRule="auto"/>
        <w:jc w:val="both"/>
        <w:rPr>
          <w:rFonts w:hint="eastAsia" w:ascii="微软雅黑" w:hAnsi="微软雅黑" w:eastAsia="微软雅黑" w:cs="微软雅黑"/>
          <w:sz w:val="30"/>
          <w:szCs w:val="30"/>
        </w:rPr>
      </w:pPr>
    </w:p>
    <w:p w14:paraId="2A77E95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in a special form, namely, whether the difference between the biblical and ecclesiastical miracles is not so great that the latter become improbable if the former be admitted.</w:t>
      </w:r>
    </w:p>
    <w:p w14:paraId="5C780A8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但只是以一种特殊的形式，即圣经神迹和教会神迹（ecclesiastical miracles）之间的区别是否如此之大，以至于如果承认前者，后者就会变得不可信。</w:t>
      </w:r>
    </w:p>
    <w:p w14:paraId="00A26B89">
      <w:pPr>
        <w:pStyle w:val="3"/>
        <w:spacing w:before="257" w:line="253" w:lineRule="auto"/>
        <w:jc w:val="both"/>
        <w:rPr>
          <w:rFonts w:hint="eastAsia" w:ascii="微软雅黑" w:hAnsi="微软雅黑" w:eastAsia="微软雅黑" w:cs="微软雅黑"/>
          <w:sz w:val="30"/>
          <w:szCs w:val="30"/>
        </w:rPr>
      </w:pPr>
    </w:p>
    <w:p w14:paraId="4AEE4D8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difference is allowed; but its implications are avoided by an appeal to the analogy of nature, in professed imitation of Joseph Butler.</w:t>
      </w:r>
    </w:p>
    <w:p w14:paraId="6705ABA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差异是被承认的；但其暗示通过诉诸于自然类比来避免了，这是公然模仿约瑟夫·巴特勒（Joseph Butler）的做法。</w:t>
      </w:r>
    </w:p>
    <w:p w14:paraId="112CC4DF">
      <w:pPr>
        <w:pStyle w:val="3"/>
        <w:spacing w:before="257" w:line="253" w:lineRule="auto"/>
        <w:jc w:val="both"/>
        <w:rPr>
          <w:rFonts w:hint="eastAsia" w:ascii="微软雅黑" w:hAnsi="微软雅黑" w:eastAsia="微软雅黑" w:cs="微软雅黑"/>
          <w:sz w:val="30"/>
          <w:szCs w:val="30"/>
        </w:rPr>
      </w:pPr>
    </w:p>
    <w:p w14:paraId="5EA60F2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namely, that the case is very much like that of a man familiar only with the noblest animals, which have been subjected to human dominion, who is suddenly introduced into a zoological garden and, perceiving the great variety of animal nature, the hideousness and uselessness of much of it, is led to deny that all could have come from</w:t>
      </w:r>
    </w:p>
    <w:p w14:paraId="53A1FDE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祂主张，具体来说，这个案例非常类似于一个人只熟悉那些最崇高、受人类统治的动物，却突然被引入一个动物园，察觉到动物世界的巨大多样性，其中许多的丑陋和无用，因此否认所有这些都可能来自</w:t>
      </w:r>
    </w:p>
    <w:p w14:paraId="2B7A0965">
      <w:pPr>
        <w:pStyle w:val="3"/>
        <w:spacing w:before="257" w:line="253" w:lineRule="auto"/>
        <w:jc w:val="both"/>
        <w:rPr>
          <w:rFonts w:hint="eastAsia" w:ascii="微软雅黑" w:hAnsi="微软雅黑" w:eastAsia="微软雅黑" w:cs="微软雅黑"/>
          <w:sz w:val="30"/>
          <w:szCs w:val="30"/>
        </w:rPr>
      </w:pPr>
    </w:p>
    <w:p w14:paraId="56EAC0F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p>
    <w:p w14:paraId="3CBDEEE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w:t>
      </w:r>
    </w:p>
    <w:p w14:paraId="176C60B1">
      <w:pPr>
        <w:pStyle w:val="3"/>
        <w:spacing w:before="257" w:line="253" w:lineRule="auto"/>
        <w:jc w:val="both"/>
        <w:rPr>
          <w:rFonts w:hint="eastAsia" w:ascii="微软雅黑" w:hAnsi="微软雅黑" w:eastAsia="微软雅黑" w:cs="微软雅黑"/>
          <w:sz w:val="30"/>
          <w:szCs w:val="30"/>
        </w:rPr>
      </w:pPr>
    </w:p>
    <w:p w14:paraId="6D96CF5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Newman, one accustomed to only the noble miracles of Scripture may be pard免some doubt when introduced into the jungles of ecclesiastical history.</w:t>
      </w:r>
    </w:p>
    <w:p w14:paraId="6AB3B8F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因此，纽曼（Newman）说，一个习惯于只看到圣经中崇高神迹的人，当被引入教会历史（ecclesiastical history）的丛林时，可以被原谅产生一些怀疑。</w:t>
      </w:r>
    </w:p>
    <w:p w14:paraId="591C8AE7">
      <w:pPr>
        <w:pStyle w:val="3"/>
        <w:spacing w:before="257" w:line="253" w:lineRule="auto"/>
        <w:jc w:val="both"/>
        <w:rPr>
          <w:rFonts w:hint="eastAsia" w:ascii="微软雅黑" w:hAnsi="微软雅黑" w:eastAsia="微软雅黑" w:cs="微软雅黑"/>
          <w:sz w:val="30"/>
          <w:szCs w:val="30"/>
        </w:rPr>
      </w:pPr>
    </w:p>
    <w:p w14:paraId="647A1DE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doubt here too should pass away with increasing knowledge and a broadening outlook on the divine power and works.</w:t>
      </w:r>
    </w:p>
    <w:p w14:paraId="581D9A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但这种怀疑也应该随着知识的增长和对神圣能力和工作更广阔的视野而消失。</w:t>
      </w:r>
    </w:p>
    <w:p w14:paraId="7C5C57B0">
      <w:pPr>
        <w:pStyle w:val="3"/>
        <w:spacing w:before="257" w:line="253" w:lineRule="auto"/>
        <w:jc w:val="both"/>
        <w:rPr>
          <w:rFonts w:hint="eastAsia" w:ascii="微软雅黑" w:hAnsi="微软雅黑" w:eastAsia="微软雅黑" w:cs="微软雅黑"/>
          <w:sz w:val="30"/>
          <w:szCs w:val="30"/>
        </w:rPr>
      </w:pPr>
    </w:p>
    <w:p w14:paraId="5161794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argument of the second section, on the "internal character of ecclesiastical miracles."</w:t>
      </w:r>
    </w:p>
    <w:p w14:paraId="23B712A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这是第二部分关于“教会神迹的内在特征”的论证。</w:t>
      </w:r>
    </w:p>
    <w:p w14:paraId="0663F823">
      <w:pPr>
        <w:pStyle w:val="3"/>
        <w:spacing w:before="257" w:line="253" w:lineRule="auto"/>
        <w:jc w:val="both"/>
        <w:rPr>
          <w:rFonts w:hint="eastAsia" w:ascii="微软雅黑" w:hAnsi="微软雅黑" w:eastAsia="微软雅黑" w:cs="微软雅黑"/>
          <w:sz w:val="30"/>
          <w:szCs w:val="30"/>
        </w:rPr>
      </w:pPr>
    </w:p>
    <w:p w14:paraId="5C44E1E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grounds of the presumption against ecclesiastical miracles are never adverted to —namely that Scripture represents miracles to be attached to the Apostles, the vehicles of revelation, as their signs, and thus raises an antecedent presumption against any miracles having occurred after their age; that on the testimony of history miracles accordingly ceased with the Apostolic age, and only after an interval are heard of again; that, when heard of again, they are the apparent progeny of the apocryphal miracles of the Gnostic and Ebionitic romances of the second and third centuries and not of the miracles of the New Testament; that they accordingly differ not only toto cœlo (天地之别) from the miracles of the Scripture in kind, but are often wrought in support of superstitions not only foreign to the religion of the Bible, but in contradiction to it.</w:t>
      </w:r>
    </w:p>
    <w:p w14:paraId="7FF7F46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但是，反对教会神迹（ecclesiastical miracles）的真正理由从未被提及——即圣经将神迹描述为附属于使徒，作为启示的载体，是他们的记号，因此对在他们时代之后发生的任何神迹提出了先验的反对；根据历史的见证，神迹因此随着使徒时代（Apostolic age）而停止，只是在一段时间之后才再次被听说；当再次被听说时，它们是第二和第三世纪诺斯替派（Gnostic）和爱比奥尼派（Ebionitic）浪漫故事中伪经神迹的明显产物，而不是新约（New Testament）的神迹；因此，它们不仅在种类上与圣经中的神迹有 toto cœlo（天地之别），而且常常是为了支持那些不仅与圣经宗教无关，而且与它相矛盾的迷信而行的。</w:t>
      </w:r>
    </w:p>
    <w:p w14:paraId="2FA2E582">
      <w:pPr>
        <w:pStyle w:val="3"/>
        <w:spacing w:before="257" w:line="253" w:lineRule="auto"/>
        <w:jc w:val="both"/>
        <w:rPr>
          <w:rFonts w:hint="eastAsia" w:ascii="微软雅黑" w:hAnsi="微软雅黑" w:eastAsia="微软雅黑" w:cs="微软雅黑"/>
          <w:sz w:val="30"/>
          <w:szCs w:val="30"/>
        </w:rPr>
      </w:pPr>
    </w:p>
    <w:p w14:paraId="5E9EC10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this Newman says not a word, and he manages to carry the reader so along with him by an exhibition of candor when candor is harmless that there is danger of its being forgotten that of all this anything ought to be said.</w:t>
      </w:r>
    </w:p>
    <w:p w14:paraId="0BE14DF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对于所有这一切，纽曼（Newman）只字未提，祂通过在坦诚无害时展现的坦诚，巧妙地引导读者跟随祂，以至于有危险忘记所有这一切本应被提及。</w:t>
      </w:r>
    </w:p>
    <w:p w14:paraId="3263A20A">
      <w:pPr>
        <w:pStyle w:val="3"/>
        <w:spacing w:before="257" w:line="253" w:lineRule="auto"/>
        <w:jc w:val="both"/>
        <w:rPr>
          <w:rFonts w:hint="eastAsia" w:ascii="微软雅黑" w:hAnsi="微软雅黑" w:eastAsia="微软雅黑" w:cs="微软雅黑"/>
          <w:sz w:val="30"/>
          <w:szCs w:val="30"/>
        </w:rPr>
      </w:pPr>
    </w:p>
    <w:p w14:paraId="0318BE3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on the state of the argument begins polemically, but soon returns to the main point, namely that the case is to be settled on the ground of antecedent probability.</w:t>
      </w:r>
    </w:p>
    <w:p w14:paraId="4004DE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关于论证状态的一节以论战性开始，但很快回到了主要观点，即此事应在先验概率（antecedent probability）的基础上解决。</w:t>
      </w:r>
    </w:p>
    <w:p w14:paraId="7252A362">
      <w:pPr>
        <w:pStyle w:val="3"/>
        <w:spacing w:before="257" w:line="253" w:lineRule="auto"/>
        <w:jc w:val="both"/>
        <w:rPr>
          <w:rFonts w:hint="eastAsia" w:ascii="微软雅黑" w:hAnsi="微软雅黑" w:eastAsia="微软雅黑" w:cs="微软雅黑"/>
          <w:sz w:val="30"/>
          <w:szCs w:val="30"/>
        </w:rPr>
      </w:pPr>
    </w:p>
    <w:p w14:paraId="17FD6D9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then at once resolved into the question of the doctrine of the church.</w:t>
      </w:r>
    </w:p>
    <w:p w14:paraId="5FEB2BA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这随后立即被归结为教会教义的问题。</w:t>
      </w:r>
    </w:p>
    <w:p w14:paraId="382347B1">
      <w:pPr>
        <w:pStyle w:val="3"/>
        <w:spacing w:before="257" w:line="253" w:lineRule="auto"/>
        <w:jc w:val="both"/>
        <w:rPr>
          <w:rFonts w:hint="eastAsia" w:ascii="微软雅黑" w:hAnsi="微软雅黑" w:eastAsia="微软雅黑" w:cs="微软雅黑"/>
          <w:sz w:val="30"/>
          <w:szCs w:val="30"/>
        </w:rPr>
      </w:pPr>
    </w:p>
    <w:p w14:paraId="3B461F0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it is true, expresses himself as if what he was handling was the reality of Christianity.</w:t>
      </w:r>
    </w:p>
    <w:p w14:paraId="725492C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诚然，纽曼（Newman）表达自己时，仿佛祂正在处理的是基督教的真实性。</w:t>
      </w:r>
    </w:p>
    <w:p w14:paraId="0A80D007">
      <w:pPr>
        <w:pStyle w:val="3"/>
        <w:spacing w:before="257" w:line="253" w:lineRule="auto"/>
        <w:jc w:val="both"/>
        <w:rPr>
          <w:rFonts w:hint="eastAsia" w:ascii="微软雅黑" w:hAnsi="微软雅黑" w:eastAsia="微软雅黑" w:cs="微软雅黑"/>
          <w:sz w:val="30"/>
          <w:szCs w:val="30"/>
        </w:rPr>
      </w:pPr>
    </w:p>
    <w:p w14:paraId="2A38455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warns us that scepticism here may, nay, must, be at bottom "disbelief in the grace committed to the church."</w:t>
      </w:r>
    </w:p>
    <w:p w14:paraId="4AF1B51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祂警告我们，这里的怀疑论（scepticism）可能，不，必然，是“不相信托付给教会的恩典”的根源。</w:t>
      </w:r>
    </w:p>
    <w:p w14:paraId="3494BBE9">
      <w:pPr>
        <w:pStyle w:val="3"/>
        <w:spacing w:before="257" w:line="253" w:lineRule="auto"/>
        <w:jc w:val="both"/>
        <w:rPr>
          <w:rFonts w:hint="eastAsia" w:ascii="微软雅黑" w:hAnsi="微软雅黑" w:eastAsia="微软雅黑" w:cs="微软雅黑"/>
          <w:sz w:val="30"/>
          <w:szCs w:val="30"/>
        </w:rPr>
      </w:pPr>
    </w:p>
    <w:p w14:paraId="6A1637C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suggests that those who realize that the bodies of the saints in life are the Temples of the Highest ought not to feel offense if miracles are wrought by these bodies after death.</w:t>
      </w:r>
    </w:p>
    <w:p w14:paraId="7526402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祂暗示，那些意识到圣徒在世时的身体是至高者的殿（Temples of the Highest）的人，不应该因为这些身体在死后行神迹而感到冒犯。</w:t>
      </w:r>
    </w:p>
    <w:p w14:paraId="692CAA99">
      <w:pPr>
        <w:pStyle w:val="3"/>
        <w:spacing w:before="257" w:line="253" w:lineRule="auto"/>
        <w:jc w:val="both"/>
        <w:rPr>
          <w:rFonts w:hint="eastAsia" w:ascii="微软雅黑" w:hAnsi="微软雅黑" w:eastAsia="微软雅黑" w:cs="微软雅黑"/>
          <w:sz w:val="30"/>
          <w:szCs w:val="30"/>
        </w:rPr>
      </w:pPr>
    </w:p>
    <w:p w14:paraId="5E72D51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enunciates the proposition that "it may be taken as a general truth that, where there is an admission of Catholic doctrines, there no prejudice will exist against ecclesiastical miracles; while those who disbelieve in the existence among us of the hidden Power will eagerly avail themselves of every plea for explaining away its open manifestation."48</w:t>
      </w:r>
    </w:p>
    <w:p w14:paraId="7AA9CF5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最后，祂阐明了这样一个命题：“可以将其视为一个普遍真理，即在承认天主教（Catholic）教义的地方，就不会对教会神迹（ecclesiastical miracles）存在偏见；而那些不相信隐藏的能力（hidden Power）存在于我们中间的人，会急切地利用每一个借口来解释其公开的彰显。”48</w:t>
      </w:r>
    </w:p>
    <w:p w14:paraId="6370B65E">
      <w:pPr>
        <w:pStyle w:val="3"/>
        <w:spacing w:before="257" w:line="253" w:lineRule="auto"/>
        <w:jc w:val="both"/>
        <w:rPr>
          <w:rFonts w:hint="eastAsia" w:ascii="微软雅黑" w:hAnsi="微软雅黑" w:eastAsia="微软雅黑" w:cs="微软雅黑"/>
          <w:sz w:val="30"/>
          <w:szCs w:val="30"/>
        </w:rPr>
      </w:pPr>
    </w:p>
    <w:p w14:paraId="35A525E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very skilfully put.</w:t>
      </w:r>
    </w:p>
    <w:p w14:paraId="3CB0CD0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这又被非常巧妙地提出。</w:t>
      </w:r>
    </w:p>
    <w:p w14:paraId="15C08AAE">
      <w:pPr>
        <w:pStyle w:val="3"/>
        <w:spacing w:before="257" w:line="253" w:lineRule="auto"/>
        <w:jc w:val="both"/>
        <w:rPr>
          <w:rFonts w:hint="eastAsia" w:ascii="微软雅黑" w:hAnsi="微软雅黑" w:eastAsia="微软雅黑" w:cs="微软雅黑"/>
          <w:sz w:val="30"/>
          <w:szCs w:val="30"/>
        </w:rPr>
      </w:pPr>
    </w:p>
    <w:p w14:paraId="3D4F37D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why the judgment expressed should not be concurred in without debate.</w:t>
      </w:r>
    </w:p>
    <w:p w14:paraId="35BB897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但所表达的判断没有理由不被不经辩论就同意。</w:t>
      </w:r>
    </w:p>
    <w:p w14:paraId="0F1E50BA">
      <w:pPr>
        <w:pStyle w:val="3"/>
        <w:spacing w:before="257" w:line="253" w:lineRule="auto"/>
        <w:jc w:val="both"/>
        <w:rPr>
          <w:rFonts w:hint="eastAsia" w:ascii="微软雅黑" w:hAnsi="微软雅黑" w:eastAsia="微软雅黑" w:cs="微软雅黑"/>
          <w:sz w:val="30"/>
          <w:szCs w:val="30"/>
        </w:rPr>
      </w:pPr>
    </w:p>
    <w:p w14:paraId="2FAF946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Catholic, believing first in the divinity of the church as the organ of the Holy Ghost, in which He is made a deposit for the whole world, and from which alone He can be obtained; and believing, next, in the truth of all the distinctive teachings of this church, as to monasticism and asceticism, relics and saints, transubstantiation, and the like, in honor of which the alleged miracles are performed—will naturally be predisposed to believe these miracles real.</w:t>
      </w:r>
    </w:p>
    <w:p w14:paraId="3CC27A5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主教徒（Catholic），首先相信教会的神圣性是圣灵的机构，圣灵在其中作为对全世界的托付，并且只能从中获得；其次，相信这个教会所有独特的教导的真实性，例如关于修道主义和苦修、遗物和圣徒、变质说（transubstantiation）等，声称的神迹就是为了荣耀这些而行的——自然会倾向于相信这些神迹是真实的。</w:t>
      </w:r>
    </w:p>
    <w:p w14:paraId="6DF2B0F3">
      <w:pPr>
        <w:pStyle w:val="3"/>
        <w:spacing w:before="257" w:line="253" w:lineRule="auto"/>
        <w:jc w:val="both"/>
        <w:rPr>
          <w:rFonts w:hint="eastAsia" w:ascii="微软雅黑" w:hAnsi="微软雅黑" w:eastAsia="微软雅黑" w:cs="微软雅黑"/>
          <w:sz w:val="30"/>
          <w:szCs w:val="30"/>
        </w:rPr>
      </w:pPr>
    </w:p>
    <w:p w14:paraId="53BCC05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Protestant, believing none of these things, but looking upon them as corruptions of the Gospel, will as naturally be predisposed to believe them spurious.</w:t>
      </w:r>
    </w:p>
    <w:p w14:paraId="1C4FFAD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一个新教徒（Protestant），不相信这些事情，而将它们视为对福音（Gospel）的败坏，也同样自然地会倾向于相信它们是假的。</w:t>
      </w:r>
    </w:p>
    <w:p w14:paraId="18E84BF3">
      <w:pPr>
        <w:pStyle w:val="3"/>
        <w:spacing w:before="257" w:line="253" w:lineRule="auto"/>
        <w:jc w:val="both"/>
        <w:rPr>
          <w:rFonts w:hint="eastAsia" w:ascii="微软雅黑" w:hAnsi="微软雅黑" w:eastAsia="微软雅黑" w:cs="微软雅黑"/>
          <w:sz w:val="30"/>
          <w:szCs w:val="30"/>
        </w:rPr>
      </w:pPr>
    </w:p>
    <w:p w14:paraId="3613793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every Protestant must deny the existence of "the hidden Power among us" which Newman affirms, and hence cannot either expect or allow "open manifestations" of it.</w:t>
      </w:r>
    </w:p>
    <w:p w14:paraId="52B57F1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在这个意义上，每个新教徒都必须否认纽曼（Newman）所肯定的“隐藏的能力（hidden Power）存在于我们中间”，因此既不能期望也不能允许它的“公开彰显”。</w:t>
      </w:r>
    </w:p>
    <w:p w14:paraId="6CDABC2F">
      <w:pPr>
        <w:pStyle w:val="3"/>
        <w:spacing w:before="257" w:line="253" w:lineRule="auto"/>
        <w:jc w:val="both"/>
        <w:rPr>
          <w:rFonts w:hint="eastAsia" w:ascii="微软雅黑" w:hAnsi="微软雅黑" w:eastAsia="微软雅黑" w:cs="微软雅黑"/>
          <w:sz w:val="30"/>
          <w:szCs w:val="30"/>
        </w:rPr>
      </w:pPr>
    </w:p>
    <w:p w14:paraId="0C5032C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in a wonder-working God; but not in a wonder-working church.</w:t>
      </w:r>
    </w:p>
    <w:p w14:paraId="130A909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我们相信一位行奇事的神；但不相信一个行奇事的教会。</w:t>
      </w:r>
    </w:p>
    <w:p w14:paraId="27B9D123">
      <w:pPr>
        <w:pStyle w:val="3"/>
        <w:spacing w:before="257" w:line="253" w:lineRule="auto"/>
        <w:jc w:val="both"/>
        <w:rPr>
          <w:rFonts w:hint="eastAsia" w:ascii="微软雅黑" w:hAnsi="微软雅黑" w:eastAsia="微软雅黑" w:cs="微软雅黑"/>
          <w:sz w:val="30"/>
          <w:szCs w:val="30"/>
        </w:rPr>
      </w:pPr>
    </w:p>
    <w:p w14:paraId="7A64499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effect of Newman's argument, when once it is probed, is to uncover the root of the matter, and to make clear just what the presumption against ecclesiastical miracles is.</w:t>
      </w:r>
    </w:p>
    <w:p w14:paraId="3531CFC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因此，纽曼（Newman）论证的效果，一旦被探究，就是揭示问题的根源，并弄清楚反对教会神迹（ecclesiastical miracles）的预设到底是什么。</w:t>
      </w:r>
    </w:p>
    <w:p w14:paraId="1F235DC0">
      <w:pPr>
        <w:pStyle w:val="3"/>
        <w:spacing w:before="257" w:line="253" w:lineRule="auto"/>
        <w:jc w:val="both"/>
        <w:rPr>
          <w:rFonts w:hint="eastAsia" w:ascii="微软雅黑" w:hAnsi="微软雅黑" w:eastAsia="微软雅黑" w:cs="微软雅黑"/>
          <w:sz w:val="30"/>
          <w:szCs w:val="30"/>
        </w:rPr>
      </w:pPr>
    </w:p>
    <w:p w14:paraId="1662531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that he proceeds to cite the last twelve verses of Mark and to build an argument upon the promise included in them.</w:t>
      </w:r>
    </w:p>
    <w:p w14:paraId="1EDE6BA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祂接着引用马可福音最后十二节，并在其中包含的应许上建立论证，这并不重要。</w:t>
      </w:r>
    </w:p>
    <w:p w14:paraId="1CCE5990">
      <w:pPr>
        <w:pStyle w:val="3"/>
        <w:spacing w:before="257" w:line="253" w:lineRule="auto"/>
        <w:jc w:val="both"/>
        <w:rPr>
          <w:rFonts w:hint="eastAsia" w:ascii="微软雅黑" w:hAnsi="微软雅黑" w:eastAsia="微软雅黑" w:cs="微软雅黑"/>
          <w:sz w:val="30"/>
          <w:szCs w:val="30"/>
        </w:rPr>
      </w:pPr>
    </w:p>
    <w:p w14:paraId="06D2933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spuriousness of the passage evacuates the argument.</w:t>
      </w:r>
    </w:p>
    <w:p w14:paraId="16DB885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该段经文的虚假性使得论证无效。</w:t>
      </w:r>
    </w:p>
    <w:p w14:paraId="3AD30436">
      <w:pPr>
        <w:pStyle w:val="3"/>
        <w:spacing w:before="257" w:line="253" w:lineRule="auto"/>
        <w:jc w:val="both"/>
        <w:rPr>
          <w:rFonts w:hint="eastAsia" w:ascii="微软雅黑" w:hAnsi="微软雅黑" w:eastAsia="微软雅黑" w:cs="微软雅黑"/>
          <w:sz w:val="30"/>
          <w:szCs w:val="30"/>
        </w:rPr>
      </w:pPr>
    </w:p>
    <w:p w14:paraId="1B7A989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meaningless excrescence, however, upon his argument in any case.</w:t>
      </w:r>
    </w:p>
    <w:p w14:paraId="7F929E8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然而，无论如何，这对祂的论证来说都是一个毫无意义的赘生物。</w:t>
      </w:r>
    </w:p>
    <w:p w14:paraId="3B7E0529">
      <w:pPr>
        <w:pStyle w:val="3"/>
        <w:spacing w:before="257" w:line="253" w:lineRule="auto"/>
        <w:jc w:val="both"/>
        <w:rPr>
          <w:rFonts w:hint="eastAsia" w:ascii="微软雅黑" w:hAnsi="微软雅黑" w:eastAsia="微软雅黑" w:cs="微软雅黑"/>
          <w:sz w:val="30"/>
          <w:szCs w:val="30"/>
        </w:rPr>
      </w:pPr>
    </w:p>
    <w:p w14:paraId="16356E8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ultimately comes merely to the historical causa finita est: ecclesia locuta est.</w:t>
      </w:r>
    </w:p>
    <w:p w14:paraId="55FAF7E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这最终仅归结于历史性的 causa finita est（案件已终结）：ecclesia locuta est（教会已发言）。</w:t>
      </w:r>
    </w:p>
    <w:p w14:paraId="539AD481">
      <w:pPr>
        <w:pStyle w:val="3"/>
        <w:spacing w:before="257" w:line="253" w:lineRule="auto"/>
        <w:jc w:val="both"/>
        <w:rPr>
          <w:rFonts w:hint="eastAsia" w:ascii="微软雅黑" w:hAnsi="微软雅黑" w:eastAsia="微软雅黑" w:cs="微软雅黑"/>
          <w:sz w:val="30"/>
          <w:szCs w:val="30"/>
        </w:rPr>
      </w:pPr>
    </w:p>
    <w:p w14:paraId="5274345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examination of the evidence for selected miracles which is presented at the end of the volume is an interesting piece of work, but is unconvincing for the main matter.</w:t>
      </w:r>
    </w:p>
    <w:p w14:paraId="63716C7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在书末提出的对选定神迹的证据的审查是一项有趣的工作，但对于主要事项来说缺乏说服力。</w:t>
      </w:r>
    </w:p>
    <w:p w14:paraId="7B658A50">
      <w:pPr>
        <w:pStyle w:val="3"/>
        <w:spacing w:before="257" w:line="253" w:lineRule="auto"/>
        <w:jc w:val="both"/>
        <w:rPr>
          <w:rFonts w:hint="eastAsia" w:ascii="微软雅黑" w:hAnsi="微软雅黑" w:eastAsia="微软雅黑" w:cs="微软雅黑"/>
          <w:sz w:val="30"/>
          <w:szCs w:val="30"/>
        </w:rPr>
      </w:pPr>
    </w:p>
    <w:p w14:paraId="3152417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conclusion in each case lacks cogency may be shown in one way or another; but it is not necessary to do this.</w:t>
      </w:r>
    </w:p>
    <w:p w14:paraId="139C8ED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每个案例中的结论缺乏说服力可以通过各种方式展示出来；但没有必要这样做。</w:t>
      </w:r>
    </w:p>
    <w:p w14:paraId="1A708169">
      <w:pPr>
        <w:pStyle w:val="3"/>
        <w:spacing w:before="257" w:line="253" w:lineRule="auto"/>
        <w:jc w:val="both"/>
        <w:rPr>
          <w:rFonts w:hint="eastAsia" w:ascii="微软雅黑" w:hAnsi="微软雅黑" w:eastAsia="微软雅黑" w:cs="微软雅黑"/>
          <w:sz w:val="30"/>
          <w:szCs w:val="30"/>
        </w:rPr>
      </w:pPr>
    </w:p>
    <w:p w14:paraId="1673F7F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himself allows that the general conclusion reached rests on the antecedent presumption; and that that depends on our attitude to Roman doctrine.</w:t>
      </w:r>
    </w:p>
    <w:p w14:paraId="17CD03C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纽曼（Newman）自己承认，所达成的一般结论是建立在先验预设的基础上的；而这取决于我们对罗马教义的态度。</w:t>
      </w:r>
    </w:p>
    <w:p w14:paraId="549C13FD">
      <w:pPr>
        <w:pStyle w:val="3"/>
        <w:spacing w:before="257" w:line="253" w:lineRule="auto"/>
        <w:jc w:val="both"/>
        <w:rPr>
          <w:rFonts w:hint="eastAsia" w:ascii="微软雅黑" w:hAnsi="微软雅黑" w:eastAsia="微软雅黑" w:cs="微软雅黑"/>
          <w:sz w:val="30"/>
          <w:szCs w:val="30"/>
        </w:rPr>
      </w:pPr>
    </w:p>
    <w:p w14:paraId="2292E2B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inherent interest, however, we may glance for a moment at the last, and perhaps the most striking, of the instances of miracles the evidence for which Newman treats fully.</w:t>
      </w:r>
    </w:p>
    <w:p w14:paraId="5E8FEBB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然而，就其内在兴趣而言，我们不妨暂时看一下纽曼（Newman）充分处理了证据的最后，也许是最引人注目的神迹事例。</w:t>
      </w:r>
    </w:p>
    <w:p w14:paraId="678680ED">
      <w:pPr>
        <w:pStyle w:val="3"/>
        <w:spacing w:before="257" w:line="253" w:lineRule="auto"/>
        <w:jc w:val="both"/>
        <w:rPr>
          <w:rFonts w:hint="eastAsia" w:ascii="微软雅黑" w:hAnsi="微软雅黑" w:eastAsia="微软雅黑" w:cs="微软雅黑"/>
          <w:sz w:val="30"/>
          <w:szCs w:val="30"/>
        </w:rPr>
      </w:pPr>
    </w:p>
    <w:p w14:paraId="2655B65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miracle of the continued speech of the African confessors deprived of their tongues by the cruelty of Hunneric in 484.</w:t>
      </w:r>
    </w:p>
    <w:p w14:paraId="715D341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这是484年被胡内里克（Hunneric）残忍地割去舌头的非洲认信者（African confessors）继续说话的神迹。</w:t>
      </w:r>
    </w:p>
    <w:p w14:paraId="30F4F47C">
      <w:pPr>
        <w:pStyle w:val="3"/>
        <w:spacing w:before="257" w:line="253" w:lineRule="auto"/>
        <w:jc w:val="both"/>
        <w:rPr>
          <w:rFonts w:hint="eastAsia" w:ascii="微软雅黑" w:hAnsi="微软雅黑" w:eastAsia="微软雅黑" w:cs="微软雅黑"/>
          <w:sz w:val="30"/>
          <w:szCs w:val="30"/>
        </w:rPr>
      </w:pPr>
    </w:p>
    <w:p w14:paraId="68F7AEA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which is especially profuse and good, is detailed with great skill.</w:t>
      </w:r>
    </w:p>
    <w:p w14:paraId="1E9577B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证据特别丰富和充分，记述得非常巧妙。</w:t>
      </w:r>
    </w:p>
    <w:p w14:paraId="47B6EBB0">
      <w:pPr>
        <w:pStyle w:val="3"/>
        <w:spacing w:before="257" w:line="253" w:lineRule="auto"/>
        <w:jc w:val="both"/>
        <w:rPr>
          <w:rFonts w:hint="eastAsia" w:ascii="微软雅黑" w:hAnsi="微软雅黑" w:eastAsia="微软雅黑" w:cs="微软雅黑"/>
          <w:sz w:val="30"/>
          <w:szCs w:val="30"/>
        </w:rPr>
      </w:pPr>
    </w:p>
    <w:p w14:paraId="01C4A17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really cannot doubt the underlying fact.</w:t>
      </w:r>
    </w:p>
    <w:p w14:paraId="713B35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我们真的不能怀疑潜在的事实。</w:t>
      </w:r>
    </w:p>
    <w:p w14:paraId="10E81E63">
      <w:pPr>
        <w:pStyle w:val="3"/>
        <w:spacing w:before="257" w:line="253" w:lineRule="auto"/>
        <w:jc w:val="both"/>
        <w:rPr>
          <w:rFonts w:hint="eastAsia" w:ascii="微软雅黑" w:hAnsi="微软雅黑" w:eastAsia="微软雅黑" w:cs="微软雅黑"/>
          <w:sz w:val="30"/>
          <w:szCs w:val="30"/>
        </w:rPr>
      </w:pPr>
    </w:p>
    <w:p w14:paraId="5BFAF79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tongues of these martyrs were cut out, cut out by the roots; and one or more of them were known at Constantinople as having still the power to speak.</w:t>
      </w:r>
    </w:p>
    <w:p w14:paraId="1655D84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这些殉道者的舌头被割掉了，连根割掉；其中一个或更多的人在君士坦丁堡（Constantinople）仍然能够说话。</w:t>
      </w:r>
    </w:p>
    <w:p w14:paraId="715071A0">
      <w:pPr>
        <w:pStyle w:val="3"/>
        <w:spacing w:before="257" w:line="253" w:lineRule="auto"/>
        <w:jc w:val="both"/>
        <w:rPr>
          <w:rFonts w:hint="eastAsia" w:ascii="微软雅黑" w:hAnsi="微软雅黑" w:eastAsia="微软雅黑" w:cs="微软雅黑"/>
          <w:sz w:val="30"/>
          <w:szCs w:val="30"/>
        </w:rPr>
      </w:pPr>
    </w:p>
    <w:p w14:paraId="283333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is inferred.</w:t>
      </w:r>
    </w:p>
    <w:p w14:paraId="62A77C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神迹被推断出来。</w:t>
      </w:r>
    </w:p>
    <w:p w14:paraId="7CF7C0D7">
      <w:pPr>
        <w:pStyle w:val="3"/>
        <w:spacing w:before="257" w:line="253" w:lineRule="auto"/>
        <w:jc w:val="both"/>
        <w:rPr>
          <w:rFonts w:hint="eastAsia" w:ascii="微软雅黑" w:hAnsi="微软雅黑" w:eastAsia="微软雅黑" w:cs="微软雅黑"/>
          <w:sz w:val="30"/>
          <w:szCs w:val="30"/>
        </w:rPr>
      </w:pPr>
    </w:p>
    <w:p w14:paraId="635C214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however, is not stringent.</w:t>
      </w:r>
    </w:p>
    <w:p w14:paraId="05811D4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然而，这个推论并不严谨。</w:t>
      </w:r>
    </w:p>
    <w:p w14:paraId="096C1B15">
      <w:pPr>
        <w:pStyle w:val="3"/>
        <w:spacing w:before="257" w:line="253" w:lineRule="auto"/>
        <w:jc w:val="both"/>
        <w:rPr>
          <w:rFonts w:hint="eastAsia" w:ascii="微软雅黑" w:hAnsi="微软雅黑" w:eastAsia="微软雅黑" w:cs="微软雅黑"/>
          <w:sz w:val="30"/>
          <w:szCs w:val="30"/>
        </w:rPr>
      </w:pPr>
    </w:p>
    <w:p w14:paraId="5361876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curiously emerges as a physiological fact that a man with half a tongue cannot speak, but a man with no tongue at all can.</w:t>
      </w:r>
    </w:p>
    <w:p w14:paraId="7C7E241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令人好奇的是，作为一个生理事实，一个只有半个舌头的人不能说话，但一个完全没有舌头的人却能说话。</w:t>
      </w:r>
    </w:p>
    <w:p w14:paraId="16946D5F">
      <w:pPr>
        <w:pStyle w:val="3"/>
        <w:spacing w:before="257" w:line="253" w:lineRule="auto"/>
        <w:jc w:val="both"/>
        <w:rPr>
          <w:rFonts w:hint="eastAsia" w:ascii="微软雅黑" w:hAnsi="微软雅黑" w:eastAsia="微软雅黑" w:cs="微软雅黑"/>
          <w:sz w:val="30"/>
          <w:szCs w:val="30"/>
        </w:rPr>
      </w:pPr>
    </w:p>
    <w:p w14:paraId="65FD5C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knew this fact.</w:t>
      </w:r>
    </w:p>
    <w:p w14:paraId="1C8530F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纽曼（Newman）知道这个事实。</w:t>
      </w:r>
    </w:p>
    <w:p w14:paraId="1FE468CF">
      <w:pPr>
        <w:pStyle w:val="3"/>
        <w:spacing w:before="257" w:line="253" w:lineRule="auto"/>
        <w:jc w:val="both"/>
        <w:rPr>
          <w:rFonts w:hint="eastAsia" w:ascii="微软雅黑" w:hAnsi="微软雅黑" w:eastAsia="微软雅黑" w:cs="微软雅黑"/>
          <w:sz w:val="30"/>
          <w:szCs w:val="30"/>
        </w:rPr>
      </w:pPr>
    </w:p>
    <w:p w14:paraId="7C0026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Middleton had adduced two French cases—one of a girl born without a tongue who yet talked distinctly and easily, the other of a boy who had lost his tongue without losing his faculty of speech.</w:t>
      </w:r>
    </w:p>
    <w:p w14:paraId="4EB417C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米德尔顿（Middleton）曾引述两个法国的案例——一个是天生没有舌头的女孩，却能清晰流畅地说话，另一个是失去舌头但没有失去说话能力的男孩。</w:t>
      </w:r>
    </w:p>
    <w:p w14:paraId="0135031C">
      <w:pPr>
        <w:pStyle w:val="3"/>
        <w:spacing w:before="257" w:line="253" w:lineRule="auto"/>
        <w:jc w:val="both"/>
        <w:rPr>
          <w:rFonts w:hint="eastAsia" w:ascii="微软雅黑" w:hAnsi="微软雅黑" w:eastAsia="微软雅黑" w:cs="微软雅黑"/>
          <w:sz w:val="30"/>
          <w:szCs w:val="30"/>
        </w:rPr>
      </w:pPr>
    </w:p>
    <w:p w14:paraId="7F3C309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Newman judged that these instances left his miracle untouched.</w:t>
      </w:r>
    </w:p>
    <w:p w14:paraId="5854BBC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纽曼判断这些事例对祂的神迹没有影响。</w:t>
      </w:r>
    </w:p>
    <w:p w14:paraId="33BC378F">
      <w:pPr>
        <w:pStyle w:val="3"/>
        <w:spacing w:before="257" w:line="253" w:lineRule="auto"/>
        <w:jc w:val="both"/>
        <w:rPr>
          <w:rFonts w:hint="eastAsia" w:ascii="微软雅黑" w:hAnsi="微软雅黑" w:eastAsia="微软雅黑" w:cs="微软雅黑"/>
          <w:sz w:val="30"/>
          <w:szCs w:val="30"/>
        </w:rPr>
      </w:pPr>
    </w:p>
    <w:p w14:paraId="7ECC7D8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 evidence was soon adduced.</w:t>
      </w:r>
    </w:p>
    <w:p w14:paraId="681BAD6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但很快又引述了其他证据。</w:t>
      </w:r>
    </w:p>
    <w:p w14:paraId="0F5B3389">
      <w:pPr>
        <w:pStyle w:val="3"/>
        <w:spacing w:before="257" w:line="253" w:lineRule="auto"/>
        <w:jc w:val="both"/>
        <w:rPr>
          <w:rFonts w:hint="eastAsia" w:ascii="微软雅黑" w:hAnsi="微软雅黑" w:eastAsia="微软雅黑" w:cs="微软雅黑"/>
          <w:sz w:val="30"/>
          <w:szCs w:val="30"/>
        </w:rPr>
      </w:pPr>
    </w:p>
    <w:p w14:paraId="0CD7C62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happens that the excision of the tongue is a form of punishment repeatedly inflicted in the East, and a body of evidence has grown up there which puts it beyond cavil that excision of the tongue, if thoroughly done, does not destroy the power of speech.</w:t>
      </w:r>
    </w:p>
    <w:p w14:paraId="6DD0488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割舌是一种在东方反复施行的惩罚形式，而且那里已经积累了一系列证据，无可争议地证明，如果彻底割除舌头，并不会破坏说话的能力。</w:t>
      </w:r>
    </w:p>
    <w:p w14:paraId="3CF0613E">
      <w:pPr>
        <w:pStyle w:val="3"/>
        <w:spacing w:before="257" w:line="253" w:lineRule="auto"/>
        <w:jc w:val="both"/>
        <w:rPr>
          <w:rFonts w:hint="eastAsia" w:ascii="微软雅黑" w:hAnsi="微软雅黑" w:eastAsia="微软雅黑" w:cs="微软雅黑"/>
          <w:sz w:val="30"/>
          <w:szCs w:val="30"/>
        </w:rPr>
      </w:pPr>
    </w:p>
    <w:p w14:paraId="3DF2156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later editions, while recording this evidence in an appendix, Newman is still unable frankly to allow that this is what happened to the African martyrs.49</w:t>
      </w:r>
    </w:p>
    <w:p w14:paraId="2425EC2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在祂后来的版本中，虽然在附录中记录了这一证据，但纽曼（Newman）仍然不能坦率地承认这就是发生在非洲殉道者身上的事情。49</w:t>
      </w:r>
    </w:p>
    <w:p w14:paraId="629C49C3">
      <w:pPr>
        <w:pStyle w:val="3"/>
        <w:spacing w:before="257" w:line="253" w:lineRule="auto"/>
        <w:jc w:val="both"/>
        <w:rPr>
          <w:rFonts w:hint="eastAsia" w:ascii="微软雅黑" w:hAnsi="微软雅黑" w:eastAsia="微软雅黑" w:cs="微软雅黑"/>
          <w:sz w:val="30"/>
          <w:szCs w:val="30"/>
        </w:rPr>
      </w:pPr>
    </w:p>
    <w:p w14:paraId="54C2548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 ought to mention before leaving Newman's book that it has been subjected to a very thorough examination, and has been given a very complete refutation by Edwin A. Abbott, in a volume devoted wholly to it, published under the significant title of Philomythus.50</w:t>
      </w:r>
    </w:p>
    <w:p w14:paraId="5612DAC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在离开纽曼（Newman）的书之前，也许我应该提及，它曾受到埃德温·A.·阿博特（Edwin A. Abbott）非常彻底的审查，并在专门针对它的、以意味深长的标题《爱神话者》（Philomythus）50 出版的书卷中得到了非常完整的驳斥。</w:t>
      </w:r>
    </w:p>
    <w:p w14:paraId="46F8FDA3">
      <w:pPr>
        <w:pStyle w:val="3"/>
        <w:spacing w:before="257" w:line="253" w:lineRule="auto"/>
        <w:jc w:val="both"/>
        <w:rPr>
          <w:rFonts w:hint="eastAsia" w:ascii="微软雅黑" w:hAnsi="微软雅黑" w:eastAsia="微软雅黑" w:cs="微软雅黑"/>
          <w:sz w:val="30"/>
          <w:szCs w:val="30"/>
        </w:rPr>
      </w:pPr>
    </w:p>
    <w:p w14:paraId="039DBF3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mentioned this book, perhaps I ought to say further that the same writer has also published a very extended discussion of the miracles of Thomas ŕ Becket,51 under the impression that some sort of a parallel might be drawn between them and the miracles of the New Testament, to the disadvantage of the acknowledgment of the truly miraculous character of the latter.</w:t>
      </w:r>
    </w:p>
    <w:p w14:paraId="44C5804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而且，既然提到了这本书，也许我应该进一步说，这位作者还出版了一篇关于托马斯·贝克特（Thomas ŕ Becket）神迹的非常详尽的讨论，51 祂的印象是，可以在它们和新约（New Testament）的神迹之间画出某种平行线，从而不利于承认后者的真正神迹性特征。</w:t>
      </w:r>
    </w:p>
    <w:p w14:paraId="58BB2E64">
      <w:pPr>
        <w:pStyle w:val="3"/>
        <w:spacing w:before="257" w:line="253" w:lineRule="auto"/>
        <w:jc w:val="both"/>
        <w:rPr>
          <w:rFonts w:hint="eastAsia" w:ascii="微软雅黑" w:hAnsi="微软雅黑" w:eastAsia="微软雅黑" w:cs="微软雅黑"/>
          <w:sz w:val="30"/>
          <w:szCs w:val="30"/>
        </w:rPr>
      </w:pPr>
    </w:p>
    <w:p w14:paraId="2B12BD6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further need be said of this than what has been briefly said by A. G. Headlam in the course of a discussion of miracles, which he read at the Church Congress at Middlesbrough (1912).52</w:t>
      </w:r>
    </w:p>
    <w:p w14:paraId="14345B7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关于这一点，只需提及A. G. 赫德兰（Headlam）在米德尔斯堡（Middlesbrough）教会大会（Church Congress）（1912年）上宣读的一篇关于神迹的讨论中简要说过的话。52</w:t>
      </w:r>
    </w:p>
    <w:p w14:paraId="1704170C">
      <w:pPr>
        <w:pStyle w:val="3"/>
        <w:spacing w:before="257" w:line="253" w:lineRule="auto"/>
        <w:jc w:val="both"/>
        <w:rPr>
          <w:rFonts w:hint="eastAsia" w:ascii="微软雅黑" w:hAnsi="微软雅黑" w:eastAsia="微软雅黑" w:cs="微软雅黑"/>
          <w:sz w:val="30"/>
          <w:szCs w:val="30"/>
        </w:rPr>
      </w:pPr>
    </w:p>
    <w:p w14:paraId="1D4AA1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has been made to miracles of St. Thomas of Canterbury," he says, "and it is maintained that those miracles are supported by as good evidence as the Gospel narratives, and that they represent just the same strong ethical character that our Lord's work did.</w:t>
      </w:r>
    </w:p>
    <w:p w14:paraId="67F1912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祂说：“有人提到了坎特伯雷的圣托马斯（St. Thomas of Canterbury）的神迹，并且坚持认为这些神迹得到了与福音叙述一样好的证据支持，而且它们代表了与我们的主的工作完全相同的强烈伦理特征。</w:t>
      </w:r>
    </w:p>
    <w:p w14:paraId="5F2E967A">
      <w:pPr>
        <w:pStyle w:val="3"/>
        <w:spacing w:before="257" w:line="253" w:lineRule="auto"/>
        <w:jc w:val="both"/>
        <w:rPr>
          <w:rFonts w:hint="eastAsia" w:ascii="微软雅黑" w:hAnsi="微软雅黑" w:eastAsia="微软雅黑" w:cs="微软雅黑"/>
          <w:sz w:val="30"/>
          <w:szCs w:val="30"/>
        </w:rPr>
      </w:pPr>
    </w:p>
    <w:p w14:paraId="3669711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that any one who makes assertions of this sort can have looked at the evidence for a moment.</w:t>
      </w:r>
    </w:p>
    <w:p w14:paraId="0D87D37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我不认为任何作这种断言的人曾片刻看过证据。</w:t>
      </w:r>
    </w:p>
    <w:p w14:paraId="395F369A">
      <w:pPr>
        <w:pStyle w:val="3"/>
        <w:spacing w:before="257" w:line="253" w:lineRule="auto"/>
        <w:jc w:val="both"/>
        <w:rPr>
          <w:rFonts w:hint="eastAsia" w:ascii="微软雅黑" w:hAnsi="微软雅黑" w:eastAsia="微软雅黑" w:cs="微软雅黑"/>
          <w:sz w:val="30"/>
          <w:szCs w:val="30"/>
        </w:rPr>
      </w:pPr>
    </w:p>
    <w:p w14:paraId="6DEFC5C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very full accounts of the life of Thomas ŕ Becket, and we have many letters written by him.</w:t>
      </w:r>
    </w:p>
    <w:p w14:paraId="3FC694A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我们有非常完整的托马斯·贝克特（Thomas ŕ Becket）生平记述，我们也有许多祂写的信件。</w:t>
      </w:r>
    </w:p>
    <w:p w14:paraId="6F4B7ADB">
      <w:pPr>
        <w:pStyle w:val="3"/>
        <w:spacing w:before="257" w:line="253" w:lineRule="auto"/>
        <w:jc w:val="both"/>
        <w:rPr>
          <w:rFonts w:hint="eastAsia" w:ascii="微软雅黑" w:hAnsi="微软雅黑" w:eastAsia="微软雅黑" w:cs="微软雅黑"/>
          <w:sz w:val="30"/>
          <w:szCs w:val="30"/>
        </w:rPr>
      </w:pPr>
    </w:p>
    <w:p w14:paraId="0BC3523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whatever of the early narratives is there any reference to miracles performed in his lifetime.</w:t>
      </w:r>
    </w:p>
    <w:p w14:paraId="3D9F459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在任何早期的叙述中，都没有提及祂在世时行过神迹。</w:t>
      </w:r>
    </w:p>
    <w:p w14:paraId="7A5D5D6F">
      <w:pPr>
        <w:pStyle w:val="3"/>
        <w:spacing w:before="257" w:line="253" w:lineRule="auto"/>
        <w:jc w:val="both"/>
        <w:rPr>
          <w:rFonts w:hint="eastAsia" w:ascii="微软雅黑" w:hAnsi="微软雅黑" w:eastAsia="微软雅黑" w:cs="微软雅黑"/>
          <w:sz w:val="30"/>
          <w:szCs w:val="30"/>
        </w:rPr>
      </w:pPr>
    </w:p>
    <w:p w14:paraId="1821B53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he himself nor his contemporaries claimed that he could work miracles.</w:t>
      </w:r>
    </w:p>
    <w:p w14:paraId="463211D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祂本人和祂的同代人都没有声称祂能行神迹。</w:t>
      </w:r>
    </w:p>
    <w:p w14:paraId="41F1A736">
      <w:pPr>
        <w:pStyle w:val="3"/>
        <w:spacing w:before="257" w:line="253" w:lineRule="auto"/>
        <w:jc w:val="both"/>
        <w:rPr>
          <w:rFonts w:hint="eastAsia" w:ascii="微软雅黑" w:hAnsi="微软雅黑" w:eastAsia="微软雅黑" w:cs="微软雅黑"/>
          <w:sz w:val="30"/>
          <w:szCs w:val="30"/>
        </w:rPr>
      </w:pPr>
    </w:p>
    <w:p w14:paraId="461CF0D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stories of miraculous happenings are entirely confined to the miracles believed to have been worked by his dead body after his death, and these narratives are exactly of the same character as those recorded at Lourdes, for example, at the present day.</w:t>
      </w:r>
    </w:p>
    <w:p w14:paraId="7C7B3B6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关于神迹发生的的故事完全局限于那些被相信是祂死后藉着祂的尸体所行的神迹，这些叙述的特点与今天例如在卢尔德（Lourdes）记录的故事完全相同。</w:t>
      </w:r>
    </w:p>
    <w:p w14:paraId="005CD966">
      <w:pPr>
        <w:pStyle w:val="3"/>
        <w:spacing w:before="257" w:line="253" w:lineRule="auto"/>
        <w:jc w:val="both"/>
        <w:rPr>
          <w:rFonts w:hint="eastAsia" w:ascii="微软雅黑" w:hAnsi="微软雅黑" w:eastAsia="微软雅黑" w:cs="微软雅黑"/>
          <w:sz w:val="30"/>
          <w:szCs w:val="30"/>
        </w:rPr>
      </w:pPr>
    </w:p>
    <w:p w14:paraId="3511E46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represent answers to prayers which were offered up in different parts of the world in the name of St. Thomas, many of them are trivial, and some repellent.</w:t>
      </w:r>
    </w:p>
    <w:p w14:paraId="5F4FB3F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其中许多代表了奉圣托马斯之名在世界各地所献上祷告的回应，许多是琐碎的，有些令人厌恶。</w:t>
      </w:r>
    </w:p>
    <w:p w14:paraId="4CD1B1EC">
      <w:pPr>
        <w:pStyle w:val="3"/>
        <w:spacing w:before="257" w:line="253" w:lineRule="auto"/>
        <w:jc w:val="both"/>
        <w:rPr>
          <w:rFonts w:hint="eastAsia" w:ascii="微软雅黑" w:hAnsi="微软雅黑" w:eastAsia="微软雅黑" w:cs="微软雅黑"/>
          <w:sz w:val="30"/>
          <w:szCs w:val="30"/>
        </w:rPr>
      </w:pPr>
    </w:p>
    <w:p w14:paraId="4C23AF3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doubtless represent real cures, which were worked among those who went on a pilgrimage, just as there can be no doubt that real cures are experienced by those who go to Lourdes.</w:t>
      </w:r>
    </w:p>
    <w:p w14:paraId="1B5F2DE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毫无疑问，有些代表了在那些前往朝圣的人中间所发生的真正的治愈，正如毫无疑问，前往卢尔德的人也会经历真正的治愈。</w:t>
      </w:r>
    </w:p>
    <w:p w14:paraId="32C810B5">
      <w:pPr>
        <w:pStyle w:val="3"/>
        <w:spacing w:before="257" w:line="253" w:lineRule="auto"/>
        <w:jc w:val="both"/>
        <w:rPr>
          <w:rFonts w:hint="eastAsia" w:ascii="微软雅黑" w:hAnsi="微软雅黑" w:eastAsia="微软雅黑" w:cs="微软雅黑"/>
          <w:sz w:val="30"/>
          <w:szCs w:val="30"/>
        </w:rPr>
      </w:pPr>
    </w:p>
    <w:p w14:paraId="37511C0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their character may be we need not discuss at this moment, but the whole tone of the narrative represents something quite different from anything that we experience when reading the story of the Gospel."</w:t>
      </w:r>
    </w:p>
    <w:p w14:paraId="75408DF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它们是什么性质，我们此刻不需要讨论，但整个叙述的基调代表了与我们阅读福音书故事时所经历的完全不同的东西。”</w:t>
      </w:r>
    </w:p>
    <w:p w14:paraId="1D5ADA39">
      <w:pPr>
        <w:pStyle w:val="3"/>
        <w:spacing w:before="257" w:line="253" w:lineRule="auto"/>
        <w:jc w:val="both"/>
        <w:rPr>
          <w:rFonts w:hint="eastAsia" w:ascii="微软雅黑" w:hAnsi="微软雅黑" w:eastAsia="微软雅黑" w:cs="微软雅黑"/>
          <w:sz w:val="30"/>
          <w:szCs w:val="30"/>
        </w:rPr>
      </w:pPr>
    </w:p>
    <w:p w14:paraId="624CAF0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return now to the main question: What are we to think of these miracles?</w:t>
      </w:r>
    </w:p>
    <w:p w14:paraId="73A8D4A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我们现在回到主要问题：我们应该如何看待这些神迹？</w:t>
      </w:r>
    </w:p>
    <w:p w14:paraId="03332230">
      <w:pPr>
        <w:pStyle w:val="3"/>
        <w:spacing w:before="257" w:line="253" w:lineRule="auto"/>
        <w:jc w:val="both"/>
        <w:rPr>
          <w:rFonts w:hint="eastAsia" w:ascii="微软雅黑" w:hAnsi="微软雅黑" w:eastAsia="微软雅黑" w:cs="微软雅黑"/>
          <w:sz w:val="30"/>
          <w:szCs w:val="30"/>
        </w:rPr>
      </w:pPr>
    </w:p>
    <w:p w14:paraId="786498C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historical answer which can be given.</w:t>
      </w:r>
    </w:p>
    <w:p w14:paraId="1839296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只有一个历史性的答案可以给出。</w:t>
      </w:r>
    </w:p>
    <w:p w14:paraId="30B641E7">
      <w:pPr>
        <w:pStyle w:val="3"/>
        <w:spacing w:before="257" w:line="253" w:lineRule="auto"/>
        <w:jc w:val="both"/>
        <w:rPr>
          <w:rFonts w:hint="eastAsia" w:ascii="微软雅黑" w:hAnsi="微软雅黑" w:eastAsia="微软雅黑" w:cs="微软雅黑"/>
          <w:sz w:val="30"/>
          <w:szCs w:val="30"/>
        </w:rPr>
      </w:pPr>
    </w:p>
    <w:p w14:paraId="295E0F5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an infusion of heathen modes of thought into the church.</w:t>
      </w:r>
    </w:p>
    <w:p w14:paraId="7A26E41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它们代表了异教思维方式注入了教会。</w:t>
      </w:r>
    </w:p>
    <w:p w14:paraId="48E8A489">
      <w:pPr>
        <w:pStyle w:val="3"/>
        <w:spacing w:before="257" w:line="253" w:lineRule="auto"/>
        <w:jc w:val="both"/>
        <w:rPr>
          <w:rFonts w:hint="eastAsia" w:ascii="微软雅黑" w:hAnsi="微软雅黑" w:eastAsia="微软雅黑" w:cs="微软雅黑"/>
          <w:sz w:val="30"/>
          <w:szCs w:val="30"/>
        </w:rPr>
      </w:pPr>
    </w:p>
    <w:p w14:paraId="10B9224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to trace this heathen infusion along the line of literary development, we must take our start from those Apocryphal Acts of Encratite tendency which, in a former lecture, we had occasion to point to as naturalizing the heathen wonder-tales—then a fashionable literary form—in the church.</w:t>
      </w:r>
    </w:p>
    <w:p w14:paraId="0BF8132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如果我们希望沿着文学发展的路线追溯这种异教注入，我们必须从那些禁欲主义倾向（Encratite tendency）的《伪经使徒行传》（Apocryphal Acts）开始，我们在前一次讲座中有机会指出，它们将当时流行的文学形式——异教奇事传说——自然化地引入了教会。</w:t>
      </w:r>
    </w:p>
    <w:p w14:paraId="317580FE">
      <w:pPr>
        <w:pStyle w:val="3"/>
        <w:spacing w:before="257" w:line="253" w:lineRule="auto"/>
        <w:jc w:val="both"/>
        <w:rPr>
          <w:rFonts w:hint="eastAsia" w:ascii="微软雅黑" w:hAnsi="微软雅黑" w:eastAsia="微软雅黑" w:cs="微软雅黑"/>
          <w:sz w:val="30"/>
          <w:szCs w:val="30"/>
        </w:rPr>
      </w:pPr>
    </w:p>
    <w:p w14:paraId="4D35904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naturalized in the church, these Christian wonder-tales developed along the line of the church's own development.</w:t>
      </w:r>
    </w:p>
    <w:p w14:paraId="398AC20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一旦在教会中被自然化，这些基督徒奇事传说就沿着教会自身的发展路线发展。</w:t>
      </w:r>
    </w:p>
    <w:p w14:paraId="43B44E71">
      <w:pPr>
        <w:pStyle w:val="3"/>
        <w:spacing w:before="257" w:line="253" w:lineRule="auto"/>
        <w:jc w:val="both"/>
        <w:rPr>
          <w:rFonts w:hint="eastAsia" w:ascii="微软雅黑" w:hAnsi="微软雅黑" w:eastAsia="微软雅黑" w:cs="微软雅黑"/>
          <w:sz w:val="30"/>
          <w:szCs w:val="30"/>
        </w:rPr>
      </w:pPr>
    </w:p>
    <w:p w14:paraId="72F0662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time went on, E. von Dobschütz explains, the church drew ever closer to the Encratite ideals which were glorified in the Apocryphal Acts, and it was this which gave their tendency to the new Christian romances which began to</w:t>
      </w:r>
    </w:p>
    <w:p w14:paraId="533D469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正如E. 冯·多布舒茨（Von Dobschütz）解释的那样，随着时间的推移，教会越来越接近在《伪经使徒行传》（Apocryphal Acts）中被颂扬的禁欲主义（Encratite）理想，正是这一点赋予了新的基督徒浪漫故事以它们的倾向，这些故事开始在</w:t>
      </w:r>
    </w:p>
    <w:p w14:paraId="28AD78DE">
      <w:pPr>
        <w:pStyle w:val="3"/>
        <w:spacing w:before="257" w:line="253" w:lineRule="auto"/>
        <w:jc w:val="both"/>
        <w:rPr>
          <w:rFonts w:hint="eastAsia" w:ascii="微软雅黑" w:hAnsi="微软雅黑" w:eastAsia="微软雅黑" w:cs="微软雅黑"/>
          <w:sz w:val="30"/>
          <w:szCs w:val="30"/>
        </w:rPr>
      </w:pPr>
    </w:p>
    <w:p w14:paraId="717619DD">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multiply in the later fourth century, and are represented to us especially by Athanasius' Life of Antony, and Jerome's Lives of Paul, Hilarion, and Malchus.</w:t>
      </w:r>
    </w:p>
    <w:p w14:paraId="3A52053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第四世纪末增多，并特别由亚他那修（Athanasius）的《安东尼传》（Life of Antony）和耶罗米（Jerome）的《保罗、希拉里翁和马尔库斯传》（Lives of Paul, Hilarion, and Malchus）所代表。</w:t>
      </w:r>
    </w:p>
    <w:p w14:paraId="43B4ED1E">
      <w:pPr>
        <w:pStyle w:val="3"/>
        <w:spacing w:before="257" w:line="253" w:lineRule="auto"/>
        <w:jc w:val="both"/>
        <w:rPr>
          <w:rFonts w:hint="eastAsia" w:ascii="微软雅黑" w:hAnsi="微软雅黑" w:eastAsia="微软雅黑" w:cs="微软雅黑"/>
          <w:sz w:val="30"/>
          <w:szCs w:val="30"/>
        </w:rPr>
      </w:pPr>
    </w:p>
    <w:p w14:paraId="6B9EFC94">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is any historical kernel in them or not," remarks Von Dobschütz,53 "they are exactly like the older Christian romances, described already, in their fundamental traits—loose structure, miraculousness and asceticism."</w:t>
      </w:r>
    </w:p>
    <w:p w14:paraId="7BF0C4B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冯·多布舒茨（Von Dobschütz）评论说：53 “无论其中是否有任何历史内核，”它们“在其基本特征上——松散的结构、神迹性和苦修——与我们已经描述过的更古老的基督徒浪漫故事完全相似。”</w:t>
      </w:r>
    </w:p>
    <w:p w14:paraId="54D506CC">
      <w:pPr>
        <w:pStyle w:val="3"/>
        <w:spacing w:before="257" w:line="253" w:lineRule="auto"/>
        <w:jc w:val="both"/>
        <w:rPr>
          <w:rFonts w:hint="eastAsia" w:ascii="微软雅黑" w:hAnsi="微软雅黑" w:eastAsia="微软雅黑" w:cs="微软雅黑"/>
          <w:sz w:val="30"/>
          <w:szCs w:val="30"/>
        </w:rPr>
      </w:pPr>
    </w:p>
    <w:p w14:paraId="385A772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case is fairly brought before us by R. Reitzenstein, when, after expounding at length the relevant details, he states his conclusion thus:54 "I think I may now venture to say that the prophet and philosopher aretalogies supplied the literary model for the Christian Acts of the Apostles. . . .</w:t>
      </w:r>
    </w:p>
    <w:p w14:paraId="699F057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赖岑施泰因（Reitzenstein）在详细阐述了相关细节之后，祂以如下方式陈述了祂的结论，从而相当公正地将情况呈现在我们面前：54 “我想我现在可以大胆地说，先知和哲学家奇德传说（aretalogies）为《基督徒使徒行传》（Christian Acts of the Apostles）提供了文学模式。……</w:t>
      </w:r>
    </w:p>
    <w:p w14:paraId="04883A89">
      <w:pPr>
        <w:pStyle w:val="3"/>
        <w:spacing w:before="257" w:line="253" w:lineRule="auto"/>
        <w:jc w:val="both"/>
        <w:rPr>
          <w:rFonts w:hint="eastAsia" w:ascii="微软雅黑" w:hAnsi="微软雅黑" w:eastAsia="微软雅黑" w:cs="微软雅黑"/>
          <w:sz w:val="30"/>
          <w:szCs w:val="30"/>
        </w:rPr>
      </w:pPr>
    </w:p>
    <w:p w14:paraId="0D582E0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properly to feel the extent and influence of this literature, we must follow the Christian aretalogy a step further. . . .</w:t>
      </w:r>
    </w:p>
    <w:p w14:paraId="5A169DD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但是，为了恰当地感受这种文学的范围和影响，我们必须进一步追溯基督徒奇德传说。……</w:t>
      </w:r>
    </w:p>
    <w:p w14:paraId="584856A2">
      <w:pPr>
        <w:pStyle w:val="3"/>
        <w:spacing w:before="257" w:line="253" w:lineRule="auto"/>
        <w:jc w:val="both"/>
        <w:rPr>
          <w:rFonts w:hint="eastAsia" w:ascii="微软雅黑" w:hAnsi="微软雅黑" w:eastAsia="微软雅黑" w:cs="微软雅黑"/>
          <w:sz w:val="30"/>
          <w:szCs w:val="30"/>
        </w:rPr>
      </w:pPr>
    </w:p>
    <w:p w14:paraId="4378651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literature arose, as is well known, when, after the victory of Christianity, the interest of the community shifted from the portrait of the ideal missionary to the strange figures of the hermits and monks.</w:t>
      </w:r>
    </w:p>
    <w:p w14:paraId="0F0EDD9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众所周知，这种新文学是在基督教胜利之后出现的，当时社群的兴趣从理想传教士的肖像转移到了隐士和僧侣的奇异人物身上。</w:t>
      </w:r>
    </w:p>
    <w:p w14:paraId="43B77F90">
      <w:pPr>
        <w:pStyle w:val="3"/>
        <w:spacing w:before="257" w:line="253" w:lineRule="auto"/>
        <w:jc w:val="both"/>
        <w:rPr>
          <w:rFonts w:hint="eastAsia" w:ascii="微软雅黑" w:hAnsi="微软雅黑" w:eastAsia="微软雅黑" w:cs="微软雅黑"/>
          <w:sz w:val="30"/>
          <w:szCs w:val="30"/>
        </w:rPr>
      </w:pPr>
    </w:p>
    <w:p w14:paraId="56D59FB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there come especially into consideration Athanasius' Life of Antony, and the two great collections of the Historia Monachorum and the Historia Lausiaca; only in the second rank, the Lives of Paul and Hilarion by Jerome."</w:t>
      </w:r>
    </w:p>
    <w:p w14:paraId="64B3A7E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对我们来说，特别需要考虑的是亚他那修（Athanasius）的《安东尼传》（Life of Antony），以及《僧侣史》（Historia Monachorum）和《劳西亚史》（Historia Lausiaca）这两部伟大的汇编；耶罗米（Jerome）的《保罗传》和《希拉里翁传》则处于次要地位。”</w:t>
      </w:r>
    </w:p>
    <w:p w14:paraId="15D34D17">
      <w:pPr>
        <w:pStyle w:val="3"/>
        <w:spacing w:before="257" w:line="253" w:lineRule="auto"/>
        <w:jc w:val="both"/>
        <w:rPr>
          <w:rFonts w:hint="eastAsia" w:ascii="微软雅黑" w:hAnsi="微软雅黑" w:eastAsia="微软雅黑" w:cs="微软雅黑"/>
          <w:sz w:val="30"/>
          <w:szCs w:val="30"/>
        </w:rPr>
      </w:pPr>
    </w:p>
    <w:p w14:paraId="45C64D1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much disputed of late, whether the work which stands at the head of this literature, Athanasius' Life of Antony, is really Athanasius' or is a work of fiction.</w:t>
      </w:r>
    </w:p>
    <w:p w14:paraId="0536B32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近来，关于位于这种文学之首的著作，亚他那修（Athanasius）的《安东尼传》（Life of Antony），是否真的是亚他那修的作品，还是一个虚构的作品，一直存在很多争议。</w:t>
      </w:r>
    </w:p>
    <w:p w14:paraId="062B7C94">
      <w:pPr>
        <w:pStyle w:val="3"/>
        <w:spacing w:before="257" w:line="253" w:lineRule="auto"/>
        <w:jc w:val="both"/>
        <w:rPr>
          <w:rFonts w:hint="eastAsia" w:ascii="微软雅黑" w:hAnsi="微软雅黑" w:eastAsia="微软雅黑" w:cs="微软雅黑"/>
          <w:sz w:val="30"/>
          <w:szCs w:val="30"/>
        </w:rPr>
      </w:pPr>
    </w:p>
    <w:p w14:paraId="41FC86D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do not need to treat the alternative as absolute.</w:t>
      </w:r>
    </w:p>
    <w:p w14:paraId="42BB589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也许我们不需要将这种选择视为绝对的。</w:t>
      </w:r>
    </w:p>
    <w:p w14:paraId="752FFCC0">
      <w:pPr>
        <w:pStyle w:val="3"/>
        <w:spacing w:before="257" w:line="253" w:lineRule="auto"/>
        <w:jc w:val="both"/>
        <w:rPr>
          <w:rFonts w:hint="eastAsia" w:ascii="微软雅黑" w:hAnsi="微软雅黑" w:eastAsia="微软雅黑" w:cs="微软雅黑"/>
          <w:sz w:val="30"/>
          <w:szCs w:val="30"/>
        </w:rPr>
      </w:pPr>
    </w:p>
    <w:p w14:paraId="5E5CA3FB">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can scarcely be denied to Athanasius, and if we conceive it as a work of fiction, it ceases to be wholly unworthy of him.</w:t>
      </w:r>
    </w:p>
    <w:p w14:paraId="7E1620B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这本书很难否认是亚他那修（Athanasius）的作品，如果我们将它视为一部虚构作品，它就不再完全不配于祂。</w:t>
      </w:r>
    </w:p>
    <w:p w14:paraId="2B42F110">
      <w:pPr>
        <w:pStyle w:val="3"/>
        <w:spacing w:before="257" w:line="253" w:lineRule="auto"/>
        <w:jc w:val="both"/>
        <w:rPr>
          <w:rFonts w:hint="eastAsia" w:ascii="微软雅黑" w:hAnsi="微软雅黑" w:eastAsia="微软雅黑" w:cs="微软雅黑"/>
          <w:sz w:val="30"/>
          <w:szCs w:val="30"/>
        </w:rPr>
      </w:pPr>
    </w:p>
    <w:p w14:paraId="6D4111A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its bad Greek—Athanasius was anything but a master of form"—writes Reitzenstein,55 "the book belongs distinctly to the category of 'great literature,' and its appearance may be spoken of as an event of world-historical importance."</w:t>
      </w:r>
    </w:p>
    <w:p w14:paraId="7A9AC9A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赖岑施泰因（Reitzenstein）写道：55 “尽管它有蹩脚的希腊语——亚他那修（Athanasius）绝非形式的大师——这本书明确属于‘伟大文学’的范畴，它的出现可以说是世界历史上具有重要意义的事件。”</w:t>
      </w:r>
    </w:p>
    <w:p w14:paraId="57667C33">
      <w:pPr>
        <w:pStyle w:val="3"/>
        <w:spacing w:before="257" w:line="253" w:lineRule="auto"/>
        <w:jc w:val="both"/>
        <w:rPr>
          <w:rFonts w:hint="eastAsia" w:ascii="微软雅黑" w:hAnsi="微软雅黑" w:eastAsia="微软雅黑" w:cs="微软雅黑"/>
          <w:sz w:val="30"/>
          <w:szCs w:val="30"/>
        </w:rPr>
      </w:pPr>
    </w:p>
    <w:p w14:paraId="6B93F70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 R. Glover, who considers that it has been demonstrated that the book is a "work of fiction," points out56 that "it was fiction as Uncle Tom's Cabin was fiction," and wrought even more powerfully; "of all the books of the fourth century it had the most immediate and wide-spread influence, which, though outgrown by us, lasted on to the Renaissance."</w:t>
      </w:r>
    </w:p>
    <w:p w14:paraId="353AC36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 R. 格洛弗（Glover），祂认为这本书已被证明是“虚构的作品”，祂指出56 “它就像《汤姆叔叔的小屋》（Uncle Tom's Cabin）是虚构作品一样是虚构作品，”并且产生了更强大的影响力；“在第四世纪的所有书籍中，它具有最直接和广泛的影响力，尽管我们已经超越了它，但它一直持续到文艺复兴时期。”</w:t>
      </w:r>
    </w:p>
    <w:p w14:paraId="2DE04CAE">
      <w:pPr>
        <w:pStyle w:val="3"/>
        <w:spacing w:before="257" w:line="253" w:lineRule="auto"/>
        <w:jc w:val="both"/>
        <w:rPr>
          <w:rFonts w:hint="eastAsia" w:ascii="微软雅黑" w:hAnsi="微软雅黑" w:eastAsia="微软雅黑" w:cs="微软雅黑"/>
          <w:sz w:val="30"/>
          <w:szCs w:val="30"/>
        </w:rPr>
      </w:pPr>
    </w:p>
    <w:p w14:paraId="4D7280A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the misfortune was that the ascetic ideal should be commended to the world-weary people of God in this age of dying heathenism through the medium of a romance of such undeniable power, the event only too sadly showed.</w:t>
      </w:r>
    </w:p>
    <w:p w14:paraId="375C1EC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在这个异教衰落的时代，苦修的理想应该通过这样一部不可否认的强大浪漫故事来推荐给厌倦世界的神的百姓，这是一个多么大的不幸，事件只让人感到悲伤。</w:t>
      </w:r>
    </w:p>
    <w:p w14:paraId="3711C969">
      <w:pPr>
        <w:pStyle w:val="3"/>
        <w:spacing w:before="257" w:line="253" w:lineRule="auto"/>
        <w:jc w:val="both"/>
        <w:rPr>
          <w:rFonts w:hint="eastAsia" w:ascii="微软雅黑" w:hAnsi="微软雅黑" w:eastAsia="微软雅黑" w:cs="微软雅黑"/>
          <w:sz w:val="30"/>
          <w:szCs w:val="30"/>
        </w:rPr>
      </w:pPr>
    </w:p>
    <w:p w14:paraId="24A3502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elevation of the work above its successive imitators Jerome's Paul and Hilarion and Malchus, Sulpitius Severus's Martin and beyond—is immense.</w:t>
      </w:r>
    </w:p>
    <w:p w14:paraId="784D092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这部作品相对于其后续模仿者——耶罗米（Jerome）的《保罗、希拉里翁和马尔库斯传》、苏尔皮提乌斯·塞维鲁（Sulpitius Severus）的《马丁传》以及更远的——其高度是巨大的。</w:t>
      </w:r>
    </w:p>
    <w:p w14:paraId="23CD465F">
      <w:pPr>
        <w:pStyle w:val="3"/>
        <w:spacing w:before="257" w:line="253" w:lineRule="auto"/>
        <w:jc w:val="both"/>
        <w:rPr>
          <w:rFonts w:hint="eastAsia" w:ascii="微软雅黑" w:hAnsi="微软雅黑" w:eastAsia="微软雅黑" w:cs="微软雅黑"/>
          <w:sz w:val="30"/>
          <w:szCs w:val="30"/>
        </w:rPr>
      </w:pPr>
    </w:p>
    <w:p w14:paraId="2C29698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Reitzenstein suggests it to us57 in the contrast he draws between it and Jerome's Life of Hilarion.</w:t>
      </w:r>
    </w:p>
    <w:p w14:paraId="762AF6A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赖岑施泰因（Reitzenstein）通过祂在《安东尼传》和耶罗米（Jerome）的《希拉里翁传》（Life of Hilarion）之间所作的对比，向我们暗示了这一点。57</w:t>
      </w:r>
    </w:p>
    <w:p w14:paraId="7B6F74DB">
      <w:pPr>
        <w:pStyle w:val="3"/>
        <w:spacing w:before="257" w:line="253" w:lineRule="auto"/>
        <w:jc w:val="both"/>
        <w:rPr>
          <w:rFonts w:hint="eastAsia" w:ascii="微软雅黑" w:hAnsi="微软雅黑" w:eastAsia="微软雅黑" w:cs="微软雅黑"/>
          <w:sz w:val="30"/>
          <w:szCs w:val="30"/>
        </w:rPr>
      </w:pPr>
    </w:p>
    <w:p w14:paraId="157F651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Jerome's obvious purpose to outvie Athanasius, and he does it with vigor.</w:t>
      </w:r>
    </w:p>
    <w:p w14:paraId="1FC39FB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耶罗米（Jerome）明显的目的就是要超越亚他那修（Athanasius），祂也确实充满活力地做到了。</w:t>
      </w:r>
    </w:p>
    <w:p w14:paraId="071FD13E">
      <w:pPr>
        <w:pStyle w:val="3"/>
        <w:spacing w:before="257" w:line="253" w:lineRule="auto"/>
        <w:jc w:val="both"/>
        <w:rPr>
          <w:rFonts w:hint="eastAsia" w:ascii="微软雅黑" w:hAnsi="微软雅黑" w:eastAsia="微软雅黑" w:cs="微软雅黑"/>
          <w:sz w:val="30"/>
          <w:szCs w:val="30"/>
        </w:rPr>
      </w:pPr>
    </w:p>
    <w:p w14:paraId="491D72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works," says Reitzenstein, "is certainly very great.</w:t>
      </w:r>
    </w:p>
    <w:p w14:paraId="6184BF1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赖岑施泰因说：“这两部作品之间的区别当然非常大。</w:t>
      </w:r>
    </w:p>
    <w:p w14:paraId="02F7172C">
      <w:pPr>
        <w:pStyle w:val="3"/>
        <w:spacing w:before="257" w:line="253" w:lineRule="auto"/>
        <w:jc w:val="both"/>
        <w:rPr>
          <w:rFonts w:hint="eastAsia" w:ascii="微软雅黑" w:hAnsi="微软雅黑" w:eastAsia="微软雅黑" w:cs="微软雅黑"/>
          <w:sz w:val="30"/>
          <w:szCs w:val="30"/>
        </w:rPr>
      </w:pPr>
    </w:p>
    <w:p w14:paraId="61200CC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handled the miraculous narrative as a concession to his public, laid all the stress on the discipline of the monk, and precisely thus raised the work to a value which must be felt even by one who is filled with horror by this pedagogically presented union of the fervor of Christian faith and Egyptian superstition.</w:t>
      </w:r>
    </w:p>
    <w:p w14:paraId="7E0454E5">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Athanasius）将神迹叙事作为对祂公众的让步来处理，将所有的重点放在修士的纪律上，正是因此将作品提升到了一个价值，即使是对这种教育性地呈现的、基督徒信仰的狂热与埃及迷信结合感到恐惧的人，也必须感受到这种价值。</w:t>
      </w:r>
    </w:p>
    <w:p w14:paraId="42C51B81">
      <w:pPr>
        <w:pStyle w:val="3"/>
        <w:spacing w:before="257" w:line="253" w:lineRule="auto"/>
        <w:jc w:val="both"/>
        <w:rPr>
          <w:rFonts w:hint="eastAsia" w:ascii="微软雅黑" w:hAnsi="微软雅黑" w:eastAsia="微软雅黑" w:cs="微软雅黑"/>
          <w:sz w:val="30"/>
          <w:szCs w:val="30"/>
        </w:rPr>
      </w:pPr>
    </w:p>
    <w:p w14:paraId="2A6A2D0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has retrenched even the preaching and the exhortation which form the religious kernel of the heathen as well as the Christian aretalogy; the miracle narrative is its own end; it is 'great history' which he is giving, and he presents it by this means."58</w:t>
      </w:r>
    </w:p>
    <w:p w14:paraId="1BB4C5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耶罗米（Jerome）甚至削减了构成异教和基督徒奇德传说（aretalogy）宗教核心的布道和劝勉；神迹叙事本身就是目的；祂给出的是‘伟大的历史’，并且祂通过这种方式呈现它。”58</w:t>
      </w:r>
    </w:p>
    <w:p w14:paraId="24E8CA8F">
      <w:pPr>
        <w:pStyle w:val="3"/>
        <w:spacing w:before="257" w:line="253" w:lineRule="auto"/>
        <w:jc w:val="both"/>
        <w:rPr>
          <w:rFonts w:hint="eastAsia" w:ascii="微软雅黑" w:hAnsi="微软雅黑" w:eastAsia="微软雅黑" w:cs="微软雅黑"/>
          <w:sz w:val="30"/>
          <w:szCs w:val="30"/>
        </w:rPr>
      </w:pPr>
    </w:p>
    <w:p w14:paraId="5DBADF6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new literature sprang up synchronously with monasticism—a monkish belletristic, as A. Harnack calls it.59</w:t>
      </w:r>
    </w:p>
    <w:p w14:paraId="16F8D2C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因此，一种新的文学与修道主义（monasticism）同时兴起——一种僧侣美文（monkish belletristic），正如A. 哈纳克（Harnack）所称。59</w:t>
      </w:r>
    </w:p>
    <w:p w14:paraId="29BF0925">
      <w:pPr>
        <w:pStyle w:val="3"/>
        <w:spacing w:before="257" w:line="253" w:lineRule="auto"/>
        <w:jc w:val="both"/>
        <w:rPr>
          <w:rFonts w:hint="eastAsia" w:ascii="微软雅黑" w:hAnsi="微软雅黑" w:eastAsia="微软雅黑" w:cs="微软雅黑"/>
          <w:sz w:val="30"/>
          <w:szCs w:val="30"/>
        </w:rPr>
      </w:pPr>
    </w:p>
    <w:p w14:paraId="466FA85F">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''Feuilletonists in monks' clothing made romances and novels out of the real and invented experiences of the penitents, and the ancient world delighted itself with this preciosity of renunciation."</w:t>
      </w:r>
    </w:p>
    <w:p w14:paraId="426F658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“穿着僧侣服装的小说家们（Feuilletonists）用忏悔者真实和虚构的经历创作了浪漫故事和小说，古代世界为这种禁欲的珍稀性而感到愉悦。”</w:t>
      </w:r>
    </w:p>
    <w:p w14:paraId="72CFCD0E">
      <w:pPr>
        <w:pStyle w:val="3"/>
        <w:spacing w:before="257" w:line="253" w:lineRule="auto"/>
        <w:jc w:val="both"/>
        <w:rPr>
          <w:rFonts w:hint="eastAsia" w:ascii="微软雅黑" w:hAnsi="微软雅黑" w:eastAsia="微软雅黑" w:cs="微软雅黑"/>
          <w:sz w:val="30"/>
          <w:szCs w:val="30"/>
        </w:rPr>
      </w:pPr>
    </w:p>
    <w:p w14:paraId="68462346">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miraculous was in this literature a matter of course; and the ever-swelling accounts of miracles in that age of excited superstition transferred themselves with immense facility to life.</w:t>
      </w:r>
    </w:p>
    <w:p w14:paraId="3C3E4829">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在这种文学中，神迹是理所当然的；在那个兴奋的迷信时代，关于神迹不断膨胀的记述以极大的便利转移到生活中。</w:t>
      </w:r>
    </w:p>
    <w:p w14:paraId="36E6CDA9">
      <w:pPr>
        <w:pStyle w:val="3"/>
        <w:spacing w:before="257" w:line="253" w:lineRule="auto"/>
        <w:jc w:val="both"/>
        <w:rPr>
          <w:rFonts w:hint="eastAsia" w:ascii="微软雅黑" w:hAnsi="微软雅黑" w:eastAsia="微软雅黑" w:cs="微软雅黑"/>
          <w:sz w:val="30"/>
          <w:szCs w:val="30"/>
        </w:rPr>
      </w:pPr>
    </w:p>
    <w:p w14:paraId="4AA0C397">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martyr-legend," says H. Günter strikingly, at the opening of his Legend-Studies,60 "is older than the Christian martyrs—of course with a grain of salt—in its presuppositions"; and the same is true of the monk-legends.</w:t>
      </w:r>
    </w:p>
    <w:p w14:paraId="2AEEC87A">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君特（Günter）在祂的《传说研究》（Legend-Studies）开篇引人注目地说，60 “殉道者传说（martyr-legend）比基督徒殉道者更古老——当然要打个折扣——在其预设中”；僧侣传说（monk-legends）也是如此。</w:t>
      </w:r>
    </w:p>
    <w:p w14:paraId="7DE1C140">
      <w:pPr>
        <w:pStyle w:val="3"/>
        <w:spacing w:before="257" w:line="253" w:lineRule="auto"/>
        <w:jc w:val="both"/>
        <w:rPr>
          <w:rFonts w:hint="eastAsia" w:ascii="微软雅黑" w:hAnsi="微软雅黑" w:eastAsia="微软雅黑" w:cs="微软雅黑"/>
          <w:sz w:val="30"/>
          <w:szCs w:val="30"/>
        </w:rPr>
      </w:pPr>
    </w:p>
    <w:p w14:paraId="1F34C42C">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Günter illustrates what the martyr-legend did with Bible passages by bidding us observe what is done in the Acts of Peter and Andrew with Christ's saying about the camel passing through the eye of a needle.</w:t>
      </w:r>
    </w:p>
    <w:p w14:paraId="10C5E981">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君特（Günter）通过让我们观察《彼得和安德烈行传》（Acts of Peter and Andrew）中对基督关于骆驼穿过针眼的话语所做的事情，来说明殉道者传说如何处理圣经段落。</w:t>
      </w:r>
    </w:p>
    <w:p w14:paraId="41F3A005">
      <w:pPr>
        <w:pStyle w:val="3"/>
        <w:spacing w:before="257" w:line="253" w:lineRule="auto"/>
        <w:jc w:val="both"/>
        <w:rPr>
          <w:rFonts w:hint="eastAsia" w:ascii="微软雅黑" w:hAnsi="微软雅黑" w:eastAsia="微软雅黑" w:cs="微软雅黑"/>
          <w:sz w:val="30"/>
          <w:szCs w:val="30"/>
        </w:rPr>
      </w:pPr>
    </w:p>
    <w:p w14:paraId="716CAAA2">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aretalogist is so zealous for the saving of rich men that he makes a camel actually pass repeatedly through the eye of the smallest needle that can be found, before our very eyes.61</w:t>
      </w:r>
    </w:p>
    <w:p w14:paraId="0CB1DDCE">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这位奇德传说作家如此热衷于拯救富人，以至于祂在我们眼前让一头骆驼实际反复穿过能找到的最小的针眼。61</w:t>
      </w:r>
    </w:p>
    <w:p w14:paraId="6285C9DB">
      <w:pPr>
        <w:pStyle w:val="3"/>
        <w:spacing w:before="257" w:line="253" w:lineRule="auto"/>
        <w:jc w:val="both"/>
        <w:rPr>
          <w:rFonts w:hint="eastAsia" w:ascii="微软雅黑" w:hAnsi="微软雅黑" w:eastAsia="微软雅黑" w:cs="微软雅黑"/>
          <w:sz w:val="30"/>
          <w:szCs w:val="30"/>
        </w:rPr>
      </w:pPr>
    </w:p>
    <w:p w14:paraId="75FB2008">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too hard for the monkish legend.</w:t>
      </w:r>
    </w:p>
    <w:p w14:paraId="5059BA2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对于僧侣传说来说，没有什么事是太难的。</w:t>
      </w:r>
    </w:p>
    <w:p w14:paraId="1FC22418">
      <w:pPr>
        <w:pStyle w:val="3"/>
        <w:spacing w:before="257" w:line="253" w:lineRule="auto"/>
        <w:jc w:val="both"/>
        <w:rPr>
          <w:rFonts w:hint="eastAsia" w:ascii="微软雅黑" w:hAnsi="微软雅黑" w:eastAsia="微软雅黑" w:cs="微软雅黑"/>
          <w:sz w:val="30"/>
          <w:szCs w:val="30"/>
        </w:rPr>
      </w:pPr>
    </w:p>
    <w:p w14:paraId="509EF943">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veil of miracle settles down over everything, covering up all historical and individual traits.</w:t>
      </w:r>
    </w:p>
    <w:p w14:paraId="039D81A0">
      <w:pPr>
        <w:pStyle w:val="3"/>
        <w:spacing w:before="257"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一层神迹的面纱笼罩着一切，掩盖了所有的历史和个人特征。</w:t>
      </w:r>
    </w:p>
    <w:p w14:paraId="7B6180E4">
      <w:pPr>
        <w:pStyle w:val="3"/>
        <w:spacing w:before="325" w:line="253" w:lineRule="auto"/>
        <w:jc w:val="both"/>
        <w:rPr>
          <w:rFonts w:hint="eastAsia" w:ascii="微软雅黑" w:hAnsi="微软雅黑" w:eastAsia="微软雅黑" w:cs="微软雅黑"/>
          <w:spacing w:val="-1"/>
          <w:sz w:val="30"/>
          <w:szCs w:val="30"/>
        </w:rPr>
      </w:pPr>
    </w:p>
    <w:p w14:paraId="61F75BE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admirable summary of what took place in the church itself, parallel with this literary development, is drawn up by Robert Rainy in the course of his general description of the effects of the introduction of monasticism into the church.</w:t>
      </w:r>
    </w:p>
    <w:p w14:paraId="16D933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与这种文学发展并行，教会本身所发生的事情，罗伯特·雷尼（Robert Rainy）在祂对修道主义（monasticism）引入教会所产生影响的一般性描述中作了出色的总结。</w:t>
      </w:r>
    </w:p>
    <w:p w14:paraId="141351F9">
      <w:pPr>
        <w:pStyle w:val="3"/>
        <w:spacing w:before="325" w:line="253" w:lineRule="auto"/>
        <w:jc w:val="both"/>
        <w:rPr>
          <w:rFonts w:hint="eastAsia" w:ascii="微软雅黑" w:hAnsi="微软雅黑" w:eastAsia="微软雅黑" w:cs="微软雅黑"/>
          <w:spacing w:val="-1"/>
          <w:sz w:val="30"/>
          <w:szCs w:val="30"/>
        </w:rPr>
      </w:pPr>
    </w:p>
    <w:p w14:paraId="1D6516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stimulus which was applied to the fancy and to nervous tendencies," says he,62 "is revealed also by the extraordinary harvest of visions, demoniacal assaults, and miracles which followed in its wake.</w:t>
      </w:r>
    </w:p>
    <w:p w14:paraId="549C79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祂说，62 “对幻想和神经倾向所施加的刺激，也通过随之而来的异象（visions）、魔鬼攻击和神迹的非凡丰收而得以揭示。</w:t>
      </w:r>
    </w:p>
    <w:p w14:paraId="3046EA8F">
      <w:pPr>
        <w:pStyle w:val="3"/>
        <w:spacing w:before="325" w:line="253" w:lineRule="auto"/>
        <w:jc w:val="both"/>
        <w:rPr>
          <w:rFonts w:hint="eastAsia" w:ascii="微软雅黑" w:hAnsi="微软雅黑" w:eastAsia="微软雅黑" w:cs="微软雅黑"/>
          <w:spacing w:val="-1"/>
          <w:sz w:val="30"/>
          <w:szCs w:val="30"/>
        </w:rPr>
      </w:pPr>
    </w:p>
    <w:p w14:paraId="2DC320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occurrence of some marvels had been associated all along with Christian history, in times of persecution especially, and in other cases of great trial.</w:t>
      </w:r>
    </w:p>
    <w:p w14:paraId="5B6EA84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自始至终，一些奇事的发生与基督教历史相关联，尤其是在受迫害时期，以及在其他重大考验中。</w:t>
      </w:r>
    </w:p>
    <w:p w14:paraId="1F017F29">
      <w:pPr>
        <w:pStyle w:val="3"/>
        <w:spacing w:before="325" w:line="253" w:lineRule="auto"/>
        <w:jc w:val="both"/>
        <w:rPr>
          <w:rFonts w:hint="eastAsia" w:ascii="微软雅黑" w:hAnsi="微软雅黑" w:eastAsia="微软雅黑" w:cs="微软雅黑"/>
          <w:spacing w:val="-1"/>
          <w:sz w:val="30"/>
          <w:szCs w:val="30"/>
        </w:rPr>
      </w:pPr>
    </w:p>
    <w:p w14:paraId="386299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both in type and in number these had hitherto occupied a comparatively modest place, and the Christian feeling had been that miracles comparable to the Gospel miracles had for good reasons passed away.</w:t>
      </w:r>
    </w:p>
    <w:p w14:paraId="1D76EC9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但无论是在类型还是数量上，这些迄今为止都占据了一个相对适度的位置，基督徒的感觉是，与福音书神迹相当的神迹已经有充分的理由消失了。</w:t>
      </w:r>
    </w:p>
    <w:p w14:paraId="669161F7">
      <w:pPr>
        <w:pStyle w:val="3"/>
        <w:spacing w:before="325" w:line="253" w:lineRule="auto"/>
        <w:jc w:val="both"/>
        <w:rPr>
          <w:rFonts w:hint="eastAsia" w:ascii="微软雅黑" w:hAnsi="微软雅黑" w:eastAsia="微软雅黑" w:cs="微软雅黑"/>
          <w:spacing w:val="-1"/>
          <w:sz w:val="30"/>
          <w:szCs w:val="30"/>
        </w:rPr>
      </w:pPr>
    </w:p>
    <w:p w14:paraId="343F34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from Antony onward the miraculous element increases, and by the end of the fourth century it had overflowed the world.</w:t>
      </w:r>
    </w:p>
    <w:p w14:paraId="7B8D7CF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但从安东尼（Antony）开始，神迹的元素增加了，到第四世纪末，它已经泛滥了全世界。</w:t>
      </w:r>
    </w:p>
    <w:p w14:paraId="3B434F49">
      <w:pPr>
        <w:pStyle w:val="3"/>
        <w:spacing w:before="325" w:line="253" w:lineRule="auto"/>
        <w:jc w:val="both"/>
        <w:rPr>
          <w:rFonts w:hint="eastAsia" w:ascii="微软雅黑" w:hAnsi="微软雅黑" w:eastAsia="微软雅黑" w:cs="微软雅黑"/>
          <w:spacing w:val="-1"/>
          <w:sz w:val="30"/>
          <w:szCs w:val="30"/>
        </w:rPr>
      </w:pPr>
    </w:p>
    <w:p w14:paraId="4ED9DB2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Asceticism was one cause; another, which operated in the same way, was the mood of mind now prevailing in regard to the relics of the saints.</w:t>
      </w:r>
    </w:p>
    <w:p w14:paraId="3976B7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苦修主义是一个原因；另一个以同样方式运作的原因是，当时关于圣徒遗物所盛行的心态。</w:t>
      </w:r>
    </w:p>
    <w:p w14:paraId="460A2E1C">
      <w:pPr>
        <w:pStyle w:val="3"/>
        <w:spacing w:before="325" w:line="253" w:lineRule="auto"/>
        <w:jc w:val="both"/>
        <w:rPr>
          <w:rFonts w:hint="eastAsia" w:ascii="微软雅黑" w:hAnsi="微软雅黑" w:eastAsia="微软雅黑" w:cs="微软雅黑"/>
          <w:spacing w:val="-1"/>
          <w:sz w:val="30"/>
          <w:szCs w:val="30"/>
        </w:rPr>
      </w:pPr>
    </w:p>
    <w:p w14:paraId="35A216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Illustrations of the first may be found abundantly in Sulpitius Severus.</w:t>
      </w:r>
    </w:p>
    <w:p w14:paraId="219B705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关于第一个原因的例证可以在苏尔皮提乌斯·塞维鲁（Sulpitius Severus）的著作中大量找到。</w:t>
      </w:r>
    </w:p>
    <w:p w14:paraId="0AE79EFA">
      <w:pPr>
        <w:pStyle w:val="3"/>
        <w:spacing w:before="325" w:line="253" w:lineRule="auto"/>
        <w:jc w:val="both"/>
        <w:rPr>
          <w:rFonts w:hint="eastAsia" w:ascii="微软雅黑" w:hAnsi="微软雅黑" w:eastAsia="微软雅黑" w:cs="微软雅黑"/>
          <w:spacing w:val="-1"/>
          <w:sz w:val="30"/>
          <w:szCs w:val="30"/>
        </w:rPr>
      </w:pPr>
    </w:p>
    <w:p w14:paraId="443F03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effect of relics, note how Augustine, who in earlier days recognized the comparative absence of the miraculous from Christian experience, in later life qualified and virtually retracts the statement.</w:t>
      </w:r>
    </w:p>
    <w:p w14:paraId="0CEC8F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关于遗物的影响，请注意奥古斯丁（Augustine），祂在早年认识到基督徒经历中神迹的相对缺乏，在晚年却修正并实际上撤回了这一说法。</w:t>
      </w:r>
    </w:p>
    <w:p w14:paraId="2EB1E9F0">
      <w:pPr>
        <w:pStyle w:val="3"/>
        <w:spacing w:before="325" w:line="253" w:lineRule="auto"/>
        <w:jc w:val="both"/>
        <w:rPr>
          <w:rFonts w:hint="eastAsia" w:ascii="微软雅黑" w:hAnsi="微软雅黑" w:eastAsia="微软雅黑" w:cs="微软雅黑"/>
          <w:spacing w:val="-1"/>
          <w:sz w:val="30"/>
          <w:szCs w:val="30"/>
        </w:rPr>
      </w:pPr>
    </w:p>
    <w:p w14:paraId="19698E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 the meantime not only had asceticism begun to bear fruits, but the relics of St. Stephen had come into Africa, and miracles everywhere followed in their train; and such miracles!"</w:t>
      </w:r>
    </w:p>
    <w:p w14:paraId="510096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因为在此期间，不仅苦修主义开始结出果实，而且圣司提反（St. Stephen）的遗物也传入了非洲，神迹随之而来，无处不在；而且是那样的神迹！”</w:t>
      </w:r>
    </w:p>
    <w:p w14:paraId="4E7E9E12">
      <w:pPr>
        <w:pStyle w:val="3"/>
        <w:spacing w:before="325" w:line="253" w:lineRule="auto"/>
        <w:jc w:val="both"/>
        <w:rPr>
          <w:rFonts w:hint="eastAsia" w:ascii="微软雅黑" w:hAnsi="微软雅黑" w:eastAsia="微软雅黑" w:cs="微软雅黑"/>
          <w:spacing w:val="-1"/>
          <w:sz w:val="30"/>
          <w:szCs w:val="30"/>
        </w:rPr>
      </w:pPr>
    </w:p>
    <w:p w14:paraId="549F2F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say that this great harvest of miracles thus produced in Christian soil, from the late fourth century on, in connection with the rise of the monastic movement, was a transplantation from heathendom, we do not mean to imply that the particular miracles thus produced owed nothing to the Christian soil in which they grew.</w:t>
      </w:r>
    </w:p>
    <w:p w14:paraId="16ECAF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当我们说，从四世纪末开始，伴随着修道主义（monastic movement）的兴起，在基督徒土壤中产生的神迹大丰收，是从异教的移植时，我们并不是暗示由此产生的特定神迹与它们生长的基督徒土壤无关。</w:t>
      </w:r>
    </w:p>
    <w:p w14:paraId="34734D82">
      <w:pPr>
        <w:pStyle w:val="3"/>
        <w:spacing w:before="325" w:line="253" w:lineRule="auto"/>
        <w:jc w:val="both"/>
        <w:rPr>
          <w:rFonts w:hint="eastAsia" w:ascii="微软雅黑" w:hAnsi="微软雅黑" w:eastAsia="微软雅黑" w:cs="微软雅黑"/>
          <w:spacing w:val="-1"/>
          <w:sz w:val="30"/>
          <w:szCs w:val="30"/>
        </w:rPr>
      </w:pPr>
    </w:p>
    <w:p w14:paraId="55CAF7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they were the products of human hopes and fears, and humanity is fundamentally the same in all ages and under all skies, miracle-stories of this kind present a general family likeness in all times and in all religious environments.</w:t>
      </w:r>
    </w:p>
    <w:p w14:paraId="52B7FC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由于它们是人类希望和恐惧的产物，而人类在所有时代和所有环境下本质上是相同的，这类神迹故事在所有时代和所有宗教环境中都呈现出一种普遍的家族相似性。</w:t>
      </w:r>
    </w:p>
    <w:p w14:paraId="633BC834">
      <w:pPr>
        <w:pStyle w:val="3"/>
        <w:spacing w:before="325" w:line="253" w:lineRule="auto"/>
        <w:jc w:val="both"/>
        <w:rPr>
          <w:rFonts w:hint="eastAsia" w:ascii="微软雅黑" w:hAnsi="微软雅黑" w:eastAsia="微软雅黑" w:cs="微软雅黑"/>
          <w:spacing w:val="-1"/>
          <w:sz w:val="30"/>
          <w:szCs w:val="30"/>
        </w:rPr>
      </w:pPr>
    </w:p>
    <w:p w14:paraId="69D50B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of course, colored also by the special modes of thinking and feeling of the peoples among whom they severally rise, and Christian miracle-stories will, therefore, inevitably be Christian in their ground tone.</w:t>
      </w:r>
    </w:p>
    <w:p w14:paraId="19225E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但是，它们当然也受到了在它们各自兴起的民族中流行的特殊思维和情感模式的影响，因此，基督徒的神迹故事在它们的基调上不可避免地是基督徒的。</w:t>
      </w:r>
    </w:p>
    <w:p w14:paraId="0A3DCFD0">
      <w:pPr>
        <w:pStyle w:val="3"/>
        <w:spacing w:before="325" w:line="253" w:lineRule="auto"/>
        <w:jc w:val="both"/>
        <w:rPr>
          <w:rFonts w:hint="eastAsia" w:ascii="微软雅黑" w:hAnsi="微软雅黑" w:eastAsia="微软雅黑" w:cs="微软雅黑"/>
          <w:spacing w:val="-1"/>
          <w:sz w:val="30"/>
          <w:szCs w:val="30"/>
        </w:rPr>
      </w:pPr>
    </w:p>
    <w:p w14:paraId="17CDBE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F. Arnold describes very strikingly the difference in character and underlying postulates between the miraculous stories which grew up among the Christian population of southern Gaul and those of the heathen which they supplanted.</w:t>
      </w:r>
    </w:p>
    <w:p w14:paraId="4C78CD0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F. 阿诺德（Arnold）非常引人注目地描述了在高卢南部（southern Gaul）基督徒群体中滋生的神迹故事，与它们所取代的异教故事在特征和潜在前提上的区别。</w:t>
      </w:r>
    </w:p>
    <w:p w14:paraId="5641CFC0">
      <w:pPr>
        <w:pStyle w:val="3"/>
        <w:spacing w:before="325" w:line="253" w:lineRule="auto"/>
        <w:jc w:val="both"/>
        <w:rPr>
          <w:rFonts w:hint="eastAsia" w:ascii="微软雅黑" w:hAnsi="微软雅黑" w:eastAsia="微软雅黑" w:cs="微软雅黑"/>
          <w:spacing w:val="-1"/>
          <w:sz w:val="30"/>
          <w:szCs w:val="30"/>
        </w:rPr>
      </w:pPr>
    </w:p>
    <w:p w14:paraId="7CB66C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speaking of the time of Cćsarius of Aries, in the first half of the sixth century.</w:t>
      </w:r>
    </w:p>
    <w:p w14:paraId="0C4100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祂谈论的是六世纪上半叶，阿尔勒的凯撒留（Cćsarius of Aries）的时代。</w:t>
      </w:r>
    </w:p>
    <w:p w14:paraId="4077F511">
      <w:pPr>
        <w:pStyle w:val="3"/>
        <w:spacing w:before="325" w:line="253" w:lineRule="auto"/>
        <w:jc w:val="both"/>
        <w:rPr>
          <w:rFonts w:hint="eastAsia" w:ascii="微软雅黑" w:hAnsi="微软雅黑" w:eastAsia="微软雅黑" w:cs="微软雅黑"/>
          <w:spacing w:val="-1"/>
          <w:sz w:val="30"/>
          <w:szCs w:val="30"/>
        </w:rPr>
      </w:pPr>
    </w:p>
    <w:p w14:paraId="514B34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marvels of healing," he says,63 "many other marvels are also related.</w:t>
      </w:r>
    </w:p>
    <w:p w14:paraId="0FF613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祂说，63 “除了医治的奇事，还有许多其他奇事也被叙述。</w:t>
      </w:r>
    </w:p>
    <w:p w14:paraId="66A4E160">
      <w:pPr>
        <w:pStyle w:val="3"/>
        <w:spacing w:before="325" w:line="253" w:lineRule="auto"/>
        <w:jc w:val="both"/>
        <w:rPr>
          <w:rFonts w:hint="eastAsia" w:ascii="微软雅黑" w:hAnsi="微软雅黑" w:eastAsia="微软雅黑" w:cs="微软雅黑"/>
          <w:spacing w:val="-1"/>
          <w:sz w:val="30"/>
          <w:szCs w:val="30"/>
        </w:rPr>
      </w:pPr>
    </w:p>
    <w:p w14:paraId="184606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easy to say that medićval barbarism reveals itself in such records.</w:t>
      </w:r>
    </w:p>
    <w:p w14:paraId="48F909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很容易说中世纪的野蛮（medićval barbarism）在这种记录中暴露无遗。</w:t>
      </w:r>
    </w:p>
    <w:p w14:paraId="59ED73C3">
      <w:pPr>
        <w:pStyle w:val="3"/>
        <w:spacing w:before="325" w:line="253" w:lineRule="auto"/>
        <w:jc w:val="both"/>
        <w:rPr>
          <w:rFonts w:hint="eastAsia" w:ascii="微软雅黑" w:hAnsi="微软雅黑" w:eastAsia="微软雅黑" w:cs="微软雅黑"/>
          <w:spacing w:val="-1"/>
          <w:sz w:val="30"/>
          <w:szCs w:val="30"/>
        </w:rPr>
      </w:pPr>
    </w:p>
    <w:p w14:paraId="7DEFEEB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must not forget that not only are the books of Apuleius filled with the wildest superstitions, but even such a highly educated heathen as the younger Pliny believed in the silliest ghost-stories.</w:t>
      </w:r>
    </w:p>
    <w:p w14:paraId="096403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但我们不能忘记，不仅阿普列乌斯（Apuleius）的书籍充满了最狂野的迷信，就连像小普林尼（Pliny）这样受过高等教育的异教徒也相信最愚蠢的鬼故事。</w:t>
      </w:r>
    </w:p>
    <w:p w14:paraId="2B068C00">
      <w:pPr>
        <w:pStyle w:val="3"/>
        <w:spacing w:before="325" w:line="253" w:lineRule="auto"/>
        <w:jc w:val="both"/>
        <w:rPr>
          <w:rFonts w:hint="eastAsia" w:ascii="微软雅黑" w:hAnsi="微软雅黑" w:eastAsia="微软雅黑" w:cs="微软雅黑"/>
          <w:spacing w:val="-1"/>
          <w:sz w:val="30"/>
          <w:szCs w:val="30"/>
        </w:rPr>
      </w:pPr>
    </w:p>
    <w:p w14:paraId="1552BB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not only perceive in this a reflection of folk-belief among the educated, but we are especially struck with the naturalism, the passive character of heathen religiousness.</w:t>
      </w:r>
    </w:p>
    <w:p w14:paraId="19E602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我们不仅在此看到了受过教育的人群中民间信仰的反映，而且我们特别惊讶于异教宗教性的自然主义和被动特征。</w:t>
      </w:r>
    </w:p>
    <w:p w14:paraId="1D069B7E">
      <w:pPr>
        <w:pStyle w:val="3"/>
        <w:spacing w:before="325" w:line="253" w:lineRule="auto"/>
        <w:jc w:val="both"/>
        <w:rPr>
          <w:rFonts w:hint="eastAsia" w:ascii="微软雅黑" w:hAnsi="微软雅黑" w:eastAsia="微软雅黑" w:cs="微软雅黑"/>
          <w:spacing w:val="-1"/>
          <w:sz w:val="30"/>
          <w:szCs w:val="30"/>
        </w:rPr>
      </w:pPr>
    </w:p>
    <w:p w14:paraId="077E971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 superstition as it meets us in the environment of Cćsarius, always differs from the heathen by its double ideal background.</w:t>
      </w:r>
    </w:p>
    <w:p w14:paraId="5F4BB0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凯撒留（Cćsarius）时代环境中遇到的基督徒迷信，总是因其双重理想背景而与异教迷信有所不同。</w:t>
      </w:r>
    </w:p>
    <w:p w14:paraId="393CA4C9">
      <w:pPr>
        <w:pStyle w:val="3"/>
        <w:spacing w:before="325" w:line="253" w:lineRule="auto"/>
        <w:jc w:val="both"/>
        <w:rPr>
          <w:rFonts w:hint="eastAsia" w:ascii="微软雅黑" w:hAnsi="微软雅黑" w:eastAsia="微软雅黑" w:cs="微软雅黑"/>
          <w:spacing w:val="-1"/>
          <w:sz w:val="30"/>
          <w:szCs w:val="30"/>
        </w:rPr>
      </w:pPr>
    </w:p>
    <w:p w14:paraId="09D8C43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we are met in it with a childlike form of vital faith in Providence, which, in these days of practical pessimism and materialism, we might almost envy that time.</w:t>
      </w:r>
    </w:p>
    <w:p w14:paraId="07A0A9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首先，我们在其中看到了一种对护理（Providence）活泼信心的孩童形式，在当前实用悲观主义和唯物主义的时代，我们几乎可能会嫉妒那个时代。</w:t>
      </w:r>
    </w:p>
    <w:p w14:paraId="5176FB83">
      <w:pPr>
        <w:pStyle w:val="3"/>
        <w:spacing w:before="325" w:line="253" w:lineRule="auto"/>
        <w:jc w:val="both"/>
        <w:rPr>
          <w:rFonts w:hint="eastAsia" w:ascii="微软雅黑" w:hAnsi="微软雅黑" w:eastAsia="微软雅黑" w:cs="微软雅黑"/>
          <w:spacing w:val="-1"/>
          <w:sz w:val="30"/>
          <w:szCs w:val="30"/>
        </w:rPr>
      </w:pPr>
    </w:p>
    <w:p w14:paraId="03A5BC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there speaks to us in it, not fear in the presence of the blind forces of nature, as in heathen superstition, but a certain confidence in the victory of the spirit over nature.</w:t>
      </w:r>
    </w:p>
    <w:p w14:paraId="029FA2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其次，在其中向我们诉说的，不是像异教迷信中那样，面对自然盲目力量的恐惧，而是对精神战胜自然的某种信心。</w:t>
      </w:r>
    </w:p>
    <w:p w14:paraId="63873F6C">
      <w:pPr>
        <w:pStyle w:val="3"/>
        <w:spacing w:before="325" w:line="253" w:lineRule="auto"/>
        <w:jc w:val="both"/>
        <w:rPr>
          <w:rFonts w:hint="eastAsia" w:ascii="微软雅黑" w:hAnsi="微软雅黑" w:eastAsia="微软雅黑" w:cs="微软雅黑"/>
          <w:spacing w:val="-1"/>
          <w:sz w:val="30"/>
          <w:szCs w:val="30"/>
        </w:rPr>
      </w:pPr>
    </w:p>
    <w:p w14:paraId="016EBD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 practical point of view this superstition wrought great evil, because it hindered fighting against physical ills with the weapon with which they should have been fought—that is, by God-trusting labor.</w:t>
      </w:r>
    </w:p>
    <w:p w14:paraId="3DDD27B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从实践的角度来看，这种迷信造成了巨大的恶果，因为它阻碍了用本应与之对抗的武器——即信靠神的劳作——来对抗身体上的疾病。</w:t>
      </w:r>
    </w:p>
    <w:p w14:paraId="553778DC">
      <w:pPr>
        <w:pStyle w:val="3"/>
        <w:spacing w:before="325" w:line="253" w:lineRule="auto"/>
        <w:jc w:val="both"/>
        <w:rPr>
          <w:rFonts w:hint="eastAsia" w:ascii="微软雅黑" w:hAnsi="微软雅黑" w:eastAsia="微软雅黑" w:cs="微软雅黑"/>
          <w:spacing w:val="-1"/>
          <w:sz w:val="30"/>
          <w:szCs w:val="30"/>
        </w:rPr>
      </w:pPr>
    </w:p>
    <w:p w14:paraId="0FBE62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Sickness was fought as if it had been sin, with prayer; while, on the other hand, sin was fought as if it had been sickness, with diligence in ascetic practices."</w:t>
      </w:r>
    </w:p>
    <w:p w14:paraId="292509F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疾病被像罪一样对抗，用祷告；而另一方面，罪恶被像疾病一样对抗，用苦修实践的勤勉。”</w:t>
      </w:r>
    </w:p>
    <w:p w14:paraId="472D5969">
      <w:pPr>
        <w:pStyle w:val="3"/>
        <w:spacing w:before="325" w:line="253" w:lineRule="auto"/>
        <w:jc w:val="both"/>
        <w:rPr>
          <w:rFonts w:hint="eastAsia" w:ascii="微软雅黑" w:hAnsi="微软雅黑" w:eastAsia="微软雅黑" w:cs="微软雅黑"/>
          <w:spacing w:val="-1"/>
          <w:sz w:val="30"/>
          <w:szCs w:val="30"/>
        </w:rPr>
      </w:pPr>
    </w:p>
    <w:p w14:paraId="252E5C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 man so great and wise as Cćsarius was not able to escape this deeply rooted superstition.</w:t>
      </w:r>
    </w:p>
    <w:p w14:paraId="734ACD4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即使是凯撒留（Cćsarius）这样伟大而智慧的人，也未能摆脱这种根深蒂固的迷信。</w:t>
      </w:r>
    </w:p>
    <w:p w14:paraId="01763953">
      <w:pPr>
        <w:pStyle w:val="3"/>
        <w:spacing w:before="325" w:line="253" w:lineRule="auto"/>
        <w:jc w:val="both"/>
        <w:rPr>
          <w:rFonts w:hint="eastAsia" w:ascii="微软雅黑" w:hAnsi="微软雅黑" w:eastAsia="微软雅黑" w:cs="微软雅黑"/>
          <w:spacing w:val="-1"/>
          <w:sz w:val="30"/>
          <w:szCs w:val="30"/>
        </w:rPr>
      </w:pPr>
    </w:p>
    <w:p w14:paraId="5DE0C4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shared, as Arnold phrases it, the fundamental error which, from a theological standpoint, underlay this whole miracle thirst: the error of failing to distinguish between</w:t>
      </w:r>
    </w:p>
    <w:p w14:paraId="02AD65E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正如阿诺德（Arnold）所言，祂分享了从神学角度来看，这种对神迹的渴望背后的根本错误：未能区分</w:t>
      </w:r>
    </w:p>
    <w:p w14:paraId="603544FB">
      <w:pPr>
        <w:pStyle w:val="3"/>
        <w:spacing w:before="325" w:line="253" w:lineRule="auto"/>
        <w:jc w:val="both"/>
        <w:rPr>
          <w:rFonts w:hint="eastAsia" w:ascii="微软雅黑" w:hAnsi="微软雅黑" w:eastAsia="微软雅黑" w:cs="微软雅黑"/>
          <w:spacing w:val="-1"/>
          <w:sz w:val="30"/>
          <w:szCs w:val="30"/>
        </w:rPr>
      </w:pPr>
    </w:p>
    <w:p w14:paraId="3FCB50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epoch of the creation of salvation and that of its appropriation.</w:t>
      </w:r>
    </w:p>
    <w:p w14:paraId="3DFD4E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救恩创造的时代和救恩应用的时代。</w:t>
      </w:r>
    </w:p>
    <w:p w14:paraId="049C45C4">
      <w:pPr>
        <w:pStyle w:val="3"/>
        <w:spacing w:before="325" w:line="253" w:lineRule="auto"/>
        <w:jc w:val="both"/>
        <w:rPr>
          <w:rFonts w:hint="eastAsia" w:ascii="微软雅黑" w:hAnsi="微软雅黑" w:eastAsia="微软雅黑" w:cs="微软雅黑"/>
          <w:spacing w:val="-1"/>
          <w:sz w:val="30"/>
          <w:szCs w:val="30"/>
        </w:rPr>
      </w:pPr>
    </w:p>
    <w:p w14:paraId="02EA289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Cćsarius was wise enough, while not denying that miracles still happened, to minimize their importance, and to point rather to spiritual wonders as the things to be sought.64</w:t>
      </w:r>
    </w:p>
    <w:p w14:paraId="2BA4E1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但凯撒留（Cćsarius）足够明智，虽然不否认神迹仍在发生，但祂将它们的重要性降到最低，并更倾向于指出属灵的奇迹才是应该寻求的。64</w:t>
      </w:r>
    </w:p>
    <w:p w14:paraId="0929E106">
      <w:pPr>
        <w:pStyle w:val="3"/>
        <w:spacing w:before="325" w:line="253" w:lineRule="auto"/>
        <w:jc w:val="both"/>
        <w:rPr>
          <w:rFonts w:hint="eastAsia" w:ascii="微软雅黑" w:hAnsi="微软雅黑" w:eastAsia="微软雅黑" w:cs="微软雅黑"/>
          <w:spacing w:val="-1"/>
          <w:sz w:val="30"/>
          <w:szCs w:val="30"/>
        </w:rPr>
      </w:pPr>
    </w:p>
    <w:p w14:paraId="4E9162A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example of Christ that we are to follow?" he asks.</w:t>
      </w:r>
    </w:p>
    <w:p w14:paraId="212096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祂问道：“我们要跟随基督的榜样是什么？”</w:t>
      </w:r>
    </w:p>
    <w:p w14:paraId="2778D580">
      <w:pPr>
        <w:pStyle w:val="3"/>
        <w:spacing w:before="325" w:line="253" w:lineRule="auto"/>
        <w:jc w:val="both"/>
        <w:rPr>
          <w:rFonts w:hint="eastAsia" w:ascii="微软雅黑" w:hAnsi="微软雅黑" w:eastAsia="微软雅黑" w:cs="微软雅黑"/>
          <w:spacing w:val="-1"/>
          <w:sz w:val="30"/>
          <w:szCs w:val="30"/>
        </w:rPr>
      </w:pPr>
    </w:p>
    <w:p w14:paraId="780691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that we should raise the dead?</w:t>
      </w:r>
    </w:p>
    <w:p w14:paraId="58FEEE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“是我们应该使死人复活吗？</w:t>
      </w:r>
    </w:p>
    <w:p w14:paraId="32E3DE88">
      <w:pPr>
        <w:pStyle w:val="3"/>
        <w:spacing w:before="325" w:line="253" w:lineRule="auto"/>
        <w:jc w:val="both"/>
        <w:rPr>
          <w:rFonts w:hint="eastAsia" w:ascii="微软雅黑" w:hAnsi="微软雅黑" w:eastAsia="微软雅黑" w:cs="微软雅黑"/>
          <w:spacing w:val="-1"/>
          <w:sz w:val="30"/>
          <w:szCs w:val="30"/>
        </w:rPr>
      </w:pPr>
    </w:p>
    <w:p w14:paraId="662A89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that we should walk on the surface of the sea?</w:t>
      </w:r>
    </w:p>
    <w:p w14:paraId="290374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是我们应该行走在海面上吗？</w:t>
      </w:r>
    </w:p>
    <w:p w14:paraId="38B2AD06">
      <w:pPr>
        <w:pStyle w:val="3"/>
        <w:spacing w:before="325" w:line="253" w:lineRule="auto"/>
        <w:jc w:val="both"/>
        <w:rPr>
          <w:rFonts w:hint="eastAsia" w:ascii="微软雅黑" w:hAnsi="微软雅黑" w:eastAsia="微软雅黑" w:cs="微软雅黑"/>
          <w:spacing w:val="-1"/>
          <w:sz w:val="30"/>
          <w:szCs w:val="30"/>
        </w:rPr>
      </w:pPr>
    </w:p>
    <w:p w14:paraId="0BC45A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at all; but that we should be meek and humble of heart, and should love not only our friends but also our enemies."</w:t>
      </w:r>
    </w:p>
    <w:p w14:paraId="020C523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完全不是；而是我们应该谦卑温柔，不仅爱我们的朋友，也爱我们的敌人。”</w:t>
      </w:r>
    </w:p>
    <w:p w14:paraId="27E42CFB">
      <w:pPr>
        <w:pStyle w:val="3"/>
        <w:spacing w:before="325" w:line="253" w:lineRule="auto"/>
        <w:jc w:val="both"/>
        <w:rPr>
          <w:rFonts w:hint="eastAsia" w:ascii="微软雅黑" w:hAnsi="微软雅黑" w:eastAsia="微软雅黑" w:cs="微软雅黑"/>
          <w:spacing w:val="-1"/>
          <w:sz w:val="30"/>
          <w:szCs w:val="30"/>
        </w:rPr>
      </w:pPr>
    </w:p>
    <w:p w14:paraId="58FDB0A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miraculous stories of the populace thus took on a Christian complexion when the people who produced them became Christian, and became now the vehicles of Christian faith in Providence and of hope in the God who is the maker and ruler of the whole earth; so they reflect also the other currents of popular belief and feeling of the day.</w:t>
      </w:r>
    </w:p>
    <w:p w14:paraId="52EEE5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创造它们的民众成为基督徒时，这些民众的神迹故事就带上了基督教的色彩，现在它们成为了基督徒对护理（Providence）的信心和对那位创造并统治全地的神的希望的载体；所以它们也反映了当时流行的其他信仰和情感潮流。</w:t>
      </w:r>
    </w:p>
    <w:p w14:paraId="5A29AA7C">
      <w:pPr>
        <w:pStyle w:val="3"/>
        <w:spacing w:before="325" w:line="253" w:lineRule="auto"/>
        <w:jc w:val="both"/>
        <w:rPr>
          <w:rFonts w:hint="eastAsia" w:ascii="微软雅黑" w:hAnsi="微软雅黑" w:eastAsia="微软雅黑" w:cs="微软雅黑"/>
          <w:spacing w:val="-1"/>
          <w:sz w:val="30"/>
          <w:szCs w:val="30"/>
        </w:rPr>
      </w:pPr>
    </w:p>
    <w:p w14:paraId="1287D2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long series might be gleaned from the medićval records, for example, which reflect the ingrained belief in magic which tinged the thought of an age so little instructed in the true character of the forces of nature, and especially its deeply seated conception of the essentially magical nature of religion and its modes of working.</w:t>
      </w:r>
    </w:p>
    <w:p w14:paraId="21FCDF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可以从中世纪的记录中搜集到一系列冗长的例子，它们反映了根深蒂固的对魔法的信仰，这种信仰影响了那个对自然力量的真实性质知之甚少的时代的思想，特别是它根深蒂固地认为宗教及其运作模式本质上是魔法性的观念。</w:t>
      </w:r>
    </w:p>
    <w:p w14:paraId="69F371BE">
      <w:pPr>
        <w:pStyle w:val="3"/>
        <w:spacing w:before="325" w:line="253" w:lineRule="auto"/>
        <w:jc w:val="both"/>
        <w:rPr>
          <w:rFonts w:hint="eastAsia" w:ascii="微软雅黑" w:hAnsi="微软雅黑" w:eastAsia="微软雅黑" w:cs="微软雅黑"/>
          <w:spacing w:val="-1"/>
          <w:sz w:val="30"/>
          <w:szCs w:val="30"/>
        </w:rPr>
      </w:pPr>
    </w:p>
    <w:p w14:paraId="5DDF2F4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Sabatier, in his Life of Francis of Assisi, cites a number of instances of the kind,65 from which we may cull the following.</w:t>
      </w:r>
    </w:p>
    <w:p w14:paraId="45EF72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保罗·萨巴蒂尔（Paul Sabatier）在祂的《阿西西的弗朗西斯传》（Life of Francis of Assisi）中引用了许多这类事例，65 我们可以从中摘录以下内容。</w:t>
      </w:r>
    </w:p>
    <w:p w14:paraId="10D50E9F">
      <w:pPr>
        <w:pStyle w:val="3"/>
        <w:spacing w:before="325" w:line="253" w:lineRule="auto"/>
        <w:jc w:val="both"/>
        <w:rPr>
          <w:rFonts w:hint="eastAsia" w:ascii="微软雅黑" w:hAnsi="微软雅黑" w:eastAsia="微软雅黑" w:cs="微软雅黑"/>
          <w:spacing w:val="-1"/>
          <w:sz w:val="30"/>
          <w:szCs w:val="30"/>
        </w:rPr>
      </w:pPr>
    </w:p>
    <w:p w14:paraId="231F7B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case a parrot being carried away by a kite uttered the invocation dear to his master, 'sancte Thoma, adjuva me,' and was immediately rescued.</w:t>
      </w:r>
    </w:p>
    <w:p w14:paraId="74CD82D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“在一个案例中，一只鹦鹉被一只风筝带走时，发出了它主人喜爱的呼求：‘sancte Thoma, adjuva me’（圣托马斯，帮助我），并立即获救。</w:t>
      </w:r>
    </w:p>
    <w:p w14:paraId="62209FF4">
      <w:pPr>
        <w:pStyle w:val="3"/>
        <w:spacing w:before="325" w:line="253" w:lineRule="auto"/>
        <w:jc w:val="both"/>
        <w:rPr>
          <w:rFonts w:hint="eastAsia" w:ascii="微软雅黑" w:hAnsi="微软雅黑" w:eastAsia="微软雅黑" w:cs="微软雅黑"/>
          <w:spacing w:val="-1"/>
          <w:sz w:val="30"/>
          <w:szCs w:val="30"/>
        </w:rPr>
      </w:pPr>
    </w:p>
    <w:p w14:paraId="6DF79F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a merchant of Groningen, having purloined an arm of St. John the Baptist, grew rich as if by enchantment, so long as he kept it concealed in his house, but was reduced to beggary so soon as, his secret being discovered, the relic was taken away from him and placed in a church."</w:t>
      </w:r>
    </w:p>
    <w:p w14:paraId="3B250A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在另一个案例中，格罗宁根（Groningen）的一位商人，窃取了施洗约翰（St. John the Baptist）的一条手臂，只要祂将其藏在家中，就仿佛被施了魔法一样变得富有，但一旦秘密被发现，遗物被从祂那里拿走并放置在教堂里，祂就立即沦为乞丐。”</w:t>
      </w:r>
    </w:p>
    <w:p w14:paraId="34189ABF">
      <w:pPr>
        <w:pStyle w:val="3"/>
        <w:spacing w:before="325" w:line="253" w:lineRule="auto"/>
        <w:jc w:val="both"/>
        <w:rPr>
          <w:rFonts w:hint="eastAsia" w:ascii="微软雅黑" w:hAnsi="微软雅黑" w:eastAsia="微软雅黑" w:cs="微软雅黑"/>
          <w:spacing w:val="-1"/>
          <w:sz w:val="30"/>
          <w:szCs w:val="30"/>
        </w:rPr>
      </w:pPr>
    </w:p>
    <w:p w14:paraId="109271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chronicler relates that the body of St. Martin of Tours had, in 887, been secretly transported to some remote hiding-place for fear of the Danish invasion.</w:t>
      </w:r>
    </w:p>
    <w:p w14:paraId="7E2BF0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“一位编年史家叙述，887年，图尔的圣马丁（St. Martin of Tours）的遗体曾因惧怕丹麦入侵而被秘密运到一个遥远的藏匿处。</w:t>
      </w:r>
    </w:p>
    <w:p w14:paraId="139CDE7E">
      <w:pPr>
        <w:pStyle w:val="3"/>
        <w:spacing w:before="325" w:line="253" w:lineRule="auto"/>
        <w:jc w:val="both"/>
        <w:rPr>
          <w:rFonts w:hint="eastAsia" w:ascii="微软雅黑" w:hAnsi="微软雅黑" w:eastAsia="微软雅黑" w:cs="微软雅黑"/>
          <w:spacing w:val="-1"/>
          <w:sz w:val="30"/>
          <w:szCs w:val="30"/>
        </w:rPr>
      </w:pPr>
    </w:p>
    <w:p w14:paraId="160386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time came for bringing it home again, there were in Touraine two impostors, men who, thanks to their infirmity, gained large sums by begging.</w:t>
      </w:r>
    </w:p>
    <w:p w14:paraId="50290C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当再次运回家的时机到来时，在图赖讷（Touraine）有两个骗子，他们靠着他们的残疾，通过乞讨赚取了大量的金钱。</w:t>
      </w:r>
    </w:p>
    <w:p w14:paraId="3B21D8E3">
      <w:pPr>
        <w:pStyle w:val="3"/>
        <w:spacing w:before="325" w:line="253" w:lineRule="auto"/>
        <w:jc w:val="both"/>
        <w:rPr>
          <w:rFonts w:hint="eastAsia" w:ascii="微软雅黑" w:hAnsi="微软雅黑" w:eastAsia="微软雅黑" w:cs="微软雅黑"/>
          <w:spacing w:val="-1"/>
          <w:sz w:val="30"/>
          <w:szCs w:val="30"/>
        </w:rPr>
      </w:pPr>
    </w:p>
    <w:p w14:paraId="4A1F7B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thrown into great terror by the tidings that the relics were being brought back; St. Martin would certainly heal them and take away their means of livelihood!</w:t>
      </w:r>
    </w:p>
    <w:p w14:paraId="726344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他们听到遗物被带回的消息时，感到非常恐惧；圣马丁（St. Martin）一定会医治他们，并夺走他们的生计！</w:t>
      </w:r>
    </w:p>
    <w:p w14:paraId="2BAEC97C">
      <w:pPr>
        <w:pStyle w:val="3"/>
        <w:spacing w:before="325" w:line="253" w:lineRule="auto"/>
        <w:jc w:val="both"/>
        <w:rPr>
          <w:rFonts w:hint="eastAsia" w:ascii="微软雅黑" w:hAnsi="微软雅黑" w:eastAsia="微软雅黑" w:cs="微软雅黑"/>
          <w:spacing w:val="-1"/>
          <w:sz w:val="30"/>
          <w:szCs w:val="30"/>
        </w:rPr>
      </w:pPr>
    </w:p>
    <w:p w14:paraId="0011E8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fears were only too well founded.</w:t>
      </w:r>
    </w:p>
    <w:p w14:paraId="4E88B5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他们的恐惧并非毫无根据。</w:t>
      </w:r>
    </w:p>
    <w:p w14:paraId="4771D71E">
      <w:pPr>
        <w:pStyle w:val="3"/>
        <w:spacing w:before="325" w:line="253" w:lineRule="auto"/>
        <w:jc w:val="both"/>
        <w:rPr>
          <w:rFonts w:hint="eastAsia" w:ascii="微软雅黑" w:hAnsi="微软雅黑" w:eastAsia="微软雅黑" w:cs="微软雅黑"/>
          <w:spacing w:val="-1"/>
          <w:sz w:val="30"/>
          <w:szCs w:val="30"/>
        </w:rPr>
      </w:pPr>
    </w:p>
    <w:p w14:paraId="727473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had taken to flight; but being too lame to walk fast, they had not yet crossed the frontier of Touraine when the saint arrived and healed them."</w:t>
      </w:r>
    </w:p>
    <w:p w14:paraId="5E1F27F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他们已经逃跑了；但因为腿太瘸走不快，当圣徒到达并治愈他们时，他们还没有越过图赖讷的边界。”</w:t>
      </w:r>
    </w:p>
    <w:p w14:paraId="3F5AF384">
      <w:pPr>
        <w:pStyle w:val="3"/>
        <w:spacing w:before="325" w:line="253" w:lineRule="auto"/>
        <w:jc w:val="both"/>
        <w:rPr>
          <w:rFonts w:hint="eastAsia" w:ascii="微软雅黑" w:hAnsi="微软雅黑" w:eastAsia="微软雅黑" w:cs="微软雅黑"/>
          <w:spacing w:val="-1"/>
          <w:sz w:val="30"/>
          <w:szCs w:val="30"/>
        </w:rPr>
      </w:pPr>
    </w:p>
    <w:p w14:paraId="47D8E11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medićval chronicles are full of such stories in which the crass popular thought of the age expresses itself.</w:t>
      </w:r>
    </w:p>
    <w:p w14:paraId="7EEE59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中世纪的编年史充满了这类故事，其中表达了那个时代粗俗的民众思想。</w:t>
      </w:r>
    </w:p>
    <w:p w14:paraId="6B372D7E">
      <w:pPr>
        <w:pStyle w:val="3"/>
        <w:spacing w:before="325" w:line="253" w:lineRule="auto"/>
        <w:jc w:val="both"/>
        <w:rPr>
          <w:rFonts w:hint="eastAsia" w:ascii="微软雅黑" w:hAnsi="微软雅黑" w:eastAsia="微软雅黑" w:cs="微软雅黑"/>
          <w:spacing w:val="-1"/>
          <w:sz w:val="30"/>
          <w:szCs w:val="30"/>
        </w:rPr>
      </w:pPr>
    </w:p>
    <w:p w14:paraId="4F7DD0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Folk-tables are, after all, folk-tables, and must embody the people's ideas and sentiments.</w:t>
      </w:r>
    </w:p>
    <w:p w14:paraId="2B057B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民间故事，毕竟是民间故事，必须体现人民的思想和情感。</w:t>
      </w:r>
    </w:p>
    <w:p w14:paraId="13AB8217">
      <w:pPr>
        <w:pStyle w:val="3"/>
        <w:spacing w:before="325" w:line="253" w:lineRule="auto"/>
        <w:jc w:val="both"/>
        <w:rPr>
          <w:rFonts w:hint="eastAsia" w:ascii="微软雅黑" w:hAnsi="微软雅黑" w:eastAsia="微软雅黑" w:cs="微软雅黑"/>
          <w:spacing w:val="-1"/>
          <w:sz w:val="30"/>
          <w:szCs w:val="30"/>
        </w:rPr>
      </w:pPr>
    </w:p>
    <w:p w14:paraId="255A8E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result is that the production of miraculous stories cannot be confined to authorized modes of thinking.</w:t>
      </w:r>
    </w:p>
    <w:p w14:paraId="307A52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一个结果是，神迹故事的产生不能仅限于被认可的思维模式。</w:t>
      </w:r>
    </w:p>
    <w:p w14:paraId="0FA6C9D6">
      <w:pPr>
        <w:pStyle w:val="3"/>
        <w:spacing w:before="325" w:line="253" w:lineRule="auto"/>
        <w:jc w:val="both"/>
        <w:rPr>
          <w:rFonts w:hint="eastAsia" w:ascii="微软雅黑" w:hAnsi="微软雅黑" w:eastAsia="微软雅黑" w:cs="微软雅黑"/>
          <w:spacing w:val="-1"/>
          <w:sz w:val="30"/>
          <w:szCs w:val="30"/>
        </w:rPr>
      </w:pPr>
    </w:p>
    <w:p w14:paraId="4C169D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dominant ecclesiastical powers avail themselves of the universal tendency to the manufacture of folk-stories in order to commend their system, they must expect to reckon with entirely similar stories supporting what they look upon as heresy.</w:t>
      </w:r>
    </w:p>
    <w:p w14:paraId="22E587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如果占主导地位的教会权力利用普遍倾向于编造民间故事来推销他们的系统，他们就必须预料到会遇到完全相似的故事来支持他们视为异端的东西。</w:t>
      </w:r>
    </w:p>
    <w:p w14:paraId="2FE5D605">
      <w:pPr>
        <w:pStyle w:val="3"/>
        <w:spacing w:before="325" w:line="253" w:lineRule="auto"/>
        <w:jc w:val="both"/>
        <w:rPr>
          <w:rFonts w:hint="eastAsia" w:ascii="微软雅黑" w:hAnsi="微软雅黑" w:eastAsia="微软雅黑" w:cs="微软雅黑"/>
          <w:spacing w:val="-1"/>
          <w:sz w:val="30"/>
          <w:szCs w:val="30"/>
        </w:rPr>
      </w:pPr>
    </w:p>
    <w:p w14:paraId="003CF2F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accordingly happens that the heretics of all ages are at least as well provided with supporting miracles as the church itself.</w:t>
      </w:r>
    </w:p>
    <w:p w14:paraId="1D355B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因此，各个时代的异端至少像教会本身一样，有充足的支持性神迹。</w:t>
      </w:r>
    </w:p>
    <w:p w14:paraId="187CA08B">
      <w:pPr>
        <w:pStyle w:val="3"/>
        <w:spacing w:before="325" w:line="253" w:lineRule="auto"/>
        <w:jc w:val="both"/>
        <w:rPr>
          <w:rFonts w:hint="eastAsia" w:ascii="微软雅黑" w:hAnsi="微软雅黑" w:eastAsia="微软雅黑" w:cs="微软雅黑"/>
          <w:spacing w:val="-1"/>
          <w:sz w:val="30"/>
          <w:szCs w:val="30"/>
        </w:rPr>
      </w:pPr>
    </w:p>
    <w:p w14:paraId="587DA9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Catholics took advantage of the tendency to superstition abroad in the world to conquer the unbeliever, it was but natural that "heretics often took advantage of this thirst for the marvellous to dupe the Catholics.</w:t>
      </w:r>
    </w:p>
    <w:p w14:paraId="425768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如果天主教徒（Catholics）利用世界上普遍存在的迷信倾向来征服不信者，那么“异端分子经常利用这种对奇事的渴望来欺骗天主教徒”是很自然的。</w:t>
      </w:r>
    </w:p>
    <w:p w14:paraId="66020413">
      <w:pPr>
        <w:pStyle w:val="3"/>
        <w:spacing w:before="325" w:line="253" w:lineRule="auto"/>
        <w:jc w:val="both"/>
        <w:rPr>
          <w:rFonts w:hint="eastAsia" w:ascii="微软雅黑" w:hAnsi="微软雅黑" w:eastAsia="微软雅黑" w:cs="微软雅黑"/>
          <w:spacing w:val="-1"/>
          <w:sz w:val="30"/>
          <w:szCs w:val="30"/>
        </w:rPr>
      </w:pPr>
    </w:p>
    <w:p w14:paraId="572B6B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Cathari of Monceval made a portrait of the Virgin, representing her as one-eyed and toothless, saying that, in His humility, Christ had chosen a very ugly woman for mother.</w:t>
      </w:r>
    </w:p>
    <w:p w14:paraId="67D390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蒙塞瓦尔（Monceval）的卡特里派（Cathari）制作了一幅圣母的画像，将祂描绘成独眼无牙，说基督在祂的谦卑中，选择了一个非常丑陋的女人作母亲。</w:t>
      </w:r>
    </w:p>
    <w:p w14:paraId="3588DB5D">
      <w:pPr>
        <w:pStyle w:val="3"/>
        <w:spacing w:before="325" w:line="253" w:lineRule="auto"/>
        <w:jc w:val="both"/>
        <w:rPr>
          <w:rFonts w:hint="eastAsia" w:ascii="微软雅黑" w:hAnsi="微软雅黑" w:eastAsia="微软雅黑" w:cs="微软雅黑"/>
          <w:spacing w:val="-1"/>
          <w:sz w:val="30"/>
          <w:szCs w:val="30"/>
        </w:rPr>
      </w:pPr>
    </w:p>
    <w:p w14:paraId="42A992B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had no difficulty in healing several cases of disease by its means; the image became famous, was venerated almost everywhere, and accomplished many miracles, until the day when the heretics divulged the deception, to the great scandal of the faithful."66</w:t>
      </w:r>
    </w:p>
    <w:p w14:paraId="5B7553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他们很容易藉着它治愈了好几例疾病；这个画像变得有名，几乎到处都受到尊崇，并行了许多神迹，直到有一天异端分子泄露了骗局，给忠心的人带来了巨大的丑闻。”66</w:t>
      </w:r>
    </w:p>
    <w:p w14:paraId="396BE65C">
      <w:pPr>
        <w:pStyle w:val="3"/>
        <w:spacing w:before="325" w:line="253" w:lineRule="auto"/>
        <w:jc w:val="both"/>
        <w:rPr>
          <w:rFonts w:hint="eastAsia" w:ascii="微软雅黑" w:hAnsi="微软雅黑" w:eastAsia="微软雅黑" w:cs="微软雅黑"/>
          <w:spacing w:val="-1"/>
          <w:sz w:val="30"/>
          <w:szCs w:val="30"/>
        </w:rPr>
      </w:pPr>
    </w:p>
    <w:p w14:paraId="55B7DD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more entertaining incident of the same kind occurred in France in the first half of the eighteenth century.</w:t>
      </w:r>
    </w:p>
    <w:p w14:paraId="6F0DA1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在十八世纪上半叶的法国，发生了另一个同类的、更有趣的事件。</w:t>
      </w:r>
    </w:p>
    <w:p w14:paraId="275B56A0">
      <w:pPr>
        <w:pStyle w:val="3"/>
        <w:spacing w:before="325" w:line="253" w:lineRule="auto"/>
        <w:jc w:val="both"/>
        <w:rPr>
          <w:rFonts w:hint="eastAsia" w:ascii="微软雅黑" w:hAnsi="微软雅黑" w:eastAsia="微软雅黑" w:cs="微软雅黑"/>
          <w:spacing w:val="-1"/>
          <w:sz w:val="30"/>
          <w:szCs w:val="30"/>
        </w:rPr>
      </w:pPr>
    </w:p>
    <w:p w14:paraId="103A0E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Jansenists had their miracles, you will understand, as well as the Jesuits.</w:t>
      </w:r>
    </w:p>
    <w:p w14:paraId="0325F2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你们会明白，詹森派（Jansenists）有他们的神迹，耶稣会（Jesuits）也有他们的神迹。</w:t>
      </w:r>
    </w:p>
    <w:p w14:paraId="43387543">
      <w:pPr>
        <w:pStyle w:val="3"/>
        <w:spacing w:before="325" w:line="253" w:lineRule="auto"/>
        <w:jc w:val="both"/>
        <w:rPr>
          <w:rFonts w:hint="eastAsia" w:ascii="微软雅黑" w:hAnsi="微软雅黑" w:eastAsia="微软雅黑" w:cs="微软雅黑"/>
          <w:spacing w:val="-1"/>
          <w:sz w:val="30"/>
          <w:szCs w:val="30"/>
        </w:rPr>
      </w:pPr>
    </w:p>
    <w:p w14:paraId="6BBDF79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young Jansenist cleric, François de Paris, was a particularly warm opponent of Clement XIV's bull Unigenitus.</w:t>
      </w:r>
    </w:p>
    <w:p w14:paraId="07EAB87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一位年轻的詹森派教士，弗朗索瓦·德·巴黎（François de Paris），是克莱门特十四世（Clement XIV）《独子谕》（Unigenitus）诏书的特别热烈反对者。</w:t>
      </w:r>
    </w:p>
    <w:p w14:paraId="6249D9E3">
      <w:pPr>
        <w:pStyle w:val="3"/>
        <w:spacing w:before="325" w:line="253" w:lineRule="auto"/>
        <w:jc w:val="both"/>
        <w:rPr>
          <w:rFonts w:hint="eastAsia" w:ascii="微软雅黑" w:hAnsi="微软雅黑" w:eastAsia="微软雅黑" w:cs="微软雅黑"/>
          <w:spacing w:val="-1"/>
          <w:sz w:val="30"/>
          <w:szCs w:val="30"/>
        </w:rPr>
      </w:pPr>
    </w:p>
    <w:p w14:paraId="37FDA6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did not prevent his acquiring a great reputation for sanctity.</w:t>
      </w:r>
    </w:p>
    <w:p w14:paraId="59D2FE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这并没有妨碍祂赢得巨大的圣洁声誉。</w:t>
      </w:r>
    </w:p>
    <w:p w14:paraId="60EC7036">
      <w:pPr>
        <w:pStyle w:val="3"/>
        <w:spacing w:before="325" w:line="253" w:lineRule="auto"/>
        <w:jc w:val="both"/>
        <w:rPr>
          <w:rFonts w:hint="eastAsia" w:ascii="微软雅黑" w:hAnsi="微软雅黑" w:eastAsia="微软雅黑" w:cs="微软雅黑"/>
          <w:spacing w:val="-1"/>
          <w:sz w:val="30"/>
          <w:szCs w:val="30"/>
        </w:rPr>
      </w:pPr>
    </w:p>
    <w:p w14:paraId="59561A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died in 1727.</w:t>
      </w:r>
    </w:p>
    <w:p w14:paraId="4CA72E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祂于1727年去世。</w:t>
      </w:r>
    </w:p>
    <w:p w14:paraId="774EACE5">
      <w:pPr>
        <w:pStyle w:val="3"/>
        <w:spacing w:before="325" w:line="253" w:lineRule="auto"/>
        <w:jc w:val="both"/>
        <w:rPr>
          <w:rFonts w:hint="eastAsia" w:ascii="微软雅黑" w:hAnsi="微软雅黑" w:eastAsia="微软雅黑" w:cs="微软雅黑"/>
          <w:spacing w:val="-1"/>
          <w:sz w:val="30"/>
          <w:szCs w:val="30"/>
        </w:rPr>
      </w:pPr>
    </w:p>
    <w:p w14:paraId="1E320F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Scarcely was this admirable man dead, says Mosheim,67 than an immense crowd flocked around his body, kissing his feet, securing locks of his hair, books, and clothing he had used, and the like; and immediately the wonder-working power that was expected, appeared.</w:t>
      </w:r>
    </w:p>
    <w:p w14:paraId="3BEE98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莫沙伊姆（Mosheim）说，67 这位令人钦佩的人刚去世，就有一大群人涌到祂的遗体周围，亲吻祂的脚，争抢祂的头发、祂用过的书籍和衣物，等等；人们所期望的行奇事的能力立即出现了。</w:t>
      </w:r>
    </w:p>
    <w:p w14:paraId="3DD348AE">
      <w:pPr>
        <w:pStyle w:val="3"/>
        <w:spacing w:before="325" w:line="253" w:lineRule="auto"/>
        <w:jc w:val="both"/>
        <w:rPr>
          <w:rFonts w:hint="eastAsia" w:ascii="微软雅黑" w:hAnsi="微软雅黑" w:eastAsia="微软雅黑" w:cs="微软雅黑"/>
          <w:spacing w:val="-1"/>
          <w:sz w:val="30"/>
          <w:szCs w:val="30"/>
        </w:rPr>
      </w:pPr>
    </w:p>
    <w:p w14:paraId="3BCE17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the excitement nor the miraculous phenomena showed any sign of</w:t>
      </w:r>
    </w:p>
    <w:p w14:paraId="70E323B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无论是兴奋还是神迹现象都没有任何迹象表明</w:t>
      </w:r>
    </w:p>
    <w:p w14:paraId="407C9212">
      <w:pPr>
        <w:pStyle w:val="3"/>
        <w:spacing w:before="325" w:line="253" w:lineRule="auto"/>
        <w:jc w:val="both"/>
        <w:rPr>
          <w:rFonts w:hint="eastAsia" w:ascii="微软雅黑" w:hAnsi="微软雅黑" w:eastAsia="微软雅黑" w:cs="微软雅黑"/>
          <w:spacing w:val="-1"/>
          <w:sz w:val="30"/>
          <w:szCs w:val="30"/>
        </w:rPr>
      </w:pPr>
    </w:p>
    <w:p w14:paraId="2E3D2BA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ceasing after the burial of the good abbé .</w:t>
      </w:r>
    </w:p>
    <w:p w14:paraId="634E8A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这位善良的修道院院长（abbé）下葬后会停止。</w:t>
      </w:r>
    </w:p>
    <w:p w14:paraId="3CB320FF">
      <w:pPr>
        <w:pStyle w:val="3"/>
        <w:spacing w:before="325" w:line="253" w:lineRule="auto"/>
        <w:jc w:val="both"/>
        <w:rPr>
          <w:rFonts w:hint="eastAsia" w:ascii="微软雅黑" w:hAnsi="微软雅黑" w:eastAsia="微软雅黑" w:cs="微软雅黑"/>
          <w:spacing w:val="-1"/>
          <w:sz w:val="30"/>
          <w:szCs w:val="30"/>
        </w:rPr>
      </w:pPr>
    </w:p>
    <w:p w14:paraId="3A8165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tomb in the churchyard of St. Médard became the resort of the Jansenist convulsionnaires, and the constant scene of at once the most marvellous and the most fantastic miracles.</w:t>
      </w:r>
    </w:p>
    <w:p w14:paraId="217D7D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祂在圣梅达尔（St. Médard）教堂墓地的坟墓成了詹森派抽搐者（Jansenist convulsionnaires）聚集的地方，并持续发生着既最奇妙又最怪诞的神迹。</w:t>
      </w:r>
    </w:p>
    <w:p w14:paraId="30F52839">
      <w:pPr>
        <w:pStyle w:val="3"/>
        <w:spacing w:before="325" w:line="253" w:lineRule="auto"/>
        <w:jc w:val="both"/>
        <w:rPr>
          <w:rFonts w:hint="eastAsia" w:ascii="微软雅黑" w:hAnsi="微软雅黑" w:eastAsia="微软雅黑" w:cs="微软雅黑"/>
          <w:spacing w:val="-1"/>
          <w:sz w:val="30"/>
          <w:szCs w:val="30"/>
        </w:rPr>
      </w:pPr>
    </w:p>
    <w:p w14:paraId="5C150F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few years his grave had grown into a famous shrine to which men came in crowds from all over France to be cured of their diseases, and at which prophecies, speaking with tongues, and ecstatic phenomena of all sorts daily took place.</w:t>
      </w:r>
    </w:p>
    <w:p w14:paraId="3130AF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几年之内，祂的坟墓变成了一个著名的圣地，人们成群结队地从法国各地前来，希望治愈他们的疾病，那里每天都会发生预言、说方言和各种狂喜现象。</w:t>
      </w:r>
    </w:p>
    <w:p w14:paraId="21AF0A85">
      <w:pPr>
        <w:pStyle w:val="3"/>
        <w:spacing w:before="325" w:line="253" w:lineRule="auto"/>
        <w:jc w:val="both"/>
        <w:rPr>
          <w:rFonts w:hint="eastAsia" w:ascii="微软雅黑" w:hAnsi="微软雅黑" w:eastAsia="微软雅黑" w:cs="微软雅黑"/>
          <w:spacing w:val="-1"/>
          <w:sz w:val="30"/>
          <w:szCs w:val="30"/>
        </w:rPr>
      </w:pPr>
    </w:p>
    <w:p w14:paraId="33C178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could not be other than gravely disple-asing to the Jesuits, and as the Jesuits were the power behind the throne, it could not be permitted to continue.</w:t>
      </w:r>
    </w:p>
    <w:p w14:paraId="7E5463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这必然会严重地令耶稣会（Jesuits）不悦，而且由于耶稣会是幕后的权力，它不被允许继续下去。</w:t>
      </w:r>
    </w:p>
    <w:p w14:paraId="20C4FC32">
      <w:pPr>
        <w:pStyle w:val="3"/>
        <w:spacing w:before="325" w:line="253" w:lineRule="auto"/>
        <w:jc w:val="both"/>
        <w:rPr>
          <w:rFonts w:hint="eastAsia" w:ascii="微软雅黑" w:hAnsi="微软雅黑" w:eastAsia="微软雅黑" w:cs="微软雅黑"/>
          <w:spacing w:val="-1"/>
          <w:sz w:val="30"/>
          <w:szCs w:val="30"/>
        </w:rPr>
      </w:pPr>
    </w:p>
    <w:p w14:paraId="0CDDB9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check it seemed, however, difficult if not impossible.</w:t>
      </w:r>
    </w:p>
    <w:p w14:paraId="5A157F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然而，要遏制它似乎很困难，如果不是不可能的话。</w:t>
      </w:r>
    </w:p>
    <w:p w14:paraId="1E1E5E8F">
      <w:pPr>
        <w:pStyle w:val="3"/>
        <w:spacing w:before="325" w:line="253" w:lineRule="auto"/>
        <w:jc w:val="both"/>
        <w:rPr>
          <w:rFonts w:hint="eastAsia" w:ascii="微软雅黑" w:hAnsi="微软雅黑" w:eastAsia="微软雅黑" w:cs="微软雅黑"/>
          <w:spacing w:val="-1"/>
          <w:sz w:val="30"/>
          <w:szCs w:val="30"/>
        </w:rPr>
      </w:pPr>
    </w:p>
    <w:p w14:paraId="5BFBB3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last the expedient was adopted of enclosing the tomb so that none might approach it.</w:t>
      </w:r>
    </w:p>
    <w:p w14:paraId="12888F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最终，采取了将坟墓围起来的权宜之计，这样就没有人可以靠近它了。</w:t>
      </w:r>
    </w:p>
    <w:p w14:paraId="7CDECA09">
      <w:pPr>
        <w:pStyle w:val="3"/>
        <w:spacing w:before="325" w:line="253" w:lineRule="auto"/>
        <w:jc w:val="both"/>
        <w:rPr>
          <w:rFonts w:hint="eastAsia" w:ascii="微软雅黑" w:hAnsi="微软雅黑" w:eastAsia="微软雅黑" w:cs="微软雅黑"/>
          <w:spacing w:val="-1"/>
          <w:sz w:val="30"/>
          <w:szCs w:val="30"/>
        </w:rPr>
      </w:pPr>
    </w:p>
    <w:p w14:paraId="6E7675E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no doubt, brought miracles at the grave itself to an end, though it could not calm the general excitement.</w:t>
      </w:r>
    </w:p>
    <w:p w14:paraId="74D14D8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这无疑使坟墓本身的神迹终止了，尽管它无法平息普遍的兴奋。</w:t>
      </w:r>
    </w:p>
    <w:p w14:paraId="138FC1D1">
      <w:pPr>
        <w:pStyle w:val="3"/>
        <w:spacing w:before="325" w:line="253" w:lineRule="auto"/>
        <w:jc w:val="both"/>
        <w:rPr>
          <w:rFonts w:hint="eastAsia" w:ascii="微软雅黑" w:hAnsi="微软雅黑" w:eastAsia="微软雅黑" w:cs="微软雅黑"/>
          <w:spacing w:val="-1"/>
          <w:sz w:val="30"/>
          <w:szCs w:val="30"/>
        </w:rPr>
      </w:pPr>
    </w:p>
    <w:p w14:paraId="7D09CB8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wag turned the tables on the Jesuits by chalking in great letters on the enclosure, after the manner of a royal proclamation, these words:68</w:t>
      </w:r>
    </w:p>
    <w:p w14:paraId="1B18E4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而且一些诙谐之人以皇家公告的方式，在围墙上用大字写下这些话，反击了耶稣会：68</w:t>
      </w:r>
    </w:p>
    <w:p w14:paraId="41968334">
      <w:pPr>
        <w:pStyle w:val="3"/>
        <w:spacing w:before="325" w:line="253" w:lineRule="auto"/>
        <w:jc w:val="both"/>
        <w:rPr>
          <w:rFonts w:hint="eastAsia" w:ascii="微软雅黑" w:hAnsi="微软雅黑" w:eastAsia="微软雅黑" w:cs="微软雅黑"/>
          <w:spacing w:val="-1"/>
          <w:sz w:val="30"/>
          <w:szCs w:val="30"/>
        </w:rPr>
      </w:pPr>
    </w:p>
    <w:p w14:paraId="28D960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 par le Roy, défence ŕ Dieu</w:t>
      </w:r>
    </w:p>
    <w:p w14:paraId="732C2DC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King, God is forbidden</w:t>
      </w:r>
    </w:p>
    <w:p w14:paraId="6E2B43FB">
      <w:pPr>
        <w:pStyle w:val="3"/>
        <w:spacing w:before="325" w:line="253" w:lineRule="auto"/>
        <w:jc w:val="both"/>
        <w:rPr>
          <w:rFonts w:hint="eastAsia" w:ascii="微软雅黑" w:hAnsi="微软雅黑" w:eastAsia="微软雅黑" w:cs="微软雅黑"/>
          <w:spacing w:val="-1"/>
          <w:sz w:val="30"/>
          <w:szCs w:val="30"/>
        </w:rPr>
      </w:pPr>
    </w:p>
    <w:p w14:paraId="380C7BD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 faire miracle en ce lieu.</w:t>
      </w:r>
    </w:p>
    <w:p w14:paraId="017F2C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在此地行神迹。</w:t>
      </w:r>
    </w:p>
    <w:p w14:paraId="24EE026C">
      <w:pPr>
        <w:pStyle w:val="3"/>
        <w:spacing w:before="325" w:line="253" w:lineRule="auto"/>
        <w:jc w:val="both"/>
        <w:rPr>
          <w:rFonts w:hint="eastAsia" w:ascii="微软雅黑" w:hAnsi="微软雅黑" w:eastAsia="微软雅黑" w:cs="微软雅黑"/>
          <w:spacing w:val="-1"/>
          <w:sz w:val="30"/>
          <w:szCs w:val="30"/>
        </w:rPr>
      </w:pPr>
    </w:p>
    <w:p w14:paraId="3E3A05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incident of the miracles of St. Médard is full of instruction for us as to the origin and character of the miracle-working69 which</w:t>
      </w:r>
    </w:p>
    <w:p w14:paraId="58284F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圣梅达尔（St. Médard）神迹的整个事件，对于我们理解行神迹的起源和性质，充满了教益，69 这些行神迹</w:t>
      </w:r>
    </w:p>
    <w:p w14:paraId="606B73B0">
      <w:pPr>
        <w:pStyle w:val="3"/>
        <w:spacing w:before="325" w:line="253" w:lineRule="auto"/>
        <w:jc w:val="both"/>
        <w:rPr>
          <w:rFonts w:hint="eastAsia" w:ascii="微软雅黑" w:hAnsi="微软雅黑" w:eastAsia="微软雅黑" w:cs="微软雅黑"/>
          <w:spacing w:val="-1"/>
          <w:sz w:val="30"/>
          <w:szCs w:val="30"/>
        </w:rPr>
      </w:pPr>
    </w:p>
    <w:p w14:paraId="674EAA6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fills the annals of the patristic and medićval church.70</w:t>
      </w:r>
    </w:p>
    <w:p w14:paraId="0CDED34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充斥了教父时期和中世纪教会的编年史。70</w:t>
      </w:r>
    </w:p>
    <w:p w14:paraId="26598A18">
      <w:pPr>
        <w:pStyle w:val="3"/>
        <w:spacing w:before="325" w:line="253" w:lineRule="auto"/>
        <w:jc w:val="both"/>
        <w:rPr>
          <w:rFonts w:hint="eastAsia" w:ascii="微软雅黑" w:hAnsi="微软雅黑" w:eastAsia="微软雅黑" w:cs="微软雅黑"/>
          <w:spacing w:val="-1"/>
          <w:sz w:val="30"/>
          <w:szCs w:val="30"/>
        </w:rPr>
      </w:pPr>
    </w:p>
    <w:p w14:paraId="4CA93212">
      <w:pPr>
        <w:pStyle w:val="2"/>
        <w:bidi w:val="0"/>
        <w:jc w:val="center"/>
        <w:rPr>
          <w:rFonts w:hint="eastAsia"/>
        </w:rPr>
      </w:pPr>
      <w:r>
        <w:rPr>
          <w:rFonts w:hint="eastAsia"/>
        </w:rPr>
        <w:t>ROMAN CATHOLIC MIRACLES</w:t>
      </w:r>
    </w:p>
    <w:p w14:paraId="0672F8E3">
      <w:pPr>
        <w:pStyle w:val="2"/>
        <w:bidi w:val="0"/>
        <w:jc w:val="center"/>
        <w:rPr>
          <w:rFonts w:hint="eastAsia"/>
        </w:rPr>
      </w:pPr>
      <w:r>
        <w:rPr>
          <w:rFonts w:hint="eastAsia"/>
        </w:rPr>
        <w:t>罗马天主教的神迹</w:t>
      </w:r>
    </w:p>
    <w:p w14:paraId="71BF4E27">
      <w:pPr>
        <w:pStyle w:val="3"/>
        <w:spacing w:before="325" w:line="253" w:lineRule="auto"/>
        <w:jc w:val="both"/>
        <w:rPr>
          <w:rFonts w:hint="eastAsia" w:ascii="微软雅黑" w:hAnsi="微软雅黑" w:eastAsia="微软雅黑" w:cs="微软雅黑"/>
          <w:spacing w:val="-1"/>
          <w:sz w:val="30"/>
          <w:szCs w:val="30"/>
        </w:rPr>
      </w:pPr>
    </w:p>
    <w:p w14:paraId="2C9470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natural to suppose that the superstitions which flourished luxuriantly in the Middle Ages would be unable to sustain themselves in the clearer atmosphere of the twentieth century.</w:t>
      </w:r>
    </w:p>
    <w:p w14:paraId="22CDC7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很自然地会认为，在中世纪（Middle Ages）奢侈繁荣的迷信，在二十世纪更清晰的氛围中将无法维持下去。</w:t>
      </w:r>
    </w:p>
    <w:p w14:paraId="2D3D9384">
      <w:pPr>
        <w:pStyle w:val="3"/>
        <w:spacing w:before="325" w:line="253" w:lineRule="auto"/>
        <w:jc w:val="both"/>
        <w:rPr>
          <w:rFonts w:hint="eastAsia" w:ascii="微软雅黑" w:hAnsi="微软雅黑" w:eastAsia="微软雅黑" w:cs="微软雅黑"/>
          <w:spacing w:val="-1"/>
          <w:sz w:val="30"/>
          <w:szCs w:val="30"/>
        </w:rPr>
      </w:pPr>
    </w:p>
    <w:p w14:paraId="4173BD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have no repetition of medićval miracles," says W. F. Cobb with some show of conviction,1 "for the simple reason that faith in God has ousted credulity in nature."</w:t>
      </w:r>
    </w:p>
    <w:p w14:paraId="30CC2B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 F. 科布（Cobb）带着某种确信说：1 “我们不会再有中世纪的神迹重演，原因很简单，因为对神的信仰已经取代了对自然的轻信。”</w:t>
      </w:r>
    </w:p>
    <w:p w14:paraId="21688EA5">
      <w:pPr>
        <w:pStyle w:val="3"/>
        <w:spacing w:before="325" w:line="253" w:lineRule="auto"/>
        <w:jc w:val="both"/>
        <w:rPr>
          <w:rFonts w:hint="eastAsia" w:ascii="微软雅黑" w:hAnsi="微软雅黑" w:eastAsia="微软雅黑" w:cs="微软雅黑"/>
          <w:spacing w:val="-1"/>
          <w:sz w:val="30"/>
          <w:szCs w:val="30"/>
        </w:rPr>
      </w:pPr>
    </w:p>
    <w:p w14:paraId="3E8DA07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speak thus, however, we are reckoning without the church of Rome.</w:t>
      </w:r>
    </w:p>
    <w:p w14:paraId="00B0B4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然而，当我们这样说时，我们没有考虑到罗马教会（church of Rome）。</w:t>
      </w:r>
    </w:p>
    <w:p w14:paraId="07FB55B9">
      <w:pPr>
        <w:pStyle w:val="3"/>
        <w:spacing w:before="325" w:line="253" w:lineRule="auto"/>
        <w:jc w:val="both"/>
        <w:rPr>
          <w:rFonts w:hint="eastAsia" w:ascii="微软雅黑" w:hAnsi="微软雅黑" w:eastAsia="微软雅黑" w:cs="微软雅黑"/>
          <w:spacing w:val="-1"/>
          <w:sz w:val="30"/>
          <w:szCs w:val="30"/>
        </w:rPr>
      </w:pPr>
    </w:p>
    <w:p w14:paraId="0C1640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church of Rome, while existing in the twentieth century, is not of it.</w:t>
      </w:r>
    </w:p>
    <w:p w14:paraId="72CFCAD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因为罗马教会（church of Rome），虽然存在于二十世纪，却不属于它。</w:t>
      </w:r>
    </w:p>
    <w:p w14:paraId="1A305F79">
      <w:pPr>
        <w:pStyle w:val="3"/>
        <w:spacing w:before="325" w:line="253" w:lineRule="auto"/>
        <w:jc w:val="both"/>
        <w:rPr>
          <w:rFonts w:hint="eastAsia" w:ascii="微软雅黑" w:hAnsi="微软雅黑" w:eastAsia="微软雅黑" w:cs="微软雅黑"/>
          <w:spacing w:val="-1"/>
          <w:sz w:val="30"/>
          <w:szCs w:val="30"/>
        </w:rPr>
      </w:pPr>
    </w:p>
    <w:p w14:paraId="14327E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Yrjö Hirn crisply puts it:2 "The Catholic Church is a Middle Age which has survived into the twentieth century."</w:t>
      </w:r>
    </w:p>
    <w:p w14:paraId="279DA2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正如于尔约·赫恩（Yrjö Hirn）简洁地指出的：2 “天主教教会（Catholic Church）是一个幸存到二十世纪的中世纪。”</w:t>
      </w:r>
    </w:p>
    <w:p w14:paraId="09533FED">
      <w:pPr>
        <w:pStyle w:val="3"/>
        <w:spacing w:before="325" w:line="253" w:lineRule="auto"/>
        <w:jc w:val="both"/>
        <w:rPr>
          <w:rFonts w:hint="eastAsia" w:ascii="微软雅黑" w:hAnsi="微软雅黑" w:eastAsia="微软雅黑" w:cs="微软雅黑"/>
          <w:spacing w:val="-1"/>
          <w:sz w:val="30"/>
          <w:szCs w:val="30"/>
        </w:rPr>
      </w:pPr>
    </w:p>
    <w:p w14:paraId="70A1C1F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Precisely what happened to the church of Rome at that epoch in the history of Christianity which we call the Reformation, was that it bent its back sturdily to carry on with it all the lumber which had accumulated in the garrets and cellars of the church through a millennium and a half of difficult living.</w:t>
      </w:r>
    </w:p>
    <w:p w14:paraId="5038CC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在基督教历史上我们称之为宗教改革（Reformation）的那个时代，罗马教会（church of Rome）所发生的正是，它坚定地屈身，带着教会在长达一千五百年艰难生存中，在阁楼和地下室里堆积起来的所有无用之物继续前进。</w:t>
      </w:r>
    </w:p>
    <w:p w14:paraId="4FF92A8D">
      <w:pPr>
        <w:pStyle w:val="3"/>
        <w:spacing w:before="325" w:line="253" w:lineRule="auto"/>
        <w:jc w:val="both"/>
        <w:rPr>
          <w:rFonts w:hint="eastAsia" w:ascii="微软雅黑" w:hAnsi="微软雅黑" w:eastAsia="微软雅黑" w:cs="微软雅黑"/>
          <w:spacing w:val="-1"/>
          <w:sz w:val="30"/>
          <w:szCs w:val="30"/>
        </w:rPr>
      </w:pPr>
    </w:p>
    <w:p w14:paraId="1CC9D68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part of the church which refused to be reformed; which refused, that is, to free itself from the accretions which had attached themselves to Christianity during its long struggle with invading superstition.</w:t>
      </w:r>
    </w:p>
    <w:p w14:paraId="01D92D4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它是教会中拒绝被改革的那一部分；也就是说，它拒绝从在长期与入侵的迷信斗争中依附于基督教的积习中解脱出来。</w:t>
      </w:r>
    </w:p>
    <w:p w14:paraId="6EF355F0">
      <w:pPr>
        <w:pStyle w:val="3"/>
        <w:spacing w:before="325" w:line="253" w:lineRule="auto"/>
        <w:jc w:val="both"/>
        <w:rPr>
          <w:rFonts w:hint="eastAsia" w:ascii="微软雅黑" w:hAnsi="微软雅黑" w:eastAsia="微软雅黑" w:cs="微软雅黑"/>
          <w:spacing w:val="-1"/>
          <w:sz w:val="30"/>
          <w:szCs w:val="30"/>
        </w:rPr>
      </w:pPr>
    </w:p>
    <w:p w14:paraId="3D86A1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Binding these closely to its heart, it has brought them down with it to the present hour.3</w:t>
      </w:r>
    </w:p>
    <w:p w14:paraId="6E8588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它将这些紧紧地系在心头，并将其带到了现在。3</w:t>
      </w:r>
    </w:p>
    <w:p w14:paraId="20B616D1">
      <w:pPr>
        <w:pStyle w:val="3"/>
        <w:spacing w:before="325" w:line="253" w:lineRule="auto"/>
        <w:jc w:val="both"/>
        <w:rPr>
          <w:rFonts w:hint="eastAsia" w:ascii="微软雅黑" w:hAnsi="微软雅黑" w:eastAsia="微软雅黑" w:cs="微软雅黑"/>
          <w:spacing w:val="-1"/>
          <w:sz w:val="30"/>
          <w:szCs w:val="30"/>
        </w:rPr>
      </w:pPr>
    </w:p>
    <w:p w14:paraId="5F6BB3B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Rome, accordingly, can point to a body of miracles, wrought in our own day and generation, as large and as striking as those of any earlier period of the church's history.</w:t>
      </w:r>
    </w:p>
    <w:p w14:paraId="32442A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因此，罗马教会（church of Rome）可以指出在我们自己的时代和世代中所行的神迹，其数量和引人注目程度与教会历史上任何早期时期一样大、一样显著。</w:t>
      </w:r>
    </w:p>
    <w:p w14:paraId="748062B6">
      <w:pPr>
        <w:pStyle w:val="3"/>
        <w:spacing w:before="325" w:line="253" w:lineRule="auto"/>
        <w:jc w:val="both"/>
        <w:rPr>
          <w:rFonts w:hint="eastAsia" w:ascii="微软雅黑" w:hAnsi="微软雅黑" w:eastAsia="微软雅黑" w:cs="微软雅黑"/>
          <w:spacing w:val="-1"/>
          <w:sz w:val="30"/>
          <w:szCs w:val="30"/>
        </w:rPr>
      </w:pPr>
    </w:p>
    <w:p w14:paraId="11A770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 annals of the marvels of the nineteenth and twentieth centuries come to be collected, there is no reason to suppose that they will compare unfavorably in point either of number or marvellousness with those of any of the "ages of faith" which have preceded them.</w:t>
      </w:r>
    </w:p>
    <w:p w14:paraId="2B6854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当收集十九和二十世纪的奇事编年史时，没有理由认为它们在数量或奇妙性上会逊色于任何先于它们的“信仰时代”。</w:t>
      </w:r>
    </w:p>
    <w:p w14:paraId="68F253D2">
      <w:pPr>
        <w:pStyle w:val="3"/>
        <w:spacing w:before="325" w:line="253" w:lineRule="auto"/>
        <w:jc w:val="both"/>
        <w:rPr>
          <w:rFonts w:hint="eastAsia" w:ascii="微软雅黑" w:hAnsi="微软雅黑" w:eastAsia="微软雅黑" w:cs="微软雅黑"/>
          <w:spacing w:val="-1"/>
          <w:sz w:val="30"/>
          <w:szCs w:val="30"/>
        </w:rPr>
      </w:pPr>
    </w:p>
    <w:p w14:paraId="3551CD5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continuous manifestation of supernatural powers in its bosom constitutes one of the proudest boasts of the church of Rome; by it, it conceives itself differentiated, say, from the Protestants; and in it it finds one of its chief credentials as the sole organ of God Almighty for the saving of the wicked world.4</w:t>
      </w:r>
    </w:p>
    <w:p w14:paraId="34E021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在其内部超自然能力的持续彰显构成了罗马教会（church of Rome）最引以为豪的夸耀之一；藉此，它认为自己与，比如说，新教徒（Protestants）有所不同；并且在其中找到了它作为全能神（God Almighty）拯救邪恶世界的唯一机构的主要凭证之一。4</w:t>
      </w:r>
    </w:p>
    <w:p w14:paraId="1D57FDD9">
      <w:pPr>
        <w:pStyle w:val="3"/>
        <w:spacing w:before="325" w:line="253" w:lineRule="auto"/>
        <w:jc w:val="both"/>
        <w:rPr>
          <w:rFonts w:hint="eastAsia" w:ascii="微软雅黑" w:hAnsi="微软雅黑" w:eastAsia="微软雅黑" w:cs="微软雅黑"/>
          <w:spacing w:val="-1"/>
          <w:sz w:val="30"/>
          <w:szCs w:val="30"/>
        </w:rPr>
      </w:pPr>
    </w:p>
    <w:p w14:paraId="13830B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had occasion in a previous lecture to point out that this great stream of miracle-working which has run thus through the history of the church was not original to the church, but entered it from without.5</w:t>
      </w:r>
    </w:p>
    <w:p w14:paraId="5E2840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我们在前一次讲座中有机会指出，贯穿教会历史的行神迹的巨大潮流并非教会原创，而是从外部进入的。5</w:t>
      </w:r>
    </w:p>
    <w:p w14:paraId="337FF737">
      <w:pPr>
        <w:pStyle w:val="3"/>
        <w:spacing w:before="325" w:line="253" w:lineRule="auto"/>
        <w:jc w:val="both"/>
        <w:rPr>
          <w:rFonts w:hint="eastAsia" w:ascii="微软雅黑" w:hAnsi="微软雅黑" w:eastAsia="微软雅黑" w:cs="微软雅黑"/>
          <w:spacing w:val="-1"/>
          <w:sz w:val="30"/>
          <w:szCs w:val="30"/>
        </w:rPr>
      </w:pPr>
    </w:p>
    <w:p w14:paraId="2E6B59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channel which we then indicated was not the only one through which it flowed into the church.</w:t>
      </w:r>
    </w:p>
    <w:p w14:paraId="2D9D5F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我们当时指出的渠道并非它流入教会的唯一渠道。</w:t>
      </w:r>
    </w:p>
    <w:p w14:paraId="7994E5FA">
      <w:pPr>
        <w:pStyle w:val="3"/>
        <w:spacing w:before="325" w:line="253" w:lineRule="auto"/>
        <w:jc w:val="both"/>
        <w:rPr>
          <w:rFonts w:hint="eastAsia" w:ascii="微软雅黑" w:hAnsi="微软雅黑" w:eastAsia="微软雅黑" w:cs="微软雅黑"/>
          <w:spacing w:val="-1"/>
          <w:sz w:val="30"/>
          <w:szCs w:val="30"/>
        </w:rPr>
      </w:pPr>
    </w:p>
    <w:p w14:paraId="3F3471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even the most direct one.</w:t>
      </w:r>
    </w:p>
    <w:p w14:paraId="025539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它甚至不是最直接的渠道。</w:t>
      </w:r>
    </w:p>
    <w:p w14:paraId="47A35439">
      <w:pPr>
        <w:pStyle w:val="3"/>
        <w:spacing w:before="325" w:line="253" w:lineRule="auto"/>
        <w:jc w:val="both"/>
        <w:rPr>
          <w:rFonts w:hint="eastAsia" w:ascii="微软雅黑" w:hAnsi="微软雅黑" w:eastAsia="微软雅黑" w:cs="微软雅黑"/>
          <w:spacing w:val="-1"/>
          <w:sz w:val="30"/>
          <w:szCs w:val="30"/>
        </w:rPr>
      </w:pPr>
    </w:p>
    <w:p w14:paraId="6FD534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fundamental fact which should be borne in mind is that Christianity, in coming into the world, came into a heathen world.</w:t>
      </w:r>
    </w:p>
    <w:p w14:paraId="6C0DF8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必须牢记的基本事实是，基督教进入世界时，进入的是一个异教世界。</w:t>
      </w:r>
    </w:p>
    <w:p w14:paraId="761C84F1">
      <w:pPr>
        <w:pStyle w:val="3"/>
        <w:spacing w:before="325" w:line="253" w:lineRule="auto"/>
        <w:jc w:val="both"/>
        <w:rPr>
          <w:rFonts w:hint="eastAsia" w:ascii="微软雅黑" w:hAnsi="微软雅黑" w:eastAsia="微软雅黑" w:cs="微软雅黑"/>
          <w:spacing w:val="-1"/>
          <w:sz w:val="30"/>
          <w:szCs w:val="30"/>
        </w:rPr>
      </w:pPr>
    </w:p>
    <w:p w14:paraId="3AD8C8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found itself, as it made its way ever more deeply into the world, ever more deeply immersed in a heathen atmosphere which was heavy with miracle.</w:t>
      </w:r>
    </w:p>
    <w:p w14:paraId="68C4E0A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它发现自己，随着它越来越深入地进入世界，越来越深地沉浸在一个充满神迹的异教氛围中。</w:t>
      </w:r>
    </w:p>
    <w:p w14:paraId="60D12047">
      <w:pPr>
        <w:pStyle w:val="3"/>
        <w:spacing w:before="325" w:line="253" w:lineRule="auto"/>
        <w:jc w:val="both"/>
        <w:rPr>
          <w:rFonts w:hint="eastAsia" w:ascii="微软雅黑" w:hAnsi="微软雅黑" w:eastAsia="微软雅黑" w:cs="微软雅黑"/>
          <w:spacing w:val="-1"/>
          <w:sz w:val="30"/>
          <w:szCs w:val="30"/>
        </w:rPr>
      </w:pPr>
    </w:p>
    <w:p w14:paraId="035572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heathen atmosphere, of course, penetrated it at every pore, and affected its interpretation of existence in all the happenings of daily Hfe.</w:t>
      </w:r>
    </w:p>
    <w:p w14:paraId="6F8FCB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当然，这种异教氛围渗透到它的每一个毛孔，并在日常生活的每一个事件中影响了它对生存的解释。</w:t>
      </w:r>
    </w:p>
    <w:p w14:paraId="11EB904F">
      <w:pPr>
        <w:pStyle w:val="3"/>
        <w:spacing w:before="325" w:line="253" w:lineRule="auto"/>
        <w:jc w:val="both"/>
        <w:rPr>
          <w:rFonts w:hint="eastAsia" w:ascii="微软雅黑" w:hAnsi="微软雅黑" w:eastAsia="微软雅黑" w:cs="微软雅黑"/>
          <w:spacing w:val="-1"/>
          <w:sz w:val="30"/>
          <w:szCs w:val="30"/>
        </w:rPr>
      </w:pPr>
    </w:p>
    <w:p w14:paraId="1088C8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merely, however, that Christians could not be immune from the infection of the heathen modes of thought prevalent about them.</w:t>
      </w:r>
    </w:p>
    <w:p w14:paraId="093536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然而，不仅仅是基督徒无法幸免于周围流行的异教思维模式的感染。</w:t>
      </w:r>
    </w:p>
    <w:p w14:paraId="1607FA53">
      <w:pPr>
        <w:pStyle w:val="3"/>
        <w:spacing w:before="325" w:line="253" w:lineRule="auto"/>
        <w:jc w:val="both"/>
        <w:rPr>
          <w:rFonts w:hint="eastAsia" w:ascii="微软雅黑" w:hAnsi="微软雅黑" w:eastAsia="微软雅黑" w:cs="微软雅黑"/>
          <w:spacing w:val="-1"/>
          <w:sz w:val="30"/>
          <w:szCs w:val="30"/>
        </w:rPr>
      </w:pPr>
    </w:p>
    <w:p w14:paraId="29791D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that the church was itself recruited from the heathen community.</w:t>
      </w:r>
    </w:p>
    <w:p w14:paraId="729CF60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而是教会本身是从异教社区招募的。</w:t>
      </w:r>
    </w:p>
    <w:p w14:paraId="0D8BAE2C">
      <w:pPr>
        <w:pStyle w:val="3"/>
        <w:spacing w:before="325" w:line="253" w:lineRule="auto"/>
        <w:jc w:val="both"/>
        <w:rPr>
          <w:rFonts w:hint="eastAsia" w:ascii="微软雅黑" w:hAnsi="微软雅黑" w:eastAsia="微软雅黑" w:cs="微软雅黑"/>
          <w:spacing w:val="-1"/>
          <w:sz w:val="30"/>
          <w:szCs w:val="30"/>
        </w:rPr>
      </w:pPr>
    </w:p>
    <w:p w14:paraId="13CC2E1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Christians were themselves but baptized heathen, and brought their heathen conceptions into the church with them, little changed in all that was not obviously at variance with their Christian confession.</w:t>
      </w:r>
    </w:p>
    <w:p w14:paraId="4AB707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基督徒本身不过是受洗的异教徒，他们将自己的异教观念带入了教会，在所有与他们的基督徒信仰没有明显冲突的地方，几乎没有改变。</w:t>
      </w:r>
    </w:p>
    <w:p w14:paraId="7FFE33F8">
      <w:pPr>
        <w:pStyle w:val="3"/>
        <w:spacing w:before="325" w:line="253" w:lineRule="auto"/>
        <w:jc w:val="both"/>
        <w:rPr>
          <w:rFonts w:hint="eastAsia" w:ascii="微软雅黑" w:hAnsi="微软雅黑" w:eastAsia="微软雅黑" w:cs="微软雅黑"/>
          <w:spacing w:val="-1"/>
          <w:sz w:val="30"/>
          <w:szCs w:val="30"/>
        </w:rPr>
      </w:pPr>
    </w:p>
    <w:p w14:paraId="1ADA9C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was unrighteous, by the grace of God did not do unrighteousness still; nor did he that was filthy remain filthy still.</w:t>
      </w:r>
    </w:p>
    <w:p w14:paraId="0608D2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那不义的人，藉着神的恩典，不再行不义；那污秽的人，也不再污秽。</w:t>
      </w:r>
    </w:p>
    <w:p w14:paraId="70B463C4">
      <w:pPr>
        <w:pStyle w:val="3"/>
        <w:spacing w:before="325" w:line="253" w:lineRule="auto"/>
        <w:jc w:val="both"/>
        <w:rPr>
          <w:rFonts w:hint="eastAsia" w:ascii="微软雅黑" w:hAnsi="微软雅黑" w:eastAsia="微软雅黑" w:cs="微软雅黑"/>
          <w:spacing w:val="-1"/>
          <w:sz w:val="30"/>
          <w:szCs w:val="30"/>
        </w:rPr>
      </w:pPr>
    </w:p>
    <w:p w14:paraId="0C53E6C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that was superstitious remained superstitious still; and he who lived in a world of marvels looked for and found marvels happening all about him still.</w:t>
      </w:r>
    </w:p>
    <w:p w14:paraId="33F0A4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但是迷信的人仍然迷信；生活在奇事世界中的人仍然期望并发现奇事在祂周围发生。</w:t>
      </w:r>
    </w:p>
    <w:p w14:paraId="07CCE459">
      <w:pPr>
        <w:pStyle w:val="3"/>
        <w:spacing w:before="325" w:line="253" w:lineRule="auto"/>
        <w:jc w:val="both"/>
        <w:rPr>
          <w:rFonts w:hint="eastAsia" w:ascii="微软雅黑" w:hAnsi="微软雅黑" w:eastAsia="微软雅黑" w:cs="微软雅黑"/>
          <w:spacing w:val="-1"/>
          <w:sz w:val="30"/>
          <w:szCs w:val="30"/>
        </w:rPr>
      </w:pPr>
    </w:p>
    <w:p w14:paraId="37541B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sense the conquering church was conquered by the world which it conquered.</w:t>
      </w:r>
    </w:p>
    <w:p w14:paraId="69329A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在这个意义上，征服教会反而被它所征服的世界征服了。</w:t>
      </w:r>
    </w:p>
    <w:p w14:paraId="1CF1D8F3">
      <w:pPr>
        <w:pStyle w:val="3"/>
        <w:spacing w:before="325" w:line="253" w:lineRule="auto"/>
        <w:jc w:val="both"/>
        <w:rPr>
          <w:rFonts w:hint="eastAsia" w:ascii="微软雅黑" w:hAnsi="微软雅黑" w:eastAsia="微软雅黑" w:cs="微软雅黑"/>
          <w:spacing w:val="-1"/>
          <w:sz w:val="30"/>
          <w:szCs w:val="30"/>
        </w:rPr>
      </w:pPr>
    </w:p>
    <w:p w14:paraId="09C06A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that we very commonly underestimate the marvellousness of the world with which the heathen imagination surrounded itself, crippled as it was by its ignorance of natural law, and inflamed by the most incredible superstition.</w:t>
      </w:r>
    </w:p>
    <w:p w14:paraId="26EB494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我们可能非常普遍地低估了异教徒想象力所围绕的世界的奇妙性，这种想象力因对自然规律的无知而受损，并被最不可思议的迷信所激发。</w:t>
      </w:r>
    </w:p>
    <w:p w14:paraId="6011A605">
      <w:pPr>
        <w:pStyle w:val="3"/>
        <w:spacing w:before="325" w:line="253" w:lineRule="auto"/>
        <w:jc w:val="both"/>
        <w:rPr>
          <w:rFonts w:hint="eastAsia" w:ascii="微软雅黑" w:hAnsi="微软雅黑" w:eastAsia="微软雅黑" w:cs="微软雅黑"/>
          <w:spacing w:val="-1"/>
          <w:sz w:val="30"/>
          <w:szCs w:val="30"/>
        </w:rPr>
      </w:pPr>
    </w:p>
    <w:p w14:paraId="7A0BC0F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we equally underestimate the extent to which this heathen view of the world passed over into the church.</w:t>
      </w:r>
    </w:p>
    <w:p w14:paraId="033FEA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也许我们同样低估了这种异教世界观传入教会的程度。</w:t>
      </w:r>
    </w:p>
    <w:p w14:paraId="1547DDE2">
      <w:pPr>
        <w:pStyle w:val="3"/>
        <w:spacing w:before="325" w:line="253" w:lineRule="auto"/>
        <w:jc w:val="both"/>
        <w:rPr>
          <w:rFonts w:hint="eastAsia" w:ascii="微软雅黑" w:hAnsi="微软雅黑" w:eastAsia="微软雅黑" w:cs="微软雅黑"/>
          <w:spacing w:val="-1"/>
          <w:sz w:val="30"/>
          <w:szCs w:val="30"/>
        </w:rPr>
      </w:pPr>
    </w:p>
    <w:p w14:paraId="6E2A01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 Trede bids us keep well in mind that Christianity did not bring belief in miracles into the world; it found it there.</w:t>
      </w:r>
    </w:p>
    <w:p w14:paraId="3C8A5E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 特雷德（Trede）要求我们牢记，基督教并没有将对神迹的信仰带入世界；它发现神迹的信仰早已存在。</w:t>
      </w:r>
    </w:p>
    <w:p w14:paraId="7D50317D">
      <w:pPr>
        <w:pStyle w:val="3"/>
        <w:spacing w:before="325" w:line="253" w:lineRule="auto"/>
        <w:jc w:val="both"/>
        <w:rPr>
          <w:rFonts w:hint="eastAsia" w:ascii="微软雅黑" w:hAnsi="微软雅黑" w:eastAsia="微软雅黑" w:cs="微软雅黑"/>
          <w:spacing w:val="-1"/>
          <w:sz w:val="30"/>
          <w:szCs w:val="30"/>
        </w:rPr>
      </w:pPr>
    </w:p>
    <w:p w14:paraId="185A9BE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religion of the heathen turned on it; what they kept their gods for was just miracles.</w:t>
      </w:r>
    </w:p>
    <w:p w14:paraId="74F4EC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异教徒的整个宗教都围绕着它；他们供奉他们的神的目的就是神迹。</w:t>
      </w:r>
    </w:p>
    <w:p w14:paraId="25E3DCF5">
      <w:pPr>
        <w:pStyle w:val="3"/>
        <w:spacing w:before="325" w:line="253" w:lineRule="auto"/>
        <w:jc w:val="both"/>
        <w:rPr>
          <w:rFonts w:hint="eastAsia" w:ascii="微软雅黑" w:hAnsi="微软雅黑" w:eastAsia="微软雅黑" w:cs="微软雅黑"/>
          <w:spacing w:val="-1"/>
          <w:sz w:val="30"/>
          <w:szCs w:val="30"/>
        </w:rPr>
      </w:pPr>
    </w:p>
    <w:p w14:paraId="48C320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Theodore Mommsen puts it in a single sentence:6 "The Roman gods were in the first instance instruments which were employed for attaining very concrete earthly ends"—and then he adds, very significantly, "a point of view which appears not less sharply in the saint-worship of present-day Italy."</w:t>
      </w:r>
    </w:p>
    <w:p w14:paraId="3EDEE17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正如西奥多·蒙森（Theodore Mommsen）用一句话所说的：6 “罗马诸神最初是用来实现非常具体的尘世目标的工具”——然后祂非常意味深长地补充道，“这种观点在当今意大利的圣徒崇拜中也同样鲜明地体现出来。”</w:t>
      </w:r>
    </w:p>
    <w:p w14:paraId="5AEF8062">
      <w:pPr>
        <w:pStyle w:val="3"/>
        <w:spacing w:before="325" w:line="253" w:lineRule="auto"/>
        <w:jc w:val="both"/>
        <w:rPr>
          <w:rFonts w:hint="eastAsia" w:ascii="微软雅黑" w:hAnsi="微软雅黑" w:eastAsia="微软雅黑" w:cs="微软雅黑"/>
          <w:spacing w:val="-1"/>
          <w:sz w:val="30"/>
          <w:szCs w:val="30"/>
        </w:rPr>
      </w:pPr>
    </w:p>
    <w:p w14:paraId="50971C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says Trede,7 "which in the Roman Empire set the state religion going, as well as the numerous local, social, and family cults, was belief in miracles.</w:t>
      </w:r>
    </w:p>
    <w:p w14:paraId="6B4ABE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特雷德（Trede）说，7 “在罗马帝国（Roman Empire）中，推动国家宗教以及众多地方、社会和家庭崇拜的力量，是对神迹的信仰。</w:t>
      </w:r>
    </w:p>
    <w:p w14:paraId="0AA004D1">
      <w:pPr>
        <w:pStyle w:val="3"/>
        <w:spacing w:before="325" w:line="253" w:lineRule="auto"/>
        <w:jc w:val="both"/>
        <w:rPr>
          <w:rFonts w:hint="eastAsia" w:ascii="微软雅黑" w:hAnsi="微软雅黑" w:eastAsia="微软雅黑" w:cs="微软雅黑"/>
          <w:spacing w:val="-1"/>
          <w:sz w:val="30"/>
          <w:szCs w:val="30"/>
        </w:rPr>
      </w:pPr>
    </w:p>
    <w:p w14:paraId="4A0350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gods, conceived as protecting beings, as undoubted powers in the world, but as easily offended, were, by the honor brought to them in their worship, to be made and kept disposed to interpose in the course of nature for the benefit of their worshippers, in protecting, helping, succoring, rescuing them; that is to say, were to work miracles.</w:t>
      </w:r>
    </w:p>
    <w:p w14:paraId="477D2F4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神祇，被视为保护性的存在，是世界中毋庸置疑的力量，但容易被冒犯，通过在崇拜中带给他们的尊荣，要使他们乐于干预自然进程，为他们的崇拜者谋福，保护、帮助、援助、拯救他们；也就是说，要行神迹。</w:t>
      </w:r>
    </w:p>
    <w:p w14:paraId="152133C8">
      <w:pPr>
        <w:pStyle w:val="3"/>
        <w:spacing w:before="325" w:line="253" w:lineRule="auto"/>
        <w:jc w:val="both"/>
        <w:rPr>
          <w:rFonts w:hint="eastAsia" w:ascii="微软雅黑" w:hAnsi="微软雅黑" w:eastAsia="微软雅黑" w:cs="微软雅黑"/>
          <w:spacing w:val="-1"/>
          <w:sz w:val="30"/>
          <w:szCs w:val="30"/>
        </w:rPr>
      </w:pPr>
    </w:p>
    <w:p w14:paraId="10E1649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Belief in miracles was involved in belief in the gods; only denial of the gods could produce denial of miracles."</w:t>
      </w:r>
    </w:p>
    <w:p w14:paraId="5DD5789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对神迹的信仰与对神祇的信仰是密不可分的；只有否认神祇才能导致否认神迹。”</w:t>
      </w:r>
    </w:p>
    <w:p w14:paraId="62F374BC">
      <w:pPr>
        <w:pStyle w:val="3"/>
        <w:spacing w:before="325" w:line="253" w:lineRule="auto"/>
        <w:jc w:val="both"/>
        <w:rPr>
          <w:rFonts w:hint="eastAsia" w:ascii="微软雅黑" w:hAnsi="微软雅黑" w:eastAsia="微软雅黑" w:cs="微软雅黑"/>
          <w:spacing w:val="-1"/>
          <w:sz w:val="30"/>
          <w:szCs w:val="30"/>
        </w:rPr>
      </w:pPr>
    </w:p>
    <w:p w14:paraId="5558D16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Enlarging on the matter with especial reference to the third century, Trede continues:8 "In the third century religious belief was steeped in belief in miracles.</w:t>
      </w:r>
    </w:p>
    <w:p w14:paraId="31C5866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特雷德（Trede）继续阐述此事，特别提及第三个世纪：8 “在第三个世纪，宗教信仰完全沉浸在对神迹的信仰中。</w:t>
      </w:r>
    </w:p>
    <w:p w14:paraId="3F81E246">
      <w:pPr>
        <w:pStyle w:val="3"/>
        <w:spacing w:before="325" w:line="253" w:lineRule="auto"/>
        <w:jc w:val="both"/>
        <w:rPr>
          <w:rFonts w:hint="eastAsia" w:ascii="微软雅黑" w:hAnsi="微软雅黑" w:eastAsia="微软雅黑" w:cs="微软雅黑"/>
          <w:spacing w:val="-1"/>
          <w:sz w:val="30"/>
          <w:szCs w:val="30"/>
        </w:rPr>
      </w:pPr>
    </w:p>
    <w:p w14:paraId="14EEC2A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their thinking and in their believing men floated in a world of miracles like a fish in water.</w:t>
      </w:r>
    </w:p>
    <w:p w14:paraId="02652E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在他们的思想和信仰中，人们像鱼在水中一样，漂浮在一个神迹的世界里。</w:t>
      </w:r>
    </w:p>
    <w:p w14:paraId="37424F8B">
      <w:pPr>
        <w:pStyle w:val="3"/>
        <w:spacing w:before="325" w:line="253" w:lineRule="auto"/>
        <w:jc w:val="both"/>
        <w:rPr>
          <w:rFonts w:hint="eastAsia" w:ascii="微软雅黑" w:hAnsi="微软雅黑" w:eastAsia="微软雅黑" w:cs="微软雅黑"/>
          <w:spacing w:val="-1"/>
          <w:sz w:val="30"/>
          <w:szCs w:val="30"/>
        </w:rPr>
      </w:pPr>
    </w:p>
    <w:p w14:paraId="6E11141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miraculous a story the more readily it found believing acceptance.</w:t>
      </w:r>
    </w:p>
    <w:p w14:paraId="680274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一个故事越是神迹性的，它就越容易被相信和接受。</w:t>
      </w:r>
    </w:p>
    <w:p w14:paraId="01FF08CE">
      <w:pPr>
        <w:pStyle w:val="3"/>
        <w:spacing w:before="325" w:line="253" w:lineRule="auto"/>
        <w:jc w:val="both"/>
        <w:rPr>
          <w:rFonts w:hint="eastAsia" w:ascii="微软雅黑" w:hAnsi="微软雅黑" w:eastAsia="微软雅黑" w:cs="微软雅黑"/>
          <w:spacing w:val="-1"/>
          <w:sz w:val="30"/>
          <w:szCs w:val="30"/>
        </w:rPr>
      </w:pPr>
    </w:p>
    <w:p w14:paraId="50B7CDF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question of criticism, however timid; the credulity of even educated people reached an unheard-of measure, as well as the number of those who, as deceived or deceivers, no longer knew how to distinguish between truth and falsehood.</w:t>
      </w:r>
    </w:p>
    <w:p w14:paraId="077FE67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没有任何质疑的问题，无论多么胆怯；即使是受过教育的人，其轻信程度也达到了前所未有的地步，同样，那些作为受骗者或欺骗者，不再知道如何区分真假的人数也达到了前所未有的地步。</w:t>
      </w:r>
    </w:p>
    <w:p w14:paraId="26153592">
      <w:pPr>
        <w:pStyle w:val="3"/>
        <w:spacing w:before="325" w:line="253" w:lineRule="auto"/>
        <w:jc w:val="both"/>
        <w:rPr>
          <w:rFonts w:hint="eastAsia" w:ascii="微软雅黑" w:hAnsi="微软雅黑" w:eastAsia="微软雅黑" w:cs="微软雅黑"/>
          <w:spacing w:val="-1"/>
          <w:sz w:val="30"/>
          <w:szCs w:val="30"/>
        </w:rPr>
      </w:pPr>
    </w:p>
    <w:p w14:paraId="74628A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of the old faith (the heathen) had no doubt of the miracles of those of the new faith (the Christians), and vice versa.</w:t>
      </w:r>
    </w:p>
    <w:p w14:paraId="2CB8F71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那些旧信仰（异教徒）的人对新信仰（基督徒）的神迹毫不怀疑，反之亦然。</w:t>
      </w:r>
    </w:p>
    <w:p w14:paraId="575F4581">
      <w:pPr>
        <w:pStyle w:val="3"/>
        <w:spacing w:before="325" w:line="253" w:lineRule="auto"/>
        <w:jc w:val="both"/>
        <w:rPr>
          <w:rFonts w:hint="eastAsia" w:ascii="微软雅黑" w:hAnsi="微软雅黑" w:eastAsia="微软雅黑" w:cs="微软雅黑"/>
          <w:spacing w:val="-1"/>
          <w:sz w:val="30"/>
          <w:szCs w:val="30"/>
        </w:rPr>
      </w:pPr>
    </w:p>
    <w:p w14:paraId="55058F4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population of the Roman Empire was caught in a gigantic net of superstition, the product of the combined work of East and West.</w:t>
      </w:r>
    </w:p>
    <w:p w14:paraId="70AD3A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整个罗马帝国（Roman Empire）的人口都被一张巨大的迷信之网所捕捉，它是东方和西方共同作用的产物。</w:t>
      </w:r>
    </w:p>
    <w:p w14:paraId="2EDC998F">
      <w:pPr>
        <w:pStyle w:val="3"/>
        <w:spacing w:before="325" w:line="253" w:lineRule="auto"/>
        <w:jc w:val="both"/>
        <w:rPr>
          <w:rFonts w:hint="eastAsia" w:ascii="微软雅黑" w:hAnsi="微软雅黑" w:eastAsia="微软雅黑" w:cs="微软雅黑"/>
          <w:spacing w:val="-1"/>
          <w:sz w:val="30"/>
          <w:szCs w:val="30"/>
        </w:rPr>
      </w:pPr>
    </w:p>
    <w:p w14:paraId="012942E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never was a society so enlightened and so blasé that lived so entirely in the world of the supernatural."</w:t>
      </w:r>
    </w:p>
    <w:p w14:paraId="51B644F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从来没有一个如此开明和厌倦的社会，是如此完全地生活在超自然的世界里。”</w:t>
      </w:r>
    </w:p>
    <w:p w14:paraId="6AED320A">
      <w:pPr>
        <w:pStyle w:val="3"/>
        <w:spacing w:before="325" w:line="253" w:lineRule="auto"/>
        <w:jc w:val="both"/>
        <w:rPr>
          <w:rFonts w:hint="eastAsia" w:ascii="微软雅黑" w:hAnsi="微软雅黑" w:eastAsia="微软雅黑" w:cs="微软雅黑"/>
          <w:spacing w:val="-1"/>
          <w:sz w:val="30"/>
          <w:szCs w:val="30"/>
        </w:rPr>
      </w:pPr>
    </w:p>
    <w:p w14:paraId="55E2030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too draws the parallel with our own times.</w:t>
      </w:r>
    </w:p>
    <w:p w14:paraId="4A11EB1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祂也提到了与我们这个时代的相似之处。</w:t>
      </w:r>
    </w:p>
    <w:p w14:paraId="38EEE834">
      <w:pPr>
        <w:pStyle w:val="3"/>
        <w:spacing w:before="325" w:line="253" w:lineRule="auto"/>
        <w:jc w:val="both"/>
        <w:rPr>
          <w:rFonts w:hint="eastAsia" w:ascii="微软雅黑" w:hAnsi="微软雅黑" w:eastAsia="微软雅黑" w:cs="微软雅黑"/>
          <w:spacing w:val="-1"/>
          <w:sz w:val="30"/>
          <w:szCs w:val="30"/>
        </w:rPr>
      </w:pPr>
    </w:p>
    <w:p w14:paraId="1F49537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adduces the incredible things related by an Aristides and an Ćlian, and then adds:9 "Things just like this are still related . . . Ćlian and Aristides are still living, as the miracle-stories at the famous places of pilgrimage show.</w:t>
      </w:r>
    </w:p>
    <w:p w14:paraId="1372EC1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祂引述了阿里斯蒂德（Aristides）和艾利安（Ćlian）所叙述的不可思议的事情，然后补充道：9 “就像这样的事情仍在被叙述……艾利安（Ćlian）和阿里斯蒂德（Aristides）仍然活着，正如在著名的朝圣地流传的神迹故事所显示的那样。</w:t>
      </w:r>
    </w:p>
    <w:p w14:paraId="04B5062B">
      <w:pPr>
        <w:pStyle w:val="3"/>
        <w:spacing w:before="325" w:line="253" w:lineRule="auto"/>
        <w:jc w:val="both"/>
        <w:rPr>
          <w:rFonts w:hint="eastAsia" w:ascii="微软雅黑" w:hAnsi="微软雅黑" w:eastAsia="微软雅黑" w:cs="微软雅黑"/>
          <w:spacing w:val="-1"/>
          <w:sz w:val="30"/>
          <w:szCs w:val="30"/>
        </w:rPr>
      </w:pPr>
    </w:p>
    <w:p w14:paraId="42EA07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mention here the miracles at Lourdes and Pompeii nuova, which afford a very close likeness of the doings of the third century.</w:t>
      </w:r>
    </w:p>
    <w:p w14:paraId="4F12110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我们在这里提到了卢尔德（Lourdes）和新庞贝（Pompeii nuova）的神迹，它们与第三世纪的事件非常相似。</w:t>
      </w:r>
    </w:p>
    <w:p w14:paraId="2A63320D">
      <w:pPr>
        <w:pStyle w:val="3"/>
        <w:spacing w:before="325" w:line="253" w:lineRule="auto"/>
        <w:jc w:val="both"/>
        <w:rPr>
          <w:rFonts w:hint="eastAsia" w:ascii="微软雅黑" w:hAnsi="微软雅黑" w:eastAsia="微软雅黑" w:cs="微软雅黑"/>
          <w:spacing w:val="-1"/>
          <w:sz w:val="30"/>
          <w:szCs w:val="30"/>
        </w:rPr>
      </w:pPr>
    </w:p>
    <w:p w14:paraId="31A137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miracles of the nineteenth century recall those of the third."</w:t>
      </w:r>
    </w:p>
    <w:p w14:paraId="39D6D7C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十九世纪的神迹让人联想到第三世纪的神迹。”</w:t>
      </w:r>
    </w:p>
    <w:p w14:paraId="7AF126EF">
      <w:pPr>
        <w:pStyle w:val="3"/>
        <w:spacing w:before="325" w:line="253" w:lineRule="auto"/>
        <w:jc w:val="both"/>
        <w:rPr>
          <w:rFonts w:hint="eastAsia" w:ascii="微软雅黑" w:hAnsi="微软雅黑" w:eastAsia="微软雅黑" w:cs="微软雅黑"/>
          <w:spacing w:val="-1"/>
          <w:sz w:val="30"/>
          <w:szCs w:val="30"/>
        </w:rPr>
      </w:pPr>
    </w:p>
    <w:p w14:paraId="6C3E51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then to discredit out of hand the teeming multitudes of wonders which fill the annals of the church despite their attestation in detail by men of probity and renown?</w:t>
      </w:r>
    </w:p>
    <w:p w14:paraId="40AFD78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那么，我们是否应该不加思索地否定那些充斥着教会年鉴的、数量众多的奇事，尽管它们得到了有正直和声望的人的详细证实？</w:t>
      </w:r>
    </w:p>
    <w:p w14:paraId="5F8DD504">
      <w:pPr>
        <w:pStyle w:val="3"/>
        <w:spacing w:before="325" w:line="253" w:lineRule="auto"/>
        <w:jc w:val="both"/>
        <w:rPr>
          <w:rFonts w:hint="eastAsia" w:ascii="微软雅黑" w:hAnsi="微软雅黑" w:eastAsia="微软雅黑" w:cs="微软雅黑"/>
          <w:spacing w:val="-1"/>
          <w:sz w:val="30"/>
          <w:szCs w:val="30"/>
        </w:rPr>
      </w:pPr>
    </w:p>
    <w:p w14:paraId="38146B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credit can be accorded the testimony of men even of probity and renown in matters in which they show themselves quite color-blind?</w:t>
      </w:r>
    </w:p>
    <w:p w14:paraId="7CB24C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对于那些在某些事情上表现出完全色盲的正直和有名望的人的见证，我们能给予多少信任呢？</w:t>
      </w:r>
    </w:p>
    <w:p w14:paraId="28E92156">
      <w:pPr>
        <w:pStyle w:val="3"/>
        <w:spacing w:before="325" w:line="253" w:lineRule="auto"/>
        <w:jc w:val="both"/>
        <w:rPr>
          <w:rFonts w:hint="eastAsia" w:ascii="微软雅黑" w:hAnsi="微软雅黑" w:eastAsia="微软雅黑" w:cs="微软雅黑"/>
          <w:spacing w:val="-1"/>
          <w:sz w:val="30"/>
          <w:szCs w:val="30"/>
        </w:rPr>
      </w:pPr>
    </w:p>
    <w:p w14:paraId="658A36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Augustine, for example.</w:t>
      </w:r>
    </w:p>
    <w:p w14:paraId="309E0A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以奥古斯丁（Augustine）为例。</w:t>
      </w:r>
    </w:p>
    <w:p w14:paraId="068B9BAE">
      <w:pPr>
        <w:pStyle w:val="3"/>
        <w:spacing w:before="325" w:line="253" w:lineRule="auto"/>
        <w:jc w:val="both"/>
        <w:rPr>
          <w:rFonts w:hint="eastAsia" w:ascii="微软雅黑" w:hAnsi="微软雅黑" w:eastAsia="微软雅黑" w:cs="微软雅黑"/>
          <w:spacing w:val="-1"/>
          <w:sz w:val="30"/>
          <w:szCs w:val="30"/>
        </w:rPr>
      </w:pPr>
    </w:p>
    <w:p w14:paraId="63F44F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Adolf Harnack declares,10 and declares truly, that he was incomparably the greatest man whom the Christian church possessed "between Paul the Apostle and Luther the Reformer."</w:t>
      </w:r>
    </w:p>
    <w:p w14:paraId="1FB3AAD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阿道夫·哈纳克（Adolf Harnack）宣称，10 而且说得对，祂是“在使徒保罗（Paul the Apostle）和改革家路德（Luther the Reformer）之间”，基督教教会所拥有的无可匹敌的伟人。</w:t>
      </w:r>
    </w:p>
    <w:p w14:paraId="2F0A9FF6">
      <w:pPr>
        <w:pStyle w:val="3"/>
        <w:spacing w:before="325" w:line="253" w:lineRule="auto"/>
        <w:jc w:val="both"/>
        <w:rPr>
          <w:rFonts w:hint="eastAsia" w:ascii="微软雅黑" w:hAnsi="微软雅黑" w:eastAsia="微软雅黑" w:cs="微软雅黑"/>
          <w:spacing w:val="-1"/>
          <w:sz w:val="30"/>
          <w:szCs w:val="30"/>
        </w:rPr>
      </w:pPr>
    </w:p>
    <w:p w14:paraId="13DD452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perhaps more to our present purpose, there was nothing in which he overtopped his contemporaries and successors more markedly than in his high sense of the sacredness of truth and his strict regard for veracity in speech.</w:t>
      </w:r>
    </w:p>
    <w:p w14:paraId="4EA7A7D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而且，也许对我们目前的目的更重要的是，祂在对真理神圣性的高度认识和对言语真实性的严格尊重方面，比祂的同代人和继承者更为突出。</w:t>
      </w:r>
    </w:p>
    <w:p w14:paraId="28A1A3F8">
      <w:pPr>
        <w:pStyle w:val="3"/>
        <w:spacing w:before="325" w:line="253" w:lineRule="auto"/>
        <w:jc w:val="both"/>
        <w:rPr>
          <w:rFonts w:hint="eastAsia" w:ascii="微软雅黑" w:hAnsi="微软雅黑" w:eastAsia="微软雅黑" w:cs="微软雅黑"/>
          <w:spacing w:val="-1"/>
          <w:sz w:val="30"/>
          <w:szCs w:val="30"/>
        </w:rPr>
      </w:pPr>
    </w:p>
    <w:p w14:paraId="6C3478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contrast with "the priests and theologians" of his time, who, on occasion, "lied shamelessly," Harnack, for example, calls him11 "Augustine the truthful," and that with full right.</w:t>
      </w:r>
    </w:p>
    <w:p w14:paraId="468E71E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与祂那个时代“祭司和神学家”偶尔“无耻地撒谎”形成对比，哈纳克（Harnack）例如称祂为11 “诚实的奥古斯丁（Augustine the truthful）”，这是完全正确的。</w:t>
      </w:r>
    </w:p>
    <w:p w14:paraId="09A81BD9">
      <w:pPr>
        <w:pStyle w:val="3"/>
        <w:spacing w:before="325" w:line="253" w:lineRule="auto"/>
        <w:jc w:val="both"/>
        <w:rPr>
          <w:rFonts w:hint="eastAsia" w:ascii="微软雅黑" w:hAnsi="微软雅黑" w:eastAsia="微软雅黑" w:cs="微软雅黑"/>
          <w:spacing w:val="-1"/>
          <w:sz w:val="30"/>
          <w:szCs w:val="30"/>
        </w:rPr>
      </w:pPr>
    </w:p>
    <w:p w14:paraId="3A3D60F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one，无论是就祂的能力还是祂的可靠性而言，我们可以比奥古斯丁（Augustine）更信任地去询问祂，以确保我们在任何普通的事情上真正发生了什么。</w:t>
      </w:r>
    </w:p>
    <w:p w14:paraId="2BCC5AA3">
      <w:pPr>
        <w:pStyle w:val="3"/>
        <w:spacing w:before="325" w:line="253" w:lineRule="auto"/>
        <w:jc w:val="both"/>
        <w:rPr>
          <w:rFonts w:hint="eastAsia" w:ascii="微软雅黑" w:hAnsi="微软雅黑" w:eastAsia="微软雅黑" w:cs="微软雅黑"/>
          <w:spacing w:val="-1"/>
          <w:sz w:val="30"/>
          <w:szCs w:val="30"/>
        </w:rPr>
      </w:pPr>
    </w:p>
    <w:p w14:paraId="42D4D2D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whom we could go with more confidence, whether on the score of his ability or his trustworthiness, than to Augustine, to assure us of what really happened in any ordinary matter.</w:t>
      </w:r>
    </w:p>
    <w:p w14:paraId="00C925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无论是就祂的能力还是祂的可靠性而言，我们可以比奥古斯丁（Augustine）更信任地去询问祂，以确保我们在任何普通的事情上真正发生了什么。</w:t>
      </w:r>
    </w:p>
    <w:p w14:paraId="49E5EF14">
      <w:pPr>
        <w:pStyle w:val="3"/>
        <w:spacing w:before="325" w:line="253" w:lineRule="auto"/>
        <w:jc w:val="both"/>
        <w:rPr>
          <w:rFonts w:hint="eastAsia" w:ascii="微软雅黑" w:hAnsi="微软雅黑" w:eastAsia="微软雅黑" w:cs="微软雅黑"/>
          <w:spacing w:val="-1"/>
          <w:sz w:val="30"/>
          <w:szCs w:val="30"/>
        </w:rPr>
      </w:pPr>
    </w:p>
    <w:p w14:paraId="17A435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whenever it是 a case of marvellous happenings, he shows himself quite unreliable.</w:t>
      </w:r>
    </w:p>
    <w:p w14:paraId="47FD4F1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然而，每当涉及到奇妙事件时，祂就显得完全不可靠。</w:t>
      </w:r>
    </w:p>
    <w:p w14:paraId="3B18FF23">
      <w:pPr>
        <w:pStyle w:val="3"/>
        <w:spacing w:before="325" w:line="253" w:lineRule="auto"/>
        <w:jc w:val="both"/>
        <w:rPr>
          <w:rFonts w:hint="eastAsia" w:ascii="微软雅黑" w:hAnsi="微软雅黑" w:eastAsia="微软雅黑" w:cs="微软雅黑"/>
          <w:spacing w:val="-1"/>
          <w:sz w:val="30"/>
          <w:szCs w:val="30"/>
        </w:rPr>
      </w:pPr>
    </w:p>
    <w:p w14:paraId="02AF15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is a child of his times and cannot rise above them.</w:t>
      </w:r>
    </w:p>
    <w:p w14:paraId="1859FAD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在这里，祂是祂那个时代的产子，无法超越他们。</w:t>
      </w:r>
    </w:p>
    <w:p w14:paraId="6EDCA94A">
      <w:pPr>
        <w:pStyle w:val="3"/>
        <w:spacing w:before="325" w:line="253" w:lineRule="auto"/>
        <w:jc w:val="both"/>
        <w:rPr>
          <w:rFonts w:hint="eastAsia" w:ascii="微软雅黑" w:hAnsi="微软雅黑" w:eastAsia="微软雅黑" w:cs="微软雅黑"/>
          <w:spacing w:val="-1"/>
          <w:sz w:val="30"/>
          <w:szCs w:val="30"/>
        </w:rPr>
      </w:pPr>
    </w:p>
    <w:p w14:paraId="77A5B4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value can be attached to the testimony to wonders by a man, however wise in other matters and however true-hearted we know him to be, who can, for example, tell us gravely that peacock's flesh is incorruptible—he knows it because he has tried it?</w:t>
      </w:r>
    </w:p>
    <w:p w14:paraId="703593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对于一个在其他事情上无论多么聪明、我们知道祂无论多么真诚的人来说，祂对奇事的见证能有多大的价值呢？例如，祂可以严肃地告诉我们孔雀的肉是不会腐烂的——祂知道这一点是因为祂尝试过？</w:t>
      </w:r>
    </w:p>
    <w:p w14:paraId="47CE0267">
      <w:pPr>
        <w:pStyle w:val="3"/>
        <w:spacing w:before="325" w:line="253" w:lineRule="auto"/>
        <w:jc w:val="both"/>
        <w:rPr>
          <w:rFonts w:hint="eastAsia" w:ascii="微软雅黑" w:hAnsi="微软雅黑" w:eastAsia="微软雅黑" w:cs="微软雅黑"/>
          <w:spacing w:val="-1"/>
          <w:sz w:val="30"/>
          <w:szCs w:val="30"/>
        </w:rPr>
      </w:pPr>
    </w:p>
    <w:p w14:paraId="0164AD5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first heard of it," he tells us,12 "it seemed to me incredible; but it happened at Carthage that a bird of this kind was cooked and served up to me, and, taking a slice of flesh from its breast, I ordered it to be kept, and when it had been kept as many days as make any other flesh offensive, it was produced and set before me, and emitted no unpleasant odor.</w:t>
      </w:r>
    </w:p>
    <w:p w14:paraId="3E0EE4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祂告诉我们：12 “当我第一次听说时，我觉得难以置信；但在迦太基（Carthage），有一次一只这样的鸟被烹饪并呈给我，我从它的胸部取了一片肉，我命令把它保存起来，当它被保存了足够多天，足以使任何其他肉类变味时，它被拿出来放在我面前，没有散发出任何不愉快的味道。</w:t>
      </w:r>
    </w:p>
    <w:p w14:paraId="5CBE3A71">
      <w:pPr>
        <w:pStyle w:val="3"/>
        <w:spacing w:before="325" w:line="253" w:lineRule="auto"/>
        <w:jc w:val="both"/>
        <w:rPr>
          <w:rFonts w:hint="eastAsia" w:ascii="微软雅黑" w:hAnsi="微软雅黑" w:eastAsia="微软雅黑" w:cs="微软雅黑"/>
          <w:spacing w:val="-1"/>
          <w:sz w:val="30"/>
          <w:szCs w:val="30"/>
        </w:rPr>
      </w:pPr>
    </w:p>
    <w:p w14:paraId="4599ECC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after it had been laid by for thirty days more, it was still in the same state; and a year after, the same still, except that it was a little more shrivelled and drier."</w:t>
      </w:r>
    </w:p>
    <w:p w14:paraId="0FAF7C1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在又保存了三十天之后，它仍然处于相同的状态；一年后，仍然如此，只是稍微有点干瘪和干燥。”</w:t>
      </w:r>
    </w:p>
    <w:p w14:paraId="7108DEE8">
      <w:pPr>
        <w:pStyle w:val="3"/>
        <w:spacing w:before="325" w:line="253" w:lineRule="auto"/>
        <w:jc w:val="both"/>
        <w:rPr>
          <w:rFonts w:hint="eastAsia" w:ascii="微软雅黑" w:hAnsi="微软雅黑" w:eastAsia="微软雅黑" w:cs="微软雅黑"/>
          <w:spacing w:val="-1"/>
          <w:sz w:val="30"/>
          <w:szCs w:val="30"/>
        </w:rPr>
      </w:pPr>
    </w:p>
    <w:p w14:paraId="5894873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another example which brings us closer to our present theme.</w:t>
      </w:r>
    </w:p>
    <w:p w14:paraId="18FB24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再举一个例子，它使我们更接近我们目前的主题。</w:t>
      </w:r>
    </w:p>
    <w:p w14:paraId="1A96569B">
      <w:pPr>
        <w:pStyle w:val="3"/>
        <w:spacing w:before="325" w:line="253" w:lineRule="auto"/>
        <w:jc w:val="both"/>
        <w:rPr>
          <w:rFonts w:hint="eastAsia" w:ascii="微软雅黑" w:hAnsi="微软雅黑" w:eastAsia="微软雅黑" w:cs="微软雅黑"/>
          <w:spacing w:val="-1"/>
          <w:sz w:val="30"/>
          <w:szCs w:val="30"/>
        </w:rPr>
      </w:pPr>
    </w:p>
    <w:p w14:paraId="4BC39E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tells us13 that in the neighboring town of Tullium there dwelt a countryman named Curma, who lay unconscious for</w:t>
      </w:r>
    </w:p>
    <w:p w14:paraId="47D8F4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奥古斯丁（Augustine）告诉我们13 在邻近的图利乌姆（Tullium）镇，住着一位名叫库尔马（Curma）的乡下人，祂昏迷了</w:t>
      </w:r>
    </w:p>
    <w:p w14:paraId="7AC69F53">
      <w:pPr>
        <w:pStyle w:val="3"/>
        <w:spacing w:before="325" w:line="253" w:lineRule="auto"/>
        <w:jc w:val="both"/>
        <w:rPr>
          <w:rFonts w:hint="eastAsia" w:ascii="微软雅黑" w:hAnsi="微软雅黑" w:eastAsia="微软雅黑" w:cs="微软雅黑"/>
          <w:spacing w:val="-1"/>
          <w:sz w:val="30"/>
          <w:szCs w:val="30"/>
        </w:rPr>
      </w:pPr>
    </w:p>
    <w:p w14:paraId="11B4D1C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days, sick unto death, and in this state saw into the other world, as in a dream.</w:t>
      </w:r>
    </w:p>
    <w:p w14:paraId="7228CAF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几天，病入膏肓，在这种状态下，祂仿佛在梦中看到了另一个世界。</w:t>
      </w:r>
    </w:p>
    <w:p w14:paraId="364D8502">
      <w:pPr>
        <w:pStyle w:val="3"/>
        <w:spacing w:before="325" w:line="253" w:lineRule="auto"/>
        <w:jc w:val="both"/>
        <w:rPr>
          <w:rFonts w:hint="eastAsia" w:ascii="微软雅黑" w:hAnsi="微软雅黑" w:eastAsia="微软雅黑" w:cs="微软雅黑"/>
          <w:spacing w:val="-1"/>
          <w:sz w:val="30"/>
          <w:szCs w:val="30"/>
        </w:rPr>
      </w:pPr>
    </w:p>
    <w:p w14:paraId="4B3219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came to himself, the first thing he did was to say: "Let some one go to the house of Curma the smith, and see how it is with him."</w:t>
      </w:r>
    </w:p>
    <w:p w14:paraId="1BED55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当祂醒来时，祂做的第一件事是说：“让人去铁匠库尔马（Curma the smith）的家，看看祂怎么样了。”</w:t>
      </w:r>
    </w:p>
    <w:p w14:paraId="25CC1734">
      <w:pPr>
        <w:pStyle w:val="3"/>
        <w:spacing w:before="325" w:line="253" w:lineRule="auto"/>
        <w:jc w:val="both"/>
        <w:rPr>
          <w:rFonts w:hint="eastAsia" w:ascii="微软雅黑" w:hAnsi="微软雅黑" w:eastAsia="微软雅黑" w:cs="微软雅黑"/>
          <w:spacing w:val="-1"/>
          <w:sz w:val="30"/>
          <w:szCs w:val="30"/>
        </w:rPr>
      </w:pPr>
    </w:p>
    <w:p w14:paraId="783218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Curma the smith was found to have died at the very moment in which Curma the farmer "had returned to his senses and almost been resuscitated from death."</w:t>
      </w:r>
    </w:p>
    <w:p w14:paraId="7B6E135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人们发现铁匠库尔马（Curma the smith）在农民库尔马“恢复知觉并几乎从死亡中苏醒”的同一刻去世了。</w:t>
      </w:r>
    </w:p>
    <w:p w14:paraId="0924B401">
      <w:pPr>
        <w:pStyle w:val="3"/>
        <w:spacing w:before="325" w:line="253" w:lineRule="auto"/>
        <w:jc w:val="both"/>
        <w:rPr>
          <w:rFonts w:hint="eastAsia" w:ascii="微软雅黑" w:hAnsi="微软雅黑" w:eastAsia="微软雅黑" w:cs="微软雅黑"/>
          <w:spacing w:val="-1"/>
          <w:sz w:val="30"/>
          <w:szCs w:val="30"/>
        </w:rPr>
      </w:pPr>
    </w:p>
    <w:p w14:paraId="0E2734C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then told that he had heard in that place whence he had just returned that it was not Curma the farmer but Curma the smith who had been ordered to be brought to the place of the dead.</w:t>
      </w:r>
    </w:p>
    <w:p w14:paraId="562367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然后祂说，祂刚刚回来的那个地方听说，被命令带到死人之地（place of the dead）的不是农民库尔马，而是铁匠库尔马（Curma the smith）。</w:t>
      </w:r>
    </w:p>
    <w:p w14:paraId="08FB48C3">
      <w:pPr>
        <w:pStyle w:val="3"/>
        <w:spacing w:before="325" w:line="253" w:lineRule="auto"/>
        <w:jc w:val="both"/>
        <w:rPr>
          <w:rFonts w:hint="eastAsia" w:ascii="微软雅黑" w:hAnsi="微软雅黑" w:eastAsia="微软雅黑" w:cs="微软雅黑"/>
          <w:spacing w:val="-1"/>
          <w:sz w:val="30"/>
          <w:szCs w:val="30"/>
        </w:rPr>
      </w:pPr>
    </w:p>
    <w:p w14:paraId="6E7A04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now, tells us that he knew this man, and at the next Easter baptized him.</w:t>
      </w:r>
    </w:p>
    <w:p w14:paraId="332D02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奥古斯丁（Augustine）现在告诉我们，祂认识这个人，并在下一个复活节为祂施洗。</w:t>
      </w:r>
    </w:p>
    <w:p w14:paraId="1D3862A1">
      <w:pPr>
        <w:pStyle w:val="3"/>
        <w:spacing w:before="325" w:line="253" w:lineRule="auto"/>
        <w:jc w:val="both"/>
        <w:rPr>
          <w:rFonts w:hint="eastAsia" w:ascii="微软雅黑" w:hAnsi="微软雅黑" w:eastAsia="微软雅黑" w:cs="微软雅黑"/>
          <w:spacing w:val="-1"/>
          <w:sz w:val="30"/>
          <w:szCs w:val="30"/>
        </w:rPr>
      </w:pPr>
    </w:p>
    <w:p w14:paraId="5D87D0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until two years later, however, that he learned of his vision; but then he sent for him and had him bring witnesses with him.</w:t>
      </w:r>
    </w:p>
    <w:p w14:paraId="1869AC5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然而，直到两年后，祂才得知祂的异象；但那时祂派人去找祂，并让祂带着证人一起来。</w:t>
      </w:r>
    </w:p>
    <w:p w14:paraId="1903A21D">
      <w:pPr>
        <w:pStyle w:val="3"/>
        <w:spacing w:before="325" w:line="253" w:lineRule="auto"/>
        <w:jc w:val="both"/>
        <w:rPr>
          <w:rFonts w:hint="eastAsia" w:ascii="微软雅黑" w:hAnsi="微软雅黑" w:eastAsia="微软雅黑" w:cs="微软雅黑"/>
          <w:spacing w:val="-1"/>
          <w:sz w:val="30"/>
          <w:szCs w:val="30"/>
        </w:rPr>
      </w:pPr>
    </w:p>
    <w:p w14:paraId="082524F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his story from his own lips and verified all the circumstantial facts carefully by the testimony of others who had first-hand knowledge of them—Curma's sickness, his recovery, his narrative of what had befallen him, and the timely death of the other Curma.</w:t>
      </w:r>
    </w:p>
    <w:p w14:paraId="60B92B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祂从祂的口中听到了祂的故事，并仔细核实了其他对这些事情有第一手了解的人的见证——库尔马（Curma）的病、祂的康复、祂关于祂所遭遇的事情的叙述，以及另一个库尔马的及时死亡。</w:t>
      </w:r>
    </w:p>
    <w:p w14:paraId="59696952">
      <w:pPr>
        <w:pStyle w:val="3"/>
        <w:spacing w:before="325" w:line="253" w:lineRule="auto"/>
        <w:jc w:val="both"/>
        <w:rPr>
          <w:rFonts w:hint="eastAsia" w:ascii="微软雅黑" w:hAnsi="微软雅黑" w:eastAsia="微软雅黑" w:cs="微软雅黑"/>
          <w:spacing w:val="-1"/>
          <w:sz w:val="30"/>
          <w:szCs w:val="30"/>
        </w:rPr>
      </w:pPr>
    </w:p>
    <w:p w14:paraId="0E9DC6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not only himself believes it all, but clearly expects his readers to believe it on the ground of his testimony.</w:t>
      </w:r>
    </w:p>
    <w:p w14:paraId="3F3689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祂不仅自己相信这一切，而且显然期望祂的读者根据祂的见证来相信它。</w:t>
      </w:r>
    </w:p>
    <w:p w14:paraId="11C9FE90">
      <w:pPr>
        <w:pStyle w:val="3"/>
        <w:spacing w:before="325" w:line="253" w:lineRule="auto"/>
        <w:jc w:val="both"/>
        <w:rPr>
          <w:rFonts w:hint="eastAsia" w:ascii="微软雅黑" w:hAnsi="微软雅黑" w:eastAsia="微软雅黑" w:cs="微软雅黑"/>
          <w:spacing w:val="-1"/>
          <w:sz w:val="30"/>
          <w:szCs w:val="30"/>
        </w:rPr>
      </w:pPr>
    </w:p>
    <w:p w14:paraId="28E8EF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however, is only the beginning.</w:t>
      </w:r>
    </w:p>
    <w:p w14:paraId="679316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然而，这仅仅是开始。</w:t>
      </w:r>
    </w:p>
    <w:p w14:paraId="2CB09D5C">
      <w:pPr>
        <w:pStyle w:val="3"/>
        <w:spacing w:before="325" w:line="253" w:lineRule="auto"/>
        <w:jc w:val="both"/>
        <w:rPr>
          <w:rFonts w:hint="eastAsia" w:ascii="微软雅黑" w:hAnsi="微软雅黑" w:eastAsia="微软雅黑" w:cs="微软雅黑"/>
          <w:spacing w:val="-1"/>
          <w:sz w:val="30"/>
          <w:szCs w:val="30"/>
        </w:rPr>
      </w:pPr>
    </w:p>
    <w:p w14:paraId="006A020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the Great tells the same story14—not, however, on the authority of Augustine as having happened to Curma of Tullium, but as having happened within his own knowledge to an acquaintance of his own—"the illustrious Stephen," he calls him, a man well known (and that means favorably known), he says, to Peter, the friend to whom he is writing.</w:t>
      </w:r>
    </w:p>
    <w:p w14:paraId="4FC60A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贵格利大教皇（Gregory the Great）讲述了同样的这个故事14 ——然而，不是根据奥古斯丁（Augustine）的权威说它发生在图利乌姆（Tullium）的库尔马（Curma）身上，而是说它发生在祂自己认识的一个熟人身上——祂称祂为“杰出的司提反（Stephen）”，祂说，这个人对祂正在写信的朋友彼得（Peter）来说是众所周知的（这意味着是有好名声的）。</w:t>
      </w:r>
    </w:p>
    <w:p w14:paraId="0A8B0BF6">
      <w:pPr>
        <w:pStyle w:val="3"/>
        <w:spacing w:before="325" w:line="253" w:lineRule="auto"/>
        <w:jc w:val="both"/>
        <w:rPr>
          <w:rFonts w:hint="eastAsia" w:ascii="微软雅黑" w:hAnsi="微软雅黑" w:eastAsia="微软雅黑" w:cs="微软雅黑"/>
          <w:spacing w:val="-1"/>
          <w:sz w:val="30"/>
          <w:szCs w:val="30"/>
        </w:rPr>
      </w:pPr>
    </w:p>
    <w:p w14:paraId="7BE2AAD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Stephen, he says, had related to him frequently his wonderful experience.</w:t>
      </w:r>
    </w:p>
    <w:p w14:paraId="4FBF21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祂说，司提反（Stephen）曾多次向祂讲述祂的奇妙经历。</w:t>
      </w:r>
    </w:p>
    <w:p w14:paraId="050AA4F7">
      <w:pPr>
        <w:pStyle w:val="3"/>
        <w:spacing w:before="325" w:line="253" w:lineRule="auto"/>
        <w:jc w:val="both"/>
        <w:rPr>
          <w:rFonts w:hint="eastAsia" w:ascii="微软雅黑" w:hAnsi="微软雅黑" w:eastAsia="微软雅黑" w:cs="微软雅黑"/>
          <w:spacing w:val="-1"/>
          <w:sz w:val="30"/>
          <w:szCs w:val="30"/>
        </w:rPr>
      </w:pPr>
    </w:p>
    <w:p w14:paraId="604897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gone to Constantinople on business, and, falling sick, had died there.</w:t>
      </w:r>
    </w:p>
    <w:p w14:paraId="6A0617B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祂去君士坦丁堡（Constantinople）出差，生病后死在了那里。</w:t>
      </w:r>
    </w:p>
    <w:p w14:paraId="5AB23343">
      <w:pPr>
        <w:pStyle w:val="3"/>
        <w:spacing w:before="325" w:line="253" w:lineRule="auto"/>
        <w:jc w:val="both"/>
        <w:rPr>
          <w:rFonts w:hint="eastAsia" w:ascii="微软雅黑" w:hAnsi="微软雅黑" w:eastAsia="微软雅黑" w:cs="微软雅黑"/>
          <w:spacing w:val="-1"/>
          <w:sz w:val="30"/>
          <w:szCs w:val="30"/>
        </w:rPr>
      </w:pPr>
    </w:p>
    <w:p w14:paraId="7127E4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embalmers being a little difficult to get at, the body was fortunately left overnight unburied.</w:t>
      </w:r>
    </w:p>
    <w:p w14:paraId="7AB5B3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由于防腐师有点难以找到，尸体幸运地被留了一夜没有下葬。</w:t>
      </w:r>
    </w:p>
    <w:p w14:paraId="54BB7C5C">
      <w:pPr>
        <w:pStyle w:val="3"/>
        <w:spacing w:before="325" w:line="253" w:lineRule="auto"/>
        <w:jc w:val="both"/>
        <w:rPr>
          <w:rFonts w:hint="eastAsia" w:ascii="微软雅黑" w:hAnsi="微软雅黑" w:eastAsia="微软雅黑" w:cs="微软雅黑"/>
          <w:spacing w:val="-1"/>
          <w:sz w:val="30"/>
          <w:szCs w:val="30"/>
        </w:rPr>
      </w:pPr>
    </w:p>
    <w:p w14:paraId="07E10B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the soul was conducted to the lower regions and brought before the judge.</w:t>
      </w:r>
    </w:p>
    <w:p w14:paraId="0CA0E8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与此同时，灵魂被引到阴间，带到审判官面前。</w:t>
      </w:r>
    </w:p>
    <w:p w14:paraId="415EF82D">
      <w:pPr>
        <w:pStyle w:val="3"/>
        <w:spacing w:before="325" w:line="253" w:lineRule="auto"/>
        <w:jc w:val="both"/>
        <w:rPr>
          <w:rFonts w:hint="eastAsia" w:ascii="微软雅黑" w:hAnsi="微软雅黑" w:eastAsia="微软雅黑" w:cs="微软雅黑"/>
          <w:spacing w:val="-1"/>
          <w:sz w:val="30"/>
          <w:szCs w:val="30"/>
        </w:rPr>
      </w:pPr>
    </w:p>
    <w:p w14:paraId="3D8BAD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judge, however, repelled it, saying: "It was not this one, but Stephen the smith that I ordered to be brought."</w:t>
      </w:r>
    </w:p>
    <w:p w14:paraId="35232F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然而，审判官拒绝了祂，说：“我命令带来（brought）的不是这个人，而是铁匠司提反（Stephen the smith）。”</w:t>
      </w:r>
    </w:p>
    <w:p w14:paraId="490897B9">
      <w:pPr>
        <w:pStyle w:val="3"/>
        <w:spacing w:before="325" w:line="253" w:lineRule="auto"/>
        <w:jc w:val="both"/>
        <w:rPr>
          <w:rFonts w:hint="eastAsia" w:ascii="微软雅黑" w:hAnsi="微软雅黑" w:eastAsia="微软雅黑" w:cs="微软雅黑"/>
          <w:spacing w:val="-1"/>
          <w:sz w:val="30"/>
          <w:szCs w:val="30"/>
        </w:rPr>
      </w:pPr>
    </w:p>
    <w:p w14:paraId="7A1F735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was immediately returned to the body, and Stephen the smith, who lived near by, died at that very hour.</w:t>
      </w:r>
    </w:p>
    <w:p w14:paraId="4C4D23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灵魂立即返回身体，住在附近的铁匠司提反，就在那个小时去世了。</w:t>
      </w:r>
    </w:p>
    <w:p w14:paraId="296E2C90">
      <w:pPr>
        <w:pStyle w:val="3"/>
        <w:spacing w:before="325" w:line="253" w:lineRule="auto"/>
        <w:jc w:val="both"/>
        <w:rPr>
          <w:rFonts w:hint="eastAsia" w:ascii="微软雅黑" w:hAnsi="微软雅黑" w:eastAsia="微软雅黑" w:cs="微软雅黑"/>
          <w:spacing w:val="-1"/>
          <w:sz w:val="30"/>
          <w:szCs w:val="30"/>
        </w:rPr>
      </w:pPr>
    </w:p>
    <w:p w14:paraId="0F868D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proved that "the illustrious Stephen" had really heard the words of the judge; the death of Stephen the smith demonstrated it.</w:t>
      </w:r>
    </w:p>
    <w:p w14:paraId="622FE6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因此，这证明了“杰出的司提反”确实听到了审判官的话；铁匠司提反的死证明了这一点。</w:t>
      </w:r>
    </w:p>
    <w:p w14:paraId="43D87E44">
      <w:pPr>
        <w:pStyle w:val="3"/>
        <w:spacing w:before="325" w:line="253" w:lineRule="auto"/>
        <w:jc w:val="both"/>
        <w:rPr>
          <w:rFonts w:hint="eastAsia" w:ascii="微软雅黑" w:hAnsi="微软雅黑" w:eastAsia="微软雅黑" w:cs="微软雅黑"/>
          <w:spacing w:val="-1"/>
          <w:sz w:val="30"/>
          <w:szCs w:val="30"/>
        </w:rPr>
      </w:pPr>
    </w:p>
    <w:p w14:paraId="58644A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bound, on the credit of Augustine and Gregory, both of whom relate it as having happened within their own knowledge to acquaintances of their own, to believe that this thing really did happen, happened twice, and in both cases through one of the same name being mistaken for a smith?</w:t>
      </w:r>
    </w:p>
    <w:p w14:paraId="736059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有义务，凭着奥古斯丁（Augustine）和格雷戈里（Gregory）的信誉，他们都叙述这是发生在他们自己熟人身上的、在他们自己认知范围内的事情，而相信这件事确实发生过，发生了两次，并且两次都是因为同名的人被误认为是铁匠？</w:t>
      </w:r>
    </w:p>
    <w:p w14:paraId="52938AEE">
      <w:pPr>
        <w:pStyle w:val="3"/>
        <w:spacing w:before="325" w:line="253" w:lineRule="auto"/>
        <w:jc w:val="both"/>
        <w:rPr>
          <w:rFonts w:hint="eastAsia" w:ascii="微软雅黑" w:hAnsi="微软雅黑" w:eastAsia="微软雅黑" w:cs="微软雅黑"/>
          <w:spacing w:val="-1"/>
          <w:sz w:val="30"/>
          <w:szCs w:val="30"/>
        </w:rPr>
      </w:pPr>
    </w:p>
    <w:p w14:paraId="792FEB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yet, however, at the end of the matter.</w:t>
      </w:r>
    </w:p>
    <w:p w14:paraId="4929BF5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然而，事情还没有结束。</w:t>
      </w:r>
    </w:p>
    <w:p w14:paraId="6556DBB5">
      <w:pPr>
        <w:pStyle w:val="3"/>
        <w:spacing w:before="325" w:line="253" w:lineRule="auto"/>
        <w:jc w:val="both"/>
        <w:rPr>
          <w:rFonts w:hint="eastAsia" w:ascii="微软雅黑" w:hAnsi="微软雅黑" w:eastAsia="微软雅黑" w:cs="微软雅黑"/>
          <w:spacing w:val="-1"/>
          <w:sz w:val="30"/>
          <w:szCs w:val="30"/>
        </w:rPr>
      </w:pPr>
    </w:p>
    <w:p w14:paraId="05DEE0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story is related by the heathen satirist Lucian,15 writing as far back as the third quarter of the second century—two hundred and fifty years before Augustine, and three hundred and fifty years before Gregory.</w:t>
      </w:r>
    </w:p>
    <w:p w14:paraId="6050EF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同一个故事由异教讽刺作家卢奇安（Lucian）15 叙述，祂的写作可以追溯到第二个世纪的第三个季度——比奥古斯丁（Augustine）早二百五十年，比格雷戈里（Gregory）早三百五十年。</w:t>
      </w:r>
    </w:p>
    <w:p w14:paraId="0089B32C">
      <w:pPr>
        <w:pStyle w:val="3"/>
        <w:spacing w:before="325" w:line="253" w:lineRule="auto"/>
        <w:jc w:val="both"/>
        <w:rPr>
          <w:rFonts w:hint="eastAsia" w:ascii="微软雅黑" w:hAnsi="微软雅黑" w:eastAsia="微软雅黑" w:cs="微软雅黑"/>
          <w:spacing w:val="-1"/>
          <w:sz w:val="30"/>
          <w:szCs w:val="30"/>
        </w:rPr>
      </w:pPr>
    </w:p>
    <w:p w14:paraId="687820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Lucian has this advantage over his Christian successors in his way of telling it, that he does not tell it as having really happened, but in a rollicking mood, laughing at the superstitions of his time.</w:t>
      </w:r>
    </w:p>
    <w:p w14:paraId="2A3E92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只是，卢奇安（Lucian）在讲述方式上比祂的基督徒继承者有一个优势，祂不是将它当作真实发生的事情来讲述，而是以一种欢快的语气，嘲笑祂那个时代的迷信。</w:t>
      </w:r>
    </w:p>
    <w:p w14:paraId="0DEF8E45">
      <w:pPr>
        <w:pStyle w:val="3"/>
        <w:spacing w:before="325" w:line="253" w:lineRule="auto"/>
        <w:jc w:val="both"/>
        <w:rPr>
          <w:rFonts w:hint="eastAsia" w:ascii="微软雅黑" w:hAnsi="微软雅黑" w:eastAsia="微软雅黑" w:cs="微软雅黑"/>
          <w:spacing w:val="-1"/>
          <w:sz w:val="30"/>
          <w:szCs w:val="30"/>
        </w:rPr>
      </w:pPr>
    </w:p>
    <w:p w14:paraId="36E8DA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brings before us a chance gathering of men, who, in their conversation, fall to vying with one another in "romancing" of their supernatural experiences.</w:t>
      </w:r>
    </w:p>
    <w:p w14:paraId="693820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祂向我们展示了一群偶然聚集的人，他们在交谈中开始互相竞争“编造”他们的超自然经历。</w:t>
      </w:r>
    </w:p>
    <w:p w14:paraId="3ACA1464">
      <w:pPr>
        <w:pStyle w:val="3"/>
        <w:spacing w:before="325" w:line="253" w:lineRule="auto"/>
        <w:jc w:val="both"/>
        <w:rPr>
          <w:rFonts w:hint="eastAsia" w:ascii="微软雅黑" w:hAnsi="微软雅黑" w:eastAsia="微软雅黑" w:cs="微软雅黑"/>
          <w:spacing w:val="-1"/>
          <w:sz w:val="30"/>
          <w:szCs w:val="30"/>
        </w:rPr>
      </w:pPr>
    </w:p>
    <w:p w14:paraId="409BBB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them, a Peripatetic, named Cleodemus, makes this contribution to the conversation.</w:t>
      </w:r>
    </w:p>
    <w:p w14:paraId="5E59E1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其中一个名叫克莱奥德姆斯（Cleodemus）的逍遥学派（Peripatetic）信徒，为谈话贡献了这一点。</w:t>
      </w:r>
    </w:p>
    <w:p w14:paraId="34E8E59A">
      <w:pPr>
        <w:pStyle w:val="3"/>
        <w:spacing w:before="325" w:line="253" w:lineRule="auto"/>
        <w:jc w:val="both"/>
        <w:rPr>
          <w:rFonts w:hint="eastAsia" w:ascii="微软雅黑" w:hAnsi="微软雅黑" w:eastAsia="微软雅黑" w:cs="微软雅黑"/>
          <w:spacing w:val="-1"/>
          <w:sz w:val="30"/>
          <w:szCs w:val="30"/>
        </w:rPr>
      </w:pPr>
    </w:p>
    <w:p w14:paraId="4B33718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had become ill, and Antigonus here was attending me.</w:t>
      </w:r>
    </w:p>
    <w:p w14:paraId="0AAA4D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“我生病了，这里的安提戈努斯（Antigonus）在照顾我。</w:t>
      </w:r>
    </w:p>
    <w:p w14:paraId="459894FE">
      <w:pPr>
        <w:pStyle w:val="3"/>
        <w:spacing w:before="325" w:line="253" w:lineRule="auto"/>
        <w:jc w:val="both"/>
        <w:rPr>
          <w:rFonts w:hint="eastAsia" w:ascii="微软雅黑" w:hAnsi="微软雅黑" w:eastAsia="微软雅黑" w:cs="微软雅黑"/>
          <w:spacing w:val="-1"/>
          <w:sz w:val="30"/>
          <w:szCs w:val="30"/>
        </w:rPr>
      </w:pPr>
    </w:p>
    <w:p w14:paraId="352953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fever had been on me for seven days, and was now aggravated by the excessive heat.</w:t>
      </w:r>
    </w:p>
    <w:p w14:paraId="50AAB4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我已经发烧了七天，现在又被过度的热加重了。</w:t>
      </w:r>
    </w:p>
    <w:p w14:paraId="74CAC06D">
      <w:pPr>
        <w:pStyle w:val="3"/>
        <w:spacing w:before="325" w:line="253" w:lineRule="auto"/>
        <w:jc w:val="both"/>
        <w:rPr>
          <w:rFonts w:hint="eastAsia" w:ascii="微软雅黑" w:hAnsi="微软雅黑" w:eastAsia="微软雅黑" w:cs="微软雅黑"/>
          <w:spacing w:val="-1"/>
          <w:sz w:val="30"/>
          <w:szCs w:val="30"/>
        </w:rPr>
      </w:pPr>
    </w:p>
    <w:p w14:paraId="2281F2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my attendants were outside, having closed the door and left me to myself; those were your orders, you know, Antigonus; I was to get some sleep if I could.</w:t>
      </w:r>
    </w:p>
    <w:p w14:paraId="730918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我的所有仆人都在外面，他们关上了门，留下我一个人；你知道的，安提戈努斯，那是你的命令；如果我能睡着，我就去睡。</w:t>
      </w:r>
    </w:p>
    <w:p w14:paraId="50D1FAEE">
      <w:pPr>
        <w:pStyle w:val="3"/>
        <w:spacing w:before="325" w:line="253" w:lineRule="auto"/>
        <w:jc w:val="both"/>
        <w:rPr>
          <w:rFonts w:hint="eastAsia" w:ascii="微软雅黑" w:hAnsi="微软雅黑" w:eastAsia="微软雅黑" w:cs="微软雅黑"/>
          <w:spacing w:val="-1"/>
          <w:sz w:val="30"/>
          <w:szCs w:val="30"/>
        </w:rPr>
      </w:pPr>
    </w:p>
    <w:p w14:paraId="5D8BC5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I woke up to find a handsome young man standing by my side, in a white cloak.</w:t>
      </w:r>
    </w:p>
    <w:p w14:paraId="7E0D3D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好吧，我醒来时发现一个英俊的年轻男子站在我旁边，穿着一件白色斗篷。</w:t>
      </w:r>
    </w:p>
    <w:p w14:paraId="1D922E1B">
      <w:pPr>
        <w:pStyle w:val="3"/>
        <w:spacing w:before="325" w:line="253" w:lineRule="auto"/>
        <w:jc w:val="both"/>
        <w:rPr>
          <w:rFonts w:hint="eastAsia" w:ascii="微软雅黑" w:hAnsi="微软雅黑" w:eastAsia="微软雅黑" w:cs="微软雅黑"/>
          <w:spacing w:val="-1"/>
          <w:sz w:val="30"/>
          <w:szCs w:val="30"/>
        </w:rPr>
      </w:pPr>
    </w:p>
    <w:p w14:paraId="379939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raised me up from the bed, and conducted me through a sort of a chasm into Hades; I knew where I was at once, because I saw Tantalus and Tityus and Sisyphus, Not to go into details, I came to the judgment-hall, and there were Ćacus and Charon, and the Fates and the Furies.</w:t>
      </w:r>
    </w:p>
    <w:p w14:paraId="56D7A50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把我从床上扶起来，带我穿过一道裂缝进入哈迪斯（Hades）；我立刻知道我在哪里，因为我看到了坦塔罗斯（Tantalus）、提梯俄斯（Tityus）和西西弗斯（Sisyphus）。不详谈了，我来到了审判大厅，那里有埃阿科斯（Ćacus）和卡戎（Charon），以及命运女神和复仇女神。</w:t>
      </w:r>
    </w:p>
    <w:p w14:paraId="4C3B5628">
      <w:pPr>
        <w:pStyle w:val="3"/>
        <w:spacing w:before="325" w:line="253" w:lineRule="auto"/>
        <w:jc w:val="both"/>
        <w:rPr>
          <w:rFonts w:hint="eastAsia" w:ascii="微软雅黑" w:hAnsi="微软雅黑" w:eastAsia="微软雅黑" w:cs="微软雅黑"/>
          <w:spacing w:val="-1"/>
          <w:sz w:val="30"/>
          <w:szCs w:val="30"/>
        </w:rPr>
      </w:pPr>
    </w:p>
    <w:p w14:paraId="285128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person of a majestic appearance—Pluto, I suppose it was—sat reading out the names of those who were due to die, their term of life having lapsed.</w:t>
      </w:r>
    </w:p>
    <w:p w14:paraId="5DC113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一个容貌威严的人——我猜是冥王普鲁托（Pluto）——坐在那里，念出那些寿命已尽、该死之人的名字。</w:t>
      </w:r>
    </w:p>
    <w:p w14:paraId="7C3F3446">
      <w:pPr>
        <w:pStyle w:val="3"/>
        <w:spacing w:before="325" w:line="253" w:lineRule="auto"/>
        <w:jc w:val="both"/>
        <w:rPr>
          <w:rFonts w:hint="eastAsia" w:ascii="微软雅黑" w:hAnsi="微软雅黑" w:eastAsia="微软雅黑" w:cs="微软雅黑"/>
          <w:spacing w:val="-1"/>
          <w:sz w:val="30"/>
          <w:szCs w:val="30"/>
        </w:rPr>
      </w:pPr>
    </w:p>
    <w:p w14:paraId="069910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young man took me and set me before him, but Pluto flew into a rage: 'Away with him,' he said to my conductor; 'his thread is not yet out; go and fetch Demylus the smith; he has had his spindleful and more!'</w:t>
      </w:r>
    </w:p>
    <w:p w14:paraId="152D07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那个年轻人把我带到祂面前，但普鲁托勃然大怒：‘把他带走，’祂对我的向导说；‘祂的线还没有用完；去把铁匠代米勒斯（Demylus the smith）带来；祂的纺锤里的线已经用完了，甚至更多！’</w:t>
      </w:r>
    </w:p>
    <w:p w14:paraId="1E61D863">
      <w:pPr>
        <w:pStyle w:val="3"/>
        <w:spacing w:before="325" w:line="253" w:lineRule="auto"/>
        <w:jc w:val="both"/>
        <w:rPr>
          <w:rFonts w:hint="eastAsia" w:ascii="微软雅黑" w:hAnsi="微软雅黑" w:eastAsia="微软雅黑" w:cs="微软雅黑"/>
          <w:spacing w:val="-1"/>
          <w:sz w:val="30"/>
          <w:szCs w:val="30"/>
        </w:rPr>
      </w:pPr>
    </w:p>
    <w:p w14:paraId="26CE40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ran off home, nothing loath.</w:t>
      </w:r>
    </w:p>
    <w:p w14:paraId="6F39BFD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我毫不在意地跑回家了。</w:t>
      </w:r>
    </w:p>
    <w:p w14:paraId="0E12E69E">
      <w:pPr>
        <w:pStyle w:val="3"/>
        <w:spacing w:before="325" w:line="253" w:lineRule="auto"/>
        <w:jc w:val="both"/>
        <w:rPr>
          <w:rFonts w:hint="eastAsia" w:ascii="微软雅黑" w:hAnsi="微软雅黑" w:eastAsia="微软雅黑" w:cs="微软雅黑"/>
          <w:spacing w:val="-1"/>
          <w:sz w:val="30"/>
          <w:szCs w:val="30"/>
        </w:rPr>
      </w:pPr>
    </w:p>
    <w:p w14:paraId="1DBDA68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fever had now disappeared, and I told everybody that Demylus was as good as dead.</w:t>
      </w:r>
    </w:p>
    <w:p w14:paraId="61352C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我的烧已经退了，我告诉所有人代米勒斯（Demylus）和死人没什么两样了。</w:t>
      </w:r>
    </w:p>
    <w:p w14:paraId="37DEA19B">
      <w:pPr>
        <w:pStyle w:val="3"/>
        <w:spacing w:before="325" w:line="253" w:lineRule="auto"/>
        <w:jc w:val="both"/>
        <w:rPr>
          <w:rFonts w:hint="eastAsia" w:ascii="微软雅黑" w:hAnsi="微软雅黑" w:eastAsia="微软雅黑" w:cs="微软雅黑"/>
          <w:spacing w:val="-1"/>
          <w:sz w:val="30"/>
          <w:szCs w:val="30"/>
        </w:rPr>
      </w:pPr>
    </w:p>
    <w:p w14:paraId="2E2A300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lived close by, and was said to have some illness, and it was not long before we heard the voices of mourners in his house."</w:t>
      </w:r>
    </w:p>
    <w:p w14:paraId="07F9A2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祂就住在附近，据说有些生病，没过多久，我们就听到了祂家里的哀悼声。”</w:t>
      </w:r>
    </w:p>
    <w:p w14:paraId="7A082ED9">
      <w:pPr>
        <w:pStyle w:val="3"/>
        <w:spacing w:before="325" w:line="253" w:lineRule="auto"/>
        <w:jc w:val="both"/>
        <w:rPr>
          <w:rFonts w:hint="eastAsia" w:ascii="微软雅黑" w:hAnsi="微软雅黑" w:eastAsia="微软雅黑" w:cs="微软雅黑"/>
          <w:spacing w:val="-1"/>
          <w:sz w:val="30"/>
          <w:szCs w:val="30"/>
        </w:rPr>
      </w:pPr>
    </w:p>
    <w:p w14:paraId="47A81F8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late James Payne, the novelist, used whimsically to contend that fiction did not imitate life as was commonly supposed, but, on the contrary, life imitated fiction; a romancer could not invent a motive, he said, however bizarre, but a lot of people would soon be found staging copies of it in real life.</w:t>
      </w:r>
    </w:p>
    <w:p w14:paraId="42CF347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已故小说家詹姆斯·佩恩（James Payne）曾异想天开地争辩说，小说不像人们通常认为的那样模仿生活，相反，生活模仿小说；祂说，一个浪漫故事作家无论创造出多么怪异的动机，很快就会发现很多人在现实生活中上演它的副本。</w:t>
      </w:r>
    </w:p>
    <w:p w14:paraId="3C64E248">
      <w:pPr>
        <w:pStyle w:val="3"/>
        <w:spacing w:before="325" w:line="253" w:lineRule="auto"/>
        <w:jc w:val="both"/>
        <w:rPr>
          <w:rFonts w:hint="eastAsia" w:ascii="微软雅黑" w:hAnsi="微软雅黑" w:eastAsia="微软雅黑" w:cs="微软雅黑"/>
          <w:spacing w:val="-1"/>
          <w:sz w:val="30"/>
          <w:szCs w:val="30"/>
        </w:rPr>
      </w:pPr>
    </w:p>
    <w:p w14:paraId="4A5CE9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on some such theory we might defend the reality of the occurrences related by Augustine and Gregory as having happened within their own knowledge.</w:t>
      </w:r>
    </w:p>
    <w:p w14:paraId="4E15CA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也许基于某种这样的理论，我们可以为奥古斯丁（Augustine）和格雷戈里（Gregory）所叙述的、发生在他们自己认知范围内的事件的真实性辩护。</w:t>
      </w:r>
    </w:p>
    <w:p w14:paraId="6136140F">
      <w:pPr>
        <w:pStyle w:val="3"/>
        <w:spacing w:before="325" w:line="253" w:lineRule="auto"/>
        <w:jc w:val="both"/>
        <w:rPr>
          <w:rFonts w:hint="eastAsia" w:ascii="微软雅黑" w:hAnsi="微软雅黑" w:eastAsia="微软雅黑" w:cs="微软雅黑"/>
          <w:spacing w:val="-1"/>
          <w:sz w:val="30"/>
          <w:szCs w:val="30"/>
        </w:rPr>
      </w:pPr>
    </w:p>
    <w:p w14:paraId="6BC70C5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Scarcely on any other.</w:t>
      </w:r>
    </w:p>
    <w:p w14:paraId="427F9C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几乎没有其他理论可以。</w:t>
      </w:r>
    </w:p>
    <w:p w14:paraId="355098A5">
      <w:pPr>
        <w:pStyle w:val="3"/>
        <w:spacing w:before="325" w:line="253" w:lineRule="auto"/>
        <w:jc w:val="both"/>
        <w:rPr>
          <w:rFonts w:hint="eastAsia" w:ascii="微软雅黑" w:hAnsi="微软雅黑" w:eastAsia="微软雅黑" w:cs="微软雅黑"/>
          <w:spacing w:val="-1"/>
          <w:sz w:val="30"/>
          <w:szCs w:val="30"/>
        </w:rPr>
      </w:pPr>
    </w:p>
    <w:p w14:paraId="1E1937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source of Augustine's and Gregory's stories lies in Lucian's is too obvious to require arguing; even the doomed smith is common to all three, and the strong heathen coloring of the story is not obscured, in Gregory's version at least, which clearly is independent of Augustine's.</w:t>
      </w:r>
    </w:p>
    <w:p w14:paraId="118F04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和格雷戈里故事的来源是卢奇安（Lucian）的故事，这一点太明显了，无需争论；甚至那个注定要死的铁匠也是三者共有的，而且故事浓厚的异教色彩没有被掩盖，至少在格雷戈里（Gregory）的版本中是如此，这显然独立于奥古斯丁的版本。</w:t>
      </w:r>
    </w:p>
    <w:p w14:paraId="04E1ACC0">
      <w:pPr>
        <w:pStyle w:val="3"/>
        <w:spacing w:before="325" w:line="253" w:lineRule="auto"/>
        <w:jc w:val="both"/>
        <w:rPr>
          <w:rFonts w:hint="eastAsia" w:ascii="微软雅黑" w:hAnsi="微软雅黑" w:eastAsia="微软雅黑" w:cs="微软雅黑"/>
          <w:spacing w:val="-1"/>
          <w:sz w:val="30"/>
          <w:szCs w:val="30"/>
        </w:rPr>
      </w:pPr>
    </w:p>
    <w:p w14:paraId="5FFCAA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Heinrich Günter has an ingenious theory designed to save the credit of the saints.</w:t>
      </w:r>
    </w:p>
    <w:p w14:paraId="2B2399F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海因里希·君特（Heinrich Günter）有一个巧妙的理论，旨在挽救圣徒的信誉。</w:t>
      </w:r>
    </w:p>
    <w:p w14:paraId="6FC140D3">
      <w:pPr>
        <w:pStyle w:val="3"/>
        <w:spacing w:before="325" w:line="253" w:lineRule="auto"/>
        <w:jc w:val="both"/>
        <w:rPr>
          <w:rFonts w:hint="eastAsia" w:ascii="微软雅黑" w:hAnsi="微软雅黑" w:eastAsia="微软雅黑" w:cs="微软雅黑"/>
          <w:spacing w:val="-1"/>
          <w:sz w:val="30"/>
          <w:szCs w:val="30"/>
        </w:rPr>
      </w:pPr>
    </w:p>
    <w:p w14:paraId="3FB344F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supposes16 that the story might have been so widely known that sick people would be likely to reproduce it in their fevered dreams.</w:t>
      </w:r>
    </w:p>
    <w:p w14:paraId="6FC9CC2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祂推测16 这个故事可能流传得如此之广，以至于病人很可能会在他们发烧的梦中重现它。</w:t>
      </w:r>
    </w:p>
    <w:p w14:paraId="2A7DBCF2">
      <w:pPr>
        <w:pStyle w:val="3"/>
        <w:spacing w:before="325" w:line="253" w:lineRule="auto"/>
        <w:jc w:val="both"/>
        <w:rPr>
          <w:rFonts w:hint="eastAsia" w:ascii="微软雅黑" w:hAnsi="微软雅黑" w:eastAsia="微软雅黑" w:cs="微软雅黑"/>
          <w:spacing w:val="-1"/>
          <w:sz w:val="30"/>
          <w:szCs w:val="30"/>
        </w:rPr>
      </w:pPr>
    </w:p>
    <w:p w14:paraId="1E30397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an extent," he remarks, "had certain imaginary conceptions become the common property of the people that they repeated themselves as autosuggestions and dreams."17</w:t>
      </w:r>
    </w:p>
    <w:p w14:paraId="68A30E1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祂评论说：“在如此大的程度上，某些想象中的观念已经成为人们的共同财产，以至于它们作为自我暗示和梦境而重复出现。”17</w:t>
      </w:r>
    </w:p>
    <w:p w14:paraId="3310DDDB">
      <w:pPr>
        <w:pStyle w:val="3"/>
        <w:spacing w:before="325" w:line="253" w:lineRule="auto"/>
        <w:jc w:val="both"/>
        <w:rPr>
          <w:rFonts w:hint="eastAsia" w:ascii="微软雅黑" w:hAnsi="微软雅黑" w:eastAsia="微软雅黑" w:cs="微软雅黑"/>
          <w:spacing w:val="-1"/>
          <w:sz w:val="30"/>
          <w:szCs w:val="30"/>
        </w:rPr>
      </w:pPr>
    </w:p>
    <w:p w14:paraId="7456894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would presume, even so, that when the dreamers woke up, they would recognize their dreams as old acquaintances; and how shall we account for Augustine and Gregory not recognizing such well-known stories circulating so universally among the masses, when they were told them as fresh experiences of the other world?</w:t>
      </w:r>
    </w:p>
    <w:p w14:paraId="5CD672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如此，人们也会认为，当做梦者醒来时，他们会认出他们的梦境是老熟人；而当奥古斯丁（Augustine）和格雷戈里（Gregory）听到这些在民间普遍流传的故事是另一个世界的新鲜经历时，我们又如何解释他们没有认出它们呢？</w:t>
      </w:r>
    </w:p>
    <w:p w14:paraId="374CD2DC">
      <w:pPr>
        <w:pStyle w:val="3"/>
        <w:spacing w:before="325" w:line="253" w:lineRule="auto"/>
        <w:jc w:val="both"/>
        <w:rPr>
          <w:rFonts w:hint="eastAsia" w:ascii="微软雅黑" w:hAnsi="微软雅黑" w:eastAsia="微软雅黑" w:cs="微软雅黑"/>
          <w:spacing w:val="-1"/>
          <w:sz w:val="30"/>
          <w:szCs w:val="30"/>
        </w:rPr>
      </w:pPr>
    </w:p>
    <w:p w14:paraId="03EACE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Hippolyte Delehaye frankly gives up the effort to save the credit of all parties.</w:t>
      </w:r>
    </w:p>
    <w:p w14:paraId="0614FBA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伊波利特·德勒海（Hippolyte Delehaye）坦率地放弃了挽救所有当事人信誉的努力。</w:t>
      </w:r>
    </w:p>
    <w:p w14:paraId="40D8F382">
      <w:pPr>
        <w:pStyle w:val="3"/>
        <w:spacing w:before="325" w:line="253" w:lineRule="auto"/>
        <w:jc w:val="both"/>
        <w:rPr>
          <w:rFonts w:hint="eastAsia" w:ascii="微软雅黑" w:hAnsi="微软雅黑" w:eastAsia="微软雅黑" w:cs="微软雅黑"/>
          <w:spacing w:val="-1"/>
          <w:sz w:val="30"/>
          <w:szCs w:val="30"/>
        </w:rPr>
      </w:pPr>
    </w:p>
    <w:p w14:paraId="32E6D2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to be mistaken," he comments.18</w:t>
      </w:r>
    </w:p>
    <w:p w14:paraId="748376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祂评论道：18 “不可能搞错的。</w:t>
      </w:r>
    </w:p>
    <w:p w14:paraId="1E3BDCEA">
      <w:pPr>
        <w:pStyle w:val="3"/>
        <w:spacing w:before="325" w:line="253" w:lineRule="auto"/>
        <w:jc w:val="both"/>
        <w:rPr>
          <w:rFonts w:hint="eastAsia" w:ascii="微软雅黑" w:hAnsi="微软雅黑" w:eastAsia="微软雅黑" w:cs="微软雅黑"/>
          <w:spacing w:val="-1"/>
          <w:sz w:val="30"/>
          <w:szCs w:val="30"/>
        </w:rPr>
      </w:pPr>
    </w:p>
    <w:p w14:paraId="60EE01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friend of St. Gregory's was an unscrupulous person, who bragged of having been the hero of a story which he had read in the books.</w:t>
      </w:r>
    </w:p>
    <w:p w14:paraId="210D87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圣格雷戈里（St. Gregory）的那位朋友是个肆无忌惮的人，祂吹嘘自己是祂在书上读到的一个故事的英雄。</w:t>
      </w:r>
    </w:p>
    <w:p w14:paraId="274BC4C7">
      <w:pPr>
        <w:pStyle w:val="3"/>
        <w:spacing w:before="325" w:line="253" w:lineRule="auto"/>
        <w:jc w:val="both"/>
        <w:rPr>
          <w:rFonts w:hint="eastAsia" w:ascii="微软雅黑" w:hAnsi="微软雅黑" w:eastAsia="微软雅黑" w:cs="微软雅黑"/>
          <w:spacing w:val="-1"/>
          <w:sz w:val="30"/>
          <w:szCs w:val="30"/>
        </w:rPr>
      </w:pPr>
    </w:p>
    <w:p w14:paraId="432B736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nothing of St. Augustine, Plutarch could have taught it to him, and better still, Lucian."</w:t>
      </w:r>
    </w:p>
    <w:p w14:paraId="1ACBF3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姑且不说圣奥古斯丁（St. Augustine），普鲁塔克（Plutarch）可以教祂，更好的还是卢奇安（Lucian）。”</w:t>
      </w:r>
    </w:p>
    <w:p w14:paraId="50869811">
      <w:pPr>
        <w:pStyle w:val="3"/>
        <w:spacing w:before="325" w:line="253" w:lineRule="auto"/>
        <w:jc w:val="both"/>
        <w:rPr>
          <w:rFonts w:hint="eastAsia" w:ascii="微软雅黑" w:hAnsi="微软雅黑" w:eastAsia="微软雅黑" w:cs="微软雅黑"/>
          <w:spacing w:val="-1"/>
          <w:sz w:val="30"/>
          <w:szCs w:val="30"/>
        </w:rPr>
      </w:pPr>
    </w:p>
    <w:p w14:paraId="3EE9C2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is said here to save Augustine's reputation for truthfulness; and if Gregory's honor is saved it is at the expense not only of his friend Stephen's, but also of his own intelligence.</w:t>
      </w:r>
    </w:p>
    <w:p w14:paraId="02E51B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这里没有一句话是为了挽救奥古斯丁（Augustine）诚实的名声；如果格雷戈里（Gregory）的名誉得以保全，那不仅是以祂朋友司提反（Stephen）的名誉为代价，也是以祂自己的智力为代价。</w:t>
      </w:r>
    </w:p>
    <w:p w14:paraId="4B0F42A2">
      <w:pPr>
        <w:pStyle w:val="3"/>
        <w:spacing w:before="325" w:line="253" w:lineRule="auto"/>
        <w:jc w:val="both"/>
        <w:rPr>
          <w:rFonts w:hint="eastAsia" w:ascii="微软雅黑" w:hAnsi="微软雅黑" w:eastAsia="微软雅黑" w:cs="微软雅黑"/>
          <w:spacing w:val="-1"/>
          <w:sz w:val="30"/>
          <w:szCs w:val="30"/>
        </w:rPr>
      </w:pPr>
    </w:p>
    <w:p w14:paraId="7CA52D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not Gregory, as well as Stephen, have read his Plutarch or his Lucian, to say nothing of his Augustine, whom of course he had read, though equally of course he had not remembered him?</w:t>
      </w:r>
    </w:p>
    <w:p w14:paraId="31594D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难道格雷戈里（Gregory）和司提反（Stephen）一样，不能读普鲁塔克（Plutarch）或卢奇安（Lucian）的书吗，更不用说祂的奥古斯丁（Augustine）了，祂当然读过祂的书，尽管也当然没有记住祂？</w:t>
      </w:r>
    </w:p>
    <w:p w14:paraId="09AEE7DA">
      <w:pPr>
        <w:pStyle w:val="3"/>
        <w:spacing w:before="325" w:line="253" w:lineRule="auto"/>
        <w:jc w:val="both"/>
        <w:rPr>
          <w:rFonts w:hint="eastAsia" w:ascii="微软雅黑" w:hAnsi="微软雅黑" w:eastAsia="微软雅黑" w:cs="微软雅黑"/>
          <w:spacing w:val="-1"/>
          <w:sz w:val="30"/>
          <w:szCs w:val="30"/>
        </w:rPr>
      </w:pPr>
    </w:p>
    <w:p w14:paraId="778516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could he have listened to and repeated Stephen's tale without noting the heathen coloring of it, which alone should have stamped it to him as a bit of romancing?</w:t>
      </w:r>
    </w:p>
    <w:p w14:paraId="2F21993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祂怎么能在听并重复司提反的故事时，没有注意到它的异教色彩呢？仅凭这一点就应该让祂知道这是一个虚构的故事。</w:t>
      </w:r>
    </w:p>
    <w:p w14:paraId="3498FA81">
      <w:pPr>
        <w:pStyle w:val="3"/>
        <w:spacing w:before="325" w:line="253" w:lineRule="auto"/>
        <w:jc w:val="both"/>
        <w:rPr>
          <w:rFonts w:hint="eastAsia" w:ascii="微软雅黑" w:hAnsi="微软雅黑" w:eastAsia="微软雅黑" w:cs="微软雅黑"/>
          <w:spacing w:val="-1"/>
          <w:sz w:val="30"/>
          <w:szCs w:val="30"/>
        </w:rPr>
      </w:pPr>
    </w:p>
    <w:p w14:paraId="6089F2A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 Reitzenstein is not so tender of the honor of the saints as Delehaye, and has theories of his own to consider.</w:t>
      </w:r>
    </w:p>
    <w:p w14:paraId="2186AB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 赖岑施泰因（Reitzenstein）不像德勒海（Delehaye）那样顾及圣徒的荣誉，祂有自己的理论需要考虑。</w:t>
      </w:r>
    </w:p>
    <w:p w14:paraId="49641113">
      <w:pPr>
        <w:pStyle w:val="3"/>
        <w:spacing w:before="325" w:line="253" w:lineRule="auto"/>
        <w:jc w:val="both"/>
        <w:rPr>
          <w:rFonts w:hint="eastAsia" w:ascii="微软雅黑" w:hAnsi="微软雅黑" w:eastAsia="微软雅黑" w:cs="微软雅黑"/>
          <w:spacing w:val="-1"/>
          <w:sz w:val="30"/>
          <w:szCs w:val="30"/>
        </w:rPr>
      </w:pPr>
    </w:p>
    <w:p w14:paraId="12D49C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close agreement of the details of the story as Augustine tells it with Lucian's version, as well as the use which Augustine makes of it, "leave no doubt," he thinks,19 "that Augustine has simply transferred to his own time an early Christian miracle-tale, known to him in literary form, without taking offense at this ψευδός, which obviously belongs to the style; that early Christian story having been on its part taken almost verbally from a heathen motive."</w:t>
      </w:r>
    </w:p>
    <w:p w14:paraId="3BEE89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祂认为，19 奥古斯丁（Augustine）讲述的故事细节与卢奇安（Lucian）的版本如此紧密一致，以及奥古斯丁对它的利用，“毫无疑问”，祂“只是将一个祂以文学形式知道的早期基督徒神迹故事，转移到了祂自己的时代，而没有对这种显然属于这种风格的 ψευδός（虚假）感到冒犯；那个早期基督徒故事本身几乎是逐字逐句地从一个异教主题中采纳的。”</w:t>
      </w:r>
    </w:p>
    <w:p w14:paraId="6D79A5F7">
      <w:pPr>
        <w:pStyle w:val="3"/>
        <w:spacing w:before="325" w:line="253" w:lineRule="auto"/>
        <w:jc w:val="both"/>
        <w:rPr>
          <w:rFonts w:hint="eastAsia" w:ascii="微软雅黑" w:hAnsi="微软雅黑" w:eastAsia="微软雅黑" w:cs="微软雅黑"/>
          <w:spacing w:val="-1"/>
          <w:sz w:val="30"/>
          <w:szCs w:val="30"/>
        </w:rPr>
      </w:pPr>
    </w:p>
    <w:p w14:paraId="6AB7600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is supposed to have derived indirectly from Augustine—which, we may say in passing, is impossible, since Gregory's story is much closer to Lucian's than Augustine's is.</w:t>
      </w:r>
    </w:p>
    <w:p w14:paraId="575503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格雷戈里（Gregory）被推测是间接源自奥古斯丁——我们可以顺便说一下，这是不可能的，因为格雷戈里的故事比奥古斯丁的故事更接近卢奇安的。</w:t>
      </w:r>
    </w:p>
    <w:p w14:paraId="195E516B">
      <w:pPr>
        <w:pStyle w:val="3"/>
        <w:spacing w:before="325" w:line="253" w:lineRule="auto"/>
        <w:jc w:val="both"/>
        <w:rPr>
          <w:rFonts w:hint="eastAsia" w:ascii="微软雅黑" w:hAnsi="微软雅黑" w:eastAsia="微软雅黑" w:cs="微软雅黑"/>
          <w:spacing w:val="-1"/>
          <w:sz w:val="30"/>
          <w:szCs w:val="30"/>
        </w:rPr>
      </w:pPr>
    </w:p>
    <w:p w14:paraId="72AEB3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may say, also in passing, that there is no proof of the circulation of the story in a written early Christian form, and no justification for representing Augustine as receiving it from any other source than that which he himself expressly indicates—namely the narrative of Curma.</w:t>
      </w:r>
    </w:p>
    <w:p w14:paraId="5C7BF3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我们也可以顺便说一下，没有证据表明这个故事以书面的早期基督徒形式流传，也没有理由将奥古斯丁（Augustine）描绘成从祂自己明确指出的来源之外的任何其他来源获得了它——即库尔马（Curma）的叙述。</w:t>
      </w:r>
    </w:p>
    <w:p w14:paraId="392AE2CE">
      <w:pPr>
        <w:pStyle w:val="3"/>
        <w:spacing w:before="325" w:line="253" w:lineRule="auto"/>
        <w:jc w:val="both"/>
        <w:rPr>
          <w:rFonts w:hint="eastAsia" w:ascii="微软雅黑" w:hAnsi="微软雅黑" w:eastAsia="微软雅黑" w:cs="微软雅黑"/>
          <w:spacing w:val="-1"/>
          <w:sz w:val="30"/>
          <w:szCs w:val="30"/>
        </w:rPr>
      </w:pPr>
    </w:p>
    <w:p w14:paraId="7846D7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comes out of the affair with his feathers ruffled enough; we need not gratuitously ruffle them more.</w:t>
      </w:r>
    </w:p>
    <w:p w14:paraId="3D98F4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奥古斯丁（Augustine）从这件事情中走出来，祂的羽毛已经足够凌乱了；我们不必再无谓地弄乱它们。</w:t>
      </w:r>
    </w:p>
    <w:p w14:paraId="7D54C94B">
      <w:pPr>
        <w:pStyle w:val="3"/>
        <w:spacing w:before="325" w:line="253" w:lineRule="auto"/>
        <w:jc w:val="both"/>
        <w:rPr>
          <w:rFonts w:hint="eastAsia" w:ascii="微软雅黑" w:hAnsi="微软雅黑" w:eastAsia="微软雅黑" w:cs="微软雅黑"/>
          <w:spacing w:val="-1"/>
          <w:sz w:val="30"/>
          <w:szCs w:val="30"/>
        </w:rPr>
      </w:pPr>
    </w:p>
    <w:p w14:paraId="5CAF44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Reitzenstein we pass over from the theologians to the philologists, and the philologists' interest in the matter is absorbed in the formal question of the origin and transmission of the story.</w:t>
      </w:r>
    </w:p>
    <w:p w14:paraId="4C2604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随着赖岑施泰因（Reitzenstein），我们从神学家转向语言学家（philologists），语言学家对这件事的兴趣集中在故事起源和传播的形式问题上。</w:t>
      </w:r>
    </w:p>
    <w:p w14:paraId="35C85791">
      <w:pPr>
        <w:pStyle w:val="3"/>
        <w:spacing w:before="325" w:line="253" w:lineRule="auto"/>
        <w:jc w:val="both"/>
        <w:rPr>
          <w:rFonts w:hint="eastAsia" w:ascii="微软雅黑" w:hAnsi="微软雅黑" w:eastAsia="微软雅黑" w:cs="微软雅黑"/>
          <w:spacing w:val="-1"/>
          <w:sz w:val="30"/>
          <w:szCs w:val="30"/>
        </w:rPr>
      </w:pPr>
    </w:p>
    <w:p w14:paraId="0D3456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occurs not only in Lucian, but also, in a form less closely related to that in which Augustine and Gregory repeat it, in Plutarch.</w:t>
      </w:r>
    </w:p>
    <w:p w14:paraId="4E1FE3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它不仅出现在卢奇安（Lucian）的著作中，也出现在普鲁塔克（Plutarch）的著作中，不过形式与奥古斯丁（Augustine）和格雷戈里（Gregory）重复的形式关联较少。</w:t>
      </w:r>
    </w:p>
    <w:p w14:paraId="2944A6C5">
      <w:pPr>
        <w:pStyle w:val="3"/>
        <w:spacing w:before="325" w:line="253" w:lineRule="auto"/>
        <w:jc w:val="both"/>
        <w:rPr>
          <w:rFonts w:hint="eastAsia" w:ascii="微软雅黑" w:hAnsi="微软雅黑" w:eastAsia="微软雅黑" w:cs="微软雅黑"/>
          <w:spacing w:val="-1"/>
          <w:sz w:val="30"/>
          <w:szCs w:val="30"/>
        </w:rPr>
      </w:pPr>
    </w:p>
    <w:p w14:paraId="166C6A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Augustine and Gregory, Plutarch relates it in all seriousness as having happened within his own knowledge to a friend of his own.20</w:t>
      </w:r>
    </w:p>
    <w:p w14:paraId="4E4C92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像奥古斯丁和格雷戈里一样，普鲁塔克以非常严肃的态度叙述，这发生在祂自己认识的一个朋友身上，在祂自己的认知范围内。20</w:t>
      </w:r>
    </w:p>
    <w:p w14:paraId="4C268C08">
      <w:pPr>
        <w:pStyle w:val="3"/>
        <w:spacing w:before="325" w:line="253" w:lineRule="auto"/>
        <w:jc w:val="both"/>
        <w:rPr>
          <w:rFonts w:hint="eastAsia" w:ascii="微软雅黑" w:hAnsi="微软雅黑" w:eastAsia="微软雅黑" w:cs="微软雅黑"/>
          <w:spacing w:val="-1"/>
          <w:sz w:val="30"/>
          <w:szCs w:val="30"/>
        </w:rPr>
      </w:pPr>
    </w:p>
    <w:p w14:paraId="5895CB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Erwin Rohde21 thinks that Lucian is directly parodying Plutarch's anecdote; L. Radermacher22 pronounces this absurd; and Reitzenstein23 agrees with him in this.</w:t>
      </w:r>
    </w:p>
    <w:p w14:paraId="48A5B2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欧文·罗德（Erwin Rohde）21 认为卢奇安（Lucian）是直接戏仿普鲁塔克（Plutarch）的轶事；L. 拉德马赫尔（Radermacher）22 宣布这是荒谬的；赖岑施泰因（Reitzenstein）23 同意祂的看法。</w:t>
      </w:r>
    </w:p>
    <w:p w14:paraId="262A17FC">
      <w:pPr>
        <w:pStyle w:val="3"/>
        <w:spacing w:before="325" w:line="253" w:lineRule="auto"/>
        <w:jc w:val="both"/>
        <w:rPr>
          <w:rFonts w:hint="eastAsia" w:ascii="微软雅黑" w:hAnsi="微软雅黑" w:eastAsia="微软雅黑" w:cs="微软雅黑"/>
          <w:spacing w:val="-1"/>
          <w:sz w:val="30"/>
          <w:szCs w:val="30"/>
        </w:rPr>
      </w:pPr>
    </w:p>
    <w:p w14:paraId="470696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three, on grounds which appear very insufficient, declare the story to have been in popular circulation before even Plutarch, and all would doubtless contend that the Christians picked it up in the first instance from its oral</w:t>
      </w:r>
    </w:p>
    <w:p w14:paraId="168B2A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这三位都基于似乎非常不足的理由，宣称这个故事在普鲁塔克（Plutarch）之前就已经在民间流传，而且毫无疑问，所有人都会坚持认为基督徒最初是从口头流传中捡到它的，</w:t>
      </w:r>
    </w:p>
    <w:p w14:paraId="463C75A0">
      <w:pPr>
        <w:pStyle w:val="3"/>
        <w:spacing w:before="325" w:line="253" w:lineRule="auto"/>
        <w:jc w:val="both"/>
        <w:rPr>
          <w:rFonts w:hint="eastAsia" w:ascii="微软雅黑" w:hAnsi="微软雅黑" w:eastAsia="微软雅黑" w:cs="微软雅黑"/>
          <w:spacing w:val="-1"/>
          <w:sz w:val="30"/>
          <w:szCs w:val="30"/>
        </w:rPr>
      </w:pPr>
    </w:p>
    <w:p w14:paraId="664C7AF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circulation rather than took it over directly from Lucian—which again does not seem clear.</w:t>
      </w:r>
    </w:p>
    <w:p w14:paraId="0F8089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而不是直接从卢奇安（Lucian）那里采纳的——这又似乎不清楚。</w:t>
      </w:r>
    </w:p>
    <w:p w14:paraId="61F42A7A">
      <w:pPr>
        <w:pStyle w:val="3"/>
        <w:spacing w:before="325" w:line="253" w:lineRule="auto"/>
        <w:jc w:val="both"/>
        <w:rPr>
          <w:rFonts w:hint="eastAsia" w:ascii="微软雅黑" w:hAnsi="微软雅黑" w:eastAsia="微软雅黑" w:cs="微软雅黑"/>
          <w:spacing w:val="-1"/>
          <w:sz w:val="30"/>
          <w:szCs w:val="30"/>
        </w:rPr>
      </w:pPr>
    </w:p>
    <w:p w14:paraId="572F60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such matters we have now little concern.</w:t>
      </w:r>
    </w:p>
    <w:p w14:paraId="441E55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对于这些事情，我们现在很少关注。</w:t>
      </w:r>
    </w:p>
    <w:p w14:paraId="159B9B61">
      <w:pPr>
        <w:pStyle w:val="3"/>
        <w:spacing w:before="325" w:line="253" w:lineRule="auto"/>
        <w:jc w:val="both"/>
        <w:rPr>
          <w:rFonts w:hint="eastAsia" w:ascii="微软雅黑" w:hAnsi="微软雅黑" w:eastAsia="微软雅黑" w:cs="微软雅黑"/>
          <w:spacing w:val="-1"/>
          <w:sz w:val="30"/>
          <w:szCs w:val="30"/>
        </w:rPr>
      </w:pPr>
    </w:p>
    <w:p w14:paraId="6044A54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interest is fixed for the moment on ascertaining the amount of credit which is due to Augustine and Gregory when they tell us marvellous stories.</w:t>
      </w:r>
    </w:p>
    <w:p w14:paraId="0C3F59F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我们目前的兴趣集中在确定奥古斯丁（Augustine）和格雷戈里（Gregory）讲述奇妙故事时，他们应得的信任程度。</w:t>
      </w:r>
    </w:p>
    <w:p w14:paraId="557ED415">
      <w:pPr>
        <w:pStyle w:val="3"/>
        <w:spacing w:before="325" w:line="253" w:lineRule="auto"/>
        <w:jc w:val="both"/>
        <w:rPr>
          <w:rFonts w:hint="eastAsia" w:ascii="微软雅黑" w:hAnsi="微软雅黑" w:eastAsia="微软雅黑" w:cs="微软雅黑"/>
          <w:spacing w:val="-1"/>
          <w:sz w:val="30"/>
          <w:szCs w:val="30"/>
        </w:rPr>
      </w:pPr>
    </w:p>
    <w:p w14:paraId="226848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outstanding fact is that they stake their credit in this instance on a marvellous story which very certainly did not happen.</w:t>
      </w:r>
    </w:p>
    <w:p w14:paraId="6E7C2F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突出的事实是，他们在这个例子中，以自己的信誉担保了一个非常确定没有发生过的奇妙故事。</w:t>
      </w:r>
    </w:p>
    <w:p w14:paraId="10134E3E">
      <w:pPr>
        <w:pStyle w:val="3"/>
        <w:spacing w:before="325" w:line="253" w:lineRule="auto"/>
        <w:jc w:val="both"/>
        <w:rPr>
          <w:rFonts w:hint="eastAsia" w:ascii="微软雅黑" w:hAnsi="微软雅黑" w:eastAsia="微软雅黑" w:cs="微软雅黑"/>
          <w:spacing w:val="-1"/>
          <w:sz w:val="30"/>
          <w:szCs w:val="30"/>
        </w:rPr>
      </w:pPr>
    </w:p>
    <w:p w14:paraId="6CFE275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necessary to go the lengths of Reitzenstein and charge Augustine with copying the story out of a book, and attributing it to quite another source than that from which he really derived it, elaborately inventing sponsors for his new story.</w:t>
      </w:r>
    </w:p>
    <w:p w14:paraId="7D30DC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没有必要像赖岑施泰因（Reitzenstein）那样走极端，指责奥古斯丁（Augustine）从一本书中抄袭故事，并将其归因于一个与祂实际来源完全不同的地方，精心为祂的新故事编造担保人。</w:t>
      </w:r>
    </w:p>
    <w:p w14:paraId="111E182B">
      <w:pPr>
        <w:pStyle w:val="3"/>
        <w:spacing w:before="325" w:line="253" w:lineRule="auto"/>
        <w:jc w:val="both"/>
        <w:rPr>
          <w:rFonts w:hint="eastAsia" w:ascii="微软雅黑" w:hAnsi="微软雅黑" w:eastAsia="微软雅黑" w:cs="微软雅黑"/>
          <w:spacing w:val="-1"/>
          <w:sz w:val="30"/>
          <w:szCs w:val="30"/>
        </w:rPr>
      </w:pPr>
    </w:p>
    <w:p w14:paraId="6345FF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thing which, we may be sure, could not happen with Augustine; and the explanation of Radermacher that it belongs to the accepted methods of utilizing such materials that the sponsors for the story should, on each new telling, be altered into personages known to the teller, does not remove the difficulty of supposing that this happened with an Augustine.</w:t>
      </w:r>
    </w:p>
    <w:p w14:paraId="1CC714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这种事情不会发生在奥古斯丁身上；拉德马赫尔（Radermacher）的解释是，故事的担保人应该在每一次新的讲述中，都被改为讲述者所认识的人物，这属于利用这类材料的公认方法，但这并不能消除假设这种事情发生在奥古斯丁身上的困难。</w:t>
      </w:r>
    </w:p>
    <w:p w14:paraId="44E2EFA0">
      <w:pPr>
        <w:pStyle w:val="3"/>
        <w:spacing w:before="325" w:line="253" w:lineRule="auto"/>
        <w:jc w:val="both"/>
        <w:rPr>
          <w:rFonts w:hint="eastAsia" w:ascii="微软雅黑" w:hAnsi="微软雅黑" w:eastAsia="微软雅黑" w:cs="微软雅黑"/>
          <w:spacing w:val="-1"/>
          <w:sz w:val="30"/>
          <w:szCs w:val="30"/>
        </w:rPr>
      </w:pPr>
    </w:p>
    <w:p w14:paraId="59A907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trustworthiness of the saints as relaters of marvels is not saved by supposing they were deceived by their informants, even though we could imagine those informants, with Günter, in some absurd fashion to have been self-deceived, and themselves honest in their narratives.</w:t>
      </w:r>
    </w:p>
    <w:p w14:paraId="1FB3EB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但是，仅仅假设圣徒们被他们的线人欺骗，并不能挽救圣徒作为奇事叙述者的可信度，即使我们可以想象那些线人，像君特（Günter）一样，以某种荒谬的方式自我欺骗，并且在他们的叙述中是诚实的。</w:t>
      </w:r>
    </w:p>
    <w:p w14:paraId="2823CC06">
      <w:pPr>
        <w:pStyle w:val="3"/>
        <w:spacing w:before="325" w:line="253" w:lineRule="auto"/>
        <w:jc w:val="both"/>
        <w:rPr>
          <w:rFonts w:hint="eastAsia" w:ascii="微软雅黑" w:hAnsi="微软雅黑" w:eastAsia="微软雅黑" w:cs="微软雅黑"/>
          <w:spacing w:val="-1"/>
          <w:sz w:val="30"/>
          <w:szCs w:val="30"/>
        </w:rPr>
      </w:pPr>
    </w:p>
    <w:p w14:paraId="2177E4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change the central fact that both Augustine and Gregory report as having happened within their own knowledge an absurd story which a Lucian had already made ridiculous for all the world some centuries before.</w:t>
      </w:r>
    </w:p>
    <w:p w14:paraId="419165D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事物可以改变这个核心事实：奥古斯丁（Augustine）和格雷戈里（Gregory）都报告说在一个他们自己认知范围内发生了一个荒谬的故事，而这个故事早在几个世纪前就已经被卢奇安（Lucian）向全世界嘲笑过了。</w:t>
      </w:r>
    </w:p>
    <w:p w14:paraId="209B6A97">
      <w:pPr>
        <w:pStyle w:val="3"/>
        <w:spacing w:before="325" w:line="253" w:lineRule="auto"/>
        <w:jc w:val="both"/>
        <w:rPr>
          <w:rFonts w:hint="eastAsia" w:ascii="微软雅黑" w:hAnsi="微软雅黑" w:eastAsia="微软雅黑" w:cs="微软雅黑"/>
          <w:spacing w:val="-1"/>
          <w:sz w:val="30"/>
          <w:szCs w:val="30"/>
        </w:rPr>
      </w:pPr>
    </w:p>
    <w:p w14:paraId="03E90C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Clearly their credit is broken, as witnesses of marvellous occurrences.</w:t>
      </w:r>
    </w:p>
    <w:p w14:paraId="2AD0B6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显然，他们作为奇妙事件的见证人的信誉受到了损害。</w:t>
      </w:r>
    </w:p>
    <w:p w14:paraId="74D357E7">
      <w:pPr>
        <w:pStyle w:val="3"/>
        <w:spacing w:before="325" w:line="253" w:lineRule="auto"/>
        <w:jc w:val="both"/>
        <w:rPr>
          <w:rFonts w:hint="eastAsia" w:ascii="微软雅黑" w:hAnsi="微软雅黑" w:eastAsia="微软雅黑" w:cs="微软雅黑"/>
          <w:spacing w:val="-1"/>
          <w:sz w:val="30"/>
          <w:szCs w:val="30"/>
        </w:rPr>
      </w:pPr>
    </w:p>
    <w:p w14:paraId="0EFCAF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fact which stands out in clear light, after all that can be said has been said, is that they were, in the matter of marvellous stories, m the slang phrase, "easy."23a</w:t>
      </w:r>
    </w:p>
    <w:p w14:paraId="1E2C1D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所有可以说的都说了之后，唯一清楚地突出的事实是，就奇妙故事而言，用俚语来说，他们是“容易相信的。”23a</w:t>
      </w:r>
    </w:p>
    <w:p w14:paraId="524467CD">
      <w:pPr>
        <w:pStyle w:val="3"/>
        <w:spacing w:before="325" w:line="253" w:lineRule="auto"/>
        <w:jc w:val="both"/>
        <w:rPr>
          <w:rFonts w:hint="eastAsia" w:ascii="微软雅黑" w:hAnsi="微软雅黑" w:eastAsia="微软雅黑" w:cs="微软雅黑"/>
          <w:spacing w:val="-1"/>
          <w:sz w:val="30"/>
          <w:szCs w:val="30"/>
        </w:rPr>
      </w:pPr>
    </w:p>
    <w:p w14:paraId="64A760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reasons why we have chosen this particular incident for discussion lies in the illustration which it supplies of the taking over into Christianity of a heathen legend bodily.</w:t>
      </w:r>
    </w:p>
    <w:p w14:paraId="28E84DD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我们选择这个特定的事件进行讨论的原因之一，在于它为我们提供了异教传说被原封不动地引入基督教的例证。</w:t>
      </w:r>
    </w:p>
    <w:p w14:paraId="498893EC">
      <w:pPr>
        <w:pStyle w:val="3"/>
        <w:spacing w:before="325" w:line="253" w:lineRule="auto"/>
        <w:jc w:val="both"/>
        <w:rPr>
          <w:rFonts w:hint="eastAsia" w:ascii="微软雅黑" w:hAnsi="微软雅黑" w:eastAsia="微软雅黑" w:cs="微软雅黑"/>
          <w:spacing w:val="-1"/>
          <w:sz w:val="30"/>
          <w:szCs w:val="30"/>
        </w:rPr>
      </w:pPr>
    </w:p>
    <w:p w14:paraId="591CF9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case it is only a little isolated story which is in question.</w:t>
      </w:r>
    </w:p>
    <w:p w14:paraId="0C50474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在这个案例中，涉及的只是一个孤立的小故事。</w:t>
      </w:r>
    </w:p>
    <w:p w14:paraId="052E1B89">
      <w:pPr>
        <w:pStyle w:val="3"/>
        <w:spacing w:before="325" w:line="253" w:lineRule="auto"/>
        <w:jc w:val="both"/>
        <w:rPr>
          <w:rFonts w:hint="eastAsia" w:ascii="微软雅黑" w:hAnsi="微软雅黑" w:eastAsia="微软雅黑" w:cs="微软雅黑"/>
          <w:spacing w:val="-1"/>
          <w:sz w:val="30"/>
          <w:szCs w:val="30"/>
        </w:rPr>
      </w:pPr>
    </w:p>
    <w:p w14:paraId="63D7D8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process went on on the largest scale.</w:t>
      </w:r>
    </w:p>
    <w:p w14:paraId="03EEDF9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但这个过程以最大的规模进行着。</w:t>
      </w:r>
    </w:p>
    <w:p w14:paraId="5CBC6B97">
      <w:pPr>
        <w:pStyle w:val="3"/>
        <w:spacing w:before="325" w:line="253" w:lineRule="auto"/>
        <w:jc w:val="both"/>
        <w:rPr>
          <w:rFonts w:hint="eastAsia" w:ascii="微软雅黑" w:hAnsi="微软雅黑" w:eastAsia="微软雅黑" w:cs="微软雅黑"/>
          <w:spacing w:val="-1"/>
          <w:sz w:val="30"/>
          <w:szCs w:val="30"/>
        </w:rPr>
      </w:pPr>
    </w:p>
    <w:p w14:paraId="4099489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religious possession the heathen had, indeed, the Christians, it may be said broadly, transferred to</w:t>
      </w:r>
    </w:p>
    <w:p w14:paraId="65D593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可以说，异教徒拥有的每一个宗教财富，基督徒都</w:t>
      </w:r>
    </w:p>
    <w:p w14:paraId="42A8B554">
      <w:pPr>
        <w:pStyle w:val="3"/>
        <w:spacing w:before="325" w:line="253" w:lineRule="auto"/>
        <w:jc w:val="both"/>
        <w:rPr>
          <w:rFonts w:hint="eastAsia" w:ascii="微软雅黑" w:hAnsi="微软雅黑" w:eastAsia="微软雅黑" w:cs="微软雅黑"/>
          <w:spacing w:val="-1"/>
          <w:sz w:val="30"/>
          <w:szCs w:val="30"/>
        </w:rPr>
      </w:pPr>
    </w:p>
    <w:p w14:paraId="6B6AFA3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themselves and made their own.</w:t>
      </w:r>
    </w:p>
    <w:p w14:paraId="204A7CF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转移给了自己，并使其成为自己的。</w:t>
      </w:r>
    </w:p>
    <w:p w14:paraId="00D6C753">
      <w:pPr>
        <w:pStyle w:val="3"/>
        <w:spacing w:before="325" w:line="253" w:lineRule="auto"/>
        <w:jc w:val="both"/>
        <w:rPr>
          <w:rFonts w:hint="eastAsia" w:ascii="微软雅黑" w:hAnsi="微软雅黑" w:eastAsia="微软雅黑" w:cs="微软雅黑"/>
          <w:spacing w:val="-1"/>
          <w:sz w:val="30"/>
          <w:szCs w:val="30"/>
        </w:rPr>
      </w:pPr>
    </w:p>
    <w:p w14:paraId="3F10164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one of the results, the whole body of heathen legends, in one way or another, reproduced themselves on Christian ground.</w:t>
      </w:r>
    </w:p>
    <w:p w14:paraId="19D0912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作为一个结果，整个异教传说体系，以这样或那样的方式，在基督徒的土地上重现了自己。</w:t>
      </w:r>
    </w:p>
    <w:p w14:paraId="410197AF">
      <w:pPr>
        <w:pStyle w:val="3"/>
        <w:spacing w:before="325" w:line="253" w:lineRule="auto"/>
        <w:jc w:val="both"/>
        <w:rPr>
          <w:rFonts w:hint="eastAsia" w:ascii="微软雅黑" w:hAnsi="微软雅黑" w:eastAsia="微软雅黑" w:cs="微软雅黑"/>
          <w:spacing w:val="-1"/>
          <w:sz w:val="30"/>
          <w:szCs w:val="30"/>
        </w:rPr>
      </w:pPr>
    </w:p>
    <w:p w14:paraId="21A5F0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remarkable studies of the Christian legends which Heinrich Günter has given us,24 enable us to assure ourselves of the fact of this transference, and to observe its process in the large.</w:t>
      </w:r>
    </w:p>
    <w:p w14:paraId="3804C7A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海因里希·君特（Heinrich Günter）为我们提供的关于基督徒传说（Christian legends）的非凡研究，24 使我们能够确信这种转移的事实，并从整体上观察其过程。</w:t>
      </w:r>
    </w:p>
    <w:p w14:paraId="3591D144">
      <w:pPr>
        <w:pStyle w:val="3"/>
        <w:spacing w:before="325" w:line="253" w:lineRule="auto"/>
        <w:jc w:val="both"/>
        <w:rPr>
          <w:rFonts w:hint="eastAsia" w:ascii="微软雅黑" w:hAnsi="微软雅黑" w:eastAsia="微软雅黑" w:cs="微软雅黑"/>
          <w:spacing w:val="-1"/>
          <w:sz w:val="30"/>
          <w:szCs w:val="30"/>
        </w:rPr>
      </w:pPr>
    </w:p>
    <w:p w14:paraId="69914B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sketching the legendary material found in the pagan writers, he exclaims:25 "After this survey it will be seen that there is not much left for the Middle Ages to invent.</w:t>
      </w:r>
    </w:p>
    <w:p w14:paraId="0CECE7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在概述异教作家中发现的传说材料时，祂惊呼道：25 “经过这次审视，可以看出中世纪（Middle Ages）没有剩下多少东西可发明了。</w:t>
      </w:r>
    </w:p>
    <w:p w14:paraId="15051AFD">
      <w:pPr>
        <w:pStyle w:val="3"/>
        <w:spacing w:before="325" w:line="253" w:lineRule="auto"/>
        <w:jc w:val="both"/>
        <w:rPr>
          <w:rFonts w:hint="eastAsia" w:ascii="微软雅黑" w:hAnsi="微软雅黑" w:eastAsia="微软雅黑" w:cs="微软雅黑"/>
          <w:spacing w:val="-1"/>
          <w:sz w:val="30"/>
          <w:szCs w:val="30"/>
        </w:rPr>
      </w:pPr>
    </w:p>
    <w:p w14:paraId="439D2C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only present the same ideas in variations and Christianized forms, and perhaps also expanded on one side or another.</w:t>
      </w:r>
    </w:p>
    <w:p w14:paraId="3A50A7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他们只是以变体和基督教化的形式呈现相同的思想，或许还在某一方面有所扩展。</w:t>
      </w:r>
    </w:p>
    <w:p w14:paraId="44DB62BB">
      <w:pPr>
        <w:pStyle w:val="3"/>
        <w:spacing w:before="325" w:line="253" w:lineRule="auto"/>
        <w:jc w:val="both"/>
        <w:rPr>
          <w:rFonts w:hint="eastAsia" w:ascii="微软雅黑" w:hAnsi="微软雅黑" w:eastAsia="微软雅黑" w:cs="微软雅黑"/>
          <w:spacing w:val="-1"/>
          <w:sz w:val="30"/>
          <w:szCs w:val="30"/>
        </w:rPr>
      </w:pPr>
    </w:p>
    <w:p w14:paraId="661E91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doubt as to the agreement of the conceptions."</w:t>
      </w:r>
    </w:p>
    <w:p w14:paraId="325216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关于这些观念的一致性，毫无疑问。”</w:t>
      </w:r>
    </w:p>
    <w:p w14:paraId="550F578A">
      <w:pPr>
        <w:pStyle w:val="3"/>
        <w:spacing w:before="325" w:line="253" w:lineRule="auto"/>
        <w:jc w:val="both"/>
        <w:rPr>
          <w:rFonts w:hint="eastAsia" w:ascii="微软雅黑" w:hAnsi="微软雅黑" w:eastAsia="微软雅黑" w:cs="微软雅黑"/>
          <w:spacing w:val="-1"/>
          <w:sz w:val="30"/>
          <w:szCs w:val="30"/>
        </w:rPr>
      </w:pPr>
    </w:p>
    <w:p w14:paraId="5B3763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sixth century," he says again,26 "we find the whole ancient system of legends Christianized, not only as anonymous and unlocalized vagrants, but more and more condensed, in a unitary picture, into a logical group of conceptions, and connected with real relations of historical personalities, whose historical figures they overlie. . . .</w:t>
      </w:r>
    </w:p>
    <w:p w14:paraId="19B29B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祂又说，26 “到第六世纪，我们发现整个古代传说体系都被基督教化了，不仅作为匿名和无地域性的流浪者，而且越来越多地浓缩，在一个统一的画面中，成为一组逻辑性的观念，并与历史人物的真实关系联系起来，这些传说覆盖了他们的历史形象。……</w:t>
      </w:r>
    </w:p>
    <w:p w14:paraId="2D9B43CA">
      <w:pPr>
        <w:pStyle w:val="3"/>
        <w:spacing w:before="325" w:line="253" w:lineRule="auto"/>
        <w:jc w:val="both"/>
        <w:rPr>
          <w:rFonts w:hint="eastAsia" w:ascii="微软雅黑" w:hAnsi="微软雅黑" w:eastAsia="微软雅黑" w:cs="微软雅黑"/>
          <w:spacing w:val="-1"/>
          <w:sz w:val="30"/>
          <w:szCs w:val="30"/>
        </w:rPr>
      </w:pPr>
    </w:p>
    <w:p w14:paraId="50023C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transference of the legend became now the chief thing, the saint of history gave way to that of the popular desire."</w:t>
      </w:r>
    </w:p>
    <w:p w14:paraId="12E4F78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传说（legend）的转移现在成为了主要的事情，历史上的圣徒让位给了民众渴望的圣徒。”</w:t>
      </w:r>
    </w:p>
    <w:p w14:paraId="149EFB59">
      <w:pPr>
        <w:pStyle w:val="3"/>
        <w:spacing w:before="325" w:line="253" w:lineRule="auto"/>
        <w:jc w:val="both"/>
        <w:rPr>
          <w:rFonts w:hint="eastAsia" w:ascii="微软雅黑" w:hAnsi="微软雅黑" w:eastAsia="微软雅黑" w:cs="微软雅黑"/>
          <w:spacing w:val="-1"/>
          <w:sz w:val="30"/>
          <w:szCs w:val="30"/>
        </w:rPr>
      </w:pPr>
    </w:p>
    <w:p w14:paraId="08E6E9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"Hellenism — Pythagoreanism — Neo-Platonism — Christian Middle Ages,"—thus he sums up27—“the parallelism of these has made it very clear that the legend in the grotesque forms of a Nicholas Peregrinus or Keivinos or of the Mary legend is not a specifically Christian thing."</w:t>
      </w:r>
    </w:p>
    <w:p w14:paraId="5ED5AF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“希腊化主义（Hellenism）—毕达哥拉斯主义（Pythagoreanism）—新柏拉图主义（Neo-Platonism）—基督徒中世纪（Christian Middle Ages），”——祂如此总结道27 ——“它们的相似性使得非常清楚地表明，尼古拉斯·佩雷格里努斯（Nicholas Peregrinus）或凯维诺斯（Keivinos）或玛丽（Mary）传说中怪诞形式的传说，并非一个特别的基督教事物。”</w:t>
      </w:r>
    </w:p>
    <w:p w14:paraId="29FA0322">
      <w:pPr>
        <w:pStyle w:val="3"/>
        <w:spacing w:before="325" w:line="253" w:lineRule="auto"/>
        <w:jc w:val="both"/>
        <w:rPr>
          <w:rFonts w:hint="eastAsia" w:ascii="微软雅黑" w:hAnsi="微软雅黑" w:eastAsia="微软雅黑" w:cs="微软雅黑"/>
          <w:spacing w:val="-1"/>
          <w:sz w:val="30"/>
          <w:szCs w:val="30"/>
        </w:rPr>
      </w:pPr>
    </w:p>
    <w:p w14:paraId="615D148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word, what we find, when we cast our eye over the whole body of Christian legends, growing up from the third century down through the Middle Ages, is merely a reproduction, in Christian form, of the motives, and even the very incidents, which already meet us in the legends of heathendom.</w:t>
      </w:r>
    </w:p>
    <w:p w14:paraId="4313A1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总之，当我们审视整个基督徒传说体系时，从第三世纪开始，贯穿中世纪（Middle Ages）发展起来，我们发现的仅仅是以基督教形式再现了在异教传说中已经遇到的主题，甚至是完全相同的事件。</w:t>
      </w:r>
    </w:p>
    <w:p w14:paraId="015C6447">
      <w:pPr>
        <w:pStyle w:val="3"/>
        <w:spacing w:before="325" w:line="253" w:lineRule="auto"/>
        <w:jc w:val="both"/>
        <w:rPr>
          <w:rFonts w:hint="eastAsia" w:ascii="微软雅黑" w:hAnsi="微软雅黑" w:eastAsia="微软雅黑" w:cs="微软雅黑"/>
          <w:spacing w:val="-1"/>
          <w:sz w:val="30"/>
          <w:szCs w:val="30"/>
        </w:rPr>
      </w:pPr>
    </w:p>
    <w:p w14:paraId="1BCDBD7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speak now of the bodily taking over of heathen gods and goddesses and the transformation of them into Christian saints; or of the invention of saints to be the new bearers of locally persisting legends; or of the mere transference to Christianity of entire heathen legends, such as that of Barlaam and Joasaph, which nobody nowadays doubts is just the story of Buddha.28</w:t>
      </w:r>
    </w:p>
    <w:p w14:paraId="76E691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不谈论整体采纳异教的男神女神并将他们转变为基督徒圣徒；也不谈论发明圣徒来作为当地持续流传的传说的新载体；或者仅仅将完整的异教传说转移到基督教，例如巴拉姆（Barlaam）和约阿撒法（Joasaph）的故事，现在没有人怀疑它就是佛陀（Buddha）的故事。28</w:t>
      </w:r>
    </w:p>
    <w:p w14:paraId="742DF62F">
      <w:pPr>
        <w:pStyle w:val="3"/>
        <w:spacing w:before="325" w:line="253" w:lineRule="auto"/>
        <w:jc w:val="both"/>
        <w:rPr>
          <w:rFonts w:hint="eastAsia" w:ascii="微软雅黑" w:hAnsi="微软雅黑" w:eastAsia="微软雅黑" w:cs="微软雅黑"/>
          <w:spacing w:val="-1"/>
          <w:sz w:val="30"/>
          <w:szCs w:val="30"/>
        </w:rPr>
      </w:pPr>
    </w:p>
    <w:p w14:paraId="69693B9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we have in mind at the moment is the complete reproduction in the conception-world of the Christian legends of what is already found in the heathen.</w:t>
      </w:r>
    </w:p>
    <w:p w14:paraId="0CD84A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我们此刻心中所想的是，基督徒传说的观念世界中，完全再现了异教徒中已经发现的内容。</w:t>
      </w:r>
    </w:p>
    <w:p w14:paraId="6E30C2BE">
      <w:pPr>
        <w:pStyle w:val="3"/>
        <w:spacing w:before="325" w:line="253" w:lineRule="auto"/>
        <w:jc w:val="both"/>
        <w:rPr>
          <w:rFonts w:hint="eastAsia" w:ascii="微软雅黑" w:hAnsi="微软雅黑" w:eastAsia="微软雅黑" w:cs="微软雅黑"/>
          <w:spacing w:val="-1"/>
          <w:sz w:val="30"/>
          <w:szCs w:val="30"/>
        </w:rPr>
      </w:pPr>
    </w:p>
    <w:p w14:paraId="6A01A2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respect the two are precise duplicates.</w:t>
      </w:r>
    </w:p>
    <w:p w14:paraId="663BFA5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在这方面，两者是精确的复制品。</w:t>
      </w:r>
    </w:p>
    <w:p w14:paraId="15D43E51">
      <w:pPr>
        <w:pStyle w:val="3"/>
        <w:spacing w:before="325" w:line="253" w:lineRule="auto"/>
        <w:jc w:val="both"/>
        <w:rPr>
          <w:rFonts w:hint="eastAsia" w:ascii="微软雅黑" w:hAnsi="微软雅黑" w:eastAsia="微软雅黑" w:cs="微软雅黑"/>
          <w:spacing w:val="-1"/>
          <w:sz w:val="30"/>
          <w:szCs w:val="30"/>
        </w:rPr>
      </w:pPr>
    </w:p>
    <w:p w14:paraId="15E9B9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still, no doubt, raise the question of the ultimate origin of this conception-world.</w:t>
      </w:r>
    </w:p>
    <w:p w14:paraId="6FB661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我们仍然可以，毫无疑问地，提出这个观念世界的最终起源问题。</w:t>
      </w:r>
    </w:p>
    <w:p w14:paraId="090D4C40">
      <w:pPr>
        <w:pStyle w:val="3"/>
        <w:spacing w:before="325" w:line="253" w:lineRule="auto"/>
        <w:jc w:val="both"/>
        <w:rPr>
          <w:rFonts w:hint="eastAsia" w:ascii="微软雅黑" w:hAnsi="微软雅黑" w:eastAsia="微软雅黑" w:cs="微软雅黑"/>
          <w:spacing w:val="-1"/>
          <w:sz w:val="30"/>
          <w:szCs w:val="30"/>
        </w:rPr>
      </w:pPr>
    </w:p>
    <w:p w14:paraId="3BDA40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remarks Günter, "is not determined by the fact that it is the common possession of all.</w:t>
      </w:r>
    </w:p>
    <w:p w14:paraId="447567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君特（Günter）评论说，“它的起源并非由它是所有人的共同财产这一事实所决定。</w:t>
      </w:r>
    </w:p>
    <w:p w14:paraId="1799E1E2">
      <w:pPr>
        <w:pStyle w:val="3"/>
        <w:spacing w:before="325" w:line="253" w:lineRule="auto"/>
        <w:jc w:val="both"/>
        <w:rPr>
          <w:rFonts w:hint="eastAsia" w:ascii="微软雅黑" w:hAnsi="微软雅黑" w:eastAsia="微软雅黑" w:cs="微软雅黑"/>
          <w:spacing w:val="-1"/>
          <w:sz w:val="30"/>
          <w:szCs w:val="30"/>
        </w:rPr>
      </w:pPr>
    </w:p>
    <w:p w14:paraId="24784FC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last analysis," he declares,29 "it has come out of the belief of mankind in the other world.</w:t>
      </w:r>
    </w:p>
    <w:p w14:paraId="4ACCE31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在最终的分析中，”祂宣称，29 “它源于人类对另一个世界的信仰。</w:t>
      </w:r>
    </w:p>
    <w:p w14:paraId="083E24B3">
      <w:pPr>
        <w:pStyle w:val="3"/>
        <w:spacing w:before="325" w:line="253" w:lineRule="auto"/>
        <w:jc w:val="both"/>
        <w:rPr>
          <w:rFonts w:hint="eastAsia" w:ascii="微软雅黑" w:hAnsi="微软雅黑" w:eastAsia="微软雅黑" w:cs="微软雅黑"/>
          <w:spacing w:val="-1"/>
          <w:sz w:val="30"/>
          <w:szCs w:val="30"/>
        </w:rPr>
      </w:pPr>
    </w:p>
    <w:p w14:paraId="227FA6A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scarcely possible now to determine how old it is, or where it originated.</w:t>
      </w:r>
    </w:p>
    <w:p w14:paraId="25CD6D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现在几乎不可能确定它有多古老，或者它起源于何处。</w:t>
      </w:r>
    </w:p>
    <w:p w14:paraId="0C5A9A21">
      <w:pPr>
        <w:pStyle w:val="3"/>
        <w:spacing w:before="325" w:line="253" w:lineRule="auto"/>
        <w:jc w:val="both"/>
        <w:rPr>
          <w:rFonts w:hint="eastAsia" w:ascii="微软雅黑" w:hAnsi="微软雅黑" w:eastAsia="微软雅黑" w:cs="微软雅黑"/>
          <w:spacing w:val="-1"/>
          <w:sz w:val="30"/>
          <w:szCs w:val="30"/>
        </w:rPr>
      </w:pPr>
    </w:p>
    <w:p w14:paraId="712F5A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manner in which it flowered, and especially in which it discharged itself into Christianity, however, gives an intimation also of the explanation of its first origin."</w:t>
      </w:r>
    </w:p>
    <w:p w14:paraId="1908531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然而，它开花的方式，特别是它融入基督教的方式，也暗示了其最初起源的解释。”</w:t>
      </w:r>
    </w:p>
    <w:p w14:paraId="3F4E7E34">
      <w:pPr>
        <w:pStyle w:val="3"/>
        <w:spacing w:before="325" w:line="253" w:lineRule="auto"/>
        <w:jc w:val="both"/>
        <w:rPr>
          <w:rFonts w:hint="eastAsia" w:ascii="微软雅黑" w:hAnsi="微软雅黑" w:eastAsia="微软雅黑" w:cs="微软雅黑"/>
          <w:spacing w:val="-1"/>
          <w:sz w:val="30"/>
          <w:szCs w:val="30"/>
        </w:rPr>
      </w:pPr>
    </w:p>
    <w:p w14:paraId="2906E8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mass of legends, the Christianized form of the universal product of the human soul, working into concrete shape its sense of the other world, that the church of Rome has taken upon its shoulders.</w:t>
      </w:r>
    </w:p>
    <w:p w14:paraId="25DDD95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正是这大量的传说，是人类灵魂普遍产物的基督教化形式，将其对另一个世界的感觉具体化，罗马教会（church of Rome）将其承担在肩上。</w:t>
      </w:r>
    </w:p>
    <w:p w14:paraId="617404D4">
      <w:pPr>
        <w:pStyle w:val="3"/>
        <w:spacing w:before="325" w:line="253" w:lineRule="auto"/>
        <w:jc w:val="both"/>
        <w:rPr>
          <w:rFonts w:hint="eastAsia" w:ascii="微软雅黑" w:hAnsi="微软雅黑" w:eastAsia="微软雅黑" w:cs="微软雅黑"/>
          <w:spacing w:val="-1"/>
          <w:sz w:val="30"/>
          <w:szCs w:val="30"/>
        </w:rPr>
      </w:pPr>
    </w:p>
    <w:p w14:paraId="3960E4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clear that it has added anything of importance to it.30</w:t>
      </w:r>
    </w:p>
    <w:p w14:paraId="6F5D3D9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不清楚的是，它是否向其中增加了任何重要的内容。30</w:t>
      </w:r>
    </w:p>
    <w:p w14:paraId="07450B5A">
      <w:pPr>
        <w:pStyle w:val="3"/>
        <w:spacing w:before="325" w:line="253" w:lineRule="auto"/>
        <w:jc w:val="both"/>
        <w:rPr>
          <w:rFonts w:hint="eastAsia" w:ascii="微软雅黑" w:hAnsi="微软雅黑" w:eastAsia="微软雅黑" w:cs="微软雅黑"/>
          <w:spacing w:val="-1"/>
          <w:sz w:val="30"/>
          <w:szCs w:val="30"/>
        </w:rPr>
      </w:pPr>
    </w:p>
    <w:p w14:paraId="4B0EAB9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type of miracle, it is true, which is new to Christianity, though not to the church of Rome; for it was invented by the medićval church, and has been taken from it with the rest.</w:t>
      </w:r>
    </w:p>
    <w:p w14:paraId="2961F7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诚然，有一种神迹类型是基督教所没有的，尽管对罗马教会（church of Rome）来说并非如此；因为它是由中世纪教会发明的，并随同其余部分被采纳。</w:t>
      </w:r>
    </w:p>
    <w:p w14:paraId="3FE74676">
      <w:pPr>
        <w:pStyle w:val="3"/>
        <w:spacing w:before="325" w:line="253" w:lineRule="auto"/>
        <w:jc w:val="both"/>
        <w:rPr>
          <w:rFonts w:hint="eastAsia" w:ascii="微软雅黑" w:hAnsi="微软雅黑" w:eastAsia="微软雅黑" w:cs="微软雅黑"/>
          <w:spacing w:val="-1"/>
          <w:sz w:val="30"/>
          <w:szCs w:val="30"/>
        </w:rPr>
      </w:pPr>
    </w:p>
    <w:p w14:paraId="31F93F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refer to stigmatization.</w:t>
      </w:r>
    </w:p>
    <w:p w14:paraId="7F96C8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我们指的是受圣伤（stigmatization）。</w:t>
      </w:r>
    </w:p>
    <w:p w14:paraId="3C569030">
      <w:pPr>
        <w:pStyle w:val="3"/>
        <w:spacing w:before="325" w:line="253" w:lineRule="auto"/>
        <w:jc w:val="both"/>
        <w:rPr>
          <w:rFonts w:hint="eastAsia" w:ascii="微软雅黑" w:hAnsi="微软雅黑" w:eastAsia="微软雅黑" w:cs="微软雅黑"/>
          <w:spacing w:val="-1"/>
          <w:sz w:val="30"/>
          <w:szCs w:val="30"/>
        </w:rPr>
      </w:pPr>
    </w:p>
    <w:p w14:paraId="0B4BF4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world had no stigmatics; they are a specifically Christian creation,31 deriving their impulse from the contemplation of the wounds of Christ.</w:t>
      </w:r>
    </w:p>
    <w:p w14:paraId="679853B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异教世界没有受圣伤者；他们是特别的基督徒创造，31 他们的冲动来源于对基督伤口的默想。</w:t>
      </w:r>
    </w:p>
    <w:p w14:paraId="469A23D7">
      <w:pPr>
        <w:pStyle w:val="3"/>
        <w:spacing w:before="325" w:line="253" w:lineRule="auto"/>
        <w:jc w:val="both"/>
        <w:rPr>
          <w:rFonts w:hint="eastAsia" w:ascii="微软雅黑" w:hAnsi="微软雅黑" w:eastAsia="微软雅黑" w:cs="微软雅黑"/>
          <w:spacing w:val="-1"/>
          <w:sz w:val="30"/>
          <w:szCs w:val="30"/>
        </w:rPr>
      </w:pPr>
    </w:p>
    <w:p w14:paraId="7D5D79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stigmatic known to history is Francis of Assisi.32</w:t>
      </w:r>
    </w:p>
    <w:p w14:paraId="0B37B6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历史上已知的第一位受圣伤者是阿西西的弗朗西斯（Francis of Assisi）。32</w:t>
      </w:r>
    </w:p>
    <w:p w14:paraId="468BEA8D">
      <w:pPr>
        <w:pStyle w:val="3"/>
        <w:spacing w:before="325" w:line="253" w:lineRule="auto"/>
        <w:jc w:val="both"/>
        <w:rPr>
          <w:rFonts w:hint="eastAsia" w:ascii="微软雅黑" w:hAnsi="微软雅黑" w:eastAsia="微软雅黑" w:cs="微软雅黑"/>
          <w:spacing w:val="-1"/>
          <w:sz w:val="30"/>
          <w:szCs w:val="30"/>
        </w:rPr>
      </w:pPr>
    </w:p>
    <w:p w14:paraId="18FE67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him, however, there have come a great multitude, extending in unbroken series down to our own day.</w:t>
      </w:r>
    </w:p>
    <w:p w14:paraId="4F4A0D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然而，在祂之后，出现了大量的追随者，以不间断的系列延续到我们今天。</w:t>
      </w:r>
    </w:p>
    <w:p w14:paraId="116E7CC7">
      <w:pPr>
        <w:pStyle w:val="3"/>
        <w:spacing w:before="325" w:line="253" w:lineRule="auto"/>
        <w:jc w:val="both"/>
        <w:rPr>
          <w:rFonts w:hint="eastAsia" w:ascii="微软雅黑" w:hAnsi="微软雅黑" w:eastAsia="微软雅黑" w:cs="微软雅黑"/>
          <w:spacing w:val="-1"/>
          <w:sz w:val="30"/>
          <w:szCs w:val="30"/>
        </w:rPr>
      </w:pPr>
    </w:p>
    <w:p w14:paraId="3ED8B20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earliest of these is Catharine of Siena (1370), who, however, possessed the stigmata only inwardly, not in outward manifestation;33 the latest the fame of whom has reached the general public is a certain Gemma Galgani of Lucca, who received the five wounds in 1899, those of the crown of thorns being added in 1900, and of the scourging in 1901—the external signs, in her case too, being subsequently removed in answer to her prayers.34</w:t>
      </w:r>
    </w:p>
    <w:p w14:paraId="40AB0C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其中最早的是锡耶纳的凯瑟琳（Catharine of Siena）（1370年），然而，祂只拥有内在的圣伤，没有外在的显现；33 名声传到公众的最新一位是卢卡（Lucca）的某个杰玛·加尔加尼（Gemma Galgani），祂在1899年领受了五处伤口，1900年又增加了荆棘冠的伤口，1901年又增加了鞭打的伤口——在祂的案例中，外在的记号也随后因祂的祷告而被移除。34</w:t>
      </w:r>
    </w:p>
    <w:p w14:paraId="44A43F7C">
      <w:pPr>
        <w:pStyle w:val="3"/>
        <w:spacing w:before="325" w:line="253" w:lineRule="auto"/>
        <w:jc w:val="both"/>
        <w:rPr>
          <w:rFonts w:hint="eastAsia" w:ascii="微软雅黑" w:hAnsi="微软雅黑" w:eastAsia="微软雅黑" w:cs="微软雅黑"/>
          <w:spacing w:val="-1"/>
          <w:sz w:val="30"/>
          <w:szCs w:val="30"/>
        </w:rPr>
      </w:pPr>
    </w:p>
    <w:p w14:paraId="7AFFEE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Imbert-Gourbeyre35 has noted 321 instances in all, only 41 of which have been men, along with 280 women; the nineteenth century supplies 29 of his instances.</w:t>
      </w:r>
    </w:p>
    <w:p w14:paraId="163340E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伊姆贝特-古尔贝（Imbert-Gourbeyre）35 共记录了321个案例，其中只有41个是男性，280个是女性；十九世纪提供了祂的29个案例。</w:t>
      </w:r>
    </w:p>
    <w:p w14:paraId="010C50AC">
      <w:pPr>
        <w:pStyle w:val="3"/>
        <w:spacing w:before="325" w:line="253" w:lineRule="auto"/>
        <w:jc w:val="both"/>
        <w:rPr>
          <w:rFonts w:hint="eastAsia" w:ascii="微软雅黑" w:hAnsi="微软雅黑" w:eastAsia="微软雅黑" w:cs="微软雅黑"/>
          <w:spacing w:val="-1"/>
          <w:sz w:val="30"/>
          <w:szCs w:val="30"/>
        </w:rPr>
      </w:pPr>
    </w:p>
    <w:p w14:paraId="0C387C9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62 of the 321 have received the official recognition of the church in the form of canonization or beatification; and, indeed, it is sometimes hinted that the church is not absolutely committed to the supernatural character of the stigmata in more than two or three instances—in that of Francis of Assisi, of course, and with him perhaps also only in those of Catharine of Siena and Lucie de Narnia.36</w:t>
      </w:r>
    </w:p>
    <w:p w14:paraId="799E498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在这321个案例中，只有62个获得了教会以封圣或列福形式的官方认可；事实上，有时有人暗示，教会并未绝对承诺圣伤的超自然性，只有两三个案例——当然是阿西西的弗朗西斯（Francis of Assisi），可能还有锡耶纳的凯瑟琳（Catharine of Siena）和纳尼亚的露西（Lucie de Narnia）的案例。36</w:t>
      </w:r>
    </w:p>
    <w:p w14:paraId="002EBC36">
      <w:pPr>
        <w:pStyle w:val="3"/>
        <w:spacing w:before="325" w:line="253" w:lineRule="auto"/>
        <w:jc w:val="both"/>
        <w:rPr>
          <w:rFonts w:hint="eastAsia" w:ascii="微软雅黑" w:hAnsi="微软雅黑" w:eastAsia="微软雅黑" w:cs="微软雅黑"/>
          <w:spacing w:val="-1"/>
          <w:sz w:val="30"/>
          <w:szCs w:val="30"/>
        </w:rPr>
      </w:pPr>
    </w:p>
    <w:p w14:paraId="1B9AA8A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disposition is manifested in some Romanist writers, in fact, to speak with great reserve of the supernaturalness of the stigmata.</w:t>
      </w:r>
    </w:p>
    <w:p w14:paraId="67E828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事实上，一些罗马天主教作家表现出一种倾向，对圣伤的超自然性持非常保留的态度。</w:t>
      </w:r>
    </w:p>
    <w:p w14:paraId="2CD57D7D">
      <w:pPr>
        <w:pStyle w:val="3"/>
        <w:spacing w:before="325" w:line="253" w:lineRule="auto"/>
        <w:jc w:val="both"/>
        <w:rPr>
          <w:rFonts w:hint="eastAsia" w:ascii="微软雅黑" w:hAnsi="微软雅黑" w:eastAsia="微软雅黑" w:cs="微软雅黑"/>
          <w:spacing w:val="-1"/>
          <w:sz w:val="30"/>
          <w:szCs w:val="30"/>
        </w:rPr>
      </w:pPr>
    </w:p>
    <w:p w14:paraId="62F78EB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Poulain, who writes the article on the subject in The Catholic Encyclopedia, for example, will not distinctly assert that they are supernatural in origin, but contents himself with declaring that they have not been shown to be natural.</w:t>
      </w:r>
    </w:p>
    <w:p w14:paraId="3C33AB2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例如，在《天主教百科全书》（The Catholic Encyclopedia）中撰写关于该主题文章的A. 普兰（Poulain），不会明确断言它们起源于超自然，而是满足于宣称它们尚未被证明是自然的。</w:t>
      </w:r>
    </w:p>
    <w:p w14:paraId="43DD36E6">
      <w:pPr>
        <w:pStyle w:val="3"/>
        <w:spacing w:before="325" w:line="253" w:lineRule="auto"/>
        <w:jc w:val="both"/>
        <w:rPr>
          <w:rFonts w:hint="eastAsia" w:ascii="微软雅黑" w:hAnsi="微软雅黑" w:eastAsia="微软雅黑" w:cs="微软雅黑"/>
          <w:spacing w:val="-1"/>
          <w:sz w:val="30"/>
          <w:szCs w:val="30"/>
        </w:rPr>
      </w:pPr>
    </w:p>
    <w:p w14:paraId="7B329B7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remind us that37 "the learned pope, Benedict XIV, in his Treatise on the Canonization of the Saints, does not attach capital importance to stigmatization, and does not seek in it a demonstration of sanctity; but himself notes that nature may have some part in it as well as grace"; or that Ignatius Loyola, when "consulted one day about a young stigmatic, responded that the marks described to him might just as well have been the work of the devil as of God."38</w:t>
      </w:r>
    </w:p>
    <w:p w14:paraId="560509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其他人提醒我们，37 “博学的教皇本笃十四世（Benedict XIV），在祂的《论圣徒的封圣》（Treatise on the Canonization of the Saints）中，并没有对受圣伤赋予根本的重要性，也不寻求从中证明圣洁；而是自己指出，自然和恩典在其中都可能起作用”；或者依纳爵·罗耀拉（Ignatius Loyola），当“有一天被咨询关于一个年轻的受圣伤者时，回答说向祂描述的标记很可能是魔鬼的作品，也可能是神的作品。”38</w:t>
      </w:r>
    </w:p>
    <w:p w14:paraId="09C26A80">
      <w:pPr>
        <w:pStyle w:val="3"/>
        <w:spacing w:before="325" w:line="253" w:lineRule="auto"/>
        <w:jc w:val="both"/>
        <w:rPr>
          <w:rFonts w:hint="eastAsia" w:ascii="微软雅黑" w:hAnsi="微软雅黑" w:eastAsia="微软雅黑" w:cs="微软雅黑"/>
          <w:spacing w:val="-1"/>
          <w:sz w:val="30"/>
          <w:szCs w:val="30"/>
        </w:rPr>
      </w:pPr>
    </w:p>
    <w:p w14:paraId="75A7F74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writer of the article on this subject in Migne's Dictionnaire des Prophéties et des Miracles39 seems to speak with Loyola's warning ever in mind, and to be above all things anxious that it should not be forgotten that these stigmatic marks are no safe indicia of supernatural action.</w:t>
      </w:r>
    </w:p>
    <w:p w14:paraId="35EB52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米涅（Migne）的《预言和神迹词典》（Dictionnaire des Prophéties et des Miracles）39 中关于这个主题的文章作者，似乎总是铭记着罗耀拉（Loyola）的警告，并且最担心人们忘记这些圣伤标记并不是超自然行动的可靠指标。</w:t>
      </w:r>
    </w:p>
    <w:p w14:paraId="70FA2302">
      <w:pPr>
        <w:pStyle w:val="3"/>
        <w:spacing w:before="325" w:line="253" w:lineRule="auto"/>
        <w:jc w:val="both"/>
        <w:rPr>
          <w:rFonts w:hint="eastAsia" w:ascii="微软雅黑" w:hAnsi="微软雅黑" w:eastAsia="微软雅黑" w:cs="微软雅黑"/>
          <w:spacing w:val="-1"/>
          <w:sz w:val="30"/>
          <w:szCs w:val="30"/>
        </w:rPr>
      </w:pPr>
    </w:p>
    <w:p w14:paraId="7EA6BB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appears almost to bewail the multitudinousness of the instances, lest by it we should be betrayed into confusing the good and the bad.</w:t>
      </w:r>
    </w:p>
    <w:p w14:paraId="406ED5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祂似乎几乎在哀叹案例之多，唯恐我们因此被误导，混淆了善与恶。</w:t>
      </w:r>
    </w:p>
    <w:p w14:paraId="2C092664">
      <w:pPr>
        <w:pStyle w:val="3"/>
        <w:spacing w:before="325" w:line="253" w:lineRule="auto"/>
        <w:jc w:val="both"/>
        <w:rPr>
          <w:rFonts w:hint="eastAsia" w:ascii="微软雅黑" w:hAnsi="微软雅黑" w:eastAsia="微软雅黑" w:cs="微软雅黑"/>
          <w:spacing w:val="-1"/>
          <w:sz w:val="30"/>
          <w:szCs w:val="30"/>
        </w:rPr>
      </w:pPr>
    </w:p>
    <w:p w14:paraId="60D6E7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Francis and Catharine, he says, "are in fact the two most ancient examples related by history . . . but since then," he sighs, "how many stigmatics has the world not seen!"</w:t>
      </w:r>
    </w:p>
    <w:p w14:paraId="25248D7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祂说，弗朗西斯（Francis）和凯瑟琳（Catharine）“实际上是历史记载中最古老的两个例子……但自那时以来，”祂叹息道，“世界见过了多少受圣伤者啊！”</w:t>
      </w:r>
    </w:p>
    <w:p w14:paraId="4140CDD9">
      <w:pPr>
        <w:pStyle w:val="3"/>
        <w:spacing w:before="325" w:line="253" w:lineRule="auto"/>
        <w:jc w:val="both"/>
        <w:rPr>
          <w:rFonts w:hint="eastAsia" w:ascii="微软雅黑" w:hAnsi="微软雅黑" w:eastAsia="微软雅黑" w:cs="微软雅黑"/>
          <w:spacing w:val="-1"/>
          <w:sz w:val="30"/>
          <w:szCs w:val="30"/>
        </w:rPr>
      </w:pPr>
    </w:p>
    <w:p w14:paraId="62F3CB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great pity," he goes on to object, "that the ignorance of the people, always benevolent and pious in their judgments, should take for divine favors natural marks resulting from certain maladies which it is scarcely decent even to name, or from the artifices of fraud; and it is a very horrible thing that fraud should have a place in a matter so respectable and so holy."</w:t>
      </w:r>
    </w:p>
    <w:p w14:paraId="7A8FAA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接着反对说：“非常遗憾的是，”人们的无知，在他们的判断中总是仁慈和虔诚的，“将某些疾病造成的自然标记，甚至是不体面提及的疾病，或欺骗的诡计，当作是神圣的恩宠；而且，在一个如此受人尊敬和神圣的事件中，欺骗竟然占有一席之地，这是一件非常可怕的事情。”</w:t>
      </w:r>
    </w:p>
    <w:p w14:paraId="400E1616">
      <w:pPr>
        <w:pStyle w:val="3"/>
        <w:spacing w:before="325" w:line="253" w:lineRule="auto"/>
        <w:jc w:val="both"/>
        <w:rPr>
          <w:rFonts w:hint="eastAsia" w:ascii="微软雅黑" w:hAnsi="微软雅黑" w:eastAsia="微软雅黑" w:cs="微软雅黑"/>
          <w:spacing w:val="-1"/>
          <w:sz w:val="30"/>
          <w:szCs w:val="30"/>
        </w:rPr>
      </w:pPr>
    </w:p>
    <w:p w14:paraId="7BF52C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Charpy of Troyes," he exclaims, "was stigmatized; the Bucaille of Valogne was stigmatized; Marie Desrollée of Coutance was stigmatized; the Cadičre was stigmatized; and how many others besides!</w:t>
      </w:r>
    </w:p>
    <w:p w14:paraId="4663BD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祂惊呼：“特鲁瓦（Troyes）的沙尔皮（Charpy）受了圣伤；瓦洛涅（Valogne）的布凯耶（Bucaille）受了圣伤；库唐斯（Coutance）的玛丽·德斯罗莱（Marie Desrollée）受了圣伤；卡迪埃尔（Cadičre）受了圣伤；此外还有多少人啊！</w:t>
      </w:r>
    </w:p>
    <w:p w14:paraId="7BDE8A15">
      <w:pPr>
        <w:pStyle w:val="3"/>
        <w:spacing w:before="325" w:line="253" w:lineRule="auto"/>
        <w:jc w:val="both"/>
        <w:rPr>
          <w:rFonts w:hint="eastAsia" w:ascii="微软雅黑" w:hAnsi="微软雅黑" w:eastAsia="微软雅黑" w:cs="微软雅黑"/>
          <w:spacing w:val="-1"/>
          <w:sz w:val="30"/>
          <w:szCs w:val="30"/>
        </w:rPr>
      </w:pPr>
    </w:p>
    <w:p w14:paraId="616AC8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known of those who have deserved nothing so little as the name of saint which was attached to them by a mocking or a credulous public; there were convulsionnaires of St. Médard who were stigmatized.</w:t>
      </w:r>
    </w:p>
    <w:p w14:paraId="419DAB7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我们知道有些人根本不配被称为圣徒，这个称呼是由嘲弄或轻信的公众赋予他们的；圣梅达尔（St. Médard）的抽搐者（convulsionnaires）中也有受圣伤者。</w:t>
      </w:r>
    </w:p>
    <w:p w14:paraId="5D6CACB7">
      <w:pPr>
        <w:pStyle w:val="3"/>
        <w:spacing w:before="325" w:line="253" w:lineRule="auto"/>
        <w:jc w:val="both"/>
        <w:rPr>
          <w:rFonts w:hint="eastAsia" w:ascii="微软雅黑" w:hAnsi="微软雅黑" w:eastAsia="微软雅黑" w:cs="微软雅黑"/>
          <w:spacing w:val="-1"/>
          <w:sz w:val="30"/>
          <w:szCs w:val="30"/>
        </w:rPr>
      </w:pPr>
    </w:p>
    <w:p w14:paraId="47E832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allow the curtain to fall on these ignoble actors of sacrilegious comedies; the list is neither short nor edifying."</w:t>
      </w:r>
    </w:p>
    <w:p w14:paraId="6654E3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但是，让我们让帷幕落在这些亵渎喜剧的卑劣演员身上；这份清单既不短也不具教益。”</w:t>
      </w:r>
    </w:p>
    <w:p w14:paraId="72275373">
      <w:pPr>
        <w:pStyle w:val="3"/>
        <w:spacing w:before="325" w:line="253" w:lineRule="auto"/>
        <w:jc w:val="both"/>
        <w:rPr>
          <w:rFonts w:hint="eastAsia" w:ascii="微软雅黑" w:hAnsi="微软雅黑" w:eastAsia="微软雅黑" w:cs="微软雅黑"/>
          <w:spacing w:val="-1"/>
          <w:sz w:val="30"/>
          <w:szCs w:val="30"/>
        </w:rPr>
      </w:pPr>
    </w:p>
    <w:p w14:paraId="342F0B7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one wishes to know anything more about the ladies he has just mentioned, he says, let him go where the biographies of such ladies are wont to be found.</w:t>
      </w:r>
    </w:p>
    <w:p w14:paraId="217FCC6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祂说，如果有人想知道更多关于祂刚才提到的那些女士，让他们去通常可以找到这类女士传记的地方。</w:t>
      </w:r>
    </w:p>
    <w:p w14:paraId="7E5EBBD8">
      <w:pPr>
        <w:pStyle w:val="3"/>
        <w:spacing w:before="325" w:line="253" w:lineRule="auto"/>
        <w:jc w:val="both"/>
        <w:rPr>
          <w:rFonts w:hint="eastAsia" w:ascii="微软雅黑" w:hAnsi="微软雅黑" w:eastAsia="微软雅黑" w:cs="微软雅黑"/>
          <w:spacing w:val="-1"/>
          <w:sz w:val="30"/>
          <w:szCs w:val="30"/>
        </w:rPr>
      </w:pPr>
    </w:p>
    <w:p w14:paraId="344708D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speaking of the stigmatics of our own day: "We know personally some of them," he says,40 "and we leave them in the obscurity from which it has not pleased God to draw them.</w:t>
      </w:r>
    </w:p>
    <w:p w14:paraId="3F067F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同时，谈到我们这个时代的受圣伤者：“我们个人认识其中的一些人，”祂说，40 “我们让他们留在神不喜悦将他们带出的默默无闻中。</w:t>
      </w:r>
    </w:p>
    <w:p w14:paraId="640D4714">
      <w:pPr>
        <w:pStyle w:val="3"/>
        <w:spacing w:before="325" w:line="253" w:lineRule="auto"/>
        <w:jc w:val="both"/>
        <w:rPr>
          <w:rFonts w:hint="eastAsia" w:ascii="微软雅黑" w:hAnsi="微软雅黑" w:eastAsia="微软雅黑" w:cs="微软雅黑"/>
          <w:spacing w:val="-1"/>
          <w:sz w:val="30"/>
          <w:szCs w:val="30"/>
        </w:rPr>
      </w:pPr>
    </w:p>
    <w:p w14:paraId="389DF6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phenomenon, natural or divine, is not as rare as might be supposed.</w:t>
      </w:r>
    </w:p>
    <w:p w14:paraId="4DC97E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这种现象，无论是自然的还是神圣的，并不像人们可能想象的那么罕见。</w:t>
      </w:r>
    </w:p>
    <w:p w14:paraId="72F9B357">
      <w:pPr>
        <w:pStyle w:val="3"/>
        <w:spacing w:before="325" w:line="253" w:lineRule="auto"/>
        <w:jc w:val="both"/>
        <w:rPr>
          <w:rFonts w:hint="eastAsia" w:ascii="微软雅黑" w:hAnsi="微软雅黑" w:eastAsia="微软雅黑" w:cs="微软雅黑"/>
          <w:spacing w:val="-1"/>
          <w:sz w:val="30"/>
          <w:szCs w:val="30"/>
        </w:rPr>
      </w:pPr>
    </w:p>
    <w:p w14:paraId="0EDCBF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natural as it may be in many persons, it sanctifies itself, and divinitizes itself, so to speak, by the use which they" (the feminine "they") "know how to make of it, and the increase of faith, of love divine, of patience, and of Christian resignation which it produces in them" (feminine "them").</w:t>
      </w:r>
    </w:p>
    <w:p w14:paraId="0BE4634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正如它在许多人身上可能是自然的一样，它通过她们（阴性“they”）知道如何利用它，以及它在她们（阴性“them”）身上所产生的信心、神圣的爱、忍耐和基督徒顺从的增长，来使自身成圣，并可以说使自身神化。</w:t>
      </w:r>
    </w:p>
    <w:p w14:paraId="3227E41B">
      <w:pPr>
        <w:pStyle w:val="3"/>
        <w:spacing w:before="325" w:line="253" w:lineRule="auto"/>
        <w:jc w:val="both"/>
        <w:rPr>
          <w:rFonts w:hint="eastAsia" w:ascii="微软雅黑" w:hAnsi="微软雅黑" w:eastAsia="微软雅黑" w:cs="微软雅黑"/>
          <w:spacing w:val="-1"/>
          <w:sz w:val="30"/>
          <w:szCs w:val="30"/>
        </w:rPr>
      </w:pPr>
    </w:p>
    <w:p w14:paraId="123B57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permit me here a reflection which arises from our subject but is applicable to many others.</w:t>
      </w:r>
    </w:p>
    <w:p w14:paraId="3428593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“请允许我在这里进行一个反思，它源于我们的主题，但适用于许多其他主题。</w:t>
      </w:r>
    </w:p>
    <w:p w14:paraId="7AAE6E3A">
      <w:pPr>
        <w:pStyle w:val="3"/>
        <w:spacing w:before="325" w:line="253" w:lineRule="auto"/>
        <w:jc w:val="both"/>
        <w:rPr>
          <w:rFonts w:hint="eastAsia" w:ascii="微软雅黑" w:hAnsi="微软雅黑" w:eastAsia="微软雅黑" w:cs="微软雅黑"/>
          <w:spacing w:val="-1"/>
          <w:sz w:val="30"/>
          <w:szCs w:val="30"/>
        </w:rPr>
      </w:pPr>
    </w:p>
    <w:p w14:paraId="3CBEF0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Day of God, who knows all, and who judges all, there will be a great disillusionment for many people who have thought that they recognized the divine cachet where it was not, and for many others who have dared to attempt to efface it where it was."</w:t>
      </w:r>
    </w:p>
    <w:p w14:paraId="142A65E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在神的审判日，祂知道一切，并审判一切，对于许多认为自己认出了神圣印记却并非如此的人，以及许多敢于试图抹去它本来存在的人，将会有一个巨大的幻灭。”</w:t>
      </w:r>
    </w:p>
    <w:p w14:paraId="4B8C1002">
      <w:pPr>
        <w:pStyle w:val="3"/>
        <w:spacing w:before="325" w:line="253" w:lineRule="auto"/>
        <w:jc w:val="both"/>
        <w:rPr>
          <w:rFonts w:hint="eastAsia" w:ascii="微软雅黑" w:hAnsi="微软雅黑" w:eastAsia="微软雅黑" w:cs="微软雅黑"/>
          <w:spacing w:val="-1"/>
          <w:sz w:val="30"/>
          <w:szCs w:val="30"/>
        </w:rPr>
      </w:pPr>
    </w:p>
    <w:p w14:paraId="76AEAD4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not greatly advanced the question of the stigmata," he confesses in closing,41 "but if any of our readers, affected by an inclination to attribute all these phenomena to natural causes, has come in the end to doubt this conclusion or to understand that the question is always an individual one, and cannot be resolved in one sense or the other except after examination, and independently of all analogy, we shall not have entirely lost our time."</w:t>
      </w:r>
    </w:p>
    <w:p w14:paraId="7EE043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祂在结尾时承认：41 “我们并没有极大地推动圣伤问题的进展，但如果我们的任何读者，受到将所有这些现象归因于自然原因的倾向的影响，最终开始怀疑这个结论，或者理解到这个问题始终是个体性的，并且只能在检查之后，独立于所有类比来解决，那么我们将不算是完全浪费了时间。”</w:t>
      </w:r>
    </w:p>
    <w:p w14:paraId="19F04E64">
      <w:pPr>
        <w:pStyle w:val="3"/>
        <w:spacing w:before="325" w:line="253" w:lineRule="auto"/>
        <w:jc w:val="both"/>
        <w:rPr>
          <w:rFonts w:hint="eastAsia" w:ascii="微软雅黑" w:hAnsi="微软雅黑" w:eastAsia="微软雅黑" w:cs="微软雅黑"/>
          <w:spacing w:val="-1"/>
          <w:sz w:val="30"/>
          <w:szCs w:val="30"/>
        </w:rPr>
      </w:pPr>
    </w:p>
    <w:p w14:paraId="2CA42B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not an unfair paraphrase of this to say that the stigmata are in themselves no signs of the divine action; anybody can have them; but when he who has them is a saint it should be understood that they have been sent him by God.</w:t>
      </w:r>
    </w:p>
    <w:p w14:paraId="671934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说圣伤本身不是神圣行动的标志，任何人都可以拥有它们；但当拥有它们的人是圣徒时，就应该理解为它们是神赐予的，这似乎是对祂的话一个公正的转述。</w:t>
      </w:r>
    </w:p>
    <w:p w14:paraId="2FA20B18">
      <w:pPr>
        <w:pStyle w:val="3"/>
        <w:spacing w:before="325" w:line="253" w:lineRule="auto"/>
        <w:jc w:val="both"/>
        <w:rPr>
          <w:rFonts w:hint="eastAsia" w:ascii="微软雅黑" w:hAnsi="微软雅黑" w:eastAsia="微软雅黑" w:cs="微软雅黑"/>
          <w:spacing w:val="-1"/>
          <w:sz w:val="30"/>
          <w:szCs w:val="30"/>
        </w:rPr>
      </w:pPr>
    </w:p>
    <w:p w14:paraId="4A5570F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however, is obviously to make the saint accredit the stigmata, and not the stigmata the saint.</w:t>
      </w:r>
    </w:p>
    <w:p w14:paraId="5F854D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然而，这显然是让圣徒证明圣伤，而不是圣伤证明圣徒。</w:t>
      </w:r>
    </w:p>
    <w:p w14:paraId="5ECDA723">
      <w:pPr>
        <w:pStyle w:val="3"/>
        <w:spacing w:before="325" w:line="253" w:lineRule="auto"/>
        <w:jc w:val="both"/>
        <w:rPr>
          <w:rFonts w:hint="eastAsia" w:ascii="微软雅黑" w:hAnsi="微软雅黑" w:eastAsia="微软雅黑" w:cs="微软雅黑"/>
          <w:spacing w:val="-1"/>
          <w:sz w:val="30"/>
          <w:szCs w:val="30"/>
        </w:rPr>
      </w:pPr>
    </w:p>
    <w:p w14:paraId="02DEFB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clearly removes them out of the category of miraculous manifestations.</w:t>
      </w:r>
    </w:p>
    <w:p w14:paraId="6AA436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它清楚地将它们从神迹彰显的范畴中移除了。</w:t>
      </w:r>
    </w:p>
    <w:p w14:paraId="56027D21">
      <w:pPr>
        <w:pStyle w:val="3"/>
        <w:spacing w:before="325" w:line="253" w:lineRule="auto"/>
        <w:jc w:val="both"/>
        <w:rPr>
          <w:rFonts w:hint="eastAsia" w:ascii="微软雅黑" w:hAnsi="微软雅黑" w:eastAsia="微软雅黑" w:cs="微软雅黑"/>
          <w:spacing w:val="-1"/>
          <w:sz w:val="30"/>
          <w:szCs w:val="30"/>
        </w:rPr>
      </w:pPr>
    </w:p>
    <w:p w14:paraId="5331674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cautious method of dealing with the stigmata is certainly justified by the facts of the case.</w:t>
      </w:r>
    </w:p>
    <w:p w14:paraId="047CBA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处理圣伤的这种谨慎方法，当然由案例的事实所证明是合理的。</w:t>
      </w:r>
    </w:p>
    <w:p w14:paraId="100E1304">
      <w:pPr>
        <w:pStyle w:val="3"/>
        <w:spacing w:before="325" w:line="253" w:lineRule="auto"/>
        <w:jc w:val="both"/>
        <w:rPr>
          <w:rFonts w:hint="eastAsia" w:ascii="微软雅黑" w:hAnsi="微软雅黑" w:eastAsia="微软雅黑" w:cs="微软雅黑"/>
          <w:spacing w:val="-1"/>
          <w:sz w:val="30"/>
          <w:szCs w:val="30"/>
        </w:rPr>
      </w:pPr>
    </w:p>
    <w:p w14:paraId="3DCA257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single circumstance that only ecstatics receive them42 is suggestion enough of their origin in morbid neuroses.43</w:t>
      </w:r>
    </w:p>
    <w:p w14:paraId="0476FB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仅仅是只有狂喜者（ecstatics）才能领受它们42 这一单一情况，就足以暗示它们起源于病态的神经官能症。43</w:t>
      </w:r>
    </w:p>
    <w:p w14:paraId="3FDF4DDD">
      <w:pPr>
        <w:pStyle w:val="3"/>
        <w:spacing w:before="325" w:line="253" w:lineRule="auto"/>
        <w:jc w:val="both"/>
        <w:rPr>
          <w:rFonts w:hint="eastAsia" w:ascii="微软雅黑" w:hAnsi="微软雅黑" w:eastAsia="微软雅黑" w:cs="微软雅黑"/>
          <w:spacing w:val="-1"/>
          <w:sz w:val="30"/>
          <w:szCs w:val="30"/>
        </w:rPr>
      </w:pPr>
    </w:p>
    <w:p w14:paraId="203EE4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sufficient to read over an account of the phenomena, written by however sympathetic an observer—say, for example, that by Joseph von Görres in his great book on Christian Mysticism44—to feel sure that we are in the presence of pathological phenomena.</w:t>
      </w:r>
    </w:p>
    <w:p w14:paraId="0C44C2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阅读一份关于这种现象的记述，即使是由一个充满同情心的观察者所写——例如，约瑟夫·冯·格雷斯（Joseph von Görres）在祂关于《基督教神秘主义》（Christian Mysticism）的巨著中44 所写的那份——就足以确信我们正面对着病理现象。</w:t>
      </w:r>
    </w:p>
    <w:p w14:paraId="0D761E16">
      <w:pPr>
        <w:pStyle w:val="3"/>
        <w:spacing w:before="325" w:line="253" w:lineRule="auto"/>
        <w:jc w:val="both"/>
        <w:rPr>
          <w:rFonts w:hint="eastAsia" w:ascii="微软雅黑" w:hAnsi="微软雅黑" w:eastAsia="微软雅黑" w:cs="微软雅黑"/>
          <w:spacing w:val="-1"/>
          <w:sz w:val="30"/>
          <w:szCs w:val="30"/>
        </w:rPr>
      </w:pPr>
    </w:p>
    <w:p w14:paraId="220D532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crime to drag these suffering women into the public eye; and it is a greater crime to implant in their unformed intelligences45 that spiritual pride which leads them to fancy themselves singled out by the Lord for special favors, and even permitted by Him to share His sufferings—nay, to join with Him in bearing the sins of the world.</w:t>
      </w:r>
    </w:p>
    <w:p w14:paraId="4E56AB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将这些受苦的妇女拖入公众视野是一种罪行；而在她们未成形的智力中45 植入那种属灵的骄傲，使她们幻想自己被主拣选获得特殊恩宠，甚至被祂允许分享祂的苦难——不，与祂一同承担世界的罪，更是更大的罪行。</w:t>
      </w:r>
    </w:p>
    <w:p w14:paraId="2F8B5298">
      <w:pPr>
        <w:pStyle w:val="3"/>
        <w:spacing w:before="325" w:line="253" w:lineRule="auto"/>
        <w:jc w:val="both"/>
        <w:rPr>
          <w:rFonts w:hint="eastAsia" w:ascii="微软雅黑" w:hAnsi="微软雅黑" w:eastAsia="微软雅黑" w:cs="微软雅黑"/>
          <w:spacing w:val="-1"/>
          <w:sz w:val="30"/>
          <w:szCs w:val="30"/>
        </w:rPr>
      </w:pPr>
    </w:p>
    <w:p w14:paraId="7A7DA9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do not fully apprehend the place given to stigmatization in the Roman system of thought until we realize that the passion of the stigmatics is not expended in what we call the "imitation of Christ"—the desire to be like Him, and to enter into His sufferings with loving sympathy—but presses on into the daring ambition to take part in His atoning work, and, by receiving the same bodily wounds which He received, to share with Him the saving of the world.</w:t>
      </w:r>
    </w:p>
    <w:p w14:paraId="2D0994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因为，除非我们意识到受圣伤者的热情并非耗费在我们所说的“效法基督”（imitation of Christ）上——即渴望像祂一样，以爱的同情心进入祂的苦难——而是进一步发展成大胆的野心，参与祂的赎罪工作，并藉着领受祂所领受的相同身体创伤，与祂一同分享对世界的拯救，否则我们就无法完全理解受圣伤在罗马思想体系中所占的地位。</w:t>
      </w:r>
    </w:p>
    <w:p w14:paraId="0635ECF8">
      <w:pPr>
        <w:pStyle w:val="3"/>
        <w:spacing w:before="325" w:line="253" w:lineRule="auto"/>
        <w:jc w:val="both"/>
        <w:rPr>
          <w:rFonts w:hint="eastAsia" w:ascii="微软雅黑" w:hAnsi="微软雅黑" w:eastAsia="微软雅黑" w:cs="微软雅黑"/>
          <w:spacing w:val="-1"/>
          <w:sz w:val="30"/>
          <w:szCs w:val="30"/>
        </w:rPr>
      </w:pPr>
    </w:p>
    <w:p w14:paraId="729AAC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substance of this grace," explains Aug. Poulain,46 "consists in pity for Christ, participation in His sufferings, sorrows, and for the same end—the expiation of the sins increasingly committed in the world."</w:t>
      </w:r>
    </w:p>
    <w:p w14:paraId="7E2F4F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奥古斯丁·普兰（Aug. Poulain）解释说，46 “这种恩典的实质，在于对基督的怜悯，参与祂的受难、忧伤，并为了同一个目的——赎罪，即赎世上日益增多的罪。”</w:t>
      </w:r>
    </w:p>
    <w:p w14:paraId="3ED8AFFA">
      <w:pPr>
        <w:pStyle w:val="3"/>
        <w:spacing w:before="325" w:line="253" w:lineRule="auto"/>
        <w:jc w:val="both"/>
        <w:rPr>
          <w:rFonts w:hint="eastAsia" w:ascii="微软雅黑" w:hAnsi="微软雅黑" w:eastAsia="微软雅黑" w:cs="微软雅黑"/>
          <w:spacing w:val="-1"/>
          <w:sz w:val="30"/>
          <w:szCs w:val="30"/>
        </w:rPr>
      </w:pPr>
    </w:p>
    <w:p w14:paraId="7E8D65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is expounded fully by G. Dumas, professor of religious psychology at the索邦大学（Sorbonne）, in the course of an admirable general discussion of "Stigmatization in the Christian Mystics," printed in the Revue des Deux Mondes for the 1st of May, 1907.47</w:t>
      </w:r>
    </w:p>
    <w:p w14:paraId="252A6C1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关于这个主题，索邦大学（Sorbonne）宗教心理学教授G. 杜马斯（Dumas）在1907年5月1日的《两世界评论》（Revue des Deux Mondes）上印刷的，一篇关于“基督徒神秘主义中的受圣伤”（Stigmatization in the Christian Mystics）的出色一般性讨论中，作了充分的阐述。47</w:t>
      </w:r>
    </w:p>
    <w:p w14:paraId="1C426584">
      <w:pPr>
        <w:pStyle w:val="3"/>
        <w:spacing w:before="325" w:line="253" w:lineRule="auto"/>
        <w:jc w:val="both"/>
        <w:rPr>
          <w:rFonts w:hint="eastAsia" w:ascii="微软雅黑" w:hAnsi="微软雅黑" w:eastAsia="微软雅黑" w:cs="微软雅黑"/>
          <w:spacing w:val="-1"/>
          <w:sz w:val="30"/>
          <w:szCs w:val="30"/>
        </w:rPr>
      </w:pPr>
    </w:p>
    <w:p w14:paraId="73A52A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avail ourselves of his illuminating statement.</w:t>
      </w:r>
    </w:p>
    <w:p w14:paraId="336E654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我们利用祂富有启发性的陈述。</w:t>
      </w:r>
    </w:p>
    <w:p w14:paraId="5E9073A8">
      <w:pPr>
        <w:pStyle w:val="3"/>
        <w:spacing w:before="325" w:line="253" w:lineRule="auto"/>
        <w:jc w:val="both"/>
        <w:rPr>
          <w:rFonts w:hint="eastAsia" w:ascii="微软雅黑" w:hAnsi="微软雅黑" w:eastAsia="微软雅黑" w:cs="微软雅黑"/>
          <w:spacing w:val="-1"/>
          <w:sz w:val="30"/>
          <w:szCs w:val="30"/>
        </w:rPr>
      </w:pPr>
    </w:p>
    <w:p w14:paraId="34DB2F8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of all," says he, "it is scarcely necessary to point out the symbolical and profound sense which all the mystics attach to the very fact of stigmatization.</w:t>
      </w:r>
    </w:p>
    <w:p w14:paraId="44FF61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祂说：“首先，几乎不需要指出所有神秘主义者（mystics）对受圣伤这一事实本身所赋予的象征性和深刻意义。</w:t>
      </w:r>
    </w:p>
    <w:p w14:paraId="7E2A88F0">
      <w:pPr>
        <w:pStyle w:val="3"/>
        <w:spacing w:before="325" w:line="253" w:lineRule="auto"/>
        <w:jc w:val="both"/>
        <w:rPr>
          <w:rFonts w:hint="eastAsia" w:ascii="微软雅黑" w:hAnsi="微软雅黑" w:eastAsia="微软雅黑" w:cs="微软雅黑"/>
          <w:spacing w:val="-1"/>
          <w:sz w:val="30"/>
          <w:szCs w:val="30"/>
        </w:rPr>
      </w:pPr>
    </w:p>
    <w:p w14:paraId="3D08C0D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bear the marks of the cross, of the crown of thorns, of the lance, or of the nails is to be thought worthy by Jesus to participate in His sufferings; it is according to the very words of a historian of</w:t>
      </w:r>
    </w:p>
    <w:p w14:paraId="57687B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“承受十字架、荆棘冠、枪伤或钉痕的标记，就是被耶稣认为配得参与祂的苦难；用一位神秘主义史学家的话来说，48 它是‘与祂一同登上被钉十字架的髑髅地，然后与祂一同登上变形的泰伯山。’”</w:t>
      </w:r>
    </w:p>
    <w:p w14:paraId="3255F6B6">
      <w:pPr>
        <w:pStyle w:val="3"/>
        <w:spacing w:before="325" w:line="253" w:lineRule="auto"/>
        <w:jc w:val="both"/>
        <w:rPr>
          <w:rFonts w:hint="eastAsia" w:ascii="微软雅黑" w:hAnsi="微软雅黑" w:eastAsia="微软雅黑" w:cs="微软雅黑"/>
          <w:spacing w:val="-1"/>
          <w:sz w:val="30"/>
          <w:szCs w:val="30"/>
        </w:rPr>
      </w:pPr>
    </w:p>
    <w:p w14:paraId="08CD08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mysticism, 'to ascend with Him to the Calvary of the crucifixion before mounting with Him the Tabor of the Transfiguration.'48</w:t>
      </w:r>
    </w:p>
    <w:p w14:paraId="5E7E85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“承受十字架、荆棘冠、枪伤或钉痕的标记，就是被耶稣认为配得参与祂的苦难；用一位神秘主义史学家的话来说，48 它是‘与祂一同登上被钉十字架的髑髅地，然后与祂一同登上变形的泰伯山。’</w:t>
      </w:r>
    </w:p>
    <w:p w14:paraId="7FE51487">
      <w:pPr>
        <w:pStyle w:val="3"/>
        <w:spacing w:before="325" w:line="253" w:lineRule="auto"/>
        <w:jc w:val="both"/>
        <w:rPr>
          <w:rFonts w:hint="eastAsia" w:ascii="微软雅黑" w:hAnsi="微软雅黑" w:eastAsia="微软雅黑" w:cs="微软雅黑"/>
          <w:spacing w:val="-1"/>
          <w:sz w:val="30"/>
          <w:szCs w:val="30"/>
        </w:rPr>
      </w:pPr>
    </w:p>
    <w:p w14:paraId="1631E52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mystics, accordingly, suffer violent pains in their stigmata, and they hold these pains to be the essential part of their stigmatization, without which their visible stigmata would be in their eyes only an empty decoration.</w:t>
      </w:r>
    </w:p>
    <w:p w14:paraId="4D6F5B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因此，所有的神秘主义者（mystics）都在他们的圣伤中遭受剧烈的痛苦，他们认为这些痛苦是他们受圣伤的本质部分，没有这些痛苦，他们可见的圣伤在他们眼中就只是一个空洞的装饰。</w:t>
      </w:r>
    </w:p>
    <w:p w14:paraId="2225CA18">
      <w:pPr>
        <w:pStyle w:val="3"/>
        <w:spacing w:before="325" w:line="253" w:lineRule="auto"/>
        <w:jc w:val="both"/>
        <w:rPr>
          <w:rFonts w:hint="eastAsia" w:ascii="微软雅黑" w:hAnsi="微软雅黑" w:eastAsia="微软雅黑" w:cs="微软雅黑"/>
          <w:spacing w:val="-1"/>
          <w:sz w:val="30"/>
          <w:szCs w:val="30"/>
        </w:rPr>
      </w:pPr>
    </w:p>
    <w:p w14:paraId="57D720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experience under the cross, under the crown, under the nails, under the lance the same sufferings as Jesus; they really languish and die with Him; they participate in His passion with all the force of their nerves.</w:t>
      </w:r>
    </w:p>
    <w:p w14:paraId="2F9C5A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他们在十字架下、荆棘冠下、钉痕下、枪伤下经历与耶稣同样的苦难；他们真正与祂一同衰弱和死去；他们以他们神经的全部力量参与祂的受难。</w:t>
      </w:r>
    </w:p>
    <w:p w14:paraId="2D5DFAD0">
      <w:pPr>
        <w:pStyle w:val="3"/>
        <w:spacing w:before="325" w:line="253" w:lineRule="auto"/>
        <w:jc w:val="both"/>
        <w:rPr>
          <w:rFonts w:hint="eastAsia" w:ascii="微软雅黑" w:hAnsi="微软雅黑" w:eastAsia="微软雅黑" w:cs="微软雅黑"/>
          <w:spacing w:val="-1"/>
          <w:sz w:val="30"/>
          <w:szCs w:val="30"/>
        </w:rPr>
      </w:pPr>
    </w:p>
    <w:p w14:paraId="18A9DD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Francis and Veronica suffer in their ecstasies all the pains of the crucifixion; they all do this.</w:t>
      </w:r>
    </w:p>
    <w:p w14:paraId="786C6F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我们已经看到弗朗西斯（Francis）和维罗妮卡（Veronica）在他们的狂喜中承受了所有被钉十字架的痛苦；他们都这样做。</w:t>
      </w:r>
    </w:p>
    <w:p w14:paraId="70ADA86C">
      <w:pPr>
        <w:pStyle w:val="3"/>
        <w:spacing w:before="325" w:line="253" w:lineRule="auto"/>
        <w:jc w:val="both"/>
        <w:rPr>
          <w:rFonts w:hint="eastAsia" w:ascii="微软雅黑" w:hAnsi="微软雅黑" w:eastAsia="微软雅黑" w:cs="微软雅黑"/>
          <w:spacing w:val="-1"/>
          <w:sz w:val="30"/>
          <w:szCs w:val="30"/>
        </w:rPr>
      </w:pPr>
    </w:p>
    <w:p w14:paraId="4839DBF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Catherine de Ruconisio experienced violent pains under the crown of blood which she let John Francis de la Mirandola see; Archangelica Tardera seemed at the point of rendering up her soul during the scene of her flagellation; and Catherine de' Ricci, on coming out of the swoon in which she was marked, 'appeared to her associates so wasted and so livid that she looked to them like a living corpse.</w:t>
      </w:r>
    </w:p>
    <w:p w14:paraId="421680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鲁科尼西奥的凯瑟琳（Catherine de Ruconisio）在血冠下经历了剧烈的痛苦，她让米兰多拉（Mirandola）的约翰·弗朗西斯看到了；大天使塔德拉（Archangelica Tardera）在鞭打的场景中似乎快要献出她的灵魂；里奇（Ricci）的凯瑟琳从她被标记的昏迷中醒来时，‘在她的同伴看来是如此的消瘦和青灰，以至于她们觉得她像一具活着的尸体。’</w:t>
      </w:r>
    </w:p>
    <w:p w14:paraId="22141F88">
      <w:pPr>
        <w:pStyle w:val="3"/>
        <w:spacing w:before="325" w:line="253" w:lineRule="auto"/>
        <w:jc w:val="both"/>
        <w:rPr>
          <w:rFonts w:hint="eastAsia" w:ascii="微软雅黑" w:hAnsi="微软雅黑" w:eastAsia="微软雅黑" w:cs="微软雅黑"/>
          <w:spacing w:val="-1"/>
          <w:sz w:val="30"/>
          <w:szCs w:val="30"/>
        </w:rPr>
      </w:pPr>
    </w:p>
    <w:p w14:paraId="541F3E1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suffering thus the mystics persuade themselves not only that they draw near to Jesus, but that they are admitted by a kind of divine grace to perpetuate the sacrifice of their God, to expiate like Him sins of which they are personally innocent.</w:t>
      </w:r>
    </w:p>
    <w:p w14:paraId="1138C61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“通过这样受苦，神秘主义者（mystics）说服自己，他们不仅亲近耶稣，而且被一种神圣的恩典允许延续他们神的牺牲，像祂一样赎罪，而这些罪他们个人是无辜的。</w:t>
      </w:r>
    </w:p>
    <w:p w14:paraId="3B0D087D">
      <w:pPr>
        <w:pStyle w:val="3"/>
        <w:spacing w:before="325" w:line="253" w:lineRule="auto"/>
        <w:jc w:val="both"/>
        <w:rPr>
          <w:rFonts w:hint="eastAsia" w:ascii="微软雅黑" w:hAnsi="微软雅黑" w:eastAsia="微软雅黑" w:cs="微软雅黑"/>
          <w:spacing w:val="-1"/>
          <w:sz w:val="30"/>
          <w:szCs w:val="30"/>
        </w:rPr>
      </w:pPr>
    </w:p>
    <w:p w14:paraId="1B91BB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sharp pains of the thorns, these piercing sufferings of the nails and of the lance, are not, in their minds, pains lost for men; they redeem sins, they constitute pledges of salvation, they are for them the religious and metaphysical form of charity.</w:t>
      </w:r>
    </w:p>
    <w:p w14:paraId="0BB8E7D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在他们心中，这些荆棘的剧痛，这些钉痕和枪伤的刺痛，对人类来说并非白白受苦；它们赎罪，它们构成了救恩的保证，对他们来说，它们是施予的宗教和形而上学形式。</w:t>
      </w:r>
    </w:p>
    <w:p w14:paraId="31194E6B">
      <w:pPr>
        <w:pStyle w:val="3"/>
        <w:spacing w:before="325" w:line="253" w:lineRule="auto"/>
        <w:jc w:val="both"/>
        <w:rPr>
          <w:rFonts w:hint="eastAsia" w:ascii="微软雅黑" w:hAnsi="微软雅黑" w:eastAsia="微软雅黑" w:cs="微软雅黑"/>
          <w:spacing w:val="-1"/>
          <w:sz w:val="30"/>
          <w:szCs w:val="30"/>
        </w:rPr>
      </w:pPr>
    </w:p>
    <w:p w14:paraId="2503FC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reparative souls which recommence the terrors of Calvary,' says a contemporary mystic,49 'these souls who nail themselves in the empty place of Jesus on the cross, are therefore in some sort express images of the Son; they reflect in a bloody mirror His poor face; they do more: they give to this Almighty God the only thing which He yet lacks, the possibility of still suffering for us; they satiate this desire which has survived His death, since it is infinite like the love which engenders it.'</w:t>
      </w:r>
    </w:p>
    <w:p w14:paraId="5B91A87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一位当代神秘主义者说，49 ‘这些重新开始髑髅地恐怖的修复性灵魂，这些将自己钉在十字架上耶稣空缺位置的灵魂，因此在某种程度上是圣子（Son）的清晰形象；他们在一面带血的镜子中映照出祂可怜的面容；他们做得更多：他们将这位全能的神所仍然缺乏的唯一事物——为我们继续受苦的可能性——赐予祂；他们满足了这种在祂死后仍然存留的渴望，因为它像产生它的爱一样是无限的。’</w:t>
      </w:r>
    </w:p>
    <w:p w14:paraId="46A23FD4">
      <w:pPr>
        <w:pStyle w:val="3"/>
        <w:spacing w:before="325" w:line="253" w:lineRule="auto"/>
        <w:jc w:val="both"/>
        <w:rPr>
          <w:rFonts w:hint="eastAsia" w:ascii="微软雅黑" w:hAnsi="微软雅黑" w:eastAsia="微软雅黑" w:cs="微软雅黑"/>
          <w:spacing w:val="-1"/>
          <w:sz w:val="30"/>
          <w:szCs w:val="30"/>
        </w:rPr>
      </w:pPr>
    </w:p>
    <w:p w14:paraId="32503F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stigmata are for these new crucified ones the external notification of their transformation into Jesus Christ; they proclaim that Archangelica Tardera, that Veronica Giuliani, that Catherine de' Ricci are so like to their God that they succeed Him in His sufferings; they are the visible seals of their sanctity."</w:t>
      </w:r>
    </w:p>
    <w:p w14:paraId="7713F0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圣伤对这些新的被钉十字架者来说，是他们转变为耶稣基督的外在宣告；它们宣告大天使塔德拉（Archangelica Tardera）、维罗妮卡·朱利亚尼（Veronica Giuliani）、里奇（Ricci）的凯瑟琳（Catherine de' Ricci）是如此地像他们的神，以至于她们继承了祂的苦难；它们是她们圣洁的可见印记。”</w:t>
      </w:r>
    </w:p>
    <w:p w14:paraId="6EFE50A8">
      <w:pPr>
        <w:pStyle w:val="3"/>
        <w:spacing w:before="325" w:line="253" w:lineRule="auto"/>
        <w:jc w:val="both"/>
        <w:rPr>
          <w:rFonts w:hint="eastAsia" w:ascii="微软雅黑" w:hAnsi="微软雅黑" w:eastAsia="微软雅黑" w:cs="微软雅黑"/>
          <w:spacing w:val="-1"/>
          <w:sz w:val="30"/>
          <w:szCs w:val="30"/>
        </w:rPr>
      </w:pPr>
    </w:p>
    <w:p w14:paraId="723B43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connection of stigmatization with such doctrine is the sufficient proof that it is not from God.50</w:t>
      </w:r>
    </w:p>
    <w:p w14:paraId="67517E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受圣伤与这种教义的联系，足以证明它不是来自神。50</w:t>
      </w:r>
    </w:p>
    <w:p w14:paraId="52E3B4FC">
      <w:pPr>
        <w:pStyle w:val="3"/>
        <w:spacing w:before="325" w:line="253" w:lineRule="auto"/>
        <w:jc w:val="both"/>
        <w:rPr>
          <w:rFonts w:hint="eastAsia" w:ascii="微软雅黑" w:hAnsi="微软雅黑" w:eastAsia="微软雅黑" w:cs="微软雅黑"/>
          <w:spacing w:val="-1"/>
          <w:sz w:val="30"/>
          <w:szCs w:val="30"/>
        </w:rPr>
      </w:pPr>
    </w:p>
    <w:p w14:paraId="3BAA5BB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often urged in defense of the miraculousness of the stigmata that they have not yet been exactly reproduced in the laboratories.51</w:t>
      </w:r>
    </w:p>
    <w:p w14:paraId="628213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为圣伤的神迹性辩护时，人们经常提出它们尚未在实验室中被精确复制的观点。51</w:t>
      </w:r>
    </w:p>
    <w:p w14:paraId="1E8D6F3B">
      <w:pPr>
        <w:pStyle w:val="3"/>
        <w:spacing w:before="325" w:line="253" w:lineRule="auto"/>
        <w:jc w:val="both"/>
        <w:rPr>
          <w:rFonts w:hint="eastAsia" w:ascii="微软雅黑" w:hAnsi="微软雅黑" w:eastAsia="微软雅黑" w:cs="微软雅黑"/>
          <w:spacing w:val="-1"/>
          <w:sz w:val="30"/>
          <w:szCs w:val="30"/>
        </w:rPr>
      </w:pPr>
    </w:p>
    <w:p w14:paraId="3D40ABE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clear why a phenomenon so obviously pathological, and in many instances confessedly pathological, should be pronounced miraculous in others of its instances merely because the imitation of it produced in the laboratories is not exact.</w:t>
      </w:r>
    </w:p>
    <w:p w14:paraId="243AE9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不清楚为什么一个如此明显的病理现象，在许多情况下也是公认的病理现象，仅仅因为在实验室中产生的模仿不够精确，就应该在其他案例中被宣布为神迹。</w:t>
      </w:r>
    </w:p>
    <w:p w14:paraId="75D37F9A">
      <w:pPr>
        <w:pStyle w:val="3"/>
        <w:spacing w:before="325" w:line="253" w:lineRule="auto"/>
        <w:jc w:val="both"/>
        <w:rPr>
          <w:rFonts w:hint="eastAsia" w:ascii="微软雅黑" w:hAnsi="微软雅黑" w:eastAsia="微软雅黑" w:cs="微软雅黑"/>
          <w:spacing w:val="-1"/>
          <w:sz w:val="30"/>
          <w:szCs w:val="30"/>
        </w:rPr>
      </w:pPr>
    </w:p>
    <w:p w14:paraId="54C19F6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however, the precise thing has not been produced in the laboratories, something so like it has been that it is made quite clear that external suggestion is capable of producing phenomena of the same general order.</w:t>
      </w:r>
    </w:p>
    <w:p w14:paraId="301990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然而，如果精确的事情尚未在实验室中产生，那么已经产生了与它如此相似的东西，以至于非常清楚地表明外部暗示有能力产生相同一般顺序的现象。</w:t>
      </w:r>
    </w:p>
    <w:p w14:paraId="47301ABB">
      <w:pPr>
        <w:pStyle w:val="3"/>
        <w:spacing w:before="325" w:line="253" w:lineRule="auto"/>
        <w:jc w:val="both"/>
        <w:rPr>
          <w:rFonts w:hint="eastAsia" w:ascii="微软雅黑" w:hAnsi="微软雅黑" w:eastAsia="微软雅黑" w:cs="微软雅黑"/>
          <w:spacing w:val="-1"/>
          <w:sz w:val="30"/>
          <w:szCs w:val="30"/>
        </w:rPr>
      </w:pPr>
    </w:p>
    <w:p w14:paraId="05A062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William James may be appealed to to tell us the general state of the case.</w:t>
      </w:r>
    </w:p>
    <w:p w14:paraId="1AACEDF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可以援引威廉·詹姆斯（William James）来告诉我们大致情况。</w:t>
      </w:r>
    </w:p>
    <w:p w14:paraId="44846A41">
      <w:pPr>
        <w:pStyle w:val="3"/>
        <w:spacing w:before="325" w:line="253" w:lineRule="auto"/>
        <w:jc w:val="both"/>
        <w:rPr>
          <w:rFonts w:hint="eastAsia" w:ascii="微软雅黑" w:hAnsi="微软雅黑" w:eastAsia="微软雅黑" w:cs="微软雅黑"/>
          <w:spacing w:val="-1"/>
          <w:sz w:val="30"/>
          <w:szCs w:val="30"/>
        </w:rPr>
      </w:pPr>
    </w:p>
    <w:p w14:paraId="03EBA4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say," writes he,52 "that there seems no reasonable ground for doubting that in certain chosen subjects the suggestion of a congestion, a burn, a blister, a raised papule, or a bleeding from the nose or skin may produce the effect."</w:t>
      </w:r>
    </w:p>
    <w:p w14:paraId="57D6F61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祂写道：52 “我可以说，似乎没有合理的理由怀疑，在某些选定的主体中，暗示充血、烧伤、水泡、隆起的丘疹或鼻子或皮肤出血可能会产生这种效果。”</w:t>
      </w:r>
    </w:p>
    <w:p w14:paraId="2BF754AC">
      <w:pPr>
        <w:pStyle w:val="3"/>
        <w:spacing w:before="325" w:line="253" w:lineRule="auto"/>
        <w:jc w:val="both"/>
        <w:rPr>
          <w:rFonts w:hint="eastAsia" w:ascii="微软雅黑" w:hAnsi="微软雅黑" w:eastAsia="微软雅黑" w:cs="微软雅黑"/>
          <w:spacing w:val="-1"/>
          <w:sz w:val="30"/>
          <w:szCs w:val="30"/>
        </w:rPr>
      </w:pPr>
    </w:p>
    <w:p w14:paraId="4E4225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"Messrs. Delbœuf and Liégeois have annulled by suggestion, one the effects of a burn, the other of a blister."</w:t>
      </w:r>
    </w:p>
    <w:p w14:paraId="1DB144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“德尔布夫（Delbœuf）和列日奥（Liégeois）先生们通过暗示，一个消除了烧伤的效果，另一个消除了水泡的效果。”</w:t>
      </w:r>
    </w:p>
    <w:p w14:paraId="2C2CBEF7">
      <w:pPr>
        <w:pStyle w:val="3"/>
        <w:spacing w:before="325" w:line="253" w:lineRule="auto"/>
        <w:jc w:val="both"/>
        <w:rPr>
          <w:rFonts w:hint="eastAsia" w:ascii="微软雅黑" w:hAnsi="微软雅黑" w:eastAsia="微软雅黑" w:cs="微软雅黑"/>
          <w:spacing w:val="-1"/>
          <w:sz w:val="30"/>
          <w:szCs w:val="30"/>
        </w:rPr>
      </w:pPr>
    </w:p>
    <w:p w14:paraId="1DEE73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Delbœuf "applied the actual cautery (as well as vesicants) to symmetrical places on the skin, affirming that no pain should be felt on one of the sides.</w:t>
      </w:r>
    </w:p>
    <w:p w14:paraId="31BFFD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德尔布夫（Delbœuf）“在皮肤的对称位置应用了真正的烧灼（以及发泡剂），同时断言其中一侧不会感到疼痛。</w:t>
      </w:r>
    </w:p>
    <w:p w14:paraId="40408D57">
      <w:pPr>
        <w:pStyle w:val="3"/>
        <w:spacing w:before="325" w:line="253" w:lineRule="auto"/>
        <w:jc w:val="both"/>
        <w:rPr>
          <w:rFonts w:hint="eastAsia" w:ascii="微软雅黑" w:hAnsi="微软雅黑" w:eastAsia="微软雅黑" w:cs="微软雅黑"/>
          <w:spacing w:val="-1"/>
          <w:sz w:val="30"/>
          <w:szCs w:val="30"/>
        </w:rPr>
      </w:pPr>
    </w:p>
    <w:p w14:paraId="708A00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result was a dry scorch on that side, with (as he assures me) no after-mark, but on the other side a regular blister, with suppuration and a subsequent scar.</w:t>
      </w:r>
    </w:p>
    <w:p w14:paraId="0E8F28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结果是，那一侧是干燥的灼伤，（据祂向我保证）没有留下疤痕，而另一侧则是正常的起水泡，伴有化脓和随后的疤痕。</w:t>
      </w:r>
    </w:p>
    <w:p w14:paraId="4EBD79E3">
      <w:pPr>
        <w:pStyle w:val="3"/>
        <w:spacing w:before="325" w:line="253" w:lineRule="auto"/>
        <w:jc w:val="both"/>
        <w:rPr>
          <w:rFonts w:hint="eastAsia" w:ascii="微软雅黑" w:hAnsi="微软雅黑" w:eastAsia="微软雅黑" w:cs="微软雅黑"/>
          <w:spacing w:val="-1"/>
          <w:sz w:val="30"/>
          <w:szCs w:val="30"/>
        </w:rPr>
      </w:pPr>
    </w:p>
    <w:p w14:paraId="13797E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explains the innocuity of certain assaults made on subjects during trance. . . .</w:t>
      </w:r>
    </w:p>
    <w:p w14:paraId="66AD04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这解释了在恍惚（trance）期间对受试者进行某些攻击的无害性。……</w:t>
      </w:r>
    </w:p>
    <w:p w14:paraId="1F34B91B">
      <w:pPr>
        <w:pStyle w:val="3"/>
        <w:spacing w:before="325" w:line="253" w:lineRule="auto"/>
        <w:jc w:val="both"/>
        <w:rPr>
          <w:rFonts w:hint="eastAsia" w:ascii="微软雅黑" w:hAnsi="微软雅黑" w:eastAsia="微软雅黑" w:cs="微软雅黑"/>
          <w:spacing w:val="-1"/>
          <w:sz w:val="30"/>
          <w:szCs w:val="30"/>
        </w:rPr>
      </w:pPr>
    </w:p>
    <w:p w14:paraId="7FE2CD3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irritations, when not felt by the subject, seem to have no after-consequences.</w:t>
      </w:r>
    </w:p>
    <w:p w14:paraId="246A2C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这些刺激，当受试者没有感觉到时，似乎没有后遗症。</w:t>
      </w:r>
    </w:p>
    <w:p w14:paraId="68C24E36">
      <w:pPr>
        <w:pStyle w:val="3"/>
        <w:spacing w:before="325" w:line="253" w:lineRule="auto"/>
        <w:jc w:val="both"/>
        <w:rPr>
          <w:rFonts w:hint="eastAsia" w:ascii="微软雅黑" w:hAnsi="微软雅黑" w:eastAsia="微软雅黑" w:cs="微软雅黑"/>
          <w:spacing w:val="-1"/>
          <w:sz w:val="30"/>
          <w:szCs w:val="30"/>
        </w:rPr>
      </w:pPr>
    </w:p>
    <w:p w14:paraId="52A97FE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reminded of the non-inflammatory character of the wounds made on themselves by dervishes in their pious orgies.</w:t>
      </w:r>
    </w:p>
    <w:p w14:paraId="3FF4EE3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这让人想起苦行僧（dervishes）在他们的虔诚狂欢中对自己造成的伤口不发炎的特征。</w:t>
      </w:r>
    </w:p>
    <w:p w14:paraId="38F6D8A5">
      <w:pPr>
        <w:pStyle w:val="3"/>
        <w:spacing w:before="325" w:line="253" w:lineRule="auto"/>
        <w:jc w:val="both"/>
        <w:rPr>
          <w:rFonts w:hint="eastAsia" w:ascii="微软雅黑" w:hAnsi="微软雅黑" w:eastAsia="微软雅黑" w:cs="微软雅黑"/>
          <w:spacing w:val="-1"/>
          <w:sz w:val="30"/>
          <w:szCs w:val="30"/>
        </w:rPr>
      </w:pPr>
    </w:p>
    <w:p w14:paraId="418087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reddenings and bleedings of the skin along certain lines, suggested by tracing lines or pressing objects thereupon, put the accounts handed down to us of the stigmata of the cross appearing on the hands, feet, side, and forehead of certain Catholic mystics in a new light."</w:t>
      </w:r>
    </w:p>
    <w:p w14:paraId="50185E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另一方面，沿着某些线条出现的皮肤发红和出血，是通过描绘线条或在上面按压物体而暗示的，这使得流传下来的关于十字架圣伤出现在某些天主教神秘主义者（Catholic mystics）的手、脚、肋部和前额的记述，以一种新的光被审视。”</w:t>
      </w:r>
    </w:p>
    <w:p w14:paraId="788B9897">
      <w:pPr>
        <w:pStyle w:val="3"/>
        <w:spacing w:before="325" w:line="253" w:lineRule="auto"/>
        <w:jc w:val="both"/>
        <w:rPr>
          <w:rFonts w:hint="eastAsia" w:ascii="微软雅黑" w:hAnsi="微软雅黑" w:eastAsia="微软雅黑" w:cs="微软雅黑"/>
          <w:spacing w:val="-1"/>
          <w:sz w:val="30"/>
          <w:szCs w:val="30"/>
        </w:rPr>
      </w:pPr>
    </w:p>
    <w:p w14:paraId="3E85F24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the effects produced by external suggestion in the laboratories are very remarkable, and cannot fail to lead the mind in the direction of a natural explanation of the stigmata.</w:t>
      </w:r>
    </w:p>
    <w:p w14:paraId="7F2D92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当然，外部暗示在实验室中产生的效果是非常显著的，无疑会引导人们倾向于对圣伤作出自然的解释。</w:t>
      </w:r>
    </w:p>
    <w:p w14:paraId="2ED7021A">
      <w:pPr>
        <w:pStyle w:val="3"/>
        <w:spacing w:before="325" w:line="253" w:lineRule="auto"/>
        <w:jc w:val="both"/>
        <w:rPr>
          <w:rFonts w:hint="eastAsia" w:ascii="微软雅黑" w:hAnsi="微软雅黑" w:eastAsia="微软雅黑" w:cs="微软雅黑"/>
          <w:spacing w:val="-1"/>
          <w:sz w:val="30"/>
          <w:szCs w:val="30"/>
        </w:rPr>
      </w:pPr>
    </w:p>
    <w:p w14:paraId="77808C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see Doctor Rybalkin of St. Petersburg, by a mere command, produce a bad burn, which blisters and breaks and scabs, and slowly heals like any other burn; or Doctor Biggs of Santa Barbara a red cross on the chest which appears every Friday and disappears for the other days of the week;53 we acquire a new sense of the extent of the possible action of the mind upon the body, and may perhaps begin to understand what can be meant when it is said:54 "That I should be able to hold my pen because I wish to do it, is ultimately just as great a mystery as that I should develop stigmata from meditating on the Crucifixion."</w:t>
      </w:r>
    </w:p>
    <w:p w14:paraId="2771A28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看到圣彼得堡的雷巴尔金（Rybalkin）博士，仅凭一个命令，就能制造出一个严重烧伤，它起水泡、破裂、结痂，并像其他烧伤一样缓慢愈合；或者圣巴巴拉的比格斯（Biggs）博士，在胸口上出现一个红色的十字架，它在每个星期五出现，并在本周的其他日子消失；53 我们对心灵作用于身体的可能范围有了新的认识，或许可以开始理解这句话的含义：54 “我能够握住笔，因为我希望这样做，这最终与我通过默想被钉十字架而出现圣伤一样是一个巨大的奥秘。”</w:t>
      </w:r>
    </w:p>
    <w:p w14:paraId="5529CB2D">
      <w:pPr>
        <w:pStyle w:val="3"/>
        <w:spacing w:before="325" w:line="253" w:lineRule="auto"/>
        <w:jc w:val="both"/>
        <w:rPr>
          <w:rFonts w:hint="eastAsia" w:ascii="微软雅黑" w:hAnsi="微软雅黑" w:eastAsia="微软雅黑" w:cs="微软雅黑"/>
          <w:spacing w:val="-1"/>
          <w:sz w:val="30"/>
          <w:szCs w:val="30"/>
        </w:rPr>
      </w:pPr>
    </w:p>
    <w:p w14:paraId="138DE3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do them justice, there were not wanting Catholic writers before the days of this new experimentation who had more than a glimpse of the producing cause of the stigmata.</w:t>
      </w:r>
    </w:p>
    <w:p w14:paraId="030029C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公平地说，在这些新的实验出现之前，并不缺乏对圣伤产生原因有不止一瞥的天主教作家。</w:t>
      </w:r>
    </w:p>
    <w:p w14:paraId="4E99D8E5">
      <w:pPr>
        <w:pStyle w:val="3"/>
        <w:spacing w:before="325" w:line="253" w:lineRule="auto"/>
        <w:jc w:val="both"/>
        <w:rPr>
          <w:rFonts w:hint="eastAsia" w:ascii="微软雅黑" w:hAnsi="微软雅黑" w:eastAsia="微软雅黑" w:cs="微软雅黑"/>
          <w:spacing w:val="-1"/>
          <w:sz w:val="30"/>
          <w:szCs w:val="30"/>
        </w:rPr>
      </w:pPr>
    </w:p>
    <w:p w14:paraId="4F0CCB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Francesco Petrarch felt no doubt that Francis' stigmata were from God, but neither had he any doubt—he says so himself, when writing, be it observed, to a physician—that they were actually produced by the forces of his own mind working on his body.</w:t>
      </w:r>
    </w:p>
    <w:p w14:paraId="058D93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弗朗切斯科·彼特拉克（Francesco Petrarch）毫不怀疑弗朗西斯（Francis）的圣伤来自神，但祂也毫不怀疑——请注意，祂在写信给一位医生时亲口说的——它们实际上是由祂自己心灵的力量作用于祂的身体而产生的。</w:t>
      </w:r>
    </w:p>
    <w:p w14:paraId="0B45D912">
      <w:pPr>
        <w:pStyle w:val="3"/>
        <w:spacing w:before="325" w:line="253" w:lineRule="auto"/>
        <w:jc w:val="both"/>
        <w:rPr>
          <w:rFonts w:hint="eastAsia" w:ascii="微软雅黑" w:hAnsi="微软雅黑" w:eastAsia="微软雅黑" w:cs="微软雅黑"/>
          <w:spacing w:val="-1"/>
          <w:sz w:val="30"/>
          <w:szCs w:val="30"/>
        </w:rPr>
      </w:pPr>
    </w:p>
    <w:p w14:paraId="074823E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"Beyond all doubt, the stigmata of St. Francis," he writes,55 "had the following origin: he attached himself to the death of Christ with such strong meditations that he reproduced it in his mind, saw himself crucified with his Master, and finished by actualizing in his body the pious representations of his soul."</w:t>
      </w:r>
    </w:p>
    <w:p w14:paraId="650E296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祂写道：55 “毫无疑问，圣弗朗西斯（St. Francis）的圣伤有以下起源：祂以如此强烈的默想依附于基督的死，以至于祂在祂的头脑中重现了它，看到自己与祂的主一同被钉十字架，最终在祂的身体上实现了祂灵魂虔诚的表象。”</w:t>
      </w:r>
    </w:p>
    <w:p w14:paraId="6FEFCDE1">
      <w:pPr>
        <w:pStyle w:val="3"/>
        <w:spacing w:before="325" w:line="253" w:lineRule="auto"/>
        <w:jc w:val="both"/>
        <w:rPr>
          <w:rFonts w:hint="eastAsia" w:ascii="微软雅黑" w:hAnsi="微软雅黑" w:eastAsia="微软雅黑" w:cs="微软雅黑"/>
          <w:spacing w:val="-1"/>
          <w:sz w:val="30"/>
          <w:szCs w:val="30"/>
        </w:rPr>
      </w:pPr>
    </w:p>
    <w:p w14:paraId="4570BE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Francis de Sales, though of course absolutely sure that the ultimate account of Francis' stigmata is that they represented "that admirable communication which the sweet Jesus made him, of His loving and precious pains," yet works out the actual mechanism of their production in elaborate but healthful naturalism.</w:t>
      </w:r>
    </w:p>
    <w:p w14:paraId="440558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即使是弗朗西斯·德·萨莱斯（Francis de Sales），虽然祂当然绝对确信弗朗西斯圣伤的最终解释是它们代表了“甜美的耶稣赐予祂的、祂爱和宝贵痛苦的奇妙交流，”然而，祂仍然以精细但健康的自然主义阐述了它们产生的实际机制。</w:t>
      </w:r>
    </w:p>
    <w:p w14:paraId="358EDF88">
      <w:pPr>
        <w:pStyle w:val="3"/>
        <w:spacing w:before="325" w:line="253" w:lineRule="auto"/>
        <w:jc w:val="both"/>
        <w:rPr>
          <w:rFonts w:hint="eastAsia" w:ascii="微软雅黑" w:hAnsi="微软雅黑" w:eastAsia="微软雅黑" w:cs="微软雅黑"/>
          <w:spacing w:val="-1"/>
          <w:sz w:val="30"/>
          <w:szCs w:val="30"/>
        </w:rPr>
      </w:pPr>
    </w:p>
    <w:p w14:paraId="1A1DA0D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soul, then," he says,56 "so mollified, softened, and almost melted away in this loving pain, was thereby extremely disposed to receive the impressions and marks of the love and pain of its sovereign Lover; for the memory was quite steeped in the remembrance of this divine love, the imagination strongly applied to represent to itself the wounds and bruises which the eyes there beheld so perfectly expressed in the image before them, the</w:t>
      </w:r>
    </w:p>
    <w:p w14:paraId="6D0548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祂说，56 “因此，这个灵魂，在这个充满爱的痛苦中变得如此软化、柔和，几乎融化了，从而极度倾向于接受祂至高爱人（sovereign Lover）爱和痛苦的印记和标记；因为记忆完全沉浸在这神圣之爱的回忆中，想象力强烈地应用于描绘祂眼前的形象中如此完美表达的伤口和瘀伤，</w:t>
      </w:r>
    </w:p>
    <w:p w14:paraId="65C9F1A7">
      <w:pPr>
        <w:pStyle w:val="3"/>
        <w:spacing w:before="325" w:line="253" w:lineRule="auto"/>
        <w:jc w:val="both"/>
        <w:rPr>
          <w:rFonts w:hint="eastAsia" w:ascii="微软雅黑" w:hAnsi="微软雅黑" w:eastAsia="微软雅黑" w:cs="微软雅黑"/>
          <w:spacing w:val="-1"/>
          <w:sz w:val="30"/>
          <w:szCs w:val="30"/>
        </w:rPr>
      </w:pPr>
    </w:p>
    <w:p w14:paraId="1E46FD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understanding received the intensely vivid images which the imagination furnished it with; and finally, love employed all the forces of the will to enter into and conform itself to the passion of the Well-Beloved; whence no doubt the soul found itself transformed into a second crucifixion.</w:t>
      </w:r>
    </w:p>
    <w:p w14:paraId="2102E2A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悟性接受了想象力提供给它的强烈生动的图像；最后，爱运用意志的所有力量，进入并使自己符合蒙爱者（Well-Beloved）的受难；因此，毫无疑问，灵魂发现自己转变为了第二次被钉十字架。</w:t>
      </w:r>
    </w:p>
    <w:p w14:paraId="0963BA7C">
      <w:pPr>
        <w:pStyle w:val="3"/>
        <w:spacing w:before="325" w:line="253" w:lineRule="auto"/>
        <w:jc w:val="both"/>
        <w:rPr>
          <w:rFonts w:hint="eastAsia" w:ascii="微软雅黑" w:hAnsi="微软雅黑" w:eastAsia="微软雅黑" w:cs="微软雅黑"/>
          <w:spacing w:val="-1"/>
          <w:sz w:val="30"/>
          <w:szCs w:val="30"/>
        </w:rPr>
      </w:pPr>
    </w:p>
    <w:p w14:paraId="10225F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soul, as form and mistress of the body, making use of its power over it, imprinted the pains of the wounds by which it was wounded in the parts corresponding to those in which its God had endured them."57</w:t>
      </w:r>
    </w:p>
    <w:p w14:paraId="624F3B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现在，灵魂作为身体的形式和主宰，利用祂对身体的权能，将祂所受伤口的痛苦印在了与其神所承受的部位相对应的部分。”57</w:t>
      </w:r>
    </w:p>
    <w:p w14:paraId="42661ACA">
      <w:pPr>
        <w:pStyle w:val="3"/>
        <w:spacing w:before="325" w:line="253" w:lineRule="auto"/>
        <w:jc w:val="both"/>
        <w:rPr>
          <w:rFonts w:hint="eastAsia" w:ascii="微软雅黑" w:hAnsi="微软雅黑" w:eastAsia="微软雅黑" w:cs="微软雅黑"/>
          <w:spacing w:val="-1"/>
          <w:sz w:val="30"/>
          <w:szCs w:val="30"/>
        </w:rPr>
      </w:pPr>
    </w:p>
    <w:p w14:paraId="545AAFC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all its three hundred and more examples, however, it is, after all, a small place which stigmatization takes in the wonder-life of the church of Rome.</w:t>
      </w:r>
    </w:p>
    <w:p w14:paraId="240402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然而，尽管有三百多个例子，受圣伤在罗马教会（church of Rome）的奇迹生活中，毕竟只占很小的位置。</w:t>
      </w:r>
    </w:p>
    <w:p w14:paraId="45E11C5C">
      <w:pPr>
        <w:pStyle w:val="3"/>
        <w:spacing w:before="325" w:line="253" w:lineRule="auto"/>
        <w:jc w:val="both"/>
        <w:rPr>
          <w:rFonts w:hint="eastAsia" w:ascii="微软雅黑" w:hAnsi="微软雅黑" w:eastAsia="微软雅黑" w:cs="微软雅黑"/>
          <w:spacing w:val="-1"/>
          <w:sz w:val="30"/>
          <w:szCs w:val="30"/>
        </w:rPr>
      </w:pPr>
    </w:p>
    <w:p w14:paraId="6F819CB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centre about which this life revolves lies, rather, in the veneration of relics, which was in a very definite sense a derivation from heathenism.</w:t>
      </w:r>
    </w:p>
    <w:p w14:paraId="4FDA37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这种生活围绕的中心，更多在于对遗物的尊崇，这在非常明确的意义上是源于异教。</w:t>
      </w:r>
    </w:p>
    <w:p w14:paraId="6D12D0B4">
      <w:pPr>
        <w:pStyle w:val="3"/>
        <w:spacing w:before="325" w:line="253" w:lineRule="auto"/>
        <w:jc w:val="both"/>
        <w:rPr>
          <w:rFonts w:hint="eastAsia" w:ascii="微软雅黑" w:hAnsi="微软雅黑" w:eastAsia="微软雅黑" w:cs="微软雅黑"/>
          <w:spacing w:val="-1"/>
          <w:sz w:val="30"/>
          <w:szCs w:val="30"/>
        </w:rPr>
      </w:pPr>
    </w:p>
    <w:p w14:paraId="4189E9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Hippolyte Delehaye, it is true, puts in a protest here.</w:t>
      </w:r>
    </w:p>
    <w:p w14:paraId="4297DA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诚然，伊波利特·德勒海（Hippolyte Delehaye）在此提出了抗议。</w:t>
      </w:r>
    </w:p>
    <w:p w14:paraId="7C486975">
      <w:pPr>
        <w:pStyle w:val="3"/>
        <w:spacing w:before="325" w:line="253" w:lineRule="auto"/>
        <w:jc w:val="both"/>
        <w:rPr>
          <w:rFonts w:hint="eastAsia" w:ascii="微软雅黑" w:hAnsi="微软雅黑" w:eastAsia="微软雅黑" w:cs="微软雅黑"/>
          <w:spacing w:val="-1"/>
          <w:sz w:val="30"/>
          <w:szCs w:val="30"/>
        </w:rPr>
      </w:pPr>
    </w:p>
    <w:p w14:paraId="40023DC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cult of the saints," says he,58 "did not issue from the cult of the heroes, but from the cult of the martyrs; and the honors paid to them from the beginning and by the first Christian generations which had known the baptism of blood, are a direct consequence of the eminent dignity of the witnesses of Christ which Christ himself proclaimed.</w:t>
      </w:r>
    </w:p>
    <w:p w14:paraId="227C3F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祂说：58 “圣徒崇拜（cult of the saints）并非源于英雄崇拜（cult of the heroes），而是源于殉道者崇拜（cult of the martyrs）；并且从一开始，以及由那些知道血之洗礼的第一代基督徒所给予他们的尊荣，是基督自己所宣告的基督见证人卓越尊严的直接后果。</w:t>
      </w:r>
    </w:p>
    <w:p w14:paraId="62503CCF">
      <w:pPr>
        <w:pStyle w:val="3"/>
        <w:spacing w:before="325" w:line="253" w:lineRule="auto"/>
        <w:jc w:val="both"/>
        <w:rPr>
          <w:rFonts w:hint="eastAsia" w:ascii="微软雅黑" w:hAnsi="微软雅黑" w:eastAsia="微软雅黑" w:cs="微软雅黑"/>
          <w:spacing w:val="-1"/>
          <w:sz w:val="30"/>
          <w:szCs w:val="30"/>
        </w:rPr>
      </w:pPr>
    </w:p>
    <w:p w14:paraId="58C2FE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respect with which their mortal remains were surrounded, and from the confidence of Christians in their intercession, there proceeded the cult of relics with all its manifestations, with its exaggerations, alas! only too natural, and, why should we not say it? with its excesses, which have sometimes compromised the memory which it was wished to honor."</w:t>
      </w:r>
    </w:p>
    <w:p w14:paraId="1B8894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从对他们遗体的尊敬，以及基督徒对他们代祷的信任中，产生了遗物崇拜（cult of relics）及其所有的表现形式，及其夸大之处，唉！这太自然了，而且，我们为什么不说呢？及其过分之处，这有时损害了人们希望尊荣的记忆。”</w:t>
      </w:r>
    </w:p>
    <w:p w14:paraId="0118A6D5">
      <w:pPr>
        <w:pStyle w:val="3"/>
        <w:spacing w:before="325" w:line="253" w:lineRule="auto"/>
        <w:jc w:val="both"/>
        <w:rPr>
          <w:rFonts w:hint="eastAsia" w:ascii="微软雅黑" w:hAnsi="微软雅黑" w:eastAsia="微软雅黑" w:cs="微软雅黑"/>
          <w:spacing w:val="-1"/>
          <w:sz w:val="30"/>
          <w:szCs w:val="30"/>
        </w:rPr>
      </w:pPr>
    </w:p>
    <w:p w14:paraId="194CC4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remarks, however, do not quite reach the point.</w:t>
      </w:r>
    </w:p>
    <w:p w14:paraId="545B587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然而，这些评论并没有完全抓住要点。</w:t>
      </w:r>
    </w:p>
    <w:p w14:paraId="125DB4B5">
      <w:pPr>
        <w:pStyle w:val="3"/>
        <w:spacing w:before="325" w:line="253" w:lineRule="auto"/>
        <w:jc w:val="both"/>
        <w:rPr>
          <w:rFonts w:hint="eastAsia" w:ascii="微软雅黑" w:hAnsi="微软雅黑" w:eastAsia="微软雅黑" w:cs="微软雅黑"/>
          <w:spacing w:val="-1"/>
          <w:sz w:val="30"/>
          <w:szCs w:val="30"/>
        </w:rPr>
      </w:pPr>
    </w:p>
    <w:p w14:paraId="2A7CD6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asserted is not that the Christians took the heathen heroes over into their worship, though there were heathen heroes whom the Christians did take over into their worship.</w:t>
      </w:r>
    </w:p>
    <w:p w14:paraId="50D8F31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所断言的不是基督徒将异教英雄纳入他们的崇拜中，尽管确实有基督徒将异教英雄纳入他们的崇拜。</w:t>
      </w:r>
    </w:p>
    <w:p w14:paraId="6904FB5E">
      <w:pPr>
        <w:pStyle w:val="3"/>
        <w:spacing w:before="325" w:line="253" w:lineRule="auto"/>
        <w:jc w:val="both"/>
        <w:rPr>
          <w:rFonts w:hint="eastAsia" w:ascii="微软雅黑" w:hAnsi="微软雅黑" w:eastAsia="微软雅黑" w:cs="微软雅黑"/>
          <w:spacing w:val="-1"/>
          <w:sz w:val="30"/>
          <w:szCs w:val="30"/>
        </w:rPr>
      </w:pPr>
    </w:p>
    <w:p w14:paraId="004BC7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it that they continued unbrokenly at the tombs of these heroes the heathen rites which they were accustomed to celebrate there, only substituting another name as the object venerated.</w:t>
      </w:r>
    </w:p>
    <w:p w14:paraId="5DFE2F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也不是说他们在这些英雄的坟墓旁不间断地延续了他们习惯在那里举行的异教仪式，只是代之以另一个名字作为受尊敬的对象。</w:t>
      </w:r>
    </w:p>
    <w:p w14:paraId="0649FAC5">
      <w:pPr>
        <w:pStyle w:val="3"/>
        <w:spacing w:before="325" w:line="253" w:lineRule="auto"/>
        <w:jc w:val="both"/>
        <w:rPr>
          <w:rFonts w:hint="eastAsia" w:ascii="微软雅黑" w:hAnsi="微软雅黑" w:eastAsia="微软雅黑" w:cs="微软雅黑"/>
          <w:spacing w:val="-1"/>
          <w:sz w:val="30"/>
          <w:szCs w:val="30"/>
        </w:rPr>
      </w:pPr>
    </w:p>
    <w:p w14:paraId="2092EF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under the influence of these old habits of thought and action they created for themselves a new set of heroes, Christian heroes, called saints, and developed with respect to their relics a set of superstitious practices which reproduced in all their essential traits those to which they had been accustomed with</w:t>
      </w:r>
    </w:p>
    <w:p w14:paraId="4FB872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而是说，在这些旧的思维和行为习惯的影响下，他们为自己创造了一批新的英雄，即被称为圣徒的基督徒英雄，并对他们的遗物发展出了一套迷信的习俗，这些习俗在所有基本特征上都重现了他们对</w:t>
      </w:r>
    </w:p>
    <w:p w14:paraId="365AE953">
      <w:pPr>
        <w:pStyle w:val="3"/>
        <w:spacing w:before="325" w:line="253" w:lineRule="auto"/>
        <w:jc w:val="both"/>
        <w:rPr>
          <w:rFonts w:hint="eastAsia" w:ascii="微软雅黑" w:hAnsi="微软雅黑" w:eastAsia="微软雅黑" w:cs="微软雅黑"/>
          <w:spacing w:val="-1"/>
          <w:sz w:val="30"/>
          <w:szCs w:val="30"/>
        </w:rPr>
      </w:pPr>
    </w:p>
    <w:p w14:paraId="1F7268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respect to the relics of the heathen heroes.</w:t>
      </w:r>
    </w:p>
    <w:p w14:paraId="1F0DE1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异教英雄遗物所习惯的做法。</w:t>
      </w:r>
    </w:p>
    <w:p w14:paraId="00A9FD8A">
      <w:pPr>
        <w:pStyle w:val="3"/>
        <w:spacing w:before="325" w:line="253" w:lineRule="auto"/>
        <w:jc w:val="both"/>
        <w:rPr>
          <w:rFonts w:hint="eastAsia" w:ascii="微软雅黑" w:hAnsi="微软雅黑" w:eastAsia="微软雅黑" w:cs="微软雅黑"/>
          <w:spacing w:val="-1"/>
          <w:sz w:val="30"/>
          <w:szCs w:val="30"/>
        </w:rPr>
      </w:pPr>
    </w:p>
    <w:p w14:paraId="531E2E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certainly a true sense in which the saints are the successors of the gods,59 and the whole body of superstitious practices which cluster around the cult of relics is a development in Christian circles of usages which parallel very closely those of the old heathenism.60</w:t>
      </w:r>
    </w:p>
    <w:p w14:paraId="027B07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圣徒在某种真实意义上是神祇（gods）的继承者，59 围绕遗物崇拜（cult of relics）聚集的所有迷信习俗都是在基督徒圈子中发展起来的用法，它们与古老的异教习俗非常相似。60</w:t>
      </w:r>
    </w:p>
    <w:p w14:paraId="43FC4F4B">
      <w:pPr>
        <w:pStyle w:val="3"/>
        <w:spacing w:before="325" w:line="253" w:lineRule="auto"/>
        <w:jc w:val="both"/>
        <w:rPr>
          <w:rFonts w:hint="eastAsia" w:ascii="微软雅黑" w:hAnsi="微软雅黑" w:eastAsia="微软雅黑" w:cs="微软雅黑"/>
          <w:spacing w:val="-1"/>
          <w:sz w:val="30"/>
          <w:szCs w:val="30"/>
        </w:rPr>
      </w:pPr>
    </w:p>
    <w:p w14:paraId="723D3FA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things which Delehaye enumerates as the sources of the later cult of the saints and the veneration of their relics—the cult of the martyrs, the honor rendered to their remains, the confidence of Christians in their intercession—are themselves already abuses due to the projection into the Christian church of heathen habitudes and the natural imitation of heathen example.</w:t>
      </w:r>
    </w:p>
    <w:p w14:paraId="5A372A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德勒海（Delehaye）所列举的，作为后来圣徒崇拜（cult of the saints）和遗物尊崇的来源——殉道者崇拜、对他们遗体的尊荣、基督徒对他们代祷的信任——本身已经是由于异教习性投射到基督教会中，以及自然模仿异教榜样而导致的滥用。</w:t>
      </w:r>
    </w:p>
    <w:p w14:paraId="1C0D040E">
      <w:pPr>
        <w:pStyle w:val="3"/>
        <w:spacing w:before="325" w:line="253" w:lineRule="auto"/>
        <w:jc w:val="both"/>
        <w:rPr>
          <w:rFonts w:hint="eastAsia" w:ascii="微软雅黑" w:hAnsi="微软雅黑" w:eastAsia="微软雅黑" w:cs="微软雅黑"/>
          <w:spacing w:val="-1"/>
          <w:sz w:val="30"/>
          <w:szCs w:val="30"/>
        </w:rPr>
      </w:pPr>
    </w:p>
    <w:p w14:paraId="1C90012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 doubt differences to be traced between the Christian and the heathen cult of relics.</w:t>
      </w:r>
    </w:p>
    <w:p w14:paraId="02C2851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毫无疑问，基督徒和异教徒的遗物崇拜之间可以追溯到差异。</w:t>
      </w:r>
    </w:p>
    <w:p w14:paraId="2FDB34DA">
      <w:pPr>
        <w:pStyle w:val="3"/>
        <w:spacing w:before="325" w:line="253" w:lineRule="auto"/>
        <w:jc w:val="both"/>
        <w:rPr>
          <w:rFonts w:hint="eastAsia" w:ascii="微软雅黑" w:hAnsi="微软雅黑" w:eastAsia="微软雅黑" w:cs="微软雅黑"/>
          <w:spacing w:val="-1"/>
          <w:sz w:val="30"/>
          <w:szCs w:val="30"/>
        </w:rPr>
      </w:pPr>
    </w:p>
    <w:p w14:paraId="512F05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these differences are not always to the advantage of the Christians.</w:t>
      </w:r>
    </w:p>
    <w:p w14:paraId="1FFE985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这些差异并不总是对基督徒有利。</w:t>
      </w:r>
    </w:p>
    <w:p w14:paraId="2D2C9021">
      <w:pPr>
        <w:pStyle w:val="3"/>
        <w:spacing w:before="325" w:line="253" w:lineRule="auto"/>
        <w:jc w:val="both"/>
        <w:rPr>
          <w:rFonts w:hint="eastAsia" w:ascii="微软雅黑" w:hAnsi="微软雅黑" w:eastAsia="微软雅黑" w:cs="微软雅黑"/>
          <w:spacing w:val="-1"/>
          <w:sz w:val="30"/>
          <w:szCs w:val="30"/>
        </w:rPr>
      </w:pPr>
    </w:p>
    <w:p w14:paraId="06C3E96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the matter of the partition of relics, for example, and the roaring trade which, partly in consequence of this, has from time to time been driven in them.</w:t>
      </w:r>
    </w:p>
    <w:p w14:paraId="6EA8D68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例如，遗物的分割问题，以及部分因此而时不时地在遗物上进行的猖獗交易。</w:t>
      </w:r>
    </w:p>
    <w:p w14:paraId="6DE96375">
      <w:pPr>
        <w:pStyle w:val="3"/>
        <w:spacing w:before="325" w:line="253" w:lineRule="auto"/>
        <w:jc w:val="both"/>
        <w:rPr>
          <w:rFonts w:hint="eastAsia" w:ascii="微软雅黑" w:hAnsi="微软雅黑" w:eastAsia="微软雅黑" w:cs="微软雅黑"/>
          <w:spacing w:val="-1"/>
          <w:sz w:val="30"/>
          <w:szCs w:val="30"/>
        </w:rPr>
      </w:pPr>
    </w:p>
    <w:p w14:paraId="7125A3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ancient world knew nothing of these horrors.</w:t>
      </w:r>
    </w:p>
    <w:p w14:paraId="42DCB7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古代世界对这些恐怖一无所知。</w:t>
      </w:r>
    </w:p>
    <w:p w14:paraId="78C48C3E">
      <w:pPr>
        <w:pStyle w:val="3"/>
        <w:spacing w:before="325" w:line="253" w:lineRule="auto"/>
        <w:jc w:val="both"/>
        <w:rPr>
          <w:rFonts w:hint="eastAsia" w:ascii="微软雅黑" w:hAnsi="微软雅黑" w:eastAsia="微软雅黑" w:cs="微软雅黑"/>
          <w:spacing w:val="-1"/>
          <w:sz w:val="30"/>
          <w:szCs w:val="30"/>
        </w:rPr>
      </w:pPr>
    </w:p>
    <w:p w14:paraId="1DDA45D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 the sentiment of reverence for the dead determined all its conduct toward relics.</w:t>
      </w:r>
    </w:p>
    <w:p w14:paraId="4E129A7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在其中，对死者的尊敬之情决定了它对遗物的所有行为。</w:t>
      </w:r>
    </w:p>
    <w:p w14:paraId="3848CCBF">
      <w:pPr>
        <w:pStyle w:val="3"/>
        <w:spacing w:before="325" w:line="253" w:lineRule="auto"/>
        <w:jc w:val="both"/>
        <w:rPr>
          <w:rFonts w:hint="eastAsia" w:ascii="微软雅黑" w:hAnsi="微软雅黑" w:eastAsia="微软雅黑" w:cs="微软雅黑"/>
          <w:spacing w:val="-1"/>
          <w:sz w:val="30"/>
          <w:szCs w:val="30"/>
        </w:rPr>
      </w:pPr>
    </w:p>
    <w:p w14:paraId="3052E2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Christians seem to have been inspired rather with eagerness to reap the fullest possible benefit from their saints; and, reasoning that when a body is filled with supernatural power every part of the body partakes of this power, they broke the bodies up into fragments and distributed them far and wide.61</w:t>
      </w:r>
    </w:p>
    <w:p w14:paraId="719DB7B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基督徒似乎更多地被渴望从他们的圣徒那里获得最大可能的益处所激励；他们推断，当一个身体充满超自然能力时，身体的每一个部分都分享了这种能力，于是他们将身体 разбилось（打碎）成碎片，并广泛分发。61</w:t>
      </w:r>
    </w:p>
    <w:p w14:paraId="41BF7EBE">
      <w:pPr>
        <w:pStyle w:val="3"/>
        <w:spacing w:before="325" w:line="253" w:lineRule="auto"/>
        <w:jc w:val="both"/>
        <w:rPr>
          <w:rFonts w:hint="eastAsia" w:ascii="微软雅黑" w:hAnsi="微软雅黑" w:eastAsia="微软雅黑" w:cs="微软雅黑"/>
          <w:spacing w:val="-1"/>
          <w:sz w:val="30"/>
          <w:szCs w:val="30"/>
        </w:rPr>
      </w:pPr>
    </w:p>
    <w:p w14:paraId="12C2749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insatiable lust to secure such valuable possessions begot in those who trafficked in them a callous rapacity which traded on the ignorance and superstition of the purchasers.</w:t>
      </w:r>
    </w:p>
    <w:p w14:paraId="0D6360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这种对获得如此宝贵财富的永不满足的欲望，在那些贩卖它们的人身上滋生了一种冷酷的贪婪，他们利用了购买者的无知和迷信进行交易。</w:t>
      </w:r>
    </w:p>
    <w:p w14:paraId="406A6416">
      <w:pPr>
        <w:pStyle w:val="3"/>
        <w:spacing w:before="325" w:line="253" w:lineRule="auto"/>
        <w:jc w:val="both"/>
        <w:rPr>
          <w:rFonts w:hint="eastAsia" w:ascii="微软雅黑" w:hAnsi="微软雅黑" w:eastAsia="微软雅黑" w:cs="微软雅黑"/>
          <w:spacing w:val="-1"/>
          <w:sz w:val="30"/>
          <w:szCs w:val="30"/>
        </w:rPr>
      </w:pPr>
    </w:p>
    <w:p w14:paraId="2CBCB0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was filled with false relics,62 of which, however, this is to be said—that they worked as well as the true.63</w:t>
      </w:r>
    </w:p>
    <w:p w14:paraId="162E73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世界上充满了虚假的遗物，62 然而，对此应该说——它们的作用和真实的遗物一样好。63</w:t>
      </w:r>
    </w:p>
    <w:p w14:paraId="3C39DD49">
      <w:pPr>
        <w:pStyle w:val="3"/>
        <w:spacing w:before="325" w:line="253" w:lineRule="auto"/>
        <w:jc w:val="both"/>
        <w:rPr>
          <w:rFonts w:hint="eastAsia" w:ascii="微软雅黑" w:hAnsi="微软雅黑" w:eastAsia="微软雅黑" w:cs="微软雅黑"/>
          <w:spacing w:val="-1"/>
          <w:sz w:val="30"/>
          <w:szCs w:val="30"/>
        </w:rPr>
      </w:pPr>
    </w:p>
    <w:p w14:paraId="43F7D6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highly was the mere possession of relics esteemed that the manner of their acquisition was condoned in the satisfaction of having them.</w:t>
      </w:r>
    </w:p>
    <w:p w14:paraId="65F792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仅仅拥有遗物被视为如此珍贵，以至于获取它们的方式在拥有它们的满足感中被宽恕了。</w:t>
      </w:r>
    </w:p>
    <w:p w14:paraId="0621254F">
      <w:pPr>
        <w:pStyle w:val="3"/>
        <w:spacing w:before="325" w:line="253" w:lineRule="auto"/>
        <w:jc w:val="both"/>
        <w:rPr>
          <w:rFonts w:hint="eastAsia" w:ascii="微软雅黑" w:hAnsi="微软雅黑" w:eastAsia="微软雅黑" w:cs="微软雅黑"/>
          <w:spacing w:val="-1"/>
          <w:sz w:val="30"/>
          <w:szCs w:val="30"/>
        </w:rPr>
      </w:pPr>
    </w:p>
    <w:p w14:paraId="2522417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Theft was freely resorted to—it was called furtum laudabile;64 and violent robbery was not unknown—and that with (so it was said) the manifest approval of God.</w:t>
      </w:r>
    </w:p>
    <w:p w14:paraId="0C2A1A7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盗窃被随意采用——它被称为 furtum laudabile（值得称赞的盗窃）；64 强行抢劫并非闻所未闻——而且（据说）得到了神明显的认可。</w:t>
      </w:r>
    </w:p>
    <w:p w14:paraId="77F09679">
      <w:pPr>
        <w:pStyle w:val="3"/>
        <w:spacing w:before="325" w:line="253" w:lineRule="auto"/>
        <w:jc w:val="both"/>
        <w:rPr>
          <w:rFonts w:hint="eastAsia" w:ascii="微软雅黑" w:hAnsi="微软雅黑" w:eastAsia="微软雅黑" w:cs="微软雅黑"/>
          <w:spacing w:val="-1"/>
          <w:sz w:val="30"/>
          <w:szCs w:val="30"/>
        </w:rPr>
      </w:pPr>
    </w:p>
    <w:p w14:paraId="2EA591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Maximinus, bishop of Trčves, died at Poitiers (of which town he was a native) on a journey to Rome, and very naturally was buried there.</w:t>
      </w:r>
    </w:p>
    <w:p w14:paraId="3593491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特里尔（Trčves）的主教圣马西米努斯（Maximinus），在前往罗马的旅途中，死在普瓦捷（Poitiers）（祂是该镇的本地人），很自然地被埋葬在那里。</w:t>
      </w:r>
    </w:p>
    <w:p w14:paraId="544DDE6F">
      <w:pPr>
        <w:pStyle w:val="3"/>
        <w:spacing w:before="325" w:line="253" w:lineRule="auto"/>
        <w:jc w:val="both"/>
        <w:rPr>
          <w:rFonts w:hint="eastAsia" w:ascii="微软雅黑" w:hAnsi="微软雅黑" w:eastAsia="微软雅黑" w:cs="微软雅黑"/>
          <w:spacing w:val="-1"/>
          <w:sz w:val="30"/>
          <w:szCs w:val="30"/>
        </w:rPr>
      </w:pPr>
    </w:p>
    <w:p w14:paraId="590E13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inhabitants of Trčves wished their bishop for themselves, and stole him out of the church at Poitiers.</w:t>
      </w:r>
    </w:p>
    <w:p w14:paraId="4B2ACD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但特里尔的居民希望他们的主教归他们所有，于是将祂从普瓦捷的教堂偷走了。</w:t>
      </w:r>
    </w:p>
    <w:p w14:paraId="193593CF">
      <w:pPr>
        <w:pStyle w:val="3"/>
        <w:spacing w:before="325" w:line="253" w:lineRule="auto"/>
        <w:jc w:val="both"/>
        <w:rPr>
          <w:rFonts w:hint="eastAsia" w:ascii="微软雅黑" w:hAnsi="微软雅黑" w:eastAsia="微软雅黑" w:cs="微软雅黑"/>
          <w:spacing w:val="-1"/>
          <w:sz w:val="30"/>
          <w:szCs w:val="30"/>
        </w:rPr>
      </w:pPr>
    </w:p>
    <w:p w14:paraId="4F276E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Aquitanians pursued the thieves, heaven intervened and drove them back home, not without disgrace, while the thieves were left scathless,65 and furthered on their journey.</w:t>
      </w:r>
    </w:p>
    <w:p w14:paraId="6DF6F5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当阿奎丹人（Aquitanians）追赶窃贼时，天国介入，将他们赶回家，并非没有羞辱，而窃贼则安然无恙，65 并在他们的旅途中得到了帮助。</w:t>
      </w:r>
    </w:p>
    <w:p w14:paraId="4CFE1273">
      <w:pPr>
        <w:pStyle w:val="3"/>
        <w:spacing w:before="325" w:line="253" w:lineRule="auto"/>
        <w:jc w:val="both"/>
        <w:rPr>
          <w:rFonts w:hint="eastAsia" w:ascii="微软雅黑" w:hAnsi="微软雅黑" w:eastAsia="微软雅黑" w:cs="微软雅黑"/>
          <w:spacing w:val="-1"/>
          <w:sz w:val="30"/>
          <w:szCs w:val="30"/>
        </w:rPr>
      </w:pPr>
    </w:p>
    <w:p w14:paraId="2B8143D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sorts of irreverent absurdities naturally found their way into the collections of relics, through an inflamed craving for the merely marvellous.</w:t>
      </w:r>
    </w:p>
    <w:p w14:paraId="0F0F07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各种不敬的荒谬之物自然地进入了遗物收藏中，这是出于对纯粹奇迹的过度渴望。</w:t>
      </w:r>
    </w:p>
    <w:p w14:paraId="64B25C87">
      <w:pPr>
        <w:pStyle w:val="3"/>
        <w:spacing w:before="325" w:line="253" w:lineRule="auto"/>
        <w:jc w:val="both"/>
        <w:rPr>
          <w:rFonts w:hint="eastAsia" w:ascii="微软雅黑" w:hAnsi="微软雅黑" w:eastAsia="微软雅黑" w:cs="微软雅黑"/>
          <w:spacing w:val="-1"/>
          <w:sz w:val="30"/>
          <w:szCs w:val="30"/>
        </w:rPr>
      </w:pPr>
    </w:p>
    <w:p w14:paraId="1EEE3D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height of the absurd seems already to be reached when we read in Pausanias that in the shrine of ''the daughters of Leucippus," at Sparta, the egg which Leda laid was to be seen.66</w:t>
      </w:r>
    </w:p>
    <w:p w14:paraId="154432D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当我们读到保萨尼亚斯（Pausanias）的记载，在斯巴达（Sparta）的“琉喀波斯（Leucippus）的女儿们”的神龛里，可以看到勒达（Leda）产下的蛋时，荒谬的程度似乎已经达到了顶峰。66</w:t>
      </w:r>
    </w:p>
    <w:p w14:paraId="4F131404">
      <w:pPr>
        <w:pStyle w:val="3"/>
        <w:spacing w:before="325" w:line="253" w:lineRule="auto"/>
        <w:jc w:val="both"/>
        <w:rPr>
          <w:rFonts w:hint="eastAsia" w:ascii="微软雅黑" w:hAnsi="微软雅黑" w:eastAsia="微软雅黑" w:cs="微软雅黑"/>
          <w:spacing w:val="-1"/>
          <w:sz w:val="30"/>
          <w:szCs w:val="30"/>
        </w:rPr>
      </w:pPr>
    </w:p>
    <w:p w14:paraId="129F298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absurdity is equally great, however, when we hear of the Christians preserving feathers dropped from the wings of Gabriel when he came to announce to Mary the birth of Jesus; and it is only covered from sight by the shock given by the irreverence of it, when we read of pilgrim monks boasting of having seen at Jerusalem the finger of the Holy Spirit.67</w:t>
      </w:r>
    </w:p>
    <w:p w14:paraId="5337B71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我们听说基督徒保存了加百列（Gabriel）来向玛丽（Mary）宣告耶稣诞生时，从祂翅膀上掉下来的羽毛时，荒谬的程度也同样大；当我们读到朝圣的僧侣们吹嘘在耶路撒冷看到过圣灵的指头时，这种不敬所带来的冲击，才掩盖了它的荒谬。67</w:t>
      </w:r>
    </w:p>
    <w:p w14:paraId="285C35CD">
      <w:pPr>
        <w:pStyle w:val="3"/>
        <w:spacing w:before="325" w:line="253" w:lineRule="auto"/>
        <w:jc w:val="both"/>
        <w:rPr>
          <w:rFonts w:hint="eastAsia" w:ascii="微软雅黑" w:hAnsi="微软雅黑" w:eastAsia="微软雅黑" w:cs="微软雅黑"/>
          <w:spacing w:val="-1"/>
          <w:sz w:val="30"/>
          <w:szCs w:val="30"/>
        </w:rPr>
      </w:pPr>
    </w:p>
    <w:p w14:paraId="195F5D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ordinary sense of the ridiculous, however, should be sufficiently satisfied by the solemn exhibition in the church of Saints Cosmas and Damien at Rome of a "vial of the milk of the Blessed Virgin Mary."</w:t>
      </w:r>
    </w:p>
    <w:p w14:paraId="136ECE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然而，罗马圣科斯马斯（Cosmas）和圣达米安（Damien）教堂庄严展出的“圣母玛利亚的乳汁小瓶”，应该足以满足任何普通的荒谬感。</w:t>
      </w:r>
    </w:p>
    <w:p w14:paraId="29892A01">
      <w:pPr>
        <w:pStyle w:val="3"/>
        <w:spacing w:before="325" w:line="253" w:lineRule="auto"/>
        <w:jc w:val="both"/>
        <w:rPr>
          <w:rFonts w:hint="eastAsia" w:ascii="微软雅黑" w:hAnsi="微软雅黑" w:eastAsia="微软雅黑" w:cs="微软雅黑"/>
          <w:spacing w:val="-1"/>
          <w:sz w:val="30"/>
          <w:szCs w:val="30"/>
        </w:rPr>
      </w:pPr>
    </w:p>
    <w:p w14:paraId="7504F88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Ossa is piled on Pelion when we learn that this is far from the only specimen of Mary's milk which is to be seen in the churches.</w:t>
      </w:r>
    </w:p>
    <w:p w14:paraId="387684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但当我们得知这远非在教堂中可以看到的玛丽乳汁的唯一样本时，这就如同在奥萨山上堆叠佩利翁（Ossa is piled on Pelion）一样荒谬。</w:t>
      </w:r>
    </w:p>
    <w:p w14:paraId="19CEB236">
      <w:pPr>
        <w:pStyle w:val="3"/>
        <w:spacing w:before="325" w:line="253" w:lineRule="auto"/>
        <w:jc w:val="both"/>
        <w:rPr>
          <w:rFonts w:hint="eastAsia" w:ascii="微软雅黑" w:hAnsi="微软雅黑" w:eastAsia="微软雅黑" w:cs="微软雅黑"/>
          <w:spacing w:val="-1"/>
          <w:sz w:val="30"/>
          <w:szCs w:val="30"/>
        </w:rPr>
      </w:pPr>
    </w:p>
    <w:p w14:paraId="372B19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Several churches in Rome have specimens, and many in France—at Evron, and Soulac, and Mans, and Reims, and Poitiers, and St. Denis, and Bouillac, and the Sainte Chapelle at Paris; the Cathedral of Soissons has two samples of it; and the Cathedral at Chartres three.</w:t>
      </w:r>
    </w:p>
    <w:p w14:paraId="7E9D2E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罗马的几座教堂有样本，法国的许多教堂也有——在埃夫龙（Evron）、苏拉克（Soulac）、曼斯（Mans）、兰斯（Reims）、普瓦捷（Poitiers）、圣但尼（St. Denis）和布伊拉克（Bouillac），以及巴黎的圣礼拜堂（Sainte Chapelle）；苏瓦松（Soissons）大教堂有两个样本；沙特尔（Chartres）大教堂有三个。</w:t>
      </w:r>
    </w:p>
    <w:p w14:paraId="2099EBAA">
      <w:pPr>
        <w:pStyle w:val="3"/>
        <w:spacing w:before="325" w:line="253" w:lineRule="auto"/>
        <w:jc w:val="both"/>
        <w:rPr>
          <w:rFonts w:hint="eastAsia" w:ascii="微软雅黑" w:hAnsi="微软雅黑" w:eastAsia="微软雅黑" w:cs="微软雅黑"/>
          <w:spacing w:val="-1"/>
          <w:sz w:val="30"/>
          <w:szCs w:val="30"/>
        </w:rPr>
      </w:pPr>
    </w:p>
    <w:p w14:paraId="3EF026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there is some more at Toledo and at the convent of St. Peter d'Arlanza in Spain, and of course in other countries as well.</w:t>
      </w:r>
    </w:p>
    <w:p w14:paraId="79C3C3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此外，在西班牙的托莱多（Toledo）和圣彼得·德·阿兰萨（St. Peter d'Arlanza）修道院还有一些，当然在其他国家也有。</w:t>
      </w:r>
    </w:p>
    <w:p w14:paraId="4B841CD5">
      <w:pPr>
        <w:pStyle w:val="3"/>
        <w:spacing w:before="325" w:line="253" w:lineRule="auto"/>
        <w:jc w:val="both"/>
        <w:rPr>
          <w:rFonts w:hint="eastAsia" w:ascii="微软雅黑" w:hAnsi="微软雅黑" w:eastAsia="微软雅黑" w:cs="微软雅黑"/>
          <w:spacing w:val="-1"/>
          <w:sz w:val="30"/>
          <w:szCs w:val="30"/>
        </w:rPr>
      </w:pPr>
    </w:p>
    <w:p w14:paraId="441628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fairly astonished at the amount of it.68</w:t>
      </w:r>
    </w:p>
    <w:p w14:paraId="484129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我们对它的数量感到非常惊讶。68</w:t>
      </w:r>
    </w:p>
    <w:p w14:paraId="2555BC28">
      <w:pPr>
        <w:pStyle w:val="3"/>
        <w:spacing w:before="325" w:line="253" w:lineRule="auto"/>
        <w:jc w:val="both"/>
        <w:rPr>
          <w:rFonts w:hint="eastAsia" w:ascii="微软雅黑" w:hAnsi="微软雅黑" w:eastAsia="微软雅黑" w:cs="微软雅黑"/>
          <w:spacing w:val="-1"/>
          <w:sz w:val="30"/>
          <w:szCs w:val="30"/>
        </w:rPr>
      </w:pPr>
    </w:p>
    <w:p w14:paraId="33BFE2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astonishment is only partly relieved when we are told that not all of this milk need be that with which the Virgin nourished her divine Son.</w:t>
      </w:r>
    </w:p>
    <w:p w14:paraId="283A5F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当我们被告知，所有这些乳汁不一定都是圣母用来喂养祂神圣之子的乳汁时，这种惊讶才得到部分缓解。</w:t>
      </w:r>
    </w:p>
    <w:p w14:paraId="790A79D9">
      <w:pPr>
        <w:pStyle w:val="3"/>
        <w:spacing w:before="325" w:line="253" w:lineRule="auto"/>
        <w:jc w:val="both"/>
        <w:rPr>
          <w:rFonts w:hint="eastAsia" w:ascii="微软雅黑" w:hAnsi="微软雅黑" w:eastAsia="微软雅黑" w:cs="微软雅黑"/>
          <w:spacing w:val="-1"/>
          <w:sz w:val="30"/>
          <w:szCs w:val="30"/>
        </w:rPr>
      </w:pPr>
    </w:p>
    <w:p w14:paraId="2303B5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Virgin, it seems, has been accustomed all through the ages to give nourishment to her children in their times of deadly need, and even her statues and paintings may, on occasion, supply it,69 We are here in contact with a wide-spread legend of mystical nourishment which was current toward the end of the Middle Ages.</w:t>
      </w:r>
    </w:p>
    <w:p w14:paraId="2F31620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圣母，看来，习惯于在她的孩子们面临致命需要时，在各个时代给予他们滋养，甚至她的雕像和绘画，有时也可以提供。69 我们在这里接触到的是一个在中世纪末期流行的、关于神秘滋养的广泛传说。</w:t>
      </w:r>
    </w:p>
    <w:p w14:paraId="7414FA1D">
      <w:pPr>
        <w:pStyle w:val="3"/>
        <w:spacing w:before="325" w:line="253" w:lineRule="auto"/>
        <w:jc w:val="both"/>
        <w:rPr>
          <w:rFonts w:hint="eastAsia" w:ascii="微软雅黑" w:hAnsi="微软雅黑" w:eastAsia="微软雅黑" w:cs="微软雅黑"/>
          <w:spacing w:val="-1"/>
          <w:sz w:val="30"/>
          <w:szCs w:val="30"/>
        </w:rPr>
      </w:pPr>
    </w:p>
    <w:p w14:paraId="7766487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was looked upon," as Yrjö Hirn explains,70 "not as an individual human being, but as an incarnation of an eternal principle which had exercised its power long before it became embodied in the figure of a Jewish girl.</w:t>
      </w:r>
    </w:p>
    <w:p w14:paraId="28241E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正如于尔约·赫恩（Yrjö Hirn）解释的那样，70 “玛丽（Mary）被视为，”不是一个单独的人类个体，而是“一个永恒原则的化身，这个原则早在它体现在一个犹太女孩身上之前，就已经发挥了它的力量。</w:t>
      </w:r>
    </w:p>
    <w:p w14:paraId="5A194027">
      <w:pPr>
        <w:pStyle w:val="3"/>
        <w:spacing w:before="325" w:line="253" w:lineRule="auto"/>
        <w:jc w:val="both"/>
        <w:rPr>
          <w:rFonts w:hint="eastAsia" w:ascii="微软雅黑" w:hAnsi="微软雅黑" w:eastAsia="微软雅黑" w:cs="微软雅黑"/>
          <w:spacing w:val="-1"/>
          <w:sz w:val="30"/>
          <w:szCs w:val="30"/>
        </w:rPr>
      </w:pPr>
    </w:p>
    <w:p w14:paraId="7EDBAB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Madonna's motherly care had previously been directed to all the faithful, who had been fed by her 'milk' in the same way as the Child of Bethlehem.</w:t>
      </w:r>
    </w:p>
    <w:p w14:paraId="1F0F6D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圣母玛利亚（Madonna）的母爱关怀以前是针对所有忠实信徒的，他们像伯利恒的孩子一样，被祂的‘乳汁’喂养。</w:t>
      </w:r>
    </w:p>
    <w:p w14:paraId="147E442F">
      <w:pPr>
        <w:pStyle w:val="3"/>
        <w:spacing w:before="325" w:line="253" w:lineRule="auto"/>
        <w:jc w:val="both"/>
        <w:rPr>
          <w:rFonts w:hint="eastAsia" w:ascii="微软雅黑" w:hAnsi="微软雅黑" w:eastAsia="微软雅黑" w:cs="微软雅黑"/>
          <w:spacing w:val="-1"/>
          <w:sz w:val="30"/>
          <w:szCs w:val="30"/>
        </w:rPr>
      </w:pPr>
    </w:p>
    <w:p w14:paraId="493F79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Mechthild's revelations it is even expressly said that the Madonna suckled the prophets before Christ descended into the world.</w:t>
      </w:r>
    </w:p>
    <w:p w14:paraId="7346E2D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在梅希蒂尔德（Mechthild）的启示中，甚至明确地说圣母玛利亚在基督降世之前喂养了先知。</w:t>
      </w:r>
    </w:p>
    <w:p w14:paraId="47D588E4">
      <w:pPr>
        <w:pStyle w:val="3"/>
        <w:spacing w:before="325" w:line="253" w:lineRule="auto"/>
        <w:jc w:val="both"/>
        <w:rPr>
          <w:rFonts w:hint="eastAsia" w:ascii="微软雅黑" w:hAnsi="微软雅黑" w:eastAsia="微软雅黑" w:cs="微软雅黑"/>
          <w:spacing w:val="-1"/>
          <w:sz w:val="30"/>
          <w:szCs w:val="30"/>
        </w:rPr>
      </w:pPr>
    </w:p>
    <w:p w14:paraId="7DFADE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Later, she fed, during His childhood, 'the Son of God and all of us,' and when He was full-grown she offered her milk to the Christian Church.</w:t>
      </w:r>
    </w:p>
    <w:p w14:paraId="6876C56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后来，在祂的童年时期，她喂养了‘神的儿子和我们所有人’，当祂成年后，她将她的乳汁提供给基督教会。</w:t>
      </w:r>
    </w:p>
    <w:p w14:paraId="3229E283">
      <w:pPr>
        <w:pStyle w:val="3"/>
        <w:spacing w:before="325" w:line="253" w:lineRule="auto"/>
        <w:jc w:val="both"/>
        <w:rPr>
          <w:rFonts w:hint="eastAsia" w:ascii="微软雅黑" w:hAnsi="微软雅黑" w:eastAsia="微软雅黑" w:cs="微软雅黑"/>
          <w:spacing w:val="-1"/>
          <w:sz w:val="30"/>
          <w:szCs w:val="30"/>
        </w:rPr>
      </w:pPr>
    </w:p>
    <w:p w14:paraId="2018B3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friends of God could get strength at her bosom.</w:t>
      </w:r>
    </w:p>
    <w:p w14:paraId="69B34C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所有神的朋友都可以在她的怀里获得力量。</w:t>
      </w:r>
    </w:p>
    <w:p w14:paraId="0C07BFB3">
      <w:pPr>
        <w:pStyle w:val="3"/>
        <w:spacing w:before="325" w:line="253" w:lineRule="auto"/>
        <w:jc w:val="both"/>
        <w:rPr>
          <w:rFonts w:hint="eastAsia" w:ascii="微软雅黑" w:hAnsi="微软雅黑" w:eastAsia="微软雅黑" w:cs="微软雅黑"/>
          <w:spacing w:val="-1"/>
          <w:sz w:val="30"/>
          <w:szCs w:val="30"/>
        </w:rPr>
      </w:pPr>
    </w:p>
    <w:p w14:paraId="1869DC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'Eja, damach sollen wir bekennen—Die Milch und auch die Brüste—Die Jesus so oft küsste.'"71</w:t>
      </w:r>
    </w:p>
    <w:p w14:paraId="046B40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‘Eja, damach sollen wir bekennen—Die Milch und auch die Brüste—Die Jesus so oft küsste.’（“啊，我们因此应该承认——那乳汁和乳房——是耶稣如此频繁亲吻过的。”）”71</w:t>
      </w:r>
    </w:p>
    <w:p w14:paraId="251B5D98">
      <w:pPr>
        <w:pStyle w:val="3"/>
        <w:spacing w:before="325" w:line="253" w:lineRule="auto"/>
        <w:jc w:val="both"/>
        <w:rPr>
          <w:rFonts w:hint="eastAsia" w:ascii="微软雅黑" w:hAnsi="微软雅黑" w:eastAsia="微软雅黑" w:cs="微软雅黑"/>
          <w:spacing w:val="-1"/>
          <w:sz w:val="30"/>
          <w:szCs w:val="30"/>
        </w:rPr>
      </w:pPr>
    </w:p>
    <w:p w14:paraId="34F9777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symbolism here, but not mere symbolism.</w:t>
      </w:r>
    </w:p>
    <w:p w14:paraId="1DF01D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这里有象征意义，但不仅仅是象征意义。</w:t>
      </w:r>
    </w:p>
    <w:p w14:paraId="32D564A0">
      <w:pPr>
        <w:pStyle w:val="3"/>
        <w:spacing w:before="325" w:line="253" w:lineRule="auto"/>
        <w:jc w:val="both"/>
        <w:rPr>
          <w:rFonts w:hint="eastAsia" w:ascii="微软雅黑" w:hAnsi="微软雅黑" w:eastAsia="微软雅黑" w:cs="微软雅黑"/>
          <w:spacing w:val="-1"/>
          <w:sz w:val="30"/>
          <w:szCs w:val="30"/>
        </w:rPr>
      </w:pPr>
    </w:p>
    <w:p w14:paraId="2CCD250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Hirn continues:72 "There is no question of symbolism when, in the miracle-histories, it is related that the Madonna cured pious individuals with her healing milk.73</w:t>
      </w:r>
    </w:p>
    <w:p w14:paraId="5323F18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因此，赫恩（Hirn）继续说：72 “当在神迹故事中叙述圣母玛利亚（Madonna）用祂的治愈乳汁治愈虔诚的个体时，这不是一个象征主义的问题。73</w:t>
      </w:r>
    </w:p>
    <w:p w14:paraId="61075F8B">
      <w:pPr>
        <w:pStyle w:val="3"/>
        <w:spacing w:before="325" w:line="253" w:lineRule="auto"/>
        <w:jc w:val="both"/>
        <w:rPr>
          <w:rFonts w:hint="eastAsia" w:ascii="微软雅黑" w:hAnsi="微软雅黑" w:eastAsia="微软雅黑" w:cs="微软雅黑"/>
          <w:spacing w:val="-1"/>
          <w:sz w:val="30"/>
          <w:szCs w:val="30"/>
        </w:rPr>
      </w:pPr>
    </w:p>
    <w:p w14:paraId="4892FFB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told of some holy men that they were quite literally refreshed by Mary's breast.</w:t>
      </w:r>
    </w:p>
    <w:p w14:paraId="5D5DCE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一些圣徒也被告知，他们完全是字面上地得到了玛丽（Mary）乳房的滋养。</w:t>
      </w:r>
    </w:p>
    <w:p w14:paraId="3928C956">
      <w:pPr>
        <w:pStyle w:val="3"/>
        <w:spacing w:before="325" w:line="253" w:lineRule="auto"/>
        <w:jc w:val="both"/>
        <w:rPr>
          <w:rFonts w:hint="eastAsia" w:ascii="微软雅黑" w:hAnsi="微软雅黑" w:eastAsia="微软雅黑" w:cs="微软雅黑"/>
          <w:spacing w:val="-1"/>
          <w:sz w:val="30"/>
          <w:szCs w:val="30"/>
        </w:rPr>
      </w:pPr>
    </w:p>
    <w:p w14:paraId="11AB70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pious Suso relates without reserve, and in a description of great detail, how he tasted 'den himmlischen Trunk';74 and Bernard of Clairvaux, who merited the Virgin's gratitude more than any other man, was rewarded for all his panegyrics and poems by Mary visiting him in his cell and letting his lips be moistened by the food of the heavenly Child."75</w:t>
      </w:r>
    </w:p>
    <w:p w14:paraId="67B513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虔诚的苏索（Suso）毫不保留地叙述了，并在一个非常详细的描述中，祂如何品尝了‘den himmlischen Trunk’（天上的饮料）；74 克莱尔沃的伯纳德（Bernard of Clairvaux），祂比任何人都更配得上圣母的感激，祂所有的颂词和诗歌得到了回报，玛丽（Mary）在祂的修道室探望祂，并让祂的嘴唇被天上之子的食物滋润。”75</w:t>
      </w:r>
    </w:p>
    <w:p w14:paraId="5843AAF1">
      <w:pPr>
        <w:pStyle w:val="3"/>
        <w:spacing w:before="325" w:line="253" w:lineRule="auto"/>
        <w:jc w:val="both"/>
        <w:rPr>
          <w:rFonts w:hint="eastAsia" w:ascii="微软雅黑" w:hAnsi="微软雅黑" w:eastAsia="微软雅黑" w:cs="微软雅黑"/>
          <w:spacing w:val="-1"/>
          <w:sz w:val="30"/>
          <w:szCs w:val="30"/>
        </w:rPr>
      </w:pPr>
    </w:p>
    <w:p w14:paraId="74C4A9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explains Heinrich Günter,76 following out the same theme, "in the age of the Mary-legend, the Virgin also had to become a miraculous nourisher, and that—in accordance with the exaggerated imagination of the times—with her own milk.</w:t>
      </w:r>
    </w:p>
    <w:p w14:paraId="35790A7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海因里希·君特（Heinrich Günter）解释道，76 沿着同一主题， “因此，在玛丽（Mary）传说的时代，圣母也必须成为一个神迹性的滋养者，而且——根据那个时代夸张的想象——是用祂自己的乳汁。</w:t>
      </w:r>
    </w:p>
    <w:p w14:paraId="755FB92E">
      <w:pPr>
        <w:pStyle w:val="3"/>
        <w:spacing w:before="325" w:line="253" w:lineRule="auto"/>
        <w:jc w:val="both"/>
        <w:rPr>
          <w:rFonts w:hint="eastAsia" w:ascii="微软雅黑" w:hAnsi="微软雅黑" w:eastAsia="微软雅黑" w:cs="微软雅黑"/>
          <w:spacing w:val="-1"/>
          <w:sz w:val="30"/>
          <w:szCs w:val="30"/>
        </w:rPr>
      </w:pPr>
    </w:p>
    <w:p w14:paraId="388B62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monk gets sick; mouth and throat are so swollen that he can take no nourishment; the brethren expect the end.</w:t>
      </w:r>
    </w:p>
    <w:p w14:paraId="3B72C5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一个修士生病了；嘴巴和喉咙肿胀到无法进食；弟兄们都在等待祂的终结。</w:t>
      </w:r>
    </w:p>
    <w:p w14:paraId="2B85CCD4">
      <w:pPr>
        <w:pStyle w:val="3"/>
        <w:spacing w:before="325" w:line="253" w:lineRule="auto"/>
        <w:jc w:val="both"/>
        <w:rPr>
          <w:rFonts w:hint="eastAsia" w:ascii="微软雅黑" w:hAnsi="微软雅黑" w:eastAsia="微软雅黑" w:cs="微软雅黑"/>
          <w:spacing w:val="-1"/>
          <w:sz w:val="30"/>
          <w:szCs w:val="30"/>
        </w:rPr>
      </w:pPr>
    </w:p>
    <w:p w14:paraId="51CAB5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Mary appears—visible only to the sick man—and gives him her breast and announces to him his early recovery.</w:t>
      </w:r>
    </w:p>
    <w:p w14:paraId="700E310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然后玛丽（Mary）出现——只有病人能看见——并给了祂祂的乳房，并向祂宣告祂将很快康复。</w:t>
      </w:r>
    </w:p>
    <w:p w14:paraId="75C12414">
      <w:pPr>
        <w:pStyle w:val="3"/>
        <w:spacing w:before="325" w:line="253" w:lineRule="auto"/>
        <w:jc w:val="both"/>
        <w:rPr>
          <w:rFonts w:hint="eastAsia" w:ascii="微软雅黑" w:hAnsi="微软雅黑" w:eastAsia="微软雅黑" w:cs="微软雅黑"/>
          <w:spacing w:val="-1"/>
          <w:sz w:val="30"/>
          <w:szCs w:val="30"/>
        </w:rPr>
      </w:pPr>
    </w:p>
    <w:p w14:paraId="040636E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mystical women of the convent of Töf the same thing happened to Sister Adelheit of Frauenberg; she narrates it herself: Mary says to her . . . '"I will fulfil your desire and will give you to drink of the milk with which I suckled my holy Child," and she put her pure, soft breast into my mouth; and when</w:t>
      </w:r>
    </w:p>
    <w:p w14:paraId="033F67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托夫（Töf）修道院的神秘主义妇女中，同样的事情发生在弗劳恩贝格（Frauenberg）的阿德尔海特修女身上；她自己叙述了这件事：玛丽（Mary）对她说……‘“我将实现你的愿望，并让你喝我喂养我圣洁的孩子所用的乳汁，”她将她纯净、柔软的乳房放进我的口中；当</w:t>
      </w:r>
    </w:p>
    <w:p w14:paraId="241E1C48">
      <w:pPr>
        <w:pStyle w:val="3"/>
        <w:spacing w:before="325" w:line="253" w:lineRule="auto"/>
        <w:jc w:val="both"/>
        <w:rPr>
          <w:rFonts w:hint="eastAsia" w:ascii="微软雅黑" w:hAnsi="微软雅黑" w:eastAsia="微软雅黑" w:cs="微软雅黑"/>
          <w:spacing w:val="-1"/>
          <w:sz w:val="30"/>
          <w:szCs w:val="30"/>
        </w:rPr>
      </w:pPr>
    </w:p>
    <w:p w14:paraId="77363A2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unspeakable sweetness was done to me I was on the point of weeping.'"</w:t>
      </w:r>
    </w:p>
    <w:p w14:paraId="166D06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这种难以言喻的甜蜜降临到我身上时，我几乎要哭出来。’”</w:t>
      </w:r>
    </w:p>
    <w:p w14:paraId="3C126D24">
      <w:pPr>
        <w:pStyle w:val="3"/>
        <w:spacing w:before="325" w:line="253" w:lineRule="auto"/>
        <w:jc w:val="both"/>
        <w:rPr>
          <w:rFonts w:hint="eastAsia" w:ascii="微软雅黑" w:hAnsi="微软雅黑" w:eastAsia="微软雅黑" w:cs="微软雅黑"/>
          <w:spacing w:val="-1"/>
          <w:sz w:val="30"/>
          <w:szCs w:val="30"/>
        </w:rPr>
      </w:pPr>
    </w:p>
    <w:p w14:paraId="523F401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Mary, although the chief, is not the only sustainer of God's people, so, in the incredible materialism of medićval thought, it is not she alone whose milk has been given to succor them in their extremities.</w:t>
      </w:r>
    </w:p>
    <w:p w14:paraId="0B9742A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正如玛丽（Mary）虽然是神百姓的主要供养者，但并非唯一的，因此，在中世纪（medićval）思想的不可思议的唯物主义中，并非只有祂的乳汁被赐予来在人们的极端困境中帮助他们。</w:t>
      </w:r>
    </w:p>
    <w:p w14:paraId="07866FA4">
      <w:pPr>
        <w:pStyle w:val="3"/>
        <w:spacing w:before="325" w:line="253" w:lineRule="auto"/>
        <w:jc w:val="both"/>
        <w:rPr>
          <w:rFonts w:hint="eastAsia" w:ascii="微软雅黑" w:hAnsi="微软雅黑" w:eastAsia="微软雅黑" w:cs="微软雅黑"/>
          <w:spacing w:val="-1"/>
          <w:sz w:val="30"/>
          <w:szCs w:val="30"/>
        </w:rPr>
      </w:pPr>
    </w:p>
    <w:p w14:paraId="392D08E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and another of the saints, without careful regard to sex, have been recorded as performing the same service.</w:t>
      </w:r>
    </w:p>
    <w:p w14:paraId="7975544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一位又一位的圣徒，不分性别，被记录下来施行同样的服事。</w:t>
      </w:r>
    </w:p>
    <w:p w14:paraId="480F9EA5">
      <w:pPr>
        <w:pStyle w:val="3"/>
        <w:spacing w:before="325" w:line="253" w:lineRule="auto"/>
        <w:jc w:val="both"/>
        <w:rPr>
          <w:rFonts w:hint="eastAsia" w:ascii="微软雅黑" w:hAnsi="微软雅黑" w:eastAsia="微软雅黑" w:cs="微软雅黑"/>
          <w:spacing w:val="-1"/>
          <w:sz w:val="30"/>
          <w:szCs w:val="30"/>
        </w:rPr>
      </w:pPr>
    </w:p>
    <w:p w14:paraId="504310B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Lacking another, Christina Mirabilis was fed from her own virgin breast.77</w:t>
      </w:r>
    </w:p>
    <w:p w14:paraId="284A77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在没有其他人的情况下，奇妙的克里斯蒂娜（Christina Mirabilis）从祂自己的童贞乳房中得到了喂养。77</w:t>
      </w:r>
    </w:p>
    <w:p w14:paraId="3967F10E">
      <w:pPr>
        <w:pStyle w:val="3"/>
        <w:spacing w:before="325" w:line="253" w:lineRule="auto"/>
        <w:jc w:val="both"/>
        <w:rPr>
          <w:rFonts w:hint="eastAsia" w:ascii="微软雅黑" w:hAnsi="微软雅黑" w:eastAsia="微软雅黑" w:cs="微软雅黑"/>
          <w:spacing w:val="-1"/>
          <w:sz w:val="30"/>
          <w:szCs w:val="30"/>
        </w:rPr>
      </w:pPr>
    </w:p>
    <w:p w14:paraId="09D4E19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veins of saints, in token of their functions as sustainers of God's people, have flowed with milk as well as with blood.78</w:t>
      </w:r>
    </w:p>
    <w:p w14:paraId="7FAC46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甚至圣徒的静脉，作为他们是神百姓供养者的标志，也流出了乳汁和血液。78</w:t>
      </w:r>
    </w:p>
    <w:p w14:paraId="40214830">
      <w:pPr>
        <w:pStyle w:val="3"/>
        <w:spacing w:before="325" w:line="253" w:lineRule="auto"/>
        <w:jc w:val="both"/>
        <w:rPr>
          <w:rFonts w:hint="eastAsia" w:ascii="微软雅黑" w:hAnsi="微软雅黑" w:eastAsia="微软雅黑" w:cs="微软雅黑"/>
          <w:spacing w:val="-1"/>
          <w:sz w:val="30"/>
          <w:szCs w:val="30"/>
        </w:rPr>
      </w:pPr>
    </w:p>
    <w:p w14:paraId="074CDED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case, for example, with Pantaleon, and there was preserved in Constantinople a vessel containing the combined blood and milk which had issued from his martyred body.</w:t>
      </w:r>
    </w:p>
    <w:p w14:paraId="0053AC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例如，潘塔莱昂（Pantaleon）就是如此，在君士坦丁堡（Constantinople）保存着一个容器，里面装有从祂殉道的身体中流出的血液和乳汁的混合物。</w:t>
      </w:r>
    </w:p>
    <w:p w14:paraId="147C57CB">
      <w:pPr>
        <w:pStyle w:val="3"/>
        <w:spacing w:before="325" w:line="253" w:lineRule="auto"/>
        <w:jc w:val="both"/>
        <w:rPr>
          <w:rFonts w:hint="eastAsia" w:ascii="微软雅黑" w:hAnsi="微软雅黑" w:eastAsia="微软雅黑" w:cs="微软雅黑"/>
          <w:spacing w:val="-1"/>
          <w:sz w:val="30"/>
          <w:szCs w:val="30"/>
        </w:rPr>
      </w:pPr>
    </w:p>
    <w:p w14:paraId="45CB20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year," we read,79 "they changed places; when 'once in our time, under the Emperor Michael (that is, Paleologus, 1259-82), the blood remained on top, it was a year filled with troubles.'"</w:t>
      </w:r>
    </w:p>
    <w:p w14:paraId="773A78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我们读到，79 “每年，它们会交换位置；当‘在我们这个时代，在米哈伊尔皇帝（即帕莱奥洛格斯，1259-82）统治下，血液停留在上面时，那一年充满了麻烦。’”</w:t>
      </w:r>
    </w:p>
    <w:p w14:paraId="2C79B20C">
      <w:pPr>
        <w:pStyle w:val="3"/>
        <w:spacing w:before="325" w:line="253" w:lineRule="auto"/>
        <w:jc w:val="both"/>
        <w:rPr>
          <w:rFonts w:hint="eastAsia" w:ascii="微软雅黑" w:hAnsi="微软雅黑" w:eastAsia="微软雅黑" w:cs="微软雅黑"/>
          <w:spacing w:val="-1"/>
          <w:sz w:val="30"/>
          <w:szCs w:val="30"/>
        </w:rPr>
      </w:pPr>
    </w:p>
    <w:p w14:paraId="7E40F4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Pantaleon was a great saint, and his preserved blood even acted as a palladium, giving oracles of weal or woe to the fortunate cities which possessed it.</w:t>
      </w:r>
    </w:p>
    <w:p w14:paraId="3586DDB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潘塔莱昂（Pantaleon）是一位伟大的圣徒，祂被保存的血液甚至充当了守护神（palladium），为拥有它的幸运城市提供了祸福的神谕（oracles）。</w:t>
      </w:r>
    </w:p>
    <w:p w14:paraId="4136A220">
      <w:pPr>
        <w:pStyle w:val="3"/>
        <w:spacing w:before="325" w:line="253" w:lineRule="auto"/>
        <w:jc w:val="both"/>
        <w:rPr>
          <w:rFonts w:hint="eastAsia" w:ascii="微软雅黑" w:hAnsi="微软雅黑" w:eastAsia="微软雅黑" w:cs="微软雅黑"/>
          <w:spacing w:val="-1"/>
          <w:sz w:val="30"/>
          <w:szCs w:val="30"/>
        </w:rPr>
      </w:pPr>
    </w:p>
    <w:p w14:paraId="2409C9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soon as the famous liquefying blood of Januarius appeared at Naples, Günter tells us, "the blood of Pantaleon, too, all at once spread over all Italy, everywhere exhibiting the same quality—in Naples itself in three churches, in Ravello, Bari, Vallicella, Lucca, Venice—without San Gennaro, however, suffering in the least by the concurrence."</w:t>
      </w:r>
    </w:p>
    <w:p w14:paraId="68A14E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特（Günter）告诉我们，一旦著名的真纳里乌斯（Januarius）的液化血液出现在那不勒斯（Naples），“潘塔莱昂的血液也突然间传播到整个意大利，到处都表现出相同的特性——在那不勒斯本身就有三座教堂，在拉韦洛（Ravello）、巴里（Bari）、瓦利切拉（Vallicella）、卢卡（Lucca）、威尼斯（Venice）——然而圣真纳罗（San Gennaro）丝毫没有因此受到影响。”</w:t>
      </w:r>
    </w:p>
    <w:p w14:paraId="4D287CC8">
      <w:pPr>
        <w:pStyle w:val="3"/>
        <w:spacing w:before="325" w:line="253" w:lineRule="auto"/>
        <w:jc w:val="both"/>
        <w:rPr>
          <w:rFonts w:hint="eastAsia" w:ascii="微软雅黑" w:hAnsi="微软雅黑" w:eastAsia="微软雅黑" w:cs="微软雅黑"/>
          <w:spacing w:val="-1"/>
          <w:sz w:val="30"/>
          <w:szCs w:val="30"/>
        </w:rPr>
      </w:pPr>
    </w:p>
    <w:p w14:paraId="7092CF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celebrated miracle of the liquefaction of the blood of Januarius is not then unexampled.</w:t>
      </w:r>
    </w:p>
    <w:p w14:paraId="42213A6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因此，著名的真纳里乌斯（Januarius）血液液化的神迹并非没有先例。</w:t>
      </w:r>
    </w:p>
    <w:p w14:paraId="70C89558">
      <w:pPr>
        <w:pStyle w:val="3"/>
        <w:spacing w:before="325" w:line="253" w:lineRule="auto"/>
        <w:jc w:val="both"/>
        <w:rPr>
          <w:rFonts w:hint="eastAsia" w:ascii="微软雅黑" w:hAnsi="微软雅黑" w:eastAsia="微软雅黑" w:cs="微软雅黑"/>
          <w:spacing w:val="-1"/>
          <w:sz w:val="30"/>
          <w:szCs w:val="30"/>
        </w:rPr>
      </w:pPr>
    </w:p>
    <w:p w14:paraId="07AAAF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single Church of the Holy Apostles at Rome you may see the perpetually liquid blood of St. James the Less, and the miraculous blood of St. Nicholas of Tolentino, which exudes from his arms whenever they are separated from his body.</w:t>
      </w:r>
    </w:p>
    <w:p w14:paraId="58ACB7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在罗马的圣使徒堂（Church of the Holy Apostles）里，你就可以看到小圣雅各（St. James the Less）永不凝固的血液，以及托伦蒂诺的圣尼古拉斯（St. Nicholas of Tolentino）的神迹性血液，每当祂的双臂与身体分离时，血液就会从祂的身体里渗出。</w:t>
      </w:r>
    </w:p>
    <w:p w14:paraId="6C04D560">
      <w:pPr>
        <w:pStyle w:val="3"/>
        <w:spacing w:before="325" w:line="253" w:lineRule="auto"/>
        <w:jc w:val="both"/>
        <w:rPr>
          <w:rFonts w:hint="eastAsia" w:ascii="微软雅黑" w:hAnsi="微软雅黑" w:eastAsia="微软雅黑" w:cs="微软雅黑"/>
          <w:spacing w:val="-1"/>
          <w:sz w:val="30"/>
          <w:szCs w:val="30"/>
        </w:rPr>
      </w:pPr>
    </w:p>
    <w:p w14:paraId="634636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 the near-by nunnery of St. Cyriacus, where Cyriacus's head is kept, that head has been said, since the time of Gregory IX (1241), to have become red with blood on the anniversary of the martyr's death, and the reliquary to have become moist.80</w:t>
      </w:r>
    </w:p>
    <w:p w14:paraId="069D457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在附近的圣西里亚库斯（St. Cyriacus）修女院，那里保存着西里亚库斯（Cyriacus）的头颅，据说自格里高利九世（Gregory IX）（1241年）时代以来，每逢殉道者忌日，那个头颅就会被鲜血染红，圣物箱也会变得湿润。80</w:t>
      </w:r>
    </w:p>
    <w:p w14:paraId="1D145858">
      <w:pPr>
        <w:pStyle w:val="3"/>
        <w:spacing w:before="325" w:line="253" w:lineRule="auto"/>
        <w:jc w:val="both"/>
        <w:rPr>
          <w:rFonts w:hint="eastAsia" w:ascii="微软雅黑" w:hAnsi="微软雅黑" w:eastAsia="微软雅黑" w:cs="微软雅黑"/>
          <w:spacing w:val="-1"/>
          <w:sz w:val="30"/>
          <w:szCs w:val="30"/>
        </w:rPr>
      </w:pPr>
    </w:p>
    <w:p w14:paraId="3C5E5D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all the miracles of this kind, however, the liquefaction of Januarius's blood is the most famous.</w:t>
      </w:r>
    </w:p>
    <w:p w14:paraId="44B43D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然而，在这类神迹中，真纳里乌斯（Januarius）血液的液化是最著名的。</w:t>
      </w:r>
    </w:p>
    <w:p w14:paraId="0EE7CFC2">
      <w:pPr>
        <w:pStyle w:val="3"/>
        <w:spacing w:before="325" w:line="253" w:lineRule="auto"/>
        <w:jc w:val="both"/>
        <w:rPr>
          <w:rFonts w:hint="eastAsia" w:ascii="微软雅黑" w:hAnsi="微软雅黑" w:eastAsia="微软雅黑" w:cs="微软雅黑"/>
          <w:spacing w:val="-1"/>
          <w:sz w:val="30"/>
          <w:szCs w:val="30"/>
        </w:rPr>
      </w:pPr>
    </w:p>
    <w:p w14:paraId="4D3AD3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exhibited annually at Naples, on the day of the saint's festival.</w:t>
      </w:r>
    </w:p>
    <w:p w14:paraId="7A9016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它每年在那不勒斯（Naples）的圣徒节日上展出。</w:t>
      </w:r>
    </w:p>
    <w:p w14:paraId="5362030B">
      <w:pPr>
        <w:pStyle w:val="3"/>
        <w:spacing w:before="325" w:line="253" w:lineRule="auto"/>
        <w:jc w:val="both"/>
        <w:rPr>
          <w:rFonts w:hint="eastAsia" w:ascii="微软雅黑" w:hAnsi="微软雅黑" w:eastAsia="微软雅黑" w:cs="微软雅黑"/>
          <w:spacing w:val="-1"/>
          <w:sz w:val="30"/>
          <w:szCs w:val="30"/>
        </w:rPr>
      </w:pPr>
    </w:p>
    <w:p w14:paraId="2AFF4A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Günter speaks of it with the prudence which becomes a historian who is also a Catholic.</w:t>
      </w:r>
    </w:p>
    <w:p w14:paraId="0DF464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君特（Günter）以一个既是历史学家又是天主教徒所应有的谨慎来谈论它。</w:t>
      </w:r>
    </w:p>
    <w:p w14:paraId="6BF2ECD1">
      <w:pPr>
        <w:pStyle w:val="3"/>
        <w:spacing w:before="325" w:line="253" w:lineRule="auto"/>
        <w:jc w:val="both"/>
        <w:rPr>
          <w:rFonts w:hint="eastAsia" w:ascii="微软雅黑" w:hAnsi="微软雅黑" w:eastAsia="微软雅黑" w:cs="微软雅黑"/>
          <w:spacing w:val="-1"/>
          <w:sz w:val="30"/>
          <w:szCs w:val="30"/>
        </w:rPr>
      </w:pPr>
    </w:p>
    <w:p w14:paraId="1FD7B6C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problem before which criticism is compelled to pause," says he.81</w:t>
      </w:r>
    </w:p>
    <w:p w14:paraId="25B4D57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祂说：81 “这是一个批评（criticism）不得不停下来的问题。”</w:t>
      </w:r>
    </w:p>
    <w:p w14:paraId="0B14D274">
      <w:pPr>
        <w:pStyle w:val="3"/>
        <w:spacing w:before="325" w:line="253" w:lineRule="auto"/>
        <w:jc w:val="both"/>
        <w:rPr>
          <w:rFonts w:hint="eastAsia" w:ascii="微软雅黑" w:hAnsi="微软雅黑" w:eastAsia="微软雅黑" w:cs="微软雅黑"/>
          <w:spacing w:val="-1"/>
          <w:sz w:val="30"/>
          <w:szCs w:val="30"/>
        </w:rPr>
      </w:pPr>
    </w:p>
    <w:p w14:paraId="76AB85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is assured; the explanation is not yet discovered.</w:t>
      </w:r>
    </w:p>
    <w:p w14:paraId="62F86A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“事实是确定的；解释尚未被发现。</w:t>
      </w:r>
    </w:p>
    <w:p w14:paraId="7DB73FC6">
      <w:pPr>
        <w:pStyle w:val="3"/>
        <w:spacing w:before="325" w:line="253" w:lineRule="auto"/>
        <w:jc w:val="both"/>
        <w:rPr>
          <w:rFonts w:hint="eastAsia" w:ascii="微软雅黑" w:hAnsi="微软雅黑" w:eastAsia="微软雅黑" w:cs="微软雅黑"/>
          <w:spacing w:val="-1"/>
          <w:sz w:val="30"/>
          <w:szCs w:val="30"/>
        </w:rPr>
      </w:pPr>
    </w:p>
    <w:p w14:paraId="388E36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historian may content himself with registering that the blood-miracle first appears suddenly in the late Middle Ages, and that an older notice of a Neapolitan miraculous vial exists, which the popular belief brought into connection, however, with the magician Vergil."</w:t>
      </w:r>
    </w:p>
    <w:p w14:paraId="0D3FD99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历史学家可以满足于记录血液神迹（blood-miracle）首次突然出现在中世纪晚期，并且存在一个关于那不勒斯神迹小瓶的更古老记载，然而，普遍的信仰将其与魔术师维吉尔（Vergil）联系在一起。”</w:t>
      </w:r>
    </w:p>
    <w:p w14:paraId="20B9EAE0">
      <w:pPr>
        <w:pStyle w:val="3"/>
        <w:spacing w:before="325" w:line="253" w:lineRule="auto"/>
        <w:jc w:val="both"/>
        <w:rPr>
          <w:rFonts w:hint="eastAsia" w:ascii="微软雅黑" w:hAnsi="微软雅黑" w:eastAsia="微软雅黑" w:cs="微软雅黑"/>
          <w:spacing w:val="-1"/>
          <w:sz w:val="30"/>
          <w:szCs w:val="30"/>
        </w:rPr>
      </w:pPr>
    </w:p>
    <w:p w14:paraId="474667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vial enclosed in it an image of the city, and it was believed that so long as the vial remained intact, so would the city.</w:t>
      </w:r>
    </w:p>
    <w:p w14:paraId="56BB231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这个小瓶里面装着这座城市的图像，人们相信只要小瓶完好无损，这座城市也会如此。</w:t>
      </w:r>
    </w:p>
    <w:p w14:paraId="15A15DAC">
      <w:pPr>
        <w:pStyle w:val="3"/>
        <w:spacing w:before="325" w:line="253" w:lineRule="auto"/>
        <w:jc w:val="both"/>
        <w:rPr>
          <w:rFonts w:hint="eastAsia" w:ascii="微软雅黑" w:hAnsi="微软雅黑" w:eastAsia="微软雅黑" w:cs="微软雅黑"/>
          <w:spacing w:val="-1"/>
          <w:sz w:val="30"/>
          <w:szCs w:val="30"/>
        </w:rPr>
      </w:pPr>
    </w:p>
    <w:p w14:paraId="2DC559D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esteemed, in other words, as the palladium of the city, as the vial of Januarius now is.</w:t>
      </w:r>
    </w:p>
    <w:p w14:paraId="7FB596D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换句话说，它被视为城市的守护神（palladium），就像现在的真纳里乌斯（Januarius）小瓶一样。</w:t>
      </w:r>
    </w:p>
    <w:p w14:paraId="260608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Relics, however, have not been venerated for naught, and it is not merely such spectacular miracles which have made them the object of the eager regard which is paid them.</w:t>
      </w:r>
    </w:p>
    <w:p w14:paraId="5174665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然而，遗物并非徒然受到尊崇，而且使它们成为人们热切关注的对象，也不仅仅是那些引人注目的神迹。</w:t>
      </w:r>
    </w:p>
    <w:p w14:paraId="6D492A4C">
      <w:pPr>
        <w:pStyle w:val="3"/>
        <w:spacing w:before="325" w:line="253" w:lineRule="auto"/>
        <w:jc w:val="both"/>
        <w:rPr>
          <w:rFonts w:hint="eastAsia" w:ascii="微软雅黑" w:hAnsi="微软雅黑" w:eastAsia="微软雅黑" w:cs="微软雅黑"/>
          <w:spacing w:val="-1"/>
          <w:sz w:val="30"/>
          <w:szCs w:val="30"/>
        </w:rPr>
      </w:pPr>
    </w:p>
    <w:p w14:paraId="6AE8F6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Pfister puts it:81a "The basis of the Christian cult of relics, as in the case of the antique cult, lies in the belief that the men whose remains are honored after their death, were in their lifetime filled with special power by virtue of which they were in position to work extraordinary things: then, that this power still filled their remains, in the first instance, of course, their bodily remains, but, after that, all that had come into contact with the deceased."</w:t>
      </w:r>
    </w:p>
    <w:p w14:paraId="4CFC4B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正如普菲斯特（Pfister）所说：81a “基督徒遗物崇拜的基础，就像古代崇拜一样，在于相信那些遗骸在死后受到尊崇的人，在他们生前充满了特殊的能力，凭此他们能够行出非凡的事情：其次，这种能力仍然充满着他们的遗骸，当然首先是他们的肉体遗骸，但之后，也包括所有与逝者接触过的事物。”</w:t>
      </w:r>
    </w:p>
    <w:p w14:paraId="7D8F2F3C">
      <w:pPr>
        <w:pStyle w:val="3"/>
        <w:spacing w:before="325" w:line="253" w:lineRule="auto"/>
        <w:jc w:val="both"/>
        <w:rPr>
          <w:rFonts w:hint="eastAsia" w:ascii="微软雅黑" w:hAnsi="微软雅黑" w:eastAsia="微软雅黑" w:cs="微软雅黑"/>
          <w:spacing w:val="-1"/>
          <w:sz w:val="30"/>
          <w:szCs w:val="30"/>
        </w:rPr>
      </w:pPr>
    </w:p>
    <w:p w14:paraId="11A921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because much was hoped from these relics that they were cherished and honored; and since mankind suffers most from bodily ills the relics have naturally been honored above everything else as instruments through which bodily relief and bodily benefit may be obtained.</w:t>
      </w:r>
    </w:p>
    <w:p w14:paraId="733F1D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正是因为人们对这些遗物寄予厚望，所以它们才受到珍视和尊崇；由于人类最受肉体疾病的困扰，遗物自然而然地受到了超越一切的尊崇，被视为可以藉以获得肉体缓解和益处的工具。</w:t>
      </w:r>
    </w:p>
    <w:p w14:paraId="4B2B2356">
      <w:pPr>
        <w:pStyle w:val="3"/>
        <w:spacing w:before="325" w:line="253" w:lineRule="auto"/>
        <w:jc w:val="both"/>
        <w:rPr>
          <w:rFonts w:hint="eastAsia" w:ascii="微软雅黑" w:hAnsi="微软雅黑" w:eastAsia="微软雅黑" w:cs="微软雅黑"/>
          <w:spacing w:val="-1"/>
          <w:sz w:val="30"/>
          <w:szCs w:val="30"/>
        </w:rPr>
      </w:pPr>
    </w:p>
    <w:p w14:paraId="74706D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Günter can write,82 no doubt: ''In the times of the inventions and translations of the relics there were naturally innumerable relic-miracles promulgated.</w:t>
      </w:r>
    </w:p>
    <w:p w14:paraId="5C9589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君特（Günter）无疑可以写道，82 “在遗物被发现和转移的时代，自然地有无数的遗物神迹被宣扬。</w:t>
      </w:r>
    </w:p>
    <w:p w14:paraId="57FB69FA">
      <w:pPr>
        <w:pStyle w:val="3"/>
        <w:spacing w:before="325" w:line="253" w:lineRule="auto"/>
        <w:jc w:val="both"/>
        <w:rPr>
          <w:rFonts w:hint="eastAsia" w:ascii="微软雅黑" w:hAnsi="微软雅黑" w:eastAsia="微软雅黑" w:cs="微软雅黑"/>
          <w:spacing w:val="-1"/>
          <w:sz w:val="30"/>
          <w:szCs w:val="30"/>
        </w:rPr>
      </w:pPr>
    </w:p>
    <w:p w14:paraId="0E3114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only that the 'blind saw, the lame walked, the lepers were cleansed, the deaf heard, and the dead were raised,' when they were brought to the graves of the saints; the sanctuaries and healing shrines had something greater still in the incorruptibility of the bodies of the saints,83 or of their severed limbs, or in astonishing manifestations of power and life of other kinds.</w:t>
      </w:r>
    </w:p>
    <w:p w14:paraId="52DFCB8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不仅是当他们被带到圣徒的坟墓前时，‘瞎子看见了，瘸子行走了，麻风病人洁净了，聋子听见了，死人复活了’；圣所和医治的圣地在圣徒的身体83 或他们被分割的肢体的不朽性上，或在其他种类的力量和生命的惊人彰显中，拥有更伟大的东西。</w:t>
      </w:r>
    </w:p>
    <w:p w14:paraId="7A38D5E5">
      <w:pPr>
        <w:pStyle w:val="3"/>
        <w:spacing w:before="325" w:line="253" w:lineRule="auto"/>
        <w:jc w:val="both"/>
        <w:rPr>
          <w:rFonts w:hint="eastAsia" w:ascii="微软雅黑" w:hAnsi="微软雅黑" w:eastAsia="微软雅黑" w:cs="微软雅黑"/>
          <w:spacing w:val="-1"/>
          <w:sz w:val="30"/>
          <w:szCs w:val="30"/>
        </w:rPr>
      </w:pPr>
    </w:p>
    <w:p w14:paraId="24952E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Gregory's Gloria martyrum and Gloria confessorum, and the activity of the miraculous goldsmith of Limoges, and of the later bishop of Noyon, Eligius, served almost exclusively to glorify the graves of the saints.</w:t>
      </w:r>
    </w:p>
    <w:p w14:paraId="61EF082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格雷戈里（Gregory）的《殉道者荣耀》（Gloria martyrum）和《认信者荣耀》（Gloria confessorum），以及利摩日（Limoges）的神奇金匠和后来的努瓦永（Noyon）主教埃利吉乌斯（Eligius）的活动，几乎完全用于荣耀圣徒的坟墓。</w:t>
      </w:r>
    </w:p>
    <w:p w14:paraId="58AD69A7">
      <w:pPr>
        <w:pStyle w:val="3"/>
        <w:spacing w:before="325" w:line="253" w:lineRule="auto"/>
        <w:jc w:val="both"/>
        <w:rPr>
          <w:rFonts w:hint="eastAsia" w:ascii="微软雅黑" w:hAnsi="微软雅黑" w:eastAsia="微软雅黑" w:cs="微软雅黑"/>
          <w:spacing w:val="-1"/>
          <w:sz w:val="30"/>
          <w:szCs w:val="30"/>
        </w:rPr>
      </w:pPr>
    </w:p>
    <w:p w14:paraId="61DAC9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Eligius was endowed from heaven especially for the discovery of relics.</w:t>
      </w:r>
    </w:p>
    <w:p w14:paraId="12125A1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埃利吉乌斯（Eligius）特别被赋予了来自天国的恩赐来发现遗物。</w:t>
      </w:r>
    </w:p>
    <w:p w14:paraId="47EAC14F">
      <w:pPr>
        <w:pStyle w:val="3"/>
        <w:spacing w:before="325" w:line="253" w:lineRule="auto"/>
        <w:jc w:val="both"/>
        <w:rPr>
          <w:rFonts w:hint="eastAsia" w:ascii="微软雅黑" w:hAnsi="微软雅黑" w:eastAsia="微软雅黑" w:cs="微软雅黑"/>
          <w:spacing w:val="-1"/>
          <w:sz w:val="30"/>
          <w:szCs w:val="30"/>
        </w:rPr>
      </w:pPr>
    </w:p>
    <w:p w14:paraId="163337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himself, when his grave was opened a year after his death (December I, 660) was wholly uncorrupted, just as if he were yet alive; beard and hair, which according to custom had been shaved, had grown again."</w:t>
      </w:r>
    </w:p>
    <w:p w14:paraId="573E71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祂自己，当祂的坟墓在祂死后一年（660年12月1日）被打开时，是完全没有腐败的，就像祂还活着一样；根据习俗被剃掉的胡须和头发，又长了出来。”</w:t>
      </w:r>
    </w:p>
    <w:p w14:paraId="22FE2C2E">
      <w:pPr>
        <w:pStyle w:val="3"/>
        <w:spacing w:before="325" w:line="253" w:lineRule="auto"/>
        <w:jc w:val="both"/>
        <w:rPr>
          <w:rFonts w:hint="eastAsia" w:ascii="微软雅黑" w:hAnsi="微软雅黑" w:eastAsia="微软雅黑" w:cs="微软雅黑"/>
          <w:spacing w:val="-1"/>
          <w:sz w:val="30"/>
          <w:szCs w:val="30"/>
        </w:rPr>
      </w:pPr>
    </w:p>
    <w:p w14:paraId="54FC5E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Günter requires to add: "It is in their power to help (Hilfsmacht) that, on the basis of old experiences, the significance of the graves of the saints for the people still lies, down to to-day."</w:t>
      </w:r>
    </w:p>
    <w:p w14:paraId="630955A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但是君特（Günter）需要补充：“直到今天，圣徒坟墓对人们的重要性，是基于古老经验的，在于它们能帮助人（Hilfsmacht）的力量。”</w:t>
      </w:r>
    </w:p>
    <w:p w14:paraId="5CAC7FB2">
      <w:pPr>
        <w:pStyle w:val="3"/>
        <w:spacing w:before="325" w:line="253" w:lineRule="auto"/>
        <w:jc w:val="both"/>
        <w:rPr>
          <w:rFonts w:hint="eastAsia" w:ascii="微软雅黑" w:hAnsi="微软雅黑" w:eastAsia="微软雅黑" w:cs="微软雅黑"/>
          <w:spacing w:val="-1"/>
          <w:sz w:val="30"/>
          <w:szCs w:val="30"/>
        </w:rPr>
      </w:pPr>
    </w:p>
    <w:p w14:paraId="56600F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point of fact the great majority of the miracles of healing which have been wrought throughout the history of the church, have been wrought through the agency of relics.84</w:t>
      </w:r>
    </w:p>
    <w:p w14:paraId="1EE92E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事实上，在整个教会历史中行使的绝大多数医治神迹，都是通过遗物的中介行使的。84</w:t>
      </w:r>
    </w:p>
    <w:p w14:paraId="6441C4C5">
      <w:pPr>
        <w:pStyle w:val="3"/>
        <w:spacing w:before="325" w:line="253" w:lineRule="auto"/>
        <w:jc w:val="both"/>
        <w:rPr>
          <w:rFonts w:hint="eastAsia" w:ascii="微软雅黑" w:hAnsi="微软雅黑" w:eastAsia="微软雅黑" w:cs="微软雅黑"/>
          <w:spacing w:val="-1"/>
          <w:sz w:val="30"/>
          <w:szCs w:val="30"/>
        </w:rPr>
      </w:pPr>
    </w:p>
    <w:p w14:paraId="66DA6CB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merely the actual graves of the saints, but equally any places where fragments of their bodies, however minute, have been preserved, have become healing shrines, to many of which pilgrims have flocked in immense numbers, often from great distances, and from which there have spread through the world innumerable stories of the most amazing cures, and even of the restoration of the dead to life.</w:t>
      </w:r>
    </w:p>
    <w:p w14:paraId="7584474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是圣徒实际的坟墓，而且任何保存着他们身体碎片的地方，无论多么微小，也都成为了医治的圣地，无数朝圣者成群结队地涌向其中许多地方，往往来自遥远的地方，并从中向全世界传播着无数关于最令人惊奇的治愈，甚至使死人复活的故事。</w:t>
      </w:r>
    </w:p>
    <w:p w14:paraId="3EB1A604">
      <w:pPr>
        <w:pStyle w:val="3"/>
        <w:spacing w:before="325" w:line="253" w:lineRule="auto"/>
        <w:jc w:val="both"/>
        <w:rPr>
          <w:rFonts w:hint="eastAsia" w:ascii="微软雅黑" w:hAnsi="微软雅黑" w:eastAsia="微软雅黑" w:cs="微软雅黑"/>
          <w:spacing w:val="-1"/>
          <w:sz w:val="30"/>
          <w:szCs w:val="30"/>
        </w:rPr>
      </w:pPr>
    </w:p>
    <w:p w14:paraId="608B0E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here at the very centre of the miracle-life of the church of Rome.85</w:t>
      </w:r>
    </w:p>
    <w:p w14:paraId="6D37CF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我们这里正处于罗马教会（church of Rome）神迹生活的中心。85</w:t>
      </w:r>
    </w:p>
    <w:p w14:paraId="5BBDF8FA">
      <w:pPr>
        <w:pStyle w:val="3"/>
        <w:spacing w:before="325" w:line="253" w:lineRule="auto"/>
        <w:jc w:val="both"/>
        <w:rPr>
          <w:rFonts w:hint="eastAsia" w:ascii="微软雅黑" w:hAnsi="微软雅黑" w:eastAsia="微软雅黑" w:cs="微软雅黑"/>
          <w:spacing w:val="-1"/>
          <w:sz w:val="30"/>
          <w:szCs w:val="30"/>
        </w:rPr>
      </w:pPr>
    </w:p>
    <w:p w14:paraId="6062A8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pointed out the affiliation of this whole development of relic-veneration with heathenism.</w:t>
      </w:r>
    </w:p>
    <w:p w14:paraId="7385DEF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我们已经指出了遗物尊崇的整个发展与异教的渊源。</w:t>
      </w:r>
    </w:p>
    <w:p w14:paraId="4646B019">
      <w:pPr>
        <w:pStyle w:val="3"/>
        <w:spacing w:before="325" w:line="253" w:lineRule="auto"/>
        <w:jc w:val="both"/>
        <w:rPr>
          <w:rFonts w:hint="eastAsia" w:ascii="微软雅黑" w:hAnsi="微软雅黑" w:eastAsia="微软雅黑" w:cs="微软雅黑"/>
          <w:spacing w:val="-1"/>
          <w:sz w:val="30"/>
          <w:szCs w:val="30"/>
        </w:rPr>
      </w:pPr>
    </w:p>
    <w:p w14:paraId="58F46F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afraid that, as we survey its details, the even uglier word, fetichism, rises unbidden to our lips: and when we find J. A. MacCulloch, for example, writing of miracles at large, speaking incidentally of "the use of relics" as "at bottom a species of fetichism,"86 we cannot gainsay the characterization.87</w:t>
      </w:r>
    </w:p>
    <w:p w14:paraId="5FB322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当我们审视其细节时，我们担心一个更丑陋的词——物神崇拜（fetichism）——会情不自禁地浮现；当我们发现J. A. 麦卡洛克（MacCulloch）例如在谈论神迹时，偶然提到“遗物的使用”“本质上是一种物神崇拜”时，86 我们不能否认这个定性。87</w:t>
      </w:r>
    </w:p>
    <w:p w14:paraId="1FC525DC">
      <w:pPr>
        <w:pStyle w:val="3"/>
        <w:spacing w:before="325" w:line="253" w:lineRule="auto"/>
        <w:jc w:val="both"/>
        <w:rPr>
          <w:rFonts w:hint="eastAsia" w:ascii="微软雅黑" w:hAnsi="微软雅黑" w:eastAsia="微软雅黑" w:cs="微软雅黑"/>
          <w:spacing w:val="-1"/>
          <w:sz w:val="30"/>
          <w:szCs w:val="30"/>
        </w:rPr>
      </w:pPr>
    </w:p>
    <w:p w14:paraId="47F26D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Heinrich, naturally, repels such characterizations.</w:t>
      </w:r>
    </w:p>
    <w:p w14:paraId="07420E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亨利希（Heinrich）自然排斥这种定性。</w:t>
      </w:r>
    </w:p>
    <w:p w14:paraId="6CD68F07">
      <w:pPr>
        <w:pStyle w:val="3"/>
        <w:spacing w:before="325" w:line="253" w:lineRule="auto"/>
        <w:jc w:val="both"/>
        <w:rPr>
          <w:rFonts w:hint="eastAsia" w:ascii="微软雅黑" w:hAnsi="微软雅黑" w:eastAsia="微软雅黑" w:cs="微软雅黑"/>
          <w:spacing w:val="-1"/>
          <w:sz w:val="30"/>
          <w:szCs w:val="30"/>
        </w:rPr>
      </w:pPr>
    </w:p>
    <w:p w14:paraId="03215A1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heathenism, fetichism, in the cult of relics, he insists,88 because that cult is relative, and that with a double relativity.</w:t>
      </w:r>
    </w:p>
    <w:p w14:paraId="4E4F31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祂坚称，88 在遗物崇拜中没有异教主义、物神崇拜，因为这种崇拜是相对的，而且是双重相对的。</w:t>
      </w:r>
    </w:p>
    <w:p w14:paraId="5F2BE91F">
      <w:pPr>
        <w:pStyle w:val="3"/>
        <w:spacing w:before="325" w:line="253" w:lineRule="auto"/>
        <w:jc w:val="both"/>
        <w:rPr>
          <w:rFonts w:hint="eastAsia" w:ascii="微软雅黑" w:hAnsi="微软雅黑" w:eastAsia="微软雅黑" w:cs="微软雅黑"/>
          <w:spacing w:val="-1"/>
          <w:sz w:val="30"/>
          <w:szCs w:val="30"/>
        </w:rPr>
      </w:pPr>
    </w:p>
    <w:p w14:paraId="6ADE9D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cult terminates really on God, whom we venerate in the saints," he says, "and thus the cult becomes actually a religious one; it is a relative cult in a double relation: it does not stop with the relics but proceeds to the saints; it does not stop with the saints but proceeds to God Himself."</w:t>
      </w:r>
    </w:p>
    <w:p w14:paraId="7B02A2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我们的崇拜实际上终止于神，我们在圣徒中尊崇祂，”因此这种崇拜实际上变成了一种宗教性的崇拜；它在双重关系中是相对的崇拜：它不止于遗物，而是延伸到圣徒；它不止于圣徒，而是延伸到神自己。”</w:t>
      </w:r>
    </w:p>
    <w:p w14:paraId="187181C7">
      <w:pPr>
        <w:pStyle w:val="3"/>
        <w:spacing w:before="325" w:line="253" w:lineRule="auto"/>
        <w:jc w:val="both"/>
        <w:rPr>
          <w:rFonts w:hint="eastAsia" w:ascii="微软雅黑" w:hAnsi="微软雅黑" w:eastAsia="微软雅黑" w:cs="微软雅黑"/>
          <w:spacing w:val="-1"/>
          <w:sz w:val="30"/>
          <w:szCs w:val="30"/>
        </w:rPr>
      </w:pPr>
    </w:p>
    <w:p w14:paraId="65C662A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afraid, however, that this reasoning will not go on all fours with Heinrich's fundamental argument for the propriety of venerating relics.</w:t>
      </w:r>
    </w:p>
    <w:p w14:paraId="6BFB0F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然而，我们担心这种推理不能完全符合亨利希（Heinrich）关于尊崇遗物恰当性的基本论证。</w:t>
      </w:r>
    </w:p>
    <w:p w14:paraId="2B9EB507">
      <w:pPr>
        <w:pStyle w:val="3"/>
        <w:spacing w:before="325" w:line="253" w:lineRule="auto"/>
        <w:jc w:val="both"/>
        <w:rPr>
          <w:rFonts w:hint="eastAsia" w:ascii="微软雅黑" w:hAnsi="微软雅黑" w:eastAsia="微软雅黑" w:cs="微软雅黑"/>
          <w:spacing w:val="-1"/>
          <w:sz w:val="30"/>
          <w:szCs w:val="30"/>
        </w:rPr>
      </w:pPr>
    </w:p>
    <w:p w14:paraId="02643C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veneration of the saint," he argues,89 "terminates on the person as the total object, more particularly, of course, on the soul than on the body; for the formal object, that is, the ground of the veneration, is the spiritual excellences of the saint. . . .</w:t>
      </w:r>
    </w:p>
    <w:p w14:paraId="26E8D8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祂争辩道：89 “对圣徒的尊崇，终止于作为总体对象的这个人，更具体地说，当然是终止于灵魂而非身体；因为形式上的对象，即尊崇的根据，是圣徒的属灵美德。……</w:t>
      </w:r>
    </w:p>
    <w:p w14:paraId="2E45AEB4">
      <w:pPr>
        <w:pStyle w:val="3"/>
        <w:spacing w:before="325" w:line="253" w:lineRule="auto"/>
        <w:jc w:val="both"/>
        <w:rPr>
          <w:rFonts w:hint="eastAsia" w:ascii="微软雅黑" w:hAnsi="微软雅黑" w:eastAsia="微软雅黑" w:cs="微软雅黑"/>
          <w:spacing w:val="-1"/>
          <w:sz w:val="30"/>
          <w:szCs w:val="30"/>
        </w:rPr>
      </w:pPr>
    </w:p>
    <w:p w14:paraId="501CFF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during life the body also shares in the veneration of the person to which it belongs.</w:t>
      </w:r>
    </w:p>
    <w:p w14:paraId="78EF97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但在生前，身体也分享了对其所属人物的尊崇。</w:t>
      </w:r>
    </w:p>
    <w:p w14:paraId="558B9CDF">
      <w:pPr>
        <w:pStyle w:val="3"/>
        <w:spacing w:before="325" w:line="253" w:lineRule="auto"/>
        <w:jc w:val="both"/>
        <w:rPr>
          <w:rFonts w:hint="eastAsia" w:ascii="微软雅黑" w:hAnsi="微软雅黑" w:eastAsia="微软雅黑" w:cs="微软雅黑"/>
          <w:spacing w:val="-1"/>
          <w:sz w:val="30"/>
          <w:szCs w:val="30"/>
        </w:rPr>
      </w:pPr>
    </w:p>
    <w:p w14:paraId="2160EF8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therefore, be esteemed holy also after death; the veneration always terminates on the person."</w:t>
      </w:r>
    </w:p>
    <w:p w14:paraId="59D69B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因此，在死后，它也必须被视为神圣的；尊崇总是终止于这个人。”</w:t>
      </w:r>
    </w:p>
    <w:p w14:paraId="0D2A567F">
      <w:pPr>
        <w:pStyle w:val="3"/>
        <w:spacing w:before="325" w:line="253" w:lineRule="auto"/>
        <w:jc w:val="both"/>
        <w:rPr>
          <w:rFonts w:hint="eastAsia" w:ascii="微软雅黑" w:hAnsi="微软雅黑" w:eastAsia="微软雅黑" w:cs="微软雅黑"/>
          <w:spacing w:val="-1"/>
          <w:sz w:val="30"/>
          <w:szCs w:val="30"/>
        </w:rPr>
      </w:pPr>
    </w:p>
    <w:p w14:paraId="01308E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miss the logical nexus here; it may not seem to us to follow that, because the body shared in the veneration offered to the saint while it was part of the living person, it ought therefore—Heinrich actually says "therefore"—to share in this veneration when it is no longer a part of the living person—any more than, say, the exuvić (衣服) during life, which, however, the relic-worshippers, it must be confessed, do make share in it.</w:t>
      </w:r>
    </w:p>
    <w:p w14:paraId="3E45FE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能会错过这里的逻辑联系；对我们来说，似乎不能由此得出结论：因为身体在它是活人的一部分时分享了献给圣徒的尊崇，所以（亨利希实际上说“因此”）当它不再是活人的一部分时，它也应该分享这种尊崇——正如，比如说，生前的 exuvić（衣服），然而，必须承认，遗物崇拜者确实让它分享了这种尊崇。</w:t>
      </w:r>
    </w:p>
    <w:p w14:paraId="20AB4543">
      <w:pPr>
        <w:pStyle w:val="3"/>
        <w:spacing w:before="325" w:line="253" w:lineRule="auto"/>
        <w:jc w:val="both"/>
        <w:rPr>
          <w:rFonts w:hint="eastAsia" w:ascii="微软雅黑" w:hAnsi="微软雅黑" w:eastAsia="微软雅黑" w:cs="微软雅黑"/>
          <w:spacing w:val="-1"/>
          <w:sz w:val="30"/>
          <w:szCs w:val="30"/>
        </w:rPr>
      </w:pPr>
    </w:p>
    <w:p w14:paraId="020853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Heinrich not only professes to see this logical nexus, but hangs the whole case for the propriety of the veneration of relics upon it.</w:t>
      </w:r>
    </w:p>
    <w:p w14:paraId="29947A0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但亨利希（Heinrich）不仅声称看到了这个逻辑联系，而且将尊崇遗物恰当性的全部论点都建立在其上。</w:t>
      </w:r>
    </w:p>
    <w:p w14:paraId="77304C5C">
      <w:pPr>
        <w:pStyle w:val="3"/>
        <w:spacing w:before="325" w:line="253" w:lineRule="auto"/>
        <w:jc w:val="both"/>
        <w:rPr>
          <w:rFonts w:hint="eastAsia" w:ascii="微软雅黑" w:hAnsi="微软雅黑" w:eastAsia="微软雅黑" w:cs="微软雅黑"/>
          <w:spacing w:val="-1"/>
          <w:sz w:val="30"/>
          <w:szCs w:val="30"/>
        </w:rPr>
      </w:pPr>
    </w:p>
    <w:p w14:paraId="67201B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case, however, the veneration of the relic is not purely relative; there is something in the relic as such which calls for reverence.</w:t>
      </w:r>
    </w:p>
    <w:p w14:paraId="41108A7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然而，在这种情况下，对遗物的尊崇并非纯粹是相对的；遗物本身存在着需要敬重的东西。</w:t>
      </w:r>
    </w:p>
    <w:p w14:paraId="73BAEBA4">
      <w:pPr>
        <w:pStyle w:val="3"/>
        <w:spacing w:before="325" w:line="253" w:lineRule="auto"/>
        <w:jc w:val="both"/>
        <w:rPr>
          <w:rFonts w:hint="eastAsia" w:ascii="微软雅黑" w:hAnsi="微软雅黑" w:eastAsia="微软雅黑" w:cs="微软雅黑"/>
          <w:spacing w:val="-1"/>
          <w:sz w:val="30"/>
          <w:szCs w:val="30"/>
        </w:rPr>
      </w:pPr>
    </w:p>
    <w:p w14:paraId="19647E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merely a symbol through which the saint, now separated from it, is approached, but a part of the saint, though an inferior part, in which the saint is immediately reached.</w:t>
      </w:r>
    </w:p>
    <w:p w14:paraId="531F4B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它不仅仅是一个符号，通过它，现在与遗物分离的圣徒可以被接近，而是圣徒的一部分，尽管是较次要的部分，通过它，圣徒可以直接被接触到。</w:t>
      </w:r>
    </w:p>
    <w:p w14:paraId="4DFAC540">
      <w:pPr>
        <w:pStyle w:val="3"/>
        <w:spacing w:before="325" w:line="253" w:lineRule="auto"/>
        <w:jc w:val="both"/>
        <w:rPr>
          <w:rFonts w:hint="eastAsia" w:ascii="微软雅黑" w:hAnsi="微软雅黑" w:eastAsia="微软雅黑" w:cs="微软雅黑"/>
          <w:spacing w:val="-1"/>
          <w:sz w:val="30"/>
          <w:szCs w:val="30"/>
        </w:rPr>
      </w:pPr>
    </w:p>
    <w:p w14:paraId="571D51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says Heinrich himself,90 "recognizes in the body of the martyr, of the saint, more than a mere instrument of the soul; it is, as our faith teaches us, the temple of the Holy Ghost; it was the sacred vessel of grace in life; it is to be glorified in unity again with the glorified soul."</w:t>
      </w:r>
    </w:p>
    <w:p w14:paraId="023BF3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亨利希自己说：90 “基督徒在殉道者、圣徒的身体中，认识到的不仅仅是灵魂的工具；正如我们的信仰所教导的，它是圣灵的殿；它在生前是恩典的神圣器皿；它将再次与得荣耀的灵魂一起在合一中得荣耀。”</w:t>
      </w:r>
    </w:p>
    <w:p w14:paraId="0B8EE4D6">
      <w:pPr>
        <w:pStyle w:val="3"/>
        <w:spacing w:before="325" w:line="253" w:lineRule="auto"/>
        <w:jc w:val="both"/>
        <w:rPr>
          <w:rFonts w:hint="eastAsia" w:ascii="微软雅黑" w:hAnsi="微软雅黑" w:eastAsia="微软雅黑" w:cs="微软雅黑"/>
          <w:spacing w:val="-1"/>
          <w:sz w:val="30"/>
          <w:szCs w:val="30"/>
        </w:rPr>
      </w:pPr>
    </w:p>
    <w:p w14:paraId="4653E8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scholastic distinctions as that between direct and relative worship—like that between doulia (敬礼), hyperdoulia (特级敬礼), and latria (至上敬礼)—are, in any event, matters purely for the schools.</w:t>
      </w:r>
    </w:p>
    <w:p w14:paraId="319450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诸如直接和相对崇拜之间的这种学院式区分——就像 doulia（敬礼）、hyperdoulia（特级敬礼）和 latria（至上敬礼）之间的区分一样——无论如何，都纯粹是学院里的事情。</w:t>
      </w:r>
    </w:p>
    <w:p w14:paraId="4B161BC8">
      <w:pPr>
        <w:pStyle w:val="3"/>
        <w:spacing w:before="325" w:line="253" w:lineRule="auto"/>
        <w:jc w:val="both"/>
        <w:rPr>
          <w:rFonts w:hint="eastAsia" w:ascii="微软雅黑" w:hAnsi="微软雅黑" w:eastAsia="微软雅黑" w:cs="微软雅黑"/>
          <w:spacing w:val="-1"/>
          <w:sz w:val="30"/>
          <w:szCs w:val="30"/>
        </w:rPr>
      </w:pPr>
    </w:p>
    <w:p w14:paraId="219B84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 real meaning for the actual transactions, and nothing can be more certain than that throughout the Catholic world the relics, as the saints, have been continuously looked upon by the actual worshippers, seeking benefits from them, as themselves the vehicles of a supernatural power of which they may hopefully avail themselves.91</w:t>
      </w:r>
    </w:p>
    <w:p w14:paraId="124EC3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对于实际的交易来说，它们没有真正的意义，而且可以肯定的是，在整个天主教世界中，遗物，就像圣徒一样，一直被实际的崇拜者视为超自然能力的载体，他们希望从中获得益处。91</w:t>
      </w:r>
    </w:p>
    <w:p w14:paraId="0642C67E">
      <w:pPr>
        <w:pStyle w:val="3"/>
        <w:spacing w:before="325" w:line="253" w:lineRule="auto"/>
        <w:jc w:val="both"/>
        <w:rPr>
          <w:rFonts w:hint="eastAsia" w:ascii="微软雅黑" w:hAnsi="微软雅黑" w:eastAsia="微软雅黑" w:cs="微软雅黑"/>
          <w:spacing w:val="-1"/>
          <w:sz w:val="30"/>
          <w:szCs w:val="30"/>
        </w:rPr>
      </w:pPr>
    </w:p>
    <w:p w14:paraId="6E9D85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said that relics stand at the centre of the miracle-life of the church of Rome, Many are prepared to go further.</w:t>
      </w:r>
    </w:p>
    <w:p w14:paraId="2DD303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我们说过，遗物处于罗马教会（church of Rome）神迹生活的中心，许多人准备更进一步。</w:t>
      </w:r>
    </w:p>
    <w:p w14:paraId="1C71DA5F">
      <w:pPr>
        <w:pStyle w:val="3"/>
        <w:spacing w:before="325" w:line="253" w:lineRule="auto"/>
        <w:jc w:val="both"/>
        <w:rPr>
          <w:rFonts w:hint="eastAsia" w:ascii="微软雅黑" w:hAnsi="微软雅黑" w:eastAsia="微软雅黑" w:cs="微软雅黑"/>
          <w:spacing w:val="-1"/>
          <w:sz w:val="30"/>
          <w:szCs w:val="30"/>
        </w:rPr>
      </w:pPr>
    </w:p>
    <w:p w14:paraId="5CEC44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Yrjö Hirn, for example, wishes to say that they stand at the centre of the whole religious life of the church of Rome.</w:t>
      </w:r>
    </w:p>
    <w:p w14:paraId="36F0C5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例如，于尔约·赫恩（Yrjö Hirn）希望说它们处于罗马教会整个宗教生活的中心。</w:t>
      </w:r>
    </w:p>
    <w:p w14:paraId="78B3E00A">
      <w:pPr>
        <w:pStyle w:val="3"/>
        <w:spacing w:before="325" w:line="253" w:lineRule="auto"/>
        <w:jc w:val="both"/>
        <w:rPr>
          <w:rFonts w:hint="eastAsia" w:ascii="微软雅黑" w:hAnsi="微软雅黑" w:eastAsia="微软雅黑" w:cs="微软雅黑"/>
          <w:spacing w:val="-1"/>
          <w:sz w:val="30"/>
          <w:szCs w:val="30"/>
        </w:rPr>
      </w:pPr>
    </w:p>
    <w:p w14:paraId="52087A4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mean by this merely that all Catholic religious life and thought centre in and revolve around the miraculous.</w:t>
      </w:r>
    </w:p>
    <w:p w14:paraId="52AA80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祂的意思不仅仅是所有天主教宗教生活和思想都以神迹为中心并围绕着神迹旋转。</w:t>
      </w:r>
    </w:p>
    <w:p w14:paraId="5A6B3982">
      <w:pPr>
        <w:pStyle w:val="3"/>
        <w:spacing w:before="325" w:line="253" w:lineRule="auto"/>
        <w:jc w:val="both"/>
        <w:rPr>
          <w:rFonts w:hint="eastAsia" w:ascii="微软雅黑" w:hAnsi="微软雅黑" w:eastAsia="微软雅黑" w:cs="微软雅黑"/>
          <w:spacing w:val="-1"/>
          <w:sz w:val="30"/>
          <w:szCs w:val="30"/>
        </w:rPr>
      </w:pPr>
    </w:p>
    <w:p w14:paraId="1E370AB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true.</w:t>
      </w:r>
    </w:p>
    <w:p w14:paraId="1B14C8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这是真的。</w:t>
      </w:r>
    </w:p>
    <w:p w14:paraId="4E6E125B">
      <w:pPr>
        <w:pStyle w:val="3"/>
        <w:spacing w:before="325" w:line="253" w:lineRule="auto"/>
        <w:jc w:val="both"/>
        <w:rPr>
          <w:rFonts w:hint="eastAsia" w:ascii="微软雅黑" w:hAnsi="微软雅黑" w:eastAsia="微软雅黑" w:cs="微软雅黑"/>
          <w:spacing w:val="-1"/>
          <w:sz w:val="30"/>
          <w:szCs w:val="30"/>
        </w:rPr>
      </w:pPr>
    </w:p>
    <w:p w14:paraId="7DCB6E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world-view of the Catholic is one all his own, and is very expressly a miraculous one.</w:t>
      </w:r>
    </w:p>
    <w:p w14:paraId="61385F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天主教徒的世界观完全是祂自己的，而且非常明确地是一个神迹性的世界观。</w:t>
      </w:r>
    </w:p>
    <w:p w14:paraId="1EBC8F23">
      <w:pPr>
        <w:pStyle w:val="3"/>
        <w:spacing w:before="325" w:line="253" w:lineRule="auto"/>
        <w:jc w:val="both"/>
        <w:rPr>
          <w:rFonts w:hint="eastAsia" w:ascii="微软雅黑" w:hAnsi="微软雅黑" w:eastAsia="微软雅黑" w:cs="微软雅黑"/>
          <w:spacing w:val="-1"/>
          <w:sz w:val="30"/>
          <w:szCs w:val="30"/>
        </w:rPr>
      </w:pPr>
    </w:p>
    <w:p w14:paraId="1F72089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reckons with the miraculous in every act; miracle suggests itself to him as a natural explanation of every event; and nothing seems too strange to他 to be true.92</w:t>
      </w:r>
    </w:p>
    <w:p w14:paraId="457888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祂在每一个行为中都考虑到神迹；神迹在祂看来是每一个事件的自然解释；没有什么对祂来说似乎太奇怪而不可能是真的。92</w:t>
      </w:r>
    </w:p>
    <w:p w14:paraId="60219BD5">
      <w:pPr>
        <w:pStyle w:val="3"/>
        <w:spacing w:before="325" w:line="253" w:lineRule="auto"/>
        <w:jc w:val="both"/>
        <w:rPr>
          <w:rFonts w:hint="eastAsia" w:ascii="微软雅黑" w:hAnsi="微软雅黑" w:eastAsia="微软雅黑" w:cs="微软雅黑"/>
          <w:spacing w:val="-1"/>
          <w:sz w:val="30"/>
          <w:szCs w:val="30"/>
        </w:rPr>
      </w:pPr>
    </w:p>
    <w:p w14:paraId="25840E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correct picture which a recent writer draws when he says:93 "The really pious Catholic has a peculiar passion for miracles.</w:t>
      </w:r>
    </w:p>
    <w:p w14:paraId="700A48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最近一位作家所描绘的画面是正确的，祂说：93 “真正虔诚的天主教徒对神迹有一种特殊的激情。</w:t>
      </w:r>
    </w:p>
    <w:p w14:paraId="6FB16803">
      <w:pPr>
        <w:pStyle w:val="3"/>
        <w:spacing w:before="325" w:line="253" w:lineRule="auto"/>
        <w:jc w:val="both"/>
        <w:rPr>
          <w:rFonts w:hint="eastAsia" w:ascii="微软雅黑" w:hAnsi="微软雅黑" w:eastAsia="微软雅黑" w:cs="微软雅黑"/>
          <w:spacing w:val="-1"/>
          <w:sz w:val="30"/>
          <w:szCs w:val="30"/>
        </w:rPr>
      </w:pPr>
    </w:p>
    <w:p w14:paraId="3A403F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extremely numerous accounts of miraculous healings, not alone at Lourdes; the multiplied promises, especially in the little Prayer and Pilgrim Books, of physical healing of the sick in reward for many offered prayers and petitions; the enormous credulity of the Catholic people, as it is revealed to us in the Leo Taxil swindle—all this manifests a disposition for miracle-seeking which is altogether unaffected by the modem scientific axiom of the conformity of the course of nature to law."</w:t>
      </w:r>
    </w:p>
    <w:p w14:paraId="5CE87E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数量极多的神迹性治愈的记述，不仅在卢尔德（Lourdes）；尤其是在小本祷告和朝圣书籍中，多倍地应许病人身体得到医治，作为许多献上的祷告和恳求的回报；天主教徒巨大的轻信，正如在利奥·塔希尔（Leo Taxil）骗局中向我们揭示的那样——所有这些都表明了一种寻求神迹的倾向，这种倾向完全不受现代科学关于自然进程符合规律的公理的影响。”</w:t>
      </w:r>
    </w:p>
    <w:p w14:paraId="25ACBC04">
      <w:pPr>
        <w:pStyle w:val="3"/>
        <w:spacing w:before="325" w:line="253" w:lineRule="auto"/>
        <w:jc w:val="both"/>
        <w:rPr>
          <w:rFonts w:hint="eastAsia" w:ascii="微软雅黑" w:hAnsi="微软雅黑" w:eastAsia="微软雅黑" w:cs="微软雅黑"/>
          <w:spacing w:val="-1"/>
          <w:sz w:val="30"/>
          <w:szCs w:val="30"/>
        </w:rPr>
      </w:pPr>
    </w:p>
    <w:p w14:paraId="4DCC8CB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relics lie at the centre of the miracle-life of Catholicism is not far from saying that they lie at the centre of the Catholic religious life; for the religious life of Catholicism and its miracle-life are very much one.</w:t>
      </w:r>
    </w:p>
    <w:p w14:paraId="306B0A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说遗物处于天主教神迹生活的中心，与说它们处于天主教宗教生活的中心相差不远；因为天主教的宗教生活和它的神迹生活非常相似。</w:t>
      </w:r>
    </w:p>
    <w:p w14:paraId="3AECFCE9">
      <w:pPr>
        <w:pStyle w:val="3"/>
        <w:spacing w:before="325" w:line="253" w:lineRule="auto"/>
        <w:jc w:val="both"/>
        <w:rPr>
          <w:rFonts w:hint="eastAsia" w:ascii="微软雅黑" w:hAnsi="微软雅黑" w:eastAsia="微软雅黑" w:cs="微软雅黑"/>
          <w:spacing w:val="-1"/>
          <w:sz w:val="30"/>
          <w:szCs w:val="30"/>
        </w:rPr>
      </w:pPr>
    </w:p>
    <w:p w14:paraId="7F4BBD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Hirn is thinking here,94 however, particularly of the organization of Catholic worship; and what he sees, or thinks he sees, is that the entirety of Catholic worship is so organized as to gather really around the relic-chest.</w:t>
      </w:r>
    </w:p>
    <w:p w14:paraId="46FC28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然而，赫恩（Hirn）在这里94 特别考虑到天主教崇拜的组织；祂所看到或认为看到的，是整个天主教崇拜的组织方式，使其真正围绕着遗物箱。</w:t>
      </w:r>
    </w:p>
    <w:p w14:paraId="302F1E59">
      <w:pPr>
        <w:pStyle w:val="3"/>
        <w:spacing w:before="325" w:line="253" w:lineRule="auto"/>
        <w:jc w:val="both"/>
        <w:rPr>
          <w:rFonts w:hint="eastAsia" w:ascii="微软雅黑" w:hAnsi="微软雅黑" w:eastAsia="微软雅黑" w:cs="微软雅黑"/>
          <w:spacing w:val="-1"/>
          <w:sz w:val="30"/>
          <w:szCs w:val="30"/>
        </w:rPr>
      </w:pPr>
    </w:p>
    <w:p w14:paraId="2220B58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altar, as it has developed in the Roman ritual, has become, he says, in the process of the years, the coffin enclosing the bones of a saint; and that is the fundamental reason why the rule has long been in force that every altar shall contain a relic,95 and that a Gregory of Tours, for example, when speaking of the altar can call it, not "ara" or "altare," but "arca," that is to say, box or ark.</w:t>
      </w:r>
    </w:p>
    <w:p w14:paraId="1D1CAA0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因为，正如祂所说，祭坛（altar）在罗马礼仪中发展过程中，已经变成了包裹圣徒骨头的棺材；这就是长期以来规定每个祭坛必须包含遗物的根本原因，95 并且图尔的格雷戈里（Gregory of Tours），例如，在谈到祭坛时可以称它为“arca”（箱子或约柜），而不是“ara”（祭坛）或“altare”（祭坛）。</w:t>
      </w:r>
    </w:p>
    <w:p w14:paraId="0B72331E">
      <w:pPr>
        <w:pStyle w:val="3"/>
        <w:spacing w:before="325" w:line="253" w:lineRule="auto"/>
        <w:jc w:val="both"/>
        <w:rPr>
          <w:rFonts w:hint="eastAsia" w:ascii="微软雅黑" w:hAnsi="微软雅黑" w:eastAsia="微软雅黑" w:cs="微软雅黑"/>
          <w:spacing w:val="-1"/>
          <w:sz w:val="30"/>
          <w:szCs w:val="30"/>
        </w:rPr>
      </w:pPr>
    </w:p>
    <w:p w14:paraId="50C3BB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Catholic piety, thus expressing itself in worship, has found its centre in a sealed case; for the table for the mass is not a piece of furniture which has been placed in a building, but a nucleus around which the building has been formed, and the table for the mass has become nothing more or less than "a chest which guards the precious relics of a saint."</w:t>
      </w:r>
    </w:p>
    <w:p w14:paraId="105CAE2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虔诚，以这种方式在崇拜中表达自己，已经在密封的箱子中找到了它的中心；因为弥撒（mass）的桌子不是放置在一个建筑物中的一件家具，而是形成建筑物的一个核心，弥撒的桌子已经变成了“一个守护圣徒珍贵遗物的箱子”，仅此而已。</w:t>
      </w:r>
    </w:p>
    <w:p w14:paraId="5B1F9530">
      <w:pPr>
        <w:pStyle w:val="3"/>
        <w:spacing w:before="325" w:line="253" w:lineRule="auto"/>
        <w:jc w:val="both"/>
        <w:rPr>
          <w:rFonts w:hint="eastAsia" w:ascii="微软雅黑" w:hAnsi="微软雅黑" w:eastAsia="微软雅黑" w:cs="微软雅黑"/>
          <w:spacing w:val="-1"/>
          <w:sz w:val="30"/>
          <w:szCs w:val="30"/>
        </w:rPr>
      </w:pPr>
    </w:p>
    <w:p w14:paraId="73E188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ideas connected with the abode of the dead remain for all time bound up with the church's principal place of worship."</w:t>
      </w:r>
    </w:p>
    <w:p w14:paraId="1C801C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因此，“与死者居所相关的观念，永远与教会主要的崇拜场所联系在一起。”</w:t>
      </w:r>
    </w:p>
    <w:p w14:paraId="2514E8F8">
      <w:pPr>
        <w:pStyle w:val="3"/>
        <w:spacing w:before="325" w:line="253" w:lineRule="auto"/>
        <w:jc w:val="both"/>
        <w:rPr>
          <w:rFonts w:hint="eastAsia" w:ascii="微软雅黑" w:hAnsi="微软雅黑" w:eastAsia="微软雅黑" w:cs="微软雅黑"/>
          <w:spacing w:val="-1"/>
          <w:sz w:val="30"/>
          <w:szCs w:val="30"/>
        </w:rPr>
      </w:pPr>
    </w:p>
    <w:p w14:paraId="75B927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"Saint-worship has little by little mingled with the mass-ritual, and the mass-table itself has been finally transformed into a saint's shrine."96</w:t>
      </w:r>
    </w:p>
    <w:p w14:paraId="1854E6B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“圣徒崇拜（Saint-worship）一点一点地融入了弥撒礼仪，弥撒桌本身最终被转化为了圣徒的圣地。”96</w:t>
      </w:r>
    </w:p>
    <w:p w14:paraId="76E5FF0F">
      <w:pPr>
        <w:pStyle w:val="3"/>
        <w:spacing w:before="325" w:line="253" w:lineRule="auto"/>
        <w:jc w:val="both"/>
        <w:rPr>
          <w:rFonts w:hint="eastAsia" w:ascii="微软雅黑" w:hAnsi="微软雅黑" w:eastAsia="微软雅黑" w:cs="微软雅黑"/>
          <w:spacing w:val="-1"/>
          <w:sz w:val="30"/>
          <w:szCs w:val="30"/>
        </w:rPr>
      </w:pPr>
    </w:p>
    <w:p w14:paraId="4760F7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Enthroned though it thus be at the centre of the miracle-life, and with it of the religious life, of the church of Rome,97 the cult of relics, nevertheless, does not absorb into itself the entirety of either the one or the other.</w:t>
      </w:r>
    </w:p>
    <w:p w14:paraId="164F144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尽管遗物崇拜（cult of relics）在罗马教会的神迹生活中心占据着宝座，97 并且随之也处于宗教生活的中心，但它并没有将两者中的任何一个完全吸收到自身。</w:t>
      </w:r>
    </w:p>
    <w:p w14:paraId="617FC24B">
      <w:pPr>
        <w:pStyle w:val="3"/>
        <w:spacing w:before="325" w:line="253" w:lineRule="auto"/>
        <w:jc w:val="both"/>
        <w:rPr>
          <w:rFonts w:hint="eastAsia" w:ascii="微软雅黑" w:hAnsi="微软雅黑" w:eastAsia="微软雅黑" w:cs="微软雅黑"/>
          <w:spacing w:val="-1"/>
          <w:sz w:val="30"/>
          <w:szCs w:val="30"/>
        </w:rPr>
      </w:pPr>
    </w:p>
    <w:p w14:paraId="279524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one rival which shares with it even its central position, and in our own day threatens to relegate it, in some sections of the Catholic world at least, to the background.</w:t>
      </w:r>
    </w:p>
    <w:p w14:paraId="7ED215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它有一个竞争对手，甚至与它分享着中心位置，并且在我们自己的时代，至少在天主教世界的某些地区，威胁着将它排挤到幕后。</w:t>
      </w:r>
    </w:p>
    <w:p w14:paraId="142450F0">
      <w:pPr>
        <w:pStyle w:val="3"/>
        <w:spacing w:before="325" w:line="253" w:lineRule="auto"/>
        <w:jc w:val="both"/>
        <w:rPr>
          <w:rFonts w:hint="eastAsia" w:ascii="微软雅黑" w:hAnsi="微软雅黑" w:eastAsia="微软雅黑" w:cs="微软雅黑"/>
          <w:spacing w:val="-1"/>
          <w:sz w:val="30"/>
          <w:szCs w:val="30"/>
        </w:rPr>
      </w:pPr>
    </w:p>
    <w:p w14:paraId="0016596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cult of the Virgin Mary, whose legend has incorporated into itself all other legends,98 and whose power eclipses and seems sometimes almost on the point of superseding all other powers.</w:t>
      </w:r>
    </w:p>
    <w:p w14:paraId="5B8DB8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这就是圣母玛利亚（Virgin Mary）的崇拜，祂的传说已经将所有其他传说融入到自身，98 祂的能力使所有其他能力黯然失色，有时似乎几乎要取代所有其他能力。</w:t>
      </w:r>
    </w:p>
    <w:p w14:paraId="0CCAF409">
      <w:pPr>
        <w:pStyle w:val="3"/>
        <w:spacing w:before="325" w:line="253" w:lineRule="auto"/>
        <w:jc w:val="both"/>
        <w:rPr>
          <w:rFonts w:hint="eastAsia" w:ascii="微软雅黑" w:hAnsi="微软雅黑" w:eastAsia="微软雅黑" w:cs="微软雅黑"/>
          <w:spacing w:val="-1"/>
          <w:sz w:val="30"/>
          <w:szCs w:val="30"/>
        </w:rPr>
      </w:pPr>
    </w:p>
    <w:p w14:paraId="0F22F9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sense in which it may almost be said that the saints have had their day and the future belongs to Mary.</w:t>
      </w:r>
    </w:p>
    <w:p w14:paraId="44D7FD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在某种意义上，几乎可以说圣徒已经过去了他们的时代，未来属于玛丽（Mary）。</w:t>
      </w:r>
    </w:p>
    <w:p w14:paraId="15F30C3D">
      <w:pPr>
        <w:pStyle w:val="3"/>
        <w:spacing w:before="325" w:line="253" w:lineRule="auto"/>
        <w:jc w:val="both"/>
        <w:rPr>
          <w:rFonts w:hint="eastAsia" w:ascii="微软雅黑" w:hAnsi="微软雅黑" w:eastAsia="微软雅黑" w:cs="微软雅黑"/>
          <w:spacing w:val="-1"/>
          <w:sz w:val="30"/>
          <w:szCs w:val="30"/>
        </w:rPr>
      </w:pPr>
    </w:p>
    <w:p w14:paraId="6B7156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her, full of grace, Queen, Mother of Mercy, our Life, our Sweetness, our Hope,99 that men now call for relief in all their distresses, and it is to her shrines that the great pilgrim-bands of the afflicted now turn their steps.100</w:t>
      </w:r>
    </w:p>
    <w:p w14:paraId="561687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正是向祂，充满恩典者，女王，慈悲之母，我们的生命，我们的甘甜，我们的希望，99 人们现在呼求在他们所有的痛苦中得到解脱，也正是向祂的圣地，受苦的朝圣者大队现在转向他们的脚步。100</w:t>
      </w:r>
    </w:p>
    <w:p w14:paraId="321A7EF4">
      <w:pPr>
        <w:pStyle w:val="3"/>
        <w:spacing w:before="325" w:line="253" w:lineRule="auto"/>
        <w:jc w:val="both"/>
        <w:rPr>
          <w:rFonts w:hint="eastAsia" w:ascii="微软雅黑" w:hAnsi="微软雅黑" w:eastAsia="微软雅黑" w:cs="微软雅黑"/>
          <w:spacing w:val="-1"/>
          <w:sz w:val="30"/>
          <w:szCs w:val="30"/>
        </w:rPr>
      </w:pPr>
    </w:p>
    <w:p w14:paraId="3374C9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shrines are not ordinarily relic-shrines.</w:t>
      </w:r>
    </w:p>
    <w:p w14:paraId="009FFE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这些圣地通常不是遗物圣地。</w:t>
      </w:r>
    </w:p>
    <w:p w14:paraId="2AF82584">
      <w:pPr>
        <w:pStyle w:val="3"/>
        <w:spacing w:before="325" w:line="253" w:lineRule="auto"/>
        <w:jc w:val="both"/>
        <w:rPr>
          <w:rFonts w:hint="eastAsia" w:ascii="微软雅黑" w:hAnsi="微软雅黑" w:eastAsia="微软雅黑" w:cs="微软雅黑"/>
          <w:spacing w:val="-1"/>
          <w:sz w:val="30"/>
          <w:szCs w:val="30"/>
        </w:rPr>
      </w:pPr>
    </w:p>
    <w:p w14:paraId="031E013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had her "assumption" as her divine Son had His "ascension"; she has left behind her no grave, no body, no bodily parts to be distributed severally through the earth.</w:t>
      </w:r>
    </w:p>
    <w:p w14:paraId="40B8DFE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玛丽（Mary）有她的“升天”（assumption），正如她的神圣儿子有祂的“升天”（ascension）一样；她没有留下坟墓，没有身体，没有身体的任何部分分散在地上。</w:t>
      </w:r>
    </w:p>
    <w:p w14:paraId="46A3DBB1">
      <w:pPr>
        <w:pStyle w:val="3"/>
        <w:spacing w:before="325" w:line="253" w:lineRule="auto"/>
        <w:jc w:val="both"/>
        <w:rPr>
          <w:rFonts w:hint="eastAsia" w:ascii="微软雅黑" w:hAnsi="微软雅黑" w:eastAsia="微软雅黑" w:cs="微软雅黑"/>
          <w:spacing w:val="-1"/>
          <w:sz w:val="30"/>
          <w:szCs w:val="30"/>
        </w:rPr>
      </w:pPr>
    </w:p>
    <w:p w14:paraId="5A9698F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relics consist exclusively of external things: of her hair, her milk, the clothes she wore, the house she dwelt in.</w:t>
      </w:r>
    </w:p>
    <w:p w14:paraId="69C1C57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她的遗物完全由外在的物品组成：她的头发、她的乳汁、她穿的衣服、她住过的房子。</w:t>
      </w:r>
    </w:p>
    <w:p w14:paraId="73C6BE48">
      <w:pPr>
        <w:pStyle w:val="3"/>
        <w:spacing w:before="325" w:line="253" w:lineRule="auto"/>
        <w:jc w:val="both"/>
        <w:rPr>
          <w:rFonts w:hint="eastAsia" w:ascii="微软雅黑" w:hAnsi="微软雅黑" w:eastAsia="微软雅黑" w:cs="微软雅黑"/>
          <w:spacing w:val="-1"/>
          <w:sz w:val="30"/>
          <w:szCs w:val="30"/>
        </w:rPr>
      </w:pPr>
    </w:p>
    <w:p w14:paraId="7F4973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had their part to play—a very great part—in the history of the relic-cult and of pilgrimages; as have also miraculous images of her.</w:t>
      </w:r>
    </w:p>
    <w:p w14:paraId="21C44D7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在遗物崇拜和朝圣的历史中，它们发挥了它们的作用——一个非常重要的作用；她的神迹性画像也发挥了作用。</w:t>
      </w:r>
    </w:p>
    <w:p w14:paraId="7233E78A">
      <w:pPr>
        <w:pStyle w:val="3"/>
        <w:spacing w:before="325" w:line="253" w:lineRule="auto"/>
        <w:jc w:val="both"/>
        <w:rPr>
          <w:rFonts w:hint="eastAsia" w:ascii="微软雅黑" w:hAnsi="微软雅黑" w:eastAsia="微软雅黑" w:cs="微软雅黑"/>
          <w:spacing w:val="-1"/>
          <w:sz w:val="30"/>
          <w:szCs w:val="30"/>
        </w:rPr>
      </w:pPr>
    </w:p>
    <w:p w14:paraId="3AB8CA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chief source of the newer shrines of Mary which have been founded one after another in these latter days, and have become one after another the goal of extensive pilgrimages and the seat of innumerable miracles of healing, has been a series of apparitions of Mary, which have followed one another with bewildering rapidity until they have almost seemed to become epidemic in France at least—in France, because France is the land of Mary as Italy is the land of the saints.</w:t>
      </w:r>
    </w:p>
    <w:p w14:paraId="4F7D4E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近来接连建立的新的玛丽圣地，并一个接一个地成为大规模朝圣的目的地和无数医治神迹的发生地，其主要来源是玛丽（Mary）的一系列显现，这些显现以令人眼花缭乱的速度接踵而至，直到它们几乎看起来在至少在法国成为了流行病——在法国，因为法国是玛丽之地，就像意大利是圣徒之地一样。</w:t>
      </w:r>
    </w:p>
    <w:p w14:paraId="572BD0AF">
      <w:pPr>
        <w:pStyle w:val="3"/>
        <w:spacing w:before="325" w:line="253" w:lineRule="auto"/>
        <w:jc w:val="both"/>
        <w:rPr>
          <w:rFonts w:hint="eastAsia" w:ascii="微软雅黑" w:hAnsi="微软雅黑" w:eastAsia="微软雅黑" w:cs="微软雅黑"/>
          <w:spacing w:val="-1"/>
          <w:sz w:val="30"/>
          <w:szCs w:val="30"/>
        </w:rPr>
      </w:pPr>
    </w:p>
    <w:p w14:paraId="20665D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put side by side these four apparitions: La Salette (1846), where the Virgin appeared as a "beautiful lady" to two shepherd children, a girl and boy, aged respectively fifteen and eleven; Lourdes (1858), where she appeared as "a girl in white, no bigger than me," to a little country-bred girl of fourteen; Pellevoisin (1876), where she appeared as "the Mother All-Merciful" to an ill serving-maid; Le Pontinet (1889), where she appeared as the Queen of Heaven, first to a little country girl of eleven, and then to a considerable number of others infected by her example.</w:t>
      </w:r>
    </w:p>
    <w:p w14:paraId="003FAB5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让我们将这四个显现并排放置：拉萨莱特（La Salette）（1846年），圣母在那里以一个“美丽的女士”的形象向两个牧羊的孩子显现，一个女孩和一个男孩，分别为十五岁和十一岁；卢尔德（Lourdes）（1858年），祂以“一个穿着白色衣服的女孩，不比我大”的形象向一个十四岁的乡村女孩显现；佩勒瓦森（Pellevoisin）（1876年），祂以“全慈悲的母亲”的形象向一个生病的侍女显现；勒庞蒂内（Le Pontinet）（1889年），祂以天国女王的形象显现，首先向一个十一岁的乡村小女孩，然后向受其影响的大量其他人显现。</w:t>
      </w:r>
    </w:p>
    <w:p w14:paraId="507F5937">
      <w:pPr>
        <w:pStyle w:val="3"/>
        <w:spacing w:before="325" w:line="253" w:lineRule="auto"/>
        <w:jc w:val="both"/>
        <w:rPr>
          <w:rFonts w:hint="eastAsia" w:ascii="微软雅黑" w:hAnsi="微软雅黑" w:eastAsia="微软雅黑" w:cs="微软雅黑"/>
          <w:spacing w:val="-1"/>
          <w:sz w:val="30"/>
          <w:szCs w:val="30"/>
        </w:rPr>
      </w:pPr>
    </w:p>
    <w:p w14:paraId="530AC6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of these was disallowed by the ecclesiastical authorities, and has had no wide-spread effects.101</w:t>
      </w:r>
    </w:p>
    <w:p w14:paraId="317B48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最后一个被教会当局否决，没有产生广泛的影响。101</w:t>
      </w:r>
    </w:p>
    <w:p w14:paraId="0D12EE88">
      <w:pPr>
        <w:pStyle w:val="3"/>
        <w:spacing w:before="325" w:line="253" w:lineRule="auto"/>
        <w:jc w:val="both"/>
        <w:rPr>
          <w:rFonts w:hint="eastAsia" w:ascii="微软雅黑" w:hAnsi="微软雅黑" w:eastAsia="微软雅黑" w:cs="微软雅黑"/>
          <w:spacing w:val="-1"/>
          <w:sz w:val="30"/>
          <w:szCs w:val="30"/>
        </w:rPr>
      </w:pPr>
    </w:p>
    <w:p w14:paraId="396D25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three are woven together in the民众幻想 into a single rich chaplet for Mary's brow.</w:t>
      </w:r>
    </w:p>
    <w:p w14:paraId="338FF6A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其他三个在民众幻想中被编织成一顶为玛丽（Mary）额头准备的单一而华丽的花冠。</w:t>
      </w:r>
    </w:p>
    <w:p w14:paraId="7BBAED49">
      <w:pPr>
        <w:pStyle w:val="3"/>
        <w:spacing w:before="325" w:line="253" w:lineRule="auto"/>
        <w:jc w:val="both"/>
        <w:rPr>
          <w:rFonts w:hint="eastAsia" w:ascii="微软雅黑" w:hAnsi="微软雅黑" w:eastAsia="微软雅黑" w:cs="微软雅黑"/>
          <w:spacing w:val="-1"/>
          <w:sz w:val="30"/>
          <w:szCs w:val="30"/>
        </w:rPr>
      </w:pPr>
    </w:p>
    <w:p w14:paraId="5B2F830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of the series of apparitions of the Blessed Virgin in this century," we read in a popular article published in the early nineties,102 "bears a distinct character.</w:t>
      </w:r>
    </w:p>
    <w:p w14:paraId="2FBB85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我们在九十年代初发表的一篇流行文章中读到，102 “本世纪圣母显现的每一个系列，都带有独特的特征。</w:t>
      </w:r>
    </w:p>
    <w:p w14:paraId="7C76FAD2">
      <w:pPr>
        <w:pStyle w:val="3"/>
        <w:spacing w:before="325" w:line="253" w:lineRule="auto"/>
        <w:jc w:val="both"/>
        <w:rPr>
          <w:rFonts w:hint="eastAsia" w:ascii="微软雅黑" w:hAnsi="微软雅黑" w:eastAsia="微软雅黑" w:cs="微软雅黑"/>
          <w:spacing w:val="-1"/>
          <w:sz w:val="30"/>
          <w:szCs w:val="30"/>
        </w:rPr>
      </w:pPr>
    </w:p>
    <w:p w14:paraId="168D37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La Salette Mary appeared in sorrow, and displaying the instruments of the Passion on her heart; at Lourdes, with a gold and white rosary in her hands, and with golden roses on her feet, she smiled at the child Bernadette; at Pellevoisin she appeared in a halo of light, surrounded by a garland of roses, and wearing on her breast the scapular of the Sacred Heart."</w:t>
      </w:r>
    </w:p>
    <w:p w14:paraId="2ACB0F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在拉萨莱特（La Salette），玛丽（Mary）在悲伤中显现，并在祂的心上展示了受难的工具；在卢尔德（Lourdes），她手中拿着金白色的玫瑰念珠，脚上戴着金色的玫瑰，向伯尔纳黛特（Bernadette）这个孩子微笑；在佩勒瓦森（Pellevoisin），她出现在光环中，周围环绕着玫瑰花环，胸前佩戴着圣心（Sacred Heart）的肩衣。”</w:t>
      </w:r>
    </w:p>
    <w:p w14:paraId="1952E630">
      <w:pPr>
        <w:pStyle w:val="3"/>
        <w:spacing w:before="325" w:line="253" w:lineRule="auto"/>
        <w:jc w:val="both"/>
        <w:rPr>
          <w:rFonts w:hint="eastAsia" w:ascii="微软雅黑" w:hAnsi="微软雅黑" w:eastAsia="微软雅黑" w:cs="微软雅黑"/>
          <w:spacing w:val="-1"/>
          <w:sz w:val="30"/>
          <w:szCs w:val="30"/>
        </w:rPr>
      </w:pPr>
    </w:p>
    <w:p w14:paraId="5FF0C81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each instance a new cult has been inaugurated, a new shrine set up, a new pilgrimage put on foot with the highest enthusiasm of devotion, and with immense results in miracles of healing—all of which accrue to the glory of Mary, the All-Merciful Mother of God.103</w:t>
      </w:r>
    </w:p>
    <w:p w14:paraId="777C5B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在每个事例中，都开创了一种新的崇拜，建立了一个新的圣地，发起了一次新的朝圣，伴随着最高的奉献热情，并在医治神迹方面取得了巨大的成果——所有这些都归于玛丽（Mary），全慈悲的圣母神的荣耀。103</w:t>
      </w:r>
    </w:p>
    <w:p w14:paraId="11F67007">
      <w:pPr>
        <w:pStyle w:val="3"/>
        <w:spacing w:before="325" w:line="253" w:lineRule="auto"/>
        <w:jc w:val="both"/>
        <w:rPr>
          <w:rFonts w:hint="eastAsia" w:ascii="微软雅黑" w:hAnsi="微软雅黑" w:eastAsia="微软雅黑" w:cs="微软雅黑"/>
          <w:spacing w:val="-1"/>
          <w:sz w:val="30"/>
          <w:szCs w:val="30"/>
        </w:rPr>
      </w:pPr>
    </w:p>
    <w:p w14:paraId="2370B9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these apparitions, that at Lourdes easily takes the first place in point of historical importance.</w:t>
      </w:r>
    </w:p>
    <w:p w14:paraId="463933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在这些显现中，卢尔德（Lourdes）的显现很容易在历史重要性上占据首位。</w:t>
      </w:r>
    </w:p>
    <w:p w14:paraId="0ED38B63">
      <w:pPr>
        <w:pStyle w:val="3"/>
        <w:spacing w:before="325" w:line="253" w:lineRule="auto"/>
        <w:jc w:val="both"/>
        <w:rPr>
          <w:rFonts w:hint="eastAsia" w:ascii="微软雅黑" w:hAnsi="微软雅黑" w:eastAsia="微软雅黑" w:cs="微软雅黑"/>
          <w:spacing w:val="-1"/>
          <w:sz w:val="30"/>
          <w:szCs w:val="30"/>
        </w:rPr>
      </w:pPr>
    </w:p>
    <w:p w14:paraId="373112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"Undoubtedly the greatest stimulus to Marian devotion in recent times," writes Herbert Thurston,104 "has been afforded by the apparition of the Blessed Virgin in 1858 at Lourdes, and in the numberless supernatural favors granted to pilgrims both there and at other shrines that derive from it."</w:t>
      </w:r>
    </w:p>
    <w:p w14:paraId="08E5DA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赫伯特·瑟斯顿（Herbert Thurston）写道，104 “无疑，近年来对玛利亚崇拜的最大推动，是由1858年在卢尔德（Lourdes）的圣母显现，以及在那个地方和由此衍生出的其他圣地赐予朝圣者的无数超自然恩宠所提供的。”</w:t>
      </w:r>
    </w:p>
    <w:p w14:paraId="585EE724">
      <w:pPr>
        <w:pStyle w:val="3"/>
        <w:spacing w:before="325" w:line="253" w:lineRule="auto"/>
        <w:jc w:val="both"/>
        <w:rPr>
          <w:rFonts w:hint="eastAsia" w:ascii="微软雅黑" w:hAnsi="微软雅黑" w:eastAsia="微软雅黑" w:cs="微软雅黑"/>
          <w:spacing w:val="-1"/>
          <w:sz w:val="30"/>
          <w:szCs w:val="30"/>
        </w:rPr>
      </w:pPr>
    </w:p>
    <w:p w14:paraId="4C277B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the way was prepared for this effect by previous apparitions of similar character, at La Salette, for example, and perhaps above all by those to Zoe Labouré (Sister Catherine in religion) in 1836, the external symbol of which was the famous "Miraculous Medal," which has wrought wonders in the hands of the Sisters of Charity.105</w:t>
      </w:r>
    </w:p>
    <w:p w14:paraId="43221FC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毫无疑问，这种效果是由先前类似性质的显现所预备的，例如在拉萨莱特（La Salette），也许最重要的是1836年向佐伊·拉布雷（Zoe Labouré）（宗教上的凯瑟琳修女）的显现，其外在标志是著名的“神迹奖章”（Miraculous Medal），它在仁爱修女会（Sisters of Charity）手中行了奇事。105</w:t>
      </w:r>
    </w:p>
    <w:p w14:paraId="2325E601">
      <w:pPr>
        <w:pStyle w:val="3"/>
        <w:spacing w:before="325" w:line="253" w:lineRule="auto"/>
        <w:jc w:val="both"/>
        <w:rPr>
          <w:rFonts w:hint="eastAsia" w:ascii="微软雅黑" w:hAnsi="微软雅黑" w:eastAsia="微软雅黑" w:cs="微软雅黑"/>
          <w:spacing w:val="-1"/>
          <w:sz w:val="30"/>
          <w:szCs w:val="30"/>
        </w:rPr>
      </w:pPr>
    </w:p>
    <w:p w14:paraId="6D83172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 doubt the impetus given by Lourdes has been reinforced by similar movements which have come after it, as, for example, by that growing out of the apparitions at Pellevoisin—whose panegyrists, however, praise it significantly only as "a second Lourdes."</w:t>
      </w:r>
    </w:p>
    <w:p w14:paraId="7B822FE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毫无疑问，卢尔德（Lourdes）所给予的动力得到了后续类似运动的加强，例如，源于佩勒瓦森（Pellevoisin）显现的运动——然而，其赞美者只将其显著地赞美为“第二个卢尔德。”</w:t>
      </w:r>
    </w:p>
    <w:p w14:paraId="70349771">
      <w:pPr>
        <w:pStyle w:val="3"/>
        <w:spacing w:before="325" w:line="253" w:lineRule="auto"/>
        <w:jc w:val="both"/>
        <w:rPr>
          <w:rFonts w:hint="eastAsia" w:ascii="微软雅黑" w:hAnsi="微软雅黑" w:eastAsia="微软雅黑" w:cs="微软雅黑"/>
          <w:spacing w:val="-1"/>
          <w:sz w:val="30"/>
          <w:szCs w:val="30"/>
        </w:rPr>
      </w:pPr>
    </w:p>
    <w:p w14:paraId="4DC072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it is Lourdes which occupies the proud position of the greatest shrine of miraculous healing in the world.</w:t>
      </w:r>
    </w:p>
    <w:p w14:paraId="18B3B5E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与此同时，卢尔德（Lourdes）占据着世界上最伟大的神迹医治圣地的骄傲地位。</w:t>
      </w:r>
    </w:p>
    <w:p w14:paraId="72402DFC">
      <w:pPr>
        <w:pStyle w:val="3"/>
        <w:spacing w:before="325" w:line="253" w:lineRule="auto"/>
        <w:jc w:val="both"/>
        <w:rPr>
          <w:rFonts w:hint="eastAsia" w:ascii="微软雅黑" w:hAnsi="微软雅黑" w:eastAsia="微软雅黑" w:cs="微软雅黑"/>
          <w:spacing w:val="-1"/>
          <w:sz w:val="30"/>
          <w:szCs w:val="30"/>
        </w:rPr>
      </w:pPr>
    </w:p>
    <w:p w14:paraId="1624C4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predict the fading of its glory in the future, as the glory of other healing shrines in the past has faded.</w:t>
      </w:r>
    </w:p>
    <w:p w14:paraId="5395B8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我们可以预言它未来的荣耀会消退，就像过去其他医治圣地的荣耀消退一样。</w:t>
      </w:r>
    </w:p>
    <w:p w14:paraId="298690A9">
      <w:pPr>
        <w:pStyle w:val="3"/>
        <w:spacing w:before="325" w:line="253" w:lineRule="auto"/>
        <w:jc w:val="both"/>
        <w:rPr>
          <w:rFonts w:hint="eastAsia" w:ascii="微软雅黑" w:hAnsi="微软雅黑" w:eastAsia="微软雅黑" w:cs="微软雅黑"/>
          <w:spacing w:val="-1"/>
          <w:sz w:val="30"/>
          <w:szCs w:val="30"/>
        </w:rPr>
      </w:pPr>
    </w:p>
    <w:p w14:paraId="6BCCBD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nothing apparent to sustain this prediction beyond this bare analogy.</w:t>
      </w:r>
    </w:p>
    <w:p w14:paraId="06ECF1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但除了这种简单的类比之外，没有明显的证据来支持这种预测。</w:t>
      </w:r>
    </w:p>
    <w:p w14:paraId="1473474B">
      <w:pPr>
        <w:pStyle w:val="3"/>
        <w:spacing w:before="325" w:line="253" w:lineRule="auto"/>
        <w:jc w:val="both"/>
        <w:rPr>
          <w:rFonts w:hint="eastAsia" w:ascii="微软雅黑" w:hAnsi="微软雅黑" w:eastAsia="微软雅黑" w:cs="微软雅黑"/>
          <w:spacing w:val="-1"/>
          <w:sz w:val="30"/>
          <w:szCs w:val="30"/>
        </w:rPr>
      </w:pPr>
    </w:p>
    <w:p w14:paraId="5010407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fear it is only the wish which has fathered the thought, when we find it put into somewhat exaggerated language by a French medical writer, thus:106 "Let us see what has happened during a century only, in the most venerated sanctuaries of France.</w:t>
      </w:r>
    </w:p>
    <w:p w14:paraId="4424CFD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我们担心这只是愿望促成了这种想法，当我们发现一位法国医学作家以一种多少有些夸张的语言表达它时，如下：106 “让我们看看仅仅在一个世纪中，在法国最受尊崇的圣地发生了什么。</w:t>
      </w:r>
    </w:p>
    <w:p w14:paraId="55D8C9D1">
      <w:pPr>
        <w:pStyle w:val="3"/>
        <w:spacing w:before="325" w:line="253" w:lineRule="auto"/>
        <w:jc w:val="both"/>
        <w:rPr>
          <w:rFonts w:hint="eastAsia" w:ascii="微软雅黑" w:hAnsi="微软雅黑" w:eastAsia="微软雅黑" w:cs="微软雅黑"/>
          <w:spacing w:val="-1"/>
          <w:sz w:val="30"/>
          <w:szCs w:val="30"/>
        </w:rPr>
      </w:pPr>
    </w:p>
    <w:p w14:paraId="225043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more miracles at Chartres!</w:t>
      </w:r>
    </w:p>
    <w:p w14:paraId="41E60DA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沙特尔（Chartres）不再有神迹！</w:t>
      </w:r>
    </w:p>
    <w:p w14:paraId="2E0513B1">
      <w:pPr>
        <w:pStyle w:val="3"/>
        <w:spacing w:before="325" w:line="253" w:lineRule="auto"/>
        <w:jc w:val="both"/>
        <w:rPr>
          <w:rFonts w:hint="eastAsia" w:ascii="微软雅黑" w:hAnsi="微软雅黑" w:eastAsia="微软雅黑" w:cs="微软雅黑"/>
          <w:spacing w:val="-1"/>
          <w:sz w:val="30"/>
          <w:szCs w:val="30"/>
        </w:rPr>
      </w:pPr>
    </w:p>
    <w:p w14:paraId="34A246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Insignificant miracles at Notre Dame de Fourvičres at Lyons.</w:t>
      </w:r>
    </w:p>
    <w:p w14:paraId="56D598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在里昂的富维耶圣母院（Notre Dame de Fourvičres）只有微不足道的神迹。</w:t>
      </w:r>
    </w:p>
    <w:p w14:paraId="467C12F4">
      <w:pPr>
        <w:pStyle w:val="3"/>
        <w:spacing w:before="325" w:line="253" w:lineRule="auto"/>
        <w:jc w:val="both"/>
        <w:rPr>
          <w:rFonts w:hint="eastAsia" w:ascii="微软雅黑" w:hAnsi="微软雅黑" w:eastAsia="微软雅黑" w:cs="微软雅黑"/>
          <w:spacing w:val="-1"/>
          <w:sz w:val="30"/>
          <w:szCs w:val="30"/>
        </w:rPr>
      </w:pPr>
    </w:p>
    <w:p w14:paraId="27EED0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 Salette, incapable of the smallest cure, after having shone with an incomparable lustre.</w:t>
      </w:r>
    </w:p>
    <w:p w14:paraId="03B5188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拉萨莱特（La Salette），在曾以无与伦比的光彩闪耀之后，无法治愈哪怕最小的疾病。</w:t>
      </w:r>
    </w:p>
    <w:p w14:paraId="15301004">
      <w:pPr>
        <w:pStyle w:val="3"/>
        <w:spacing w:before="325" w:line="253" w:lineRule="auto"/>
        <w:jc w:val="both"/>
        <w:rPr>
          <w:rFonts w:hint="eastAsia" w:ascii="微软雅黑" w:hAnsi="微软雅黑" w:eastAsia="微软雅黑" w:cs="微软雅黑"/>
          <w:spacing w:val="-1"/>
          <w:sz w:val="30"/>
          <w:szCs w:val="30"/>
        </w:rPr>
      </w:pPr>
    </w:p>
    <w:p w14:paraId="5E49D8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Paray-le-monial become useless in spite of the chemise of Marie Alacoque.</w:t>
      </w:r>
    </w:p>
    <w:p w14:paraId="1851F4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尽管有玛丽·阿拉科克（Marie Alacoque）的衬衫，帕雷勒莫尼亚勒（Paray-le-monial）也变得毫无用处。</w:t>
      </w:r>
    </w:p>
    <w:p w14:paraId="58352566">
      <w:pPr>
        <w:pStyle w:val="3"/>
        <w:spacing w:before="325" w:line="253" w:lineRule="auto"/>
        <w:jc w:val="both"/>
        <w:rPr>
          <w:rFonts w:hint="eastAsia" w:ascii="微软雅黑" w:hAnsi="微软雅黑" w:eastAsia="微软雅黑" w:cs="微软雅黑"/>
          <w:spacing w:val="-1"/>
          <w:sz w:val="30"/>
          <w:szCs w:val="30"/>
        </w:rPr>
      </w:pPr>
    </w:p>
    <w:p w14:paraId="06E131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To-day it is Lourdes which is the religious vogue; it is to Lourdes that the crowds demanding miracles go—waiting for Lourdes to disappear like the other shrines, when the faith of believers gradually fades like the flame of a candle coming to an end."</w:t>
      </w:r>
    </w:p>
    <w:p w14:paraId="633719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今天，卢尔德（Lourdes）是宗教时尚；正是去卢尔德，那些要求神迹的人群涌去——等待卢尔德像其他圣地一样消失，当信徒的信仰像即将熄灭的烛光一样逐渐消逝时。”</w:t>
      </w:r>
    </w:p>
    <w:p w14:paraId="50B0D11C">
      <w:pPr>
        <w:pStyle w:val="3"/>
        <w:spacing w:before="325" w:line="253" w:lineRule="auto"/>
        <w:jc w:val="both"/>
        <w:rPr>
          <w:rFonts w:hint="eastAsia" w:ascii="微软雅黑" w:hAnsi="微软雅黑" w:eastAsia="微软雅黑" w:cs="微软雅黑"/>
          <w:spacing w:val="-1"/>
          <w:sz w:val="30"/>
          <w:szCs w:val="30"/>
        </w:rPr>
      </w:pPr>
    </w:p>
    <w:p w14:paraId="1755E8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admitted that the beginnings of Lourdes were not such as might have been expected of a great miraculous agency entering the world.</w:t>
      </w:r>
    </w:p>
    <w:p w14:paraId="3891A05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必须承认，卢尔德（Lourdes）的开始并不像一个进入世界的伟大神迹机构所应期望的那样。</w:t>
      </w:r>
    </w:p>
    <w:p w14:paraId="2F3ECEE1">
      <w:pPr>
        <w:pStyle w:val="3"/>
        <w:spacing w:before="325" w:line="253" w:lineRule="auto"/>
        <w:jc w:val="both"/>
        <w:rPr>
          <w:rFonts w:hint="eastAsia" w:ascii="微软雅黑" w:hAnsi="微软雅黑" w:eastAsia="微软雅黑" w:cs="微软雅黑"/>
          <w:spacing w:val="-1"/>
          <w:sz w:val="30"/>
          <w:szCs w:val="30"/>
        </w:rPr>
      </w:pPr>
    </w:p>
    <w:p w14:paraId="373FC16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to say, it is true, that they were better than has been the case in some similar instances.</w:t>
      </w:r>
    </w:p>
    <w:p w14:paraId="78A36B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确实，可以说，它们比某些类似事例的情况要好。</w:t>
      </w:r>
    </w:p>
    <w:p w14:paraId="1B262478">
      <w:pPr>
        <w:pStyle w:val="3"/>
        <w:spacing w:before="325" w:line="253" w:lineRule="auto"/>
        <w:jc w:val="both"/>
        <w:rPr>
          <w:rFonts w:hint="eastAsia" w:ascii="微软雅黑" w:hAnsi="微软雅黑" w:eastAsia="微软雅黑" w:cs="微软雅黑"/>
          <w:spacing w:val="-1"/>
          <w:sz w:val="30"/>
          <w:szCs w:val="30"/>
        </w:rPr>
      </w:pPr>
    </w:p>
    <w:p w14:paraId="73E3FD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Bernadette Soubirous seems to have been a good child, and she seems to have grown into a good, if a somewhat colorless, not to say weak, and certainly very diseased, woman.</w:t>
      </w:r>
    </w:p>
    <w:p w14:paraId="423964C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伯尔纳黛特·苏比鲁（Bernadette Soubirous）似乎是一个好孩子，而且她似乎成长为一个善良的，即使是有些平淡无奇，甚至可以说是软弱，并且确实病得很重的女人。</w:t>
      </w:r>
    </w:p>
    <w:p w14:paraId="7D23423B">
      <w:pPr>
        <w:pStyle w:val="3"/>
        <w:spacing w:before="325" w:line="253" w:lineRule="auto"/>
        <w:jc w:val="both"/>
        <w:rPr>
          <w:rFonts w:hint="eastAsia" w:ascii="微软雅黑" w:hAnsi="微软雅黑" w:eastAsia="微软雅黑" w:cs="微软雅黑"/>
          <w:spacing w:val="-1"/>
          <w:sz w:val="30"/>
          <w:szCs w:val="30"/>
        </w:rPr>
      </w:pPr>
    </w:p>
    <w:p w14:paraId="75090A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scandals of La Salette did not repeat themselves in her case.107</w:t>
      </w:r>
    </w:p>
    <w:p w14:paraId="5447BB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拉萨莱特（La Salette）的丑闻在祂的案例中没有重演。107</w:t>
      </w:r>
    </w:p>
    <w:p w14:paraId="40F308F9">
      <w:pPr>
        <w:pStyle w:val="3"/>
        <w:spacing w:before="325" w:line="253" w:lineRule="auto"/>
        <w:jc w:val="both"/>
        <w:rPr>
          <w:rFonts w:hint="eastAsia" w:ascii="微软雅黑" w:hAnsi="微软雅黑" w:eastAsia="微软雅黑" w:cs="微软雅黑"/>
          <w:spacing w:val="-1"/>
          <w:sz w:val="30"/>
          <w:szCs w:val="30"/>
        </w:rPr>
      </w:pPr>
    </w:p>
    <w:p w14:paraId="499EDD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perhaps she cannot be spoken of with the same energy as ''the little seer" of Le Pontinet, as the child of degenerated parents, weighted with the burden of bad heredity.108</w:t>
      </w:r>
    </w:p>
    <w:p w14:paraId="443EF0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也许不能像谈论勒庞蒂内（Le Pontinet）的“小先知”那样，充满活力地谈论祂，说祂是堕落父母的孩子，背负着不良遗传的重担。108</w:t>
      </w:r>
    </w:p>
    <w:p w14:paraId="4C972EB5">
      <w:pPr>
        <w:pStyle w:val="3"/>
        <w:spacing w:before="325" w:line="253" w:lineRule="auto"/>
        <w:jc w:val="both"/>
        <w:rPr>
          <w:rFonts w:hint="eastAsia" w:ascii="微软雅黑" w:hAnsi="微软雅黑" w:eastAsia="微软雅黑" w:cs="微软雅黑"/>
          <w:spacing w:val="-1"/>
          <w:sz w:val="30"/>
          <w:szCs w:val="30"/>
        </w:rPr>
      </w:pPr>
    </w:p>
    <w:p w14:paraId="64A4D62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 matter only of degree.</w:t>
      </w:r>
    </w:p>
    <w:p w14:paraId="5EC53D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但这只是程度问题。</w:t>
      </w:r>
    </w:p>
    <w:p w14:paraId="3EC86B60">
      <w:pPr>
        <w:pStyle w:val="3"/>
        <w:spacing w:before="325" w:line="253" w:lineRule="auto"/>
        <w:jc w:val="both"/>
        <w:rPr>
          <w:rFonts w:hint="eastAsia" w:ascii="微软雅黑" w:hAnsi="微软雅黑" w:eastAsia="微软雅黑" w:cs="微软雅黑"/>
          <w:spacing w:val="-1"/>
          <w:sz w:val="30"/>
          <w:szCs w:val="30"/>
        </w:rPr>
      </w:pPr>
    </w:p>
    <w:p w14:paraId="45EF2D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Bernadette's parentage was not of the best omen; in her person she was, if not a degenerate, yet certainly a defective.</w:t>
      </w:r>
    </w:p>
    <w:p w14:paraId="01E2D42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伯尔纳黛特（Bernadette）的出身并非吉兆；就祂个人而言，即使不是一个堕落者，也无疑是一个有缺陷的人。</w:t>
      </w:r>
    </w:p>
    <w:p w14:paraId="66B4498F">
      <w:pPr>
        <w:pStyle w:val="3"/>
        <w:spacing w:before="325" w:line="253" w:lineRule="auto"/>
        <w:jc w:val="both"/>
        <w:rPr>
          <w:rFonts w:hint="eastAsia" w:ascii="微软雅黑" w:hAnsi="微软雅黑" w:eastAsia="微软雅黑" w:cs="微软雅黑"/>
          <w:spacing w:val="-1"/>
          <w:sz w:val="30"/>
          <w:szCs w:val="30"/>
        </w:rPr>
      </w:pPr>
    </w:p>
    <w:p w14:paraId="0191CD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such that the Virgin apparently avails herself in her visions.109</w:t>
      </w:r>
    </w:p>
    <w:p w14:paraId="4C1B5D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圣母显然是在祂的异象中利用了这样的人。109</w:t>
      </w:r>
    </w:p>
    <w:p w14:paraId="49E49315">
      <w:pPr>
        <w:pStyle w:val="3"/>
        <w:spacing w:before="325" w:line="253" w:lineRule="auto"/>
        <w:jc w:val="both"/>
        <w:rPr>
          <w:rFonts w:hint="eastAsia" w:ascii="微软雅黑" w:hAnsi="微软雅黑" w:eastAsia="微软雅黑" w:cs="微软雅黑"/>
          <w:spacing w:val="-1"/>
          <w:sz w:val="30"/>
          <w:szCs w:val="30"/>
        </w:rPr>
      </w:pPr>
    </w:p>
    <w:p w14:paraId="73AFBB2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the vision itself reassure us.</w:t>
      </w:r>
    </w:p>
    <w:p w14:paraId="09BBF7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异象本身也不能使我们安心。</w:t>
      </w:r>
    </w:p>
    <w:p w14:paraId="47AE02F3">
      <w:pPr>
        <w:pStyle w:val="3"/>
        <w:spacing w:before="325" w:line="253" w:lineRule="auto"/>
        <w:jc w:val="both"/>
        <w:rPr>
          <w:rFonts w:hint="eastAsia" w:ascii="微软雅黑" w:hAnsi="微软雅黑" w:eastAsia="微软雅黑" w:cs="微软雅黑"/>
          <w:spacing w:val="-1"/>
          <w:sz w:val="30"/>
          <w:szCs w:val="30"/>
        </w:rPr>
      </w:pPr>
    </w:p>
    <w:p w14:paraId="7D9438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figure seen was one which, by the admission, we believe, of the Catholic clergy themselves, has been often reported as seen, mainly by young girls, under circumstances when no objective value whatever could be attributed to the apparition."110</w:t>
      </w:r>
    </w:p>
    <w:p w14:paraId="035B35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“所见的形象是，我们相信，即使是天主教教士自己也承认，经常被报道为主要由年轻女孩在完全不能归因于客观价值的情况下所看到的显现。”110</w:t>
      </w:r>
    </w:p>
    <w:p w14:paraId="2EE76B17">
      <w:pPr>
        <w:pStyle w:val="3"/>
        <w:spacing w:before="325" w:line="253" w:lineRule="auto"/>
        <w:jc w:val="both"/>
        <w:rPr>
          <w:rFonts w:hint="eastAsia" w:ascii="微软雅黑" w:hAnsi="微软雅黑" w:eastAsia="微软雅黑" w:cs="微软雅黑"/>
          <w:spacing w:val="-1"/>
          <w:sz w:val="30"/>
          <w:szCs w:val="30"/>
        </w:rPr>
      </w:pPr>
    </w:p>
    <w:p w14:paraId="65D9A3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communications made by the heavenly visitant, one would prefer to believe the dreams of the defective child.</w:t>
      </w:r>
    </w:p>
    <w:p w14:paraId="0B4A65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人们更愿意相信那位天上访客所传达的信息，是那个有缺陷孩子的梦想。</w:t>
      </w:r>
    </w:p>
    <w:p w14:paraId="035C59D0">
      <w:pPr>
        <w:pStyle w:val="3"/>
        <w:spacing w:before="325" w:line="253" w:lineRule="auto"/>
        <w:jc w:val="both"/>
        <w:rPr>
          <w:rFonts w:hint="eastAsia" w:ascii="微软雅黑" w:hAnsi="微软雅黑" w:eastAsia="微软雅黑" w:cs="微软雅黑"/>
          <w:spacing w:val="-1"/>
          <w:sz w:val="30"/>
          <w:szCs w:val="30"/>
        </w:rPr>
      </w:pPr>
    </w:p>
    <w:p w14:paraId="37761E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times, so the saints," remarks Heinrich Günter,111 with a very obvious meaning; and it may be added with an equally direct meaning: As the saints so the messages.</w:t>
      </w:r>
    </w:p>
    <w:p w14:paraId="13549A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海因里希·君特（Heinrich Günter）评论道：111 “圣徒随时代而异”，其含义非常明显；可以补充一个同样直接的含义：信息随圣徒而异。</w:t>
      </w:r>
    </w:p>
    <w:p w14:paraId="52D0E251">
      <w:pPr>
        <w:pStyle w:val="3"/>
        <w:spacing w:before="325" w:line="253" w:lineRule="auto"/>
        <w:jc w:val="both"/>
        <w:rPr>
          <w:rFonts w:hint="eastAsia" w:ascii="微软雅黑" w:hAnsi="微软雅黑" w:eastAsia="微软雅黑" w:cs="微软雅黑"/>
          <w:spacing w:val="-1"/>
          <w:sz w:val="30"/>
          <w:szCs w:val="30"/>
        </w:rPr>
      </w:pPr>
    </w:p>
    <w:p w14:paraId="289F567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Doctor Boissarie, it is true, seeks to forestall criticism by boldly affirming that the message given to Bernadette was lofty beyond the possibility of her invention:112</w:t>
      </w:r>
    </w:p>
    <w:p w14:paraId="418F0E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诚然，博伊萨里（Boissarie）博士试图通过大胆断言赋予伯尔纳黛特（Bernadette）的信息崇高到祂不可能凭空捏造来预防批评：112</w:t>
      </w:r>
    </w:p>
    <w:p w14:paraId="34A6A56E">
      <w:pPr>
        <w:pStyle w:val="3"/>
        <w:spacing w:before="325" w:line="253" w:lineRule="auto"/>
        <w:jc w:val="both"/>
        <w:rPr>
          <w:rFonts w:hint="eastAsia" w:ascii="微软雅黑" w:hAnsi="微软雅黑" w:eastAsia="微软雅黑" w:cs="微软雅黑"/>
          <w:spacing w:val="-1"/>
          <w:sz w:val="30"/>
          <w:szCs w:val="30"/>
        </w:rPr>
      </w:pPr>
    </w:p>
    <w:p w14:paraId="7AAAB6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name of the Virgin, the words which she uttered—all is out of proportion to the percipient's intelligence.</w:t>
      </w:r>
    </w:p>
    <w:p w14:paraId="406068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“圣母的名字，祂所说的话——都与感知者的智力不成比例。</w:t>
      </w:r>
    </w:p>
    <w:p w14:paraId="75BCAAD5">
      <w:pPr>
        <w:pStyle w:val="3"/>
        <w:spacing w:before="325" w:line="253" w:lineRule="auto"/>
        <w:jc w:val="both"/>
        <w:rPr>
          <w:rFonts w:hint="eastAsia" w:ascii="微软雅黑" w:hAnsi="微软雅黑" w:eastAsia="微软雅黑" w:cs="微软雅黑"/>
          <w:spacing w:val="-1"/>
          <w:sz w:val="30"/>
          <w:szCs w:val="30"/>
        </w:rPr>
      </w:pPr>
    </w:p>
    <w:p w14:paraId="2A569E8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Remembering the formal principle, admitted by all authorities, 'A hallucination is never more than a reminiscence of a sensation already perceived,' it is evident that the intelligence and the memory of Bernadette could never have received the image or heard the echo of what she received and heard at the grotto."</w:t>
      </w:r>
    </w:p>
    <w:p w14:paraId="6A446E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记住所有权威都承认的正式原则，‘幻觉绝不会超过对已感知感觉的回忆，’很明显，伯尔纳黛特（Bernadette）的智力和记忆不可能接收到她在石窟中所接收和听到的图像或听到回声。”</w:t>
      </w:r>
    </w:p>
    <w:p w14:paraId="7B1686F6">
      <w:pPr>
        <w:pStyle w:val="3"/>
        <w:spacing w:before="325" w:line="253" w:lineRule="auto"/>
        <w:jc w:val="both"/>
        <w:rPr>
          <w:rFonts w:hint="eastAsia" w:ascii="微软雅黑" w:hAnsi="微软雅黑" w:eastAsia="微软雅黑" w:cs="微软雅黑"/>
          <w:spacing w:val="-1"/>
          <w:sz w:val="30"/>
          <w:szCs w:val="30"/>
        </w:rPr>
      </w:pPr>
    </w:p>
    <w:p w14:paraId="4D10A62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which the Messrs. Myers very properly respond:113 "Doctor Boissarie does not tell us whether it is the divine command to kiss the earth for sinners, or the divine command to eat grass, which is beyond the intelligence of a simple child.</w:t>
      </w:r>
    </w:p>
    <w:p w14:paraId="680266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迈尔斯（Myers）先生们对此非常恰当地回应道：113 “博伊萨里（Boissarie）博士没有告诉我们，是亲吻大地为罪人祷告的神圣命令，还是吃草的神圣命令，超出了一个单纯孩子的智力。</w:t>
      </w:r>
    </w:p>
    <w:p w14:paraId="00FB8174">
      <w:pPr>
        <w:pStyle w:val="3"/>
        <w:spacing w:before="325" w:line="253" w:lineRule="auto"/>
        <w:jc w:val="both"/>
        <w:rPr>
          <w:rFonts w:hint="eastAsia" w:ascii="微软雅黑" w:hAnsi="微软雅黑" w:eastAsia="微软雅黑" w:cs="微软雅黑"/>
          <w:spacing w:val="-1"/>
          <w:sz w:val="30"/>
          <w:szCs w:val="30"/>
        </w:rPr>
      </w:pPr>
    </w:p>
    <w:p w14:paraId="6784174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dwells only on the phrase, 'I am the Immaculate Conception'; and we may indeed admit that this particular mode of reproducing the probably often heard statement that the Virgin was conceived without sin does indicate a mind which is either supra or infra grammaticam."</w:t>
      </w:r>
    </w:p>
    <w:p w14:paraId="5BE4B07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祂只强调了‘我就是始胎无染原罪’（I am the Immaculate Conception）这句话；我们确实可以承认，这种重述可能经常听到的‘圣母是无罪受孕’的特定方式，确实表明了一种‘supra or infra grammaticam’（超越或低于语法）的头脑。”</w:t>
      </w:r>
    </w:p>
    <w:p w14:paraId="2764DB48">
      <w:pPr>
        <w:pStyle w:val="3"/>
        <w:spacing w:before="325" w:line="253" w:lineRule="auto"/>
        <w:jc w:val="both"/>
        <w:rPr>
          <w:rFonts w:hint="eastAsia" w:ascii="微软雅黑" w:hAnsi="微软雅黑" w:eastAsia="微软雅黑" w:cs="微软雅黑"/>
          <w:spacing w:val="-1"/>
          <w:sz w:val="30"/>
          <w:szCs w:val="30"/>
        </w:rPr>
      </w:pPr>
    </w:p>
    <w:p w14:paraId="3403E7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plain fact is that the communications attributed to the Virgin are silly with the silliness of a backward child, repeating, without in the least comprehending their meaning, phrases with which the air was palpitant; it was in 1854 that the dogma of the Immaculate Conception of Mary was proclaimed in circumstances which shook the whole Catholic world with emotional tremors, some waves of which could not have failed to reach even Bernadette.</w:t>
      </w:r>
    </w:p>
    <w:p w14:paraId="590B65A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明显的事实是，归于圣母的信息是迟钝孩子的愚蠢，祂重复着空中弥漫的短语，却丝毫没有理解它们的含义；正是1854年，在震动了整个天主教世界的情感震颤的环境中，玛丽（Mary）始胎无染原罪的教条被宣布，其中一些波澜不可能没有触及伯尔纳黛特（Bernadette）。</w:t>
      </w:r>
    </w:p>
    <w:p w14:paraId="384CB20A">
      <w:pPr>
        <w:pStyle w:val="3"/>
        <w:spacing w:before="325" w:line="253" w:lineRule="auto"/>
        <w:jc w:val="both"/>
        <w:rPr>
          <w:rFonts w:hint="eastAsia" w:ascii="微软雅黑" w:hAnsi="微软雅黑" w:eastAsia="微软雅黑" w:cs="微软雅黑"/>
          <w:spacing w:val="-1"/>
          <w:sz w:val="30"/>
          <w:szCs w:val="30"/>
        </w:rPr>
      </w:pPr>
    </w:p>
    <w:p w14:paraId="141E25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immense success of Lourdes as a place of pilgrimage has been achieved in spite of the meanness of its origin, and is to be attributed to the skill with which it has been exploited.</w:t>
      </w:r>
    </w:p>
    <w:p w14:paraId="6F0DDD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卢尔德（Lourdes）作为一个朝圣地所取得的巨大成功，是尽管其起源卑微，但仍归功于其被巧妙利用的技巧。</w:t>
      </w:r>
    </w:p>
    <w:p w14:paraId="5F5660A4">
      <w:pPr>
        <w:pStyle w:val="3"/>
        <w:spacing w:before="325" w:line="253" w:lineRule="auto"/>
        <w:jc w:val="both"/>
        <w:rPr>
          <w:rFonts w:hint="eastAsia" w:ascii="微软雅黑" w:hAnsi="微软雅黑" w:eastAsia="微软雅黑" w:cs="微软雅黑"/>
          <w:spacing w:val="-1"/>
          <w:sz w:val="30"/>
          <w:szCs w:val="30"/>
        </w:rPr>
      </w:pPr>
    </w:p>
    <w:p w14:paraId="1B189D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this exploitation, it has distanced all its rivals, superseded all its predecessors, and has ended by becoming the greatest healing shrine in the world, counting the pilgrims who annually resort to it by the hundreds of thousands, and now even, so we are told, by the million.114</w:t>
      </w:r>
    </w:p>
    <w:p w14:paraId="3FD7DB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在这种利用之下，它超越了所有竞争对手，取代了所有前任，并最终成为了世界上最大的医治圣地，每年前往朝圣的人数以数十万计，现在甚至，据我们所知，以百万计。114</w:t>
      </w:r>
    </w:p>
    <w:p w14:paraId="5F611CD5">
      <w:pPr>
        <w:pStyle w:val="3"/>
        <w:spacing w:before="325" w:line="253" w:lineRule="auto"/>
        <w:jc w:val="both"/>
        <w:rPr>
          <w:rFonts w:hint="eastAsia" w:ascii="微软雅黑" w:hAnsi="微软雅黑" w:eastAsia="微软雅黑" w:cs="微软雅黑"/>
          <w:spacing w:val="-1"/>
          <w:sz w:val="30"/>
          <w:szCs w:val="30"/>
        </w:rPr>
      </w:pPr>
    </w:p>
    <w:p w14:paraId="7A9D02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doubt that it is a true picture of Lourdes in its total manifestation, which is given by Émile Zola in his great novel.115</w:t>
      </w:r>
    </w:p>
    <w:p w14:paraId="179F56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我们不能怀疑埃米尔·左拉（Émile Zola）在祂的伟大小说中，对卢尔德（Lourdes）整体展现所作的描绘是真实的。115</w:t>
      </w:r>
    </w:p>
    <w:p w14:paraId="737DFF43">
      <w:pPr>
        <w:pStyle w:val="3"/>
        <w:spacing w:before="325" w:line="253" w:lineRule="auto"/>
        <w:jc w:val="both"/>
        <w:rPr>
          <w:rFonts w:hint="eastAsia" w:ascii="微软雅黑" w:hAnsi="微软雅黑" w:eastAsia="微软雅黑" w:cs="微软雅黑"/>
          <w:spacing w:val="-1"/>
          <w:sz w:val="30"/>
          <w:szCs w:val="30"/>
        </w:rPr>
      </w:pPr>
    </w:p>
    <w:p w14:paraId="4CBD257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describes the colossal national pilgrimage which gathers there each August in an epic of human suffering.</w:t>
      </w:r>
    </w:p>
    <w:p w14:paraId="7B91F0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祂将每年八月聚集在那里的巨大国家朝圣描绘成人类苦难的史诗。</w:t>
      </w:r>
    </w:p>
    <w:p w14:paraId="50953EAC">
      <w:pPr>
        <w:pStyle w:val="3"/>
        <w:spacing w:before="325" w:line="253" w:lineRule="auto"/>
        <w:jc w:val="both"/>
        <w:rPr>
          <w:rFonts w:hint="eastAsia" w:ascii="微软雅黑" w:hAnsi="微软雅黑" w:eastAsia="微软雅黑" w:cs="微软雅黑"/>
          <w:spacing w:val="-1"/>
          <w:sz w:val="30"/>
          <w:szCs w:val="30"/>
        </w:rPr>
      </w:pPr>
    </w:p>
    <w:p w14:paraId="2C83FF3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Looked at thus, it is a most moving spectacle.</w:t>
      </w:r>
    </w:p>
    <w:p w14:paraId="23964E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从这个角度来看，这是一个最感人的景象。</w:t>
      </w:r>
    </w:p>
    <w:p w14:paraId="4FEDA069">
      <w:pPr>
        <w:pStyle w:val="3"/>
        <w:spacing w:before="325" w:line="253" w:lineRule="auto"/>
        <w:jc w:val="both"/>
        <w:rPr>
          <w:rFonts w:hint="eastAsia" w:ascii="微软雅黑" w:hAnsi="微软雅黑" w:eastAsia="微软雅黑" w:cs="微软雅黑"/>
          <w:spacing w:val="-1"/>
          <w:sz w:val="30"/>
          <w:szCs w:val="30"/>
        </w:rPr>
      </w:pPr>
    </w:p>
    <w:p w14:paraId="768BB8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difficult to remain strictly philosophical," writes an English physician after witnessing the scene;116 "impossible to be coarsely sceptical in that strange assembly.</w:t>
      </w:r>
    </w:p>
    <w:p w14:paraId="3FFF31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一位英国医生在目睹了这一场景后写道：116 “要保持严格的哲学态度是困难的；在这个奇怪的集会中，粗鲁地怀疑是不可能的。</w:t>
      </w:r>
    </w:p>
    <w:p w14:paraId="10195AAA">
      <w:pPr>
        <w:pStyle w:val="3"/>
        <w:spacing w:before="325" w:line="253" w:lineRule="auto"/>
        <w:jc w:val="both"/>
        <w:rPr>
          <w:rFonts w:hint="eastAsia" w:ascii="微软雅黑" w:hAnsi="微软雅黑" w:eastAsia="微软雅黑" w:cs="微软雅黑"/>
          <w:spacing w:val="-1"/>
          <w:sz w:val="30"/>
          <w:szCs w:val="30"/>
        </w:rPr>
      </w:pPr>
    </w:p>
    <w:p w14:paraId="03A442F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Hard indeed would be the heart of any medical man which could remain unmoved by the sight which met my eyes that day.</w:t>
      </w:r>
    </w:p>
    <w:p w14:paraId="4F5A53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那天映入我眼帘的景象，任何医生的心肠都会被感动。</w:t>
      </w:r>
    </w:p>
    <w:p w14:paraId="3A174E71">
      <w:pPr>
        <w:pStyle w:val="3"/>
        <w:spacing w:before="325" w:line="253" w:lineRule="auto"/>
        <w:jc w:val="both"/>
        <w:rPr>
          <w:rFonts w:hint="eastAsia" w:ascii="微软雅黑" w:hAnsi="微软雅黑" w:eastAsia="微软雅黑" w:cs="微软雅黑"/>
          <w:spacing w:val="-1"/>
          <w:sz w:val="30"/>
          <w:szCs w:val="30"/>
        </w:rPr>
      </w:pPr>
    </w:p>
    <w:p w14:paraId="6FB708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no other spot in the wide world could the faculty behold at a glance so many of its failures. . . .</w:t>
      </w:r>
    </w:p>
    <w:p w14:paraId="0D241C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在广阔的世界中，没有其他地方可以让医生一眼看到如此多的失败。……</w:t>
      </w:r>
    </w:p>
    <w:p w14:paraId="55DD68F7">
      <w:pPr>
        <w:pStyle w:val="3"/>
        <w:spacing w:before="325" w:line="253" w:lineRule="auto"/>
        <w:jc w:val="both"/>
        <w:rPr>
          <w:rFonts w:hint="eastAsia" w:ascii="微软雅黑" w:hAnsi="微软雅黑" w:eastAsia="微软雅黑" w:cs="微软雅黑"/>
          <w:spacing w:val="-1"/>
          <w:sz w:val="30"/>
          <w:szCs w:val="30"/>
        </w:rPr>
      </w:pPr>
    </w:p>
    <w:p w14:paraId="59C6951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 thousands of pilgrims I could detect but few who were evidently of the poorest class; for the most part they were of the upper middle classes or, at least, well-to-do. . . .</w:t>
      </w:r>
    </w:p>
    <w:p w14:paraId="50A9EE7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在数千名朝圣者中，我只能发现少数明显属于最贫困阶层的人；大多数是上层中产阶级，或者至少是富裕的。……</w:t>
      </w:r>
    </w:p>
    <w:p w14:paraId="41E0AC84">
      <w:pPr>
        <w:pStyle w:val="3"/>
        <w:spacing w:before="325" w:line="253" w:lineRule="auto"/>
        <w:jc w:val="both"/>
        <w:rPr>
          <w:rFonts w:hint="eastAsia" w:ascii="微软雅黑" w:hAnsi="微软雅黑" w:eastAsia="微软雅黑" w:cs="微软雅黑"/>
          <w:spacing w:val="-1"/>
          <w:sz w:val="30"/>
          <w:szCs w:val="30"/>
        </w:rPr>
      </w:pPr>
    </w:p>
    <w:p w14:paraId="2FA194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so much misery has at no other spot been focussed in so small a space."</w:t>
      </w:r>
    </w:p>
    <w:p w14:paraId="713A3B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毫无疑问，没有其他地方能在如此小的空间内集中如此多的痛苦。”</w:t>
      </w:r>
    </w:p>
    <w:p w14:paraId="1B4C07FF">
      <w:pPr>
        <w:pStyle w:val="3"/>
        <w:spacing w:before="325" w:line="253" w:lineRule="auto"/>
        <w:jc w:val="both"/>
        <w:rPr>
          <w:rFonts w:hint="eastAsia" w:ascii="微软雅黑" w:hAnsi="微软雅黑" w:eastAsia="微软雅黑" w:cs="微软雅黑"/>
          <w:spacing w:val="-1"/>
          <w:sz w:val="30"/>
          <w:szCs w:val="30"/>
        </w:rPr>
      </w:pPr>
    </w:p>
    <w:p w14:paraId="373356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indeed, an "army of incurables" which gathers every year to Lourdes, driven to their last recourse.</w:t>
      </w:r>
    </w:p>
    <w:p w14:paraId="20D9A9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确实，每年聚集到卢尔德（Lourdes）的是一支“无法治愈者的军队”，他们被逼到了最后的求助之地。</w:t>
      </w:r>
    </w:p>
    <w:p w14:paraId="24DA232F">
      <w:pPr>
        <w:pStyle w:val="3"/>
        <w:spacing w:before="325" w:line="253" w:lineRule="auto"/>
        <w:jc w:val="both"/>
        <w:rPr>
          <w:rFonts w:hint="eastAsia" w:ascii="微软雅黑" w:hAnsi="微软雅黑" w:eastAsia="微软雅黑" w:cs="微软雅黑"/>
          <w:spacing w:val="-1"/>
          <w:sz w:val="30"/>
          <w:szCs w:val="30"/>
        </w:rPr>
      </w:pPr>
    </w:p>
    <w:p w14:paraId="35277AF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 course not all the enormous masses of pilgrims are seeking healing.</w:t>
      </w:r>
    </w:p>
    <w:p w14:paraId="6CBC28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但当然，并非所有大量的朝圣者都在寻求医治。</w:t>
      </w:r>
    </w:p>
    <w:p w14:paraId="50145060">
      <w:pPr>
        <w:pStyle w:val="3"/>
        <w:spacing w:before="325" w:line="253" w:lineRule="auto"/>
        <w:jc w:val="both"/>
        <w:rPr>
          <w:rFonts w:hint="eastAsia" w:ascii="微软雅黑" w:hAnsi="微软雅黑" w:eastAsia="微软雅黑" w:cs="微软雅黑"/>
          <w:spacing w:val="-1"/>
          <w:sz w:val="30"/>
          <w:szCs w:val="30"/>
        </w:rPr>
      </w:pPr>
    </w:p>
    <w:p w14:paraId="78C46E9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Lourdes does not register her failures; the proportion of her pilgrims who are seeking healing, the proportion of those seeking healing who are healed, can only be guessed.</w:t>
      </w:r>
    </w:p>
    <w:p w14:paraId="3044BC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卢尔德（Lourdes）不记录她的失败；祂的朝圣者中寻求医治的比例，以及在寻求医治的人中被治愈的比例，只能猜测。</w:t>
      </w:r>
    </w:p>
    <w:p w14:paraId="3A921924">
      <w:pPr>
        <w:pStyle w:val="3"/>
        <w:spacing w:before="325" w:line="253" w:lineRule="auto"/>
        <w:jc w:val="both"/>
        <w:rPr>
          <w:rFonts w:hint="eastAsia" w:ascii="微软雅黑" w:hAnsi="微软雅黑" w:eastAsia="微软雅黑" w:cs="微软雅黑"/>
          <w:spacing w:val="-1"/>
          <w:sz w:val="30"/>
          <w:szCs w:val="30"/>
        </w:rPr>
      </w:pPr>
    </w:p>
    <w:p w14:paraId="2F41DA0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late Monsignor R. H. Benson, speaking of the great masses of the national pilgrimage, says, no doubt somewhat loosely:117 "Hardly one in a thousand of these come to be cured of any sickness."</w:t>
      </w:r>
    </w:p>
    <w:p w14:paraId="29A4FB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已故的蒙席R. H. 本森（Benson）在谈到大规模国家朝圣者时，无疑有些随意地说：117 “这些人中几乎不到千分之一是来治愈任何疾病的。”</w:t>
      </w:r>
    </w:p>
    <w:p w14:paraId="14944CBC">
      <w:pPr>
        <w:pStyle w:val="3"/>
        <w:spacing w:before="325" w:line="253" w:lineRule="auto"/>
        <w:jc w:val="both"/>
        <w:rPr>
          <w:rFonts w:hint="eastAsia" w:ascii="微软雅黑" w:hAnsi="微软雅黑" w:eastAsia="微软雅黑" w:cs="微软雅黑"/>
          <w:spacing w:val="-1"/>
          <w:sz w:val="30"/>
          <w:szCs w:val="30"/>
        </w:rPr>
      </w:pPr>
    </w:p>
    <w:p w14:paraId="1513DA7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twenty years from 1888 to 1907, inclusive, the whole number of cures recorded was 2,665,118 which yields a yearly average of about 133.119</w:t>
      </w:r>
    </w:p>
    <w:p w14:paraId="4A2B91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在从1888年到1907年（包括在内）的二十年间，记录的治愈总数为2,665例，118 平均每年约为133例。119</w:t>
      </w:r>
    </w:p>
    <w:p w14:paraId="6CABC133">
      <w:pPr>
        <w:pStyle w:val="3"/>
        <w:spacing w:before="325" w:line="253" w:lineRule="auto"/>
        <w:jc w:val="both"/>
        <w:rPr>
          <w:rFonts w:hint="eastAsia" w:ascii="微软雅黑" w:hAnsi="微软雅黑" w:eastAsia="微软雅黑" w:cs="微软雅黑"/>
          <w:spacing w:val="-1"/>
          <w:sz w:val="30"/>
          <w:szCs w:val="30"/>
        </w:rPr>
      </w:pPr>
    </w:p>
    <w:p w14:paraId="7A1266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generally understood that about 90 per cent of those seeking cure go away unbenefited,120 and this would lead us to suppose that between 1300 and 1400 seek healing at Lourdes annually.</w:t>
      </w:r>
    </w:p>
    <w:p w14:paraId="24AE0F7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普遍认为，约90%寻求治愈的人离开时未获益，120 这将使我们推测每年约有1300到1400人到卢尔德（Lourdes）寻求医治。</w:t>
      </w:r>
    </w:p>
    <w:p w14:paraId="7C63E469">
      <w:pPr>
        <w:pStyle w:val="3"/>
        <w:spacing w:before="325" w:line="253" w:lineRule="auto"/>
        <w:jc w:val="both"/>
        <w:rPr>
          <w:rFonts w:hint="eastAsia" w:ascii="微软雅黑" w:hAnsi="微软雅黑" w:eastAsia="微软雅黑" w:cs="微软雅黑"/>
          <w:spacing w:val="-1"/>
          <w:sz w:val="30"/>
          <w:szCs w:val="30"/>
        </w:rPr>
      </w:pPr>
    </w:p>
    <w:p w14:paraId="06A3EB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Georges Bertrin tells us121 that up to 1908—the fiftieth anniversary of the vision—some 10,000,000 of pilgrims had visited Lourdes, and that the whole number of cures, "whether partial or complete," registered during that time was 3,962.</w:t>
      </w:r>
    </w:p>
    <w:p w14:paraId="5D03F71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乔治·伯特林（Georges Bertrin）告诉我们，121 截至1908年——显现的五十周年——大约有10,000,000名朝圣者访问了卢尔德（Lourdes），在此期间记录的治愈总数，“无论是部分还是完全治愈，”为3,962例。</w:t>
      </w:r>
    </w:p>
    <w:p w14:paraId="7FA307BC">
      <w:pPr>
        <w:pStyle w:val="3"/>
        <w:spacing w:before="325" w:line="253" w:lineRule="auto"/>
        <w:jc w:val="both"/>
        <w:rPr>
          <w:rFonts w:hint="eastAsia" w:ascii="微软雅黑" w:hAnsi="微软雅黑" w:eastAsia="微软雅黑" w:cs="微软雅黑"/>
          <w:spacing w:val="-1"/>
          <w:sz w:val="30"/>
          <w:szCs w:val="30"/>
        </w:rPr>
      </w:pPr>
    </w:p>
    <w:p w14:paraId="1E2A357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thinks that nearly as many more may have been wrought but not registered; let us say, then, that there may have been some 8,000 cures in all during this half-century —"whether partial or complete."</w:t>
      </w:r>
    </w:p>
    <w:p w14:paraId="6B7E5AF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祂认为，几乎同样多的治愈可能已经发生但未被记录；那么，让我们说，在这个半个世纪里，总共可能有大约8,000例治愈——“无论是部分还是完全治愈。”</w:t>
      </w:r>
    </w:p>
    <w:p w14:paraId="5A676E4E">
      <w:pPr>
        <w:pStyle w:val="3"/>
        <w:spacing w:before="325" w:line="253" w:lineRule="auto"/>
        <w:jc w:val="both"/>
        <w:rPr>
          <w:rFonts w:hint="eastAsia" w:ascii="微软雅黑" w:hAnsi="微软雅黑" w:eastAsia="微软雅黑" w:cs="微软雅黑"/>
          <w:spacing w:val="-1"/>
          <w:sz w:val="30"/>
          <w:szCs w:val="30"/>
        </w:rPr>
      </w:pPr>
    </w:p>
    <w:p w14:paraId="505CD8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Absolutely this is a great number; but proportionately to the numbers of pilgrims, not very large: about one cure being registered to every 2,500 visitors, not more than one cure to every 1,250 visitors being even conjecturable.</w:t>
      </w:r>
    </w:p>
    <w:p w14:paraId="31003F9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从绝对数量上来说，这是一个很大的数字；但与朝圣者数量相比，并不算多：大约每2,500名访客中记录一例治愈，甚至可以推测每1,250名访客中不超过一例治愈。</w:t>
      </w:r>
    </w:p>
    <w:p w14:paraId="191CB82D">
      <w:pPr>
        <w:pStyle w:val="3"/>
        <w:spacing w:before="325" w:line="253" w:lineRule="auto"/>
        <w:jc w:val="both"/>
        <w:rPr>
          <w:rFonts w:hint="eastAsia" w:ascii="微软雅黑" w:hAnsi="微软雅黑" w:eastAsia="微软雅黑" w:cs="微软雅黑"/>
          <w:spacing w:val="-1"/>
          <w:sz w:val="30"/>
          <w:szCs w:val="30"/>
        </w:rPr>
      </w:pPr>
    </w:p>
    <w:p w14:paraId="7EEC31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failures stand over against these 4,000 to 8,000 cures we have no means of estimating; but if the proportion of 90 per cent seeking cure be right, they would mount to the great number of some 50,000.</w:t>
      </w:r>
    </w:p>
    <w:p w14:paraId="0D2FC4A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与这4,000到8,000例治愈相对应的失败有多少，我们无法估计；但如果寻求治愈的人中有90%的比例是正确的，那么失败的次数将达到约50,000次。</w:t>
      </w:r>
    </w:p>
    <w:p w14:paraId="2F916B10">
      <w:pPr>
        <w:pStyle w:val="3"/>
        <w:spacing w:before="325" w:line="253" w:lineRule="auto"/>
        <w:jc w:val="both"/>
        <w:rPr>
          <w:rFonts w:hint="eastAsia" w:ascii="微软雅黑" w:hAnsi="微软雅黑" w:eastAsia="微软雅黑" w:cs="微软雅黑"/>
          <w:spacing w:val="-1"/>
          <w:sz w:val="30"/>
          <w:szCs w:val="30"/>
        </w:rPr>
      </w:pPr>
    </w:p>
    <w:p w14:paraId="27F9FF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heart sinks when it contemplates this enormous mass of disappointment and despair.122</w:t>
      </w:r>
    </w:p>
    <w:p w14:paraId="3CCD99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当人们考虑到如此巨大的失望和绝望时，心就沉下去了。122</w:t>
      </w:r>
    </w:p>
    <w:p w14:paraId="62693EA8">
      <w:pPr>
        <w:pStyle w:val="3"/>
        <w:spacing w:before="325" w:line="253" w:lineRule="auto"/>
        <w:jc w:val="both"/>
        <w:rPr>
          <w:rFonts w:hint="eastAsia" w:ascii="微软雅黑" w:hAnsi="微软雅黑" w:eastAsia="微软雅黑" w:cs="微软雅黑"/>
          <w:spacing w:val="-1"/>
          <w:sz w:val="30"/>
          <w:szCs w:val="30"/>
        </w:rPr>
      </w:pPr>
    </w:p>
    <w:p w14:paraId="5B777D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certain other circumstances connected with the cures of Lourdes, which, on the supposition of their miraculousness, evoke some surprise.</w:t>
      </w:r>
    </w:p>
    <w:p w14:paraId="3ECA03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与卢尔德（Lourdes）的治愈相关的某些其他情况，如果假设它们是神迹性的，会引起一些惊讶。</w:t>
      </w:r>
    </w:p>
    <w:p w14:paraId="0D5D701C">
      <w:pPr>
        <w:pStyle w:val="3"/>
        <w:spacing w:before="325" w:line="253" w:lineRule="auto"/>
        <w:jc w:val="both"/>
        <w:rPr>
          <w:rFonts w:hint="eastAsia" w:ascii="微软雅黑" w:hAnsi="微软雅黑" w:eastAsia="微软雅黑" w:cs="微软雅黑"/>
          <w:spacing w:val="-1"/>
          <w:sz w:val="30"/>
          <w:szCs w:val="30"/>
        </w:rPr>
      </w:pPr>
    </w:p>
    <w:p w14:paraId="148F13B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Bureau of Constatation exhibits at times a certain shyness of expecting too much of a miracle—a shyness quite absent, it is true, on other occasions, when, as it appears, anything could be expected.</w:t>
      </w:r>
    </w:p>
    <w:p w14:paraId="6C62DFE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核实局（Bureau of Constatation）有时表现出对神迹期望过高的某种羞怯——诚然，在其他场合，当看来任何事情都可以被期望时，这种羞怯就完全消失了。</w:t>
      </w:r>
    </w:p>
    <w:p w14:paraId="0BCA60F4">
      <w:pPr>
        <w:pStyle w:val="3"/>
        <w:spacing w:before="325" w:line="253" w:lineRule="auto"/>
        <w:jc w:val="both"/>
        <w:rPr>
          <w:rFonts w:hint="eastAsia" w:ascii="微软雅黑" w:hAnsi="微软雅黑" w:eastAsia="微软雅黑" w:cs="微软雅黑"/>
          <w:spacing w:val="-1"/>
          <w:sz w:val="30"/>
          <w:szCs w:val="30"/>
        </w:rPr>
      </w:pPr>
    </w:p>
    <w:p w14:paraId="32860B9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read,123 for example, of a case of apparent hip-disease, and it was said that one leg had been seven centimetres shorter than the other; while now, after the cure, "the legs were of an exactly equal length."</w:t>
      </w:r>
    </w:p>
    <w:p w14:paraId="2D3954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例如，我们读到123 一个看似髋关节疾病的案例，据说其中一条腿比另一条短七厘米；而现在，治愈之后，“双腿的长度完全相等。”</w:t>
      </w:r>
    </w:p>
    <w:p w14:paraId="13B3DB88">
      <w:pPr>
        <w:pStyle w:val="3"/>
        <w:spacing w:before="325" w:line="253" w:lineRule="auto"/>
        <w:jc w:val="both"/>
        <w:rPr>
          <w:rFonts w:hint="eastAsia" w:ascii="微软雅黑" w:hAnsi="微软雅黑" w:eastAsia="微软雅黑" w:cs="微软雅黑"/>
          <w:spacing w:val="-1"/>
          <w:sz w:val="30"/>
          <w:szCs w:val="30"/>
        </w:rPr>
      </w:pPr>
    </w:p>
    <w:p w14:paraId="641FEA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cure was not admitted to registry, but was referred back for further investigation.</w:t>
      </w:r>
    </w:p>
    <w:p w14:paraId="59D962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这次治愈没有被批准登记，而是被转回作进一步调查。</w:t>
      </w:r>
    </w:p>
    <w:p w14:paraId="25DEBCFE">
      <w:pPr>
        <w:pStyle w:val="3"/>
        <w:spacing w:before="325" w:line="253" w:lineRule="auto"/>
        <w:jc w:val="both"/>
        <w:rPr>
          <w:rFonts w:hint="eastAsia" w:ascii="微软雅黑" w:hAnsi="微软雅黑" w:eastAsia="微软雅黑" w:cs="微软雅黑"/>
          <w:spacing w:val="-1"/>
          <w:sz w:val="30"/>
          <w:szCs w:val="30"/>
        </w:rPr>
      </w:pPr>
    </w:p>
    <w:p w14:paraId="259E64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doctors shook their heads considerably over the seven centimetres"; "seven centimetres was almost too large a measure to be believed."</w:t>
      </w:r>
    </w:p>
    <w:p w14:paraId="2276E6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“医生们对那七厘米相当摇头”；“七厘米几乎是一个难以置信的长度。”</w:t>
      </w:r>
    </w:p>
    <w:p w14:paraId="0898F3EE">
      <w:pPr>
        <w:pStyle w:val="3"/>
        <w:spacing w:before="325" w:line="253" w:lineRule="auto"/>
        <w:jc w:val="both"/>
        <w:rPr>
          <w:rFonts w:hint="eastAsia" w:ascii="微软雅黑" w:hAnsi="微软雅黑" w:eastAsia="微软雅黑" w:cs="微软雅黑"/>
          <w:spacing w:val="-1"/>
          <w:sz w:val="30"/>
          <w:szCs w:val="30"/>
        </w:rPr>
      </w:pPr>
    </w:p>
    <w:p w14:paraId="76C461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Why—if it was a miracle?</w:t>
      </w:r>
    </w:p>
    <w:p w14:paraId="4455ED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为什么——如果这是一个神迹？</w:t>
      </w:r>
    </w:p>
    <w:p w14:paraId="77B765C4">
      <w:pPr>
        <w:pStyle w:val="3"/>
        <w:spacing w:before="325" w:line="253" w:lineRule="auto"/>
        <w:jc w:val="both"/>
        <w:rPr>
          <w:rFonts w:hint="eastAsia" w:ascii="微软雅黑" w:hAnsi="微软雅黑" w:eastAsia="微软雅黑" w:cs="微软雅黑"/>
          <w:spacing w:val="-1"/>
          <w:sz w:val="30"/>
          <w:szCs w:val="30"/>
        </w:rPr>
      </w:pPr>
    </w:p>
    <w:p w14:paraId="04E62EC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after all, would the prolongation of a leg by seven centimetres be any more miraculous than the prolongation of it by six—or by one?</w:t>
      </w:r>
    </w:p>
    <w:p w14:paraId="158DD2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而且，毕竟，一条腿延长七厘米，会比延长六厘米——或一厘米——更具神迹性吗？</w:t>
      </w:r>
    </w:p>
    <w:p w14:paraId="2CE50C17">
      <w:pPr>
        <w:pStyle w:val="3"/>
        <w:spacing w:before="325" w:line="253" w:lineRule="auto"/>
        <w:jc w:val="both"/>
        <w:rPr>
          <w:rFonts w:hint="eastAsia" w:ascii="微软雅黑" w:hAnsi="微软雅黑" w:eastAsia="微软雅黑" w:cs="微软雅黑"/>
          <w:spacing w:val="-1"/>
          <w:sz w:val="30"/>
          <w:szCs w:val="30"/>
        </w:rPr>
      </w:pPr>
    </w:p>
    <w:p w14:paraId="7478736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Stress is sometimes laid on the instantaneousness124 of the cures as proof of their miraculousness.</w:t>
      </w:r>
    </w:p>
    <w:p w14:paraId="501C724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有时有人强调治愈的即时性124 作为它们神迹性的证据。</w:t>
      </w:r>
    </w:p>
    <w:p w14:paraId="3833CF35">
      <w:pPr>
        <w:pStyle w:val="3"/>
        <w:spacing w:before="325" w:line="253" w:lineRule="auto"/>
        <w:jc w:val="both"/>
        <w:rPr>
          <w:rFonts w:hint="eastAsia" w:ascii="微软雅黑" w:hAnsi="微软雅黑" w:eastAsia="微软雅黑" w:cs="微软雅黑"/>
          <w:spacing w:val="-1"/>
          <w:sz w:val="30"/>
          <w:szCs w:val="30"/>
        </w:rPr>
      </w:pPr>
    </w:p>
    <w:p w14:paraId="4C9B390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not all instantaneous.</w:t>
      </w:r>
    </w:p>
    <w:p w14:paraId="61512C0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但它们并非都是即时的。</w:t>
      </w:r>
    </w:p>
    <w:p w14:paraId="1D883173">
      <w:pPr>
        <w:pStyle w:val="3"/>
        <w:spacing w:before="325" w:line="253" w:lineRule="auto"/>
        <w:jc w:val="both"/>
        <w:rPr>
          <w:rFonts w:hint="eastAsia" w:ascii="微软雅黑" w:hAnsi="微软雅黑" w:eastAsia="微软雅黑" w:cs="微软雅黑"/>
          <w:spacing w:val="-1"/>
          <w:sz w:val="30"/>
          <w:szCs w:val="30"/>
        </w:rPr>
      </w:pPr>
    </w:p>
    <w:p w14:paraId="12DEAA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 repeatedly in the records of slow and gradual cures: "At the second bath she began to improve"; "at the fourth bath the cure was complete."125</w:t>
      </w:r>
    </w:p>
    <w:p w14:paraId="231DCB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我们在记录中反复读到缓慢和渐进的治愈：“在第二次沐浴时，她开始好转”；“在第四次沐浴时，治愈就完成了。”125</w:t>
      </w:r>
    </w:p>
    <w:p w14:paraId="3D24D493">
      <w:pPr>
        <w:pStyle w:val="3"/>
        <w:spacing w:before="325" w:line="253" w:lineRule="auto"/>
        <w:jc w:val="both"/>
        <w:rPr>
          <w:rFonts w:hint="eastAsia" w:ascii="微软雅黑" w:hAnsi="微软雅黑" w:eastAsia="微软雅黑" w:cs="微软雅黑"/>
          <w:spacing w:val="-1"/>
          <w:sz w:val="30"/>
          <w:szCs w:val="30"/>
        </w:rPr>
      </w:pPr>
    </w:p>
    <w:p w14:paraId="398FCC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 cures are not always ever completed.</w:t>
      </w:r>
    </w:p>
    <w:p w14:paraId="447165F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事实上，治愈并非总是完全完成。</w:t>
      </w:r>
    </w:p>
    <w:p w14:paraId="20B625A6">
      <w:pPr>
        <w:pStyle w:val="3"/>
        <w:spacing w:before="325" w:line="253" w:lineRule="auto"/>
        <w:jc w:val="both"/>
        <w:rPr>
          <w:rFonts w:hint="eastAsia" w:ascii="微软雅黑" w:hAnsi="微软雅黑" w:eastAsia="微软雅黑" w:cs="微软雅黑"/>
          <w:spacing w:val="-1"/>
          <w:sz w:val="30"/>
          <w:szCs w:val="30"/>
        </w:rPr>
      </w:pPr>
    </w:p>
    <w:p w14:paraId="2D8616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Gabriel Gargam, for example, one of Bertrin's crucial cases, he tells us,126 "bears a slight trace of his old infirmity as the guarantee of its erstwhile existence.</w:t>
      </w:r>
    </w:p>
    <w:p w14:paraId="4FA646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例如，乔治·伯特林（Georges Bertrin）的“关键案例”之一，加布里埃尔·加尔加姆（Gabriel Gargam），祂告诉我们，126 “留下了祂旧疾的轻微痕迹，作为其曾经存在的保证。</w:t>
      </w:r>
    </w:p>
    <w:p w14:paraId="7635A96D">
      <w:pPr>
        <w:pStyle w:val="3"/>
        <w:spacing w:before="325" w:line="253" w:lineRule="auto"/>
        <w:jc w:val="both"/>
        <w:rPr>
          <w:rFonts w:hint="eastAsia" w:ascii="微软雅黑" w:hAnsi="微软雅黑" w:eastAsia="微软雅黑" w:cs="微软雅黑"/>
          <w:spacing w:val="-1"/>
          <w:sz w:val="30"/>
          <w:szCs w:val="30"/>
        </w:rPr>
      </w:pPr>
    </w:p>
    <w:p w14:paraId="2ABA14E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feels a certain weakness in his back at the spot where Doctor Tessier supposed that a vertebra was pressing on the medulla."</w:t>
      </w:r>
    </w:p>
    <w:p w14:paraId="48B5BC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祂在泰西埃（Tessier）医生认为有椎骨压迫脊髓的部位，感到背部有某种虚弱。”</w:t>
      </w:r>
    </w:p>
    <w:p w14:paraId="10A627C3">
      <w:pPr>
        <w:pStyle w:val="3"/>
        <w:spacing w:before="325" w:line="253" w:lineRule="auto"/>
        <w:jc w:val="both"/>
        <w:rPr>
          <w:rFonts w:hint="eastAsia" w:ascii="微软雅黑" w:hAnsi="微软雅黑" w:eastAsia="微软雅黑" w:cs="微软雅黑"/>
          <w:spacing w:val="-1"/>
          <w:sz w:val="30"/>
          <w:szCs w:val="30"/>
        </w:rPr>
      </w:pPr>
    </w:p>
    <w:p w14:paraId="5F5C70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in the case of Madame Rouchel, a case of facial lupus, and another of Bertrin's crucial cases, "a slight ulceration of the inside of the upper lip," he says,127 "remained after the cure."</w:t>
      </w:r>
    </w:p>
    <w:p w14:paraId="5656AB2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同样在鲁歇尔夫人（Madame Rouchel）的案例中，这是一个面部狼疮的病例，也是伯特林（Bertrin）的另一个关键案例，祂说，127 “治愈后，上唇内侧仍留有轻微的溃疡。”</w:t>
      </w:r>
    </w:p>
    <w:p w14:paraId="41C3949F">
      <w:pPr>
        <w:pStyle w:val="3"/>
        <w:spacing w:before="325" w:line="253" w:lineRule="auto"/>
        <w:jc w:val="both"/>
        <w:rPr>
          <w:rFonts w:hint="eastAsia" w:ascii="微软雅黑" w:hAnsi="微软雅黑" w:eastAsia="微软雅黑" w:cs="微软雅黑"/>
          <w:spacing w:val="-1"/>
          <w:sz w:val="30"/>
          <w:szCs w:val="30"/>
        </w:rPr>
      </w:pPr>
    </w:p>
    <w:p w14:paraId="213754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cases are not exceptional: Bertrin informs us128 that it is quite common for traces of the infirmity to remain.</w:t>
      </w:r>
    </w:p>
    <w:p w14:paraId="38F018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这些案例并非例外：伯特林（Bertrin）告知我们128 疾病的痕迹残留下来是很常见的。</w:t>
      </w:r>
    </w:p>
    <w:p w14:paraId="3DC4868A">
      <w:pPr>
        <w:pStyle w:val="3"/>
        <w:spacing w:before="325" w:line="253" w:lineRule="auto"/>
        <w:jc w:val="both"/>
        <w:rPr>
          <w:rFonts w:hint="eastAsia" w:ascii="微软雅黑" w:hAnsi="微软雅黑" w:eastAsia="微软雅黑" w:cs="微软雅黑"/>
          <w:spacing w:val="-1"/>
          <w:sz w:val="30"/>
          <w:szCs w:val="30"/>
        </w:rPr>
      </w:pPr>
    </w:p>
    <w:p w14:paraId="3901BA2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even discovers the rationale of this.</w:t>
      </w:r>
    </w:p>
    <w:p w14:paraId="222347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祂甚至发现了这背后的原理。</w:t>
      </w:r>
    </w:p>
    <w:p w14:paraId="6E732B4F">
      <w:pPr>
        <w:pStyle w:val="3"/>
        <w:spacing w:before="325" w:line="253" w:lineRule="auto"/>
        <w:jc w:val="both"/>
        <w:rPr>
          <w:rFonts w:hint="eastAsia" w:ascii="微软雅黑" w:hAnsi="微软雅黑" w:eastAsia="微软雅黑" w:cs="微软雅黑"/>
          <w:spacing w:val="-1"/>
          <w:sz w:val="30"/>
          <w:szCs w:val="30"/>
        </w:rPr>
      </w:pPr>
    </w:p>
    <w:p w14:paraId="6C016D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keeps the cured person in grateful memory of the benefit received.129</w:t>
      </w:r>
    </w:p>
    <w:p w14:paraId="5D09C42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它让被治愈者对所领受的益处保持感恩的记忆。129</w:t>
      </w:r>
    </w:p>
    <w:p w14:paraId="246A0D44">
      <w:pPr>
        <w:pStyle w:val="3"/>
        <w:spacing w:before="325" w:line="253" w:lineRule="auto"/>
        <w:jc w:val="both"/>
        <w:rPr>
          <w:rFonts w:hint="eastAsia" w:ascii="微软雅黑" w:hAnsi="微软雅黑" w:eastAsia="微软雅黑" w:cs="微软雅黑"/>
          <w:spacing w:val="-1"/>
          <w:sz w:val="30"/>
          <w:szCs w:val="30"/>
        </w:rPr>
      </w:pPr>
    </w:p>
    <w:p w14:paraId="066027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even a valuable proof that the cure is truly miraculous.</w:t>
      </w:r>
    </w:p>
    <w:p w14:paraId="35DDB9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而且它甚至是一个有价值的证明，证明治愈是真正的神迹。</w:t>
      </w:r>
    </w:p>
    <w:p w14:paraId="5ED1A535">
      <w:pPr>
        <w:pStyle w:val="3"/>
        <w:spacing w:before="325" w:line="253" w:lineRule="auto"/>
        <w:jc w:val="both"/>
        <w:rPr>
          <w:rFonts w:hint="eastAsia" w:ascii="微软雅黑" w:hAnsi="微软雅黑" w:eastAsia="微软雅黑" w:cs="微软雅黑"/>
          <w:spacing w:val="-1"/>
          <w:sz w:val="30"/>
          <w:szCs w:val="30"/>
        </w:rPr>
      </w:pPr>
    </w:p>
    <w:p w14:paraId="3DBDEF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do you not see?130 "had the disease been nervous and functional, and not organic, everything would have disappeared; all the functions being repaired, the disease would not have left any special trace."</w:t>
      </w:r>
    </w:p>
    <w:p w14:paraId="19AEC1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因为，难道你们没有看到吗？130 “如果疾病是神经性的、功能性的，而不是器质性的，那么一切都会消失；所有功能都会修复，疾病就不会留下任何特殊的痕迹。”</w:t>
      </w:r>
    </w:p>
    <w:p w14:paraId="1A39F3FA">
      <w:pPr>
        <w:pStyle w:val="3"/>
        <w:spacing w:before="325" w:line="253" w:lineRule="auto"/>
        <w:jc w:val="both"/>
        <w:rPr>
          <w:rFonts w:hint="eastAsia" w:ascii="微软雅黑" w:hAnsi="微软雅黑" w:eastAsia="微软雅黑" w:cs="微软雅黑"/>
          <w:spacing w:val="-1"/>
          <w:sz w:val="30"/>
          <w:szCs w:val="30"/>
        </w:rPr>
      </w:pPr>
    </w:p>
    <w:p w14:paraId="4202401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reasoning is matched by that into which Bertrin is betrayed when made by the physicians of Metz—Madame Rouchel's home—really to face the question whether she had been cured at all.</w:t>
      </w:r>
    </w:p>
    <w:p w14:paraId="79E3C56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当梅斯（Metz）的医生——鲁歇尔夫人（Madame Rouchel）的家乡——让伯特林（Bertrin）真正面对祂是否被治愈的问题时，伯特林所表现出的推理与之相似。</w:t>
      </w:r>
    </w:p>
    <w:p w14:paraId="06D40814">
      <w:pPr>
        <w:pStyle w:val="3"/>
        <w:spacing w:before="325" w:line="253" w:lineRule="auto"/>
        <w:jc w:val="both"/>
        <w:rPr>
          <w:rFonts w:hint="eastAsia" w:ascii="微软雅黑" w:hAnsi="微软雅黑" w:eastAsia="微软雅黑" w:cs="微软雅黑"/>
          <w:spacing w:val="-1"/>
          <w:sz w:val="30"/>
          <w:szCs w:val="30"/>
        </w:rPr>
      </w:pPr>
    </w:p>
    <w:p w14:paraId="4D8AB1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pointed out that the lip was imperfectly healed.</w:t>
      </w:r>
    </w:p>
    <w:p w14:paraId="0BF0EFF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他们指出，嘴唇愈合得不完全。</w:t>
      </w:r>
    </w:p>
    <w:p w14:paraId="7FC959E0">
      <w:pPr>
        <w:pStyle w:val="3"/>
        <w:spacing w:before="325" w:line="253" w:lineRule="auto"/>
        <w:jc w:val="both"/>
        <w:rPr>
          <w:rFonts w:hint="eastAsia" w:ascii="微软雅黑" w:hAnsi="微软雅黑" w:eastAsia="微软雅黑" w:cs="微软雅黑"/>
          <w:spacing w:val="-1"/>
          <w:sz w:val="30"/>
          <w:szCs w:val="30"/>
        </w:rPr>
      </w:pPr>
    </w:p>
    <w:p w14:paraId="1D7FDFE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Bertrin cries out131 that the ''question was not whether a slight inflammation of the lip remained, but whether the two perforations which had existed in the cheek and roof of the mouth before going to Lourdes had been suddenly closed on Saturday, September 6."</w:t>
      </w:r>
    </w:p>
    <w:p w14:paraId="2630A3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伯特林（Bertrin）呼喊道，131 “问题不在于嘴唇是否仍有轻微炎症，而在于去卢尔德（Lourdes）之前存在于面颊和口腔顶部的两个穿孔是否在9月6日星期六突然闭合了。”</w:t>
      </w:r>
    </w:p>
    <w:p w14:paraId="30F48A7C">
      <w:pPr>
        <w:pStyle w:val="3"/>
        <w:spacing w:before="325" w:line="253" w:lineRule="auto"/>
        <w:jc w:val="both"/>
        <w:rPr>
          <w:rFonts w:hint="eastAsia" w:ascii="微软雅黑" w:hAnsi="微软雅黑" w:eastAsia="微软雅黑" w:cs="微软雅黑"/>
          <w:spacing w:val="-1"/>
          <w:sz w:val="30"/>
          <w:szCs w:val="30"/>
        </w:rPr>
      </w:pPr>
    </w:p>
    <w:p w14:paraId="64C7779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physicians point out inexorably that this is to reverse the value of the symptoms and to mistake the nature of their producing causes, and record the two findings: (1) that the lupus was not healed; (2) that the closing of the two fistulas in twelve days was not extraordinary.</w:t>
      </w:r>
    </w:p>
    <w:p w14:paraId="12A1238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医生们无情地指出，这是颠倒症状的价值，并错误地理解了它们产生原因的性质，并记录了两个发现：（1）狼疮没有治愈；（2）两个瘘管在十二天内闭合并不非同寻常。</w:t>
      </w:r>
    </w:p>
    <w:p w14:paraId="5B65D58F">
      <w:pPr>
        <w:pStyle w:val="3"/>
        <w:spacing w:before="325" w:line="253" w:lineRule="auto"/>
        <w:jc w:val="both"/>
        <w:rPr>
          <w:rFonts w:hint="eastAsia" w:ascii="微软雅黑" w:hAnsi="微软雅黑" w:eastAsia="微软雅黑" w:cs="微软雅黑"/>
          <w:spacing w:val="-1"/>
          <w:sz w:val="30"/>
          <w:szCs w:val="30"/>
        </w:rPr>
      </w:pPr>
    </w:p>
    <w:p w14:paraId="5F78D1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celebrated case thus passes into the category of a scandal.132</w:t>
      </w:r>
    </w:p>
    <w:p w14:paraId="595E8DF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因此，这个著名的案例就这样归入了丑闻的范畴。132</w:t>
      </w:r>
    </w:p>
    <w:p w14:paraId="59B33447">
      <w:pPr>
        <w:pStyle w:val="3"/>
        <w:spacing w:before="325" w:line="253" w:lineRule="auto"/>
        <w:jc w:val="both"/>
        <w:rPr>
          <w:rFonts w:hint="eastAsia" w:ascii="微软雅黑" w:hAnsi="微软雅黑" w:eastAsia="微软雅黑" w:cs="微软雅黑"/>
          <w:spacing w:val="-1"/>
          <w:sz w:val="30"/>
          <w:szCs w:val="30"/>
        </w:rPr>
      </w:pPr>
    </w:p>
    <w:p w14:paraId="36D8505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remain astonishing, in any event, that miracles should be frequently incomplete.</w:t>
      </w:r>
    </w:p>
    <w:p w14:paraId="0F6150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无论如何，神迹经常是不完全的，这仍然令人惊讶。</w:t>
      </w:r>
    </w:p>
    <w:p w14:paraId="27950D9C">
      <w:pPr>
        <w:pStyle w:val="3"/>
        <w:spacing w:before="325" w:line="253" w:lineRule="auto"/>
        <w:jc w:val="both"/>
        <w:rPr>
          <w:rFonts w:hint="eastAsia" w:ascii="微软雅黑" w:hAnsi="微软雅黑" w:eastAsia="微软雅黑" w:cs="微软雅黑"/>
          <w:spacing w:val="-1"/>
          <w:sz w:val="30"/>
          <w:szCs w:val="30"/>
        </w:rPr>
      </w:pPr>
    </w:p>
    <w:p w14:paraId="6D69534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a priori expect miraculous cures to be regularly radical.</w:t>
      </w:r>
    </w:p>
    <w:p w14:paraId="5E21DA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我们应该先验地期望神迹性的治愈是彻底的。</w:t>
      </w:r>
    </w:p>
    <w:p w14:paraId="643F152A">
      <w:pPr>
        <w:pStyle w:val="3"/>
        <w:spacing w:before="325" w:line="253" w:lineRule="auto"/>
        <w:jc w:val="both"/>
        <w:rPr>
          <w:rFonts w:hint="eastAsia" w:ascii="微软雅黑" w:hAnsi="微软雅黑" w:eastAsia="微软雅黑" w:cs="微软雅黑"/>
          <w:spacing w:val="-1"/>
          <w:sz w:val="30"/>
          <w:szCs w:val="30"/>
        </w:rPr>
      </w:pPr>
    </w:p>
    <w:p w14:paraId="3075DF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we are not judges beforehand how God should work.</w:t>
      </w:r>
    </w:p>
    <w:p w14:paraId="4098729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毫无疑问，我们不是事先评判神应该如何工作的法官。</w:t>
      </w:r>
    </w:p>
    <w:p w14:paraId="410150D4">
      <w:pPr>
        <w:pStyle w:val="3"/>
        <w:spacing w:before="325" w:line="253" w:lineRule="auto"/>
        <w:jc w:val="both"/>
        <w:rPr>
          <w:rFonts w:hint="eastAsia" w:ascii="微软雅黑" w:hAnsi="微软雅黑" w:eastAsia="微软雅黑" w:cs="微软雅黑"/>
          <w:spacing w:val="-1"/>
          <w:sz w:val="30"/>
          <w:szCs w:val="30"/>
        </w:rPr>
      </w:pPr>
    </w:p>
    <w:p w14:paraId="70FB63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wrong, when we asked to infer from the very nature of an effect that it is the immediate work of God, that we should be disturbed by circumstances in its nature which do not obviously point to God as the actor.</w:t>
      </w:r>
    </w:p>
    <w:p w14:paraId="51556F1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但是，当我们被要求从一个结果的本质推断它是神直接的工作时，如果这个结果的本质中存在着没有明显指向神是行动者的因素，而我们感到不安，这是没有错的。</w:t>
      </w:r>
    </w:p>
    <w:p w14:paraId="4E4C12E8">
      <w:pPr>
        <w:pStyle w:val="3"/>
        <w:spacing w:before="325" w:line="253" w:lineRule="auto"/>
        <w:jc w:val="both"/>
        <w:rPr>
          <w:rFonts w:hint="eastAsia" w:ascii="微软雅黑" w:hAnsi="微软雅黑" w:eastAsia="微软雅黑" w:cs="微软雅黑"/>
          <w:spacing w:val="-1"/>
          <w:sz w:val="30"/>
          <w:szCs w:val="30"/>
        </w:rPr>
      </w:pPr>
    </w:p>
    <w:p w14:paraId="574D56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reasons which Bertrin presents for the imperfections in the effects do not remove this difficulty.</w:t>
      </w:r>
    </w:p>
    <w:p w14:paraId="4346E84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伯特林（Bertrin）为效果中的不完美所提出的理由并不能消除这个困难。</w:t>
      </w:r>
    </w:p>
    <w:p w14:paraId="1407A1EA">
      <w:pPr>
        <w:pStyle w:val="3"/>
        <w:spacing w:before="325" w:line="253" w:lineRule="auto"/>
        <w:jc w:val="both"/>
        <w:rPr>
          <w:rFonts w:hint="eastAsia" w:ascii="微软雅黑" w:hAnsi="微软雅黑" w:eastAsia="微软雅黑" w:cs="微软雅黑"/>
          <w:spacing w:val="-1"/>
          <w:sz w:val="30"/>
          <w:szCs w:val="30"/>
        </w:rPr>
      </w:pPr>
    </w:p>
    <w:p w14:paraId="5BD976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bear the appearance of "covering reasons"—inventions to remove offenses.</w:t>
      </w:r>
    </w:p>
    <w:p w14:paraId="14C391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它们带有“掩盖性理由”的外观——即为了消除冒犯而编造的。</w:t>
      </w:r>
    </w:p>
    <w:p w14:paraId="2EEF62E1">
      <w:pPr>
        <w:pStyle w:val="3"/>
        <w:spacing w:before="325" w:line="253" w:lineRule="auto"/>
        <w:jc w:val="both"/>
        <w:rPr>
          <w:rFonts w:hint="eastAsia" w:ascii="微软雅黑" w:hAnsi="微软雅黑" w:eastAsia="微软雅黑" w:cs="微软雅黑"/>
          <w:spacing w:val="-1"/>
          <w:sz w:val="30"/>
          <w:szCs w:val="30"/>
        </w:rPr>
      </w:pPr>
    </w:p>
    <w:p w14:paraId="5A87A5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all is said and done, it is mere paradox to represent the imperfections in the cures as evidences of the divine action.</w:t>
      </w:r>
    </w:p>
    <w:p w14:paraId="657999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说了这么多，将治愈中的不完美表现为神圣行动的证据，这纯粹是悖论。</w:t>
      </w:r>
    </w:p>
    <w:p w14:paraId="22EBD818">
      <w:pPr>
        <w:pStyle w:val="3"/>
        <w:spacing w:before="325" w:line="253" w:lineRule="auto"/>
        <w:jc w:val="both"/>
        <w:rPr>
          <w:rFonts w:hint="eastAsia" w:ascii="微软雅黑" w:hAnsi="微软雅黑" w:eastAsia="微软雅黑" w:cs="微软雅黑"/>
          <w:spacing w:val="-1"/>
          <w:sz w:val="30"/>
          <w:szCs w:val="30"/>
        </w:rPr>
      </w:pPr>
    </w:p>
    <w:p w14:paraId="67EAC29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expect imperfections to show themselves in the products of second causes; we naturally expect perfection in the immediate operations of the First Cause.</w:t>
      </w:r>
    </w:p>
    <w:p w14:paraId="4C8AA7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我们可以期望在次因（second causes）的产物中看到不完美；我们自然期望在第一因（First Cause）的直接运作中看到完美。</w:t>
      </w:r>
    </w:p>
    <w:p w14:paraId="7820D208">
      <w:pPr>
        <w:pStyle w:val="3"/>
        <w:spacing w:before="325" w:line="253" w:lineRule="auto"/>
        <w:jc w:val="both"/>
        <w:rPr>
          <w:rFonts w:hint="eastAsia" w:ascii="微软雅黑" w:hAnsi="微软雅黑" w:eastAsia="微软雅黑" w:cs="微软雅黑"/>
          <w:spacing w:val="-1"/>
          <w:sz w:val="30"/>
          <w:szCs w:val="30"/>
        </w:rPr>
      </w:pPr>
    </w:p>
    <w:p w14:paraId="25A1FA1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Bertrin strikes back somewhat waspishly when Zola makes one of the physicians at the Bureau of Constatation ask "with extreme politeness," why the Virgin contented herself with healing a sore on a child's foot, leaving an ugly scar, and had not given it a brand-new foot while she was about it—since "this would assuredly have given her no more trouble."</w:t>
      </w:r>
    </w:p>
    <w:p w14:paraId="537132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当左拉（Zola）让核实局（Bureau of Constatation）的一位医生“以极度的礼貌”询问，为什么圣母（Virgin）满足于治愈孩子脚上的一个疮，留下了难看的疤痕，却没有在祂进行治愈时给祂一只全新的脚——因为“这无疑不会给她带来更多麻烦”时，伯特林（Bertrin）有些刻薄地反驳。</w:t>
      </w:r>
    </w:p>
    <w:p w14:paraId="3F99A73E">
      <w:pPr>
        <w:pStyle w:val="3"/>
        <w:spacing w:before="325" w:line="253" w:lineRule="auto"/>
        <w:jc w:val="both"/>
        <w:rPr>
          <w:rFonts w:hint="eastAsia" w:ascii="微软雅黑" w:hAnsi="微软雅黑" w:eastAsia="微软雅黑" w:cs="微软雅黑"/>
          <w:spacing w:val="-1"/>
          <w:sz w:val="30"/>
          <w:szCs w:val="30"/>
        </w:rPr>
      </w:pPr>
    </w:p>
    <w:p w14:paraId="408D9F0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too, Bertrin says133 that the scar was left that it might be a standing proof of the reality and greatness of the miracle of healing that had been wrought, and adds, somewhat unexpectedly it must be confessed at this point, that whatever God does, He does well.</w:t>
      </w:r>
    </w:p>
    <w:p w14:paraId="6F957F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在这里，伯特林（Bertrin）也说133 留下疤痕是为了它能成为所行的医治神迹的真实性和伟大的永久证明，并且补充道，在这个时候必须承认有些出乎意料，即神所做的一切，祂做得很好。</w:t>
      </w:r>
    </w:p>
    <w:p w14:paraId="643E568A">
      <w:pPr>
        <w:pStyle w:val="3"/>
        <w:spacing w:before="325" w:line="253" w:lineRule="auto"/>
        <w:jc w:val="both"/>
        <w:rPr>
          <w:rFonts w:hint="eastAsia" w:ascii="微软雅黑" w:hAnsi="微软雅黑" w:eastAsia="微软雅黑" w:cs="微软雅黑"/>
          <w:spacing w:val="-1"/>
          <w:sz w:val="30"/>
          <w:szCs w:val="30"/>
        </w:rPr>
      </w:pPr>
    </w:p>
    <w:p w14:paraId="6F8BED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God does. He certainly does well; and it assuredly is our part only to endeavor to understand His ways.</w:t>
      </w:r>
    </w:p>
    <w:p w14:paraId="0AEC50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无论神做什么。祂当然做得很好；而我们的本分无疑只是努力理解祂的方式。</w:t>
      </w:r>
    </w:p>
    <w:p w14:paraId="0968319D">
      <w:pPr>
        <w:pStyle w:val="3"/>
        <w:spacing w:before="325" w:line="253" w:lineRule="auto"/>
        <w:jc w:val="both"/>
        <w:rPr>
          <w:rFonts w:hint="eastAsia" w:ascii="微软雅黑" w:hAnsi="微软雅黑" w:eastAsia="微软雅黑" w:cs="微软雅黑"/>
          <w:spacing w:val="-1"/>
          <w:sz w:val="30"/>
          <w:szCs w:val="30"/>
        </w:rPr>
      </w:pPr>
    </w:p>
    <w:p w14:paraId="13DCC06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the question is, Did God do it? we are not unnaturally puzzled if it does not seem obvious that what He is affirmed to have done, has been well done.</w:t>
      </w:r>
    </w:p>
    <w:p w14:paraId="64B2D3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但是，当问题是，神做了吗？如果祂被肯定所做的事情，并不显得是做得很好，我们感到困惑也就不足为奇了。</w:t>
      </w:r>
    </w:p>
    <w:p w14:paraId="3E60A773">
      <w:pPr>
        <w:pStyle w:val="3"/>
        <w:spacing w:before="325" w:line="253" w:lineRule="auto"/>
        <w:jc w:val="both"/>
        <w:rPr>
          <w:rFonts w:hint="eastAsia" w:ascii="微软雅黑" w:hAnsi="微软雅黑" w:eastAsia="微软雅黑" w:cs="微软雅黑"/>
          <w:spacing w:val="-1"/>
          <w:sz w:val="30"/>
          <w:szCs w:val="30"/>
        </w:rPr>
      </w:pPr>
    </w:p>
    <w:p w14:paraId="6A2EAE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physician's question was not foolish.</w:t>
      </w:r>
    </w:p>
    <w:p w14:paraId="7F2C70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这位医生的问题并非愚蠢。</w:t>
      </w:r>
    </w:p>
    <w:p w14:paraId="2E2B2132">
      <w:pPr>
        <w:pStyle w:val="3"/>
        <w:spacing w:before="325" w:line="253" w:lineRule="auto"/>
        <w:jc w:val="both"/>
        <w:rPr>
          <w:rFonts w:hint="eastAsia" w:ascii="微软雅黑" w:hAnsi="微软雅黑" w:eastAsia="微软雅黑" w:cs="微软雅黑"/>
          <w:spacing w:val="-1"/>
          <w:sz w:val="30"/>
          <w:szCs w:val="30"/>
        </w:rPr>
      </w:pPr>
    </w:p>
    <w:p w14:paraId="27471BF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perhaps not quite bland expression of a natural wonder—wonder at the limitations which show themselves in these alleged miracles.</w:t>
      </w:r>
    </w:p>
    <w:p w14:paraId="63D802C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它表达的或许不是完全温和的自然惊奇——惊奇于在这些声称的神迹中展现出的局限性。</w:t>
      </w:r>
    </w:p>
    <w:p w14:paraId="7499A723">
      <w:pPr>
        <w:pStyle w:val="3"/>
        <w:spacing w:before="325" w:line="253" w:lineRule="auto"/>
        <w:jc w:val="both"/>
        <w:rPr>
          <w:rFonts w:hint="eastAsia" w:ascii="微软雅黑" w:hAnsi="微软雅黑" w:eastAsia="微软雅黑" w:cs="微软雅黑"/>
          <w:spacing w:val="-1"/>
          <w:sz w:val="30"/>
          <w:szCs w:val="30"/>
        </w:rPr>
      </w:pPr>
    </w:p>
    <w:p w14:paraId="4BEF1E7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after all, should miracles show limitations?134</w:t>
      </w:r>
    </w:p>
    <w:p w14:paraId="1C6AC7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毕竟，神迹为什么要展现局限性呢？134</w:t>
      </w:r>
    </w:p>
    <w:p w14:paraId="4F3FDF4C">
      <w:pPr>
        <w:pStyle w:val="3"/>
        <w:spacing w:before="325" w:line="253" w:lineRule="auto"/>
        <w:jc w:val="both"/>
        <w:rPr>
          <w:rFonts w:hint="eastAsia" w:ascii="微软雅黑" w:hAnsi="微软雅黑" w:eastAsia="微软雅黑" w:cs="微软雅黑"/>
          <w:spacing w:val="-1"/>
          <w:sz w:val="30"/>
          <w:szCs w:val="30"/>
        </w:rPr>
      </w:pPr>
    </w:p>
    <w:p w14:paraId="44CF7F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far from wishing to suggest that the cures at Lourdes are not in the main real cures.</w:t>
      </w:r>
    </w:p>
    <w:p w14:paraId="35C4989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我们绝不希望暗示卢尔德（Lourdes）的治愈大部分不是真正的治愈。</w:t>
      </w:r>
    </w:p>
    <w:p w14:paraId="37729A62">
      <w:pPr>
        <w:pStyle w:val="3"/>
        <w:spacing w:before="325" w:line="253" w:lineRule="auto"/>
        <w:jc w:val="both"/>
        <w:rPr>
          <w:rFonts w:hint="eastAsia" w:ascii="微软雅黑" w:hAnsi="微软雅黑" w:eastAsia="微软雅黑" w:cs="微软雅黑"/>
          <w:spacing w:val="-1"/>
          <w:sz w:val="30"/>
          <w:szCs w:val="30"/>
        </w:rPr>
      </w:pPr>
    </w:p>
    <w:p w14:paraId="48DE98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be glad to believe that the whole of the four to eight thousand which are alleged to have taken place there, have been real cures, and that this great host of sufferers have been freed from their miseries.</w:t>
      </w:r>
    </w:p>
    <w:p w14:paraId="06C18F9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我们很乐意相信声称在那里发生的全部四千到八千例治愈都是真正的治愈，并且这大量的受苦者已经从他们的痛苦中解脱出来。</w:t>
      </w:r>
    </w:p>
    <w:p w14:paraId="1A52A46E">
      <w:pPr>
        <w:pStyle w:val="3"/>
        <w:spacing w:before="325" w:line="253" w:lineRule="auto"/>
        <w:jc w:val="both"/>
        <w:rPr>
          <w:rFonts w:hint="eastAsia" w:ascii="微软雅黑" w:hAnsi="微软雅黑" w:eastAsia="微软雅黑" w:cs="微软雅黑"/>
          <w:spacing w:val="-1"/>
          <w:sz w:val="30"/>
          <w:szCs w:val="30"/>
        </w:rPr>
      </w:pPr>
    </w:p>
    <w:p w14:paraId="0E5B75A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Probably no one doubts that cures are made at Lourdes; any more than men doubt that similar cures have from the beginning of the world been made in similar conditions elsewhere—as of old in the temples of Asclepius, for example, and to-day at the hands of the Christian Scientists.</w:t>
      </w:r>
    </w:p>
    <w:p w14:paraId="3E7BE84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可能没有人怀疑在卢尔德（Lourdes）有治愈发生；就像人们不怀疑类似的世界从一开始就在其他类似条件下发生一样——例如，古代在阿斯克勒庇俄斯（Asclepius）的神庙里，以及今天在基督教科学（Christian Scientists）信徒的手中。</w:t>
      </w:r>
    </w:p>
    <w:p w14:paraId="648FA876">
      <w:pPr>
        <w:pStyle w:val="3"/>
        <w:spacing w:before="325" w:line="253" w:lineRule="auto"/>
        <w:jc w:val="both"/>
        <w:rPr>
          <w:rFonts w:hint="eastAsia" w:ascii="微软雅黑" w:hAnsi="微软雅黑" w:eastAsia="微软雅黑" w:cs="微软雅黑"/>
          <w:spacing w:val="-1"/>
          <w:sz w:val="30"/>
          <w:szCs w:val="30"/>
        </w:rPr>
      </w:pPr>
    </w:p>
    <w:p w14:paraId="5D61A31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little is it customary to deny that cures are made at Lourdes that even free-thinking French physicians are accustomed to send patients there.</w:t>
      </w:r>
    </w:p>
    <w:p w14:paraId="558369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人们很少否认卢尔德（Lourdes）有治愈发生，以至于连自由思想的法国医生也习惯于将病人送到那里。</w:t>
      </w:r>
    </w:p>
    <w:p w14:paraId="1F3DFF5C">
      <w:pPr>
        <w:pStyle w:val="3"/>
        <w:spacing w:before="325" w:line="253" w:lineRule="auto"/>
        <w:jc w:val="both"/>
        <w:rPr>
          <w:rFonts w:hint="eastAsia" w:ascii="微软雅黑" w:hAnsi="微软雅黑" w:eastAsia="微软雅黑" w:cs="微软雅黑"/>
          <w:spacing w:val="-1"/>
          <w:sz w:val="30"/>
          <w:szCs w:val="30"/>
        </w:rPr>
      </w:pPr>
    </w:p>
    <w:p w14:paraId="032C75B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Doctor Maurice de Fleury in his much-admired book. La Médecine de l'Esprit,135 writes: "The faith that heals is only suggestion; that makes no difference, since it heals.</w:t>
      </w:r>
    </w:p>
    <w:p w14:paraId="426AB0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莫里斯·德·弗勒里（Maurice de Fleury）博士在祂备受赞赏的著作《心灵医学》（La Médecine de l'Esprit）中，135 写道：“治愈的信心只是暗示；这并不重要，因为它能治愈。</w:t>
      </w:r>
    </w:p>
    <w:p w14:paraId="0B067C5F">
      <w:pPr>
        <w:pStyle w:val="3"/>
        <w:spacing w:before="325" w:line="253" w:lineRule="auto"/>
        <w:jc w:val="both"/>
        <w:rPr>
          <w:rFonts w:hint="eastAsia" w:ascii="微软雅黑" w:hAnsi="微软雅黑" w:eastAsia="微软雅黑" w:cs="微软雅黑"/>
          <w:spacing w:val="-1"/>
          <w:sz w:val="30"/>
          <w:szCs w:val="30"/>
        </w:rPr>
      </w:pPr>
    </w:p>
    <w:p w14:paraId="1E582F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one of us who has not sent some sick woman to Lourdes, expecting her to return well."</w:t>
      </w:r>
    </w:p>
    <w:p w14:paraId="0C7FF8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我们没有人没有送过一些生病的女人去卢尔德（Lourdes），期望她能康复回来。”</w:t>
      </w:r>
    </w:p>
    <w:p w14:paraId="42CE0CBF">
      <w:pPr>
        <w:pStyle w:val="3"/>
        <w:spacing w:before="325" w:line="253" w:lineRule="auto"/>
        <w:jc w:val="both"/>
        <w:rPr>
          <w:rFonts w:hint="eastAsia" w:ascii="微软雅黑" w:hAnsi="微软雅黑" w:eastAsia="微软雅黑" w:cs="微软雅黑"/>
          <w:spacing w:val="-1"/>
          <w:sz w:val="30"/>
          <w:szCs w:val="30"/>
        </w:rPr>
      </w:pPr>
    </w:p>
    <w:p w14:paraId="46604B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in effect is said by Charcot,136 Dubois,137 even the polemic Rouby.</w:t>
      </w:r>
    </w:p>
    <w:p w14:paraId="6070AC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沙尔科（Charcot）、136 杜布瓦（Dubois）、137 甚至论战家鲁比（Rouby）也都说了同样的意思。</w:t>
      </w:r>
    </w:p>
    <w:p w14:paraId="0EA5A64A">
      <w:pPr>
        <w:pStyle w:val="3"/>
        <w:spacing w:before="325" w:line="253" w:lineRule="auto"/>
        <w:jc w:val="both"/>
        <w:rPr>
          <w:rFonts w:hint="eastAsia" w:ascii="微软雅黑" w:hAnsi="微软雅黑" w:eastAsia="微软雅黑" w:cs="微软雅黑"/>
          <w:spacing w:val="-1"/>
          <w:sz w:val="30"/>
          <w:szCs w:val="30"/>
        </w:rPr>
      </w:pPr>
    </w:p>
    <w:p w14:paraId="28B688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Rouby even goes to the length of pointing out a function which Lourdes, according to him, may serve in the advance of medical science.</w:t>
      </w:r>
    </w:p>
    <w:p w14:paraId="130E3B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鲁比甚至深入指出，根据祂的看法，卢尔德（Lourdes）在医学科学的进步中可能具有的功能。</w:t>
      </w:r>
    </w:p>
    <w:p w14:paraId="70B27E59">
      <w:pPr>
        <w:pStyle w:val="3"/>
        <w:spacing w:before="325" w:line="253" w:lineRule="auto"/>
        <w:jc w:val="both"/>
        <w:rPr>
          <w:rFonts w:hint="eastAsia" w:ascii="微软雅黑" w:hAnsi="微软雅黑" w:eastAsia="微软雅黑" w:cs="微软雅黑"/>
          <w:spacing w:val="-1"/>
          <w:sz w:val="30"/>
          <w:szCs w:val="30"/>
        </w:rPr>
      </w:pPr>
    </w:p>
    <w:p w14:paraId="3A2F2D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"Lourdes has not been without its value to contemporary physicians," he writes;138 "they have had in it a great field for the study of hysterosis, which a large number of them have misunderstood or only partially understood.</w:t>
      </w:r>
    </w:p>
    <w:p w14:paraId="6BAC21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祂写道：138 “卢尔德（Lourdes）对当代医生来说并非没有价值；在其中，他们有了一个研究癔病（hysterosis）的广阔领域，他们中的很多人对此有所误解或只是一知半解。</w:t>
      </w:r>
    </w:p>
    <w:p w14:paraId="6CCFDD98">
      <w:pPr>
        <w:pStyle w:val="3"/>
        <w:spacing w:before="325" w:line="253" w:lineRule="auto"/>
        <w:jc w:val="both"/>
        <w:rPr>
          <w:rFonts w:hint="eastAsia" w:ascii="微软雅黑" w:hAnsi="微软雅黑" w:eastAsia="微软雅黑" w:cs="微软雅黑"/>
          <w:spacing w:val="-1"/>
          <w:sz w:val="30"/>
          <w:szCs w:val="30"/>
        </w:rPr>
      </w:pPr>
    </w:p>
    <w:p w14:paraId="3076A2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Lourdes has put neurosis before them in a striking way.</w:t>
      </w:r>
    </w:p>
    <w:p w14:paraId="5422FC3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卢尔德以一种引人注目的方式将神经症呈现在他们面前。</w:t>
      </w:r>
    </w:p>
    <w:p w14:paraId="423ED4B4">
      <w:pPr>
        <w:pStyle w:val="3"/>
        <w:spacing w:before="325" w:line="253" w:lineRule="auto"/>
        <w:jc w:val="both"/>
        <w:rPr>
          <w:rFonts w:hint="eastAsia" w:ascii="微软雅黑" w:hAnsi="微软雅黑" w:eastAsia="微软雅黑" w:cs="微软雅黑"/>
          <w:spacing w:val="-1"/>
          <w:sz w:val="30"/>
          <w:szCs w:val="30"/>
        </w:rPr>
      </w:pPr>
    </w:p>
    <w:p w14:paraId="7C3160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of our colleagues who have written into their certificates a diagnosis of incurability, have been profoundly disturbed when they saw their patients return cured; and those of them who have not believed in a miraculous cure have asked themselves the true account of these cures.</w:t>
      </w:r>
    </w:p>
    <w:p w14:paraId="47D5AA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我们的那些在证书中写下无法治愈诊断的同事，当他们看到病人被治愈回来时，内心深感不安；那些不相信神迹性治愈的人，会问自己这些治愈的真正解释。</w:t>
      </w:r>
    </w:p>
    <w:p w14:paraId="15BF7939">
      <w:pPr>
        <w:pStyle w:val="3"/>
        <w:spacing w:before="325" w:line="253" w:lineRule="auto"/>
        <w:jc w:val="both"/>
        <w:rPr>
          <w:rFonts w:hint="eastAsia" w:ascii="微软雅黑" w:hAnsi="微软雅黑" w:eastAsia="微软雅黑" w:cs="微软雅黑"/>
          <w:spacing w:val="-1"/>
          <w:sz w:val="30"/>
          <w:szCs w:val="30"/>
        </w:rPr>
      </w:pPr>
    </w:p>
    <w:p w14:paraId="3638E2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come into actual touch at Lourdes with what they had read in their treatises on various diseases.</w:t>
      </w:r>
    </w:p>
    <w:p w14:paraId="67958B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他们在卢尔德（Lourdes）与他们在各种疾病论著中读到的内容有了实际接触。</w:t>
      </w:r>
    </w:p>
    <w:p w14:paraId="203413F7">
      <w:pPr>
        <w:pStyle w:val="3"/>
        <w:spacing w:before="325" w:line="253" w:lineRule="auto"/>
        <w:jc w:val="both"/>
        <w:rPr>
          <w:rFonts w:hint="eastAsia" w:ascii="微软雅黑" w:hAnsi="微软雅黑" w:eastAsia="微软雅黑" w:cs="微软雅黑"/>
          <w:spacing w:val="-1"/>
          <w:sz w:val="30"/>
          <w:szCs w:val="30"/>
        </w:rPr>
      </w:pPr>
    </w:p>
    <w:p w14:paraId="624BD8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learned what hysterosis really is, and what a great role it has played and will play still in the production of miracles; and they will sign no more certificates on which the Bureau of Constatation can depend for establishing the miraculous character of cures.</w:t>
      </w:r>
    </w:p>
    <w:p w14:paraId="5942D8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他们已经了解了癔病（hysterosis）的真实含义，以及它在神迹的产生中已经并将继续发挥的巨大作用；他们将不再签署核实局（Bureau of Constatation）可以依赖来确立治愈神迹性特征的证书。</w:t>
      </w:r>
    </w:p>
    <w:p w14:paraId="5655C7B1">
      <w:pPr>
        <w:pStyle w:val="3"/>
        <w:spacing w:before="325" w:line="253" w:lineRule="auto"/>
        <w:jc w:val="both"/>
        <w:rPr>
          <w:rFonts w:hint="eastAsia" w:ascii="微软雅黑" w:hAnsi="微软雅黑" w:eastAsia="微软雅黑" w:cs="微软雅黑"/>
          <w:spacing w:val="-1"/>
          <w:sz w:val="30"/>
          <w:szCs w:val="30"/>
        </w:rPr>
      </w:pPr>
    </w:p>
    <w:p w14:paraId="779A58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ignorance of hysterosis on the part of physicians, which has more than anything else made the fortune of the pilgrimage, will, it is to be hoped, no longer exist."139</w:t>
      </w:r>
    </w:p>
    <w:p w14:paraId="03608D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希望医生对癔病（hysterosis）的这种无知，这比任何其他因素都更能成就朝圣的运气，将不再存在。”139</w:t>
      </w:r>
    </w:p>
    <w:p w14:paraId="6B5F3F30">
      <w:pPr>
        <w:pStyle w:val="3"/>
        <w:spacing w:before="325" w:line="253" w:lineRule="auto"/>
        <w:jc w:val="both"/>
        <w:rPr>
          <w:rFonts w:hint="eastAsia" w:ascii="微软雅黑" w:hAnsi="微软雅黑" w:eastAsia="微软雅黑" w:cs="微软雅黑"/>
          <w:spacing w:val="-1"/>
          <w:sz w:val="30"/>
          <w:szCs w:val="30"/>
        </w:rPr>
      </w:pPr>
    </w:p>
    <w:p w14:paraId="74770E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Lourdes, naturally, repudiates this classification of her cures, and claims a place apart.</w:t>
      </w:r>
    </w:p>
    <w:p w14:paraId="0F57BE4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卢尔德（Lourdes）自然排斥对祂的治愈的这种分类，并声称自己占有特殊的地位。</w:t>
      </w:r>
    </w:p>
    <w:p w14:paraId="1A889BA0">
      <w:pPr>
        <w:pStyle w:val="3"/>
        <w:spacing w:before="325" w:line="253" w:lineRule="auto"/>
        <w:jc w:val="both"/>
        <w:rPr>
          <w:rFonts w:hint="eastAsia" w:ascii="微软雅黑" w:hAnsi="微软雅黑" w:eastAsia="微软雅黑" w:cs="微软雅黑"/>
          <w:spacing w:val="-1"/>
          <w:sz w:val="30"/>
          <w:szCs w:val="30"/>
        </w:rPr>
      </w:pPr>
    </w:p>
    <w:p w14:paraId="0779A9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points to the unexample得 multitude of cures wrought by her; she points to their intrinsic marvellousness.</w:t>
      </w:r>
    </w:p>
    <w:p w14:paraId="3421A2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祂指出了祂所行的前所未有的治愈数量；祂指出了它们的内在奇妙性。</w:t>
      </w:r>
    </w:p>
    <w:p w14:paraId="41BC4EDC">
      <w:pPr>
        <w:pStyle w:val="3"/>
        <w:spacing w:before="325" w:line="253" w:lineRule="auto"/>
        <w:jc w:val="both"/>
        <w:rPr>
          <w:rFonts w:hint="eastAsia" w:ascii="微软雅黑" w:hAnsi="微软雅黑" w:eastAsia="微软雅黑" w:cs="微软雅黑"/>
          <w:spacing w:val="-1"/>
          <w:sz w:val="30"/>
          <w:szCs w:val="30"/>
        </w:rPr>
      </w:pPr>
    </w:p>
    <w:p w14:paraId="338AEB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number of cures wrought at Lourdes is not due, however, to any peculiarity in the curative power which she possesses, but to the excellence of its exploitation.</w:t>
      </w:r>
    </w:p>
    <w:p w14:paraId="2E06BD8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然而，在卢尔德（Lourdes）所行的巨大数量的治愈，并非是由于祂所拥有的治愈能力的任何特殊性，而是由于其利用的卓越性。</w:t>
      </w:r>
    </w:p>
    <w:p w14:paraId="70615D6C">
      <w:pPr>
        <w:pStyle w:val="3"/>
        <w:spacing w:before="325" w:line="253" w:lineRule="auto"/>
        <w:jc w:val="both"/>
        <w:rPr>
          <w:rFonts w:hint="eastAsia" w:ascii="微软雅黑" w:hAnsi="微软雅黑" w:eastAsia="微软雅黑" w:cs="微软雅黑"/>
          <w:spacing w:val="-1"/>
          <w:sz w:val="30"/>
          <w:szCs w:val="30"/>
        </w:rPr>
      </w:pPr>
    </w:p>
    <w:p w14:paraId="022955C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hardly be contended that her patients are miraculously brought to Lourdes.</w:t>
      </w:r>
    </w:p>
    <w:p w14:paraId="429A0E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几乎没有人会争辩说，祂的病人是被神迹性地带到卢尔德的。</w:t>
      </w:r>
    </w:p>
    <w:p w14:paraId="775C3534">
      <w:pPr>
        <w:pStyle w:val="3"/>
        <w:spacing w:before="325" w:line="253" w:lineRule="auto"/>
        <w:jc w:val="both"/>
        <w:rPr>
          <w:rFonts w:hint="eastAsia" w:ascii="微软雅黑" w:hAnsi="微软雅黑" w:eastAsia="微软雅黑" w:cs="微软雅黑"/>
          <w:spacing w:val="-1"/>
          <w:sz w:val="30"/>
          <w:szCs w:val="30"/>
        </w:rPr>
      </w:pPr>
    </w:p>
    <w:p w14:paraId="3A18BCE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power by which her cures are wrought differs intrinsically from that at work elsewhere is not obvious.</w:t>
      </w:r>
    </w:p>
    <w:p w14:paraId="34B7881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祂施行治愈的能力与在其他地方发挥作用的能力在本质上有所不同，这一点并不明显。</w:t>
      </w:r>
    </w:p>
    <w:p w14:paraId="44EBE76C">
      <w:pPr>
        <w:pStyle w:val="3"/>
        <w:spacing w:before="325" w:line="253" w:lineRule="auto"/>
        <w:jc w:val="both"/>
        <w:rPr>
          <w:rFonts w:hint="eastAsia" w:ascii="微软雅黑" w:hAnsi="微软雅黑" w:eastAsia="微软雅黑" w:cs="微软雅黑"/>
          <w:spacing w:val="-1"/>
          <w:sz w:val="30"/>
          <w:szCs w:val="30"/>
        </w:rPr>
      </w:pPr>
    </w:p>
    <w:p w14:paraId="548901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all appearance, all these cures are the same in kind and are the products of the same forces set in action</w:t>
      </w:r>
    </w:p>
    <w:p w14:paraId="56A504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从所有方面来看，所有这些治愈在种类上是相同的，并且是相同力量发挥作用的产物，</w:t>
      </w:r>
    </w:p>
    <w:p w14:paraId="15A747AE">
      <w:pPr>
        <w:pStyle w:val="3"/>
        <w:spacing w:before="325" w:line="253" w:lineRule="auto"/>
        <w:jc w:val="both"/>
        <w:rPr>
          <w:rFonts w:hint="eastAsia" w:ascii="微软雅黑" w:hAnsi="微软雅黑" w:eastAsia="微软雅黑" w:cs="微软雅黑"/>
          <w:spacing w:val="-1"/>
          <w:sz w:val="30"/>
          <w:szCs w:val="30"/>
        </w:rPr>
      </w:pPr>
    </w:p>
    <w:p w14:paraId="5AAF22D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essentially the same fashion.</w:t>
      </w:r>
    </w:p>
    <w:p w14:paraId="7D86B1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本质上以相同的方式被激活。</w:t>
      </w:r>
    </w:p>
    <w:p w14:paraId="45E6A657">
      <w:pPr>
        <w:pStyle w:val="3"/>
        <w:spacing w:before="325" w:line="253" w:lineRule="auto"/>
        <w:jc w:val="both"/>
        <w:rPr>
          <w:rFonts w:hint="eastAsia" w:ascii="微软雅黑" w:hAnsi="微软雅黑" w:eastAsia="微软雅黑" w:cs="微软雅黑"/>
          <w:spacing w:val="-1"/>
          <w:sz w:val="30"/>
          <w:szCs w:val="30"/>
        </w:rPr>
      </w:pPr>
    </w:p>
    <w:p w14:paraId="21EA24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forces are commonly summed up, in large part at least, under the somewhat vague term "suggestion."</w:t>
      </w:r>
    </w:p>
    <w:p w14:paraId="0CBBE2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这些力量通常被总结为，至少在很大程度上，一个多少有些模糊的术语“暗示”（suggestion）。</w:t>
      </w:r>
    </w:p>
    <w:p w14:paraId="34AFA700">
      <w:pPr>
        <w:pStyle w:val="3"/>
        <w:spacing w:before="325" w:line="253" w:lineRule="auto"/>
        <w:jc w:val="both"/>
        <w:rPr>
          <w:rFonts w:hint="eastAsia" w:ascii="微软雅黑" w:hAnsi="微软雅黑" w:eastAsia="微软雅黑" w:cs="微软雅黑"/>
          <w:spacing w:val="-1"/>
          <w:sz w:val="30"/>
          <w:szCs w:val="30"/>
        </w:rPr>
      </w:pPr>
    </w:p>
    <w:p w14:paraId="3BEF7F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is, perhaps, not a very good one for the particular circumstances, and must be understood when used in this connection in a very wide sense.</w:t>
      </w:r>
    </w:p>
    <w:p w14:paraId="68FE31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这个术语，或许，对于特定的情况来说并不是一个非常好的词，并且在这种联系中使用时必须在一个非常广泛的意义上理解。</w:t>
      </w:r>
    </w:p>
    <w:p w14:paraId="47F69F08">
      <w:pPr>
        <w:pStyle w:val="3"/>
        <w:spacing w:before="325" w:line="253" w:lineRule="auto"/>
        <w:jc w:val="both"/>
        <w:rPr>
          <w:rFonts w:hint="eastAsia" w:ascii="微软雅黑" w:hAnsi="微软雅黑" w:eastAsia="微软雅黑" w:cs="微软雅黑"/>
          <w:spacing w:val="-1"/>
          <w:sz w:val="30"/>
          <w:szCs w:val="30"/>
        </w:rPr>
      </w:pPr>
    </w:p>
    <w:p w14:paraId="0D8176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means at bottom that the immediate curative agency is found in mental states induced in the patient, powerfully reacting, under the impulse of high exaltation, on his bodily functioning.140</w:t>
      </w:r>
    </w:p>
    <w:p w14:paraId="4B18C2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它本质上意味着，直接的治愈媒介存在于病患身上诱发的心理状态，在这种状态下，在高度兴奋的冲动下，有力地反作用于祂的身体机能。140</w:t>
      </w:r>
    </w:p>
    <w:p w14:paraId="7A425A6A">
      <w:pPr>
        <w:pStyle w:val="3"/>
        <w:spacing w:before="325" w:line="253" w:lineRule="auto"/>
        <w:jc w:val="both"/>
        <w:rPr>
          <w:rFonts w:hint="eastAsia" w:ascii="微软雅黑" w:hAnsi="微软雅黑" w:eastAsia="微软雅黑" w:cs="微软雅黑"/>
          <w:spacing w:val="-1"/>
          <w:sz w:val="30"/>
          <w:szCs w:val="30"/>
        </w:rPr>
      </w:pPr>
    </w:p>
    <w:p w14:paraId="74132C7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his eye precisely on Lourdes, J. M. Charcot sketches with a few bold strokes the working of this suggestion in the mind of the patient.</w:t>
      </w:r>
    </w:p>
    <w:p w14:paraId="4FA96D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 M. 沙尔科（Charcot）将目光精确地投向卢尔德（Lourdes），祂用几笔大胆的勾勒描述了这种暗示在病人头脑中的运作。</w:t>
      </w:r>
    </w:p>
    <w:p w14:paraId="3AE11948">
      <w:pPr>
        <w:pStyle w:val="3"/>
        <w:spacing w:before="325" w:line="253" w:lineRule="auto"/>
        <w:jc w:val="both"/>
        <w:rPr>
          <w:rFonts w:hint="eastAsia" w:ascii="微软雅黑" w:hAnsi="微软雅黑" w:eastAsia="微软雅黑" w:cs="微软雅黑"/>
          <w:spacing w:val="-1"/>
          <w:sz w:val="30"/>
          <w:szCs w:val="30"/>
        </w:rPr>
      </w:pPr>
    </w:p>
    <w:p w14:paraId="60E17D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general way," he says,141 "the faith-cure does not develop the whole of its healing force spontaneously.</w:t>
      </w:r>
    </w:p>
    <w:p w14:paraId="2FB997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祂说：141 “总的来说，信心治愈（faith-cure）并不会自发地发展出其全部的治愈力量。</w:t>
      </w:r>
    </w:p>
    <w:p w14:paraId="0D026418">
      <w:pPr>
        <w:pStyle w:val="3"/>
        <w:spacing w:before="325" w:line="253" w:lineRule="auto"/>
        <w:jc w:val="both"/>
        <w:rPr>
          <w:rFonts w:hint="eastAsia" w:ascii="微软雅黑" w:hAnsi="微软雅黑" w:eastAsia="微软雅黑" w:cs="微软雅黑"/>
          <w:spacing w:val="-1"/>
          <w:sz w:val="30"/>
          <w:szCs w:val="30"/>
        </w:rPr>
      </w:pPr>
    </w:p>
    <w:p w14:paraId="0F895E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 invalid hears a report that miraculous cures take place in such and such a shrine, it is very rarely that he fields to the temptation to go there at once.</w:t>
      </w:r>
    </w:p>
    <w:p w14:paraId="72612D6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如果一个病人听到某个圣地发生了神迹治愈的报道，祂很少会立即屈服于去那里的诱惑。</w:t>
      </w:r>
    </w:p>
    <w:p w14:paraId="75337369">
      <w:pPr>
        <w:pStyle w:val="3"/>
        <w:spacing w:before="325" w:line="253" w:lineRule="auto"/>
        <w:jc w:val="both"/>
        <w:rPr>
          <w:rFonts w:hint="eastAsia" w:ascii="微软雅黑" w:hAnsi="微软雅黑" w:eastAsia="微软雅黑" w:cs="微软雅黑"/>
          <w:spacing w:val="-1"/>
          <w:sz w:val="30"/>
          <w:szCs w:val="30"/>
        </w:rPr>
      </w:pPr>
    </w:p>
    <w:p w14:paraId="6032D4C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thousand material difficulties stand, at least temporarily, in the way of his moving; it is no light matter for a paralytic or a blind man, however well off he be, to start on a long journey.</w:t>
      </w:r>
    </w:p>
    <w:p w14:paraId="7380F64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成千上万的物质困难，至少是暂时的，阻碍着祂的行动；对于一个瘫痪者或盲人来说，无论祂多么富裕，开始一段长途旅行都不是一件轻松的事。</w:t>
      </w:r>
    </w:p>
    <w:p w14:paraId="25023D34">
      <w:pPr>
        <w:pStyle w:val="3"/>
        <w:spacing w:before="325" w:line="253" w:lineRule="auto"/>
        <w:jc w:val="both"/>
        <w:rPr>
          <w:rFonts w:hint="eastAsia" w:ascii="微软雅黑" w:hAnsi="微软雅黑" w:eastAsia="微软雅黑" w:cs="微软雅黑"/>
          <w:spacing w:val="-1"/>
          <w:sz w:val="30"/>
          <w:szCs w:val="30"/>
        </w:rPr>
      </w:pPr>
    </w:p>
    <w:p w14:paraId="479BFB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questions his friends; he demands circumstantial accounts of the wonderful cures of which rumor has spoken.</w:t>
      </w:r>
    </w:p>
    <w:p w14:paraId="43F7AB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祂询问祂的朋友；祂要求详细描述传闻中那些奇妙的治愈。</w:t>
      </w:r>
    </w:p>
    <w:p w14:paraId="65891A9A">
      <w:pPr>
        <w:pStyle w:val="3"/>
        <w:spacing w:before="325" w:line="253" w:lineRule="auto"/>
        <w:jc w:val="both"/>
        <w:rPr>
          <w:rFonts w:hint="eastAsia" w:ascii="微软雅黑" w:hAnsi="微软雅黑" w:eastAsia="微软雅黑" w:cs="微软雅黑"/>
          <w:spacing w:val="-1"/>
          <w:sz w:val="30"/>
          <w:szCs w:val="30"/>
        </w:rPr>
      </w:pPr>
    </w:p>
    <w:p w14:paraId="73568FF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receives nothing but encouragement, not only from his immediate surroundings, but often even from his doctor, who is unwilling to deprive his patient of his last hope, especially if he believes his malady to be amenable to the faith-cure—a remedy which he has not dared to prescribe himself.</w:t>
      </w:r>
    </w:p>
    <w:p w14:paraId="5A0871E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得到的只是鼓励，不仅来自祂的直接环境，而且通常甚至来自祂的医生，医生不愿意剥夺病人最后的希望，特别是如果祂相信祂的疾病可以通过信心治愈（faith-cure）来治疗——这是一种祂自己不敢开出的药方。</w:t>
      </w:r>
    </w:p>
    <w:p w14:paraId="39E30933">
      <w:pPr>
        <w:pStyle w:val="3"/>
        <w:spacing w:before="325" w:line="253" w:lineRule="auto"/>
        <w:jc w:val="both"/>
        <w:rPr>
          <w:rFonts w:hint="eastAsia" w:ascii="微软雅黑" w:hAnsi="微软雅黑" w:eastAsia="微软雅黑" w:cs="微软雅黑"/>
          <w:spacing w:val="-1"/>
          <w:sz w:val="30"/>
          <w:szCs w:val="30"/>
        </w:rPr>
      </w:pPr>
    </w:p>
    <w:p w14:paraId="7EA308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 only effect of contradiction would be to heighten the patient's belief in a miraculous cure.</w:t>
      </w:r>
    </w:p>
    <w:p w14:paraId="1C094ED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此外，反对的唯一效果只会增强病人对神迹治愈的信念。</w:t>
      </w:r>
    </w:p>
    <w:p w14:paraId="226A4B8B">
      <w:pPr>
        <w:pStyle w:val="3"/>
        <w:spacing w:before="325" w:line="253" w:lineRule="auto"/>
        <w:jc w:val="both"/>
        <w:rPr>
          <w:rFonts w:hint="eastAsia" w:ascii="微软雅黑" w:hAnsi="微软雅黑" w:eastAsia="微软雅黑" w:cs="微软雅黑"/>
          <w:spacing w:val="-1"/>
          <w:sz w:val="30"/>
          <w:szCs w:val="30"/>
        </w:rPr>
      </w:pPr>
    </w:p>
    <w:p w14:paraId="1B1B950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faith-cure is now born, and it continues to develop.</w:t>
      </w:r>
    </w:p>
    <w:p w14:paraId="7A8F693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信心治愈（faith-cure）现在诞生了，并持续发展。</w:t>
      </w:r>
    </w:p>
    <w:p w14:paraId="7955BCED">
      <w:pPr>
        <w:pStyle w:val="3"/>
        <w:spacing w:before="325" w:line="253" w:lineRule="auto"/>
        <w:jc w:val="both"/>
        <w:rPr>
          <w:rFonts w:hint="eastAsia" w:ascii="微软雅黑" w:hAnsi="微软雅黑" w:eastAsia="微软雅黑" w:cs="微软雅黑"/>
          <w:spacing w:val="-1"/>
          <w:sz w:val="30"/>
          <w:szCs w:val="30"/>
        </w:rPr>
      </w:pPr>
    </w:p>
    <w:p w14:paraId="22C2B8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forming of the plan, the preparation, the pilgrimage, become an idée fixe.</w:t>
      </w:r>
    </w:p>
    <w:p w14:paraId="722B82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制定计划、准备工作、朝圣，都成了一个固定的观念（idée fixe）。</w:t>
      </w:r>
    </w:p>
    <w:p w14:paraId="1376D367">
      <w:pPr>
        <w:pStyle w:val="3"/>
        <w:spacing w:before="325" w:line="253" w:lineRule="auto"/>
        <w:jc w:val="both"/>
        <w:rPr>
          <w:rFonts w:hint="eastAsia" w:ascii="微软雅黑" w:hAnsi="微软雅黑" w:eastAsia="微软雅黑" w:cs="微软雅黑"/>
          <w:spacing w:val="-1"/>
          <w:sz w:val="30"/>
          <w:szCs w:val="30"/>
        </w:rPr>
      </w:pPr>
    </w:p>
    <w:p w14:paraId="6E71FD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humiliate themselves to ask alms to enable them to reach the holy spot; the rich become generous toward the poor in the hope of propitiating the godhead; each and all pray with fervor, and entreat for their cure.</w:t>
      </w:r>
    </w:p>
    <w:p w14:paraId="04033D2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穷人屈尊乞求施舍，以便能够到达圣地；富人对穷人变得慷慨，希望能安抚神祇；每个人都热切地祷告，恳求治愈。</w:t>
      </w:r>
    </w:p>
    <w:p w14:paraId="29730830">
      <w:pPr>
        <w:pStyle w:val="3"/>
        <w:spacing w:before="325" w:line="253" w:lineRule="auto"/>
        <w:jc w:val="both"/>
        <w:rPr>
          <w:rFonts w:hint="eastAsia" w:ascii="微软雅黑" w:hAnsi="微软雅黑" w:eastAsia="微软雅黑" w:cs="微软雅黑"/>
          <w:spacing w:val="-1"/>
          <w:sz w:val="30"/>
          <w:szCs w:val="30"/>
        </w:rPr>
      </w:pPr>
    </w:p>
    <w:p w14:paraId="7B96C86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these conditions the mind is not slow to obtain mastery over the body.</w:t>
      </w:r>
    </w:p>
    <w:p w14:paraId="58CB5B4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在这些条件下，心智很快就能控制身体。</w:t>
      </w:r>
    </w:p>
    <w:p w14:paraId="33682FF4">
      <w:pPr>
        <w:pStyle w:val="3"/>
        <w:spacing w:before="325" w:line="253" w:lineRule="auto"/>
        <w:jc w:val="both"/>
        <w:rPr>
          <w:rFonts w:hint="eastAsia" w:ascii="微软雅黑" w:hAnsi="微软雅黑" w:eastAsia="微软雅黑" w:cs="微软雅黑"/>
          <w:spacing w:val="-1"/>
          <w:sz w:val="30"/>
          <w:szCs w:val="30"/>
        </w:rPr>
      </w:pPr>
    </w:p>
    <w:p w14:paraId="212AF48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latter has been shaken by a fatiguing journey the patients arrive at the shrine in a state of mind eminently receptive of suggestion.</w:t>
      </w:r>
    </w:p>
    <w:p w14:paraId="2AAA06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当身体被疲惫的旅程摇晃时，病人到达圣地时，处于一种极易接受暗示的心态。</w:t>
      </w:r>
    </w:p>
    <w:p w14:paraId="5864E788">
      <w:pPr>
        <w:pStyle w:val="3"/>
        <w:spacing w:before="325" w:line="253" w:lineRule="auto"/>
        <w:jc w:val="both"/>
        <w:rPr>
          <w:rFonts w:hint="eastAsia" w:ascii="微软雅黑" w:hAnsi="微软雅黑" w:eastAsia="微软雅黑" w:cs="微软雅黑"/>
          <w:spacing w:val="-1"/>
          <w:sz w:val="30"/>
          <w:szCs w:val="30"/>
        </w:rPr>
      </w:pPr>
    </w:p>
    <w:p w14:paraId="0BE6A3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mind of the invalid,' says Barwell, 'being dominated by the firm conviction that a cure will be effected, a cure is effected forthwith.'</w:t>
      </w:r>
    </w:p>
    <w:p w14:paraId="3F060B9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巴韦尔（Barwell）说，‘病人的心智被坚定的信念所主导，即治愈将会实现，治愈就会立即实现。’</w:t>
      </w:r>
    </w:p>
    <w:p w14:paraId="37496F82">
      <w:pPr>
        <w:pStyle w:val="3"/>
        <w:spacing w:before="325" w:line="253" w:lineRule="auto"/>
        <w:jc w:val="both"/>
        <w:rPr>
          <w:rFonts w:hint="eastAsia" w:ascii="微软雅黑" w:hAnsi="微软雅黑" w:eastAsia="微软雅黑" w:cs="微软雅黑"/>
          <w:spacing w:val="-1"/>
          <w:sz w:val="30"/>
          <w:szCs w:val="30"/>
        </w:rPr>
      </w:pPr>
    </w:p>
    <w:p w14:paraId="22A2AF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last effort—an immersion at the pool, a last most fervent prayer, aided by the ecstasy produced by the solemn rites—and the faith-cure produces the desired results; the miraculous healing becomes an accomplished fact."</w:t>
      </w:r>
    </w:p>
    <w:p w14:paraId="585FFC6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最后一次努力——在水池中浸泡，最后一次最热切的祷告，再加上庄严仪式所产生的狂喜（ecstasy）的帮助——信心治愈（faith-cure）就产生了预期的结果；神迹性的医治就成为了一个既成事实。”</w:t>
      </w:r>
    </w:p>
    <w:p w14:paraId="74F02547">
      <w:pPr>
        <w:pStyle w:val="3"/>
        <w:spacing w:before="325" w:line="253" w:lineRule="auto"/>
        <w:jc w:val="both"/>
        <w:rPr>
          <w:rFonts w:hint="eastAsia" w:ascii="微软雅黑" w:hAnsi="微软雅黑" w:eastAsia="微软雅黑" w:cs="微软雅黑"/>
          <w:spacing w:val="-1"/>
          <w:sz w:val="30"/>
          <w:szCs w:val="30"/>
        </w:rPr>
      </w:pPr>
    </w:p>
    <w:p w14:paraId="7719495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one wishes to feel the intensity with which the last stages of this process of suggestion are brought to bear on the sick at Lourdes, the perfect art with which the whole dramatic machinery is managed,142 he need only read a few pages of the description of Monsignor Benson of what he saw at Lourdes.</w:t>
      </w:r>
    </w:p>
    <w:p w14:paraId="396392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如果有人希望感受这种暗示过程的最后阶段对卢尔德（Lourdes）的病人施加的强度，以及整个戏剧性机制被驾驭的完美艺术，142 祂只需要阅读蒙席本森（Benson）关于祂在卢尔德所见所闻的描述中的几页。</w:t>
      </w:r>
    </w:p>
    <w:p w14:paraId="7402C5A2">
      <w:pPr>
        <w:pStyle w:val="3"/>
        <w:spacing w:before="325" w:line="253" w:lineRule="auto"/>
        <w:jc w:val="both"/>
        <w:rPr>
          <w:rFonts w:hint="eastAsia" w:ascii="微软雅黑" w:hAnsi="微软雅黑" w:eastAsia="微软雅黑" w:cs="微软雅黑"/>
          <w:spacing w:val="-1"/>
          <w:sz w:val="30"/>
          <w:szCs w:val="30"/>
        </w:rPr>
      </w:pPr>
    </w:p>
    <w:p w14:paraId="6D0CB7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Bertrin,143 Benson scoffs at the notion that "suggestion" can be thought of as the impulsive cause of the cures; but like Bertrin he defines suggestion in too narrow a sense and no one pictures more vividly than he does suggestion at work.</w:t>
      </w:r>
    </w:p>
    <w:p w14:paraId="7D2BD43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像伯特林（Bertrin）一样，143 本森（Benson）嘲笑“暗示”（suggestion）可以被认为是治愈的冲动原因的观念；但像伯特林一样，祂在狭隘的意义上定义了暗示，而且没有人比祂更生动地描绘了暗示在起作用。</w:t>
      </w:r>
    </w:p>
    <w:p w14:paraId="45270E08">
      <w:pPr>
        <w:pStyle w:val="3"/>
        <w:spacing w:before="325" w:line="253" w:lineRule="auto"/>
        <w:jc w:val="both"/>
        <w:rPr>
          <w:rFonts w:hint="eastAsia" w:ascii="微软雅黑" w:hAnsi="微软雅黑" w:eastAsia="微软雅黑" w:cs="微软雅黑"/>
          <w:spacing w:val="-1"/>
          <w:sz w:val="30"/>
          <w:szCs w:val="30"/>
        </w:rPr>
      </w:pPr>
    </w:p>
    <w:p w14:paraId="05BF44A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his description of the great procession and blessing of the sick.144</w:t>
      </w:r>
    </w:p>
    <w:p w14:paraId="751A77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这是祂对盛大游行和病人祝福的描述。144</w:t>
      </w:r>
    </w:p>
    <w:p w14:paraId="6F505F79">
      <w:pPr>
        <w:pStyle w:val="3"/>
        <w:spacing w:before="325" w:line="253" w:lineRule="auto"/>
        <w:jc w:val="both"/>
        <w:rPr>
          <w:rFonts w:hint="eastAsia" w:ascii="微软雅黑" w:hAnsi="微软雅黑" w:eastAsia="微软雅黑" w:cs="微软雅黑"/>
          <w:spacing w:val="-1"/>
          <w:sz w:val="30"/>
          <w:szCs w:val="30"/>
        </w:rPr>
      </w:pPr>
    </w:p>
    <w:p w14:paraId="51A31CD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crowd was past describing.</w:t>
      </w:r>
    </w:p>
    <w:p w14:paraId="31D8F94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“人群多到无法形容。</w:t>
      </w:r>
    </w:p>
    <w:p w14:paraId="4538B3E4">
      <w:pPr>
        <w:pStyle w:val="3"/>
        <w:spacing w:before="325" w:line="253" w:lineRule="auto"/>
        <w:jc w:val="both"/>
        <w:rPr>
          <w:rFonts w:hint="eastAsia" w:ascii="微软雅黑" w:hAnsi="微软雅黑" w:eastAsia="微软雅黑" w:cs="微软雅黑"/>
          <w:spacing w:val="-1"/>
          <w:sz w:val="30"/>
          <w:szCs w:val="30"/>
        </w:rPr>
      </w:pPr>
    </w:p>
    <w:p w14:paraId="18EAF50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about us was a vast concourse of men; and as far as the eye could reach down the huge oval, and far away beyond the crowned statue, and on either side back to the Bureau on the left, and on the slopes to the right, stretched an inconceivable pavement of heads.</w:t>
      </w:r>
    </w:p>
    <w:p w14:paraId="3B990B3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在我们周围是大量的人群；眼睛所能及之处，沿着巨大的椭圆形，远远超过戴着王冠的雕像，以及两边回到左侧的核实局（Bureau），和右侧的斜坡上，延伸着令人难以置信的头颅铺成的路面。</w:t>
      </w:r>
    </w:p>
    <w:p w14:paraId="780F1EFE">
      <w:pPr>
        <w:pStyle w:val="3"/>
        <w:spacing w:before="325" w:line="253" w:lineRule="auto"/>
        <w:jc w:val="both"/>
        <w:rPr>
          <w:rFonts w:hint="eastAsia" w:ascii="微软雅黑" w:hAnsi="微软雅黑" w:eastAsia="微软雅黑" w:cs="微软雅黑"/>
          <w:spacing w:val="-1"/>
          <w:sz w:val="30"/>
          <w:szCs w:val="30"/>
        </w:rPr>
      </w:pPr>
    </w:p>
    <w:p w14:paraId="2B64E24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Above us, too, on every terrace and step, back to the doors of the great basilica, we knew very well, was one seething, singing mob.</w:t>
      </w:r>
    </w:p>
    <w:p w14:paraId="1D71D79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在我们上方，在每一个露台和台阶上，一直回到大教堂的门口，我们非常清楚，是一群喧闹、歌唱的人群。</w:t>
      </w:r>
    </w:p>
    <w:p w14:paraId="60D703AC">
      <w:pPr>
        <w:pStyle w:val="3"/>
        <w:spacing w:before="325" w:line="253" w:lineRule="auto"/>
        <w:jc w:val="both"/>
        <w:rPr>
          <w:rFonts w:hint="eastAsia" w:ascii="微软雅黑" w:hAnsi="微软雅黑" w:eastAsia="微软雅黑" w:cs="微软雅黑"/>
          <w:spacing w:val="-1"/>
          <w:sz w:val="30"/>
          <w:szCs w:val="30"/>
        </w:rPr>
      </w:pPr>
    </w:p>
    <w:p w14:paraId="48B3905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great space was kept open on the level ground beneath us—I should say one hundred by two hundred yards in area—and the inside fringe of this was composed of the sick, in litters, in chairs, standing, sitting, lying, and kneeling.</w:t>
      </w:r>
    </w:p>
    <w:p w14:paraId="3BEE00E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在我们下方的平地上保持着一个很大的开放空间——我估计面积有一百乘二百码——它的内边缘由病人组成，他们躺在轿子上、坐在椅子上、站着、坐着、躺着、跪着。</w:t>
      </w:r>
    </w:p>
    <w:p w14:paraId="182F96BA">
      <w:pPr>
        <w:pStyle w:val="3"/>
        <w:spacing w:before="325" w:line="253" w:lineRule="auto"/>
        <w:jc w:val="both"/>
        <w:rPr>
          <w:rFonts w:hint="eastAsia" w:ascii="微软雅黑" w:hAnsi="微软雅黑" w:eastAsia="微软雅黑" w:cs="微软雅黑"/>
          <w:spacing w:val="-1"/>
          <w:sz w:val="30"/>
          <w:szCs w:val="30"/>
        </w:rPr>
      </w:pPr>
    </w:p>
    <w:p w14:paraId="289C441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at the farther end that the procession would enter.</w:t>
      </w:r>
    </w:p>
    <w:p w14:paraId="58BDFE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游行队伍将在更远的那一端进入。</w:t>
      </w:r>
    </w:p>
    <w:p w14:paraId="20E450EC">
      <w:pPr>
        <w:pStyle w:val="3"/>
        <w:spacing w:before="325" w:line="253" w:lineRule="auto"/>
        <w:jc w:val="both"/>
        <w:rPr>
          <w:rFonts w:hint="eastAsia" w:ascii="微软雅黑" w:hAnsi="微软雅黑" w:eastAsia="微软雅黑" w:cs="微软雅黑"/>
          <w:spacing w:val="-1"/>
          <w:sz w:val="30"/>
          <w:szCs w:val="30"/>
        </w:rPr>
      </w:pPr>
    </w:p>
    <w:p w14:paraId="309529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perhaps half an hour's waiting, during which one incessant gust of singing rolled this way and that through the crowd, the leaders of the procession appeared far away—little white or black figures, small as dolls—and the singing became general.</w:t>
      </w:r>
    </w:p>
    <w:p w14:paraId="106153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“在等待了大约半小时之后，期间一阵阵不间断的歌声在人群中来回滚动，游行队伍的领头人出现在远方——小小的白色或黑色身影，像玩偶一样小——歌声变得普遍起来。</w:t>
      </w:r>
    </w:p>
    <w:p w14:paraId="1B8ECCF3">
      <w:pPr>
        <w:pStyle w:val="3"/>
        <w:spacing w:before="325" w:line="253" w:lineRule="auto"/>
        <w:jc w:val="both"/>
        <w:rPr>
          <w:rFonts w:hint="eastAsia" w:ascii="微软雅黑" w:hAnsi="微软雅黑" w:eastAsia="微软雅黑" w:cs="微软雅黑"/>
          <w:spacing w:val="-1"/>
          <w:sz w:val="30"/>
          <w:szCs w:val="30"/>
        </w:rPr>
      </w:pPr>
    </w:p>
    <w:p w14:paraId="53D1C46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endless files rolled out, the singing ceased, and a moment later a priest, standing solitary in the great space, began to pray aloud in a voice like a silver trumpet.</w:t>
      </w:r>
    </w:p>
    <w:p w14:paraId="7391FEC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但是，当无尽的队伍展开时，歌声停止了，片刻之后，一位站在巨大空间中孤身一人的祭司，开始大声祈祷，声音如同银色的号角。</w:t>
      </w:r>
    </w:p>
    <w:p w14:paraId="1BD73511">
      <w:pPr>
        <w:pStyle w:val="3"/>
        <w:spacing w:before="325" w:line="253" w:lineRule="auto"/>
        <w:jc w:val="both"/>
        <w:rPr>
          <w:rFonts w:hint="eastAsia" w:ascii="微软雅黑" w:hAnsi="微软雅黑" w:eastAsia="微软雅黑" w:cs="微软雅黑"/>
          <w:spacing w:val="-1"/>
          <w:sz w:val="30"/>
          <w:szCs w:val="30"/>
        </w:rPr>
      </w:pPr>
    </w:p>
    <w:p w14:paraId="318353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never heard such passion in my life.</w:t>
      </w:r>
    </w:p>
    <w:p w14:paraId="4AB1AB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“我一生中从未听过如此充满激情的祷告。</w:t>
      </w:r>
    </w:p>
    <w:p w14:paraId="3CB5B498">
      <w:pPr>
        <w:pStyle w:val="3"/>
        <w:spacing w:before="325" w:line="253" w:lineRule="auto"/>
        <w:jc w:val="both"/>
        <w:rPr>
          <w:rFonts w:hint="eastAsia" w:ascii="微软雅黑" w:hAnsi="微软雅黑" w:eastAsia="微软雅黑" w:cs="微软雅黑"/>
          <w:spacing w:val="-1"/>
          <w:sz w:val="30"/>
          <w:szCs w:val="30"/>
        </w:rPr>
      </w:pPr>
    </w:p>
    <w:p w14:paraId="39EEB5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began to watch presently, almost mechanically, the little group beneath the ombrellino, in white and gold, and the movements of the monstrance blessing the sick; but again and again my eyes wandered back to the little figure in the midst, and I cried out with the crowd, sentence after sentence, following that passioned voice:</w:t>
      </w:r>
    </w:p>
    <w:p w14:paraId="00D7F8D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开始不由自主地观察，在白色和金色伞盖下的小群体，以及圣体光（monstrance）祝福病人的动作；但我的目光一次又一次地回到中间那个小小的身影上，我跟着那充满激情的呼声，一句接一句地与人群一同呼喊：</w:t>
      </w:r>
    </w:p>
    <w:p w14:paraId="4CCA1327">
      <w:pPr>
        <w:pStyle w:val="3"/>
        <w:spacing w:before="325" w:line="253" w:lineRule="auto"/>
        <w:jc w:val="both"/>
        <w:rPr>
          <w:rFonts w:hint="eastAsia" w:ascii="微软雅黑" w:hAnsi="微软雅黑" w:eastAsia="微软雅黑" w:cs="微软雅黑"/>
          <w:spacing w:val="-1"/>
          <w:sz w:val="30"/>
          <w:szCs w:val="30"/>
        </w:rPr>
      </w:pPr>
    </w:p>
    <w:p w14:paraId="7432D54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we adore Thee!'</w:t>
      </w:r>
    </w:p>
    <w:p w14:paraId="524F14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“‘主啊，我们崇拜祢！’</w:t>
      </w:r>
    </w:p>
    <w:p w14:paraId="7E3CF716">
      <w:pPr>
        <w:pStyle w:val="3"/>
        <w:spacing w:before="325" w:line="253" w:lineRule="auto"/>
        <w:jc w:val="both"/>
        <w:rPr>
          <w:rFonts w:hint="eastAsia" w:ascii="微软雅黑" w:hAnsi="微软雅黑" w:eastAsia="微软雅黑" w:cs="微软雅黑"/>
          <w:spacing w:val="-1"/>
          <w:sz w:val="30"/>
          <w:szCs w:val="30"/>
        </w:rPr>
      </w:pPr>
    </w:p>
    <w:p w14:paraId="2C816D1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came the huge response, 'we adore Thee.'</w:t>
      </w:r>
    </w:p>
    <w:p w14:paraId="1B85B0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“‘主啊，’巨大的回应传来，‘我们崇拜祢。’</w:t>
      </w:r>
    </w:p>
    <w:p w14:paraId="345E28F4">
      <w:pPr>
        <w:pStyle w:val="3"/>
        <w:spacing w:before="325" w:line="253" w:lineRule="auto"/>
        <w:jc w:val="both"/>
        <w:rPr>
          <w:rFonts w:hint="eastAsia" w:ascii="微软雅黑" w:hAnsi="微软雅黑" w:eastAsia="微软雅黑" w:cs="微软雅黑"/>
          <w:spacing w:val="-1"/>
          <w:sz w:val="30"/>
          <w:szCs w:val="30"/>
        </w:rPr>
      </w:pPr>
    </w:p>
    <w:p w14:paraId="37A15C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we love Thee,' cried the priest.</w:t>
      </w:r>
    </w:p>
    <w:p w14:paraId="672BF9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“‘主啊，我们爱祢，’祭司喊道。</w:t>
      </w:r>
    </w:p>
    <w:p w14:paraId="04C24FAE">
      <w:pPr>
        <w:pStyle w:val="3"/>
        <w:spacing w:before="325" w:line="253" w:lineRule="auto"/>
        <w:jc w:val="both"/>
        <w:rPr>
          <w:rFonts w:hint="eastAsia" w:ascii="微软雅黑" w:hAnsi="微软雅黑" w:eastAsia="微软雅黑" w:cs="微软雅黑"/>
          <w:spacing w:val="-1"/>
          <w:sz w:val="30"/>
          <w:szCs w:val="30"/>
        </w:rPr>
      </w:pPr>
    </w:p>
    <w:p w14:paraId="0ECC2CB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we love Thee,' answered the people.</w:t>
      </w:r>
    </w:p>
    <w:p w14:paraId="396633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“‘主啊，我们爱祢，’人们回答。</w:t>
      </w:r>
    </w:p>
    <w:p w14:paraId="1D8703E2">
      <w:pPr>
        <w:pStyle w:val="3"/>
        <w:spacing w:before="325" w:line="253" w:lineRule="auto"/>
        <w:jc w:val="both"/>
        <w:rPr>
          <w:rFonts w:hint="eastAsia" w:ascii="微软雅黑" w:hAnsi="微软雅黑" w:eastAsia="微软雅黑" w:cs="微软雅黑"/>
          <w:spacing w:val="-1"/>
          <w:sz w:val="30"/>
          <w:szCs w:val="30"/>
        </w:rPr>
      </w:pPr>
    </w:p>
    <w:p w14:paraId="6CA7A69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"'Save us, Jesus, we perish.'</w:t>
      </w:r>
    </w:p>
    <w:p w14:paraId="446306F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“‘拯救我们，耶稣，我们快要灭亡了。’</w:t>
      </w:r>
    </w:p>
    <w:p w14:paraId="1CFB195C">
      <w:pPr>
        <w:pStyle w:val="3"/>
        <w:spacing w:before="325" w:line="253" w:lineRule="auto"/>
        <w:jc w:val="both"/>
        <w:rPr>
          <w:rFonts w:hint="eastAsia" w:ascii="微软雅黑" w:hAnsi="微软雅黑" w:eastAsia="微软雅黑" w:cs="微软雅黑"/>
          <w:spacing w:val="-1"/>
          <w:sz w:val="30"/>
          <w:szCs w:val="30"/>
        </w:rPr>
      </w:pPr>
    </w:p>
    <w:p w14:paraId="53AB72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"'Save us, Jesus, we perish.'</w:t>
      </w:r>
    </w:p>
    <w:p w14:paraId="2B44FD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“‘拯救我们，耶稣，我们快要灭亡了。’</w:t>
      </w:r>
    </w:p>
    <w:p w14:paraId="18EC6E15">
      <w:pPr>
        <w:pStyle w:val="3"/>
        <w:spacing w:before="325" w:line="253" w:lineRule="auto"/>
        <w:jc w:val="both"/>
        <w:rPr>
          <w:rFonts w:hint="eastAsia" w:ascii="微软雅黑" w:hAnsi="微软雅黑" w:eastAsia="微软雅黑" w:cs="微软雅黑"/>
          <w:spacing w:val="-1"/>
          <w:sz w:val="30"/>
          <w:szCs w:val="30"/>
        </w:rPr>
      </w:pPr>
    </w:p>
    <w:p w14:paraId="6D1F42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Son of Mary, have pity on us.'</w:t>
      </w:r>
    </w:p>
    <w:p w14:paraId="2BDE2F4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“‘耶稣，玛丽之子，怜悯我们。’</w:t>
      </w:r>
    </w:p>
    <w:p w14:paraId="57166C42">
      <w:pPr>
        <w:pStyle w:val="3"/>
        <w:spacing w:before="325" w:line="253" w:lineRule="auto"/>
        <w:jc w:val="both"/>
        <w:rPr>
          <w:rFonts w:hint="eastAsia" w:ascii="微软雅黑" w:hAnsi="微软雅黑" w:eastAsia="微软雅黑" w:cs="微软雅黑"/>
          <w:spacing w:val="-1"/>
          <w:sz w:val="30"/>
          <w:szCs w:val="30"/>
        </w:rPr>
      </w:pPr>
    </w:p>
    <w:p w14:paraId="6C58B8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Son of Mary, have pity on us.'</w:t>
      </w:r>
    </w:p>
    <w:p w14:paraId="7215F37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“‘耶稣，玛丽之子，怜悯我们。’</w:t>
      </w:r>
    </w:p>
    <w:p w14:paraId="30A9F875">
      <w:pPr>
        <w:pStyle w:val="3"/>
        <w:spacing w:before="325" w:line="253" w:lineRule="auto"/>
        <w:jc w:val="both"/>
        <w:rPr>
          <w:rFonts w:hint="eastAsia" w:ascii="微软雅黑" w:hAnsi="微软雅黑" w:eastAsia="微软雅黑" w:cs="微软雅黑"/>
          <w:spacing w:val="-1"/>
          <w:sz w:val="30"/>
          <w:szCs w:val="30"/>
        </w:rPr>
      </w:pPr>
    </w:p>
    <w:p w14:paraId="5C0817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with a surge rose up the plain-song melody:</w:t>
      </w:r>
    </w:p>
    <w:p w14:paraId="639208A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“然后，随着一阵涌动，升起了素歌旋律：</w:t>
      </w:r>
    </w:p>
    <w:p w14:paraId="0B637270">
      <w:pPr>
        <w:pStyle w:val="3"/>
        <w:spacing w:before="325" w:line="253" w:lineRule="auto"/>
        <w:jc w:val="both"/>
        <w:rPr>
          <w:rFonts w:hint="eastAsia" w:ascii="微软雅黑" w:hAnsi="微软雅黑" w:eastAsia="微软雅黑" w:cs="微软雅黑"/>
          <w:spacing w:val="-1"/>
          <w:sz w:val="30"/>
          <w:szCs w:val="30"/>
        </w:rPr>
      </w:pPr>
    </w:p>
    <w:p w14:paraId="6ED05BF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"'Spare, O Lord,' sang the people, 'spare Thy people!</w:t>
      </w:r>
    </w:p>
    <w:p w14:paraId="5DE237E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“‘主啊，赦免，’人们唱道，‘赦免祢的百姓！</w:t>
      </w:r>
    </w:p>
    <w:p w14:paraId="7993F161">
      <w:pPr>
        <w:pStyle w:val="3"/>
        <w:spacing w:before="325" w:line="253" w:lineRule="auto"/>
        <w:jc w:val="both"/>
        <w:rPr>
          <w:rFonts w:hint="eastAsia" w:ascii="微软雅黑" w:hAnsi="微软雅黑" w:eastAsia="微软雅黑" w:cs="微软雅黑"/>
          <w:spacing w:val="-1"/>
          <w:sz w:val="30"/>
          <w:szCs w:val="30"/>
        </w:rPr>
      </w:pPr>
    </w:p>
    <w:p w14:paraId="4BF288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not angry with us forever.'</w:t>
      </w:r>
    </w:p>
    <w:p w14:paraId="66A6E6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不要永远向我们发怒。’</w:t>
      </w:r>
    </w:p>
    <w:p w14:paraId="11E1F13A">
      <w:pPr>
        <w:pStyle w:val="3"/>
        <w:spacing w:before="325" w:line="253" w:lineRule="auto"/>
        <w:jc w:val="both"/>
        <w:rPr>
          <w:rFonts w:hint="eastAsia" w:ascii="微软雅黑" w:hAnsi="微软雅黑" w:eastAsia="微软雅黑" w:cs="微软雅黑"/>
          <w:spacing w:val="-1"/>
          <w:sz w:val="30"/>
          <w:szCs w:val="30"/>
        </w:rPr>
      </w:pPr>
    </w:p>
    <w:p w14:paraId="633B187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w:t>
      </w:r>
    </w:p>
    <w:p w14:paraId="4502719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w:t>
      </w:r>
    </w:p>
    <w:p w14:paraId="6D79AEB2">
      <w:pPr>
        <w:pStyle w:val="3"/>
        <w:spacing w:before="325" w:line="253" w:lineRule="auto"/>
        <w:jc w:val="both"/>
        <w:rPr>
          <w:rFonts w:hint="eastAsia" w:ascii="微软雅黑" w:hAnsi="微软雅黑" w:eastAsia="微软雅黑" w:cs="微软雅黑"/>
          <w:spacing w:val="-1"/>
          <w:sz w:val="30"/>
          <w:szCs w:val="30"/>
        </w:rPr>
      </w:pPr>
    </w:p>
    <w:p w14:paraId="09E814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"'Glory to the Father, and to the Son, and to the Holy Spirit.'</w:t>
      </w:r>
    </w:p>
    <w:p w14:paraId="205563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“‘荣耀归于父，归于子，归于圣灵。’</w:t>
      </w:r>
    </w:p>
    <w:p w14:paraId="6F620D20">
      <w:pPr>
        <w:pStyle w:val="3"/>
        <w:spacing w:before="325" w:line="253" w:lineRule="auto"/>
        <w:jc w:val="both"/>
        <w:rPr>
          <w:rFonts w:hint="eastAsia" w:ascii="微软雅黑" w:hAnsi="微软雅黑" w:eastAsia="微软雅黑" w:cs="微软雅黑"/>
          <w:spacing w:val="-1"/>
          <w:sz w:val="30"/>
          <w:szCs w:val="30"/>
        </w:rPr>
      </w:pPr>
    </w:p>
    <w:p w14:paraId="7504E6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was in the beginning, is now and ever shall be, world without end. Amen.'</w:t>
      </w:r>
    </w:p>
    <w:p w14:paraId="5329DDB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“‘起初如何，现在亦然，直到永永远远。阿门。’</w:t>
      </w:r>
    </w:p>
    <w:p w14:paraId="62CA1015">
      <w:pPr>
        <w:pStyle w:val="3"/>
        <w:spacing w:before="325" w:line="253" w:lineRule="auto"/>
        <w:jc w:val="both"/>
        <w:rPr>
          <w:rFonts w:hint="eastAsia" w:ascii="微软雅黑" w:hAnsi="微软雅黑" w:eastAsia="微软雅黑" w:cs="微软雅黑"/>
          <w:spacing w:val="-1"/>
          <w:sz w:val="30"/>
          <w:szCs w:val="30"/>
        </w:rPr>
      </w:pPr>
    </w:p>
    <w:p w14:paraId="0C2C6B7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again the single voice and the multitudinous answer:</w:t>
      </w:r>
    </w:p>
    <w:p w14:paraId="471FCE4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“然后又是单一的声音和众人的回答：</w:t>
      </w:r>
    </w:p>
    <w:p w14:paraId="61E040A7">
      <w:pPr>
        <w:pStyle w:val="3"/>
        <w:spacing w:before="325" w:line="253" w:lineRule="auto"/>
        <w:jc w:val="both"/>
        <w:rPr>
          <w:rFonts w:hint="eastAsia" w:ascii="微软雅黑" w:hAnsi="微软雅黑" w:eastAsia="微软雅黑" w:cs="微软雅黑"/>
          <w:spacing w:val="-1"/>
          <w:sz w:val="30"/>
          <w:szCs w:val="30"/>
        </w:rPr>
      </w:pPr>
    </w:p>
    <w:p w14:paraId="7A4140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the Resurrection and the Life!'</w:t>
      </w:r>
    </w:p>
    <w:p w14:paraId="3805CAF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“‘祢是复活，祢是生命！’</w:t>
      </w:r>
    </w:p>
    <w:p w14:paraId="449A944E">
      <w:pPr>
        <w:pStyle w:val="3"/>
        <w:spacing w:before="325" w:line="253" w:lineRule="auto"/>
        <w:jc w:val="both"/>
        <w:rPr>
          <w:rFonts w:hint="eastAsia" w:ascii="微软雅黑" w:hAnsi="微软雅黑" w:eastAsia="微软雅黑" w:cs="微软雅黑"/>
          <w:spacing w:val="-1"/>
          <w:sz w:val="30"/>
          <w:szCs w:val="30"/>
        </w:rPr>
      </w:pPr>
    </w:p>
    <w:p w14:paraId="521DA68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an adjuration to her whom He gave to be our Mother:</w:t>
      </w:r>
    </w:p>
    <w:p w14:paraId="5D72A52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“然后是对祂赐予我们作为我们母亲的那位呼吁：</w:t>
      </w:r>
    </w:p>
    <w:p w14:paraId="689E2887">
      <w:pPr>
        <w:pStyle w:val="3"/>
        <w:spacing w:before="325" w:line="253" w:lineRule="auto"/>
        <w:jc w:val="both"/>
        <w:rPr>
          <w:rFonts w:hint="eastAsia" w:ascii="微软雅黑" w:hAnsi="微软雅黑" w:eastAsia="微软雅黑" w:cs="微软雅黑"/>
          <w:spacing w:val="-1"/>
          <w:sz w:val="30"/>
          <w:szCs w:val="30"/>
        </w:rPr>
      </w:pPr>
    </w:p>
    <w:p w14:paraId="0CEA44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"'Mother of the Saviour, pray for us.'</w:t>
      </w:r>
    </w:p>
    <w:p w14:paraId="5F0AFC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“‘救主的母亲，为我们祷告。’</w:t>
      </w:r>
    </w:p>
    <w:p w14:paraId="1B5D3A09">
      <w:pPr>
        <w:pStyle w:val="3"/>
        <w:spacing w:before="325" w:line="253" w:lineRule="auto"/>
        <w:jc w:val="both"/>
        <w:rPr>
          <w:rFonts w:hint="eastAsia" w:ascii="微软雅黑" w:hAnsi="微软雅黑" w:eastAsia="微软雅黑" w:cs="微软雅黑"/>
          <w:spacing w:val="-1"/>
          <w:sz w:val="30"/>
          <w:szCs w:val="30"/>
        </w:rPr>
      </w:pPr>
    </w:p>
    <w:p w14:paraId="77681F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"'Salvation of the weak, pray for us.'</w:t>
      </w:r>
    </w:p>
    <w:p w14:paraId="3DCE83B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“‘软弱者的救恩，为我们祷告。’</w:t>
      </w:r>
    </w:p>
    <w:p w14:paraId="529C8534">
      <w:pPr>
        <w:pStyle w:val="3"/>
        <w:spacing w:before="325" w:line="253" w:lineRule="auto"/>
        <w:jc w:val="both"/>
        <w:rPr>
          <w:rFonts w:hint="eastAsia" w:ascii="微软雅黑" w:hAnsi="微软雅黑" w:eastAsia="微软雅黑" w:cs="微软雅黑"/>
          <w:spacing w:val="-1"/>
          <w:sz w:val="30"/>
          <w:szCs w:val="30"/>
        </w:rPr>
      </w:pPr>
    </w:p>
    <w:p w14:paraId="498A468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once more the singing; then the cry, more touching than all:</w:t>
      </w:r>
    </w:p>
    <w:p w14:paraId="77A333E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“然后再次歌唱；然后是比所有呼喊更感人的呼求：</w:t>
      </w:r>
    </w:p>
    <w:p w14:paraId="0759BE32">
      <w:pPr>
        <w:pStyle w:val="3"/>
        <w:spacing w:before="325" w:line="253" w:lineRule="auto"/>
        <w:jc w:val="both"/>
        <w:rPr>
          <w:rFonts w:hint="eastAsia" w:ascii="微软雅黑" w:hAnsi="微软雅黑" w:eastAsia="微软雅黑" w:cs="微软雅黑"/>
          <w:spacing w:val="-1"/>
          <w:sz w:val="30"/>
          <w:szCs w:val="30"/>
        </w:rPr>
      </w:pPr>
    </w:p>
    <w:p w14:paraId="1AAD27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heal our sick!'</w:t>
      </w:r>
    </w:p>
    <w:p w14:paraId="42A3E43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“‘主啊，医治我们的病人！’</w:t>
      </w:r>
    </w:p>
    <w:p w14:paraId="43F82607">
      <w:pPr>
        <w:pStyle w:val="3"/>
        <w:spacing w:before="325" w:line="253" w:lineRule="auto"/>
        <w:jc w:val="both"/>
        <w:rPr>
          <w:rFonts w:hint="eastAsia" w:ascii="微软雅黑" w:hAnsi="微软雅黑" w:eastAsia="微软雅黑" w:cs="微软雅黑"/>
          <w:spacing w:val="-1"/>
          <w:sz w:val="30"/>
          <w:szCs w:val="30"/>
        </w:rPr>
      </w:pPr>
    </w:p>
    <w:p w14:paraId="0AA731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heal our sick!'</w:t>
      </w:r>
    </w:p>
    <w:p w14:paraId="0F76882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“‘主啊，医治我们的病人！’</w:t>
      </w:r>
    </w:p>
    <w:p w14:paraId="6B6033BB">
      <w:pPr>
        <w:pStyle w:val="3"/>
        <w:spacing w:before="325" w:line="253" w:lineRule="auto"/>
        <w:jc w:val="both"/>
        <w:rPr>
          <w:rFonts w:hint="eastAsia" w:ascii="微软雅黑" w:hAnsi="微软雅黑" w:eastAsia="微软雅黑" w:cs="微软雅黑"/>
          <w:spacing w:val="-1"/>
          <w:sz w:val="30"/>
          <w:szCs w:val="30"/>
        </w:rPr>
      </w:pPr>
    </w:p>
    <w:p w14:paraId="4F3FDCC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kindling that brought the blood to ten thousand faces:</w:t>
      </w:r>
    </w:p>
    <w:p w14:paraId="662415E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“然后是点燃了万张面孔的热情：</w:t>
      </w:r>
    </w:p>
    <w:p w14:paraId="31B76E19">
      <w:pPr>
        <w:pStyle w:val="3"/>
        <w:spacing w:before="325" w:line="253" w:lineRule="auto"/>
        <w:jc w:val="both"/>
        <w:rPr>
          <w:rFonts w:hint="eastAsia" w:ascii="微软雅黑" w:hAnsi="微软雅黑" w:eastAsia="微软雅黑" w:cs="微软雅黑"/>
          <w:spacing w:val="-1"/>
          <w:sz w:val="30"/>
          <w:szCs w:val="30"/>
        </w:rPr>
      </w:pPr>
    </w:p>
    <w:p w14:paraId="007229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Hosanna to the Son of David!' (I shook to hear it.)</w:t>
      </w:r>
    </w:p>
    <w:p w14:paraId="07BFF9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“‘和散那！大卫之子和散那！’（我听得颤抖。）</w:t>
      </w:r>
    </w:p>
    <w:p w14:paraId="5ECD1760">
      <w:pPr>
        <w:pStyle w:val="3"/>
        <w:spacing w:before="325" w:line="253" w:lineRule="auto"/>
        <w:jc w:val="both"/>
        <w:rPr>
          <w:rFonts w:hint="eastAsia" w:ascii="微软雅黑" w:hAnsi="微软雅黑" w:eastAsia="微软雅黑" w:cs="微软雅黑"/>
          <w:spacing w:val="-1"/>
          <w:sz w:val="30"/>
          <w:szCs w:val="30"/>
        </w:rPr>
      </w:pPr>
    </w:p>
    <w:p w14:paraId="7DD989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cried the priest, rising from his knees, with arms flung wide.</w:t>
      </w:r>
    </w:p>
    <w:p w14:paraId="733420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“‘和散那！’祭司从祂的膝上站起来，双臂张开，喊道。</w:t>
      </w:r>
    </w:p>
    <w:p w14:paraId="51EAE090">
      <w:pPr>
        <w:pStyle w:val="3"/>
        <w:spacing w:before="325" w:line="253" w:lineRule="auto"/>
        <w:jc w:val="both"/>
        <w:rPr>
          <w:rFonts w:hint="eastAsia" w:ascii="微软雅黑" w:hAnsi="微软雅黑" w:eastAsia="微软雅黑" w:cs="微软雅黑"/>
          <w:spacing w:val="-1"/>
          <w:sz w:val="30"/>
          <w:szCs w:val="30"/>
        </w:rPr>
      </w:pPr>
    </w:p>
    <w:p w14:paraId="0E412B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roared the people, swift as an echo.</w:t>
      </w:r>
    </w:p>
    <w:p w14:paraId="2F53CF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“‘和散那！’人们如同回音般迅速地吼叫。</w:t>
      </w:r>
    </w:p>
    <w:p w14:paraId="1DFA9DE9">
      <w:pPr>
        <w:pStyle w:val="3"/>
        <w:spacing w:before="325" w:line="253" w:lineRule="auto"/>
        <w:jc w:val="both"/>
        <w:rPr>
          <w:rFonts w:hint="eastAsia" w:ascii="微软雅黑" w:hAnsi="微软雅黑" w:eastAsia="微软雅黑" w:cs="微软雅黑"/>
          <w:spacing w:val="-1"/>
          <w:sz w:val="30"/>
          <w:szCs w:val="30"/>
        </w:rPr>
      </w:pPr>
    </w:p>
    <w:p w14:paraId="49309A2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Hosanna!' crashed out again and again, like great artillery.</w:t>
      </w:r>
    </w:p>
    <w:p w14:paraId="62717EB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“‘和散那！和散那！’一遍又一遍地爆发出来，如同巨大的炮火。</w:t>
      </w:r>
    </w:p>
    <w:p w14:paraId="7823FCED">
      <w:pPr>
        <w:pStyle w:val="3"/>
        <w:spacing w:before="325" w:line="253" w:lineRule="auto"/>
        <w:jc w:val="both"/>
        <w:rPr>
          <w:rFonts w:hint="eastAsia" w:ascii="微软雅黑" w:hAnsi="微软雅黑" w:eastAsia="微软雅黑" w:cs="微软雅黑"/>
          <w:spacing w:val="-1"/>
          <w:sz w:val="30"/>
          <w:szCs w:val="30"/>
        </w:rPr>
      </w:pPr>
    </w:p>
    <w:p w14:paraId="10592CC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there was no movement among those piteous prostrate lines.</w:t>
      </w:r>
    </w:p>
    <w:p w14:paraId="61C7B8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“然而，在那一排排可怜的俯卧的病人中，没有任何动静。</w:t>
      </w:r>
    </w:p>
    <w:p w14:paraId="3DCD8B02">
      <w:pPr>
        <w:pStyle w:val="3"/>
        <w:spacing w:before="325" w:line="253" w:lineRule="auto"/>
        <w:jc w:val="both"/>
        <w:rPr>
          <w:rFonts w:hint="eastAsia" w:ascii="微软雅黑" w:hAnsi="微软雅黑" w:eastAsia="微软雅黑" w:cs="微软雅黑"/>
          <w:spacing w:val="-1"/>
          <w:sz w:val="30"/>
          <w:szCs w:val="30"/>
        </w:rPr>
      </w:pPr>
    </w:p>
    <w:p w14:paraId="7C25940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bishop, the ombrellino over him, passed on slowly round the circle; and the people cried to Him whom he bore, as they cried two thousand years ago on the road to the city of David.</w:t>
      </w:r>
    </w:p>
    <w:p w14:paraId="322DB29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主教，头上撑着伞盖（ombrellino），慢慢地绕着圈子走过；人们向祂所背负的祂呼喊，就像他们两千年前在大卫城（city of David）的路上呼喊一样。</w:t>
      </w:r>
    </w:p>
    <w:p w14:paraId="08424F0B">
      <w:pPr>
        <w:pStyle w:val="3"/>
        <w:spacing w:before="325" w:line="253" w:lineRule="auto"/>
        <w:jc w:val="both"/>
        <w:rPr>
          <w:rFonts w:hint="eastAsia" w:ascii="微软雅黑" w:hAnsi="微软雅黑" w:eastAsia="微软雅黑" w:cs="微软雅黑"/>
          <w:spacing w:val="-1"/>
          <w:sz w:val="30"/>
          <w:szCs w:val="30"/>
        </w:rPr>
      </w:pPr>
    </w:p>
    <w:p w14:paraId="48D4A0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He will be pitiful upon this day—the Jubilee Year of His Mother's graciousness, the octave of her assumption to sit with Him on His throne!</w:t>
      </w:r>
    </w:p>
    <w:p w14:paraId="1BCC4E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当然，祂在这一天会施怜悯——这是祂母亲恩典的禧年，是祂母亲升天与祂一同坐在祂宝座上的第八日！</w:t>
      </w:r>
    </w:p>
    <w:p w14:paraId="3E614FC3">
      <w:pPr>
        <w:pStyle w:val="3"/>
        <w:spacing w:before="325" w:line="253" w:lineRule="auto"/>
        <w:jc w:val="both"/>
        <w:rPr>
          <w:rFonts w:hint="eastAsia" w:ascii="微软雅黑" w:hAnsi="微软雅黑" w:eastAsia="微软雅黑" w:cs="微软雅黑"/>
          <w:spacing w:val="-1"/>
          <w:sz w:val="30"/>
          <w:szCs w:val="30"/>
        </w:rPr>
      </w:pPr>
    </w:p>
    <w:p w14:paraId="700276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"'Mother of the Saviour, pray for us.'</w:t>
      </w:r>
    </w:p>
    <w:p w14:paraId="6E6FB18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“‘救主的母亲，为我们祷告。’</w:t>
      </w:r>
    </w:p>
    <w:p w14:paraId="68B5EAE5">
      <w:pPr>
        <w:pStyle w:val="3"/>
        <w:spacing w:before="325" w:line="253" w:lineRule="auto"/>
        <w:jc w:val="both"/>
        <w:rPr>
          <w:rFonts w:hint="eastAsia" w:ascii="微软雅黑" w:hAnsi="微软雅黑" w:eastAsia="微软雅黑" w:cs="微软雅黑"/>
          <w:spacing w:val="-1"/>
          <w:sz w:val="30"/>
          <w:szCs w:val="30"/>
        </w:rPr>
      </w:pPr>
    </w:p>
    <w:p w14:paraId="766834E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Thou art my Lord and my God.'</w:t>
      </w:r>
    </w:p>
    <w:p w14:paraId="7FA370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“‘耶稣，祢是我的主，我的神。’</w:t>
      </w:r>
    </w:p>
    <w:p w14:paraId="0B0516BA">
      <w:pPr>
        <w:pStyle w:val="3"/>
        <w:spacing w:before="325" w:line="253" w:lineRule="auto"/>
        <w:jc w:val="both"/>
        <w:rPr>
          <w:rFonts w:hint="eastAsia" w:ascii="微软雅黑" w:hAnsi="微软雅黑" w:eastAsia="微软雅黑" w:cs="微软雅黑"/>
          <w:spacing w:val="-1"/>
          <w:sz w:val="30"/>
          <w:szCs w:val="30"/>
        </w:rPr>
      </w:pPr>
    </w:p>
    <w:p w14:paraId="0ADB457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there was no movement. . . .</w:t>
      </w:r>
    </w:p>
    <w:p w14:paraId="74D01FB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“然而，没有任何动静。……</w:t>
      </w:r>
    </w:p>
    <w:p w14:paraId="0240ACB7">
      <w:pPr>
        <w:pStyle w:val="3"/>
        <w:spacing w:before="325" w:line="253" w:lineRule="auto"/>
        <w:jc w:val="both"/>
        <w:rPr>
          <w:rFonts w:hint="eastAsia" w:ascii="微软雅黑" w:hAnsi="微软雅黑" w:eastAsia="微软雅黑" w:cs="微软雅黑"/>
          <w:spacing w:val="-1"/>
          <w:sz w:val="30"/>
          <w:szCs w:val="30"/>
        </w:rPr>
      </w:pPr>
    </w:p>
    <w:p w14:paraId="271C67C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end was now coming near.</w:t>
      </w:r>
    </w:p>
    <w:p w14:paraId="203BF7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“现在快要结束了。</w:t>
      </w:r>
    </w:p>
    <w:p w14:paraId="3C584BD8">
      <w:pPr>
        <w:pStyle w:val="3"/>
        <w:spacing w:before="325" w:line="253" w:lineRule="auto"/>
        <w:jc w:val="both"/>
        <w:rPr>
          <w:rFonts w:hint="eastAsia" w:ascii="微软雅黑" w:hAnsi="微软雅黑" w:eastAsia="微软雅黑" w:cs="微软雅黑"/>
          <w:spacing w:val="-1"/>
          <w:sz w:val="30"/>
          <w:szCs w:val="30"/>
        </w:rPr>
      </w:pPr>
    </w:p>
    <w:p w14:paraId="66A8A0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monstrance had reached the image once again, and was advancing down the middle.</w:t>
      </w:r>
    </w:p>
    <w:p w14:paraId="4D52D7A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圣体光（monstrance）再次到达圣像，并沿着中间前进。</w:t>
      </w:r>
    </w:p>
    <w:p w14:paraId="322FA5D1">
      <w:pPr>
        <w:pStyle w:val="3"/>
        <w:spacing w:before="325" w:line="253" w:lineRule="auto"/>
        <w:jc w:val="both"/>
        <w:rPr>
          <w:rFonts w:hint="eastAsia" w:ascii="微软雅黑" w:hAnsi="微软雅黑" w:eastAsia="微软雅黑" w:cs="微软雅黑"/>
          <w:spacing w:val="-1"/>
          <w:sz w:val="30"/>
          <w:szCs w:val="30"/>
        </w:rPr>
      </w:pPr>
    </w:p>
    <w:p w14:paraId="1030E10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voice of the priest grew more persistent still, as he tossed his arms, and cried for mercy:</w:t>
      </w:r>
    </w:p>
    <w:p w14:paraId="7B6F8B7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祭司的声音仍然更加坚持不懈，祂挥舞着双臂，呼求怜悯：</w:t>
      </w:r>
    </w:p>
    <w:p w14:paraId="2EB72F83">
      <w:pPr>
        <w:pStyle w:val="3"/>
        <w:spacing w:before="325" w:line="253" w:lineRule="auto"/>
        <w:jc w:val="both"/>
        <w:rPr>
          <w:rFonts w:hint="eastAsia" w:ascii="微软雅黑" w:hAnsi="微软雅黑" w:eastAsia="微软雅黑" w:cs="微软雅黑"/>
          <w:spacing w:val="-1"/>
          <w:sz w:val="30"/>
          <w:szCs w:val="30"/>
        </w:rPr>
      </w:pPr>
    </w:p>
    <w:p w14:paraId="527C61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have pity on us, have pity on us!'</w:t>
      </w:r>
    </w:p>
    <w:p w14:paraId="758197D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“‘耶稣，怜悯我们，怜悯我们！’</w:t>
      </w:r>
    </w:p>
    <w:p w14:paraId="2947E776">
      <w:pPr>
        <w:pStyle w:val="3"/>
        <w:spacing w:before="325" w:line="253" w:lineRule="auto"/>
        <w:jc w:val="both"/>
        <w:rPr>
          <w:rFonts w:hint="eastAsia" w:ascii="微软雅黑" w:hAnsi="微软雅黑" w:eastAsia="微软雅黑" w:cs="微软雅黑"/>
          <w:spacing w:val="-1"/>
          <w:sz w:val="30"/>
          <w:szCs w:val="30"/>
        </w:rPr>
      </w:pPr>
    </w:p>
    <w:p w14:paraId="23E33AB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people, frantic with ardor and desire, answered him with a voice of thunder:</w:t>
      </w:r>
    </w:p>
    <w:p w14:paraId="4B8978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“人群因热情和渴望而疯狂，以雷鸣般的声音回答祂：</w:t>
      </w:r>
    </w:p>
    <w:p w14:paraId="26F3790F">
      <w:pPr>
        <w:pStyle w:val="3"/>
        <w:spacing w:before="325" w:line="253" w:lineRule="auto"/>
        <w:jc w:val="both"/>
        <w:rPr>
          <w:rFonts w:hint="eastAsia" w:ascii="微软雅黑" w:hAnsi="微软雅黑" w:eastAsia="微软雅黑" w:cs="微软雅黑"/>
          <w:spacing w:val="-1"/>
          <w:sz w:val="30"/>
          <w:szCs w:val="30"/>
        </w:rPr>
      </w:pPr>
    </w:p>
    <w:p w14:paraId="59A2DE5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pity on us! Have pity on us!'</w:t>
      </w:r>
    </w:p>
    <w:p w14:paraId="2D9A70C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“‘怜悯我们！怜悯我们！’</w:t>
      </w:r>
    </w:p>
    <w:p w14:paraId="0419FC61">
      <w:pPr>
        <w:pStyle w:val="3"/>
        <w:spacing w:before="325" w:line="253" w:lineRule="auto"/>
        <w:jc w:val="both"/>
        <w:rPr>
          <w:rFonts w:hint="eastAsia" w:ascii="微软雅黑" w:hAnsi="微软雅黑" w:eastAsia="微软雅黑" w:cs="微软雅黑"/>
          <w:spacing w:val="-1"/>
          <w:sz w:val="30"/>
          <w:szCs w:val="30"/>
        </w:rPr>
      </w:pPr>
    </w:p>
    <w:p w14:paraId="4D7B2AE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up the steps came the grave group to where Jesus would at least bless His own, though He would not heal them; and the priest in the midst, with one last cry, gave glory to Him who must be served through whatever misery:</w:t>
      </w:r>
    </w:p>
    <w:p w14:paraId="015E0C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“现在，那个庄严的群体走上台阶，来到耶稣至少会祝福祂自己的地方，尽管祂不会医治他们；中间的祭司，以最后的呼喊，将荣耀归于那位无论经历何种苦难都必须事奉的祂：</w:t>
      </w:r>
    </w:p>
    <w:p w14:paraId="28E05BAA">
      <w:pPr>
        <w:pStyle w:val="3"/>
        <w:spacing w:before="325" w:line="253" w:lineRule="auto"/>
        <w:jc w:val="both"/>
        <w:rPr>
          <w:rFonts w:hint="eastAsia" w:ascii="微软雅黑" w:hAnsi="微软雅黑" w:eastAsia="微软雅黑" w:cs="微软雅黑"/>
          <w:spacing w:val="-1"/>
          <w:sz w:val="30"/>
          <w:szCs w:val="30"/>
        </w:rPr>
      </w:pPr>
    </w:p>
    <w:p w14:paraId="6CC00B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Hosanna to the Son of David!'</w:t>
      </w:r>
    </w:p>
    <w:p w14:paraId="381CAE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“‘和散那！大卫之子和散那！’</w:t>
      </w:r>
    </w:p>
    <w:p w14:paraId="58CD6C73">
      <w:pPr>
        <w:pStyle w:val="3"/>
        <w:spacing w:before="325" w:line="253" w:lineRule="auto"/>
        <w:jc w:val="both"/>
        <w:rPr>
          <w:rFonts w:hint="eastAsia" w:ascii="微软雅黑" w:hAnsi="微软雅黑" w:eastAsia="微软雅黑" w:cs="微软雅黑"/>
          <w:spacing w:val="-1"/>
          <w:sz w:val="30"/>
          <w:szCs w:val="30"/>
        </w:rPr>
      </w:pPr>
    </w:p>
    <w:p w14:paraId="0A19B3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that must touch the Sacred Heart!</w:t>
      </w:r>
    </w:p>
    <w:p w14:paraId="3A6D7D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“这一定会触动圣心！</w:t>
      </w:r>
    </w:p>
    <w:p w14:paraId="78C3F0C8">
      <w:pPr>
        <w:pStyle w:val="3"/>
        <w:spacing w:before="325" w:line="253" w:lineRule="auto"/>
        <w:jc w:val="both"/>
        <w:rPr>
          <w:rFonts w:hint="eastAsia" w:ascii="微软雅黑" w:hAnsi="微软雅黑" w:eastAsia="微软雅黑" w:cs="微软雅黑"/>
          <w:spacing w:val="-1"/>
          <w:sz w:val="30"/>
          <w:szCs w:val="30"/>
        </w:rPr>
      </w:pPr>
    </w:p>
    <w:p w14:paraId="1932384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 not His Mother say one word?</w:t>
      </w:r>
    </w:p>
    <w:p w14:paraId="4D8D42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祂的母亲难道不会说一句话吗？</w:t>
      </w:r>
    </w:p>
    <w:p w14:paraId="44321E8E">
      <w:pPr>
        <w:pStyle w:val="3"/>
        <w:spacing w:before="325" w:line="253" w:lineRule="auto"/>
        <w:jc w:val="both"/>
        <w:rPr>
          <w:rFonts w:hint="eastAsia" w:ascii="微软雅黑" w:hAnsi="微软雅黑" w:eastAsia="微软雅黑" w:cs="微软雅黑"/>
          <w:spacing w:val="-1"/>
          <w:sz w:val="30"/>
          <w:szCs w:val="30"/>
        </w:rPr>
      </w:pPr>
    </w:p>
    <w:p w14:paraId="5A0B79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Hosanna to the Son of David!'</w:t>
      </w:r>
    </w:p>
    <w:p w14:paraId="6610FB4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“‘和散那！大卫之子和散那！’</w:t>
      </w:r>
    </w:p>
    <w:p w14:paraId="3D0C5AAB">
      <w:pPr>
        <w:pStyle w:val="3"/>
        <w:spacing w:before="325" w:line="253" w:lineRule="auto"/>
        <w:jc w:val="both"/>
        <w:rPr>
          <w:rFonts w:hint="eastAsia" w:ascii="微软雅黑" w:hAnsi="微软雅黑" w:eastAsia="微软雅黑" w:cs="微软雅黑"/>
          <w:spacing w:val="-1"/>
          <w:sz w:val="30"/>
          <w:szCs w:val="30"/>
        </w:rPr>
      </w:pPr>
    </w:p>
    <w:p w14:paraId="3587279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cried the priest.</w:t>
      </w:r>
    </w:p>
    <w:p w14:paraId="5882D2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“‘和散那！’祭司喊道。</w:t>
      </w:r>
    </w:p>
    <w:p w14:paraId="0708C232">
      <w:pPr>
        <w:pStyle w:val="3"/>
        <w:spacing w:before="325" w:line="253" w:lineRule="auto"/>
        <w:jc w:val="both"/>
        <w:rPr>
          <w:rFonts w:hint="eastAsia" w:ascii="微软雅黑" w:hAnsi="微软雅黑" w:eastAsia="微软雅黑" w:cs="微软雅黑"/>
          <w:spacing w:val="-1"/>
          <w:sz w:val="30"/>
          <w:szCs w:val="30"/>
        </w:rPr>
      </w:pPr>
    </w:p>
    <w:p w14:paraId="3AC60BB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cried the people.</w:t>
      </w:r>
    </w:p>
    <w:p w14:paraId="7FF91AF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“‘和散那！’人们喊道。</w:t>
      </w:r>
    </w:p>
    <w:p w14:paraId="05321A2F">
      <w:pPr>
        <w:pStyle w:val="3"/>
        <w:spacing w:before="325" w:line="253" w:lineRule="auto"/>
        <w:jc w:val="both"/>
        <w:rPr>
          <w:rFonts w:hint="eastAsia" w:ascii="微软雅黑" w:hAnsi="微软雅黑" w:eastAsia="微软雅黑" w:cs="微软雅黑"/>
          <w:spacing w:val="-1"/>
          <w:sz w:val="30"/>
          <w:szCs w:val="30"/>
        </w:rPr>
      </w:pPr>
    </w:p>
    <w:p w14:paraId="5110309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"'Hosanna! Hosanna! Hosanna! . . .'</w:t>
      </w:r>
    </w:p>
    <w:p w14:paraId="679C51F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“‘和散那！和散那！和散那！……’</w:t>
      </w:r>
    </w:p>
    <w:p w14:paraId="6D7465E8">
      <w:pPr>
        <w:pStyle w:val="3"/>
        <w:spacing w:before="325" w:line="253" w:lineRule="auto"/>
        <w:jc w:val="both"/>
        <w:rPr>
          <w:rFonts w:hint="eastAsia" w:ascii="微软雅黑" w:hAnsi="微软雅黑" w:eastAsia="微软雅黑" w:cs="微软雅黑"/>
          <w:spacing w:val="-1"/>
          <w:sz w:val="30"/>
          <w:szCs w:val="30"/>
        </w:rPr>
      </w:pPr>
    </w:p>
    <w:p w14:paraId="0B8E5F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articulate roar of disappointed praise, and then — Tantum ergo Sacramentum! rose in its solemnity."</w:t>
      </w:r>
    </w:p>
    <w:p w14:paraId="3789022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“一声清晰可辨的失望赞美之声，然后——Tantum ergo Sacramentum（因此，愿我们崇拜这伟大的圣礼）！在庄严中响起。”</w:t>
      </w:r>
    </w:p>
    <w:p w14:paraId="156CC364">
      <w:pPr>
        <w:pStyle w:val="3"/>
        <w:spacing w:before="325" w:line="253" w:lineRule="auto"/>
        <w:jc w:val="both"/>
        <w:rPr>
          <w:rFonts w:hint="eastAsia" w:ascii="微软雅黑" w:hAnsi="微软雅黑" w:eastAsia="微软雅黑" w:cs="微软雅黑"/>
          <w:spacing w:val="-1"/>
          <w:sz w:val="30"/>
          <w:szCs w:val="30"/>
        </w:rPr>
      </w:pPr>
    </w:p>
    <w:p w14:paraId="279653F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miracle, and Benson thinks that that is sufficient proof that the miracles are not wrought by "suggestion."</w:t>
      </w:r>
    </w:p>
    <w:p w14:paraId="53F8DF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没有神迹，本森（Benson）认为这足以证明神迹并非由“暗示”（suggestion）所行。</w:t>
      </w:r>
    </w:p>
    <w:p w14:paraId="3C84BDD3">
      <w:pPr>
        <w:pStyle w:val="3"/>
        <w:spacing w:before="325" w:line="253" w:lineRule="auto"/>
        <w:jc w:val="both"/>
        <w:rPr>
          <w:rFonts w:hint="eastAsia" w:ascii="微软雅黑" w:hAnsi="微软雅黑" w:eastAsia="微软雅黑" w:cs="微软雅黑"/>
          <w:spacing w:val="-1"/>
          <w:sz w:val="30"/>
          <w:szCs w:val="30"/>
        </w:rPr>
      </w:pPr>
    </w:p>
    <w:p w14:paraId="0115A25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ever 'suggestion' could work a miracle," he says, "it must work one now."</w:t>
      </w:r>
    </w:p>
    <w:p w14:paraId="0B09069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祂说：“如果‘暗示’能行神迹，那么它现在就一定会行一个。”</w:t>
      </w:r>
    </w:p>
    <w:p w14:paraId="3D7574DD">
      <w:pPr>
        <w:pStyle w:val="3"/>
        <w:spacing w:before="325" w:line="253" w:lineRule="auto"/>
        <w:jc w:val="both"/>
        <w:rPr>
          <w:rFonts w:hint="eastAsia" w:ascii="微软雅黑" w:hAnsi="微软雅黑" w:eastAsia="微软雅黑" w:cs="微软雅黑"/>
          <w:spacing w:val="-1"/>
          <w:sz w:val="30"/>
          <w:szCs w:val="30"/>
        </w:rPr>
      </w:pPr>
    </w:p>
    <w:p w14:paraId="58F7660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was only the day of preparation, and the fever planted in the</w:t>
      </w:r>
    </w:p>
    <w:p w14:paraId="16D6B8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但这仅仅是准备日，植入</w:t>
      </w:r>
    </w:p>
    <w:p w14:paraId="04355996">
      <w:pPr>
        <w:pStyle w:val="3"/>
        <w:spacing w:before="325" w:line="253" w:lineRule="auto"/>
        <w:jc w:val="both"/>
        <w:rPr>
          <w:rFonts w:hint="eastAsia" w:ascii="微软雅黑" w:hAnsi="微软雅黑" w:eastAsia="微软雅黑" w:cs="微软雅黑"/>
          <w:spacing w:val="-1"/>
          <w:sz w:val="30"/>
          <w:szCs w:val="30"/>
        </w:rPr>
      </w:pPr>
    </w:p>
    <w:p w14:paraId="5CF3F1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blood was working.</w:t>
      </w:r>
    </w:p>
    <w:p w14:paraId="5C16AD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血液中的狂热正在起作用。</w:t>
      </w:r>
    </w:p>
    <w:p w14:paraId="3F9A12FE">
      <w:pPr>
        <w:pStyle w:val="3"/>
        <w:spacing w:before="325" w:line="253" w:lineRule="auto"/>
        <w:jc w:val="both"/>
        <w:rPr>
          <w:rFonts w:hint="eastAsia" w:ascii="微软雅黑" w:hAnsi="微软雅黑" w:eastAsia="微软雅黑" w:cs="微软雅黑"/>
          <w:spacing w:val="-1"/>
          <w:sz w:val="30"/>
          <w:szCs w:val="30"/>
        </w:rPr>
      </w:pPr>
    </w:p>
    <w:p w14:paraId="381D976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next day the miracles came.145</w:t>
      </w:r>
    </w:p>
    <w:p w14:paraId="42B2EB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而第二天，神迹就来了。145</w:t>
      </w:r>
    </w:p>
    <w:p w14:paraId="64CD213E">
      <w:pPr>
        <w:pStyle w:val="3"/>
        <w:spacing w:before="325" w:line="253" w:lineRule="auto"/>
        <w:jc w:val="both"/>
        <w:rPr>
          <w:rFonts w:hint="eastAsia" w:ascii="微软雅黑" w:hAnsi="微软雅黑" w:eastAsia="微软雅黑" w:cs="微软雅黑"/>
          <w:spacing w:val="-1"/>
          <w:sz w:val="30"/>
          <w:szCs w:val="30"/>
        </w:rPr>
      </w:pPr>
    </w:p>
    <w:p w14:paraId="7A8D04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crowd was still, very still, answering as before the passionate voice in the midst; but watching, watching, as I watched. . . .</w:t>
      </w:r>
    </w:p>
    <w:p w14:paraId="7D48610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“人群仍然静止，非常静止，像以前一样回应着中间那个充满激情的声音；但他们都在注视，注视着，就像我注视一样。……</w:t>
      </w:r>
    </w:p>
    <w:p w14:paraId="044161BF">
      <w:pPr>
        <w:pStyle w:val="3"/>
        <w:spacing w:before="325" w:line="253" w:lineRule="auto"/>
        <w:jc w:val="both"/>
        <w:rPr>
          <w:rFonts w:hint="eastAsia" w:ascii="微软雅黑" w:hAnsi="微软雅黑" w:eastAsia="微软雅黑" w:cs="微软雅黑"/>
          <w:spacing w:val="-1"/>
          <w:sz w:val="30"/>
          <w:szCs w:val="30"/>
        </w:rPr>
      </w:pPr>
    </w:p>
    <w:p w14:paraId="0D85775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white spot moved on and on, and all else was motionless.</w:t>
      </w:r>
    </w:p>
    <w:p w14:paraId="737BB4C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那个白色的光点不断向前移动，所有其他东西都静止不动。</w:t>
      </w:r>
    </w:p>
    <w:p w14:paraId="005AF438">
      <w:pPr>
        <w:pStyle w:val="3"/>
        <w:spacing w:before="325" w:line="253" w:lineRule="auto"/>
        <w:jc w:val="both"/>
        <w:rPr>
          <w:rFonts w:hint="eastAsia" w:ascii="微软雅黑" w:hAnsi="微软雅黑" w:eastAsia="微软雅黑" w:cs="微软雅黑"/>
          <w:spacing w:val="-1"/>
          <w:sz w:val="30"/>
          <w:szCs w:val="30"/>
        </w:rPr>
      </w:pPr>
    </w:p>
    <w:p w14:paraId="5A26DC6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knew that beyond it lay the sick.</w:t>
      </w:r>
    </w:p>
    <w:p w14:paraId="3D6F9A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我知道在它后面躺着病人。</w:t>
      </w:r>
    </w:p>
    <w:p w14:paraId="3C62162C">
      <w:pPr>
        <w:pStyle w:val="3"/>
        <w:spacing w:before="325" w:line="253" w:lineRule="auto"/>
        <w:jc w:val="both"/>
        <w:rPr>
          <w:rFonts w:hint="eastAsia" w:ascii="微软雅黑" w:hAnsi="微软雅黑" w:eastAsia="微软雅黑" w:cs="微软雅黑"/>
          <w:spacing w:val="-1"/>
          <w:sz w:val="30"/>
          <w:szCs w:val="30"/>
        </w:rPr>
      </w:pPr>
    </w:p>
    <w:p w14:paraId="55BA44B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if it be possible—if it be possible! Nevertheless, not my will but Thine be done.'</w:t>
      </w:r>
    </w:p>
    <w:p w14:paraId="4C4476E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‘主啊，如果可能——如果可能！然而，不要照我的意思，只要照祢的意思。’</w:t>
      </w:r>
    </w:p>
    <w:p w14:paraId="677ED013">
      <w:pPr>
        <w:pStyle w:val="3"/>
        <w:spacing w:before="325" w:line="253" w:lineRule="auto"/>
        <w:jc w:val="both"/>
        <w:rPr>
          <w:rFonts w:hint="eastAsia" w:ascii="微软雅黑" w:hAnsi="微软雅黑" w:eastAsia="微软雅黑" w:cs="微软雅黑"/>
          <w:spacing w:val="-1"/>
          <w:sz w:val="30"/>
          <w:szCs w:val="30"/>
        </w:rPr>
      </w:pPr>
    </w:p>
    <w:p w14:paraId="0458867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had reached now the end of the first line.</w:t>
      </w:r>
    </w:p>
    <w:p w14:paraId="7B0276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它现在已经到达第一排的末尾。</w:t>
      </w:r>
    </w:p>
    <w:p w14:paraId="24EC78A3">
      <w:pPr>
        <w:pStyle w:val="3"/>
        <w:spacing w:before="325" w:line="253" w:lineRule="auto"/>
        <w:jc w:val="both"/>
        <w:rPr>
          <w:rFonts w:hint="eastAsia" w:ascii="微软雅黑" w:hAnsi="微软雅黑" w:eastAsia="微软雅黑" w:cs="微软雅黑"/>
          <w:spacing w:val="-1"/>
          <w:sz w:val="30"/>
          <w:szCs w:val="30"/>
        </w:rPr>
      </w:pPr>
    </w:p>
    <w:p w14:paraId="24EE68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heal our sick,' cried the priest.</w:t>
      </w:r>
    </w:p>
    <w:p w14:paraId="177D6AC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“‘主啊，医治我们的病人，’祭司喊道。</w:t>
      </w:r>
    </w:p>
    <w:p w14:paraId="33DAB914">
      <w:pPr>
        <w:pStyle w:val="3"/>
        <w:spacing w:before="325" w:line="253" w:lineRule="auto"/>
        <w:jc w:val="both"/>
        <w:rPr>
          <w:rFonts w:hint="eastAsia" w:ascii="微软雅黑" w:hAnsi="微软雅黑" w:eastAsia="微软雅黑" w:cs="微软雅黑"/>
          <w:spacing w:val="-1"/>
          <w:sz w:val="30"/>
          <w:szCs w:val="30"/>
        </w:rPr>
      </w:pPr>
    </w:p>
    <w:p w14:paraId="3DDAD18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heal our sick,' answered the people.</w:t>
      </w:r>
    </w:p>
    <w:p w14:paraId="1148F3D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“‘主啊，医治我们的病人，’人们回答。</w:t>
      </w:r>
    </w:p>
    <w:p w14:paraId="6DA940A6">
      <w:pPr>
        <w:pStyle w:val="3"/>
        <w:spacing w:before="325" w:line="253" w:lineRule="auto"/>
        <w:jc w:val="both"/>
        <w:rPr>
          <w:rFonts w:hint="eastAsia" w:ascii="微软雅黑" w:hAnsi="微软雅黑" w:eastAsia="微软雅黑" w:cs="微软雅黑"/>
          <w:spacing w:val="-1"/>
          <w:sz w:val="30"/>
          <w:szCs w:val="30"/>
        </w:rPr>
      </w:pPr>
    </w:p>
    <w:p w14:paraId="79C161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my Lord and my God!'</w:t>
      </w:r>
    </w:p>
    <w:p w14:paraId="4DBA36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“‘祢是我的主，我的神！’</w:t>
      </w:r>
    </w:p>
    <w:p w14:paraId="0A2DD1A3">
      <w:pPr>
        <w:pStyle w:val="3"/>
        <w:spacing w:before="325" w:line="253" w:lineRule="auto"/>
        <w:jc w:val="both"/>
        <w:rPr>
          <w:rFonts w:hint="eastAsia" w:ascii="微软雅黑" w:hAnsi="微软雅黑" w:eastAsia="微软雅黑" w:cs="微软雅黑"/>
          <w:spacing w:val="-1"/>
          <w:sz w:val="30"/>
          <w:szCs w:val="30"/>
        </w:rPr>
      </w:pPr>
    </w:p>
    <w:p w14:paraId="1A9A946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on a sudden it came.</w:t>
      </w:r>
    </w:p>
    <w:p w14:paraId="23CE40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“然后它突然降临了。</w:t>
      </w:r>
    </w:p>
    <w:p w14:paraId="092E6E79">
      <w:pPr>
        <w:pStyle w:val="3"/>
        <w:spacing w:before="325" w:line="253" w:lineRule="auto"/>
        <w:jc w:val="both"/>
        <w:rPr>
          <w:rFonts w:hint="eastAsia" w:ascii="微软雅黑" w:hAnsi="微软雅黑" w:eastAsia="微软雅黑" w:cs="微软雅黑"/>
          <w:spacing w:val="-1"/>
          <w:sz w:val="30"/>
          <w:szCs w:val="30"/>
        </w:rPr>
      </w:pPr>
    </w:p>
    <w:p w14:paraId="242282B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"Overhead lay the quiet summer air, charged with the supernatural as a cloud with thunder—electric, vibrating with power.</w:t>
      </w:r>
    </w:p>
    <w:p w14:paraId="1DDB54F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头顶上是宁静的夏日空气，充满了超自然的力量，就像雷云充满了闪电一样——带着电荷，充满着能力而振动。</w:t>
      </w:r>
    </w:p>
    <w:p w14:paraId="0BB291F4">
      <w:pPr>
        <w:pStyle w:val="3"/>
        <w:spacing w:before="325" w:line="253" w:lineRule="auto"/>
        <w:jc w:val="both"/>
        <w:rPr>
          <w:rFonts w:hint="eastAsia" w:ascii="微软雅黑" w:hAnsi="微软雅黑" w:eastAsia="微软雅黑" w:cs="微软雅黑"/>
          <w:spacing w:val="-1"/>
          <w:sz w:val="30"/>
          <w:szCs w:val="30"/>
        </w:rPr>
      </w:pPr>
    </w:p>
    <w:p w14:paraId="3FDD3F9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beneath, lay souls thirsting for its touch of fire—patient, desirous, infinitely pathetic; and in the midst that Power, incarnate for us men and our salvation.</w:t>
      </w:r>
    </w:p>
    <w:p w14:paraId="5656F2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在这里下方，躺着渴望它火之触摸的灵魂——忍耐的、渴望的、无限可怜的；而在中间是那为我们人类和我们的救恩而道成肉身的能力。</w:t>
      </w:r>
    </w:p>
    <w:p w14:paraId="12D48092">
      <w:pPr>
        <w:pStyle w:val="3"/>
        <w:spacing w:before="325" w:line="253" w:lineRule="auto"/>
        <w:jc w:val="both"/>
        <w:rPr>
          <w:rFonts w:hint="eastAsia" w:ascii="微软雅黑" w:hAnsi="微软雅黑" w:eastAsia="微软雅黑" w:cs="微软雅黑"/>
          <w:spacing w:val="-1"/>
          <w:sz w:val="30"/>
          <w:szCs w:val="30"/>
        </w:rPr>
      </w:pPr>
    </w:p>
    <w:p w14:paraId="0DC905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 descended swift and mightily.</w:t>
      </w:r>
    </w:p>
    <w:p w14:paraId="240C0C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然后它迅速而有力地降临了。</w:t>
      </w:r>
    </w:p>
    <w:p w14:paraId="692E56E9">
      <w:pPr>
        <w:pStyle w:val="3"/>
        <w:spacing w:before="325" w:line="253" w:lineRule="auto"/>
        <w:jc w:val="both"/>
        <w:rPr>
          <w:rFonts w:hint="eastAsia" w:ascii="微软雅黑" w:hAnsi="微软雅黑" w:eastAsia="微软雅黑" w:cs="微软雅黑"/>
          <w:spacing w:val="-1"/>
          <w:sz w:val="30"/>
          <w:szCs w:val="30"/>
        </w:rPr>
      </w:pPr>
    </w:p>
    <w:p w14:paraId="56D7827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saw a sudden swirl in the crowd of heads beneath the church steps, and then a great shaking ran through the crowd; but there for a few instants it boiled like a pot.</w:t>
      </w:r>
    </w:p>
    <w:p w14:paraId="60131C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我看到教堂台阶下的人群中突然出现一阵骚动，然后人群中传来了巨大的震动；但在那里，有几瞬间它像锅一样沸腾。</w:t>
      </w:r>
    </w:p>
    <w:p w14:paraId="1C19B4BA">
      <w:pPr>
        <w:pStyle w:val="3"/>
        <w:spacing w:before="325" w:line="253" w:lineRule="auto"/>
        <w:jc w:val="both"/>
        <w:rPr>
          <w:rFonts w:hint="eastAsia" w:ascii="微软雅黑" w:hAnsi="微软雅黑" w:eastAsia="微软雅黑" w:cs="微软雅黑"/>
          <w:spacing w:val="-1"/>
          <w:sz w:val="30"/>
          <w:szCs w:val="30"/>
        </w:rPr>
      </w:pPr>
    </w:p>
    <w:p w14:paraId="50C0C5C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sudden cry had broken out, and it ran through the whole space; waxing in volume as it ran, till the heads beneath my window shook with it also; hands clapped, voices shouted, 'A miracle! A miracle!'"</w:t>
      </w:r>
    </w:p>
    <w:p w14:paraId="3566C0D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一声突如其来的喊叫爆发了，它传遍了整个空间；随着传播，声音越来越大，直到我窗户下的头颅也跟着颤抖；手掌拍响，声音喊道，‘神迹！神迹！’”</w:t>
      </w:r>
    </w:p>
    <w:p w14:paraId="2C8CDDED">
      <w:pPr>
        <w:pStyle w:val="3"/>
        <w:spacing w:before="325" w:line="253" w:lineRule="auto"/>
        <w:jc w:val="both"/>
        <w:rPr>
          <w:rFonts w:hint="eastAsia" w:ascii="微软雅黑" w:hAnsi="微软雅黑" w:eastAsia="微软雅黑" w:cs="微软雅黑"/>
          <w:spacing w:val="-1"/>
          <w:sz w:val="30"/>
          <w:szCs w:val="30"/>
        </w:rPr>
      </w:pPr>
    </w:p>
    <w:p w14:paraId="1D5C49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tension thus broken, of course other miracles followed.</w:t>
      </w:r>
    </w:p>
    <w:p w14:paraId="23102BF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紧张感一旦被打破，其他神迹自然随之而来。</w:t>
      </w:r>
    </w:p>
    <w:p w14:paraId="1DE45074">
      <w:pPr>
        <w:pStyle w:val="3"/>
        <w:spacing w:before="325" w:line="253" w:lineRule="auto"/>
        <w:jc w:val="both"/>
        <w:rPr>
          <w:rFonts w:hint="eastAsia" w:ascii="微软雅黑" w:hAnsi="微软雅黑" w:eastAsia="微软雅黑" w:cs="微软雅黑"/>
          <w:spacing w:val="-1"/>
          <w:sz w:val="30"/>
          <w:szCs w:val="30"/>
        </w:rPr>
      </w:pPr>
    </w:p>
    <w:p w14:paraId="34F68EE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Benson says he does not see what "suggestion" had to do with them!</w:t>
      </w:r>
    </w:p>
    <w:p w14:paraId="6333C42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本森（Benson）说祂看不出“暗示”（suggestion）与它们有什么关系！</w:t>
      </w:r>
    </w:p>
    <w:p w14:paraId="733F56CB">
      <w:pPr>
        <w:pStyle w:val="3"/>
        <w:spacing w:before="325" w:line="253" w:lineRule="auto"/>
        <w:jc w:val="both"/>
        <w:rPr>
          <w:rFonts w:hint="eastAsia" w:ascii="微软雅黑" w:hAnsi="微软雅黑" w:eastAsia="微软雅黑" w:cs="微软雅黑"/>
          <w:spacing w:val="-1"/>
          <w:sz w:val="30"/>
          <w:szCs w:val="30"/>
        </w:rPr>
      </w:pPr>
    </w:p>
    <w:p w14:paraId="701F8A8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feel no impulse to insist on the word, "suggestion" as if it were a magic formula, which accounts with completeness for all the cures wrought at Lourdes.</w:t>
      </w:r>
    </w:p>
    <w:p w14:paraId="593161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我们没有冲动坚持“暗示”（suggestion）这个词，仿佛它是一个魔术公式，可以完全解释在卢尔德（Lourdes）所行的所有治愈。</w:t>
      </w:r>
    </w:p>
    <w:p w14:paraId="455650F8">
      <w:pPr>
        <w:pStyle w:val="3"/>
        <w:spacing w:before="325" w:line="253" w:lineRule="auto"/>
        <w:jc w:val="both"/>
        <w:rPr>
          <w:rFonts w:hint="eastAsia" w:ascii="微软雅黑" w:hAnsi="微软雅黑" w:eastAsia="微软雅黑" w:cs="微软雅黑"/>
          <w:spacing w:val="-1"/>
          <w:sz w:val="30"/>
          <w:szCs w:val="30"/>
        </w:rPr>
      </w:pPr>
    </w:p>
    <w:p w14:paraId="40DCAFD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be perfectly willing to admit, on good reason being given for the admission, that, after all the cures which can be fairly brought under this formula have been brought under it, a residuum may remain for the account of which we should look further.</w:t>
      </w:r>
    </w:p>
    <w:p w14:paraId="22A8B2D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我们完全愿意承认，如果有充分的理由，在所有可以合理地归于这个公式的治愈都归于它之后，可能仍然存在一些残余，我们需要进一步寻找解释。</w:t>
      </w:r>
    </w:p>
    <w:p w14:paraId="22B0BAAA">
      <w:pPr>
        <w:pStyle w:val="3"/>
        <w:spacing w:before="325" w:line="253" w:lineRule="auto"/>
        <w:jc w:val="both"/>
        <w:rPr>
          <w:rFonts w:hint="eastAsia" w:ascii="微软雅黑" w:hAnsi="微软雅黑" w:eastAsia="微软雅黑" w:cs="微软雅黑"/>
          <w:spacing w:val="-1"/>
          <w:sz w:val="30"/>
          <w:szCs w:val="30"/>
        </w:rPr>
      </w:pPr>
    </w:p>
    <w:p w14:paraId="607BB68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ourselves think that we are much advanced in the explanation of these residuum cases, if they exist, by postulating "a transferrence of vitalizing force either from the energetic faith of the sufferers, or from that of the bystanders"—as Benson intimates that Alexis Carrel was inclined to recommend.146</w:t>
      </w:r>
    </w:p>
    <w:p w14:paraId="66DA91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我们自己并不认为，如果这些残余案例存在，通过假设“生命力从病人强烈的信心，或从旁观者的信心转移”——正如本森（Benson）暗示的那样，亚历克西斯·卡雷尔（Alexis Carrel）倾向于推荐——我们就能在解释这些案例方面取得多大进展。146</w:t>
      </w:r>
    </w:p>
    <w:p w14:paraId="3CCBF028">
      <w:pPr>
        <w:pStyle w:val="3"/>
        <w:spacing w:before="325" w:line="253" w:lineRule="auto"/>
        <w:jc w:val="both"/>
        <w:rPr>
          <w:rFonts w:hint="eastAsia" w:ascii="微软雅黑" w:hAnsi="微软雅黑" w:eastAsia="微软雅黑" w:cs="微软雅黑"/>
          <w:spacing w:val="-1"/>
          <w:sz w:val="30"/>
          <w:szCs w:val="30"/>
        </w:rPr>
      </w:pPr>
    </w:p>
    <w:p w14:paraId="13230B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bottom, this is only a theory, and it does not seem to us a very complete theory, of how "suggestion" acts.</w:t>
      </w:r>
    </w:p>
    <w:p w14:paraId="74E319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从根本上说，这只是一种理论，而且在我们看来，它并非一个关于“暗示”（suggestion）如何运作的非常完整的理论。</w:t>
      </w:r>
    </w:p>
    <w:p w14:paraId="56FF94C1">
      <w:pPr>
        <w:pStyle w:val="3"/>
        <w:spacing w:before="325" w:line="253" w:lineRule="auto"/>
        <w:jc w:val="both"/>
        <w:rPr>
          <w:rFonts w:hint="eastAsia" w:ascii="微软雅黑" w:hAnsi="微软雅黑" w:eastAsia="微软雅黑" w:cs="微软雅黑"/>
          <w:spacing w:val="-1"/>
          <w:sz w:val="30"/>
          <w:szCs w:val="30"/>
        </w:rPr>
      </w:pPr>
    </w:p>
    <w:p w14:paraId="24B7F3A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leave that to further investigation.</w:t>
      </w:r>
    </w:p>
    <w:p w14:paraId="7C4987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让我们将此留待进一步调查。</w:t>
      </w:r>
    </w:p>
    <w:p w14:paraId="49BBC8A6">
      <w:pPr>
        <w:pStyle w:val="3"/>
        <w:spacing w:before="325" w:line="253" w:lineRule="auto"/>
        <w:jc w:val="both"/>
        <w:rPr>
          <w:rFonts w:hint="eastAsia" w:ascii="微软雅黑" w:hAnsi="微软雅黑" w:eastAsia="微软雅黑" w:cs="微软雅黑"/>
          <w:spacing w:val="-1"/>
          <w:sz w:val="30"/>
          <w:szCs w:val="30"/>
        </w:rPr>
      </w:pPr>
    </w:p>
    <w:p w14:paraId="068C7E0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our part, we prefer just to leave these residuum cases themselves, if they exist, to this further investigation.</w:t>
      </w:r>
    </w:p>
    <w:p w14:paraId="4B3087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就我们而言，如果这些残余案例存在，我们宁愿将它们本身留待进一步调查。</w:t>
      </w:r>
    </w:p>
    <w:p w14:paraId="0230A27B">
      <w:pPr>
        <w:pStyle w:val="3"/>
        <w:spacing w:before="325" w:line="253" w:lineRule="auto"/>
        <w:jc w:val="both"/>
        <w:rPr>
          <w:rFonts w:hint="eastAsia" w:ascii="微软雅黑" w:hAnsi="微软雅黑" w:eastAsia="微软雅黑" w:cs="微软雅黑"/>
          <w:spacing w:val="-1"/>
          <w:sz w:val="30"/>
          <w:szCs w:val="30"/>
        </w:rPr>
      </w:pPr>
    </w:p>
    <w:p w14:paraId="0BED764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feel no necessity laid on us to explain them meanwhile.</w:t>
      </w:r>
    </w:p>
    <w:p w14:paraId="6055C93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我们不觉得有必要在此期间解释它们。</w:t>
      </w:r>
    </w:p>
    <w:p w14:paraId="6AB15FC6">
      <w:pPr>
        <w:pStyle w:val="3"/>
        <w:spacing w:before="325" w:line="253" w:lineRule="auto"/>
        <w:jc w:val="both"/>
        <w:rPr>
          <w:rFonts w:hint="eastAsia" w:ascii="微软雅黑" w:hAnsi="微软雅黑" w:eastAsia="微软雅黑" w:cs="微软雅黑"/>
          <w:spacing w:val="-1"/>
          <w:sz w:val="30"/>
          <w:szCs w:val="30"/>
        </w:rPr>
      </w:pPr>
    </w:p>
    <w:p w14:paraId="39ADD8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Bertrin makes himself merry147 over the appeal, for their explanation, to the working of "unknown forces" as a mere shift to avoid acknowledging the presence of the supernatural.</w:t>
      </w:r>
    </w:p>
    <w:p w14:paraId="5F2FCDB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伯特林（Bertrin）对诉诸“未知力量”的运作来解释它们感到好笑，147 认为这只是一个避免承认超自然存在的托词。</w:t>
      </w:r>
    </w:p>
    <w:p w14:paraId="0FE4C37B">
      <w:pPr>
        <w:pStyle w:val="3"/>
        <w:spacing w:before="325" w:line="253" w:lineRule="auto"/>
        <w:jc w:val="both"/>
        <w:rPr>
          <w:rFonts w:hint="eastAsia" w:ascii="微软雅黑" w:hAnsi="微软雅黑" w:eastAsia="微软雅黑" w:cs="微软雅黑"/>
          <w:spacing w:val="-1"/>
          <w:sz w:val="30"/>
          <w:szCs w:val="30"/>
        </w:rPr>
      </w:pPr>
    </w:p>
    <w:p w14:paraId="5D3E97E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surely we cannot pretend to a complete knowledge of all the forces which may work toward a cure in such conditions as are present at Lourdes.</w:t>
      </w:r>
    </w:p>
    <w:p w14:paraId="254E78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但是，我们当然不能假装对在卢尔德（Lourdes）存在的这种条件下，所有可能促成治愈的力量有完整的了解。</w:t>
      </w:r>
    </w:p>
    <w:p w14:paraId="773B9034">
      <w:pPr>
        <w:pStyle w:val="3"/>
        <w:spacing w:before="325" w:line="253" w:lineRule="auto"/>
        <w:jc w:val="both"/>
        <w:rPr>
          <w:rFonts w:hint="eastAsia" w:ascii="微软雅黑" w:hAnsi="微软雅黑" w:eastAsia="微软雅黑" w:cs="微软雅黑"/>
          <w:spacing w:val="-1"/>
          <w:sz w:val="30"/>
          <w:szCs w:val="30"/>
        </w:rPr>
      </w:pPr>
    </w:p>
    <w:p w14:paraId="248A97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Unknown forces are assuredly existent, and it is not unnatural to think of them when effects occur, the causes of which are unknown.</w:t>
      </w:r>
    </w:p>
    <w:p w14:paraId="49D58C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未知力量无疑是存在的，当发生原因不明的结果时，想到它们并不奇怪。</w:t>
      </w:r>
    </w:p>
    <w:p w14:paraId="306E85B2">
      <w:pPr>
        <w:pStyle w:val="3"/>
        <w:spacing w:before="325" w:line="253" w:lineRule="auto"/>
        <w:jc w:val="both"/>
        <w:rPr>
          <w:rFonts w:hint="eastAsia" w:ascii="微软雅黑" w:hAnsi="微软雅黑" w:eastAsia="微软雅黑" w:cs="微软雅黑"/>
          <w:spacing w:val="-1"/>
          <w:sz w:val="30"/>
          <w:szCs w:val="30"/>
        </w:rPr>
      </w:pPr>
    </w:p>
    <w:p w14:paraId="5FAAFE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residuum cases suggesting reference to them, if they exist at all, are certainly very few.</w:t>
      </w:r>
    </w:p>
    <w:p w14:paraId="1FC091C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与此同时，如果确实存在暗示提及它们的残余案例，它们肯定非常少。</w:t>
      </w:r>
    </w:p>
    <w:p w14:paraId="7D80CC76">
      <w:pPr>
        <w:pStyle w:val="3"/>
        <w:spacing w:before="325" w:line="253" w:lineRule="auto"/>
        <w:jc w:val="both"/>
        <w:rPr>
          <w:rFonts w:hint="eastAsia" w:ascii="微软雅黑" w:hAnsi="微软雅黑" w:eastAsia="微软雅黑" w:cs="微软雅黑"/>
          <w:spacing w:val="-1"/>
          <w:sz w:val="30"/>
          <w:szCs w:val="30"/>
        </w:rPr>
      </w:pPr>
    </w:p>
    <w:p w14:paraId="68C33FF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Doctor E. Mackey in a very sensible article published a few years ago in The Dublin Review,148 seems inclined to rest the case for recognizing their existence on three instances.</w:t>
      </w:r>
    </w:p>
    <w:p w14:paraId="438316A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 马凯（Mackey）博士几年前在《都柏林评论》（The Dublin Review）上发表的一篇非常明智的文章中，148 似乎倾向于将承认它们存在的论点建立在三个例子上。</w:t>
      </w:r>
    </w:p>
    <w:p w14:paraId="0E145489">
      <w:pPr>
        <w:pStyle w:val="3"/>
        <w:spacing w:before="325" w:line="253" w:lineRule="auto"/>
        <w:jc w:val="both"/>
        <w:rPr>
          <w:rFonts w:hint="eastAsia" w:ascii="微软雅黑" w:hAnsi="微软雅黑" w:eastAsia="微软雅黑" w:cs="微软雅黑"/>
          <w:spacing w:val="-1"/>
          <w:sz w:val="30"/>
          <w:szCs w:val="30"/>
        </w:rPr>
      </w:pPr>
    </w:p>
    <w:p w14:paraId="5DF3710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cures of Pierre de Rudder, of a broken bone; of Joachine Dehant, of a dislocation; and of François Macary, of a varicose vein.</w:t>
      </w:r>
    </w:p>
    <w:p w14:paraId="1C661CC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这些是皮埃尔·德·鲁德（Pierre de Rudder）骨折的治愈；乔金·德汉特（Joachine Dehant）脱臼的治愈；以及弗朗索瓦·马卡里（François Macary）静脉曲张的治愈。</w:t>
      </w:r>
    </w:p>
    <w:p w14:paraId="293B0326">
      <w:pPr>
        <w:pStyle w:val="3"/>
        <w:spacing w:before="325" w:line="253" w:lineRule="auto"/>
        <w:jc w:val="both"/>
        <w:rPr>
          <w:rFonts w:hint="eastAsia" w:ascii="微软雅黑" w:hAnsi="微软雅黑" w:eastAsia="微软雅黑" w:cs="微软雅黑"/>
          <w:spacing w:val="-1"/>
          <w:sz w:val="30"/>
          <w:szCs w:val="30"/>
        </w:rPr>
      </w:pPr>
    </w:p>
    <w:p w14:paraId="36818F9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cases," he says,149 . . . "cannot cure themselves, and no amount of faith and hope that the mind of man can imagine will unite a broken bone, reduce a dislocation, or obliterate a varicose vein.</w:t>
      </w:r>
    </w:p>
    <w:p w14:paraId="07ED2E8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祂说，149 “……这样的病例无法自愈，人类头脑所能想象的任何程度的信心和希望都无法使断骨愈合、复位脱臼、或消除静脉曲张。</w:t>
      </w:r>
    </w:p>
    <w:p w14:paraId="639E1452">
      <w:pPr>
        <w:pStyle w:val="3"/>
        <w:spacing w:before="325" w:line="253" w:lineRule="auto"/>
        <w:jc w:val="both"/>
        <w:rPr>
          <w:rFonts w:hint="eastAsia" w:ascii="微软雅黑" w:hAnsi="微软雅黑" w:eastAsia="微软雅黑" w:cs="微软雅黑"/>
          <w:spacing w:val="-1"/>
          <w:sz w:val="30"/>
          <w:szCs w:val="30"/>
        </w:rPr>
      </w:pPr>
    </w:p>
    <w:p w14:paraId="156F129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cases cannot be paralleled by any medical experience, or imitated by any therapeutic resource, and are as far removed from its future as its present possibilities.</w:t>
      </w:r>
    </w:p>
    <w:p w14:paraId="32EC060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这样的病例无法与任何医学经验相提并论，也无法被任何治疗资源模仿，它们离医学未来的可能性与离其现在的可能性一样遥远。</w:t>
      </w:r>
    </w:p>
    <w:p w14:paraId="5A739EE2">
      <w:pPr>
        <w:pStyle w:val="3"/>
        <w:spacing w:before="325" w:line="253" w:lineRule="auto"/>
        <w:jc w:val="both"/>
        <w:rPr>
          <w:rFonts w:hint="eastAsia" w:ascii="微软雅黑" w:hAnsi="微软雅黑" w:eastAsia="微软雅黑" w:cs="微软雅黑"/>
          <w:spacing w:val="-1"/>
          <w:sz w:val="30"/>
          <w:szCs w:val="30"/>
        </w:rPr>
      </w:pPr>
    </w:p>
    <w:p w14:paraId="73F2885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sceptic we may give without argument the whole range of nerve disorders, but what explanation is there of the sudden and permanent cure of an organic lesion?</w:t>
      </w:r>
    </w:p>
    <w:p w14:paraId="256F6C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对于怀疑论者，我们可以毫不争辩地将所有神经系统疾病都交给他，但对于器质性病变（organic lesion）的突然和永久治愈，又有什么解释呢？</w:t>
      </w:r>
    </w:p>
    <w:p w14:paraId="257D55A5">
      <w:pPr>
        <w:pStyle w:val="3"/>
        <w:spacing w:before="325" w:line="253" w:lineRule="auto"/>
        <w:jc w:val="both"/>
        <w:rPr>
          <w:rFonts w:hint="eastAsia" w:ascii="微软雅黑" w:hAnsi="微软雅黑" w:eastAsia="微软雅黑" w:cs="微软雅黑"/>
          <w:spacing w:val="-1"/>
          <w:sz w:val="30"/>
          <w:szCs w:val="30"/>
        </w:rPr>
      </w:pPr>
    </w:p>
    <w:p w14:paraId="6E02606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but the working of the uncovered finger of God?"</w:t>
      </w:r>
    </w:p>
    <w:p w14:paraId="0B80897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除了神未遮盖的手指的作为，还能是什么呢？”</w:t>
      </w:r>
    </w:p>
    <w:p w14:paraId="1D4402BA">
      <w:pPr>
        <w:pStyle w:val="3"/>
        <w:spacing w:before="325" w:line="253" w:lineRule="auto"/>
        <w:jc w:val="both"/>
        <w:rPr>
          <w:rFonts w:hint="eastAsia" w:ascii="微软雅黑" w:hAnsi="微软雅黑" w:eastAsia="微软雅黑" w:cs="微软雅黑"/>
          <w:spacing w:val="-1"/>
          <w:sz w:val="30"/>
          <w:szCs w:val="30"/>
        </w:rPr>
      </w:pPr>
    </w:p>
    <w:p w14:paraId="2D709B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cases selected by Doctor Mackey are famous cases.</w:t>
      </w:r>
    </w:p>
    <w:p w14:paraId="739455C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马凯（Mackey）博士选择的案例是著名的案例。</w:t>
      </w:r>
    </w:p>
    <w:p w14:paraId="777935FF">
      <w:pPr>
        <w:pStyle w:val="3"/>
        <w:spacing w:before="325" w:line="253" w:lineRule="auto"/>
        <w:jc w:val="both"/>
        <w:rPr>
          <w:rFonts w:hint="eastAsia" w:ascii="微软雅黑" w:hAnsi="微软雅黑" w:eastAsia="微软雅黑" w:cs="微软雅黑"/>
          <w:spacing w:val="-1"/>
          <w:sz w:val="30"/>
          <w:szCs w:val="30"/>
        </w:rPr>
      </w:pPr>
    </w:p>
    <w:p w14:paraId="3311942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of Pierre de Rudder may be said, in fact, to be Lourdes's star case, and is found duly set forth in detail at the head of well-nigh every argument for the miraculousness of the Lourdes cures.</w:t>
      </w:r>
    </w:p>
    <w:p w14:paraId="64E6092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事实上，皮埃尔·德·鲁德（Pierre de Rudder）的案例可以说是卢尔德（Lourdes）的明星案例，并且在几乎所有支持卢尔德治愈具有神迹性的论证的开头，都有详细的阐述。</w:t>
      </w:r>
    </w:p>
    <w:p w14:paraId="11912675">
      <w:pPr>
        <w:pStyle w:val="3"/>
        <w:spacing w:before="325" w:line="253" w:lineRule="auto"/>
        <w:jc w:val="both"/>
        <w:rPr>
          <w:rFonts w:hint="eastAsia" w:ascii="微软雅黑" w:hAnsi="微软雅黑" w:eastAsia="微软雅黑" w:cs="微软雅黑"/>
          <w:spacing w:val="-1"/>
          <w:sz w:val="30"/>
          <w:szCs w:val="30"/>
        </w:rPr>
      </w:pPr>
    </w:p>
    <w:p w14:paraId="67F15F2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Doctor Mackey might just as well have contented himself with appealing to it alone.</w:t>
      </w:r>
    </w:p>
    <w:p w14:paraId="42210F5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也许马凯博士（Mackey）只引用这一个案例就足够了。</w:t>
      </w:r>
    </w:p>
    <w:p w14:paraId="497992E7">
      <w:pPr>
        <w:pStyle w:val="3"/>
        <w:spacing w:before="325" w:line="253" w:lineRule="auto"/>
        <w:jc w:val="both"/>
        <w:rPr>
          <w:rFonts w:hint="eastAsia" w:ascii="微软雅黑" w:hAnsi="微软雅黑" w:eastAsia="微软雅黑" w:cs="微软雅黑"/>
          <w:spacing w:val="-1"/>
          <w:sz w:val="30"/>
          <w:szCs w:val="30"/>
        </w:rPr>
      </w:pPr>
    </w:p>
    <w:p w14:paraId="24ABF39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salient features are that what was healed in it was a fracture of long standing of both bones of the lower leg, just below the knee, the two parts of the broken bone piercing the flesh and being separated by a suppurating wound an inch long.</w:t>
      </w:r>
    </w:p>
    <w:p w14:paraId="57D08DD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它的显著特征是，被治愈的是小腿两根骨头在膝盖下方长期存在的骨折，断裂骨头的两部分穿透了皮肤，并被一个一英寸长的化脓性伤口隔开。</w:t>
      </w:r>
    </w:p>
    <w:p w14:paraId="03905D5B">
      <w:pPr>
        <w:pStyle w:val="3"/>
        <w:spacing w:before="325" w:line="253" w:lineRule="auto"/>
        <w:jc w:val="both"/>
        <w:rPr>
          <w:rFonts w:hint="eastAsia" w:ascii="微软雅黑" w:hAnsi="微软雅黑" w:eastAsia="微软雅黑" w:cs="微软雅黑"/>
          <w:spacing w:val="-1"/>
          <w:sz w:val="30"/>
          <w:szCs w:val="30"/>
        </w:rPr>
      </w:pPr>
    </w:p>
    <w:p w14:paraId="2DCFEBF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healing was instantaneous.</w:t>
      </w:r>
    </w:p>
    <w:p w14:paraId="7ECBE5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治愈是瞬间发生的。</w:t>
      </w:r>
    </w:p>
    <w:p w14:paraId="1E929B21">
      <w:pPr>
        <w:pStyle w:val="3"/>
        <w:spacing w:before="325" w:line="253" w:lineRule="auto"/>
        <w:jc w:val="both"/>
        <w:rPr>
          <w:rFonts w:hint="eastAsia" w:ascii="微软雅黑" w:hAnsi="微软雅黑" w:eastAsia="微软雅黑" w:cs="微软雅黑"/>
          <w:spacing w:val="-1"/>
          <w:sz w:val="30"/>
          <w:szCs w:val="30"/>
        </w:rPr>
      </w:pPr>
    </w:p>
    <w:p w14:paraId="4FE0AE1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never seen a satisfactory natural explanation of how this cure was effected.</w:t>
      </w:r>
    </w:p>
    <w:p w14:paraId="4B68D0E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我们从未见过关于这个治愈是如何实现的令人满意的自然解释。</w:t>
      </w:r>
    </w:p>
    <w:p w14:paraId="46B1BBDB">
      <w:pPr>
        <w:pStyle w:val="3"/>
        <w:spacing w:before="325" w:line="253" w:lineRule="auto"/>
        <w:jc w:val="both"/>
        <w:rPr>
          <w:rFonts w:hint="eastAsia" w:ascii="微软雅黑" w:hAnsi="微软雅黑" w:eastAsia="微软雅黑" w:cs="微软雅黑"/>
          <w:spacing w:val="-1"/>
          <w:sz w:val="30"/>
          <w:szCs w:val="30"/>
        </w:rPr>
      </w:pPr>
    </w:p>
    <w:p w14:paraId="1A6271C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facts, in all their details as published—say in Bertrin's extended account,—are authentic, it seems fairly impossible to imagine how it was effected.</w:t>
      </w:r>
    </w:p>
    <w:p w14:paraId="4BEEDDD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如果所公布的事实，以其所有细节——例如在伯特林（Bertrin）的详细记述中——是真实的，似乎很难想象它是如何实现的。</w:t>
      </w:r>
    </w:p>
    <w:p w14:paraId="55BCB3BA">
      <w:pPr>
        <w:pStyle w:val="3"/>
        <w:spacing w:before="325" w:line="253" w:lineRule="auto"/>
        <w:jc w:val="both"/>
        <w:rPr>
          <w:rFonts w:hint="eastAsia" w:ascii="微软雅黑" w:hAnsi="微软雅黑" w:eastAsia="微软雅黑" w:cs="微软雅黑"/>
          <w:spacing w:val="-1"/>
          <w:sz w:val="30"/>
          <w:szCs w:val="30"/>
        </w:rPr>
      </w:pPr>
    </w:p>
    <w:p w14:paraId="30A328E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Doctor Rouby, it is true, offers a very plausible explanation of the healing, but, to make it plausible, he is compelled to assume that some of the minor details are not quite accurately reported.150</w:t>
      </w:r>
    </w:p>
    <w:p w14:paraId="087FB1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诚然，鲁比（Rouby）博士提供了一个非常合理的治愈解释，但是，为了使其合理，祂被迫假设一些次要的细节报告得不够准确。150</w:t>
      </w:r>
    </w:p>
    <w:p w14:paraId="5BF07544">
      <w:pPr>
        <w:pStyle w:val="3"/>
        <w:spacing w:before="325" w:line="253" w:lineRule="auto"/>
        <w:jc w:val="both"/>
        <w:rPr>
          <w:rFonts w:hint="eastAsia" w:ascii="微软雅黑" w:hAnsi="微软雅黑" w:eastAsia="微软雅黑" w:cs="微软雅黑"/>
          <w:spacing w:val="-1"/>
          <w:sz w:val="30"/>
          <w:szCs w:val="30"/>
        </w:rPr>
      </w:pPr>
    </w:p>
    <w:p w14:paraId="5289D2F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prefer simply to leave it, meanwhile, unexplained.</w:t>
      </w:r>
    </w:p>
    <w:p w14:paraId="45710BD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我们暂时选择不作解释。</w:t>
      </w:r>
    </w:p>
    <w:p w14:paraId="47DF5FAE">
      <w:pPr>
        <w:pStyle w:val="3"/>
        <w:spacing w:before="325" w:line="253" w:lineRule="auto"/>
        <w:jc w:val="both"/>
        <w:rPr>
          <w:rFonts w:hint="eastAsia" w:ascii="微软雅黑" w:hAnsi="微软雅黑" w:eastAsia="微软雅黑" w:cs="微软雅黑"/>
          <w:spacing w:val="-1"/>
          <w:sz w:val="30"/>
          <w:szCs w:val="30"/>
        </w:rPr>
      </w:pPr>
    </w:p>
    <w:p w14:paraId="463E6DB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cry out that we are bound to supply a satisfactory natural explanation of it, or else acknowledge that a miracle has taken place in this case?</w:t>
      </w:r>
    </w:p>
    <w:p w14:paraId="4F82F7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你是否呼喊说，我们有义务提供一个令人满意的自然解释，否则就必须承认在这种情况下发生了一个神迹？</w:t>
      </w:r>
    </w:p>
    <w:p w14:paraId="7397BDE4">
      <w:pPr>
        <w:pStyle w:val="3"/>
        <w:spacing w:before="325" w:line="253" w:lineRule="auto"/>
        <w:jc w:val="both"/>
        <w:rPr>
          <w:rFonts w:hint="eastAsia" w:ascii="微软雅黑" w:hAnsi="微软雅黑" w:eastAsia="微软雅黑" w:cs="微软雅黑"/>
          <w:spacing w:val="-1"/>
          <w:sz w:val="30"/>
          <w:szCs w:val="30"/>
        </w:rPr>
      </w:pPr>
    </w:p>
    <w:p w14:paraId="304DEB9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feel no difficulty in declining the dilemma.</w:t>
      </w:r>
    </w:p>
    <w:p w14:paraId="30CD2C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我们毫不犹豫地拒绝这个两难选择。</w:t>
      </w:r>
    </w:p>
    <w:p w14:paraId="771402B3">
      <w:pPr>
        <w:pStyle w:val="3"/>
        <w:spacing w:before="325" w:line="253" w:lineRule="auto"/>
        <w:jc w:val="both"/>
        <w:rPr>
          <w:rFonts w:hint="eastAsia" w:ascii="微软雅黑" w:hAnsi="微软雅黑" w:eastAsia="微软雅黑" w:cs="微软雅黑"/>
          <w:spacing w:val="-1"/>
          <w:sz w:val="30"/>
          <w:szCs w:val="30"/>
        </w:rPr>
      </w:pPr>
    </w:p>
    <w:p w14:paraId="260FFD5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healing of Pierre de Rudder's leg is not the only thing that has occurred in the world of the mode of the occurrence of which we are ignorant.</w:t>
      </w:r>
    </w:p>
    <w:p w14:paraId="79E7CD9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皮埃尔·德·鲁德（Pierre de Rudder）腿的治愈并不是世界上发生的唯一我们对其发生方式一无所知的事情。</w:t>
      </w:r>
    </w:p>
    <w:p w14:paraId="062808D1">
      <w:pPr>
        <w:pStyle w:val="3"/>
        <w:spacing w:before="325" w:line="253" w:lineRule="auto"/>
        <w:jc w:val="both"/>
        <w:rPr>
          <w:rFonts w:hint="eastAsia" w:ascii="微软雅黑" w:hAnsi="微软雅黑" w:eastAsia="微软雅黑" w:cs="微软雅黑"/>
          <w:spacing w:val="-1"/>
          <w:sz w:val="30"/>
          <w:szCs w:val="30"/>
        </w:rPr>
      </w:pPr>
    </w:p>
    <w:p w14:paraId="5140BAB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all, inexplicable and miraculous are not exact synonyms, and nobody really thinks that they are.</w:t>
      </w:r>
    </w:p>
    <w:p w14:paraId="22A0789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毕竟，不可解释和神迹性并不是精确的同义词，没有人真正认为它们是。</w:t>
      </w:r>
    </w:p>
    <w:p w14:paraId="6C2200CE">
      <w:pPr>
        <w:pStyle w:val="3"/>
        <w:spacing w:before="325" w:line="253" w:lineRule="auto"/>
        <w:jc w:val="both"/>
        <w:rPr>
          <w:rFonts w:hint="eastAsia" w:ascii="微软雅黑" w:hAnsi="微软雅黑" w:eastAsia="微软雅黑" w:cs="微软雅黑"/>
          <w:spacing w:val="-1"/>
          <w:sz w:val="30"/>
          <w:szCs w:val="30"/>
        </w:rPr>
      </w:pPr>
    </w:p>
    <w:p w14:paraId="7F0512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wrong suddenly to turn the tables and ask those who would compel us to explain Pierre de Rudder's case, how they explain Charlotte Laborde's case, which is certainly far more wonderful than Pierre de Rudder's?</w:t>
      </w:r>
    </w:p>
    <w:p w14:paraId="0A7365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突然反击并询问那些强迫我们解释皮埃尔·德·鲁德案例的人，他们如何解释夏洛特·拉博德（Charlotte Laborde）的案例，这当然比皮埃尔·德·鲁德的案例奇妙得多，这错了吗？</w:t>
      </w:r>
    </w:p>
    <w:p w14:paraId="24846D68">
      <w:pPr>
        <w:pStyle w:val="3"/>
        <w:spacing w:before="325" w:line="253" w:lineRule="auto"/>
        <w:jc w:val="both"/>
        <w:rPr>
          <w:rFonts w:hint="eastAsia" w:ascii="微软雅黑" w:hAnsi="微软雅黑" w:eastAsia="微软雅黑" w:cs="微软雅黑"/>
          <w:spacing w:val="-1"/>
          <w:sz w:val="30"/>
          <w:szCs w:val="30"/>
        </w:rPr>
      </w:pPr>
    </w:p>
    <w:p w14:paraId="24089BF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Charlotte Laborde was a Jansenist cripple who had no legs at all, as two surgeons duly testified; and yet she literally had two good legs pulled out for her—as anybody may read in Montgeron's veracious narrative.151</w:t>
      </w:r>
    </w:p>
    <w:p w14:paraId="770F589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夏洛特·拉博德（Charlotte Laborde）是一个詹森派（Jansenist）的瘸子，正如两位外科医生 duly testified（如实作证）的那样，祂根本没有腿；然而祂确实字面上地被拉出了两条好腿——任何人都可以从蒙特杰隆（Montgeron）真实的叙述中读到。151</w:t>
      </w:r>
    </w:p>
    <w:p w14:paraId="7C385EB5">
      <w:pPr>
        <w:pStyle w:val="3"/>
        <w:spacing w:before="325" w:line="253" w:lineRule="auto"/>
        <w:jc w:val="both"/>
        <w:rPr>
          <w:rFonts w:hint="eastAsia" w:ascii="微软雅黑" w:hAnsi="微软雅黑" w:eastAsia="微软雅黑" w:cs="微软雅黑"/>
          <w:spacing w:val="-1"/>
          <w:sz w:val="30"/>
          <w:szCs w:val="30"/>
        </w:rPr>
      </w:pPr>
    </w:p>
    <w:p w14:paraId="04DC03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it will be at once said that the thing never happened.</w:t>
      </w:r>
    </w:p>
    <w:p w14:paraId="02BABB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毫无疑问，人们会立刻说这件事从未发生过。</w:t>
      </w:r>
    </w:p>
    <w:p w14:paraId="6403E424">
      <w:pPr>
        <w:pStyle w:val="3"/>
        <w:spacing w:before="325" w:line="253" w:lineRule="auto"/>
        <w:jc w:val="both"/>
        <w:rPr>
          <w:rFonts w:hint="eastAsia" w:ascii="微软雅黑" w:hAnsi="微软雅黑" w:eastAsia="微软雅黑" w:cs="微软雅黑"/>
          <w:spacing w:val="-1"/>
          <w:sz w:val="30"/>
          <w:szCs w:val="30"/>
        </w:rPr>
      </w:pPr>
    </w:p>
    <w:p w14:paraId="4858403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Assuredly, it never did happen.</w:t>
      </w:r>
    </w:p>
    <w:p w14:paraId="52875E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确实，它从未发生过。</w:t>
      </w:r>
    </w:p>
    <w:p w14:paraId="0BAAC107">
      <w:pPr>
        <w:pStyle w:val="3"/>
        <w:spacing w:before="325" w:line="253" w:lineRule="auto"/>
        <w:jc w:val="both"/>
        <w:rPr>
          <w:rFonts w:hint="eastAsia" w:ascii="微软雅黑" w:hAnsi="微软雅黑" w:eastAsia="微软雅黑" w:cs="微软雅黑"/>
          <w:spacing w:val="-1"/>
          <w:sz w:val="30"/>
          <w:szCs w:val="30"/>
        </w:rPr>
      </w:pPr>
    </w:p>
    <w:p w14:paraId="3CC38A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has everybody earned the right to take up that attitude toward it?</w:t>
      </w:r>
    </w:p>
    <w:p w14:paraId="54F3B40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但是，每个人都获得了对它采取这种态度的权利吗？</w:t>
      </w:r>
    </w:p>
    <w:p w14:paraId="7036A6DA">
      <w:pPr>
        <w:pStyle w:val="3"/>
        <w:spacing w:before="325" w:line="253" w:lineRule="auto"/>
        <w:jc w:val="both"/>
        <w:rPr>
          <w:rFonts w:hint="eastAsia" w:ascii="微软雅黑" w:hAnsi="微软雅黑" w:eastAsia="微软雅黑" w:cs="微软雅黑"/>
          <w:spacing w:val="-1"/>
          <w:sz w:val="30"/>
          <w:szCs w:val="30"/>
        </w:rPr>
      </w:pPr>
    </w:p>
    <w:p w14:paraId="42C3671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recognize, of course, that not all testimony to marvels can be trusted—at least not in all the details.</w:t>
      </w:r>
    </w:p>
    <w:p w14:paraId="39D6DC6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我们承认，当然，并非所有对奇事的见证都可以被信任——至少并非在所有细节上。</w:t>
      </w:r>
    </w:p>
    <w:p w14:paraId="1CA9F476">
      <w:pPr>
        <w:pStyle w:val="3"/>
        <w:spacing w:before="325" w:line="253" w:lineRule="auto"/>
        <w:jc w:val="both"/>
        <w:rPr>
          <w:rFonts w:hint="eastAsia" w:ascii="微软雅黑" w:hAnsi="微软雅黑" w:eastAsia="微软雅黑" w:cs="微软雅黑"/>
          <w:spacing w:val="-1"/>
          <w:sz w:val="30"/>
          <w:szCs w:val="30"/>
        </w:rPr>
      </w:pPr>
    </w:p>
    <w:p w14:paraId="60384A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indeed rather difficult to report marvels precisely as they happened, and few there be who attain to it.152</w:t>
      </w:r>
    </w:p>
    <w:p w14:paraId="19D4F06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事实上，要精确地报道奇事似乎相当困难，很少有人能做到。152</w:t>
      </w:r>
    </w:p>
    <w:p w14:paraId="04F2678E">
      <w:pPr>
        <w:pStyle w:val="3"/>
        <w:spacing w:before="325" w:line="253" w:lineRule="auto"/>
        <w:jc w:val="both"/>
        <w:rPr>
          <w:rFonts w:hint="eastAsia" w:ascii="微软雅黑" w:hAnsi="微软雅黑" w:eastAsia="微软雅黑" w:cs="微软雅黑"/>
          <w:spacing w:val="-1"/>
          <w:sz w:val="30"/>
          <w:szCs w:val="30"/>
        </w:rPr>
      </w:pPr>
    </w:p>
    <w:p w14:paraId="265D60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that even an Augustine cannot be implicitly trusted when he reports marvels as occurring within his own knowledge.</w:t>
      </w:r>
    </w:p>
    <w:p w14:paraId="0E7E57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我们已经看到，即使是奥古斯丁（Augustine）在报告发生在他自己认知范围内的奇事时，也不能被完全信任。</w:t>
      </w:r>
    </w:p>
    <w:p w14:paraId="5B2BC3E6">
      <w:pPr>
        <w:pStyle w:val="3"/>
        <w:spacing w:before="325" w:line="253" w:lineRule="auto"/>
        <w:jc w:val="both"/>
        <w:rPr>
          <w:rFonts w:hint="eastAsia" w:ascii="微软雅黑" w:hAnsi="微软雅黑" w:eastAsia="微软雅黑" w:cs="微软雅黑"/>
          <w:spacing w:val="-1"/>
          <w:sz w:val="30"/>
          <w:szCs w:val="30"/>
        </w:rPr>
      </w:pPr>
    </w:p>
    <w:p w14:paraId="1E54440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Doctor Rouby is right in suggesting that some slight errors of detail have crept into the report of Pierre de Rudder's case; and that this marvel too is one of the things that never happened—precisely as it is reported.</w:t>
      </w:r>
    </w:p>
    <w:p w14:paraId="10275ED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也许鲁比（Rouby）博士的建议是正确的，即一些微小的细节错误已悄悄地进入了皮埃尔·德·鲁德（Pierre de Rudder）案例的报告中；而且这个奇事也属于从未发生过的事情之一——正如它所报道的那样。</w:t>
      </w:r>
    </w:p>
    <w:p w14:paraId="5E64B505">
      <w:pPr>
        <w:pStyle w:val="3"/>
        <w:spacing w:before="325" w:line="253" w:lineRule="auto"/>
        <w:jc w:val="both"/>
        <w:rPr>
          <w:rFonts w:hint="eastAsia" w:ascii="微软雅黑" w:hAnsi="微软雅黑" w:eastAsia="微软雅黑" w:cs="微软雅黑"/>
          <w:spacing w:val="-1"/>
          <w:sz w:val="30"/>
          <w:szCs w:val="30"/>
        </w:rPr>
      </w:pPr>
    </w:p>
    <w:p w14:paraId="780C04B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personal interest in such adjustments, however, is at best languid.</w:t>
      </w:r>
    </w:p>
    <w:p w14:paraId="6E1CAF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然而，我们对这种调整的个人兴趣充其量是微弱的。</w:t>
      </w:r>
    </w:p>
    <w:p w14:paraId="50C7B243">
      <w:pPr>
        <w:pStyle w:val="3"/>
        <w:spacing w:before="325" w:line="253" w:lineRule="auto"/>
        <w:jc w:val="both"/>
        <w:rPr>
          <w:rFonts w:hint="eastAsia" w:ascii="微软雅黑" w:hAnsi="微软雅黑" w:eastAsia="微软雅黑" w:cs="微软雅黑"/>
          <w:spacing w:val="-1"/>
          <w:sz w:val="30"/>
          <w:szCs w:val="30"/>
        </w:rPr>
      </w:pPr>
    </w:p>
    <w:p w14:paraId="619112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nature of the case they are only conjectural.</w:t>
      </w:r>
    </w:p>
    <w:p w14:paraId="61AB88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就案件的性质而言，它们只是推测性的。</w:t>
      </w:r>
    </w:p>
    <w:p w14:paraId="2C72E158">
      <w:pPr>
        <w:pStyle w:val="3"/>
        <w:spacing w:before="325" w:line="253" w:lineRule="auto"/>
        <w:jc w:val="both"/>
        <w:rPr>
          <w:rFonts w:hint="eastAsia" w:ascii="微软雅黑" w:hAnsi="微软雅黑" w:eastAsia="微软雅黑" w:cs="微软雅黑"/>
          <w:spacing w:val="-1"/>
          <w:sz w:val="30"/>
          <w:szCs w:val="30"/>
        </w:rPr>
      </w:pPr>
    </w:p>
    <w:p w14:paraId="6B776A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only beginning to learn the marvellous behavior of which living tissue is capable, and it may well be that, after a while, it may seem very natural that Pierre de Rudder's case happened just as it is said to have happened.</w:t>
      </w:r>
    </w:p>
    <w:p w14:paraId="2931A4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我们才刚刚开始了解活组织所能做到的奇妙行为，很可能过一段时间，皮埃尔·德·鲁德的案例的发生方式就会显得非常自然，正如它所说的那样。</w:t>
      </w:r>
    </w:p>
    <w:p w14:paraId="1F59A501">
      <w:pPr>
        <w:pStyle w:val="3"/>
        <w:spacing w:before="325" w:line="253" w:lineRule="auto"/>
        <w:jc w:val="both"/>
        <w:rPr>
          <w:rFonts w:hint="eastAsia" w:ascii="微软雅黑" w:hAnsi="微软雅黑" w:eastAsia="微软雅黑" w:cs="微软雅黑"/>
          <w:spacing w:val="-1"/>
          <w:sz w:val="30"/>
          <w:szCs w:val="30"/>
        </w:rPr>
      </w:pPr>
    </w:p>
    <w:p w14:paraId="7FE0B21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afraid to alter the facts as witnessed even a little, in order to make them fit in better with the ignorance of to-day: and our guesses of to-day are sure to seem very foolish to-morrow.</w:t>
      </w:r>
    </w:p>
    <w:p w14:paraId="0546937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我们不敢对所见证的事实哪怕进行微小的改动，以便让它们更好地适应今天的无知：而我们今天的猜测明天肯定会显得非常愚蠢。</w:t>
      </w:r>
    </w:p>
    <w:p w14:paraId="73FCCD9E">
      <w:pPr>
        <w:pStyle w:val="3"/>
        <w:spacing w:before="325" w:line="253" w:lineRule="auto"/>
        <w:jc w:val="both"/>
        <w:rPr>
          <w:rFonts w:hint="eastAsia" w:ascii="微软雅黑" w:hAnsi="微软雅黑" w:eastAsia="微软雅黑" w:cs="微软雅黑"/>
          <w:spacing w:val="-1"/>
          <w:sz w:val="30"/>
          <w:szCs w:val="30"/>
        </w:rPr>
      </w:pPr>
    </w:p>
    <w:p w14:paraId="4CFE848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busy ourselves, therefore, with conjecturing how Pierre de Rudder's cure may have happened.</w:t>
      </w:r>
    </w:p>
    <w:p w14:paraId="09A8D6E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因此，我们不忙于猜测皮埃尔·德·鲁德（Pierre de Rudder）的治愈是如何发生的。</w:t>
      </w:r>
    </w:p>
    <w:p w14:paraId="484CCCF2">
      <w:pPr>
        <w:pStyle w:val="3"/>
        <w:spacing w:before="325" w:line="253" w:lineRule="auto"/>
        <w:jc w:val="both"/>
        <w:rPr>
          <w:rFonts w:hint="eastAsia" w:ascii="微软雅黑" w:hAnsi="微软雅黑" w:eastAsia="微软雅黑" w:cs="微软雅黑"/>
          <w:spacing w:val="-1"/>
          <w:sz w:val="30"/>
          <w:szCs w:val="30"/>
        </w:rPr>
      </w:pPr>
    </w:p>
    <w:p w14:paraId="0EF8C75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willing to believe that it happened just as it is said to have happened.</w:t>
      </w:r>
    </w:p>
    <w:p w14:paraId="2D04BC5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我们愿意相信它就是像所说的那样发生的。</w:t>
      </w:r>
    </w:p>
    <w:p w14:paraId="6369CD19">
      <w:pPr>
        <w:pStyle w:val="3"/>
        <w:spacing w:before="325" w:line="253" w:lineRule="auto"/>
        <w:jc w:val="both"/>
        <w:rPr>
          <w:rFonts w:hint="eastAsia" w:ascii="微软雅黑" w:hAnsi="微软雅黑" w:eastAsia="微软雅黑" w:cs="微软雅黑"/>
          <w:spacing w:val="-1"/>
          <w:sz w:val="30"/>
          <w:szCs w:val="30"/>
        </w:rPr>
      </w:pPr>
    </w:p>
    <w:p w14:paraId="44B1018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content to know that, in no case, was it a miracle.</w:t>
      </w:r>
    </w:p>
    <w:p w14:paraId="34F0A2A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我们满足于知道，在任何情况下，它都不是一个神迹。</w:t>
      </w:r>
    </w:p>
    <w:p w14:paraId="32480851">
      <w:pPr>
        <w:pStyle w:val="3"/>
        <w:spacing w:before="325" w:line="253" w:lineRule="auto"/>
        <w:jc w:val="both"/>
        <w:rPr>
          <w:rFonts w:hint="eastAsia" w:ascii="微软雅黑" w:hAnsi="微软雅黑" w:eastAsia="微软雅黑" w:cs="微软雅黑"/>
          <w:spacing w:val="-1"/>
          <w:sz w:val="30"/>
          <w:szCs w:val="30"/>
        </w:rPr>
      </w:pPr>
    </w:p>
    <w:p w14:paraId="20C289F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endeavor to make clear the grounds on which this assertion is adventured.</w:t>
      </w:r>
    </w:p>
    <w:p w14:paraId="5E1EE57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我们必须努力阐明我们敢于做出这个断言的理由。</w:t>
      </w:r>
    </w:p>
    <w:p w14:paraId="7D1B0172">
      <w:pPr>
        <w:pStyle w:val="3"/>
        <w:spacing w:before="325" w:line="253" w:lineRule="auto"/>
        <w:jc w:val="both"/>
        <w:rPr>
          <w:rFonts w:hint="eastAsia" w:ascii="微软雅黑" w:hAnsi="微软雅黑" w:eastAsia="微软雅黑" w:cs="微软雅黑"/>
          <w:spacing w:val="-1"/>
          <w:sz w:val="30"/>
          <w:szCs w:val="30"/>
        </w:rPr>
      </w:pPr>
    </w:p>
    <w:p w14:paraId="36DE0E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do this we need to go back a little in the discussion.</w:t>
      </w:r>
    </w:p>
    <w:p w14:paraId="5025486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为此，我们需要在讨论中回顾一下。</w:t>
      </w:r>
    </w:p>
    <w:p w14:paraId="52AAAF8E">
      <w:pPr>
        <w:pStyle w:val="3"/>
        <w:spacing w:before="325" w:line="253" w:lineRule="auto"/>
        <w:jc w:val="both"/>
        <w:rPr>
          <w:rFonts w:hint="eastAsia" w:ascii="微软雅黑" w:hAnsi="微软雅黑" w:eastAsia="微软雅黑" w:cs="微软雅黑"/>
          <w:spacing w:val="-1"/>
          <w:sz w:val="30"/>
          <w:szCs w:val="30"/>
        </w:rPr>
      </w:pPr>
    </w:p>
    <w:p w14:paraId="7A45DFA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take it up again at the point where we have said that bare inexplicableness cannot be accepted as the sufficient criterion of the miraculous.</w:t>
      </w:r>
    </w:p>
    <w:p w14:paraId="4A081D5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我们回到我们说过仅仅是不可解释性不能被接受为神迹的充分标准的那个点。</w:t>
      </w:r>
    </w:p>
    <w:p w14:paraId="6C18E69C">
      <w:pPr>
        <w:pStyle w:val="3"/>
        <w:spacing w:before="325" w:line="253" w:lineRule="auto"/>
        <w:jc w:val="both"/>
        <w:rPr>
          <w:rFonts w:hint="eastAsia" w:ascii="微软雅黑" w:hAnsi="微软雅黑" w:eastAsia="微软雅黑" w:cs="微软雅黑"/>
          <w:spacing w:val="-1"/>
          <w:sz w:val="30"/>
          <w:szCs w:val="30"/>
        </w:rPr>
      </w:pPr>
    </w:p>
    <w:p w14:paraId="4B1360C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things which we cannot explain, and yet which nobody supposes to be miraculous,153</w:t>
      </w:r>
    </w:p>
    <w:p w14:paraId="089F58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有许多事情我们无法解释，但没有人认为它们是神迹性的，153</w:t>
      </w:r>
    </w:p>
    <w:p w14:paraId="006B7BA0">
      <w:pPr>
        <w:pStyle w:val="3"/>
        <w:spacing w:before="325" w:line="253" w:lineRule="auto"/>
        <w:jc w:val="both"/>
        <w:rPr>
          <w:rFonts w:hint="eastAsia" w:ascii="微软雅黑" w:hAnsi="微软雅黑" w:eastAsia="微软雅黑" w:cs="微软雅黑"/>
          <w:spacing w:val="-1"/>
          <w:sz w:val="30"/>
          <w:szCs w:val="30"/>
        </w:rPr>
      </w:pPr>
    </w:p>
    <w:p w14:paraId="4B0EC21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the appeal to "unknown laws," hidden forces of nature not yet discovered, may be made the mark of an easy ridicule.</w:t>
      </w:r>
    </w:p>
    <w:p w14:paraId="3EAAA6D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毫无疑问，诉诸于“未知规律”，尚未发现的隐藏自然力量，可能会成为轻易嘲笑的靶子。</w:t>
      </w:r>
    </w:p>
    <w:p w14:paraId="1A5945C2">
      <w:pPr>
        <w:pStyle w:val="3"/>
        <w:spacing w:before="325" w:line="253" w:lineRule="auto"/>
        <w:jc w:val="both"/>
        <w:rPr>
          <w:rFonts w:hint="eastAsia" w:ascii="微软雅黑" w:hAnsi="微软雅黑" w:eastAsia="微软雅黑" w:cs="微软雅黑"/>
          <w:spacing w:val="-1"/>
          <w:sz w:val="30"/>
          <w:szCs w:val="30"/>
        </w:rPr>
      </w:pPr>
    </w:p>
    <w:p w14:paraId="386CBB4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we must not be stampeded into acknowledging as sheerly miraculous everything the laws of whose occurrence—the forces by which it is produced—are inscrutable to us.</w:t>
      </w:r>
    </w:p>
    <w:p w14:paraId="43E8F30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然而，我们不能因为一个现象发生的规律——产生它的力量——对我们来说是不可理解的，就一窝蜂地承认它是纯粹的神迹。</w:t>
      </w:r>
    </w:p>
    <w:p w14:paraId="0F5F5546">
      <w:pPr>
        <w:pStyle w:val="3"/>
        <w:spacing w:before="325" w:line="253" w:lineRule="auto"/>
        <w:jc w:val="both"/>
        <w:rPr>
          <w:rFonts w:hint="eastAsia" w:ascii="微软雅黑" w:hAnsi="微软雅黑" w:eastAsia="微软雅黑" w:cs="微软雅黑"/>
          <w:spacing w:val="-1"/>
          <w:sz w:val="30"/>
          <w:szCs w:val="30"/>
        </w:rPr>
      </w:pPr>
    </w:p>
    <w:p w14:paraId="74C031B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if absolute inscrutability be meant—inscrutability not to me (for my ignorance cannot be the measure of reality) but to any and every living man, or body of men, to any possible man—miracle cannot be inferred from this alone.</w:t>
      </w:r>
    </w:p>
    <w:p w14:paraId="1A5F2B7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即使指的是绝对的不可理解性——不可理解的不是对我而言（因为我的无知不能衡量现实），而是对任何一个活人，或人群，对任何可能的人而言——也不能仅仅由此推断出神迹。</w:t>
      </w:r>
    </w:p>
    <w:p w14:paraId="529ED755">
      <w:pPr>
        <w:pStyle w:val="3"/>
        <w:spacing w:before="325" w:line="253" w:lineRule="auto"/>
        <w:jc w:val="both"/>
        <w:rPr>
          <w:rFonts w:hint="eastAsia" w:ascii="微软雅黑" w:hAnsi="微软雅黑" w:eastAsia="微软雅黑" w:cs="微软雅黑"/>
          <w:spacing w:val="-1"/>
          <w:sz w:val="30"/>
          <w:szCs w:val="30"/>
        </w:rPr>
      </w:pPr>
    </w:p>
    <w:p w14:paraId="0C61B9A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Nature was made by God, not man, and there may be forces working in nature not only which have not yet been dreamed of in our philosophy, but which are beyond human comprehension altogether.</w:t>
      </w:r>
    </w:p>
    <w:p w14:paraId="0029BE3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自然是神创造的，而不是人，在自然界中运作的力量，不仅可能是我们哲学中尚未梦想到的，而且可能是完全超出人类理解范围的。</w:t>
      </w:r>
    </w:p>
    <w:p w14:paraId="7B86CAB2">
      <w:pPr>
        <w:pStyle w:val="3"/>
        <w:spacing w:before="325" w:line="253" w:lineRule="auto"/>
        <w:jc w:val="both"/>
        <w:rPr>
          <w:rFonts w:hint="eastAsia" w:ascii="微软雅黑" w:hAnsi="微软雅黑" w:eastAsia="微软雅黑" w:cs="微软雅黑"/>
          <w:spacing w:val="-1"/>
          <w:sz w:val="30"/>
          <w:szCs w:val="30"/>
        </w:rPr>
      </w:pPr>
    </w:p>
    <w:p w14:paraId="7C54DDC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Simple inexplicability, therefore, is not an adequate ground on which to infer miracle.</w:t>
      </w:r>
    </w:p>
    <w:p w14:paraId="2F19BB4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因此，简单的不可解释性，并不是推断神迹的充分理由。</w:t>
      </w:r>
    </w:p>
    <w:p w14:paraId="3D26829F">
      <w:pPr>
        <w:pStyle w:val="3"/>
        <w:spacing w:before="325" w:line="253" w:lineRule="auto"/>
        <w:jc w:val="both"/>
        <w:rPr>
          <w:rFonts w:hint="eastAsia" w:ascii="微软雅黑" w:hAnsi="微软雅黑" w:eastAsia="微软雅黑" w:cs="微软雅黑"/>
          <w:spacing w:val="-1"/>
          <w:sz w:val="30"/>
          <w:szCs w:val="30"/>
        </w:rPr>
      </w:pPr>
    </w:p>
    <w:p w14:paraId="12703AD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something else about an occurrence besides its inexplicableness to justify us in looking upon it as a direct act of God's.</w:t>
      </w:r>
    </w:p>
    <w:p w14:paraId="3CE341E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一个事件除了它的不可解释性之外，还必须有其他的东西，才能证明我们将其视为神的直接作为是合理的。</w:t>
      </w:r>
    </w:p>
    <w:p w14:paraId="183B4930">
      <w:pPr>
        <w:pStyle w:val="3"/>
        <w:spacing w:before="325" w:line="253" w:lineRule="auto"/>
        <w:jc w:val="both"/>
        <w:rPr>
          <w:rFonts w:hint="eastAsia" w:ascii="微软雅黑" w:hAnsi="微软雅黑" w:eastAsia="微软雅黑" w:cs="微软雅黑"/>
          <w:spacing w:val="-1"/>
          <w:sz w:val="30"/>
          <w:szCs w:val="30"/>
        </w:rPr>
      </w:pPr>
    </w:p>
    <w:p w14:paraId="48A5676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Clearly, when we are bidden to accept an event as miraculous merely on the ground of its inexplicableness, it is forgotten that no event is merely an inexplicable event.</w:t>
      </w:r>
    </w:p>
    <w:p w14:paraId="7ECB673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显然，当我们被要求仅仅基于一个事件的不可解释性来接受它是神迹时，人们忘记了没有一个事件仅仅是一个不可解释的事件。</w:t>
      </w:r>
    </w:p>
    <w:p w14:paraId="7D962CA1">
      <w:pPr>
        <w:pStyle w:val="3"/>
        <w:spacing w:before="325" w:line="253" w:lineRule="auto"/>
        <w:jc w:val="both"/>
        <w:rPr>
          <w:rFonts w:hint="eastAsia" w:ascii="微软雅黑" w:hAnsi="微软雅黑" w:eastAsia="微软雅黑" w:cs="微软雅黑"/>
          <w:spacing w:val="-1"/>
          <w:sz w:val="30"/>
          <w:szCs w:val="30"/>
        </w:rPr>
      </w:pPr>
    </w:p>
    <w:p w14:paraId="123A682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always something else besides; and if we are to pass upon its origin we must consider not merely its abstract inexplicableness but the whole concrete fact—not merely that it has happened inexplicably, but what it is that has happened inexplicably—that is to say, not its bare occurrence, but its occurrence in all its circumstantials, the total thing which has occurred.</w:t>
      </w:r>
    </w:p>
    <w:p w14:paraId="615BB69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总是还有别的东西；如果我们要判断它的起源，我们不仅要考虑它的抽象不可解释性，还要考虑整个具体的（concrete）事实——不仅是它以不可解释的方式发生了，而且是不可解释地发生了什么——也就是说，不仅仅是它的单纯发生，而且是它在所有环境因素中的发生，即发生的整个事情。</w:t>
      </w:r>
    </w:p>
    <w:p w14:paraId="62E79179">
      <w:pPr>
        <w:pStyle w:val="3"/>
        <w:spacing w:before="325" w:line="253" w:lineRule="auto"/>
        <w:jc w:val="both"/>
        <w:rPr>
          <w:rFonts w:hint="eastAsia" w:ascii="微软雅黑" w:hAnsi="微软雅黑" w:eastAsia="微软雅黑" w:cs="微软雅黑"/>
          <w:spacing w:val="-1"/>
          <w:sz w:val="30"/>
          <w:szCs w:val="30"/>
        </w:rPr>
      </w:pPr>
    </w:p>
    <w:p w14:paraId="21C6042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healing of Pierre de Rudder, for example, is not merely an inexplicable happening (if it be inexplicable) of which we need know no more than just that.</w:t>
      </w:r>
    </w:p>
    <w:p w14:paraId="5B0D6DE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例如，皮埃尔·德·鲁德（Pierre de Rudder）的治愈不仅仅是一个不可解释的事件（如果它不可解释的话），我们不需要只知道这一点。</w:t>
      </w:r>
    </w:p>
    <w:p w14:paraId="24DA246B">
      <w:pPr>
        <w:pStyle w:val="3"/>
        <w:spacing w:before="325" w:line="253" w:lineRule="auto"/>
        <w:jc w:val="both"/>
        <w:rPr>
          <w:rFonts w:hint="eastAsia" w:ascii="微软雅黑" w:hAnsi="微软雅黑" w:eastAsia="微软雅黑" w:cs="微软雅黑"/>
          <w:spacing w:val="-1"/>
          <w:sz w:val="30"/>
          <w:szCs w:val="30"/>
        </w:rPr>
      </w:pPr>
    </w:p>
    <w:p w14:paraId="6506C5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healing of a particular individual, Pierre de Rudder, in a complex of particular circumstances, the whole complicated mass of which constitutes the thing that has occurred.</w:t>
      </w:r>
    </w:p>
    <w:p w14:paraId="6F439E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它是特定个体皮埃尔·德·鲁德的治愈，发生在特定的环境复杂体中，所有这些复杂的整体构成了所发生的事件。</w:t>
      </w:r>
    </w:p>
    <w:p w14:paraId="753D00D0">
      <w:pPr>
        <w:pStyle w:val="3"/>
        <w:spacing w:before="325" w:line="253" w:lineRule="auto"/>
        <w:jc w:val="both"/>
        <w:rPr>
          <w:rFonts w:hint="eastAsia" w:ascii="微软雅黑" w:hAnsi="微软雅黑" w:eastAsia="微软雅黑" w:cs="微软雅黑"/>
          <w:spacing w:val="-1"/>
          <w:sz w:val="30"/>
          <w:szCs w:val="30"/>
        </w:rPr>
      </w:pPr>
    </w:p>
    <w:p w14:paraId="4C65F81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assigned to the occurrence must satisfy not only its inexplicableness, but also all these other circumstances entering into the event as an occurrence in time and space.</w:t>
      </w:r>
    </w:p>
    <w:p w14:paraId="528442E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归因于事件的原因不仅必须满足它的不可解释性，而且必须满足所有这些作为在时间和空间中发生的事件所涉及的其他环境因素。</w:t>
      </w:r>
    </w:p>
    <w:p w14:paraId="15B9C367">
      <w:pPr>
        <w:pStyle w:val="3"/>
        <w:spacing w:before="325" w:line="253" w:lineRule="auto"/>
        <w:jc w:val="both"/>
        <w:rPr>
          <w:rFonts w:hint="eastAsia" w:ascii="微软雅黑" w:hAnsi="微软雅黑" w:eastAsia="微软雅黑" w:cs="微软雅黑"/>
          <w:spacing w:val="-1"/>
          <w:sz w:val="30"/>
          <w:szCs w:val="30"/>
        </w:rPr>
      </w:pPr>
    </w:p>
    <w:p w14:paraId="1C702F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event, occurring in time and space—in a complex, that is, of other occurrences—no matter how marvellous it may seem to be, how sheerly inexplicable on natural grounds—can possibly be interpreted as a divine act, if there is anything about it at all in its concrete wholeness which cannot be made consistent with that reference.</w:t>
      </w:r>
    </w:p>
    <w:p w14:paraId="34D2BE6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发生在时间和空间中——也就是说，发生在其他事件复杂体中的事件——无论它看起来多么奇妙，无论在自然基础上多么不可解释——如果在其具体的完整性中，有任何一点不能与神圣行为的指代保持一致，它就不可能被解释为神的作为。</w:t>
      </w:r>
    </w:p>
    <w:p w14:paraId="73399086">
      <w:pPr>
        <w:pStyle w:val="3"/>
        <w:spacing w:before="325" w:line="253" w:lineRule="auto"/>
        <w:jc w:val="both"/>
        <w:rPr>
          <w:rFonts w:hint="eastAsia" w:ascii="微软雅黑" w:hAnsi="微软雅黑" w:eastAsia="微软雅黑" w:cs="微软雅黑"/>
          <w:spacing w:val="-1"/>
          <w:sz w:val="30"/>
          <w:szCs w:val="30"/>
        </w:rPr>
      </w:pPr>
    </w:p>
    <w:p w14:paraId="26687FA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for instance, to take an example so extreme that it could not occur, but one that may serve all the better as our illustration on that account, there were buried somewhere in the concrete wholeness of the occurrence the implication that twice two are five.</w:t>
      </w:r>
    </w:p>
    <w:p w14:paraId="412A874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例如，假设，举一个极端到不可能发生的例子，但因此可能更好地作为我们的例证，如果在这个事件的具体完整性中，某处隐藏着二加二等于五的暗示。</w:t>
      </w:r>
    </w:p>
    <w:p w14:paraId="06D2DD34">
      <w:pPr>
        <w:pStyle w:val="3"/>
        <w:spacing w:before="325" w:line="253" w:lineRule="auto"/>
        <w:jc w:val="both"/>
        <w:rPr>
          <w:rFonts w:hint="eastAsia" w:ascii="微软雅黑" w:hAnsi="微软雅黑" w:eastAsia="微软雅黑" w:cs="微软雅黑"/>
          <w:spacing w:val="-1"/>
          <w:sz w:val="30"/>
          <w:szCs w:val="30"/>
        </w:rPr>
      </w:pPr>
    </w:p>
    <w:p w14:paraId="7527242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more inexplicable that God should not know His multiplication table than that any occurrence whatever, however inexplicable it may seem to us, should nevertheless be due to natural causation.</w:t>
      </w:r>
    </w:p>
    <w:p w14:paraId="0A080DB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神不知道祂的乘法表，这比任何事件，无论在我们看来多么不可解释，却仍然是由于自然因果关系所致，更不可解释。</w:t>
      </w:r>
    </w:p>
    <w:p w14:paraId="427B027C">
      <w:pPr>
        <w:pStyle w:val="3"/>
        <w:spacing w:before="325" w:line="253" w:lineRule="auto"/>
        <w:jc w:val="both"/>
        <w:rPr>
          <w:rFonts w:hint="eastAsia" w:ascii="微软雅黑" w:hAnsi="微软雅黑" w:eastAsia="微软雅黑" w:cs="微软雅黑"/>
          <w:spacing w:val="-1"/>
          <w:sz w:val="30"/>
          <w:szCs w:val="30"/>
        </w:rPr>
      </w:pPr>
    </w:p>
    <w:p w14:paraId="081E548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not bare omnipotence; He is absolute omniscience as well.</w:t>
      </w:r>
    </w:p>
    <w:p w14:paraId="3ED0DA5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神不仅仅是赤裸的全能（omnipotence）；祂也是绝对的无所不知（omniscience）。</w:t>
      </w:r>
    </w:p>
    <w:p w14:paraId="01F20226">
      <w:pPr>
        <w:pStyle w:val="3"/>
        <w:spacing w:before="325" w:line="253" w:lineRule="auto"/>
        <w:jc w:val="both"/>
        <w:rPr>
          <w:rFonts w:hint="eastAsia" w:ascii="微软雅黑" w:hAnsi="微软雅黑" w:eastAsia="微软雅黑" w:cs="微软雅黑"/>
          <w:spacing w:val="-1"/>
          <w:sz w:val="30"/>
          <w:szCs w:val="30"/>
        </w:rPr>
      </w:pPr>
    </w:p>
    <w:p w14:paraId="72BDA93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cannot possibly be the immediate agent in an act in which a gross failure of "wisdom" is apparent, no matter how difficult it may be for us to explain that act without calling in omnipotence as its producing cause.</w:t>
      </w:r>
    </w:p>
    <w:p w14:paraId="033B55E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在一个明显的“智慧”严重失败的行为中，祂不可能成为直接的代理人，无论我们解释那个行为时，不诉诸全能作为其产生原因有多困难。</w:t>
      </w:r>
    </w:p>
    <w:p w14:paraId="10461458">
      <w:pPr>
        <w:pStyle w:val="3"/>
        <w:spacing w:before="325" w:line="253" w:lineRule="auto"/>
        <w:jc w:val="both"/>
        <w:rPr>
          <w:rFonts w:hint="eastAsia" w:ascii="微软雅黑" w:hAnsi="微软雅黑" w:eastAsia="微软雅黑" w:cs="微软雅黑"/>
          <w:spacing w:val="-1"/>
          <w:sz w:val="30"/>
          <w:szCs w:val="30"/>
        </w:rPr>
      </w:pPr>
    </w:p>
    <w:p w14:paraId="4AF7C64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less can He be supposed to be the immediate actor in occurrences in which immoralities are implicated; or, in which, in their wholeness, as concrete facts, there are embodied implications of, say, irreligion or of superstition.</w:t>
      </w:r>
    </w:p>
    <w:p w14:paraId="05CFC4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更不可能假设祂是牵涉到不道德事件中的直接行动者；或者，在其中，作为具体事实的整体中，包含了例如，不敬虔（irreligion）或迷信的暗示。</w:t>
      </w:r>
    </w:p>
    <w:p w14:paraId="6D2A4D3C">
      <w:pPr>
        <w:pStyle w:val="3"/>
        <w:spacing w:before="325" w:line="253" w:lineRule="auto"/>
        <w:jc w:val="both"/>
        <w:rPr>
          <w:rFonts w:hint="eastAsia" w:ascii="微软雅黑" w:hAnsi="微软雅黑" w:eastAsia="微软雅黑" w:cs="微软雅黑"/>
          <w:spacing w:val="-1"/>
          <w:sz w:val="30"/>
          <w:szCs w:val="30"/>
        </w:rPr>
      </w:pPr>
    </w:p>
    <w:p w14:paraId="3677485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we can see how such occurrences are wrought, or not, we know from the outset that God did not work them.</w:t>
      </w:r>
    </w:p>
    <w:p w14:paraId="5A22A84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无论我们能否看到这些事件是如何发生的，我们从一开始就知道神没有行这些事。</w:t>
      </w:r>
    </w:p>
    <w:p w14:paraId="30AF9BF6">
      <w:pPr>
        <w:pStyle w:val="3"/>
        <w:spacing w:before="325" w:line="253" w:lineRule="auto"/>
        <w:jc w:val="both"/>
        <w:rPr>
          <w:rFonts w:hint="eastAsia" w:ascii="微软雅黑" w:hAnsi="微软雅黑" w:eastAsia="微软雅黑" w:cs="微软雅黑"/>
          <w:spacing w:val="-1"/>
          <w:sz w:val="30"/>
          <w:szCs w:val="30"/>
        </w:rPr>
      </w:pPr>
    </w:p>
    <w:p w14:paraId="4C40AEE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more inexplicable that God should be directly active in them than that they should be自然因果关系的产品, though to suppose this to be the fact would be to confound all our previous conceptions of natural causation.</w:t>
      </w:r>
    </w:p>
    <w:p w14:paraId="413A778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神直接参与其中，比它们是自然因果关系的产品更不可解释，尽管假设这是事实将混淆我们以前对自然因果关系的所有观念。</w:t>
      </w:r>
    </w:p>
    <w:p w14:paraId="6E64DC44">
      <w:pPr>
        <w:pStyle w:val="3"/>
        <w:spacing w:before="325" w:line="253" w:lineRule="auto"/>
        <w:jc w:val="both"/>
        <w:rPr>
          <w:rFonts w:hint="eastAsia" w:ascii="微软雅黑" w:hAnsi="微软雅黑" w:eastAsia="微软雅黑" w:cs="微软雅黑"/>
          <w:spacing w:val="-1"/>
          <w:sz w:val="30"/>
          <w:szCs w:val="30"/>
        </w:rPr>
      </w:pPr>
    </w:p>
    <w:p w14:paraId="27FF654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Charles Hodge speaks not a whit too strongly when he asserts154 that "we are not only authorized but required to pronounce anathema an apostle or angel from heaven who should call upon us to receive as a revelation from God anything absurd or wicked.''</w:t>
      </w:r>
    </w:p>
    <w:p w14:paraId="658A1D2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查尔斯·霍奇（Charles Hodge）断言154 “我们不仅有权，而且被要求，对任何使徒或从天而降的天使，如果祂呼吁我们接受任何荒谬或邪恶的东西作为神的启示，就宣告其被咒诅（anathema）”，这丝毫不言过其实。</w:t>
      </w:r>
    </w:p>
    <w:p w14:paraId="0C2E4EAB">
      <w:pPr>
        <w:pStyle w:val="3"/>
        <w:spacing w:before="325" w:line="253" w:lineRule="auto"/>
        <w:jc w:val="both"/>
        <w:rPr>
          <w:rFonts w:hint="eastAsia" w:ascii="微软雅黑" w:hAnsi="微软雅黑" w:eastAsia="微软雅黑" w:cs="微软雅黑"/>
          <w:spacing w:val="-1"/>
          <w:sz w:val="30"/>
          <w:szCs w:val="30"/>
        </w:rPr>
      </w:pPr>
    </w:p>
    <w:p w14:paraId="3FD66B8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indeed, has Himself forewarned us here.</w:t>
      </w:r>
    </w:p>
    <w:p w14:paraId="5FADC63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神确实在这里亲自预先警告了我们。</w:t>
      </w:r>
    </w:p>
    <w:p w14:paraId="0171DCF5">
      <w:pPr>
        <w:pStyle w:val="3"/>
        <w:spacing w:before="325" w:line="253" w:lineRule="auto"/>
        <w:jc w:val="both"/>
        <w:rPr>
          <w:rFonts w:hint="eastAsia" w:ascii="微软雅黑" w:hAnsi="微软雅黑" w:eastAsia="微软雅黑" w:cs="微软雅黑"/>
          <w:spacing w:val="-1"/>
          <w:sz w:val="30"/>
          <w:szCs w:val="30"/>
        </w:rPr>
      </w:pPr>
    </w:p>
    <w:p w14:paraId="091661C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said:155 "If there arise in the midst of thee a prophet or a dreamer of dreams, and he give thee a sign and a wonder, and the sign or the wonder come to pass, whereof he spake unto thee, saving. Let us go after other Gods, which thou hast not known, and let us serve them; thou shalt not hearken unto the words of that prophet or unto that dreamer of dreams."'</w:t>
      </w:r>
    </w:p>
    <w:p w14:paraId="4DE7648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祂说过：155 “你们中间若有先知或是作梦的起来，向你显个神迹奇事，他所说的神迹奇事成就了，他对你说：‘我们去随从你素来不认识的别神，事奉他们吧。’你不可听那先知或是那作梦之人的话。”</w:t>
      </w:r>
    </w:p>
    <w:p w14:paraId="5B56A9AB">
      <w:pPr>
        <w:pStyle w:val="3"/>
        <w:spacing w:before="325" w:line="253" w:lineRule="auto"/>
        <w:jc w:val="both"/>
        <w:rPr>
          <w:rFonts w:hint="eastAsia" w:ascii="微软雅黑" w:hAnsi="微软雅黑" w:eastAsia="微软雅黑" w:cs="微软雅黑"/>
          <w:spacing w:val="-1"/>
          <w:sz w:val="30"/>
          <w:szCs w:val="30"/>
        </w:rPr>
      </w:pPr>
    </w:p>
    <w:p w14:paraId="4708A47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Conformity in their implications to what God has already revealed of Himself, He Himself makes the test of all alleged miracles.</w:t>
      </w:r>
    </w:p>
    <w:p w14:paraId="5617EF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祂自己将它们的暗示与神已经启示的关于祂自己的内容相符，作为所有声称神迹的检验标准。</w:t>
      </w:r>
    </w:p>
    <w:p w14:paraId="1C20271E">
      <w:pPr>
        <w:pStyle w:val="3"/>
        <w:spacing w:before="325" w:line="253" w:lineRule="auto"/>
        <w:jc w:val="both"/>
        <w:rPr>
          <w:rFonts w:hint="eastAsia" w:ascii="微软雅黑" w:hAnsi="微软雅黑" w:eastAsia="微软雅黑" w:cs="微软雅黑"/>
          <w:spacing w:val="-1"/>
          <w:sz w:val="30"/>
          <w:szCs w:val="30"/>
        </w:rPr>
      </w:pPr>
    </w:p>
    <w:p w14:paraId="2339510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more inexplicable that God by His action should confuse the revelation which He has made of His Being, of men's relation to Him, and of the duty of service which they owe to Him and to Him alone, than that inexplicable things should yet be produced by natural causation.</w:t>
      </w:r>
    </w:p>
    <w:p w14:paraId="2649721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神藉着祂的作为混淆祂对祂自身本体、人与祂的关系、以及人只对祂负有的事奉义务的启示，比不可解释的事情仍然由自然因果关系产生更不可解释。</w:t>
      </w:r>
    </w:p>
    <w:p w14:paraId="40F684A5">
      <w:pPr>
        <w:pStyle w:val="3"/>
        <w:spacing w:before="325" w:line="253" w:lineRule="auto"/>
        <w:jc w:val="both"/>
        <w:rPr>
          <w:rFonts w:hint="eastAsia" w:ascii="微软雅黑" w:hAnsi="微软雅黑" w:eastAsia="微软雅黑" w:cs="微软雅黑"/>
          <w:spacing w:val="-1"/>
          <w:sz w:val="30"/>
          <w:szCs w:val="30"/>
        </w:rPr>
      </w:pPr>
    </w:p>
    <w:p w14:paraId="6C7422F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primary principle, therefore, that no event can be really miraculous which has implications inconsistent with fundamental religious truth.</w:t>
      </w:r>
    </w:p>
    <w:p w14:paraId="47D2C5F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因此，一个基本原则是，任何事件，如果其暗示与基本的宗教真理不一致，就不可能是真正的神迹。</w:t>
      </w:r>
    </w:p>
    <w:p w14:paraId="7DA64AA0">
      <w:pPr>
        <w:pStyle w:val="3"/>
        <w:spacing w:before="325" w:line="253" w:lineRule="auto"/>
        <w:jc w:val="both"/>
        <w:rPr>
          <w:rFonts w:hint="eastAsia" w:ascii="微软雅黑" w:hAnsi="微软雅黑" w:eastAsia="微软雅黑" w:cs="微软雅黑"/>
          <w:spacing w:val="-1"/>
          <w:sz w:val="30"/>
          <w:szCs w:val="30"/>
        </w:rPr>
      </w:pPr>
    </w:p>
    <w:p w14:paraId="4BC5EB2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though we should stand dumb before the wonders of Lourdes, and should be utterly incapable of suggesting a natural causation for them, we know right well they are not of God.</w:t>
      </w:r>
    </w:p>
    <w:p w14:paraId="02BDD6C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即使我们在卢尔德（Lourdes）的奇事面前目瞪口呆，并且完全无法为它们提出一个自然的因果关系，我们也清楚地知道它们不是来自神的。</w:t>
      </w:r>
    </w:p>
    <w:p w14:paraId="3AFD7D48">
      <w:pPr>
        <w:pStyle w:val="3"/>
        <w:spacing w:before="325" w:line="253" w:lineRule="auto"/>
        <w:jc w:val="both"/>
        <w:rPr>
          <w:rFonts w:hint="eastAsia" w:ascii="微软雅黑" w:hAnsi="微软雅黑" w:eastAsia="微软雅黑" w:cs="微软雅黑"/>
          <w:spacing w:val="-1"/>
          <w:sz w:val="30"/>
          <w:szCs w:val="30"/>
        </w:rPr>
      </w:pPr>
    </w:p>
    <w:p w14:paraId="67F02F6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complex of circumstances of which they are a part; their origin in occurrences, the best that can be说 of which is that they are silly; their intimate connection with a cult derogatory to the rights of God who alone is to be called upon in our distresses.—stamp them, prior to all examination of the mode of their occurrence, as not from God.</w:t>
      </w:r>
    </w:p>
    <w:p w14:paraId="764401F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构成它们一部分的整个复杂环境；它们的起源于那些，最好的评价是它们是愚蠢的事件；它们与一个有损于神（祂是唯一应在我们的痛苦中被呼求的）权利的崇拜的密切联系。——在对它们发生方式进行所有审查之前，就给它们打上了不来自神的烙印。</w:t>
      </w:r>
    </w:p>
    <w:p w14:paraId="7CD1F428">
      <w:pPr>
        <w:pStyle w:val="3"/>
        <w:spacing w:before="325" w:line="253" w:lineRule="auto"/>
        <w:jc w:val="both"/>
        <w:rPr>
          <w:rFonts w:hint="eastAsia" w:ascii="微软雅黑" w:hAnsi="微软雅黑" w:eastAsia="微软雅黑" w:cs="微软雅黑"/>
          <w:spacing w:val="-1"/>
          <w:sz w:val="30"/>
          <w:szCs w:val="30"/>
        </w:rPr>
      </w:pPr>
    </w:p>
    <w:p w14:paraId="6BCF16D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far more sure that they are not from God than we ever can be sure, after whatever scrutiny, of precisely how they are wrought.</w:t>
      </w:r>
    </w:p>
    <w:p w14:paraId="2BFF38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我们比我们在经过任何审查之后，能确切地确定它们是如何行成的，更确信它们不是来自神的。</w:t>
      </w:r>
    </w:p>
    <w:p w14:paraId="1C67FF7B">
      <w:pPr>
        <w:pStyle w:val="3"/>
        <w:spacing w:before="325" w:line="253" w:lineRule="auto"/>
        <w:jc w:val="both"/>
        <w:rPr>
          <w:rFonts w:hint="eastAsia" w:ascii="微软雅黑" w:hAnsi="微软雅黑" w:eastAsia="微软雅黑" w:cs="微软雅黑"/>
          <w:spacing w:val="-1"/>
          <w:sz w:val="30"/>
          <w:szCs w:val="30"/>
        </w:rPr>
      </w:pPr>
    </w:p>
    <w:p w14:paraId="7BC05AC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doubtless something like this that is expressed—it ought to be at least this that is meant—by Émile Zola's crisp remark:156 ''That two and two make four may have become trite—but nevertheless they do make four.</w:t>
      </w:r>
    </w:p>
    <w:p w14:paraId="6331243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毫无疑问，埃米尔·左拉（Émile Zola）简洁的评论表达了类似的意思——至少它应该意味着这一点：156 “二加二等于四可能已经变得老生常谈——但它们确实等于四。</w:t>
      </w:r>
    </w:p>
    <w:p w14:paraId="1A0C5422">
      <w:pPr>
        <w:pStyle w:val="3"/>
        <w:spacing w:before="325" w:line="253" w:lineRule="auto"/>
        <w:jc w:val="both"/>
        <w:rPr>
          <w:rFonts w:hint="eastAsia" w:ascii="微软雅黑" w:hAnsi="微软雅黑" w:eastAsia="微软雅黑" w:cs="微软雅黑"/>
          <w:spacing w:val="-1"/>
          <w:sz w:val="30"/>
          <w:szCs w:val="30"/>
        </w:rPr>
      </w:pPr>
    </w:p>
    <w:p w14:paraId="6CD6D0A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less foolish and less mad to say so than to believe, for example, in the miracles of Lourdes."</w:t>
      </w:r>
    </w:p>
    <w:p w14:paraId="6CE3928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说出这一点，比相信，例如，卢尔德（Lourdes）的神迹，不那么愚蠢，不那么疯狂。”</w:t>
      </w:r>
    </w:p>
    <w:p w14:paraId="3D2A63AF">
      <w:pPr>
        <w:pStyle w:val="3"/>
        <w:spacing w:before="325" w:line="253" w:lineRule="auto"/>
        <w:jc w:val="both"/>
        <w:rPr>
          <w:rFonts w:hint="eastAsia" w:ascii="微软雅黑" w:hAnsi="微软雅黑" w:eastAsia="微软雅黑" w:cs="微软雅黑"/>
          <w:spacing w:val="-1"/>
          <w:sz w:val="30"/>
          <w:szCs w:val="30"/>
        </w:rPr>
      </w:pPr>
    </w:p>
    <w:p w14:paraId="1F47E371">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is one, and that He alone is to be sensed with religious veneration, is no doubt an old revelation.</w:t>
      </w:r>
    </w:p>
    <w:p w14:paraId="6B924D2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神是独一的，并且祂独自应以宗教崇敬来敬奉，这无疑是一个古老的启示。</w:t>
      </w:r>
    </w:p>
    <w:p w14:paraId="4E5FF9D4">
      <w:pPr>
        <w:pStyle w:val="3"/>
        <w:spacing w:before="325" w:line="253" w:lineRule="auto"/>
        <w:jc w:val="both"/>
        <w:rPr>
          <w:rFonts w:hint="eastAsia" w:ascii="微软雅黑" w:hAnsi="微软雅黑" w:eastAsia="微软雅黑" w:cs="微软雅黑"/>
          <w:spacing w:val="-1"/>
          <w:sz w:val="30"/>
          <w:szCs w:val="30"/>
        </w:rPr>
      </w:pPr>
    </w:p>
    <w:p w14:paraId="5A202C1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nevertheless a true revelation.</w:t>
      </w:r>
    </w:p>
    <w:p w14:paraId="6019DAA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然而，这是一个真实的启示。</w:t>
      </w:r>
    </w:p>
    <w:p w14:paraId="231C00BD">
      <w:pPr>
        <w:pStyle w:val="3"/>
        <w:spacing w:before="325" w:line="253" w:lineRule="auto"/>
        <w:jc w:val="both"/>
        <w:rPr>
          <w:rFonts w:hint="eastAsia" w:ascii="微软雅黑" w:hAnsi="微软雅黑" w:eastAsia="微软雅黑" w:cs="微软雅黑"/>
          <w:spacing w:val="-1"/>
          <w:sz w:val="30"/>
          <w:szCs w:val="30"/>
        </w:rPr>
      </w:pPr>
    </w:p>
    <w:p w14:paraId="0ECF277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who takes it as such can never believe that miracles are wrought at Lourdes.</w:t>
      </w:r>
    </w:p>
    <w:p w14:paraId="1F53BEA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而以它为真实启示的人，绝不会相信神迹是在卢尔德（Lourdes）行的。</w:t>
      </w:r>
    </w:p>
    <w:p w14:paraId="75C4CA3E">
      <w:pPr>
        <w:pStyle w:val="3"/>
        <w:spacing w:before="325" w:line="253" w:lineRule="auto"/>
        <w:jc w:val="both"/>
        <w:rPr>
          <w:rFonts w:hint="eastAsia" w:ascii="微软雅黑" w:hAnsi="微软雅黑" w:eastAsia="微软雅黑" w:cs="微软雅黑"/>
          <w:spacing w:val="-1"/>
          <w:sz w:val="30"/>
          <w:szCs w:val="30"/>
        </w:rPr>
      </w:pPr>
    </w:p>
    <w:p w14:paraId="66A4E45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as R. H. Benson puts it,157 "those who believe in God and His Son and the Mother of God on quite other grounds," may declare that ''Lourdes is enough."</w:t>
      </w:r>
    </w:p>
    <w:p w14:paraId="4F7DAD8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当然，正如R. H. 本森（Benson）所说，157 “那些基于完全不同的理由相信神和祂的儿子以及圣母神的人，”可能会宣称“卢尔德（Lourdes）就足够了。”</w:t>
      </w:r>
    </w:p>
    <w:p w14:paraId="62C985C5">
      <w:pPr>
        <w:pStyle w:val="3"/>
        <w:spacing w:before="325" w:line="253" w:lineRule="auto"/>
        <w:jc w:val="both"/>
        <w:rPr>
          <w:rFonts w:hint="eastAsia" w:ascii="微软雅黑" w:hAnsi="微软雅黑" w:eastAsia="微软雅黑" w:cs="微软雅黑"/>
          <w:spacing w:val="-1"/>
          <w:sz w:val="30"/>
          <w:szCs w:val="30"/>
        </w:rPr>
      </w:pPr>
    </w:p>
    <w:p w14:paraId="4805DBF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not to make the miracles carry the doctrine, but the doctrine the miracles, in accordance with J. H. Newman's proposition that it is all a matter of point of view, of presuppositions.158</w:t>
      </w:r>
    </w:p>
    <w:p w14:paraId="4125E22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但这并非让神迹承载教义，而是教义承载神迹，这与J. H. 纽曼（Newman）关于这一切都取决于观点、取决于预设的命题是一致的。158</w:t>
      </w:r>
    </w:p>
    <w:p w14:paraId="62141D28">
      <w:pPr>
        <w:pStyle w:val="3"/>
        <w:spacing w:before="325" w:line="253" w:lineRule="auto"/>
        <w:jc w:val="both"/>
        <w:rPr>
          <w:rFonts w:hint="eastAsia" w:ascii="微软雅黑" w:hAnsi="微软雅黑" w:eastAsia="微软雅黑" w:cs="微软雅黑"/>
          <w:spacing w:val="-1"/>
          <w:sz w:val="30"/>
          <w:szCs w:val="30"/>
        </w:rPr>
      </w:pPr>
    </w:p>
    <w:p w14:paraId="624E17BB">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those, on the other hand, who believe in God and His Son, as they have revealed themselves in the pages of Holy Scripture, but not in a Mother of God, standing between us and God and His Son. and usurping their place in our hearts and worship, Lourdes very distinctly is not enough.</w:t>
      </w:r>
    </w:p>
    <w:p w14:paraId="5702436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对于那些相信神和祂的儿子，正如他们在圣经书页中所启示的那样，但不相信一位站在我们与神和祂儿子之间，并在我们心中和崇拜中篡夺他们位置的圣母神的人来说，卢尔德（Lourdes）显然是不够的。</w:t>
      </w:r>
    </w:p>
    <w:p w14:paraId="26FD2C47">
      <w:pPr>
        <w:pStyle w:val="3"/>
        <w:spacing w:before="325" w:line="253" w:lineRule="auto"/>
        <w:jc w:val="both"/>
        <w:rPr>
          <w:rFonts w:hint="eastAsia" w:ascii="微软雅黑" w:hAnsi="微软雅黑" w:eastAsia="微软雅黑" w:cs="微软雅黑"/>
          <w:spacing w:val="-1"/>
          <w:sz w:val="30"/>
          <w:szCs w:val="30"/>
        </w:rPr>
      </w:pPr>
    </w:p>
    <w:p w14:paraId="4E17E8BC">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require something very different from what happens at Lourdes to make them see the express finger of God there.</w:t>
      </w:r>
    </w:p>
    <w:p w14:paraId="03E28BDE">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需要与在卢尔德发生的事情非常不同的东西，才能让他们在那里看到神明确的手指。</w:t>
      </w:r>
    </w:p>
    <w:p w14:paraId="11D87D94">
      <w:pPr>
        <w:pStyle w:val="3"/>
        <w:spacing w:before="325" w:line="253" w:lineRule="auto"/>
        <w:jc w:val="both"/>
        <w:rPr>
          <w:rFonts w:hint="eastAsia" w:ascii="微软雅黑" w:hAnsi="微软雅黑" w:eastAsia="微软雅黑" w:cs="微软雅黑"/>
          <w:spacing w:val="-1"/>
          <w:sz w:val="30"/>
          <w:szCs w:val="30"/>
        </w:rPr>
      </w:pPr>
    </w:p>
    <w:p w14:paraId="554B3308">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He who rules there so much as that incoherent goddess who has announced herself to her worshippers with as fine a disregard of the ordinary laws of grammar and intelligible speech as of the fundamental principles of Christianity, in the remarkable words, "I am the Immaculate Conception," as if one should say, ''I am the procession of the equinoxes," or ''I am the middle of next week."</w:t>
      </w:r>
    </w:p>
    <w:p w14:paraId="2EB7F490">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在那里掌权的与其说是祂，不如说是那位不连贯的女神，祂以一种对基本语法规则和可理解言语的精妙漠视，如同对基督教基本原则的漠视一样，以那句引人注目的“我就是始胎无染原罪”（I am the Immaculate Conception）向祂的崇拜者宣告了自己，就好比有人会说，“我就是昼夜平分点的行进”，或者“我就是下周的周三”。</w:t>
      </w:r>
    </w:p>
    <w:p w14:paraId="2046E91F">
      <w:pPr>
        <w:pStyle w:val="3"/>
        <w:spacing w:before="325" w:line="253" w:lineRule="auto"/>
        <w:jc w:val="both"/>
        <w:rPr>
          <w:rFonts w:hint="eastAsia" w:ascii="微软雅黑" w:hAnsi="微软雅黑" w:eastAsia="微软雅黑" w:cs="微软雅黑"/>
          <w:spacing w:val="-1"/>
          <w:sz w:val="30"/>
          <w:szCs w:val="30"/>
        </w:rPr>
      </w:pPr>
    </w:p>
    <w:p w14:paraId="530D9C0F">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place," says Benson,159 '"is alive with Mary."</w:t>
      </w:r>
    </w:p>
    <w:p w14:paraId="65AAA6E4">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本森（Benson）说，159 “整个地方都因玛丽（Mary）而活跃。”</w:t>
      </w:r>
    </w:p>
    <w:p w14:paraId="5910A1A5">
      <w:pPr>
        <w:pStyle w:val="3"/>
        <w:spacing w:before="325" w:line="253" w:lineRule="auto"/>
        <w:jc w:val="both"/>
        <w:rPr>
          <w:rFonts w:hint="eastAsia" w:ascii="微软雅黑" w:hAnsi="微软雅黑" w:eastAsia="微软雅黑" w:cs="微软雅黑"/>
          <w:spacing w:val="-1"/>
          <w:sz w:val="30"/>
          <w:szCs w:val="30"/>
        </w:rPr>
      </w:pPr>
    </w:p>
    <w:p w14:paraId="71360F3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very reason why we are sure that the marvels which occur there are not the direct acts of God, but are of the same order as the similar ones which have occurred at many similar shrines, of many names, in many lands, serving many gods.</w:t>
      </w:r>
    </w:p>
    <w:p w14:paraId="4BAFD189">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这正是我们确信那里发生的奇事不是神的直接作为的原因，它们与在许多类似圣地、许多名字、许多土地上、事奉许多神祇所发生的类似奇事属于同一类别。</w:t>
      </w:r>
    </w:p>
    <w:p w14:paraId="53B132E8">
      <w:pPr>
        <w:pStyle w:val="3"/>
        <w:spacing w:before="325" w:line="253" w:lineRule="auto"/>
        <w:jc w:val="both"/>
        <w:rPr>
          <w:rFonts w:hint="eastAsia" w:ascii="微软雅黑" w:hAnsi="微软雅黑" w:eastAsia="微软雅黑" w:cs="微软雅黑"/>
          <w:spacing w:val="-1"/>
          <w:sz w:val="30"/>
          <w:szCs w:val="30"/>
        </w:rPr>
      </w:pPr>
    </w:p>
    <w:p w14:paraId="5D38732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close all these lie to one another is singularly illustrated by what we are told of a daughter shrine of Lourdes's own, in that Near East which is the meeting-place of peoples and religions.</w:t>
      </w:r>
    </w:p>
    <w:p w14:paraId="7C92A327">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所有这些彼此之间有多么接近，从一个关于卢尔德（Lourdes）自己的一个分圣地，位于那个民族和宗教交汇之地——近东——的故事中得到了独特的例证。</w:t>
      </w:r>
    </w:p>
    <w:p w14:paraId="01B823B3">
      <w:pPr>
        <w:pStyle w:val="3"/>
        <w:spacing w:before="325" w:line="253" w:lineRule="auto"/>
        <w:jc w:val="both"/>
        <w:rPr>
          <w:rFonts w:hint="eastAsia" w:ascii="微软雅黑" w:hAnsi="微软雅黑" w:eastAsia="微软雅黑" w:cs="微软雅黑"/>
          <w:spacing w:val="-1"/>
          <w:sz w:val="30"/>
          <w:szCs w:val="30"/>
        </w:rPr>
      </w:pPr>
    </w:p>
    <w:p w14:paraId="1ADCC61D">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we read:160 "The sanctuary of Feri Keuď at Constantinople, dedicated to Our Lady of Lourdes, is a place of pilgrimage and a source of miraculous cures for Christians, Jews, and Mussulmans.</w:t>
      </w:r>
    </w:p>
    <w:p w14:paraId="3E0F51E6">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至少，我们读到：160 “君士坦丁堡的费里科伊圣所（sanctuary of Feri Keuď at Constantinople），供奉着我们的卢尔德圣母（Our Lady of Lourdes），是基督徒、犹太人和穆斯林朝圣的场所，也是神迹治愈的来源。</w:t>
      </w:r>
    </w:p>
    <w:p w14:paraId="668B9BB4">
      <w:pPr>
        <w:pStyle w:val="3"/>
        <w:spacing w:before="325" w:line="253" w:lineRule="auto"/>
        <w:jc w:val="both"/>
        <w:rPr>
          <w:rFonts w:hint="eastAsia" w:ascii="微软雅黑" w:hAnsi="微软雅黑" w:eastAsia="微软雅黑" w:cs="微软雅黑"/>
          <w:spacing w:val="-1"/>
          <w:sz w:val="30"/>
          <w:szCs w:val="30"/>
        </w:rPr>
      </w:pPr>
    </w:p>
    <w:p w14:paraId="7F4D0D02">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silver-wedding was celebrated recently with an assemblage of people of the religions which live in the Turkish Empire."</w:t>
      </w:r>
    </w:p>
    <w:p w14:paraId="3BAEA05A">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最近庆祝了它的银婚，土耳其帝国（Turkish Empire）中各个宗教的人聚集在一起。”</w:t>
      </w:r>
    </w:p>
    <w:p w14:paraId="564CFB66">
      <w:pPr>
        <w:pStyle w:val="3"/>
        <w:spacing w:before="325" w:line="253" w:lineRule="auto"/>
        <w:jc w:val="both"/>
        <w:rPr>
          <w:rFonts w:hint="eastAsia" w:ascii="微软雅黑" w:hAnsi="微软雅黑" w:eastAsia="微软雅黑" w:cs="微软雅黑"/>
          <w:spacing w:val="-1"/>
          <w:sz w:val="30"/>
          <w:szCs w:val="30"/>
        </w:rPr>
      </w:pPr>
    </w:p>
    <w:p w14:paraId="4BD785B3">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Lourdes has to offer is the common property of the whole world, and may be had by men of all religions, calling upon their several gods.161</w:t>
      </w:r>
    </w:p>
    <w:p w14:paraId="72911DF5">
      <w:pPr>
        <w:pStyle w:val="3"/>
        <w:spacing w:before="325" w:line="253" w:lineRule="auto"/>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卢尔德（Lourdes）所提供的，是全世界的共同财产，可以被所有宗教的人获得，他们呼求着他们各自的神祇。161</w:t>
      </w:r>
    </w:p>
    <w:p w14:paraId="2E4D372B">
      <w:pPr>
        <w:spacing w:line="307" w:lineRule="auto"/>
        <w:rPr>
          <w:rFonts w:hint="eastAsia" w:ascii="微软雅黑" w:hAnsi="微软雅黑" w:eastAsia="微软雅黑" w:cs="微软雅黑"/>
          <w:sz w:val="30"/>
          <w:szCs w:val="30"/>
        </w:rPr>
      </w:pPr>
    </w:p>
    <w:p w14:paraId="7B7CDC39">
      <w:pPr>
        <w:spacing w:line="307" w:lineRule="auto"/>
        <w:rPr>
          <w:rFonts w:hint="eastAsia" w:ascii="微软雅黑" w:hAnsi="微软雅黑" w:eastAsia="微软雅黑" w:cs="微软雅黑"/>
          <w:sz w:val="30"/>
          <w:szCs w:val="30"/>
        </w:rPr>
      </w:pPr>
    </w:p>
    <w:p w14:paraId="71873B79">
      <w:pPr>
        <w:spacing w:line="60" w:lineRule="exact"/>
        <w:ind w:firstLine="5"/>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2"/>
                    <a:stretch>
                      <a:fillRect/>
                    </a:stretch>
                  </pic:blipFill>
                  <pic:spPr>
                    <a:xfrm>
                      <a:off x="0" y="0"/>
                      <a:ext cx="5810250" cy="38100"/>
                    </a:xfrm>
                    <a:prstGeom prst="rect">
                      <a:avLst/>
                    </a:prstGeom>
                  </pic:spPr>
                </pic:pic>
              </a:graphicData>
            </a:graphic>
          </wp:inline>
        </w:drawing>
      </w:r>
    </w:p>
    <w:p w14:paraId="32648DEA">
      <w:pPr>
        <w:spacing w:line="301" w:lineRule="auto"/>
        <w:rPr>
          <w:rFonts w:hint="eastAsia" w:ascii="微软雅黑" w:hAnsi="微软雅黑" w:eastAsia="微软雅黑" w:cs="微软雅黑"/>
          <w:sz w:val="30"/>
          <w:szCs w:val="30"/>
        </w:rPr>
      </w:pPr>
    </w:p>
    <w:p w14:paraId="0C593F7B">
      <w:pPr>
        <w:pStyle w:val="2"/>
        <w:bidi w:val="0"/>
        <w:jc w:val="center"/>
        <w:rPr>
          <w:rFonts w:hint="eastAsia"/>
        </w:rPr>
      </w:pPr>
      <w:bookmarkStart w:id="3" w:name="bookmark5"/>
      <w:bookmarkEnd w:id="3"/>
      <w:r>
        <w:rPr>
          <w:rFonts w:hint="eastAsia"/>
        </w:rPr>
        <w:t>IRVINGITE GIFTS</w:t>
      </w:r>
    </w:p>
    <w:p w14:paraId="450C84C5">
      <w:pPr>
        <w:pStyle w:val="2"/>
        <w:bidi w:val="0"/>
        <w:jc w:val="center"/>
        <w:rPr>
          <w:rFonts w:hint="eastAsia"/>
        </w:rPr>
      </w:pPr>
      <w:r>
        <w:rPr>
          <w:rFonts w:hint="eastAsia"/>
        </w:rPr>
        <w:t>欧文派的属灵恩赐</w:t>
      </w:r>
    </w:p>
    <w:p w14:paraId="1E8410DC">
      <w:pPr>
        <w:spacing w:line="294" w:lineRule="auto"/>
        <w:rPr>
          <w:rFonts w:hint="eastAsia" w:ascii="微软雅黑" w:hAnsi="微软雅黑" w:eastAsia="微软雅黑" w:cs="微软雅黑"/>
          <w:sz w:val="30"/>
          <w:szCs w:val="30"/>
        </w:rPr>
      </w:pPr>
    </w:p>
    <w:p w14:paraId="1518C1F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PRETENSIONS by any class of men to the possession and use of miraculous powers as a permanent endowment are, within the limits of the Christian church, a specialty of Roman Catholicism.</w:t>
      </w:r>
    </w:p>
    <w:p w14:paraId="5C0770A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任何阶层的人若自称拥有并使用神迹能力作为一种永久性的赋权，在基督教会的范围内，是罗马天主教的特产。</w:t>
      </w:r>
    </w:p>
    <w:p w14:paraId="02F868E9">
      <w:pPr>
        <w:spacing w:line="294" w:lineRule="auto"/>
        <w:rPr>
          <w:rFonts w:hint="eastAsia" w:ascii="微软雅黑" w:hAnsi="微软雅黑" w:eastAsia="微软雅黑" w:cs="微软雅黑"/>
          <w:sz w:val="30"/>
          <w:szCs w:val="30"/>
        </w:rPr>
      </w:pPr>
    </w:p>
    <w:p w14:paraId="1D0B2CF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Denial of these pretensions is part of the protest by virtue of which we bear the name of Protestants.</w:t>
      </w:r>
    </w:p>
    <w:p w14:paraId="203D3EC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否认这些自称是抗议的一部分，借此我们被称为更正教徒（Protestants）。</w:t>
      </w:r>
    </w:p>
    <w:p w14:paraId="2568F048">
      <w:pPr>
        <w:spacing w:line="294" w:lineRule="auto"/>
        <w:rPr>
          <w:rFonts w:hint="eastAsia" w:ascii="微软雅黑" w:hAnsi="微软雅黑" w:eastAsia="微软雅黑" w:cs="微软雅黑"/>
          <w:sz w:val="30"/>
          <w:szCs w:val="30"/>
        </w:rPr>
      </w:pPr>
    </w:p>
    <w:p w14:paraId="1C5189A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interpretation, the history of Protestantism," as an Edinburgh reviewer, writing in trying conditions in 1831, justly puts it, "is a uniform disclaimer of any promise in the Scriptures that miraculous powers should be continued in the Church."</w:t>
      </w:r>
    </w:p>
    <w:p w14:paraId="0D2E01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正如一位爱丁堡评论家在1831年艰难的条件下公正指出的那样，“就解释而言，更正教的历史是对圣经中有任何关于神迹能力应在教会中延续之应许的一贯否认。”</w:t>
      </w:r>
    </w:p>
    <w:p w14:paraId="11DC3B18">
      <w:pPr>
        <w:spacing w:line="294" w:lineRule="auto"/>
        <w:rPr>
          <w:rFonts w:hint="eastAsia" w:ascii="微软雅黑" w:hAnsi="微软雅黑" w:eastAsia="微软雅黑" w:cs="微软雅黑"/>
          <w:sz w:val="30"/>
          <w:szCs w:val="30"/>
        </w:rPr>
      </w:pPr>
    </w:p>
    <w:p w14:paraId="39361CE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(we may slightly modify his next sentence to declare), the claim to the possession and exercise of powers of this description by individuals has always been received in Protestant circles with a suspicion which experience has only too completely justified.</w:t>
      </w:r>
    </w:p>
    <w:p w14:paraId="4A2819C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事实上（我们可以稍微修改他的下一句话来宣告），个人对拥有和行使这类能力的宣称，在更正教圈子中总是受到怀疑，而经验已完全证明这种怀疑是正当的。</w:t>
      </w:r>
    </w:p>
    <w:p w14:paraId="20B47A79">
      <w:pPr>
        <w:spacing w:line="294" w:lineRule="auto"/>
        <w:rPr>
          <w:rFonts w:hint="eastAsia" w:ascii="微软雅黑" w:hAnsi="微软雅黑" w:eastAsia="微软雅黑" w:cs="微软雅黑"/>
          <w:sz w:val="30"/>
          <w:szCs w:val="30"/>
        </w:rPr>
      </w:pPr>
    </w:p>
    <w:p w14:paraId="5E90D49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Protestantism, to be sure, has happily been no stranger to enthusiasm; and enthusiasm with a lower-case "e" unfortunately easily runs into that Enthusiasm with a capital "E" which is the fertile seed-bed of fanaticism.</w:t>
      </w:r>
    </w:p>
    <w:p w14:paraId="6D6BBCF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诚然，更正教对热忱（enthusiasm）并不陌生；而不幸的是，小写“e”的热忱容易演变成大写“E”的狂热（Enthusiasm），那是滋生狂信的肥沃苗床。</w:t>
      </w:r>
    </w:p>
    <w:p w14:paraId="7245FE75">
      <w:pPr>
        <w:spacing w:line="294" w:lineRule="auto"/>
        <w:rPr>
          <w:rFonts w:hint="eastAsia" w:ascii="微软雅黑" w:hAnsi="微软雅黑" w:eastAsia="微软雅黑" w:cs="微软雅黑"/>
          <w:sz w:val="30"/>
          <w:szCs w:val="30"/>
        </w:rPr>
      </w:pPr>
    </w:p>
    <w:p w14:paraId="28B879A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have constantly arisen so filled with the sense of God in their own souls, and so overwhelmed by the wonders of grace which they have witnessed, that they see the immediate hand of God in every occurrence which strikes them as remarkable, and walk through the world clothed in a nimbus of miracle.</w:t>
      </w:r>
    </w:p>
    <w:p w14:paraId="28DC416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不断有个人兴起，他们的灵魂中充满了对神的感知，并被他们所见证的恩典之奇事所淹没，以至于他们在每一件令他们感到非凡的事情中都看到了神直接的手，并在神迹的光环笼罩下行走于世。</w:t>
      </w:r>
    </w:p>
    <w:p w14:paraId="7A1DAE3D">
      <w:pPr>
        <w:spacing w:line="294" w:lineRule="auto"/>
        <w:rPr>
          <w:rFonts w:hint="eastAsia" w:ascii="微软雅黑" w:hAnsi="微软雅黑" w:eastAsia="微软雅黑" w:cs="微软雅黑"/>
          <w:sz w:val="30"/>
          <w:szCs w:val="30"/>
        </w:rPr>
      </w:pPr>
    </w:p>
    <w:p w14:paraId="347EC31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seems a small thing that the God who has so marvellously healed their sick souls should equally marvellously heal their sick bodies; that the God who speaks so unmistakably in their spirits should speak equally unmistakably through their lips.</w:t>
      </w:r>
    </w:p>
    <w:p w14:paraId="12586F9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对他们来说，那位如此奇妙地医治了他们患病灵魂的神，同样奇妙地医治他们患病的身体，似乎是小事一桩；那位在他们灵里如此确切说话的神，同样确切地借着他们的嘴唇说话，也是小事。</w:t>
      </w:r>
    </w:p>
    <w:p w14:paraId="3AD008DC">
      <w:pPr>
        <w:spacing w:line="294" w:lineRule="auto"/>
        <w:rPr>
          <w:rFonts w:hint="eastAsia" w:ascii="微软雅黑" w:hAnsi="微软雅黑" w:eastAsia="微软雅黑" w:cs="微软雅黑"/>
          <w:sz w:val="30"/>
          <w:szCs w:val="30"/>
        </w:rPr>
      </w:pPr>
    </w:p>
    <w:p w14:paraId="43007EB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times of wide-spread oppression, when whole communities have, in their hopeless agony, been thrown back upon their God as their only refuge, and have found in Him solace and strength, it has over and over again happened that out of their distresses words and deeds have come to them which to their apprehension seemed manifestly divine.</w:t>
      </w:r>
    </w:p>
    <w:p w14:paraId="53B969B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广泛受压迫的时期，当整个群体在绝望的痛苦中，被迫以此回到神面前作为他们唯一的避难所，并在祂里面找到了慰藉和力量时，这种事一再发生：在他们的困苦中，有言语和作为临到他们，在他们的理解看来，这些似乎明显是属神的。</w:t>
      </w:r>
    </w:p>
    <w:p w14:paraId="7E626C0A">
      <w:pPr>
        <w:spacing w:line="294" w:lineRule="auto"/>
        <w:rPr>
          <w:rFonts w:hint="eastAsia" w:ascii="微软雅黑" w:hAnsi="微软雅黑" w:eastAsia="微软雅黑" w:cs="微软雅黑"/>
          <w:sz w:val="30"/>
          <w:szCs w:val="30"/>
        </w:rPr>
      </w:pPr>
    </w:p>
    <w:p w14:paraId="153BFB3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an illustration of the former phenomenon in John Wesley, who, though he would have repelled the accusation of superstition, yet, as one of his biographers finely expresses it, "was always far more afraid of being ungodly than of being credulous."</w:t>
      </w:r>
    </w:p>
    <w:p w14:paraId="6CCB1E3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我们可以在约翰·卫斯理身上找到前一种现象的例证，虽然他会拒绝迷信的指控，但正如他的一位传记作者精辟地表达的那样，他“总是更害怕不敬虔，而不是轻信”。</w:t>
      </w:r>
    </w:p>
    <w:p w14:paraId="2AA1B40D">
      <w:pPr>
        <w:spacing w:line="294" w:lineRule="auto"/>
        <w:rPr>
          <w:rFonts w:hint="eastAsia" w:ascii="微软雅黑" w:hAnsi="微软雅黑" w:eastAsia="微软雅黑" w:cs="微软雅黑"/>
          <w:sz w:val="30"/>
          <w:szCs w:val="30"/>
        </w:rPr>
      </w:pPr>
    </w:p>
    <w:p w14:paraId="500B635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admit that there was any scriptural ground for supposing that miracles had ceased.</w:t>
      </w:r>
    </w:p>
    <w:p w14:paraId="4812D30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他不承认有任何圣经依据可以让人认为神迹已经终止。</w:t>
      </w:r>
    </w:p>
    <w:p w14:paraId="2387C93F">
      <w:pPr>
        <w:spacing w:line="294" w:lineRule="auto"/>
        <w:rPr>
          <w:rFonts w:hint="eastAsia" w:ascii="微软雅黑" w:hAnsi="微软雅黑" w:eastAsia="微软雅黑" w:cs="微软雅黑"/>
          <w:sz w:val="30"/>
          <w:szCs w:val="30"/>
        </w:rPr>
      </w:pPr>
    </w:p>
    <w:p w14:paraId="1B052A9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he declares, "that God hath any way precluded Himself from thus exerting His sovereign power, from working miracles in any kind or degree, in any age, to the end of the world."</w:t>
      </w:r>
    </w:p>
    <w:p w14:paraId="6925D4C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“我不知道，”他宣告，“神有在任何方面通过这种方式行使祂的主权能力，即在任何时代，直到世界的末了，行任何种类或程度的神迹而限制了自己。”</w:t>
      </w:r>
    </w:p>
    <w:p w14:paraId="22DAAB5C">
      <w:pPr>
        <w:spacing w:line="294" w:lineRule="auto"/>
        <w:rPr>
          <w:rFonts w:hint="eastAsia" w:ascii="微软雅黑" w:hAnsi="微软雅黑" w:eastAsia="微软雅黑" w:cs="微软雅黑"/>
          <w:sz w:val="30"/>
          <w:szCs w:val="30"/>
        </w:rPr>
      </w:pPr>
    </w:p>
    <w:p w14:paraId="53FCAAC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recollect any Scripture where we are taught that miracles are to be confined within the limits either of the Apostolic or the Cyprianic age; or to any period of time, longer or shorter, even to the restoration of all things."</w:t>
      </w:r>
    </w:p>
    <w:p w14:paraId="3AADBA3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“我不记得有任何经文教导我们神迹要被限制在使徒时代或塞浦路斯时代的范围内；或限制在任何更长或更短的时间段内，直到万物复兴。”</w:t>
      </w:r>
    </w:p>
    <w:p w14:paraId="4815E69D">
      <w:pPr>
        <w:spacing w:line="294" w:lineRule="auto"/>
        <w:rPr>
          <w:rFonts w:hint="eastAsia" w:ascii="微软雅黑" w:hAnsi="微软雅黑" w:eastAsia="微软雅黑" w:cs="微软雅黑"/>
          <w:sz w:val="30"/>
          <w:szCs w:val="30"/>
        </w:rPr>
      </w:pPr>
    </w:p>
    <w:p w14:paraId="657ED3A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observed, either in the Old Testament or the New, any intimation at all of this kind."</w:t>
      </w:r>
    </w:p>
    <w:p w14:paraId="6527FC9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“我在旧约或新约中都没有观察到任何这类暗示。”</w:t>
      </w:r>
    </w:p>
    <w:p w14:paraId="19BC6921">
      <w:pPr>
        <w:spacing w:line="294" w:lineRule="auto"/>
        <w:rPr>
          <w:rFonts w:hint="eastAsia" w:ascii="微软雅黑" w:hAnsi="微软雅黑" w:eastAsia="微软雅黑" w:cs="微软雅黑"/>
          <w:sz w:val="30"/>
          <w:szCs w:val="30"/>
        </w:rPr>
      </w:pPr>
    </w:p>
    <w:p w14:paraId="5B55133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thus no preconceived chariness with reference to miracles, he recognized their occurrence with great facility in the past and in the present.</w:t>
      </w:r>
    </w:p>
    <w:p w14:paraId="4F6A1CB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由于对神迹没有这种预想的谨慎，他很容易地承认它们在过去和现在的发生。</w:t>
      </w:r>
    </w:p>
    <w:p w14:paraId="12E546C0">
      <w:pPr>
        <w:spacing w:line="294" w:lineRule="auto"/>
        <w:rPr>
          <w:rFonts w:hint="eastAsia" w:ascii="微软雅黑" w:hAnsi="微软雅黑" w:eastAsia="微软雅黑" w:cs="微软雅黑"/>
          <w:sz w:val="30"/>
          <w:szCs w:val="30"/>
        </w:rPr>
      </w:pPr>
    </w:p>
    <w:p w14:paraId="3C0EF29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twits Middleton with his readiness to believe, on the testimony of scientific observers, that it is possible to speak without a tongue, rather than to credit the miracle testified to as having been wrought in favor of the African confessors who had had their tongues cut out.</w:t>
      </w:r>
    </w:p>
    <w:p w14:paraId="3093BB6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他嘲笑米德尔顿（Middleton）愿意基于科学观察者的证词，相信没有舌头也能说话是可能的，而不愿相信那些被割去舌头的非洲认信者所作证的、为他们施行的神迹。</w:t>
      </w:r>
    </w:p>
    <w:p w14:paraId="3F4BD49E">
      <w:pPr>
        <w:spacing w:line="294" w:lineRule="auto"/>
        <w:rPr>
          <w:rFonts w:hint="eastAsia" w:ascii="微软雅黑" w:hAnsi="微软雅黑" w:eastAsia="微软雅黑" w:cs="微软雅黑"/>
          <w:sz w:val="30"/>
          <w:szCs w:val="30"/>
        </w:rPr>
      </w:pPr>
    </w:p>
    <w:p w14:paraId="4B113F7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avowing this belief," he cries, "do you gravely talk of other men's credulity? I wonder that such a volunteer in faith should stagger at anything."</w:t>
      </w:r>
    </w:p>
    <w:p w14:paraId="667CE30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“在承认这种信仰之后，”他大声疾呼，“你还在严肃地谈论别人的轻信吗？我惊讶像这样在信仰上的志愿兵竟然会对任何事动摇。”</w:t>
      </w:r>
    </w:p>
    <w:p w14:paraId="36A04D9C">
      <w:pPr>
        <w:spacing w:line="294" w:lineRule="auto"/>
        <w:rPr>
          <w:rFonts w:hint="eastAsia" w:ascii="微软雅黑" w:hAnsi="微软雅黑" w:eastAsia="微软雅黑" w:cs="微软雅黑"/>
          <w:sz w:val="30"/>
          <w:szCs w:val="30"/>
        </w:rPr>
      </w:pPr>
    </w:p>
    <w:p w14:paraId="430DE63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were it related as natural only, not miraculous, you could believe that a man could see without eyes."</w:t>
      </w:r>
    </w:p>
    <w:p w14:paraId="2E0ECBB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“无疑，如果这被叙述为仅仅是自然的，而非神迹性的，你可能会相信一个人没有眼睛也能看见。”</w:t>
      </w:r>
    </w:p>
    <w:p w14:paraId="0EFD965B">
      <w:pPr>
        <w:spacing w:line="294" w:lineRule="auto"/>
        <w:rPr>
          <w:rFonts w:hint="eastAsia" w:ascii="微软雅黑" w:hAnsi="微软雅黑" w:eastAsia="微软雅黑" w:cs="微软雅黑"/>
          <w:sz w:val="30"/>
          <w:szCs w:val="30"/>
        </w:rPr>
      </w:pPr>
    </w:p>
    <w:p w14:paraId="2AB1A33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himself recording a sheerly incredible instance of mirror-gazing, he solemnly affirms his belief in it, and stoutly declares that those who can believe it all fiction "may believe a man's getting into a bottle."</w:t>
      </w:r>
    </w:p>
    <w:p w14:paraId="17CF09A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在他自己记录了一个完全不可信的凝视镜子（mirror-gazing）的例子之后，他郑重地确认他对此的相信，并坚决宣称那些相信这一切都是虚构的人，“可能会相信一个人能钻进瓶子里。”</w:t>
      </w:r>
    </w:p>
    <w:p w14:paraId="6B5DBA9D">
      <w:pPr>
        <w:spacing w:line="294" w:lineRule="auto"/>
        <w:rPr>
          <w:rFonts w:hint="eastAsia" w:ascii="微软雅黑" w:hAnsi="微软雅黑" w:eastAsia="微软雅黑" w:cs="微软雅黑"/>
          <w:sz w:val="30"/>
          <w:szCs w:val="30"/>
        </w:rPr>
      </w:pPr>
    </w:p>
    <w:p w14:paraId="07741B7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Warburton, who devotes the second book of his Doctrine of Grace almost entirely to criticisms of a series of extracts from Wesley's Journal, sums up his findings in the remark that "this extraordinary man hath, in fact, laid claim to almost every Apostolic gift and grace; and in as full and ample a measure as they were possessed of old"; that, in fact, "of all the Apostolic gifts and graces there is but one with which we find him not adorned—namely, the gift of tongues."</w:t>
      </w:r>
    </w:p>
    <w:p w14:paraId="276FC12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威廉·沃伯顿（William Warburton）把他的《恩典教义》第二卷几乎全部用于批评卫斯理日记中的一系列摘录，他总结他的发现说，“这个非凡的人实际上已经声称拥有几乎所有的使徒恩赐和恩典；且其程度之充分和丰富，正如古人所拥有的一样”；事实上，“在所有的使徒恩赐和恩典中，我们发现只有一样是他没有装饰的——即方言的恩赐。”</w:t>
      </w:r>
    </w:p>
    <w:p w14:paraId="0E61DBF5">
      <w:pPr>
        <w:spacing w:line="294" w:lineRule="auto"/>
        <w:rPr>
          <w:rFonts w:hint="eastAsia" w:ascii="微软雅黑" w:hAnsi="微软雅黑" w:eastAsia="微软雅黑" w:cs="微软雅黑"/>
          <w:sz w:val="30"/>
          <w:szCs w:val="30"/>
        </w:rPr>
      </w:pPr>
    </w:p>
    <w:p w14:paraId="21D3B52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apparent lengths is it possible to be carried by the mere enthusiasm of faith.</w:t>
      </w:r>
    </w:p>
    <w:p w14:paraId="6F99915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仅仅凭着信仰的热忱，就有可能被带到如此显而易见的地步。</w:t>
      </w:r>
    </w:p>
    <w:p w14:paraId="7EAA3D18">
      <w:pPr>
        <w:spacing w:line="294" w:lineRule="auto"/>
        <w:rPr>
          <w:rFonts w:hint="eastAsia" w:ascii="微软雅黑" w:hAnsi="微软雅黑" w:eastAsia="微软雅黑" w:cs="微软雅黑"/>
          <w:sz w:val="30"/>
          <w:szCs w:val="30"/>
        </w:rPr>
      </w:pPr>
    </w:p>
    <w:p w14:paraId="5191339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good example of the wide-spread prevalence of apparently supernatural experiences in conditions of deep religious excitement is afforded by the history of the Camisards during the long period of their brutal persecution; and, indeed, beyond—for the same class of manifestations continued among their English friends, apparently by a kind of spiritual infection, long after some of them had taken refuge from persecution in England.</w:t>
      </w:r>
    </w:p>
    <w:p w14:paraId="66E07EB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米萨派（Camisards）的历史提供了一个非常好的例子，说明在深度的宗教亢奋状态下，貌似超自然的经历是何等普遍；这是在他们遭受残酷迫害的漫长时期；事实上，甚至在此之后——因为同样类型的显现继续在他们的英国朋友中间发生，显然是通过一种属灵的感染，在他们中的一些人为了躲避迫害而逃到英国很久之后。</w:t>
      </w:r>
    </w:p>
    <w:p w14:paraId="2EFEAF67">
      <w:pPr>
        <w:spacing w:line="294" w:lineRule="auto"/>
        <w:rPr>
          <w:rFonts w:hint="eastAsia" w:ascii="微软雅黑" w:hAnsi="微软雅黑" w:eastAsia="微软雅黑" w:cs="微软雅黑"/>
          <w:sz w:val="30"/>
          <w:szCs w:val="30"/>
        </w:rPr>
      </w:pPr>
    </w:p>
    <w:p w14:paraId="6B19E46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manifestations included prophesying and predictions, miracle-working and speaking with tongues, and they were by no means done in a corner.</w:t>
      </w:r>
    </w:p>
    <w:p w14:paraId="42C8ED3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这些显现包括说预言和预测、行神迹和说方言，而且它们绝不是在角落里做的。</w:t>
      </w:r>
    </w:p>
    <w:p w14:paraId="646590A4">
      <w:pPr>
        <w:spacing w:line="294" w:lineRule="auto"/>
        <w:rPr>
          <w:rFonts w:hint="eastAsia" w:ascii="微软雅黑" w:hAnsi="微软雅黑" w:eastAsia="微软雅黑" w:cs="微软雅黑"/>
          <w:sz w:val="30"/>
          <w:szCs w:val="30"/>
        </w:rPr>
      </w:pPr>
    </w:p>
    <w:p w14:paraId="332ED7F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Mr. Dalton, "who did not know one Hebrew letter from another," nevertheless uttered "with great readiness and freedom complete discourses in Hebrew, for near a quarter of an hour together and sometimes much longer."</w:t>
      </w:r>
    </w:p>
    <w:p w14:paraId="75C82B4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一位道尔顿先生（Mr. Dalton），“连一个希伯来字母都不认识”，却“非常流利和自由地用希伯来语发表了完整的演讲，持续近一刻钟，有时甚至更长。”</w:t>
      </w:r>
    </w:p>
    <w:p w14:paraId="00AC136A">
      <w:pPr>
        <w:spacing w:line="294" w:lineRule="auto"/>
        <w:rPr>
          <w:rFonts w:hint="eastAsia" w:ascii="微软雅黑" w:hAnsi="微软雅黑" w:eastAsia="微软雅黑" w:cs="微软雅黑"/>
          <w:sz w:val="30"/>
          <w:szCs w:val="30"/>
        </w:rPr>
      </w:pPr>
    </w:p>
    <w:p w14:paraId="52EF802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Lacy spoke in Latin and Greek and French, although himself unable to construe his Latin and Greek, "of which," the historian slyly remarks, "the syntax is certainly inexplicable."</w:t>
      </w:r>
    </w:p>
    <w:p w14:paraId="0C68747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莱西先生（Mr. Lacy）讲拉丁语、希腊语和法语，尽管他自己无法分析他的拉丁语和希腊语，“关于这一点，”历史学家狡黠地评论道，“其句法肯定是无法解释的。”</w:t>
      </w:r>
    </w:p>
    <w:p w14:paraId="53ED2E5E">
      <w:pPr>
        <w:spacing w:line="294" w:lineRule="auto"/>
        <w:rPr>
          <w:rFonts w:hint="eastAsia" w:ascii="微软雅黑" w:hAnsi="微软雅黑" w:eastAsia="微软雅黑" w:cs="微软雅黑"/>
          <w:sz w:val="30"/>
          <w:szCs w:val="30"/>
        </w:rPr>
      </w:pPr>
    </w:p>
    <w:p w14:paraId="7E936E2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for themselves, these "French Prophets" believed sufficiently in themselves to venture upon the luxury of specific predictions.</w:t>
      </w:r>
    </w:p>
    <w:p w14:paraId="629B4F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对他们自己来说不幸的是，这些“法国先知”对自己有足够的信心，以至于敢于冒险进行具体的预测。</w:t>
      </w:r>
    </w:p>
    <w:p w14:paraId="61C68DA1">
      <w:pPr>
        <w:spacing w:line="294" w:lineRule="auto"/>
        <w:rPr>
          <w:rFonts w:hint="eastAsia" w:ascii="微软雅黑" w:hAnsi="微软雅黑" w:eastAsia="微软雅黑" w:cs="微软雅黑"/>
          <w:sz w:val="30"/>
          <w:szCs w:val="30"/>
        </w:rPr>
      </w:pPr>
    </w:p>
    <w:p w14:paraId="1589A41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foretold that a certain Doctor Emes, who died December 22, 1707, would rise again on March 25, 1708.</w:t>
      </w:r>
    </w:p>
    <w:p w14:paraId="1CB3268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他们预言某位埃姆斯医生（Doctor Emes），于1707年12月22日去世，将于1708年3月25日复活。</w:t>
      </w:r>
    </w:p>
    <w:p w14:paraId="43DEA336">
      <w:pPr>
        <w:spacing w:line="294" w:lineRule="auto"/>
        <w:rPr>
          <w:rFonts w:hint="eastAsia" w:ascii="微软雅黑" w:hAnsi="微软雅黑" w:eastAsia="微软雅黑" w:cs="微软雅黑"/>
          <w:sz w:val="30"/>
          <w:szCs w:val="30"/>
        </w:rPr>
      </w:pPr>
    </w:p>
    <w:p w14:paraId="7B21544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do so; and the prophets were reduced to publishing a paper giving "Squire Lacy's reasons why Doctor Emes was not raised."</w:t>
      </w:r>
    </w:p>
    <w:p w14:paraId="1CEA2F2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他没有复活；于是先知们沦落到要发表一份文件，给出“莱西乡绅关于埃姆斯医生为何没有复活的理由”。</w:t>
      </w:r>
    </w:p>
    <w:p w14:paraId="51D7B5A1">
      <w:pPr>
        <w:spacing w:line="294" w:lineRule="auto"/>
        <w:rPr>
          <w:rFonts w:hint="eastAsia" w:ascii="微软雅黑" w:hAnsi="微软雅黑" w:eastAsia="微软雅黑" w:cs="微软雅黑"/>
          <w:sz w:val="30"/>
          <w:szCs w:val="30"/>
        </w:rPr>
      </w:pPr>
    </w:p>
    <w:p w14:paraId="004DF6D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predicted that certain dreadful judgments would fall on London in three weeks, explained explicitly to mean three literal weeks.</w:t>
      </w:r>
    </w:p>
    <w:p w14:paraId="4B75A8A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他们预言某些可怕的审判将在三周内降临伦敦，并明确解释为三个字面上的星期。</w:t>
      </w:r>
    </w:p>
    <w:p w14:paraId="58F4FFF1">
      <w:pPr>
        <w:spacing w:line="294" w:lineRule="auto"/>
        <w:rPr>
          <w:rFonts w:hint="eastAsia" w:ascii="微软雅黑" w:hAnsi="微软雅黑" w:eastAsia="微软雅黑" w:cs="微软雅黑"/>
          <w:sz w:val="30"/>
          <w:szCs w:val="30"/>
        </w:rPr>
      </w:pPr>
    </w:p>
    <w:p w14:paraId="3D6E16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fulfilment did not take place, they re-explained that, after all, it was three prophetic weeks that were intended—which corrected dating also was, of course, stultified in the process of time.</w:t>
      </w:r>
    </w:p>
    <w:p w14:paraId="306DB5B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当应验没有发生时，他们重新解释说，毕竟，原意是三个预言性的星期——当然，随着时间的推移，这修正后的日期也变得荒谬可笑。</w:t>
      </w:r>
    </w:p>
    <w:p w14:paraId="37FCDA91">
      <w:pPr>
        <w:spacing w:line="294" w:lineRule="auto"/>
        <w:rPr>
          <w:rFonts w:hint="eastAsia" w:ascii="微软雅黑" w:hAnsi="微软雅黑" w:eastAsia="微软雅黑" w:cs="微软雅黑"/>
          <w:sz w:val="30"/>
          <w:szCs w:val="30"/>
        </w:rPr>
      </w:pPr>
    </w:p>
    <w:p w14:paraId="23C52DC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of course, they predicted the speedy coming of the Lord, and the setting up of His personal reign on earth, of which, they explained, the present diffusion of the spiritual gifts among them was the preparation and the sign.</w:t>
      </w:r>
    </w:p>
    <w:p w14:paraId="239B0BB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当然，最重要的是，他们预言了主的速来，以及祂在地上亲自统治的建立，他们解释说，目前属灵恩赐在他们中间的散布正是为此所作的预备和兆头。</w:t>
      </w:r>
    </w:p>
    <w:p w14:paraId="3A453710">
      <w:pPr>
        <w:spacing w:line="294" w:lineRule="auto"/>
        <w:rPr>
          <w:rFonts w:hint="eastAsia" w:ascii="微软雅黑" w:hAnsi="微软雅黑" w:eastAsia="微软雅黑" w:cs="微软雅黑"/>
          <w:sz w:val="30"/>
          <w:szCs w:val="30"/>
        </w:rPr>
      </w:pPr>
    </w:p>
    <w:p w14:paraId="5E0BFCC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cries John Lacy, "now only look upon Christ as dead and ascended into heaven."</w:t>
      </w:r>
    </w:p>
    <w:p w14:paraId="4CFAA90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“基督徒们，”约翰·莱西大声疾呼，“现在只把基督看作是死了并升天了。”</w:t>
      </w:r>
    </w:p>
    <w:p w14:paraId="53F1ECAF">
      <w:pPr>
        <w:spacing w:line="294" w:lineRule="auto"/>
        <w:rPr>
          <w:rFonts w:hint="eastAsia" w:ascii="微软雅黑" w:hAnsi="微软雅黑" w:eastAsia="微软雅黑" w:cs="微软雅黑"/>
          <w:sz w:val="30"/>
          <w:szCs w:val="30"/>
        </w:rPr>
      </w:pPr>
    </w:p>
    <w:p w14:paraId="04E2A7C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where—where's the expectation taught of His coming again?"</w:t>
      </w:r>
    </w:p>
    <w:p w14:paraId="1DB7385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“但是哪里——哪里有教导对祂再来的盼望呢？”</w:t>
      </w:r>
    </w:p>
    <w:p w14:paraId="1AA095B8">
      <w:pPr>
        <w:spacing w:line="294" w:lineRule="auto"/>
        <w:rPr>
          <w:rFonts w:hint="eastAsia" w:ascii="微软雅黑" w:hAnsi="微软雅黑" w:eastAsia="微软雅黑" w:cs="微软雅黑"/>
          <w:sz w:val="30"/>
          <w:szCs w:val="30"/>
        </w:rPr>
      </w:pPr>
    </w:p>
    <w:p w14:paraId="1C65BFC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doctrine that has annexed to it the powers, the mighty gifts of the Holy Ghost engaged by promises."</w:t>
      </w:r>
    </w:p>
    <w:p w14:paraId="480FAB7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“这是一个附带着能力，即由应许所保证的圣灵大能恩赐的教义。”</w:t>
      </w:r>
    </w:p>
    <w:p w14:paraId="42966965">
      <w:pPr>
        <w:spacing w:line="294" w:lineRule="auto"/>
        <w:rPr>
          <w:rFonts w:hint="eastAsia" w:ascii="微软雅黑" w:hAnsi="微软雅黑" w:eastAsia="微软雅黑" w:cs="微软雅黑"/>
          <w:sz w:val="30"/>
          <w:szCs w:val="30"/>
        </w:rPr>
      </w:pPr>
    </w:p>
    <w:p w14:paraId="5198B6F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state of Christianity now so perfect that the powers and gifts of the Holy Ghost extraordinary are not worthy expecting or regarding?"</w:t>
      </w:r>
    </w:p>
    <w:p w14:paraId="039B0E1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“现在的基督教状态是否如此完美，以至于圣灵非凡的能力和恩赐不值得期待或关注吗？”</w:t>
      </w:r>
    </w:p>
    <w:p w14:paraId="430412CA">
      <w:pPr>
        <w:spacing w:line="294" w:lineRule="auto"/>
        <w:rPr>
          <w:rFonts w:hint="eastAsia" w:ascii="微软雅黑" w:hAnsi="微软雅黑" w:eastAsia="微软雅黑" w:cs="微软雅黑"/>
          <w:sz w:val="30"/>
          <w:szCs w:val="30"/>
        </w:rPr>
      </w:pPr>
    </w:p>
    <w:p w14:paraId="0690E31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extraordinary dispensation to prepare so extraordinary a revolution... sure there needs something extraordinary to prepare for so tremendous, useful, so joyous and blissful a state of the Church on earth."</w:t>
      </w:r>
    </w:p>
    <w:p w14:paraId="12DF7A4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“...因此，这非凡的时代是为了预备如此非凡的变革...确实需要某种非凡的事物，来为教会在地上如此巨大、有用、如此欢乐和幸福的状态做预备。”</w:t>
      </w:r>
    </w:p>
    <w:p w14:paraId="22514FF4">
      <w:pPr>
        <w:spacing w:line="294" w:lineRule="auto"/>
        <w:rPr>
          <w:rFonts w:hint="eastAsia" w:ascii="微软雅黑" w:hAnsi="微软雅黑" w:eastAsia="微软雅黑" w:cs="微软雅黑"/>
          <w:sz w:val="30"/>
          <w:szCs w:val="30"/>
        </w:rPr>
      </w:pPr>
    </w:p>
    <w:p w14:paraId="76E85B7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wisest do need an extraordinary call for it."</w:t>
      </w:r>
    </w:p>
    <w:p w14:paraId="3F76F92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“不，即使是最智慧的人也需要一个非凡的呼召。”</w:t>
      </w:r>
    </w:p>
    <w:p w14:paraId="60C621D2">
      <w:pPr>
        <w:spacing w:line="294" w:lineRule="auto"/>
        <w:rPr>
          <w:rFonts w:hint="eastAsia" w:ascii="微软雅黑" w:hAnsi="微软雅黑" w:eastAsia="微软雅黑" w:cs="微软雅黑"/>
          <w:sz w:val="30"/>
          <w:szCs w:val="30"/>
        </w:rPr>
      </w:pPr>
    </w:p>
    <w:p w14:paraId="11DC8D6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case of the "French Prophets" has not been adduced because it is better fitted in itself than a number of similar movements to illustrate the general subject.</w:t>
      </w:r>
    </w:p>
    <w:p w14:paraId="0C53F9C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引用“法国先知”的这个案例并非因为它本身比许多类似的运动更适合用来说明一般主题。</w:t>
      </w:r>
    </w:p>
    <w:p w14:paraId="00EFE61D">
      <w:pPr>
        <w:spacing w:line="294" w:lineRule="auto"/>
        <w:rPr>
          <w:rFonts w:hint="eastAsia" w:ascii="微软雅黑" w:hAnsi="微软雅黑" w:eastAsia="微软雅黑" w:cs="微软雅黑"/>
          <w:sz w:val="30"/>
          <w:szCs w:val="30"/>
        </w:rPr>
      </w:pPr>
    </w:p>
    <w:p w14:paraId="17C90EE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commended itself to our notice because of its long history and its pathetic significance during its connection with the persecutions in the Cévennes; and particularly because of certain peculiarities of its English development which recall the Irvingite movement to which we wish to devote this lecture.</w:t>
      </w:r>
    </w:p>
    <w:p w14:paraId="14B6F68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它引起我们的注意，是因为其漫长的历史，以及它在与塞文山脉（Cévennes）迫害相连期间的悲剧意义；特别是由于它在英国发展过程中的某些特质，让人回想起我们希望在本次讲座中讨论的欧文派运动。</w:t>
      </w:r>
    </w:p>
    <w:p w14:paraId="4E005D54">
      <w:pPr>
        <w:spacing w:line="294" w:lineRule="auto"/>
        <w:rPr>
          <w:rFonts w:hint="eastAsia" w:ascii="微软雅黑" w:hAnsi="微软雅黑" w:eastAsia="微软雅黑" w:cs="微软雅黑"/>
          <w:sz w:val="30"/>
          <w:szCs w:val="30"/>
        </w:rPr>
      </w:pPr>
    </w:p>
    <w:p w14:paraId="1E8061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may be numbered its close connection with chiliastic vagaries and the expectation of the speedy coming of the Lord, and also the circumstance that it left behind it a new sect in Christendom, to preserve in some sort its memory.</w:t>
      </w:r>
    </w:p>
    <w:p w14:paraId="59FFB1B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在这些特质中，可以数算的是它与千禧年奇想及对主速来的盼望之密切联系，以及它在基督教界留下了一个新教派以某种方式保存其记忆的情况。</w:t>
      </w:r>
    </w:p>
    <w:p w14:paraId="1D2CAF37">
      <w:pPr>
        <w:spacing w:line="294" w:lineRule="auto"/>
        <w:rPr>
          <w:rFonts w:hint="eastAsia" w:ascii="微软雅黑" w:hAnsi="微软雅黑" w:eastAsia="微软雅黑" w:cs="微软雅黑"/>
          <w:sz w:val="30"/>
          <w:szCs w:val="30"/>
        </w:rPr>
      </w:pPr>
    </w:p>
    <w:p w14:paraId="7D251C4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activities of some of the followers of the "French Prophets" originated the people called Shakers, who, like the Catholic Apostolic Church, sprung from the Irvingite movement, have protracted some sort of existence to our day.</w:t>
      </w:r>
    </w:p>
    <w:p w14:paraId="1ED2DD3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从“法国先知”的一些追随者的活动中，产生了一群被称为震教徒（Shakers）的人，他们像源于欧文派运动的大公使徒教会（Catholic Apostolic Church）一样，某种程度上延续至今。</w:t>
      </w:r>
    </w:p>
    <w:p w14:paraId="077A571D">
      <w:pPr>
        <w:spacing w:line="294" w:lineRule="auto"/>
        <w:rPr>
          <w:rFonts w:hint="eastAsia" w:ascii="微软雅黑" w:hAnsi="微软雅黑" w:eastAsia="微软雅黑" w:cs="微软雅黑"/>
          <w:sz w:val="30"/>
          <w:szCs w:val="30"/>
        </w:rPr>
      </w:pPr>
    </w:p>
    <w:p w14:paraId="37D88A8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atmosphere of the earlier decades of the nineteenth century was exceedingly unsettled and filled with a restless desire for change.</w:t>
      </w:r>
    </w:p>
    <w:p w14:paraId="70978F1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十九世纪头几十年的宗教氛围极其动荡，充满了对变革的不安渴望。</w:t>
      </w:r>
    </w:p>
    <w:p w14:paraId="38F70EBD">
      <w:pPr>
        <w:spacing w:line="294" w:lineRule="auto"/>
        <w:rPr>
          <w:rFonts w:hint="eastAsia" w:ascii="微软雅黑" w:hAnsi="微软雅黑" w:eastAsia="微软雅黑" w:cs="微软雅黑"/>
          <w:sz w:val="30"/>
          <w:szCs w:val="30"/>
        </w:rPr>
      </w:pPr>
    </w:p>
    <w:p w14:paraId="126D79F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premillenarian extravagances were rife, and men were heatedly looking for the early coming of the Lord.</w:t>
      </w:r>
    </w:p>
    <w:p w14:paraId="2C10B8E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特别是前千禧年的过度行为非常盛行，人们狂热地盼望主的早日降临。</w:t>
      </w:r>
    </w:p>
    <w:p w14:paraId="086DBE32">
      <w:pPr>
        <w:spacing w:line="294" w:lineRule="auto"/>
        <w:rPr>
          <w:rFonts w:hint="eastAsia" w:ascii="微软雅黑" w:hAnsi="微软雅黑" w:eastAsia="微软雅黑" w:cs="微软雅黑"/>
          <w:sz w:val="30"/>
          <w:szCs w:val="30"/>
        </w:rPr>
      </w:pPr>
    </w:p>
    <w:p w14:paraId="26C480D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out of this soil that Irvingism grew, predicting the immediate advent of Christ, and proclaiming the restoration of the extraordinary offices and gifts of the Apostolic age, along with an elaborate church organization, in preparation for His coming.</w:t>
      </w:r>
    </w:p>
    <w:p w14:paraId="3509F6F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欧文主义正是从这片土壤中生长出来的，它预言基督即将来临，并宣告使徒时代非凡职分和恩赐的恢复，连同复杂的教会组织，以此为祂的降临做预备。</w:t>
      </w:r>
    </w:p>
    <w:p w14:paraId="7CF4D80B">
      <w:pPr>
        <w:spacing w:line="294" w:lineRule="auto"/>
        <w:rPr>
          <w:rFonts w:hint="eastAsia" w:ascii="微软雅黑" w:hAnsi="微软雅黑" w:eastAsia="微软雅黑" w:cs="微软雅黑"/>
          <w:sz w:val="30"/>
          <w:szCs w:val="30"/>
        </w:rPr>
      </w:pPr>
    </w:p>
    <w:p w14:paraId="52E2778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have pretensions to gifts and powers of a supernatural order suffered more speedily and definitely the condemnation of facts.</w:t>
      </w:r>
    </w:p>
    <w:p w14:paraId="0DFC398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对于超自然秩序的恩赐和能力的自称，从未如此迅速和明确地遭受事实的谴责。</w:t>
      </w:r>
    </w:p>
    <w:p w14:paraId="0AD169D8">
      <w:pPr>
        <w:spacing w:line="294" w:lineRule="auto"/>
        <w:rPr>
          <w:rFonts w:hint="eastAsia" w:ascii="微软雅黑" w:hAnsi="微软雅黑" w:eastAsia="微软雅黑" w:cs="微软雅黑"/>
          <w:sz w:val="30"/>
          <w:szCs w:val="30"/>
        </w:rPr>
      </w:pPr>
    </w:p>
    <w:p w14:paraId="0E5E8FB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predicted coming of the Lord did not take place: the "Apostles" appointed to receive Him at His coming were gradually called to their eternal home, and still He came not; the pretenders to supernatural gifts one after another awoke to the true state of the case and acknowledged themselves deluded.</w:t>
      </w:r>
    </w:p>
    <w:p w14:paraId="4257781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所预言的主的降临并没有发生：那些被任命在祂降临时迎接祂的“使徒们”逐渐被召回他们永恒的家，而祂仍未降临；那些自称拥有超自然恩赐的人一个接一个地觉醒，看到了真实的情况，并承认自己受了迷惑。</w:t>
      </w:r>
    </w:p>
    <w:p w14:paraId="49FF6F34">
      <w:pPr>
        <w:spacing w:line="294" w:lineRule="auto"/>
        <w:rPr>
          <w:rFonts w:hint="eastAsia" w:ascii="微软雅黑" w:hAnsi="微软雅黑" w:eastAsia="微软雅黑" w:cs="微软雅黑"/>
          <w:sz w:val="30"/>
          <w:szCs w:val="30"/>
        </w:rPr>
      </w:pPr>
    </w:p>
    <w:p w14:paraId="11CC269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sect of Irvingites, broken in spirit, torn with dissension, altered in its pretensions, still lives on and adjusts itself to its blasted hopes as best it may.</w:t>
      </w:r>
    </w:p>
    <w:p w14:paraId="65C5BC0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但精神破碎、因纷争而分裂、改变了主张的欧文派教派，仍然苟延残喘，并尽其所能地调整自己以适应其破灭的希望。</w:t>
      </w:r>
    </w:p>
    <w:p w14:paraId="34B8FCDB">
      <w:pPr>
        <w:spacing w:line="294" w:lineRule="auto"/>
        <w:rPr>
          <w:rFonts w:hint="eastAsia" w:ascii="微软雅黑" w:hAnsi="微软雅黑" w:eastAsia="微软雅黑" w:cs="微软雅黑"/>
          <w:sz w:val="30"/>
          <w:szCs w:val="30"/>
        </w:rPr>
      </w:pPr>
    </w:p>
    <w:p w14:paraId="58F1FC7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of Edward Irving, the founder of the sect, on the special matter now before us, the persistence or revival of the Apostolic charismata in the modern church, may be read at large in two papers, entitled respectively "The Church with her endowment of holiness and power" and "The Gifts of the Holy Ghost commonly called supernatural," which are printed at the end of his Collected Writings, edited by his nephew, Gavin Carlyle.</w:t>
      </w:r>
    </w:p>
    <w:p w14:paraId="6AA9044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派的创始人爱德华·欧文关于摆在我们面前的这个特殊问题——即使徒恩赐在现代教会中的持续或复兴——的观点，可以在两篇论文中详细阅读，题目分别是《拥有圣洁与能力赋权的教会》和《通常被称为超自然的圣灵恩赐》，这些论文印在他的侄子加文·卡莱尔编辑的《文集》末尾。</w:t>
      </w:r>
    </w:p>
    <w:p w14:paraId="5147EDAB">
      <w:pPr>
        <w:spacing w:line="294" w:lineRule="auto"/>
        <w:rPr>
          <w:rFonts w:hint="eastAsia" w:ascii="微软雅黑" w:hAnsi="微软雅黑" w:eastAsia="微软雅黑" w:cs="微软雅黑"/>
          <w:sz w:val="30"/>
          <w:szCs w:val="30"/>
        </w:rPr>
      </w:pPr>
    </w:p>
    <w:p w14:paraId="5C30E9B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two extracts will bring before us the essential elements of his teaching.</w:t>
      </w:r>
    </w:p>
    <w:p w14:paraId="2AB9EE2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一两个摘录将向我们展示他教导的基本要素。</w:t>
      </w:r>
    </w:p>
    <w:p w14:paraId="67032C72">
      <w:pPr>
        <w:spacing w:line="294" w:lineRule="auto"/>
        <w:rPr>
          <w:rFonts w:hint="eastAsia" w:ascii="微软雅黑" w:hAnsi="微软雅黑" w:eastAsia="微软雅黑" w:cs="微软雅黑"/>
          <w:sz w:val="30"/>
          <w:szCs w:val="30"/>
        </w:rPr>
      </w:pPr>
    </w:p>
    <w:p w14:paraId="2DFADE9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shown," he writes, "the great purpose and end of this endowment of Spiritual gifts: that purpose and end is not temporary but perpetual, till Christ's coming again; when that which is perfect shall come, and that which is in part shall be done away."</w:t>
      </w:r>
    </w:p>
    <w:p w14:paraId="2CADBB6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“我已经表明，”他写道，“这种属灵恩赐赋权的伟大目的和终局：这个目的和终局不是暂时的，而是永久的，直到基督再来；那时那完美的将要来到，那有限的必归于无有。”</w:t>
      </w:r>
    </w:p>
    <w:p w14:paraId="01AC5DE0">
      <w:pPr>
        <w:spacing w:line="294" w:lineRule="auto"/>
        <w:rPr>
          <w:rFonts w:hint="eastAsia" w:ascii="微软雅黑" w:hAnsi="微软雅黑" w:eastAsia="微软雅黑" w:cs="微软雅黑"/>
          <w:sz w:val="30"/>
          <w:szCs w:val="30"/>
        </w:rPr>
      </w:pPr>
    </w:p>
    <w:p w14:paraId="2DF66C9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ask for an explanation of the fact that these powers have ceased in the Church, I answer, that they have decayed just as faith and holiness have decayed; but that they have ceased is not a matter so clear."</w:t>
      </w:r>
    </w:p>
    <w:p w14:paraId="693403B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“如果他们要求解释这些能力在教会中已经停止这一事实，我回答说，它们的衰退正如信心和圣洁的衰退一样；但说它们已经终止，这件事并不那么清楚。”</w:t>
      </w:r>
    </w:p>
    <w:p w14:paraId="7B0F2069">
      <w:pPr>
        <w:spacing w:line="294" w:lineRule="auto"/>
        <w:rPr>
          <w:rFonts w:hint="eastAsia" w:ascii="微软雅黑" w:hAnsi="微软雅黑" w:eastAsia="微软雅黑" w:cs="微软雅黑"/>
          <w:sz w:val="30"/>
          <w:szCs w:val="30"/>
        </w:rPr>
      </w:pPr>
    </w:p>
    <w:p w14:paraId="43BB618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time of the Reformation, this opinion was never mooted in the Church; and to this day, the Roman Catholics and every other portion of the Church but ourselves, maintain the very contrary."</w:t>
      </w:r>
    </w:p>
    <w:p w14:paraId="600D4E3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“直到宗教改革时期，这种观点从未在教会中被提出过；直到今天，罗马天主教徒以及除了我们自己以外的教会的每一个部分，都持完全相反的观点。”</w:t>
      </w:r>
    </w:p>
    <w:p w14:paraId="4D0A988A">
      <w:pPr>
        <w:spacing w:line="294" w:lineRule="auto"/>
        <w:rPr>
          <w:rFonts w:hint="eastAsia" w:ascii="微软雅黑" w:hAnsi="微软雅黑" w:eastAsia="微软雅黑" w:cs="微软雅黑"/>
          <w:sz w:val="30"/>
          <w:szCs w:val="30"/>
        </w:rPr>
      </w:pPr>
    </w:p>
    <w:p w14:paraId="6C21736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say, that this gift hath ceased to be visible in the Church because of her great ignorance concerning the work of Christ at His second coming, of which it is the continual sign;"</w:t>
      </w:r>
    </w:p>
    <w:p w14:paraId="463231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“...我要说，这种恩赐在教会中不再可见，是因为她对基督在祂第二次降临时的工作极度无知，而这种恩赐正是那工作的持续兆头；”</w:t>
      </w:r>
    </w:p>
    <w:p w14:paraId="7A4B1A16">
      <w:pPr>
        <w:spacing w:line="294" w:lineRule="auto"/>
        <w:rPr>
          <w:rFonts w:hint="eastAsia" w:ascii="微软雅黑" w:hAnsi="微软雅黑" w:eastAsia="微软雅黑" w:cs="微软雅黑"/>
          <w:sz w:val="30"/>
          <w:szCs w:val="30"/>
        </w:rPr>
      </w:pPr>
    </w:p>
    <w:p w14:paraId="4A85FC5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her most culpable ignorance of Christ's crowned glory, of which it is the continual demonstration;"</w:t>
      </w:r>
    </w:p>
    <w:p w14:paraId="0103367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“是因为她对基督加冕荣耀最应受责备的无知，而这种恩赐正是那荣耀的持续证明；”</w:t>
      </w:r>
    </w:p>
    <w:p w14:paraId="1B899834">
      <w:pPr>
        <w:spacing w:line="294" w:lineRule="auto"/>
        <w:rPr>
          <w:rFonts w:hint="eastAsia" w:ascii="微软雅黑" w:hAnsi="微软雅黑" w:eastAsia="微软雅黑" w:cs="微软雅黑"/>
          <w:sz w:val="30"/>
          <w:szCs w:val="30"/>
        </w:rPr>
      </w:pPr>
    </w:p>
    <w:p w14:paraId="1B343F8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her indifference to the world without, for preaching to which the gift of the Holy Ghost is the continual furnishing and outfit of the Church."</w:t>
      </w:r>
    </w:p>
    <w:p w14:paraId="4D70764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“是因为她对外部世界的冷漠，而为了向这世界传道，圣灵的恩赐正是教会持续的装备和配备。”</w:t>
      </w:r>
    </w:p>
    <w:p w14:paraId="537D7FE5">
      <w:pPr>
        <w:spacing w:line="294" w:lineRule="auto"/>
        <w:rPr>
          <w:rFonts w:hint="eastAsia" w:ascii="微软雅黑" w:hAnsi="微软雅黑" w:eastAsia="微软雅黑" w:cs="微软雅黑"/>
          <w:sz w:val="30"/>
          <w:szCs w:val="30"/>
        </w:rPr>
      </w:pPr>
    </w:p>
    <w:p w14:paraId="3714001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things are taking a turn. Let the Church know that things are taking on a mighty turn."</w:t>
      </w:r>
    </w:p>
    <w:p w14:paraId="16DF03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“...但事情正在发生转变。让教会知道事情正在发生巨大的转变。”</w:t>
      </w:r>
    </w:p>
    <w:p w14:paraId="272C05E8">
      <w:pPr>
        <w:spacing w:line="294" w:lineRule="auto"/>
        <w:rPr>
          <w:rFonts w:hint="eastAsia" w:ascii="微软雅黑" w:hAnsi="微软雅黑" w:eastAsia="微软雅黑" w:cs="微软雅黑"/>
          <w:sz w:val="30"/>
          <w:szCs w:val="30"/>
        </w:rPr>
      </w:pPr>
    </w:p>
    <w:p w14:paraId="0189E49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shining forth of truth in these subjects beyond former days."</w:t>
      </w:r>
    </w:p>
    <w:p w14:paraId="55ECC68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“在这些主题上，真理的光辉超越了以往的日子。”</w:t>
      </w:r>
    </w:p>
    <w:p w14:paraId="349D27DD">
      <w:pPr>
        <w:spacing w:line="294" w:lineRule="auto"/>
        <w:rPr>
          <w:rFonts w:hint="eastAsia" w:ascii="微软雅黑" w:hAnsi="微软雅黑" w:eastAsia="微软雅黑" w:cs="微软雅黑"/>
          <w:sz w:val="30"/>
          <w:szCs w:val="30"/>
        </w:rPr>
      </w:pPr>
    </w:p>
    <w:p w14:paraId="08B5C4C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and glory of a risen Lord, as well as the holiness of a Lord in flesh, is beginning to be understood and discussed of;"</w:t>
      </w:r>
    </w:p>
    <w:p w14:paraId="5738451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“一位复活之主的能力和荣耀，以及一位在肉身中之主的圣洁，开始被理解和讨论；”</w:t>
      </w:r>
    </w:p>
    <w:p w14:paraId="1389873F">
      <w:pPr>
        <w:spacing w:line="294" w:lineRule="auto"/>
        <w:rPr>
          <w:rFonts w:hint="eastAsia" w:ascii="微软雅黑" w:hAnsi="微软雅黑" w:eastAsia="微软雅黑" w:cs="微软雅黑"/>
          <w:sz w:val="30"/>
          <w:szCs w:val="30"/>
        </w:rPr>
      </w:pPr>
    </w:p>
    <w:p w14:paraId="30A9F89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enemy would spread a curtain of their sophistry between the Church and the bright dawn; he might as well hide the morning by drawing before our eyes the spider's web or the frost-work of the night, which the rising sun quickly dissipates."</w:t>
      </w:r>
    </w:p>
    <w:p w14:paraId="2EBECB0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“而仇敌想要在教会和光明的黎明之间张开他们诡辩的幕布；他倒不如在我们的眼前拉起蜘蛛网或夜晚的霜花来遮挡早晨，升起的太阳会迅速将这些驱散。”</w:t>
      </w:r>
    </w:p>
    <w:p w14:paraId="4BCF03A8">
      <w:pPr>
        <w:spacing w:line="294" w:lineRule="auto"/>
        <w:rPr>
          <w:rFonts w:hint="eastAsia" w:ascii="微软雅黑" w:hAnsi="微软雅黑" w:eastAsia="微软雅黑" w:cs="微软雅黑"/>
          <w:sz w:val="30"/>
          <w:szCs w:val="30"/>
        </w:rPr>
      </w:pPr>
    </w:p>
    <w:p w14:paraId="1250603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will have her full dignity restored to her of testifying... of a risen Lord in power and glory, crowned for His Church and in His Church putting forth unto the world a first-fruit of that power and government over all creation which in her He will ever exercise over all creation."</w:t>
      </w:r>
    </w:p>
    <w:p w14:paraId="322356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将恢复她完全的尊严，即见证...一位在能力和荣耀中复活的主，祂为祂的教会加冕，并在祂的教会中向世界展示那统管所有受造物的能力和权柄的初熟果子，就是祂将要在她里面永远对所有受造物行使的。”</w:t>
      </w:r>
    </w:p>
    <w:p w14:paraId="640ACDDB">
      <w:pPr>
        <w:spacing w:line="294" w:lineRule="auto"/>
        <w:rPr>
          <w:rFonts w:hint="eastAsia" w:ascii="微软雅黑" w:hAnsi="微软雅黑" w:eastAsia="微软雅黑" w:cs="微软雅黑"/>
          <w:sz w:val="30"/>
          <w:szCs w:val="30"/>
        </w:rPr>
      </w:pPr>
    </w:p>
    <w:p w14:paraId="393F7AE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gifts have ceased, I would say, just as the verdure, and leaves, and flowers, and fruits of the spring and summer and autumn cease in winter, because, by the chill and wintry blasts which have blown over the Church, her power to put forth her glorious beauty hath been prevented."</w:t>
      </w:r>
    </w:p>
    <w:p w14:paraId="1DC31FD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“我要说，这些恩赐的停止，就像春夏秋的青翠、叶子、花朵和果实在冬天停止一样，因为，由于吹过教会的寒冷和冬日的狂风，她展现其荣耀美丽的能力受到了阻碍。”</w:t>
      </w:r>
    </w:p>
    <w:p w14:paraId="66A28D94">
      <w:pPr>
        <w:spacing w:line="294" w:lineRule="auto"/>
        <w:rPr>
          <w:rFonts w:hint="eastAsia" w:ascii="微软雅黑" w:hAnsi="微软雅黑" w:eastAsia="微软雅黑" w:cs="微软雅黑"/>
          <w:sz w:val="30"/>
          <w:szCs w:val="30"/>
        </w:rPr>
      </w:pPr>
    </w:p>
    <w:p w14:paraId="6ECE38E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winter is without a green leaf or beautiful flower, do men therefore argue that there shall be flowers and fruits no more?"</w:t>
      </w:r>
    </w:p>
    <w:p w14:paraId="638EFEC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“但因为冬天没有一片绿叶或美丽的花朵，人们就因此争辩说不再有花和果实了吗？”</w:t>
      </w:r>
    </w:p>
    <w:p w14:paraId="470CB4B6">
      <w:pPr>
        <w:spacing w:line="294" w:lineRule="auto"/>
        <w:rPr>
          <w:rFonts w:hint="eastAsia" w:ascii="微软雅黑" w:hAnsi="微软雅黑" w:eastAsia="微软雅黑" w:cs="微软雅黑"/>
          <w:sz w:val="30"/>
          <w:szCs w:val="30"/>
        </w:rPr>
      </w:pPr>
    </w:p>
    <w:p w14:paraId="5F6AEB7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Church be still in existence, and that no one denies; and if it be the law and end of her being to embody a first-fruit and earnest of the power which Christ is to put forth in the redemption of all nature;"</w:t>
      </w:r>
    </w:p>
    <w:p w14:paraId="7ACA407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“...如果教会仍然存在，这一点没人否认；如果体现基督在救赎整个自然界时所要发出的能力的初熟果子和凭据，是她存在的律和目的；”</w:t>
      </w:r>
    </w:p>
    <w:p w14:paraId="48510E85">
      <w:pPr>
        <w:spacing w:line="294" w:lineRule="auto"/>
        <w:rPr>
          <w:rFonts w:hint="eastAsia" w:ascii="微软雅黑" w:hAnsi="微软雅黑" w:eastAsia="微软雅黑" w:cs="微软雅黑"/>
          <w:sz w:val="30"/>
          <w:szCs w:val="30"/>
        </w:rPr>
      </w:pPr>
    </w:p>
    <w:p w14:paraId="374963B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though she hath been brought so low, her life is still in her, and that life will, under a more fervent day, put forth its native forces."</w:t>
      </w:r>
    </w:p>
    <w:p w14:paraId="550CA3B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“那么尽管她已变得如此卑微，她的生命仍在她里面，而在更热烈的日子里，那生命将发出其原本的力量。”</w:t>
      </w:r>
    </w:p>
    <w:p w14:paraId="41BF40E9">
      <w:pPr>
        <w:spacing w:line="294" w:lineRule="auto"/>
        <w:rPr>
          <w:rFonts w:hint="eastAsia" w:ascii="微软雅黑" w:hAnsi="微软雅黑" w:eastAsia="微软雅黑" w:cs="微软雅黑"/>
          <w:sz w:val="30"/>
          <w:szCs w:val="30"/>
        </w:rPr>
      </w:pPr>
    </w:p>
    <w:p w14:paraId="2DC19E9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men, therefore, be left so far to themselves as to say that God hath ceased to testify to the work which Christ performed in the flesh—of casting Satan out; of redeeming all flesh from death, and disease its precursor; of restoring the animal and vegetable world, and all creation, to their original sinlessness, innocency, and subserviency to mankind—"</w:t>
      </w:r>
    </w:p>
    <w:p w14:paraId="266646A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人们被任凭到这种地步，以至于说神已经停止为基督在肉身中所做的工作作见证——即赶逐撒但；将所有血肉之躯从死亡及其先兆疾病中救赎出来；将动物和植物世界，以及所有受造物，恢复到它们最初的无罪、纯真和对人类的顺服——”</w:t>
      </w:r>
    </w:p>
    <w:p w14:paraId="66C3B4AA">
      <w:pPr>
        <w:spacing w:line="294" w:lineRule="auto"/>
        <w:rPr>
          <w:rFonts w:hint="eastAsia" w:ascii="微软雅黑" w:hAnsi="微软雅黑" w:eastAsia="微软雅黑" w:cs="微软雅黑"/>
          <w:sz w:val="30"/>
          <w:szCs w:val="30"/>
        </w:rPr>
      </w:pPr>
    </w:p>
    <w:p w14:paraId="149F6B6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men be disposed to say, that they know God hath ceased to be at any pains or charges in giving testimony to this work of His Son, they have no ground for believing that the age of miracles is past."</w:t>
      </w:r>
    </w:p>
    <w:p w14:paraId="36772D6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“除非人们倾向于说，他们知道神已经停止不遗余力地为祂儿子的这项工作作见证，否则他们就没有理由相信神迹的时代已经过去。”</w:t>
      </w:r>
    </w:p>
    <w:p w14:paraId="2DB37E06">
      <w:pPr>
        <w:spacing w:line="294" w:lineRule="auto"/>
        <w:rPr>
          <w:rFonts w:hint="eastAsia" w:ascii="微软雅黑" w:hAnsi="微软雅黑" w:eastAsia="微软雅黑" w:cs="微软雅黑"/>
          <w:sz w:val="30"/>
          <w:szCs w:val="30"/>
        </w:rPr>
      </w:pPr>
    </w:p>
    <w:p w14:paraId="35C411C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fact which they allege, that there have not of a long time been any such seals; granting their allegation to be a truth, which I do not believe, the answer to it is, that there hath been no testimony to the great work of Christ's redemption such as to be worthy of being so sealed unto... in Christendom, since the first three centuries."</w:t>
      </w:r>
    </w:p>
    <w:p w14:paraId="260B4E5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所声称的事实，即长久以来没有任何这样的印记；姑且承认他们的说法是真理，虽然我不相信，对此的回答是，对于基督救赎的伟大工作，并没有出现配得如此印证的见证...在基督教界，自前三个世纪以来。”</w:t>
      </w:r>
    </w:p>
    <w:p w14:paraId="42C70CB8">
      <w:pPr>
        <w:spacing w:line="294" w:lineRule="auto"/>
        <w:rPr>
          <w:rFonts w:hint="eastAsia" w:ascii="微软雅黑" w:hAnsi="微软雅黑" w:eastAsia="微软雅黑" w:cs="微软雅黑"/>
          <w:sz w:val="30"/>
          <w:szCs w:val="30"/>
        </w:rPr>
      </w:pPr>
    </w:p>
    <w:p w14:paraId="03B838C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gifts, commonly called extraordinary, and rashly conceived of as given for a local and temporary end, is one of far greater importance than the advocates of either opinion have dared to conceive, or, at least, have ventured to express:"</w:t>
      </w:r>
    </w:p>
    <w:p w14:paraId="795C562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“...通常被称为非凡的、并被草率地认为是为着局部和暂时的目的而赐下的恩赐这一主题，是一个比任何一方观点的倡导者所敢于设想，或至少敢于表达的重要性大得多的主题：”</w:t>
      </w:r>
    </w:p>
    <w:p w14:paraId="4519C16C">
      <w:pPr>
        <w:spacing w:line="294" w:lineRule="auto"/>
        <w:rPr>
          <w:rFonts w:hint="eastAsia" w:ascii="微软雅黑" w:hAnsi="微软雅黑" w:eastAsia="微软雅黑" w:cs="微软雅黑"/>
          <w:sz w:val="30"/>
          <w:szCs w:val="30"/>
        </w:rPr>
      </w:pPr>
    </w:p>
    <w:p w14:paraId="78942FB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as I judge, connected in the closest manner with the edification of the Church in love and holiness;"</w:t>
      </w:r>
    </w:p>
    <w:p w14:paraId="0F0719E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“正如我所判断的，它与教会在爱和圣洁中的造就有着最密切的联系；”</w:t>
      </w:r>
    </w:p>
    <w:p w14:paraId="53477FD0">
      <w:pPr>
        <w:spacing w:line="294" w:lineRule="auto"/>
        <w:rPr>
          <w:rFonts w:hint="eastAsia" w:ascii="微软雅黑" w:hAnsi="微软雅黑" w:eastAsia="微软雅黑" w:cs="微软雅黑"/>
          <w:sz w:val="30"/>
          <w:szCs w:val="30"/>
        </w:rPr>
      </w:pPr>
    </w:p>
    <w:p w14:paraId="7DF5FD4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her witness among the nations for their conversion unto Christ;"</w:t>
      </w:r>
    </w:p>
    <w:p w14:paraId="4F95856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“与她在万国中为他们归向基督所作的见证有关；”</w:t>
      </w:r>
    </w:p>
    <w:p w14:paraId="76192BD3">
      <w:pPr>
        <w:spacing w:line="294" w:lineRule="auto"/>
        <w:rPr>
          <w:rFonts w:hint="eastAsia" w:ascii="微软雅黑" w:hAnsi="微软雅黑" w:eastAsia="微软雅黑" w:cs="微软雅黑"/>
          <w:sz w:val="30"/>
          <w:szCs w:val="30"/>
        </w:rPr>
      </w:pPr>
    </w:p>
    <w:p w14:paraId="381AAE6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glory of God as the creator of the human soul for His shrine, agent, and interpreter;"</w:t>
      </w:r>
    </w:p>
    <w:p w14:paraId="1D5D130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“与神作为人类灵魂创造者的荣耀有关，这灵魂是祂的圣所、代理人和解释者；”</w:t>
      </w:r>
    </w:p>
    <w:p w14:paraId="3520B92C">
      <w:pPr>
        <w:spacing w:line="294" w:lineRule="auto"/>
        <w:rPr>
          <w:rFonts w:hint="eastAsia" w:ascii="微软雅黑" w:hAnsi="微软雅黑" w:eastAsia="微软雅黑" w:cs="微软雅黑"/>
          <w:sz w:val="30"/>
          <w:szCs w:val="30"/>
        </w:rPr>
      </w:pPr>
    </w:p>
    <w:p w14:paraId="704B95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glory of Christ, as the head of the Church, subordinating all the members unto Himself for the use of the Creator;"</w:t>
      </w:r>
    </w:p>
    <w:p w14:paraId="1EA0F8F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“与基督作为教会之首的荣耀有关，祂使所有肢体顺服于祂自己，以供造物主使用；”</w:t>
      </w:r>
    </w:p>
    <w:p w14:paraId="774E2E1A">
      <w:pPr>
        <w:spacing w:line="294" w:lineRule="auto"/>
        <w:rPr>
          <w:rFonts w:hint="eastAsia" w:ascii="微软雅黑" w:hAnsi="微软雅黑" w:eastAsia="微软雅黑" w:cs="微软雅黑"/>
          <w:sz w:val="30"/>
          <w:szCs w:val="30"/>
        </w:rPr>
      </w:pPr>
    </w:p>
    <w:p w14:paraId="6BDDCFE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glory of the Holy Ghost, as the very life and mind and substance of Godhead, inhabiting, informing and manifesting forth the being of God, in such wise that the Church should be God's manifested fullness, the fullness of God, who filleth all in all."</w:t>
      </w:r>
    </w:p>
    <w:p w14:paraId="038E9AC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“与圣灵的荣耀有关，作为神格的生命、心思和实质，居住、赋予并在其中显明神的存在，以此方式，教会应当是神显现的丰盛，是那充满万有者之神的丰盛。”</w:t>
      </w:r>
    </w:p>
    <w:p w14:paraId="2520BAA7">
      <w:pPr>
        <w:spacing w:line="294" w:lineRule="auto"/>
        <w:rPr>
          <w:rFonts w:hint="eastAsia" w:ascii="微软雅黑" w:hAnsi="微软雅黑" w:eastAsia="微软雅黑" w:cs="微软雅黑"/>
          <w:sz w:val="30"/>
          <w:szCs w:val="30"/>
        </w:rPr>
      </w:pPr>
    </w:p>
    <w:p w14:paraId="4756D4F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my purpose to enter on a formal examination and criticism of Irving's views; they have already been judged by the course of history.</w:t>
      </w:r>
    </w:p>
    <w:p w14:paraId="1B459DD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我的目的不是要对欧文的观点进行正式的审查和批评；历史的进程已经对它们作出了审判。</w:t>
      </w:r>
    </w:p>
    <w:p w14:paraId="59749349">
      <w:pPr>
        <w:spacing w:line="294" w:lineRule="auto"/>
        <w:rPr>
          <w:rFonts w:hint="eastAsia" w:ascii="微软雅黑" w:hAnsi="微软雅黑" w:eastAsia="微软雅黑" w:cs="微软雅黑"/>
          <w:sz w:val="30"/>
          <w:szCs w:val="30"/>
        </w:rPr>
      </w:pPr>
    </w:p>
    <w:p w14:paraId="08B4564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thus presented them to you in his own highly ornate language, we may turn our attention to some account of the rise of the movement called (but not by its adherents) "Irvingism," as to a theme far more interesting and certainly as instructive for the general object which we have in view.</w:t>
      </w:r>
    </w:p>
    <w:p w14:paraId="1779B6D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用他自己那种极其华丽的语言向你们介绍了这些观点之后，我们可以转而关注对称为（但并非由其追随者称为）“欧文主义”的运动的兴起进行一些叙述，作为一个更有趣的主题，对于我们心中的总体目标来说当然也具有启发性。</w:t>
      </w:r>
    </w:p>
    <w:p w14:paraId="78192E22">
      <w:pPr>
        <w:spacing w:line="294" w:lineRule="auto"/>
        <w:rPr>
          <w:rFonts w:hint="eastAsia" w:ascii="微软雅黑" w:hAnsi="微软雅黑" w:eastAsia="微软雅黑" w:cs="微软雅黑"/>
          <w:sz w:val="30"/>
          <w:szCs w:val="30"/>
        </w:rPr>
      </w:pPr>
    </w:p>
    <w:p w14:paraId="6F4DBE1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spoken of Edward Irving as its founder, and so he was, without whose susceptibility, enthusiasm, force, and eloquence it could never have come into existence.</w:t>
      </w:r>
    </w:p>
    <w:p w14:paraId="093661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我们说过爱德华·欧文是它的创始人，他也确实是，若没有他的敏感性、热忱、力量和口才，它绝不可能产生。</w:t>
      </w:r>
    </w:p>
    <w:p w14:paraId="73893B8E">
      <w:pPr>
        <w:spacing w:line="294" w:lineRule="auto"/>
        <w:rPr>
          <w:rFonts w:hint="eastAsia" w:ascii="微软雅黑" w:hAnsi="微软雅黑" w:eastAsia="微软雅黑" w:cs="微软雅黑"/>
          <w:sz w:val="30"/>
          <w:szCs w:val="30"/>
        </w:rPr>
      </w:pPr>
    </w:p>
    <w:p w14:paraId="27CB17A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another sense he may be thought of rather as its chief victim.</w:t>
      </w:r>
    </w:p>
    <w:p w14:paraId="1921A23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但在另一种意义上，他可能更应被视为它的主要受害者。</w:t>
      </w:r>
    </w:p>
    <w:p w14:paraId="4280A760">
      <w:pPr>
        <w:spacing w:line="294" w:lineRule="auto"/>
        <w:rPr>
          <w:rFonts w:hint="eastAsia" w:ascii="微软雅黑" w:hAnsi="微软雅黑" w:eastAsia="微软雅黑" w:cs="微软雅黑"/>
          <w:sz w:val="30"/>
          <w:szCs w:val="30"/>
        </w:rPr>
      </w:pPr>
    </w:p>
    <w:p w14:paraId="2998078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a curious subject for speculation, to consider how little often the chief movers in events like this are the real originators of them or the true forces which produce them.</w:t>
      </w:r>
    </w:p>
    <w:p w14:paraId="5A63DB4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思考像这类事件的主要推动者往往并非真正的发起者，也不是产生它们的真正力量，这提供了一个奇特的推测主题。</w:t>
      </w:r>
    </w:p>
    <w:p w14:paraId="02D47D7A">
      <w:pPr>
        <w:spacing w:line="294" w:lineRule="auto"/>
        <w:rPr>
          <w:rFonts w:hint="eastAsia" w:ascii="微软雅黑" w:hAnsi="微软雅黑" w:eastAsia="微软雅黑" w:cs="微软雅黑"/>
          <w:sz w:val="30"/>
          <w:szCs w:val="30"/>
        </w:rPr>
      </w:pPr>
    </w:p>
    <w:p w14:paraId="754A7EB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 H. Newman was in every high sense the leader of the Oxford movement while yet he himself was rather pushed on by the activity of others, so that it is literally true that it was Hurrell Froude who was at the bottom of his Anglo-Catholicism and W. G. Ward who nagged him, against his will, into Romanism;</w:t>
      </w:r>
    </w:p>
    <w:p w14:paraId="3ABDCE3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正如J. H. 纽曼（J. H. Newman）在各种崇高的意义上都是牛津运动的领袖，然而他自己却是由他人的活动推动的一样，所以实际上可以说是赫勒尔·弗劳德（Hurrell Froude）构成了他盎格鲁天主教主义的基础，而W. G. 沃德（W. G. Ward）违背他的意愿，唠叨着将他推向了罗马天主教；</w:t>
      </w:r>
    </w:p>
    <w:p w14:paraId="6FC5B43D">
      <w:pPr>
        <w:spacing w:line="294" w:lineRule="auto"/>
        <w:rPr>
          <w:rFonts w:hint="eastAsia" w:ascii="微软雅黑" w:hAnsi="微软雅黑" w:eastAsia="微软雅黑" w:cs="微软雅黑"/>
          <w:sz w:val="30"/>
          <w:szCs w:val="30"/>
        </w:rPr>
      </w:pPr>
    </w:p>
    <w:p w14:paraId="7BA29C4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Edward Irving was in every high sense the founder and leader of "Irvingism," which justly bears his name, while yet it is equally true that he was driven into it step by step by the influence and force of other minds.</w:t>
      </w:r>
    </w:p>
    <w:p w14:paraId="7665ED7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同样，爱德华·欧文在各种崇高的意义上都是“欧文主义”的创始人和领袖，该运动冠以他的名字是公正的，然而同样真实的是，他是在其他思想的影响和力量下，一步步被驱使进入其中的。</w:t>
      </w:r>
    </w:p>
    <w:p w14:paraId="6B2CD4BD">
      <w:pPr>
        <w:spacing w:line="294" w:lineRule="auto"/>
        <w:rPr>
          <w:rFonts w:hint="eastAsia" w:ascii="微软雅黑" w:hAnsi="微软雅黑" w:eastAsia="微软雅黑" w:cs="微软雅黑"/>
          <w:sz w:val="30"/>
          <w:szCs w:val="30"/>
        </w:rPr>
      </w:pPr>
    </w:p>
    <w:p w14:paraId="0E65E34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his sensitiveness of heart, enthusiastic earnestness of purpose, soaring views of religious truth, and grandeur of style in its presentation; in a word, with all those qualities which in their combination gave him a certain measure of greatness;</w:t>
      </w:r>
    </w:p>
    <w:p w14:paraId="1519B07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虽然他有着心灵的敏感、对目标的狂热诚挚、对宗教真理的高远见解，以及在表达上的宏伟风格；简而言之，虽然他拥有所有这些结合起来赋予他一定程度伟大性的品质；</w:t>
      </w:r>
    </w:p>
    <w:p w14:paraId="32CD1AB8">
      <w:pPr>
        <w:spacing w:line="294" w:lineRule="auto"/>
        <w:rPr>
          <w:rFonts w:hint="eastAsia" w:ascii="微软雅黑" w:hAnsi="微软雅黑" w:eastAsia="微软雅黑" w:cs="微软雅黑"/>
          <w:sz w:val="30"/>
          <w:szCs w:val="30"/>
        </w:rPr>
      </w:pPr>
    </w:p>
    <w:p w14:paraId="67E5C34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simplicity, perhaps we must also say, within due limits, his vanity, and certainly we must say his intellectual weakness and deficiency in judgment and common sense, made him the easy prey of other and more energetic orders of mind.</w:t>
      </w:r>
    </w:p>
    <w:p w14:paraId="5DCAEDF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但他的单纯，或许我们在适当的限度内也必须说，他的虚荣心，而且我们肯定必须说，他在智力上的软弱以及判断力和常识的缺乏，使他容易成为其他更精力充沛的头脑的猎物。</w:t>
      </w:r>
    </w:p>
    <w:p w14:paraId="0B7DE649">
      <w:pPr>
        <w:spacing w:line="294" w:lineRule="auto"/>
        <w:rPr>
          <w:rFonts w:hint="eastAsia" w:ascii="微软雅黑" w:hAnsi="微软雅黑" w:eastAsia="微软雅黑" w:cs="微软雅黑"/>
          <w:sz w:val="30"/>
          <w:szCs w:val="30"/>
        </w:rPr>
      </w:pPr>
    </w:p>
    <w:p w14:paraId="5CF8D03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Drummond was his Hurrell Froude; Alexander J. Scott was his W. G. Ward.</w:t>
      </w:r>
    </w:p>
    <w:p w14:paraId="009DAE9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亨利·德拉蒙德（Henry Drummond）是他的赫勒尔·弗劳德；亚历山大·J·斯科特（Alexander J. Scott）是他的W. G. 沃德。</w:t>
      </w:r>
    </w:p>
    <w:p w14:paraId="483DD321">
      <w:pPr>
        <w:spacing w:line="294" w:lineRule="auto"/>
        <w:rPr>
          <w:rFonts w:hint="eastAsia" w:ascii="微软雅黑" w:hAnsi="微软雅黑" w:eastAsia="微软雅黑" w:cs="微软雅黑"/>
          <w:sz w:val="30"/>
          <w:szCs w:val="30"/>
        </w:rPr>
      </w:pPr>
    </w:p>
    <w:p w14:paraId="5C8D5A6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had none too brilliant a career as the young assistant of Chalmers in Glasgow, and the summons to London in July, 1822, to take charge of the dying Caledonian Chapel there, came no less as a surprise than as an opportunity.</w:t>
      </w:r>
    </w:p>
    <w:p w14:paraId="0C97AB3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欧文在格拉斯哥担任查尔默斯（Chalmers）的年轻助手时，其职业生涯并不辉煌，而1822年7月前往伦敦接管那里奄奄一息的喀里多尼亚礼拜堂（Caledonian Chapel）的召唤，既是一个意外，也是一个机会。</w:t>
      </w:r>
    </w:p>
    <w:p w14:paraId="7E0E9911">
      <w:pPr>
        <w:spacing w:line="294" w:lineRule="auto"/>
        <w:rPr>
          <w:rFonts w:hint="eastAsia" w:ascii="微软雅黑" w:hAnsi="微软雅黑" w:eastAsia="微软雅黑" w:cs="微软雅黑"/>
          <w:sz w:val="30"/>
          <w:szCs w:val="30"/>
        </w:rPr>
      </w:pPr>
    </w:p>
    <w:p w14:paraId="02683C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however, he achieved in London a popularity which began by being astonishing, and ended by being immense.</w:t>
      </w:r>
    </w:p>
    <w:p w14:paraId="2872711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然而，从一开始，他在伦敦就获得了声望，这声望起初令人惊讶，最后变得巨大。</w:t>
      </w:r>
    </w:p>
    <w:p w14:paraId="6DABBE70">
      <w:pPr>
        <w:spacing w:line="294" w:lineRule="auto"/>
        <w:rPr>
          <w:rFonts w:hint="eastAsia" w:ascii="微软雅黑" w:hAnsi="微软雅黑" w:eastAsia="微软雅黑" w:cs="微软雅黑"/>
          <w:sz w:val="30"/>
          <w:szCs w:val="30"/>
        </w:rPr>
      </w:pPr>
    </w:p>
    <w:p w14:paraId="32185C5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the talk of the town.</w:t>
      </w:r>
    </w:p>
    <w:p w14:paraId="12C7473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他成了城里的谈资。</w:t>
      </w:r>
    </w:p>
    <w:p w14:paraId="4279B187">
      <w:pPr>
        <w:spacing w:line="294" w:lineRule="auto"/>
        <w:rPr>
          <w:rFonts w:hint="eastAsia" w:ascii="微软雅黑" w:hAnsi="微软雅黑" w:eastAsia="微软雅黑" w:cs="微软雅黑"/>
          <w:sz w:val="30"/>
          <w:szCs w:val="30"/>
        </w:rPr>
      </w:pPr>
    </w:p>
    <w:p w14:paraId="2B91F6A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Statesmen and men of letters hung on his words.</w:t>
      </w:r>
    </w:p>
    <w:p w14:paraId="30C52BE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政治家和文人都紧随着他的话语。</w:t>
      </w:r>
    </w:p>
    <w:p w14:paraId="527B9F65">
      <w:pPr>
        <w:spacing w:line="294" w:lineRule="auto"/>
        <w:rPr>
          <w:rFonts w:hint="eastAsia" w:ascii="微软雅黑" w:hAnsi="微软雅黑" w:eastAsia="微软雅黑" w:cs="微软雅黑"/>
          <w:sz w:val="30"/>
          <w:szCs w:val="30"/>
        </w:rPr>
      </w:pPr>
    </w:p>
    <w:p w14:paraId="68C63C7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 took him under its patronage.</w:t>
      </w:r>
    </w:p>
    <w:p w14:paraId="0058656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上流社会对他青睐有加。</w:t>
      </w:r>
    </w:p>
    <w:p w14:paraId="3A87C93B">
      <w:pPr>
        <w:spacing w:line="294" w:lineRule="auto"/>
        <w:rPr>
          <w:rFonts w:hint="eastAsia" w:ascii="微软雅黑" w:hAnsi="微软雅黑" w:eastAsia="微软雅黑" w:cs="微软雅黑"/>
          <w:sz w:val="30"/>
          <w:szCs w:val="30"/>
        </w:rPr>
      </w:pPr>
    </w:p>
    <w:p w14:paraId="071B95C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church in Hatton Garden was soon outgrown.</w:t>
      </w:r>
    </w:p>
    <w:p w14:paraId="3C4E43B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哈顿花园（Hatton Garden）的小教堂很快就容纳不下了。</w:t>
      </w:r>
    </w:p>
    <w:p w14:paraId="00C10156">
      <w:pPr>
        <w:spacing w:line="294" w:lineRule="auto"/>
        <w:rPr>
          <w:rFonts w:hint="eastAsia" w:ascii="微软雅黑" w:hAnsi="微软雅黑" w:eastAsia="微软雅黑" w:cs="微软雅黑"/>
          <w:sz w:val="30"/>
          <w:szCs w:val="30"/>
        </w:rPr>
      </w:pPr>
    </w:p>
    <w:p w14:paraId="1C10B8A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sudden and unexampled popular applause perhaps did not completely turn his head, but it distinctly injured him.</w:t>
      </w:r>
    </w:p>
    <w:p w14:paraId="4FAAF7E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这种突然且史无前例的大众喝彩或许并没有完全让他冲昏头脑，但明显地伤害了他。</w:t>
      </w:r>
    </w:p>
    <w:p w14:paraId="0DE08360">
      <w:pPr>
        <w:spacing w:line="294" w:lineRule="auto"/>
        <w:rPr>
          <w:rFonts w:hint="eastAsia" w:ascii="微软雅黑" w:hAnsi="微软雅黑" w:eastAsia="微软雅黑" w:cs="微软雅黑"/>
          <w:sz w:val="30"/>
          <w:szCs w:val="30"/>
        </w:rPr>
      </w:pPr>
    </w:p>
    <w:p w14:paraId="7DE5571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left him an enthusiastic, simple-minded man; but it gave him overweening confidence in himself; and it infected him with the illusion that some high and world-wide mission had been committed to him.</w:t>
      </w:r>
    </w:p>
    <w:p w14:paraId="42B7751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这让他依旧是一个热忱、头脑简单的人；但这给了他对自己过度的自信；并让他感染了一种错觉，以为某种崇高的、世界性的使命已托付给了他。</w:t>
      </w:r>
    </w:p>
    <w:p w14:paraId="4E2BAA1F">
      <w:pPr>
        <w:spacing w:line="294" w:lineRule="auto"/>
        <w:rPr>
          <w:rFonts w:hint="eastAsia" w:ascii="微软雅黑" w:hAnsi="微软雅黑" w:eastAsia="微软雅黑" w:cs="微软雅黑"/>
          <w:sz w:val="30"/>
          <w:szCs w:val="30"/>
        </w:rPr>
      </w:pPr>
    </w:p>
    <w:p w14:paraId="113DA79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beginning of his London career, he adopted the crass premillennial views which later colored his whole thought.</w:t>
      </w:r>
    </w:p>
    <w:p w14:paraId="0C2DC45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在他伦敦生涯的一开始，他接受了粗糙的前千禧年观点，这些观点后来影响了他的整个思想。</w:t>
      </w:r>
    </w:p>
    <w:p w14:paraId="403538A6">
      <w:pPr>
        <w:spacing w:line="294" w:lineRule="auto"/>
        <w:rPr>
          <w:rFonts w:hint="eastAsia" w:ascii="微软雅黑" w:hAnsi="微软雅黑" w:eastAsia="微软雅黑" w:cs="微软雅黑"/>
          <w:sz w:val="30"/>
          <w:szCs w:val="30"/>
        </w:rPr>
      </w:pPr>
    </w:p>
    <w:p w14:paraId="6FACA85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work in him of James Hatley Frere, a man of incisive mind and strong individuality, who seems to have deliberately selected Irving to be the popular mouthpiece of his Apocalyptic speculations.</w:t>
      </w:r>
    </w:p>
    <w:p w14:paraId="37F7807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这是詹姆斯·哈特利·弗雷尔（James Hatley Frere）在他身上做的工作，此人思维敏锐、个性鲜明，似乎是故意选择欧文作为他启示录推测的通俗代言人。</w:t>
      </w:r>
    </w:p>
    <w:p w14:paraId="39E89A46">
      <w:pPr>
        <w:spacing w:line="294" w:lineRule="auto"/>
        <w:rPr>
          <w:rFonts w:hint="eastAsia" w:ascii="微软雅黑" w:hAnsi="微软雅黑" w:eastAsia="微软雅黑" w:cs="微软雅黑"/>
          <w:sz w:val="30"/>
          <w:szCs w:val="30"/>
        </w:rPr>
      </w:pPr>
    </w:p>
    <w:p w14:paraId="139C366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 succeeded in impressing on him with amazing completeness of detail.</w:t>
      </w:r>
    </w:p>
    <w:p w14:paraId="15A4F11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他成功地将这些细节惊人地完整灌输给了欧文。</w:t>
      </w:r>
    </w:p>
    <w:p w14:paraId="133A2FC3">
      <w:pPr>
        <w:spacing w:line="294" w:lineRule="auto"/>
        <w:rPr>
          <w:rFonts w:hint="eastAsia" w:ascii="微软雅黑" w:hAnsi="微软雅黑" w:eastAsia="微软雅黑" w:cs="微软雅黑"/>
          <w:sz w:val="30"/>
          <w:szCs w:val="30"/>
        </w:rPr>
      </w:pPr>
    </w:p>
    <w:p w14:paraId="5D498CC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little prophetic conferences" at Albury, Henry Drummond's beautiful Surrey residence, where "the students of prophecy," as they called themselves, began in 1826 to meet for annual conferences on the meaning of the prophetic Scriptures.</w:t>
      </w:r>
    </w:p>
    <w:p w14:paraId="28D0032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随后是“小型先知会议”，在亨利·德拉蒙德位于萨里（Surrey）的美丽宅邸奥尔伯里（Albury）举行，在那里，“预言的学生”，正如他们自称的那样，从1826年开始聚会，举行关于预言经文意义的年度会议。</w:t>
      </w:r>
    </w:p>
    <w:p w14:paraId="7388B5E8">
      <w:pPr>
        <w:spacing w:line="294" w:lineRule="auto"/>
        <w:rPr>
          <w:rFonts w:hint="eastAsia" w:ascii="微软雅黑" w:hAnsi="微软雅黑" w:eastAsia="微软雅黑" w:cs="微软雅黑"/>
          <w:sz w:val="30"/>
          <w:szCs w:val="30"/>
        </w:rPr>
      </w:pPr>
    </w:p>
    <w:p w14:paraId="14D1E5E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conferees were men of high social position and easy financial circumstances—Gerard Noel, Hugh McNeile, Lewis Way, Joseph Wolf, with Henry Drummond, the richest and most eccentric of them all, at their head—"a singular mixture of all things," Carlyle describes him; "of the saint, the wit, the philosopher, swimming, if I mistake not, in an element of dandyism."</w:t>
      </w:r>
    </w:p>
    <w:p w14:paraId="291B516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这些与会者都是社会地位高、经济条件优越的人——杰拉德·诺埃尔（Gerard Noel）、休·麦克尼尔（Hugh McNeile）、刘易斯·韦（Lewis Way）、约瑟夫·沃尔夫（Joseph Wolf），并由其中最富有、最古怪的亨利·德拉蒙德为首——卡莱尔形容他是“万事万物的奇特混合体”；“如果是圣徒、才子、哲学家的混合，如果我没弄错的话，还沉浸在某种花花公子的习气中。”</w:t>
      </w:r>
    </w:p>
    <w:p w14:paraId="5941D569">
      <w:pPr>
        <w:spacing w:line="294" w:lineRule="auto"/>
        <w:rPr>
          <w:rFonts w:hint="eastAsia" w:ascii="微软雅黑" w:hAnsi="微软雅黑" w:eastAsia="微软雅黑" w:cs="微软雅黑"/>
          <w:sz w:val="30"/>
          <w:szCs w:val="30"/>
        </w:rPr>
      </w:pPr>
    </w:p>
    <w:p w14:paraId="7D301E6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Irving's imaginative disposition took fire, and he soon became the chief figure of the coterie, and began to proclaim everywhere that the Lord was shortly to come, and that the chief duty of believers was to press the signs of the times on the attention of men.</w:t>
      </w:r>
    </w:p>
    <w:p w14:paraId="0A8615D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欧文富有想象力的性情被点燃了，他很快成为这个小圈子的核心人物，并开始到处宣告主不久就要降临，信徒的主要责任是迫使人们注意时代的兆头。</w:t>
      </w:r>
    </w:p>
    <w:p w14:paraId="19637579">
      <w:pPr>
        <w:spacing w:line="294" w:lineRule="auto"/>
        <w:rPr>
          <w:rFonts w:hint="eastAsia" w:ascii="微软雅黑" w:hAnsi="微软雅黑" w:eastAsia="微软雅黑" w:cs="微软雅黑"/>
          <w:sz w:val="30"/>
          <w:szCs w:val="30"/>
        </w:rPr>
      </w:pPr>
    </w:p>
    <w:p w14:paraId="5CD2262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excited state of mind Irving was called upon to endure great personal trials.</w:t>
      </w:r>
    </w:p>
    <w:p w14:paraId="5559062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在这种兴奋的心态下，欧文不得不忍受巨大的个人试炼。</w:t>
      </w:r>
    </w:p>
    <w:p w14:paraId="61C72D8A">
      <w:pPr>
        <w:spacing w:line="294" w:lineRule="auto"/>
        <w:rPr>
          <w:rFonts w:hint="eastAsia" w:ascii="微软雅黑" w:hAnsi="微软雅黑" w:eastAsia="微软雅黑" w:cs="微软雅黑"/>
          <w:sz w:val="30"/>
          <w:szCs w:val="30"/>
        </w:rPr>
      </w:pPr>
    </w:p>
    <w:p w14:paraId="5D03644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opinions on the person of Christ were very properly called in question; and he was compelled to meet ecclesiastical process in consequence.</w:t>
      </w:r>
    </w:p>
    <w:p w14:paraId="22A4C31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他关于基督位格的观点非常适当地受到了质疑；并因此被迫面对教会的审判程序。</w:t>
      </w:r>
    </w:p>
    <w:p w14:paraId="2FF60447">
      <w:pPr>
        <w:spacing w:line="294" w:lineRule="auto"/>
        <w:rPr>
          <w:rFonts w:hint="eastAsia" w:ascii="微软雅黑" w:hAnsi="微软雅黑" w:eastAsia="微软雅黑" w:cs="微软雅黑"/>
          <w:sz w:val="30"/>
          <w:szCs w:val="30"/>
        </w:rPr>
      </w:pPr>
    </w:p>
    <w:p w14:paraId="5DC8696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these distracting occurrences, he undertook a journey to Scotland that he might proclaim there, as in London, the approaching coming of his Master.</w:t>
      </w:r>
    </w:p>
    <w:p w14:paraId="1585DD4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在这些令人分心的事件中，他进行了一次苏格兰之旅，以便像在伦敦一样，在那里宣告他主人的即将来临。</w:t>
      </w:r>
    </w:p>
    <w:p w14:paraId="20087AFE">
      <w:pPr>
        <w:spacing w:line="294" w:lineRule="auto"/>
        <w:rPr>
          <w:rFonts w:hint="eastAsia" w:ascii="微软雅黑" w:hAnsi="微软雅黑" w:eastAsia="微软雅黑" w:cs="微软雅黑"/>
          <w:sz w:val="30"/>
          <w:szCs w:val="30"/>
        </w:rPr>
      </w:pPr>
    </w:p>
    <w:p w14:paraId="215BDCE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journey he met at Row (McLeod Campbell's parish) a man whose influence on his subsequent life cannot be overestimated—Alexander J. Scott, an impracticable probationer of the church of Scotland, whose strong and acute but indocile and wilful mind imposed upon every one whom he met an overestimate of his intellectual ability.</w:t>
      </w:r>
    </w:p>
    <w:p w14:paraId="117393D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在这次旅途中，他在罗（Row，麦克劳德·坎贝尔 McLeod Campbell 的教区）遇到了一位对他后来的生活影响不可估量的人——亚历山大·J·斯科特（Alexander J. Scott），一位苏格兰教会不切实际的实习传道人，他那强大而敏锐，但难以驾驭和任性的头脑，迫使每一个遇见他的人都高估了他的智力。</w:t>
      </w:r>
    </w:p>
    <w:p w14:paraId="44CBC8A4">
      <w:pPr>
        <w:spacing w:line="294" w:lineRule="auto"/>
        <w:rPr>
          <w:rFonts w:hint="eastAsia" w:ascii="微软雅黑" w:hAnsi="微软雅黑" w:eastAsia="微软雅黑" w:cs="微软雅黑"/>
          <w:sz w:val="30"/>
          <w:szCs w:val="30"/>
        </w:rPr>
      </w:pPr>
    </w:p>
    <w:p w14:paraId="00A33F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 the summer of 1828.</w:t>
      </w:r>
    </w:p>
    <w:p w14:paraId="783D372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那是在1828年的夏天。</w:t>
      </w:r>
    </w:p>
    <w:p w14:paraId="30C6D794">
      <w:pPr>
        <w:spacing w:line="294" w:lineRule="auto"/>
        <w:rPr>
          <w:rFonts w:hint="eastAsia" w:ascii="微软雅黑" w:hAnsi="微软雅黑" w:eastAsia="微软雅黑" w:cs="微软雅黑"/>
          <w:sz w:val="30"/>
          <w:szCs w:val="30"/>
        </w:rPr>
      </w:pPr>
    </w:p>
    <w:p w14:paraId="32BD0F2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was at once taken captive and engaged Scott to come up to London with him and share his work, on the only terms on which Scott could either then or at any subsequent time have been engaged—"entirely unfettered by any pledge as to doctrine."</w:t>
      </w:r>
    </w:p>
    <w:p w14:paraId="1A07A0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欧文立刻被俘获了，并聘请斯科特和他一起去伦敦分担他的工作，条件是斯科特当时或随后任何时候唯一能接受的条款——“完全不受任何教义承诺的束缚。”</w:t>
      </w:r>
    </w:p>
    <w:p w14:paraId="2D26DB54">
      <w:pPr>
        <w:spacing w:line="294" w:lineRule="auto"/>
        <w:rPr>
          <w:rFonts w:hint="eastAsia" w:ascii="微软雅黑" w:hAnsi="微软雅黑" w:eastAsia="微软雅黑" w:cs="微软雅黑"/>
          <w:sz w:val="30"/>
          <w:szCs w:val="30"/>
        </w:rPr>
      </w:pPr>
    </w:p>
    <w:p w14:paraId="5C3F282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"powerful and singular spirit," so sceptical of whatever others believed—his driftage carried him ultimately beyond the limits of Christianity—so confident of whatever his mind fixed itself upon at the moment, had already reached the conclusion that the charismata of the early church might and should be enjoyed by the church of all ages.</w:t>
      </w:r>
    </w:p>
    <w:p w14:paraId="120D2D4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强大而奇特的灵”，对他所信之人的任何信仰都持怀疑态度——他的随波逐流最终将他带出了基督教的范围——对自己头脑此刻所专注的任何事物都如此自信，已经得出了结论，认为早期教会的恩赐（charismata）可以且应当被各个时代的教会所享用。</w:t>
      </w:r>
    </w:p>
    <w:p w14:paraId="4D37C107">
      <w:pPr>
        <w:spacing w:line="294" w:lineRule="auto"/>
        <w:rPr>
          <w:rFonts w:hint="eastAsia" w:ascii="微软雅黑" w:hAnsi="微软雅黑" w:eastAsia="微软雅黑" w:cs="微软雅黑"/>
          <w:sz w:val="30"/>
          <w:szCs w:val="30"/>
        </w:rPr>
      </w:pPr>
    </w:p>
    <w:p w14:paraId="4989D28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succeeded in imposing this belief upon Irving, who himself dates his conviction that the spiritual gifts of the Apostolic age were not exceptional or temporary from 1828—the year in which he became associated with Scott.</w:t>
      </w:r>
    </w:p>
    <w:p w14:paraId="2D69FC7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他成功地将这种信仰强加给了欧文，欧文自己将他确信使徒时代的属灵恩赐并非例外或暂时的时间定在1828年——即他与斯科特结交的那一年。</w:t>
      </w:r>
    </w:p>
    <w:p w14:paraId="64CBE7C8">
      <w:pPr>
        <w:spacing w:line="294" w:lineRule="auto"/>
        <w:rPr>
          <w:rFonts w:hint="eastAsia" w:ascii="微软雅黑" w:hAnsi="微软雅黑" w:eastAsia="微软雅黑" w:cs="微软雅黑"/>
          <w:sz w:val="30"/>
          <w:szCs w:val="30"/>
        </w:rPr>
      </w:pPr>
    </w:p>
    <w:p w14:paraId="687B47F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was inclined to be content with holding his view as a theory.</w:t>
      </w:r>
    </w:p>
    <w:p w14:paraId="3E05005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欧文倾向于满足于将他的观点作为一种理论来持有。</w:t>
      </w:r>
    </w:p>
    <w:p w14:paraId="395CCF41">
      <w:pPr>
        <w:spacing w:line="294" w:lineRule="auto"/>
        <w:rPr>
          <w:rFonts w:hint="eastAsia" w:ascii="微软雅黑" w:hAnsi="微软雅黑" w:eastAsia="微软雅黑" w:cs="微软雅黑"/>
          <w:sz w:val="30"/>
          <w:szCs w:val="30"/>
        </w:rPr>
      </w:pPr>
    </w:p>
    <w:p w14:paraId="69BE65F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did not content "the restless soul" by his side.</w:t>
      </w:r>
    </w:p>
    <w:p w14:paraId="25A4BAA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然而，这并不能满足他身边那个“不安分的灵魂”。</w:t>
      </w:r>
    </w:p>
    <w:p w14:paraId="1D41A77A">
      <w:pPr>
        <w:spacing w:line="294" w:lineRule="auto"/>
        <w:rPr>
          <w:rFonts w:hint="eastAsia" w:ascii="微软雅黑" w:hAnsi="微软雅黑" w:eastAsia="微软雅黑" w:cs="微软雅黑"/>
          <w:sz w:val="30"/>
          <w:szCs w:val="30"/>
        </w:rPr>
      </w:pPr>
    </w:p>
    <w:p w14:paraId="792ED4E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Irving himself relates: "And as we went out and in together, he used often to signify to me his conviction that the Spiritual Gifts ought to be exercised in the Church; that we are at liberty, and indeed bound, to pray for them as being baptized into the assurance of the 'gift of the Holy Ghost,' as well as of 'repentance and remission of sins. . . .'"</w:t>
      </w:r>
    </w:p>
    <w:p w14:paraId="0F629B0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欧文自己所述：“当我们一起出入时，他常向我表明他的确信，即属灵恩赐应当在教会中运用；我们有自由，甚至有义务为此祷告，因为我们受洗是进入了‘圣灵的恩赐’的确据，正如进入‘悔改和赦罪’的确据一样...”</w:t>
      </w:r>
    </w:p>
    <w:p w14:paraId="26BDF917">
      <w:pPr>
        <w:spacing w:line="294" w:lineRule="auto"/>
        <w:rPr>
          <w:rFonts w:hint="eastAsia" w:ascii="微软雅黑" w:hAnsi="微软雅黑" w:eastAsia="微软雅黑" w:cs="微软雅黑"/>
          <w:sz w:val="30"/>
          <w:szCs w:val="30"/>
        </w:rPr>
      </w:pPr>
    </w:p>
    <w:p w14:paraId="12F610C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could make no answer to this," he adds, "and it is altogether unanswerable, I continued still to be very little moved to seek myself or to stir up my people to seek these spiritual treasures."</w:t>
      </w:r>
    </w:p>
    <w:p w14:paraId="4638EF3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“虽然我对此无法回答，”他补充道，“而且这是完全无法反驳的，但我仍然很少被感动去自己寻求，或激起我的百姓去寻求这些属灵宝藏。”</w:t>
      </w:r>
    </w:p>
    <w:p w14:paraId="728B138F">
      <w:pPr>
        <w:spacing w:line="294" w:lineRule="auto"/>
        <w:rPr>
          <w:rFonts w:hint="eastAsia" w:ascii="微软雅黑" w:hAnsi="微软雅黑" w:eastAsia="微软雅黑" w:cs="微软雅黑"/>
          <w:sz w:val="30"/>
          <w:szCs w:val="30"/>
        </w:rPr>
      </w:pPr>
    </w:p>
    <w:p w14:paraId="6101E4A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went forward to contend and to instruct whenever the subject came before me in my public ministrations of reading and preaching the Word, that the Holy Ghost ought to be manifested among us all, the same as ever He was in any one of the primitive Churches."</w:t>
      </w:r>
    </w:p>
    <w:p w14:paraId="68B1473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“然而，每当我在公开阅读和宣讲圣言的事奉中遇到这个主题时，我还是继续争辩并教导说，圣灵应当在我们所有人中间显现，就像祂曾在任何一个初期教会中显现一样。”</w:t>
      </w:r>
    </w:p>
    <w:p w14:paraId="519B248D">
      <w:pPr>
        <w:spacing w:line="294" w:lineRule="auto"/>
        <w:rPr>
          <w:rFonts w:hint="eastAsia" w:ascii="微软雅黑" w:hAnsi="微软雅黑" w:eastAsia="微软雅黑" w:cs="微软雅黑"/>
          <w:sz w:val="30"/>
          <w:szCs w:val="30"/>
        </w:rPr>
      </w:pPr>
    </w:p>
    <w:p w14:paraId="6883C2E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his assistant, doubtless did likewise.</w:t>
      </w:r>
    </w:p>
    <w:p w14:paraId="1DB4375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他的助手斯科特无疑也是这样做的。</w:t>
      </w:r>
    </w:p>
    <w:p w14:paraId="0C675A31">
      <w:pPr>
        <w:spacing w:line="294" w:lineRule="auto"/>
        <w:rPr>
          <w:rFonts w:hint="eastAsia" w:ascii="微软雅黑" w:hAnsi="微软雅黑" w:eastAsia="微软雅黑" w:cs="微软雅黑"/>
          <w:sz w:val="30"/>
          <w:szCs w:val="30"/>
        </w:rPr>
      </w:pPr>
    </w:p>
    <w:p w14:paraId="354D1A0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at least, Scott's preparation of Irving himself and of his church for what was to come.</w:t>
      </w:r>
    </w:p>
    <w:p w14:paraId="3B119AA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至少在这里我们看到了斯科特为欧文自己和他的教会，为即将发生的事所作的预备。</w:t>
      </w:r>
    </w:p>
    <w:p w14:paraId="76BCF8B0">
      <w:pPr>
        <w:spacing w:line="294" w:lineRule="auto"/>
        <w:rPr>
          <w:rFonts w:hint="eastAsia" w:ascii="微软雅黑" w:hAnsi="微软雅黑" w:eastAsia="微软雅黑" w:cs="微软雅黑"/>
          <w:sz w:val="30"/>
          <w:szCs w:val="30"/>
        </w:rPr>
      </w:pPr>
    </w:p>
    <w:p w14:paraId="6BC33D8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Mrs. Oliphant, "Mr. Scott's influence did not end there. About the same period at which he was engaged in quickening this germ of expectation in the breast of Irving, circumstances brought him in the way of sowing a still more effectual seed."</w:t>
      </w:r>
    </w:p>
    <w:p w14:paraId="24FB10E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“但是，”奥利凡特夫人（Mrs. Oliphant）说，“斯科特先生的影响并没有就此结束。就在他致力于在欧文心中激发这种期望萌芽的同时，环境让他得以播下一颗更有效的种子。”</w:t>
      </w:r>
    </w:p>
    <w:p w14:paraId="033B1EB2">
      <w:pPr>
        <w:spacing w:line="294" w:lineRule="auto"/>
        <w:rPr>
          <w:rFonts w:hint="eastAsia" w:ascii="微软雅黑" w:hAnsi="微软雅黑" w:eastAsia="微软雅黑" w:cs="微软雅黑"/>
          <w:sz w:val="30"/>
          <w:szCs w:val="30"/>
        </w:rPr>
      </w:pPr>
    </w:p>
    <w:p w14:paraId="7FF556B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district in Scotland suffering at this time under great religious excitement—roused partly by the preaching of John McLeod Campbell, and partly by the influence of the kindly life of Isabella Campbell of Fernicarry, a young saint whose death had just profoundly moved the community.</w:t>
      </w:r>
    </w:p>
    <w:p w14:paraId="7C5FFCB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当时苏格兰有一个地区正处于巨大的宗教亢奋之中——部分是由约翰·麦克劳德·坎贝尔（John McLeod Campbell）的讲道引起的，部分是受费尼卡里（Fernicarry）的伊莎贝拉·坎贝尔（Isabella Campbell）仁慈生活的影响，这位年轻圣徒的去世刚刚深深打动了社区。</w:t>
      </w:r>
    </w:p>
    <w:p w14:paraId="45A6CD6D">
      <w:pPr>
        <w:spacing w:line="294" w:lineRule="auto"/>
        <w:rPr>
          <w:rFonts w:hint="eastAsia" w:ascii="微软雅黑" w:hAnsi="微软雅黑" w:eastAsia="微软雅黑" w:cs="微软雅黑"/>
          <w:sz w:val="30"/>
          <w:szCs w:val="30"/>
        </w:rPr>
      </w:pPr>
    </w:p>
    <w:p w14:paraId="3EE413C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just at this juncture, Scott appeared, a "master of statement and argument," as Irving describes him, and in Mrs. Oliphant's words, "bent all his powers to laying this train of splendid mischief."</w:t>
      </w:r>
    </w:p>
    <w:p w14:paraId="141C737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就在这个关头，斯科特出现了，正如欧文所描述的那样，他是一位“陈述和辩论的大师”，用奥利凡特夫人的话说，“竭尽全力埋下了这华丽的祸害。”</w:t>
      </w:r>
    </w:p>
    <w:p w14:paraId="2EA888A6">
      <w:pPr>
        <w:spacing w:line="294" w:lineRule="auto"/>
        <w:rPr>
          <w:rFonts w:hint="eastAsia" w:ascii="微软雅黑" w:hAnsi="微软雅黑" w:eastAsia="微软雅黑" w:cs="微软雅黑"/>
          <w:sz w:val="30"/>
          <w:szCs w:val="30"/>
        </w:rPr>
      </w:pPr>
    </w:p>
    <w:p w14:paraId="1EC36F3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Isabella Campbell died, a portion of her fame—her pilgrim visitors—her position as one of the most remarkable persons in the countryside, a pious and tender oracle—descended to her sister Mary," who seems to have been a young woman "possessed of gifts of mind and temperament scarcely inferior to genius," "with all the personal fascination of beauty," and endowed with a "young, fervid and impressionable imagination."</w:t>
      </w:r>
    </w:p>
    <w:p w14:paraId="4CF4BD3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伊莎贝拉·坎贝尔去世时，她名声的一部分——她的朝圣访客——她作为乡间最杰出人物之一、一位虔诚而温柔的神谕者的地位——传给了她的妹妹玛丽，”玛丽似乎是一位“拥有不亚于天才的心智和气质恩赐”的年轻女子，“具有美貌的所有个人魅力”，并被赋予了“年轻、热切且易受影响的想象力。”</w:t>
      </w:r>
    </w:p>
    <w:p w14:paraId="051A3D70">
      <w:pPr>
        <w:spacing w:line="294" w:lineRule="auto"/>
        <w:rPr>
          <w:rFonts w:hint="eastAsia" w:ascii="微软雅黑" w:hAnsi="微软雅黑" w:eastAsia="微软雅黑" w:cs="微软雅黑"/>
          <w:sz w:val="30"/>
          <w:szCs w:val="30"/>
        </w:rPr>
      </w:pPr>
    </w:p>
    <w:p w14:paraId="495A5F8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her the subtlest arguments of one of the acutest men of the day were poured.</w:t>
      </w:r>
    </w:p>
    <w:p w14:paraId="0358B85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当代最敏锐的人之一将他最微妙的论点倾注在她身上。</w:t>
      </w:r>
    </w:p>
    <w:p w14:paraId="583040EC">
      <w:pPr>
        <w:spacing w:line="294" w:lineRule="auto"/>
        <w:rPr>
          <w:rFonts w:hint="eastAsia" w:ascii="微软雅黑" w:hAnsi="微软雅黑" w:eastAsia="微软雅黑" w:cs="微软雅黑"/>
          <w:sz w:val="30"/>
          <w:szCs w:val="30"/>
        </w:rPr>
      </w:pPr>
    </w:p>
    <w:p w14:paraId="12D791E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himself describes the result thus: "Being called down to Scotland upon some occasion, and residing for a while at his father's house, which is in the heart of that district of Scotland upon which the light of Mr. Campbell's ministry had arisen, he (Scott) was led to open his mind to some of the godly people of those parts, and among others to a young woman who was at that time lying ill of a consumption, from which afterwards, when brought to the very door of death, she was raised up instantaneously by the mighty hand of God."</w:t>
      </w:r>
    </w:p>
    <w:p w14:paraId="72FB4F1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自己这样描述结果：“因某种场合被召回苏格兰，在他父亲家里住了一段时间，那里正是坎贝尔先生事工之光照耀的苏格兰地区的中心，他（斯科特）被引导向那里的一些虔诚人敞开心扉，其中有一位年轻女子，当时正患肺结核卧病在床，后来当她濒临死亡边缘时，被神大能的手瞬间扶起。”</w:t>
      </w:r>
    </w:p>
    <w:p w14:paraId="0A4EAE01">
      <w:pPr>
        <w:spacing w:line="294" w:lineRule="auto"/>
        <w:rPr>
          <w:rFonts w:hint="eastAsia" w:ascii="微软雅黑" w:hAnsi="微软雅黑" w:eastAsia="微软雅黑" w:cs="微软雅黑"/>
          <w:sz w:val="30"/>
          <w:szCs w:val="30"/>
        </w:rPr>
      </w:pPr>
    </w:p>
    <w:p w14:paraId="68C9F4B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woman of very fixed and constant spirit he was not able with all his power of statement and argument, which is unequalled by that of any man I have ever met with, to convince her of the distinction of regeneration and baptism with the Holy Ghost;"</w:t>
      </w:r>
    </w:p>
    <w:p w14:paraId="162C12F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“由于她是一个灵里非常坚定和恒切的女子，他尽管拥有我所见过的任何人无法比拟的陈述和辩论能力，却不能使她信服重生和圣灵洗礼的区别；”</w:t>
      </w:r>
    </w:p>
    <w:p w14:paraId="0078FDF5">
      <w:pPr>
        <w:spacing w:line="294" w:lineRule="auto"/>
        <w:rPr>
          <w:rFonts w:hint="eastAsia" w:ascii="微软雅黑" w:hAnsi="微软雅黑" w:eastAsia="微软雅黑" w:cs="微软雅黑"/>
          <w:sz w:val="30"/>
          <w:szCs w:val="30"/>
        </w:rPr>
      </w:pPr>
    </w:p>
    <w:p w14:paraId="7A72BEF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could not prevail, he left her with a solemn charge to read over the Acts of the Apostles with that distinction in mind, and to beware how she hastily rejected what was, as he believed, the truth of God."</w:t>
      </w:r>
    </w:p>
    <w:p w14:paraId="56C29FC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“当他不能取胜时，他留下了一个庄严的嘱咐，让她带着这种区分在心里通读《使徒行传》，并要小心不要草率地拒绝他所认为的神的真理。”</w:t>
      </w:r>
    </w:p>
    <w:p w14:paraId="62A6601A">
      <w:pPr>
        <w:spacing w:line="294" w:lineRule="auto"/>
        <w:rPr>
          <w:rFonts w:hint="eastAsia" w:ascii="微软雅黑" w:hAnsi="微软雅黑" w:eastAsia="微软雅黑" w:cs="微软雅黑"/>
          <w:sz w:val="30"/>
          <w:szCs w:val="30"/>
        </w:rPr>
      </w:pPr>
    </w:p>
    <w:p w14:paraId="203444E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young woman it was that God, not many months after, did restore the gift of speaking with tongues and prophesying to the Church."</w:t>
      </w:r>
    </w:p>
    <w:p w14:paraId="7AF7C9E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“正是借着这位年轻女子，神在几个月后，确实向教会恢复了说方言和预言的恩赐。”</w:t>
      </w:r>
    </w:p>
    <w:p w14:paraId="3B4E8DD3">
      <w:pPr>
        <w:spacing w:line="294" w:lineRule="auto"/>
        <w:rPr>
          <w:rFonts w:hint="eastAsia" w:ascii="微软雅黑" w:hAnsi="微软雅黑" w:eastAsia="微软雅黑" w:cs="微软雅黑"/>
          <w:sz w:val="30"/>
          <w:szCs w:val="30"/>
        </w:rPr>
      </w:pPr>
    </w:p>
    <w:p w14:paraId="66811E0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came about, Irving describes as follows: "The handmaiden of the Lord, of whom he made choice on that night" (a Sunday evening in the end of March—i.e., March 28, 1830) "to manifest forth in her His glory, had been long afflicted with a disease which the medical men pronounced to be a decline, and that it would soon bring her to her grave, whither her sister had been hurried by the same malady a few months before."</w:t>
      </w:r>
    </w:p>
    <w:p w14:paraId="16761BF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是如何发生的，欧文描述如下：“主的使女，主在那天晚上（1830年3月28日，三月底的一个主日晚上）拣选了她，要在她身上显明祂的荣耀，她长期患有一种疾病，医生宣称是衰竭症，这很快就会把她带进坟墓，几个月前她的姐姐也是被同样的疾病匆匆带走的。”</w:t>
      </w:r>
    </w:p>
    <w:p w14:paraId="4591CA04">
      <w:pPr>
        <w:spacing w:line="294" w:lineRule="auto"/>
        <w:rPr>
          <w:rFonts w:hint="eastAsia" w:ascii="微软雅黑" w:hAnsi="微软雅黑" w:eastAsia="微软雅黑" w:cs="微软雅黑"/>
          <w:sz w:val="30"/>
          <w:szCs w:val="30"/>
        </w:rPr>
      </w:pPr>
    </w:p>
    <w:p w14:paraId="119800B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all around her were anticipating her dissolution, she was in the strength of faith meditating missionary labours among the heathen; and this night she was to receive the preparation of the Spirit; the preparation of the body she received not until some days after."</w:t>
      </w:r>
    </w:p>
    <w:p w14:paraId="5C83582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“然而，当周围所有人都预料她将离世时，她却凭着信心的力量默想在异教徒中的宣教工作；这一夜她将要接受灵的预备；身体的预备直到几天后她才领受。”</w:t>
      </w:r>
    </w:p>
    <w:p w14:paraId="709D8D08">
      <w:pPr>
        <w:spacing w:line="294" w:lineRule="auto"/>
        <w:rPr>
          <w:rFonts w:hint="eastAsia" w:ascii="微软雅黑" w:hAnsi="微软雅黑" w:eastAsia="微软雅黑" w:cs="微软雅黑"/>
          <w:sz w:val="30"/>
          <w:szCs w:val="30"/>
        </w:rPr>
      </w:pPr>
    </w:p>
    <w:p w14:paraId="00C5AB5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the Lord's day; and one of her sisters, along with a female friend who had come to the house for that end, had been spending the whole day in humiliation, and fasting, and prayer before God, with a special respect to the restoration of the gifts."</w:t>
      </w:r>
    </w:p>
    <w:p w14:paraId="3B065A2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“那是一个主日；她的一个姐妹，连同为此目的来到家中的一位女性朋友，整天都在神面前谦卑、禁食和祷告，特别关注恩赐的恢复。”</w:t>
      </w:r>
    </w:p>
    <w:p w14:paraId="7622C76B">
      <w:pPr>
        <w:spacing w:line="294" w:lineRule="auto"/>
        <w:rPr>
          <w:rFonts w:hint="eastAsia" w:ascii="微软雅黑" w:hAnsi="微软雅黑" w:eastAsia="微软雅黑" w:cs="微软雅黑"/>
          <w:sz w:val="30"/>
          <w:szCs w:val="30"/>
        </w:rPr>
      </w:pPr>
    </w:p>
    <w:p w14:paraId="280B12D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come up in the evening to the sick-chamber of their sister, who was laid on a sofa, and, along with one or two others of the household, were engaged in prayer together."</w:t>
      </w:r>
    </w:p>
    <w:p w14:paraId="24528D3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“晚上她们来到躺在沙发上的姐妹的病房，与家里的一两名其他人一起从事祷告。”</w:t>
      </w:r>
    </w:p>
    <w:p w14:paraId="5E5E152D">
      <w:pPr>
        <w:spacing w:line="294" w:lineRule="auto"/>
        <w:rPr>
          <w:rFonts w:hint="eastAsia" w:ascii="微软雅黑" w:hAnsi="微软雅黑" w:eastAsia="微软雅黑" w:cs="微软雅黑"/>
          <w:sz w:val="30"/>
          <w:szCs w:val="30"/>
        </w:rPr>
      </w:pPr>
    </w:p>
    <w:p w14:paraId="73ADB1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midst of their devotion, the Holy Ghost came with mighty power upon the sick woman as she lay in her weakness, and constrained her to speak at great length and with superhuman strength in an unknown tongue, to the astonishment of all who heard, and to her own great edification and enjoyment in God; 'for he that speaketh in a tongue edifieth himself.'"</w:t>
      </w:r>
    </w:p>
    <w:p w14:paraId="4D0221D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敬拜中时，圣灵带着大能临到这位躺卧在软弱中的病弱女子身上，迫使她以超人的力量用一种未知的方言长篇大论地说话，令所有听到的人感到惊讶，也使她在神里面得到极大的造就和享受；‘因为那说方言的是造就自己。’”</w:t>
      </w:r>
    </w:p>
    <w:p w14:paraId="722471A6">
      <w:pPr>
        <w:spacing w:line="294" w:lineRule="auto"/>
        <w:rPr>
          <w:rFonts w:hint="eastAsia" w:ascii="微软雅黑" w:hAnsi="微软雅黑" w:eastAsia="微软雅黑" w:cs="微软雅黑"/>
          <w:sz w:val="30"/>
          <w:szCs w:val="30"/>
        </w:rPr>
      </w:pPr>
    </w:p>
    <w:p w14:paraId="5E6EE93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told me that this first seizure of the Spirit was the strongest she ever had, and that it was in some degree necessary it should have been so, otherwise she would not have dared to give way to it."</w:t>
      </w:r>
    </w:p>
    <w:p w14:paraId="63BBB2F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“她告诉过我，这第一次被圣灵抓住是她经历过最强烈的一次，在某种程度上必须如此，否则她就不敢顺从它了。”</w:t>
      </w:r>
    </w:p>
    <w:p w14:paraId="13F1DC75">
      <w:pPr>
        <w:spacing w:line="294" w:lineRule="auto"/>
        <w:rPr>
          <w:rFonts w:hint="eastAsia" w:ascii="微软雅黑" w:hAnsi="微软雅黑" w:eastAsia="微软雅黑" w:cs="微软雅黑"/>
          <w:sz w:val="30"/>
          <w:szCs w:val="30"/>
        </w:rPr>
      </w:pPr>
    </w:p>
    <w:p w14:paraId="5339217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"power" passed across the Clyde to the opposite town of Port Glasgow into another pious household.</w:t>
      </w:r>
    </w:p>
    <w:p w14:paraId="19D8819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与此同时，“能力”越过克莱德河（Clyde），传到了对岸的格拉斯哥港（Port Glasgow）的另一个虔诚家庭。</w:t>
      </w:r>
    </w:p>
    <w:p w14:paraId="60178CED">
      <w:pPr>
        <w:spacing w:line="294" w:lineRule="auto"/>
        <w:rPr>
          <w:rFonts w:hint="eastAsia" w:ascii="微软雅黑" w:hAnsi="微软雅黑" w:eastAsia="微软雅黑" w:cs="微软雅黑"/>
          <w:sz w:val="30"/>
          <w:szCs w:val="30"/>
        </w:rPr>
      </w:pPr>
    </w:p>
    <w:p w14:paraId="03A38AD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James Macdonald returned from his work to his midday dinner one day "he found his invalid sister in the agonies of this new inspiration. The awed family concluded . . . that she was dying."</w:t>
      </w:r>
    </w:p>
    <w:p w14:paraId="54C28D1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当詹姆斯·麦克唐纳（James Macdonald）有一天下班回家吃午饭时，“他发现他那残疾的妹妹正处于这种新灵感的极度痛苦中。惊恐的家人断定...她快要死了。”</w:t>
      </w:r>
    </w:p>
    <w:p w14:paraId="1FB93C91">
      <w:pPr>
        <w:spacing w:line="294" w:lineRule="auto"/>
        <w:rPr>
          <w:rFonts w:hint="eastAsia" w:ascii="微软雅黑" w:hAnsi="微软雅黑" w:eastAsia="微软雅黑" w:cs="微软雅黑"/>
          <w:sz w:val="30"/>
          <w:szCs w:val="30"/>
        </w:rPr>
      </w:pPr>
    </w:p>
    <w:p w14:paraId="5B93072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addressed her brothers at great length and solemnly prayed that James might at that time be endowed with the Holy Ghost.</w:t>
      </w:r>
    </w:p>
    <w:p w14:paraId="6AC1D4C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但她长篇大论地对她的兄弟们说话，并庄严地祈求詹姆斯此时能被赋予圣灵。</w:t>
      </w:r>
    </w:p>
    <w:p w14:paraId="74DBE102">
      <w:pPr>
        <w:spacing w:line="294" w:lineRule="auto"/>
        <w:rPr>
          <w:rFonts w:hint="eastAsia" w:ascii="微软雅黑" w:hAnsi="微软雅黑" w:eastAsia="微软雅黑" w:cs="微软雅黑"/>
          <w:sz w:val="30"/>
          <w:szCs w:val="30"/>
        </w:rPr>
      </w:pPr>
    </w:p>
    <w:p w14:paraId="5FD6F7D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instantly James calmly said, 'I have got it.'"</w:t>
      </w:r>
    </w:p>
    <w:p w14:paraId="14EFAD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“几乎就在瞬间，詹姆斯平静地说，‘我得到了。’”</w:t>
      </w:r>
    </w:p>
    <w:p w14:paraId="60472130">
      <w:pPr>
        <w:spacing w:line="294" w:lineRule="auto"/>
        <w:rPr>
          <w:rFonts w:hint="eastAsia" w:ascii="微软雅黑" w:hAnsi="微软雅黑" w:eastAsia="微软雅黑" w:cs="微软雅黑"/>
          <w:sz w:val="30"/>
          <w:szCs w:val="30"/>
        </w:rPr>
      </w:pPr>
    </w:p>
    <w:p w14:paraId="2E651D2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changed countenance in a few moments, "with a step and manner of the most indescribable majesty—he walked up to his sister's bedside and addressed her in these words of the 20th Psalm: 'Arise and stand upright.' He repeated the words, took her by the hand, and she arose."</w:t>
      </w:r>
    </w:p>
    <w:p w14:paraId="7932F5B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几分钟后，他的面容改变了，“带着一种难以形容的威严步伐和举止——他走到妹妹的床边，用诗篇第20篇的话对她说：‘起来，直立站好。’他重复了这些话，拉着她的手，她就起来了。”</w:t>
      </w:r>
    </w:p>
    <w:p w14:paraId="52EBA9B3">
      <w:pPr>
        <w:spacing w:line="294" w:lineRule="auto"/>
        <w:rPr>
          <w:rFonts w:hint="eastAsia" w:ascii="微软雅黑" w:hAnsi="微软雅黑" w:eastAsia="微软雅黑" w:cs="微软雅黑"/>
          <w:sz w:val="30"/>
          <w:szCs w:val="30"/>
        </w:rPr>
      </w:pPr>
    </w:p>
    <w:p w14:paraId="0F772B7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wonderful cure James Macdonald wrote to Mary Campbell, "then apparently approaching death, conveying to her the same command that had been so effectual in the case of his sister."</w:t>
      </w:r>
    </w:p>
    <w:p w14:paraId="00C9A40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在这奇妙的医治之后，詹姆斯·麦克唐纳写信给“当时显然临近死亡”的玛丽·坎贝尔，向她传达了在他妹妹身上如此有效的同样命令。</w:t>
      </w:r>
    </w:p>
    <w:p w14:paraId="4E4E63DC">
      <w:pPr>
        <w:spacing w:line="294" w:lineRule="auto"/>
        <w:rPr>
          <w:rFonts w:hint="eastAsia" w:ascii="微软雅黑" w:hAnsi="微软雅黑" w:eastAsia="微软雅黑" w:cs="微软雅黑"/>
          <w:sz w:val="30"/>
          <w:szCs w:val="30"/>
        </w:rPr>
      </w:pPr>
    </w:p>
    <w:p w14:paraId="5424362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rose up at once and declared herself healed.</w:t>
      </w:r>
    </w:p>
    <w:p w14:paraId="23A83FF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她立刻起来，宣告自己得了医治。</w:t>
      </w:r>
    </w:p>
    <w:p w14:paraId="55439F5A">
      <w:pPr>
        <w:spacing w:line="294" w:lineRule="auto"/>
        <w:rPr>
          <w:rFonts w:hint="eastAsia" w:ascii="微软雅黑" w:hAnsi="微软雅黑" w:eastAsia="微软雅黑" w:cs="微软雅黑"/>
          <w:sz w:val="30"/>
          <w:szCs w:val="30"/>
        </w:rPr>
      </w:pPr>
    </w:p>
    <w:p w14:paraId="67796AA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have the restored gifts prepared for the church.</w:t>
      </w:r>
    </w:p>
    <w:p w14:paraId="071A050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在这里，我们就有了为教会预备的恢复了的恩赐。</w:t>
      </w:r>
    </w:p>
    <w:p w14:paraId="72CF60BD">
      <w:pPr>
        <w:spacing w:line="294" w:lineRule="auto"/>
        <w:rPr>
          <w:rFonts w:hint="eastAsia" w:ascii="微软雅黑" w:hAnsi="微软雅黑" w:eastAsia="微软雅黑" w:cs="微软雅黑"/>
          <w:sz w:val="30"/>
          <w:szCs w:val="30"/>
        </w:rPr>
      </w:pPr>
    </w:p>
    <w:p w14:paraId="621FAE7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remaining step was to convey the gifts to Irving's church.</w:t>
      </w:r>
    </w:p>
    <w:p w14:paraId="1B75658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剩下的唯一步骤就是将恩赐传递给欧文的教会。</w:t>
      </w:r>
    </w:p>
    <w:p w14:paraId="0367665A">
      <w:pPr>
        <w:spacing w:line="294" w:lineRule="auto"/>
        <w:rPr>
          <w:rFonts w:hint="eastAsia" w:ascii="微软雅黑" w:hAnsi="微软雅黑" w:eastAsia="微软雅黑" w:cs="微软雅黑"/>
          <w:sz w:val="30"/>
          <w:szCs w:val="30"/>
        </w:rPr>
      </w:pPr>
    </w:p>
    <w:p w14:paraId="66A062D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was at once informed of the extraordinary events which had taken place in Scotland.</w:t>
      </w:r>
    </w:p>
    <w:p w14:paraId="3B2785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当然，他立刻就被告知了发生在苏格兰的非凡事件。</w:t>
      </w:r>
    </w:p>
    <w:p w14:paraId="4A69D933">
      <w:pPr>
        <w:spacing w:line="294" w:lineRule="auto"/>
        <w:rPr>
          <w:rFonts w:hint="eastAsia" w:ascii="微软雅黑" w:hAnsi="微软雅黑" w:eastAsia="微软雅黑" w:cs="微软雅黑"/>
          <w:sz w:val="30"/>
          <w:szCs w:val="30"/>
        </w:rPr>
      </w:pPr>
    </w:p>
    <w:p w14:paraId="571CAE5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caught the contagion of excitement at once.</w:t>
      </w:r>
    </w:p>
    <w:p w14:paraId="3447A01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他似乎立刻就感染了这种兴奋。</w:t>
      </w:r>
    </w:p>
    <w:p w14:paraId="4A97B841">
      <w:pPr>
        <w:spacing w:line="294" w:lineRule="auto"/>
        <w:rPr>
          <w:rFonts w:hint="eastAsia" w:ascii="微软雅黑" w:hAnsi="微软雅黑" w:eastAsia="微软雅黑" w:cs="微软雅黑"/>
          <w:sz w:val="30"/>
          <w:szCs w:val="30"/>
        </w:rPr>
      </w:pPr>
    </w:p>
    <w:p w14:paraId="70F3558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Bate Cardale, a lawyer of Irving's circle, who afterward became the first Irvingite "Apostle," went to Scotland at the head of a delegation to investigate and report.</w:t>
      </w:r>
    </w:p>
    <w:p w14:paraId="08B0949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约翰·贝特·卡代尔（John Bate Cardale），欧文圈子里的一位律师，后来成为第一位欧文派“使徒”，率领一个代表团前往苏格兰调查并报告。</w:t>
      </w:r>
    </w:p>
    <w:p w14:paraId="56E4481F">
      <w:pPr>
        <w:spacing w:line="294" w:lineRule="auto"/>
        <w:rPr>
          <w:rFonts w:hint="eastAsia" w:ascii="微软雅黑" w:hAnsi="微软雅黑" w:eastAsia="微软雅黑" w:cs="微软雅黑"/>
          <w:sz w:val="30"/>
          <w:szCs w:val="30"/>
        </w:rPr>
      </w:pPr>
    </w:p>
    <w:p w14:paraId="31A96B6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church at London was kept in an attitude of strained expectancy.</w:t>
      </w:r>
    </w:p>
    <w:p w14:paraId="1A5DBBE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与此同时，伦敦的教会一直处于一种紧张期待的状态。</w:t>
      </w:r>
    </w:p>
    <w:p w14:paraId="7219B466">
      <w:pPr>
        <w:spacing w:line="294" w:lineRule="auto"/>
        <w:rPr>
          <w:rFonts w:hint="eastAsia" w:ascii="微软雅黑" w:hAnsi="微软雅黑" w:eastAsia="微软雅黑" w:cs="微软雅黑"/>
          <w:sz w:val="30"/>
          <w:szCs w:val="30"/>
        </w:rPr>
      </w:pPr>
    </w:p>
    <w:p w14:paraId="66CC61D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"gifts" did not come at once.</w:t>
      </w:r>
    </w:p>
    <w:p w14:paraId="2514240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但“恩赐”并没有立刻来到。</w:t>
      </w:r>
    </w:p>
    <w:p w14:paraId="56D08E33">
      <w:pPr>
        <w:spacing w:line="294" w:lineRule="auto"/>
        <w:rPr>
          <w:rFonts w:hint="eastAsia" w:ascii="微软雅黑" w:hAnsi="微软雅黑" w:eastAsia="微软雅黑" w:cs="微软雅黑"/>
          <w:sz w:val="30"/>
          <w:szCs w:val="30"/>
        </w:rPr>
      </w:pPr>
    </w:p>
    <w:p w14:paraId="318B133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isolated case of healing occurred in October, 1830—a Miss Fancourt—but this instance seems to have stood somewhat apart from direct relation whether to the Scotch manifestations or to the coming events in Irving's church.</w:t>
      </w:r>
    </w:p>
    <w:p w14:paraId="78ABCA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1830年10月发生了一个孤立的医治案例——一位范考特小姐（Miss Fancourt）——但这一个例似乎与苏格兰的显现或欧文教会即将发生的事件没有直接关系。</w:t>
      </w:r>
    </w:p>
    <w:p w14:paraId="0CDF2FE3">
      <w:pPr>
        <w:spacing w:line="294" w:lineRule="auto"/>
        <w:rPr>
          <w:rFonts w:hint="eastAsia" w:ascii="微软雅黑" w:hAnsi="微软雅黑" w:eastAsia="微软雅黑" w:cs="微软雅黑"/>
          <w:sz w:val="30"/>
          <w:szCs w:val="30"/>
        </w:rPr>
      </w:pPr>
    </w:p>
    <w:p w14:paraId="7E63078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Irving's baby son took sick and died, and though they sought it anxiously with tears there was no interposition to save him.</w:t>
      </w:r>
    </w:p>
    <w:p w14:paraId="3F14585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欧文的幼子生病死了，尽管他们流泪焦急地寻求，却没有介入来拯救他。</w:t>
      </w:r>
    </w:p>
    <w:p w14:paraId="0226AFF0">
      <w:pPr>
        <w:spacing w:line="294" w:lineRule="auto"/>
        <w:rPr>
          <w:rFonts w:hint="eastAsia" w:ascii="微软雅黑" w:hAnsi="微软雅黑" w:eastAsia="微软雅黑" w:cs="微软雅黑"/>
          <w:sz w:val="30"/>
          <w:szCs w:val="30"/>
        </w:rPr>
      </w:pPr>
    </w:p>
    <w:p w14:paraId="3E00B56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next spring daily prayer-meetings were held in the early mornings to ask directly for the "gifts of the Spirit," news of the unbroken exercise of which was now coming continually from Scotland.</w:t>
      </w:r>
    </w:p>
    <w:p w14:paraId="2A79D7E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次年春天，每天清晨举行祷告会，直接祈求“圣灵的恩赐”，关于这些恩赐在苏格兰不间断运用的消息此时正不断传来。</w:t>
      </w:r>
    </w:p>
    <w:p w14:paraId="4C8DA223">
      <w:pPr>
        <w:spacing w:line="294" w:lineRule="auto"/>
        <w:rPr>
          <w:rFonts w:hint="eastAsia" w:ascii="微软雅黑" w:hAnsi="微软雅黑" w:eastAsia="微软雅黑" w:cs="微软雅黑"/>
          <w:sz w:val="30"/>
          <w:szCs w:val="30"/>
        </w:rPr>
      </w:pPr>
    </w:p>
    <w:p w14:paraId="391A4B4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says Mrs. Oliphant, "had no eyes to see the overpowering force of suggestion with which such prayers" "might have operated upon sensitive and excitable hearts."</w:t>
      </w:r>
    </w:p>
    <w:p w14:paraId="23303BB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“欧文，”奥利凡特夫人说，“没有眼光看出暗示的压倒性力量，这种祷告” “可能对敏感和易激动的心灵产生作用。”</w:t>
      </w:r>
    </w:p>
    <w:p w14:paraId="619C4DBA">
      <w:pPr>
        <w:spacing w:line="294" w:lineRule="auto"/>
        <w:rPr>
          <w:rFonts w:hint="eastAsia" w:ascii="微软雅黑" w:hAnsi="微软雅黑" w:eastAsia="微软雅黑" w:cs="微软雅黑"/>
          <w:sz w:val="30"/>
          <w:szCs w:val="30"/>
        </w:rPr>
      </w:pPr>
    </w:p>
    <w:p w14:paraId="6494217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we hear incidentally in July, 1831, that two of the flock in London had received the gifts of tongues and prophecy.</w:t>
      </w:r>
    </w:p>
    <w:p w14:paraId="15012E0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最后，我们在1831年7月偶然听说，伦敦羊群中有两人领受了方言和预言的恩赐。</w:t>
      </w:r>
    </w:p>
    <w:p w14:paraId="52BE0B14">
      <w:pPr>
        <w:spacing w:line="294" w:lineRule="auto"/>
        <w:rPr>
          <w:rFonts w:hint="eastAsia" w:ascii="微软雅黑" w:hAnsi="微软雅黑" w:eastAsia="微软雅黑" w:cs="微软雅黑"/>
          <w:sz w:val="30"/>
          <w:szCs w:val="30"/>
        </w:rPr>
      </w:pPr>
    </w:p>
    <w:p w14:paraId="72C990F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in exercise, however, for some months before that, first in the form of speaking with tongues at private devotions, then in the presence of others, and at length both in speaking with tongues and in prophesying at small prayer-meetings.</w:t>
      </w:r>
    </w:p>
    <w:p w14:paraId="0BBE434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然而，在这之前的几个月里，它们已经在运用中，最初是在私人灵修时说方言的形式，然后是在他人面前，最后是在小型祷告会上既说方言又作预言。</w:t>
      </w:r>
    </w:p>
    <w:p w14:paraId="29DCF68E">
      <w:pPr>
        <w:spacing w:line="294" w:lineRule="auto"/>
        <w:rPr>
          <w:rFonts w:hint="eastAsia" w:ascii="微软雅黑" w:hAnsi="微软雅黑" w:eastAsia="微软雅黑" w:cs="微软雅黑"/>
          <w:sz w:val="30"/>
          <w:szCs w:val="30"/>
        </w:rPr>
      </w:pPr>
    </w:p>
    <w:p w14:paraId="0DFAAED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date of the beginning of the "power" is usually given as April 30, 1831, when Mrs. Cardale spoke solemnly with the tongues and prophesied.</w:t>
      </w:r>
    </w:p>
    <w:p w14:paraId="5D4E485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“能力”开始的正式日期通常被定为1831年4月30日，当时卡代尔夫人庄严地说了方言并作了预言。</w:t>
      </w:r>
    </w:p>
    <w:p w14:paraId="323F0F47">
      <w:pPr>
        <w:spacing w:line="294" w:lineRule="auto"/>
        <w:rPr>
          <w:rFonts w:hint="eastAsia" w:ascii="微软雅黑" w:hAnsi="微软雅黑" w:eastAsia="微软雅黑" w:cs="微软雅黑"/>
          <w:sz w:val="30"/>
          <w:szCs w:val="30"/>
        </w:rPr>
      </w:pPr>
    </w:p>
    <w:p w14:paraId="6164E32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Brown, however, seems to imply that the first to exercise the power in the presence of others was Emily Cardale at a date apparently very near this.</w:t>
      </w:r>
    </w:p>
    <w:p w14:paraId="3F14DA3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然而，大卫·布朗（David Brown）似乎暗示第一个在他人面前行使这能力的人是艾米丽·卡代尔（Emily Cardale），日期显然非常接近这个时间。</w:t>
      </w:r>
    </w:p>
    <w:p w14:paraId="37238A62">
      <w:pPr>
        <w:spacing w:line="294" w:lineRule="auto"/>
        <w:rPr>
          <w:rFonts w:hint="eastAsia" w:ascii="微软雅黑" w:hAnsi="微软雅黑" w:eastAsia="微软雅黑" w:cs="微软雅黑"/>
          <w:sz w:val="30"/>
          <w:szCs w:val="30"/>
        </w:rPr>
      </w:pPr>
    </w:p>
    <w:p w14:paraId="33211C2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speaking of the early-morning prayer-meetings in the church, which, he says, began to be held two weeks before the General Assembly of 1831.</w:t>
      </w:r>
    </w:p>
    <w:p w14:paraId="1D48D8F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他谈到的是教会的清晨祷告会，他说，这些会议在1831年总会召开前两周开始举行。</w:t>
      </w:r>
    </w:p>
    <w:p w14:paraId="46292D5C">
      <w:pPr>
        <w:spacing w:line="294" w:lineRule="auto"/>
        <w:rPr>
          <w:rFonts w:hint="eastAsia" w:ascii="微软雅黑" w:hAnsi="微软雅黑" w:eastAsia="微软雅黑" w:cs="微软雅黑"/>
          <w:sz w:val="30"/>
          <w:szCs w:val="30"/>
        </w:rPr>
      </w:pPr>
    </w:p>
    <w:p w14:paraId="47A013D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custom of a party from the prayer-meeting to go home with the Irvings to breakfast.</w:t>
      </w:r>
    </w:p>
    <w:p w14:paraId="003AFB1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祷告会的一群人习惯和欧文一家一起回家吃早餐。</w:t>
      </w:r>
    </w:p>
    <w:p w14:paraId="2818AA9E">
      <w:pPr>
        <w:spacing w:line="294" w:lineRule="auto"/>
        <w:rPr>
          <w:rFonts w:hint="eastAsia" w:ascii="微软雅黑" w:hAnsi="微软雅黑" w:eastAsia="微软雅黑" w:cs="微软雅黑"/>
          <w:sz w:val="30"/>
          <w:szCs w:val="30"/>
        </w:rPr>
      </w:pPr>
    </w:p>
    <w:p w14:paraId="4BC4CE0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of these breakfasts," he writes, "a sweet, modest, young lady, Miss Emily Cardale, began to breathe heavily, and increasingly so, until at length she burst out into loud but abrupt short sentences of English which after a few minutes ceased."</w:t>
      </w:r>
    </w:p>
    <w:p w14:paraId="2525CAA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“在这些早餐的一次，”他写道，“一位甜美、谦虚的年轻女士，艾米丽·卡代尔小姐，开始呼吸沉重，而且越来越重，直到最后她突然爆发出大声但突兀的简短英语句子，几分钟后停止了。”</w:t>
      </w:r>
    </w:p>
    <w:p w14:paraId="64108E29">
      <w:pPr>
        <w:spacing w:line="294" w:lineRule="auto"/>
        <w:rPr>
          <w:rFonts w:hint="eastAsia" w:ascii="微软雅黑" w:hAnsi="微软雅黑" w:eastAsia="微软雅黑" w:cs="微软雅黑"/>
          <w:sz w:val="30"/>
          <w:szCs w:val="30"/>
        </w:rPr>
      </w:pPr>
    </w:p>
    <w:p w14:paraId="00583CB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was certainly beyond her native strength, and the subject matter of it was the expected power of the Spirit, not to be resisted by any one who would hear."</w:t>
      </w:r>
    </w:p>
    <w:p w14:paraId="762685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“那声音肯定超出了她本来的力量，其主题是所期待的圣灵能力，任何听到的人都无法抗拒。”</w:t>
      </w:r>
    </w:p>
    <w:p w14:paraId="7698ED29">
      <w:pPr>
        <w:spacing w:line="294" w:lineRule="auto"/>
        <w:rPr>
          <w:rFonts w:hint="eastAsia" w:ascii="微软雅黑" w:hAnsi="微软雅黑" w:eastAsia="微软雅黑" w:cs="微软雅黑"/>
          <w:sz w:val="30"/>
          <w:szCs w:val="30"/>
        </w:rPr>
      </w:pPr>
    </w:p>
    <w:p w14:paraId="5F45C09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Irving asked us to unite in thanksgiving for this answer to our prayers."</w:t>
      </w:r>
    </w:p>
    <w:p w14:paraId="1D570E5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“欧文先生请我们一同感恩，因为这是对我们祷告的回应。”</w:t>
      </w:r>
    </w:p>
    <w:p w14:paraId="2BB38439">
      <w:pPr>
        <w:spacing w:line="294" w:lineRule="auto"/>
        <w:rPr>
          <w:rFonts w:hint="eastAsia" w:ascii="微软雅黑" w:hAnsi="微软雅黑" w:eastAsia="微软雅黑" w:cs="微软雅黑"/>
          <w:sz w:val="30"/>
          <w:szCs w:val="30"/>
        </w:rPr>
      </w:pPr>
    </w:p>
    <w:p w14:paraId="43910EB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such instances," adds Brown, "followed, but as yet all in private, first by the same voice, but afterwards by a Miss Hall, and then by a man who rather repelled me (a teacher by the name of Taplin) who professed to speak in an unknown tongue."</w:t>
      </w:r>
    </w:p>
    <w:p w14:paraId="60B3D69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“其他类似的例子，”布朗补充道，“随后发生，但目前都是在私下里，首先是同一个声音，后来是一位霍尔小姐（Miss Hall），然后是一个令我相当反感的人（一位名叫塔普林 Taplin 的教师），他声称用未知的方言说话。”</w:t>
      </w:r>
    </w:p>
    <w:p w14:paraId="765D0727">
      <w:pPr>
        <w:spacing w:line="294" w:lineRule="auto"/>
        <w:rPr>
          <w:rFonts w:hint="eastAsia" w:ascii="微软雅黑" w:hAnsi="微软雅黑" w:eastAsia="微软雅黑" w:cs="微软雅黑"/>
          <w:sz w:val="30"/>
          <w:szCs w:val="30"/>
        </w:rPr>
      </w:pPr>
    </w:p>
    <w:p w14:paraId="640394C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this Miss Hall that the voices were introduced into the public services of the church, on Communion Sunday, October 16, 1831.</w:t>
      </w:r>
    </w:p>
    <w:p w14:paraId="0C66249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正是通过这位霍尔小姐，声音被引入了教会的公共崇拜，那是在1831年10月16日的圣餐主日。</w:t>
      </w:r>
    </w:p>
    <w:p w14:paraId="157C4EB4">
      <w:pPr>
        <w:spacing w:line="294" w:lineRule="auto"/>
        <w:rPr>
          <w:rFonts w:hint="eastAsia" w:ascii="微软雅黑" w:hAnsi="微软雅黑" w:eastAsia="微软雅黑" w:cs="微软雅黑"/>
          <w:sz w:val="30"/>
          <w:szCs w:val="30"/>
        </w:rPr>
      </w:pPr>
    </w:p>
    <w:p w14:paraId="1E14854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several accounts of the scene by eye-witnesses.</w:t>
      </w:r>
    </w:p>
    <w:p w14:paraId="56C0BDB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我们有几份目击者对这一场景的描述。</w:t>
      </w:r>
    </w:p>
    <w:p w14:paraId="516F645C">
      <w:pPr>
        <w:spacing w:line="294" w:lineRule="auto"/>
        <w:rPr>
          <w:rFonts w:hint="eastAsia" w:ascii="微软雅黑" w:hAnsi="微软雅黑" w:eastAsia="微软雅黑" w:cs="微软雅黑"/>
          <w:sz w:val="30"/>
          <w:szCs w:val="30"/>
        </w:rPr>
      </w:pPr>
    </w:p>
    <w:p w14:paraId="7D6EFC5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chiefly dwell upon is the startling effect of the outcry, and the rush of the young woman, either unable to restrain herself, or alarmed at what she had done, into the vestry, whence proceeded a succession of doleful and unintelligible cries, while the audience of fifteen hundred or two thousand people, standing up and straining to hear and see what was toward, fell into utter confusion.</w:t>
      </w:r>
    </w:p>
    <w:p w14:paraId="0FEBC74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要强调的是那喊叫声的惊人效果，以及这位年轻女子——无论是无法自制还是被自己的所作所为吓坏了——冲进法衣室，从那里发出一连串悲凄且难以理解的喊叫声，而一千五百到两千名观众站起来，极力想听到和看到发生了什么，陷入了完全的混乱。</w:t>
      </w:r>
    </w:p>
    <w:p w14:paraId="375E40F1">
      <w:pPr>
        <w:spacing w:line="294" w:lineRule="auto"/>
        <w:rPr>
          <w:rFonts w:hint="eastAsia" w:ascii="微软雅黑" w:hAnsi="微软雅黑" w:eastAsia="微软雅黑" w:cs="微软雅黑"/>
          <w:sz w:val="30"/>
          <w:szCs w:val="30"/>
        </w:rPr>
      </w:pPr>
    </w:p>
    <w:p w14:paraId="2CBE814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give an account here of the natural excitement which was raised in London; of the increasing confusion which the exercise of the "gifts" brought into the public service of the church; of the suit instituted by the trustees against Irving for breach of trust deeds, and his exclusion from the church;</w:t>
      </w:r>
    </w:p>
    <w:p w14:paraId="69CF0C2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这里没有必要叙述在伦敦引起的自然骚动；“恩赐”的运用给教会公共崇拜带来的日益混乱；受托人针对欧文违反信托契据提起的诉讼，以及他被逐出教会；</w:t>
      </w:r>
    </w:p>
    <w:p w14:paraId="3F88F236">
      <w:pPr>
        <w:spacing w:line="294" w:lineRule="auto"/>
        <w:rPr>
          <w:rFonts w:hint="eastAsia" w:ascii="微软雅黑" w:hAnsi="微软雅黑" w:eastAsia="微软雅黑" w:cs="微软雅黑"/>
          <w:sz w:val="30"/>
          <w:szCs w:val="30"/>
        </w:rPr>
      </w:pPr>
    </w:p>
    <w:p w14:paraId="56493A0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founding of the first Irvingite Congregation in Newman Street in a deserted studio which had been erected for the use of the painter West.</w:t>
      </w:r>
    </w:p>
    <w:p w14:paraId="375B1EA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以及在纽曼街（Newman Street）的一个废弃画室里建立了第一个欧文派会众，该画室原是为画家韦斯特（West）的使用而建的。</w:t>
      </w:r>
    </w:p>
    <w:p w14:paraId="568996B8">
      <w:pPr>
        <w:spacing w:line="294" w:lineRule="auto"/>
        <w:rPr>
          <w:rFonts w:hint="eastAsia" w:ascii="微软雅黑" w:hAnsi="微软雅黑" w:eastAsia="微软雅黑" w:cs="微软雅黑"/>
          <w:sz w:val="30"/>
          <w:szCs w:val="30"/>
        </w:rPr>
      </w:pPr>
    </w:p>
    <w:p w14:paraId="72FA81A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"prophets" as a matter of course soon began to exercise the authority which they found in their hands as inspired servants of God.</w:t>
      </w:r>
    </w:p>
    <w:p w14:paraId="43C109E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作为神的受灵感仆人，新“先知们”理所当然地很快开始行使他们发现自己手中的权威。</w:t>
      </w:r>
    </w:p>
    <w:p w14:paraId="1EEC9A7B">
      <w:pPr>
        <w:spacing w:line="294" w:lineRule="auto"/>
        <w:rPr>
          <w:rFonts w:hint="eastAsia" w:ascii="微软雅黑" w:hAnsi="微软雅黑" w:eastAsia="微软雅黑" w:cs="微软雅黑"/>
          <w:sz w:val="30"/>
          <w:szCs w:val="30"/>
        </w:rPr>
      </w:pPr>
    </w:p>
    <w:p w14:paraId="275AE17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drove Irving along from step to step, until at last a new spirit appeared on the scene in the person of Robert Baxter (first in August, 1831, but not as a force until early in 1832).</w:t>
      </w:r>
    </w:p>
    <w:p w14:paraId="40CA8C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他们驱使欧文一步步前行，直到最后一位新灵以罗伯特·巴克斯特（Robert Baxter）的身份出现在舞台上（最初在1831年8月，但直到1832年初才成为一股力量）。</w:t>
      </w:r>
    </w:p>
    <w:p w14:paraId="112EE4A8">
      <w:pPr>
        <w:spacing w:line="294" w:lineRule="auto"/>
        <w:rPr>
          <w:rFonts w:hint="eastAsia" w:ascii="微软雅黑" w:hAnsi="微软雅黑" w:eastAsia="微软雅黑" w:cs="微软雅黑"/>
          <w:sz w:val="30"/>
          <w:szCs w:val="30"/>
        </w:rPr>
      </w:pPr>
    </w:p>
    <w:p w14:paraId="3C7096D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unintelligible "tongues" and weak repetitions of pious platitudes, Baxter, when the "power" was on him, delivered himself authoritatively in specific commands to Irving, arrangements for church order, and the like, and even definite predictions of the future.</w:t>
      </w:r>
    </w:p>
    <w:p w14:paraId="0CE719D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巴克斯特当“能力”临到他时，不再是难以理解的“方言”和对虔诚陈词滥调的微弱重复，而是权威地向欧文发出具体命令，安排教会秩序等等，甚至对未来做出明确的预言。</w:t>
      </w:r>
    </w:p>
    <w:p w14:paraId="41336DDA">
      <w:pPr>
        <w:spacing w:line="294" w:lineRule="auto"/>
        <w:rPr>
          <w:rFonts w:hint="eastAsia" w:ascii="微软雅黑" w:hAnsi="微软雅黑" w:eastAsia="微软雅黑" w:cs="微软雅黑"/>
          <w:sz w:val="30"/>
          <w:szCs w:val="30"/>
        </w:rPr>
      </w:pPr>
    </w:p>
    <w:p w14:paraId="3F41EE9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something new and dangerous.</w:t>
      </w:r>
    </w:p>
    <w:p w14:paraId="5733D13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这是一种新的且危险的东西。</w:t>
      </w:r>
    </w:p>
    <w:p w14:paraId="7E8FDE81">
      <w:pPr>
        <w:spacing w:line="294" w:lineRule="auto"/>
        <w:rPr>
          <w:rFonts w:hint="eastAsia" w:ascii="微软雅黑" w:hAnsi="微软雅黑" w:eastAsia="微软雅黑" w:cs="微软雅黑"/>
          <w:sz w:val="30"/>
          <w:szCs w:val="30"/>
        </w:rPr>
      </w:pPr>
    </w:p>
    <w:p w14:paraId="11F1CB5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was startled and filled with doubt.</w:t>
      </w:r>
    </w:p>
    <w:p w14:paraId="596E12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欧文感到震惊并充满疑虑。</w:t>
      </w:r>
    </w:p>
    <w:p w14:paraId="7002CDC5">
      <w:pPr>
        <w:spacing w:line="294" w:lineRule="auto"/>
        <w:rPr>
          <w:rFonts w:hint="eastAsia" w:ascii="微软雅黑" w:hAnsi="微软雅黑" w:eastAsia="微软雅黑" w:cs="微软雅黑"/>
          <w:sz w:val="30"/>
          <w:szCs w:val="30"/>
        </w:rPr>
      </w:pPr>
    </w:p>
    <w:p w14:paraId="27FA566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in Baxter argued him down, and all the "prophets" bore witness to the genuineness of Baxter's inspiration, so that the whole movement was committed to this new development.</w:t>
      </w:r>
    </w:p>
    <w:p w14:paraId="70EAB3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但巴克斯特里面的“能力”驳倒了他，所有的“先知”都见证巴克斯特灵感的真实性，于是整个运动都致力于这一新的发展。</w:t>
      </w:r>
    </w:p>
    <w:p w14:paraId="774B6186">
      <w:pPr>
        <w:spacing w:line="294" w:lineRule="auto"/>
        <w:rPr>
          <w:rFonts w:hint="eastAsia" w:ascii="微软雅黑" w:hAnsi="微软雅黑" w:eastAsia="微软雅黑" w:cs="微软雅黑"/>
          <w:sz w:val="30"/>
          <w:szCs w:val="30"/>
        </w:rPr>
      </w:pPr>
    </w:p>
    <w:p w14:paraId="3CCDF51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dangers inherent in it were not slow in showing themselves.</w:t>
      </w:r>
    </w:p>
    <w:p w14:paraId="0A3A26B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其中固有的危险很快就显露出来了。</w:t>
      </w:r>
    </w:p>
    <w:p w14:paraId="23C0F372">
      <w:pPr>
        <w:spacing w:line="294" w:lineRule="auto"/>
        <w:rPr>
          <w:rFonts w:hint="eastAsia" w:ascii="微软雅黑" w:hAnsi="微软雅黑" w:eastAsia="微软雅黑" w:cs="微软雅黑"/>
          <w:sz w:val="30"/>
          <w:szCs w:val="30"/>
        </w:rPr>
      </w:pPr>
    </w:p>
    <w:p w14:paraId="4EA6668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shock came when the "power" in Baxter commanded him to go to the Court of Chancery and deliver a message which would be there given him, whereupon he should be cast into prison.</w:t>
      </w:r>
    </w:p>
    <w:p w14:paraId="4E44351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第一次冲击发生在巴克斯特里面的“能力”命令他去大法官法庭（Court of Chancery）传达一个将在那里给他的信息，随后他将被投入监狱。</w:t>
      </w:r>
    </w:p>
    <w:p w14:paraId="40E3E5CB">
      <w:pPr>
        <w:spacing w:line="294" w:lineRule="auto"/>
        <w:rPr>
          <w:rFonts w:hint="eastAsia" w:ascii="微软雅黑" w:hAnsi="微软雅黑" w:eastAsia="微软雅黑" w:cs="微软雅黑"/>
          <w:sz w:val="30"/>
          <w:szCs w:val="30"/>
        </w:rPr>
      </w:pPr>
    </w:p>
    <w:p w14:paraId="5E20768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and no message came to him, and he was not cast into prison.</w:t>
      </w:r>
    </w:p>
    <w:p w14:paraId="759B946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他去了，没有信息临到他，他也没有被投入监狱。</w:t>
      </w:r>
    </w:p>
    <w:p w14:paraId="7CF77F8F">
      <w:pPr>
        <w:spacing w:line="294" w:lineRule="auto"/>
        <w:rPr>
          <w:rFonts w:hint="eastAsia" w:ascii="微软雅黑" w:hAnsi="微软雅黑" w:eastAsia="微软雅黑" w:cs="微软雅黑"/>
          <w:sz w:val="30"/>
          <w:szCs w:val="30"/>
        </w:rPr>
      </w:pPr>
    </w:p>
    <w:p w14:paraId="41E6AEE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predictions that had been made failed of fulfilment.</w:t>
      </w:r>
    </w:p>
    <w:p w14:paraId="28F3139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其他已经做出的预言也没有应验。</w:t>
      </w:r>
    </w:p>
    <w:p w14:paraId="45C771FC">
      <w:pPr>
        <w:spacing w:line="294" w:lineRule="auto"/>
        <w:rPr>
          <w:rFonts w:hint="eastAsia" w:ascii="微软雅黑" w:hAnsi="微软雅黑" w:eastAsia="微软雅黑" w:cs="微软雅黑"/>
          <w:sz w:val="30"/>
          <w:szCs w:val="30"/>
        </w:rPr>
      </w:pPr>
    </w:p>
    <w:p w14:paraId="373277D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Contradictions began to emerge between the several deliverances by the same organ, or between the several organs.</w:t>
      </w:r>
    </w:p>
    <w:p w14:paraId="0D25278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同一器官的几次发表之间，或几个器官之间开始出现矛盾。</w:t>
      </w:r>
    </w:p>
    <w:p w14:paraId="6639DC99">
      <w:pPr>
        <w:spacing w:line="294" w:lineRule="auto"/>
        <w:rPr>
          <w:rFonts w:hint="eastAsia" w:ascii="微软雅黑" w:hAnsi="微软雅黑" w:eastAsia="微软雅黑" w:cs="微软雅黑"/>
          <w:sz w:val="30"/>
          <w:szCs w:val="30"/>
        </w:rPr>
      </w:pPr>
    </w:p>
    <w:p w14:paraId="7C5D7A7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was arrayed against spirit.</w:t>
      </w:r>
    </w:p>
    <w:p w14:paraId="3A998B3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灵与灵对立。</w:t>
      </w:r>
    </w:p>
    <w:p w14:paraId="23A34063">
      <w:pPr>
        <w:spacing w:line="294" w:lineRule="auto"/>
        <w:rPr>
          <w:rFonts w:hint="eastAsia" w:ascii="微软雅黑" w:hAnsi="微软雅黑" w:eastAsia="微软雅黑" w:cs="微软雅黑"/>
          <w:sz w:val="30"/>
          <w:szCs w:val="30"/>
        </w:rPr>
      </w:pPr>
    </w:p>
    <w:p w14:paraId="1D28E29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that had spoken acceptably in one, was pronounced by another, speaking in the Spirit, nothing other than an evil spirit.</w:t>
      </w:r>
    </w:p>
    <w:p w14:paraId="2444528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在一个里面说话被接纳的灵，被另一个在灵里说话的人宣告为无非是邪灵。</w:t>
      </w:r>
    </w:p>
    <w:p w14:paraId="2228F4B1">
      <w:pPr>
        <w:spacing w:line="294" w:lineRule="auto"/>
        <w:rPr>
          <w:rFonts w:hint="eastAsia" w:ascii="微软雅黑" w:hAnsi="微软雅黑" w:eastAsia="微软雅黑" w:cs="微软雅黑"/>
          <w:sz w:val="30"/>
          <w:szCs w:val="30"/>
        </w:rPr>
      </w:pPr>
    </w:p>
    <w:p w14:paraId="608F056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had been very forward in speaking, and had received the indorsement of others speaking in the Spirit, were convicted of having framed their own messages.</w:t>
      </w:r>
    </w:p>
    <w:p w14:paraId="0CEAA2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一些在说话上非常积极，并得到其他在灵里说话之人认可的人，被定罪为编造了自己的信息。</w:t>
      </w:r>
    </w:p>
    <w:p w14:paraId="04193E1D">
      <w:pPr>
        <w:spacing w:line="294" w:lineRule="auto"/>
        <w:rPr>
          <w:rFonts w:hint="eastAsia" w:ascii="微软雅黑" w:hAnsi="微软雅黑" w:eastAsia="微软雅黑" w:cs="微软雅黑"/>
          <w:sz w:val="30"/>
          <w:szCs w:val="30"/>
        </w:rPr>
      </w:pPr>
    </w:p>
    <w:p w14:paraId="761875E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Baxter's eyes were opened, and the very doctrinal basis of Irving's teaching having become—as well it might—suspect to him, he found himself at last no longer able to believe that the manifestations in which he had himself taken so prominent a part were of God.</w:t>
      </w:r>
    </w:p>
    <w:p w14:paraId="4A1962C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巴克斯特的眼睛被打开了，欧文教导的教义基础也对他变得——这也是理所当然的——可疑起来，他发现自己最终不再能相信他自己在其中扮演了如此重要角色的显现是出于神的。</w:t>
      </w:r>
    </w:p>
    <w:p w14:paraId="0466724B">
      <w:pPr>
        <w:spacing w:line="294" w:lineRule="auto"/>
        <w:rPr>
          <w:rFonts w:hint="eastAsia" w:ascii="微软雅黑" w:hAnsi="微软雅黑" w:eastAsia="微软雅黑" w:cs="微软雅黑"/>
          <w:sz w:val="30"/>
          <w:szCs w:val="30"/>
        </w:rPr>
      </w:pPr>
    </w:p>
    <w:p w14:paraId="47DE2C0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climax of this particular development is very dramatic.</w:t>
      </w:r>
    </w:p>
    <w:p w14:paraId="6D839A4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这一特定发展的高潮非常具有戏剧性。</w:t>
      </w:r>
    </w:p>
    <w:p w14:paraId="6504481C">
      <w:pPr>
        <w:spacing w:line="294" w:lineRule="auto"/>
        <w:rPr>
          <w:rFonts w:hint="eastAsia" w:ascii="微软雅黑" w:hAnsi="微软雅黑" w:eastAsia="微软雅黑" w:cs="微软雅黑"/>
          <w:sz w:val="30"/>
          <w:szCs w:val="30"/>
        </w:rPr>
      </w:pPr>
    </w:p>
    <w:p w14:paraId="4A693A8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reached his conclusion, Baxter (who lived at Doncaster) naturally travelled at once up to London to communicate it to Irving.</w:t>
      </w:r>
    </w:p>
    <w:p w14:paraId="7F3519A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得出结论后，巴克斯特（住在唐卡斯特 Doncaster）自然立刻前往伦敦将其告知欧文。</w:t>
      </w:r>
    </w:p>
    <w:p w14:paraId="4ACDDF50">
      <w:pPr>
        <w:spacing w:line="294" w:lineRule="auto"/>
        <w:rPr>
          <w:rFonts w:hint="eastAsia" w:ascii="微软雅黑" w:hAnsi="微软雅黑" w:eastAsia="微软雅黑" w:cs="微软雅黑"/>
          <w:sz w:val="30"/>
          <w:szCs w:val="30"/>
        </w:rPr>
      </w:pPr>
    </w:p>
    <w:p w14:paraId="3B4C2D1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arrived at the moment of a crisis in Irving's own affairs.</w:t>
      </w:r>
    </w:p>
    <w:p w14:paraId="0BB01DC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他到达时正值欧文自身事务的危机时刻。</w:t>
      </w:r>
    </w:p>
    <w:p w14:paraId="3229697C">
      <w:pPr>
        <w:spacing w:line="294" w:lineRule="auto"/>
        <w:rPr>
          <w:rFonts w:hint="eastAsia" w:ascii="微软雅黑" w:hAnsi="微软雅黑" w:eastAsia="微软雅黑" w:cs="微软雅黑"/>
          <w:sz w:val="30"/>
          <w:szCs w:val="30"/>
        </w:rPr>
      </w:pPr>
    </w:p>
    <w:p w14:paraId="7500C23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morning when Irving was to appear in the suit brought against him by the trustees of the church for permitting in it practices contrary to the trust deed.</w:t>
      </w:r>
    </w:p>
    <w:p w14:paraId="4B14E6D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正是那天早上，欧文要因受托人指控他允许教会内有违反信托契据的行为而出庭应诉。</w:t>
      </w:r>
    </w:p>
    <w:p w14:paraId="7C93564A">
      <w:pPr>
        <w:spacing w:line="294" w:lineRule="auto"/>
        <w:rPr>
          <w:rFonts w:hint="eastAsia" w:ascii="微软雅黑" w:hAnsi="微软雅黑" w:eastAsia="微软雅黑" w:cs="微软雅黑"/>
          <w:sz w:val="30"/>
          <w:szCs w:val="30"/>
        </w:rPr>
      </w:pPr>
    </w:p>
    <w:p w14:paraId="17FD9BE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was at breakfast with a party of friends.</w:t>
      </w:r>
    </w:p>
    <w:p w14:paraId="7360BEE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欧文正与一群朋友吃早餐。</w:t>
      </w:r>
    </w:p>
    <w:p w14:paraId="2DEE6A4A">
      <w:pPr>
        <w:spacing w:line="294" w:lineRule="auto"/>
        <w:rPr>
          <w:rFonts w:hint="eastAsia" w:ascii="微软雅黑" w:hAnsi="微软雅黑" w:eastAsia="微软雅黑" w:cs="微软雅黑"/>
          <w:sz w:val="30"/>
          <w:szCs w:val="30"/>
        </w:rPr>
      </w:pPr>
    </w:p>
    <w:p w14:paraId="56AFDB1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him and Mr. J. C[ardale] apart," says Baxter, "I told them my conviction that we had all been speaking by a lying spirit and not by the Spirit of the Lord."</w:t>
      </w:r>
    </w:p>
    <w:p w14:paraId="4909F7C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“把由于他和J. C[ardale]先生叫到一边，”巴克斯特说，“我告诉他们我的确信，即我们都是靠着谎言的灵说话，而不是靠着主的灵。”</w:t>
      </w:r>
    </w:p>
    <w:p w14:paraId="62536D96">
      <w:pPr>
        <w:spacing w:line="294" w:lineRule="auto"/>
        <w:rPr>
          <w:rFonts w:hint="eastAsia" w:ascii="微软雅黑" w:hAnsi="微软雅黑" w:eastAsia="微软雅黑" w:cs="微软雅黑"/>
          <w:sz w:val="30"/>
          <w:szCs w:val="30"/>
        </w:rPr>
      </w:pPr>
    </w:p>
    <w:p w14:paraId="4AE33E4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let David Brown describe the scene from within.</w:t>
      </w:r>
    </w:p>
    <w:p w14:paraId="361EB16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但我们将让大卫·布朗从内部描述这一场景。</w:t>
      </w:r>
    </w:p>
    <w:p w14:paraId="239D9EF6">
      <w:pPr>
        <w:spacing w:line="294" w:lineRule="auto"/>
        <w:rPr>
          <w:rFonts w:hint="eastAsia" w:ascii="微软雅黑" w:hAnsi="微软雅黑" w:eastAsia="微软雅黑" w:cs="微软雅黑"/>
          <w:sz w:val="30"/>
          <w:szCs w:val="30"/>
        </w:rPr>
      </w:pPr>
    </w:p>
    <w:p w14:paraId="0E0A28F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himself reached the conclusion that there was nothing supernatural in the "manifestations"—this was not exactly Baxter's conclusion—and had determined to separate himself from Irving.</w:t>
      </w:r>
    </w:p>
    <w:p w14:paraId="1F91628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他自己也得出了结论，认为“显现”中没有任何超自然的东西——这不完全是巴克斯特的结论——并已决定与欧文分离。</w:t>
      </w:r>
    </w:p>
    <w:p w14:paraId="61F13010">
      <w:pPr>
        <w:spacing w:line="294" w:lineRule="auto"/>
        <w:rPr>
          <w:rFonts w:hint="eastAsia" w:ascii="微软雅黑" w:hAnsi="微软雅黑" w:eastAsia="微软雅黑" w:cs="微软雅黑"/>
          <w:sz w:val="30"/>
          <w:szCs w:val="30"/>
        </w:rPr>
      </w:pPr>
    </w:p>
    <w:p w14:paraId="50BE586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broken this to Mrs. Irving but had postponed announcing it to Irving himself until after the trial, which was to take place that day.</w:t>
      </w:r>
    </w:p>
    <w:p w14:paraId="4A568DC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他已将此事透露给欧文夫人，但推迟到审判结束后再告诉欧文，审判将于当天举行。</w:t>
      </w:r>
    </w:p>
    <w:p w14:paraId="09D87B1F">
      <w:pPr>
        <w:spacing w:line="294" w:lineRule="auto"/>
        <w:rPr>
          <w:rFonts w:hint="eastAsia" w:ascii="微软雅黑" w:hAnsi="微软雅黑" w:eastAsia="微软雅黑" w:cs="微软雅黑"/>
          <w:sz w:val="30"/>
          <w:szCs w:val="30"/>
        </w:rPr>
      </w:pPr>
    </w:p>
    <w:p w14:paraId="5633FED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select few of us," he writes, "came home with him"—from the early-morning prayer-meeting—"to breakfast, in the midst of which Miss Cardale uttered, in the usual unnatural voice, some words of cheer in prospect of the day's proceedings."</w:t>
      </w:r>
    </w:p>
    <w:p w14:paraId="516EAE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“我们少数几个人，”他写道，“和他一起回家”——从清晨祷告会回来——“吃早餐，期间卡代尔小姐用通常那种不自然的声音，说了一些关于当天诉讼程序前景的鼓励话语。”</w:t>
      </w:r>
    </w:p>
    <w:p w14:paraId="1370BD1A">
      <w:pPr>
        <w:spacing w:line="294" w:lineRule="auto"/>
        <w:rPr>
          <w:rFonts w:hint="eastAsia" w:ascii="微软雅黑" w:hAnsi="微软雅黑" w:eastAsia="微软雅黑" w:cs="微软雅黑"/>
          <w:sz w:val="30"/>
          <w:szCs w:val="30"/>
        </w:rPr>
      </w:pPr>
    </w:p>
    <w:p w14:paraId="40568F2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scarcely had she ceased when a ring came to the door, and Mr. Irving was requested to speak with the stranger."</w:t>
      </w:r>
    </w:p>
    <w:p w14:paraId="1B426A9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“但她刚停下来，门铃就响了，有人请求欧文先生与陌生人说话。”</w:t>
      </w:r>
    </w:p>
    <w:p w14:paraId="599876BB">
      <w:pPr>
        <w:spacing w:line="294" w:lineRule="auto"/>
        <w:rPr>
          <w:rFonts w:hint="eastAsia" w:ascii="微软雅黑" w:hAnsi="微软雅黑" w:eastAsia="微软雅黑" w:cs="微软雅黑"/>
          <w:sz w:val="30"/>
          <w:szCs w:val="30"/>
        </w:rPr>
      </w:pPr>
    </w:p>
    <w:p w14:paraId="0558737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five minutes' absence, he returned, saying, 'Let us pray,' and kneeling down, all followed while he spoke in this strain:"</w:t>
      </w:r>
    </w:p>
    <w:p w14:paraId="3D3D2B6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“离开了五分钟后，他回来了，说，‘让我们祷告’，然后跪下，所有人都跟着跪下，他用这种语调说道：”</w:t>
      </w:r>
    </w:p>
    <w:p w14:paraId="35E3635F">
      <w:pPr>
        <w:spacing w:line="294" w:lineRule="auto"/>
        <w:rPr>
          <w:rFonts w:hint="eastAsia" w:ascii="微软雅黑" w:hAnsi="微软雅黑" w:eastAsia="微软雅黑" w:cs="微软雅黑"/>
          <w:sz w:val="30"/>
          <w:szCs w:val="30"/>
        </w:rPr>
      </w:pPr>
    </w:p>
    <w:p w14:paraId="7A44628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Lord, on Thy dear servant, who has come up to tell us that he has been deceived, that his word has never been from above but from beneath, and that it is all a lie.'"</w:t>
      </w:r>
    </w:p>
    <w:p w14:paraId="50D1075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“‘主啊，求祢怜悯祢亲爱的仆人，他上来告诉我们他受了欺骗，他的话从未来自上头，而是来自下头，且全都是谎言。’”</w:t>
      </w:r>
    </w:p>
    <w:p w14:paraId="1DCE429C">
      <w:pPr>
        <w:spacing w:line="294" w:lineRule="auto"/>
        <w:rPr>
          <w:rFonts w:hint="eastAsia" w:ascii="微软雅黑" w:hAnsi="微软雅黑" w:eastAsia="微软雅黑" w:cs="微软雅黑"/>
          <w:sz w:val="30"/>
          <w:szCs w:val="30"/>
        </w:rPr>
      </w:pPr>
    </w:p>
    <w:p w14:paraId="0A339CE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on him, Lord, the enemy hath prevailed against him, and hither hath he come in this time of trouble and rebuke and blasphemy, to break the power of the testimony we have to bear this day to this work of Thine.'"</w:t>
      </w:r>
    </w:p>
    <w:p w14:paraId="56AF175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“‘主啊，求祢怜悯他，仇敌已经胜过了他，在这个遭难、责备和亵渎的时候，他来到这里，要破坏我们要为祢这工作在今天所作见证的能力。’”</w:t>
      </w:r>
    </w:p>
    <w:p w14:paraId="09F540E0">
      <w:pPr>
        <w:spacing w:line="294" w:lineRule="auto"/>
        <w:rPr>
          <w:rFonts w:hint="eastAsia" w:ascii="微软雅黑" w:hAnsi="微软雅黑" w:eastAsia="微软雅黑" w:cs="微软雅黑"/>
          <w:sz w:val="30"/>
          <w:szCs w:val="30"/>
        </w:rPr>
      </w:pPr>
    </w:p>
    <w:p w14:paraId="2A282A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Thy work and power appear unto Thy poor servant. . . .'"</w:t>
      </w:r>
    </w:p>
    <w:p w14:paraId="68BEA35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“‘但愿祢的工作和能力向祢可怜的仆人显现...’”</w:t>
      </w:r>
    </w:p>
    <w:p w14:paraId="39EC2DAF">
      <w:pPr>
        <w:spacing w:line="294" w:lineRule="auto"/>
        <w:rPr>
          <w:rFonts w:hint="eastAsia" w:ascii="微软雅黑" w:hAnsi="微软雅黑" w:eastAsia="微软雅黑" w:cs="微软雅黑"/>
          <w:sz w:val="30"/>
          <w:szCs w:val="30"/>
        </w:rPr>
      </w:pPr>
    </w:p>
    <w:p w14:paraId="292F864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strong was the delusion to which Irving was now delivered—that Irving who had been hitherto plastic wax in the hands of everybody.</w:t>
      </w:r>
    </w:p>
    <w:p w14:paraId="61CABEC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欧文现在陷入的迷惑是如此强烈——那个迄今为止在每个人手中都像可塑蜡一样的欧文。</w:t>
      </w:r>
    </w:p>
    <w:p w14:paraId="3B5D3847">
      <w:pPr>
        <w:spacing w:line="294" w:lineRule="auto"/>
        <w:rPr>
          <w:rFonts w:hint="eastAsia" w:ascii="微软雅黑" w:hAnsi="微软雅黑" w:eastAsia="微软雅黑" w:cs="微软雅黑"/>
          <w:sz w:val="30"/>
          <w:szCs w:val="30"/>
        </w:rPr>
      </w:pPr>
    </w:p>
    <w:p w14:paraId="5026116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soon established in his new church in Newman Street.</w:t>
      </w:r>
    </w:p>
    <w:p w14:paraId="59DA97D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他很快就在纽曼街的新教会安顿下来。</w:t>
      </w:r>
    </w:p>
    <w:p w14:paraId="2AB6ED42">
      <w:pPr>
        <w:spacing w:line="294" w:lineRule="auto"/>
        <w:rPr>
          <w:rFonts w:hint="eastAsia" w:ascii="微软雅黑" w:hAnsi="微软雅黑" w:eastAsia="微软雅黑" w:cs="微软雅黑"/>
          <w:sz w:val="30"/>
          <w:szCs w:val="30"/>
        </w:rPr>
      </w:pPr>
    </w:p>
    <w:p w14:paraId="0B89D88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church an elaborate order was set up, and an ornate ritual instituted according to the pattern of which Baxter himself had drawn the outlines, and which was ever more fully developed by deliverances from Baxter's followers.</w:t>
      </w:r>
    </w:p>
    <w:p w14:paraId="54BA7C9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在那间教会里，建立了一套复杂的秩序，并根据巴克斯特本人勾勒的轮廓设立了华丽的仪式，这一仪式通过巴克斯特追随者的发表得到了更充分的发展。</w:t>
      </w:r>
    </w:p>
    <w:p w14:paraId="07282FA8">
      <w:pPr>
        <w:spacing w:line="294" w:lineRule="auto"/>
        <w:rPr>
          <w:rFonts w:hint="eastAsia" w:ascii="微软雅黑" w:hAnsi="微软雅黑" w:eastAsia="微软雅黑" w:cs="微软雅黑"/>
          <w:sz w:val="30"/>
          <w:szCs w:val="30"/>
        </w:rPr>
      </w:pPr>
    </w:p>
    <w:p w14:paraId="51B59E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opening of this church, the prophet himself had published the wonderful narrative in which he repeated the predictions which came from his own lips, and, appealing to the whole world whether they had been fulfilled, proclaimed them a delusion."</w:t>
      </w:r>
    </w:p>
    <w:p w14:paraId="4F4F1D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“在这间教会开放之前，先知本人已经发表了那奇妙的叙述，在其中他重复了那些出自他自己口中的预言，并向全世界呼吁它们是否应验了，宣告它们是迷惑。”</w:t>
      </w:r>
    </w:p>
    <w:p w14:paraId="26B55AC7">
      <w:pPr>
        <w:spacing w:line="294" w:lineRule="auto"/>
        <w:rPr>
          <w:rFonts w:hint="eastAsia" w:ascii="微软雅黑" w:hAnsi="微软雅黑" w:eastAsia="微软雅黑" w:cs="微软雅黑"/>
          <w:sz w:val="30"/>
          <w:szCs w:val="30"/>
        </w:rPr>
      </w:pPr>
    </w:p>
    <w:p w14:paraId="3571D04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however, could now stay the development of the "Catholic Apostolic Church," not even Irving himself, had he wished to do so.</w:t>
      </w:r>
    </w:p>
    <w:p w14:paraId="29F4306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然而，现在没有什么能阻止“大公使徒教会”的发展，即使欧文自己想阻止也无能为力。</w:t>
      </w:r>
    </w:p>
    <w:p w14:paraId="73D45362">
      <w:pPr>
        <w:spacing w:line="294" w:lineRule="auto"/>
        <w:rPr>
          <w:rFonts w:hint="eastAsia" w:ascii="微软雅黑" w:hAnsi="微软雅黑" w:eastAsia="微软雅黑" w:cs="微软雅黑"/>
          <w:sz w:val="30"/>
          <w:szCs w:val="30"/>
        </w:rPr>
      </w:pPr>
    </w:p>
    <w:p w14:paraId="7B84E93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overruled and set aside by the powers he had evoked and could not control, he sank into an ever more subordinate position in the edifice he had raised.</w:t>
      </w:r>
    </w:p>
    <w:p w14:paraId="2778A6C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越来越被他所唤起却无法控制的力量所压制和搁置，在他所建立的大厦中，他陷入了越来越从属的地位。</w:t>
      </w:r>
    </w:p>
    <w:p w14:paraId="5CEC068A">
      <w:pPr>
        <w:spacing w:line="294" w:lineRule="auto"/>
        <w:rPr>
          <w:rFonts w:hint="eastAsia" w:ascii="微软雅黑" w:hAnsi="微软雅黑" w:eastAsia="微软雅黑" w:cs="微软雅黑"/>
          <w:sz w:val="30"/>
          <w:szCs w:val="30"/>
        </w:rPr>
      </w:pPr>
    </w:p>
    <w:p w14:paraId="3A3A0D2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was not going much better with the "gifts" in Scotland, where they had originated, than in London, whither they had been transplanted.</w:t>
      </w:r>
    </w:p>
    <w:p w14:paraId="52ADA58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与此同时，“恩赐”在发源地苏格兰的情况，并不比在移植地伦敦的情况好多少。</w:t>
      </w:r>
    </w:p>
    <w:p w14:paraId="01BCFB35">
      <w:pPr>
        <w:spacing w:line="294" w:lineRule="auto"/>
        <w:rPr>
          <w:rFonts w:hint="eastAsia" w:ascii="微软雅黑" w:hAnsi="微软雅黑" w:eastAsia="微软雅黑" w:cs="微软雅黑"/>
          <w:sz w:val="30"/>
          <w:szCs w:val="30"/>
        </w:rPr>
      </w:pPr>
    </w:p>
    <w:p w14:paraId="22B7936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report of their outbreak on the Clyde had found a ready response in the heart of Thomas Erskine of Linlathen.</w:t>
      </w:r>
    </w:p>
    <w:p w14:paraId="6DBC6B0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关于它们在克莱德河爆发的报告，在林拉森（Linlathen）的托马斯·厄斯金（Thomas Erskine）心中引起了迅速的回应。</w:t>
      </w:r>
    </w:p>
    <w:p w14:paraId="5BCB002B">
      <w:pPr>
        <w:spacing w:line="294" w:lineRule="auto"/>
        <w:rPr>
          <w:rFonts w:hint="eastAsia" w:ascii="微软雅黑" w:hAnsi="微软雅黑" w:eastAsia="微软雅黑" w:cs="微软雅黑"/>
          <w:sz w:val="30"/>
          <w:szCs w:val="30"/>
        </w:rPr>
      </w:pPr>
    </w:p>
    <w:p w14:paraId="6D10E0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religious life was intensely individualistic, and he too had become imbued with the same chiliastic hopes which in London were fostered by the prophetic studies of Albury.</w:t>
      </w:r>
    </w:p>
    <w:p w14:paraId="3CA2D1E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他的整个宗教生活是极度个人主义的，他也浸染了同样的千禧年希望，这些希望在伦敦是由奥尔伯里的预言研究培育的。</w:t>
      </w:r>
    </w:p>
    <w:p w14:paraId="655F2D46">
      <w:pPr>
        <w:spacing w:line="294" w:lineRule="auto"/>
        <w:rPr>
          <w:rFonts w:hint="eastAsia" w:ascii="微软雅黑" w:hAnsi="微软雅黑" w:eastAsia="微软雅黑" w:cs="微软雅黑"/>
          <w:sz w:val="30"/>
          <w:szCs w:val="30"/>
        </w:rPr>
      </w:pPr>
    </w:p>
    <w:p w14:paraId="66111A4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Predisposed to recognize the phenomena as endowments of the Holy Ghost, he repaired at once to Port Glasgow and became an inmate of the Macdonalds' house, living with them for six weeks and attending the daily prayer-meetings, where he witnessed the manifestations.</w:t>
      </w:r>
    </w:p>
    <w:p w14:paraId="02A5C23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由于预先倾向于承认这些现象是圣灵的赋权，他立刻前往格拉斯哥港，成为麦克唐纳家的住客，与他们同住了六周，并参加每日的祷告会，在那里他目睹了这些显现。</w:t>
      </w:r>
    </w:p>
    <w:p w14:paraId="524E2E66">
      <w:pPr>
        <w:spacing w:line="294" w:lineRule="auto"/>
        <w:rPr>
          <w:rFonts w:hint="eastAsia" w:ascii="微软雅黑" w:hAnsi="微软雅黑" w:eastAsia="微软雅黑" w:cs="微软雅黑"/>
          <w:sz w:val="30"/>
          <w:szCs w:val="30"/>
        </w:rPr>
      </w:pPr>
    </w:p>
    <w:p w14:paraId="6381C26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immediate conclusions he published to the world in a tract, On the Gifts of the Spirit, issued at the close of 1830, and in a more considerable volume which appeared the same year under the title The Brazen Serpent or Life Coming through Death.</w:t>
      </w:r>
    </w:p>
    <w:p w14:paraId="03CCDCD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他将他的直接结论发表在一本名为《论圣灵的恩赐》的小册子中，于1830年底发行，并在同年出版的一本更重要的书中，题为《铜蛇或借死而来的生命》。</w:t>
      </w:r>
    </w:p>
    <w:p w14:paraId="2F315517">
      <w:pPr>
        <w:spacing w:line="294" w:lineRule="auto"/>
        <w:rPr>
          <w:rFonts w:hint="eastAsia" w:ascii="微软雅黑" w:hAnsi="微软雅黑" w:eastAsia="微软雅黑" w:cs="微软雅黑"/>
          <w:sz w:val="30"/>
          <w:szCs w:val="30"/>
        </w:rPr>
      </w:pPr>
    </w:p>
    <w:p w14:paraId="3FD65BE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said he, "does not like the recurrence of miracles. And yet it is true that miracles have recurred."</w:t>
      </w:r>
    </w:p>
    <w:p w14:paraId="7AD7800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“世界，”他说，“不喜欢神迹的再现。然而神迹确实已经再现了。”</w:t>
      </w:r>
    </w:p>
    <w:p w14:paraId="765C017D">
      <w:pPr>
        <w:spacing w:line="294" w:lineRule="auto"/>
        <w:rPr>
          <w:rFonts w:hint="eastAsia" w:ascii="微软雅黑" w:hAnsi="微软雅黑" w:eastAsia="微软雅黑" w:cs="微软雅黑"/>
          <w:sz w:val="30"/>
          <w:szCs w:val="30"/>
        </w:rPr>
      </w:pPr>
    </w:p>
    <w:p w14:paraId="317CF1F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tell what I have seen and heard. I have heard persons, both men and women, speak with tongues and prophesy, that is, speak in the Spirit to edification, exhortation, and comfort."</w:t>
      </w:r>
    </w:p>
    <w:p w14:paraId="2E82F2C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“我不得不讲述我所见所闻的。我听到有人，无论男女，说方言和预言，即在灵里说话，为了造就、劝勉和安慰。”</w:t>
      </w:r>
    </w:p>
    <w:p w14:paraId="1AA03EC4">
      <w:pPr>
        <w:spacing w:line="294" w:lineRule="auto"/>
        <w:rPr>
          <w:rFonts w:hint="eastAsia" w:ascii="微软雅黑" w:hAnsi="微软雅黑" w:eastAsia="微软雅黑" w:cs="微软雅黑"/>
          <w:sz w:val="30"/>
          <w:szCs w:val="30"/>
        </w:rPr>
      </w:pPr>
    </w:p>
    <w:p w14:paraId="0A179F2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closer acquaintance with the phenomena, however, first shook and then shattered this favorable judgment.</w:t>
      </w:r>
    </w:p>
    <w:p w14:paraId="0B2C779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然而，更近距离的了解这些现象，首先动摇，然后粉碎了这一有利的判断。</w:t>
      </w:r>
    </w:p>
    <w:p w14:paraId="6680A44D">
      <w:pPr>
        <w:spacing w:line="294" w:lineRule="auto"/>
        <w:rPr>
          <w:rFonts w:hint="eastAsia" w:ascii="微软雅黑" w:hAnsi="微软雅黑" w:eastAsia="微软雅黑" w:cs="微软雅黑"/>
          <w:sz w:val="30"/>
          <w:szCs w:val="30"/>
        </w:rPr>
      </w:pPr>
    </w:p>
    <w:p w14:paraId="2668ED6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developments in London were a great trial to his faith, as indeed they were also to that of the originators of the "gifts" at Port Glasgow, who did not hesitate to denounce them as delusions.</w:t>
      </w:r>
    </w:p>
    <w:p w14:paraId="0EDAAC7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伦敦的发展对他的信心是一个巨大的试炼，对格拉斯哥港“恩赐”的发起者来说也是如此，他们毫不犹豫地谴责这些是迷惑。</w:t>
      </w:r>
    </w:p>
    <w:p w14:paraId="3600964D">
      <w:pPr>
        <w:spacing w:line="294" w:lineRule="auto"/>
        <w:rPr>
          <w:rFonts w:hint="eastAsia" w:ascii="微软雅黑" w:hAnsi="微软雅黑" w:eastAsia="微软雅黑" w:cs="微软雅黑"/>
          <w:sz w:val="30"/>
          <w:szCs w:val="30"/>
        </w:rPr>
      </w:pPr>
    </w:p>
    <w:p w14:paraId="0B480CF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Macdonald writes,'" Erskine tells one of his correspondents, "'that the spirit among them declared the London people to be "deceitful workers transforming themselves into the Apostles of Christ." Strange things—spirit against spirit.'"</w:t>
      </w:r>
    </w:p>
    <w:p w14:paraId="1268B40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“‘詹姆斯·麦克唐纳写道，’”厄斯金告诉他的一位通信者，“‘他们中间的灵宣告伦敦的人是“诡诈的工人，将自己装作基督的使徒”。”奇怪的事——灵反对灵。’”</w:t>
      </w:r>
    </w:p>
    <w:p w14:paraId="3E25CDA3">
      <w:pPr>
        <w:spacing w:line="294" w:lineRule="auto"/>
        <w:rPr>
          <w:rFonts w:hint="eastAsia" w:ascii="微软雅黑" w:hAnsi="微软雅黑" w:eastAsia="微软雅黑" w:cs="微软雅黑"/>
          <w:sz w:val="30"/>
          <w:szCs w:val="30"/>
        </w:rPr>
      </w:pPr>
    </w:p>
    <w:p w14:paraId="1F275E6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discovered that some at least of the deliverances of the Macdonalds rested on no profounder inspiration than paragraphs in the current newspapers.</w:t>
      </w:r>
    </w:p>
    <w:p w14:paraId="5B5DA89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他发现，至少麦克唐纳一家的一些发表，其依据的灵感深度不过是当前报纸上的段落。</w:t>
      </w:r>
    </w:p>
    <w:p w14:paraId="44302437">
      <w:pPr>
        <w:spacing w:line="294" w:lineRule="auto"/>
        <w:rPr>
          <w:rFonts w:hint="eastAsia" w:ascii="微软雅黑" w:hAnsi="微软雅黑" w:eastAsia="微软雅黑" w:cs="微软雅黑"/>
          <w:sz w:val="30"/>
          <w:szCs w:val="30"/>
        </w:rPr>
      </w:pPr>
    </w:p>
    <w:p w14:paraId="6DB7D44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end of 1833 he required to write: "My mind has undergone a considerable change. . . ."</w:t>
      </w:r>
    </w:p>
    <w:p w14:paraId="11EECA5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在1833年底之前，他不得不写道：“我的思想发生了相当大的变化...”</w:t>
      </w:r>
    </w:p>
    <w:p w14:paraId="5C338089">
      <w:pPr>
        <w:spacing w:line="294" w:lineRule="auto"/>
        <w:rPr>
          <w:rFonts w:hint="eastAsia" w:ascii="微软雅黑" w:hAnsi="微软雅黑" w:eastAsia="微软雅黑" w:cs="微软雅黑"/>
          <w:sz w:val="30"/>
          <w:szCs w:val="30"/>
        </w:rPr>
      </w:pPr>
    </w:p>
    <w:p w14:paraId="7B7DEC4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reason to disbelieve that it is the Spirit of God which is in M, and I do not feel that I have stronger reason to believe that it is in others."</w:t>
      </w:r>
    </w:p>
    <w:p w14:paraId="3D16193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“我已看到理由不再相信在M里面的是神的灵，我也不觉得我有更强的理由相信在其他人里面的是神的灵。”</w:t>
      </w:r>
    </w:p>
    <w:p w14:paraId="2C6F13D3">
      <w:pPr>
        <w:spacing w:line="294" w:lineRule="auto"/>
        <w:rPr>
          <w:rFonts w:hint="eastAsia" w:ascii="微软雅黑" w:hAnsi="微软雅黑" w:eastAsia="微软雅黑" w:cs="微软雅黑"/>
          <w:sz w:val="30"/>
          <w:szCs w:val="30"/>
        </w:rPr>
      </w:pPr>
    </w:p>
    <w:p w14:paraId="3BA1AAE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conviction grew ever stronger that all the manifestations he had himself witnessed at Port Glasgow were delusive, and that the whole development had originated and been maintained through a dreadful mistake.</w:t>
      </w:r>
    </w:p>
    <w:p w14:paraId="68EC7C9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他的确信越来越强，即他在格拉斯哥港亲自目睹的所有显现都是虚妄的，整个发展都是起源于并维持在一个可怕的错误之上。</w:t>
      </w:r>
    </w:p>
    <w:p w14:paraId="5FE727EE">
      <w:pPr>
        <w:spacing w:line="294" w:lineRule="auto"/>
        <w:rPr>
          <w:rFonts w:hint="eastAsia" w:ascii="微软雅黑" w:hAnsi="微软雅黑" w:eastAsia="微软雅黑" w:cs="微软雅黑"/>
          <w:sz w:val="30"/>
          <w:szCs w:val="30"/>
        </w:rPr>
      </w:pPr>
    </w:p>
    <w:p w14:paraId="281299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should have ever given himself to such a delusion is the real puzzle.</w:t>
      </w:r>
    </w:p>
    <w:p w14:paraId="4920719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为什么他竟然会让自己陷入这样的迷惑，这才是真正的谜。</w:t>
      </w:r>
    </w:p>
    <w:p w14:paraId="082C654C">
      <w:pPr>
        <w:spacing w:line="294" w:lineRule="auto"/>
        <w:rPr>
          <w:rFonts w:hint="eastAsia" w:ascii="微软雅黑" w:hAnsi="微软雅黑" w:eastAsia="微软雅黑" w:cs="微软雅黑"/>
          <w:sz w:val="30"/>
          <w:szCs w:val="30"/>
        </w:rPr>
      </w:pPr>
    </w:p>
    <w:p w14:paraId="2885D52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article in the Edinburgh Review for June, 1831, reviewing the new charismatic literature, considering which the reviewer impatiently but not unjustly exclaims that "theologians look for truth, as children on excursions seek for pleasure, by leaving the plain path and the light of day to penetrate into caverns and scramble in the dark."</w:t>
      </w:r>
    </w:p>
    <w:p w14:paraId="37C94C3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在1831年6月的《爱丁堡评论》（Edinburgh Review）上有一篇文章，评论了新的灵恩文学，鉴于此，评论家不耐烦但并非不公正地惊呼：“神学家寻找真理，就像孩子们在远足中寻找快乐，通过离开平坦的道路和白昼的光，去穿入洞穴并在黑暗中爬行。”</w:t>
      </w:r>
    </w:p>
    <w:p w14:paraId="57C6CFC2">
      <w:pPr>
        <w:spacing w:line="294" w:lineRule="auto"/>
        <w:rPr>
          <w:rFonts w:hint="eastAsia" w:ascii="微软雅黑" w:hAnsi="微软雅黑" w:eastAsia="微软雅黑" w:cs="微软雅黑"/>
          <w:sz w:val="30"/>
          <w:szCs w:val="30"/>
        </w:rPr>
      </w:pPr>
    </w:p>
    <w:p w14:paraId="20FB493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article occurs a pungent paragraph which ought itself to have awakened Erskine to the true nature of his procedure.</w:t>
      </w:r>
    </w:p>
    <w:p w14:paraId="69FCB49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在这篇文章中出现了一段尖刻的文字，这本身应该唤醒厄斯金认清他行为的真实本质。</w:t>
      </w:r>
    </w:p>
    <w:p w14:paraId="52EB0403">
      <w:pPr>
        <w:spacing w:line="294" w:lineRule="auto"/>
        <w:rPr>
          <w:rFonts w:hint="eastAsia" w:ascii="微软雅黑" w:hAnsi="微软雅黑" w:eastAsia="微软雅黑" w:cs="微软雅黑"/>
          <w:sz w:val="30"/>
          <w:szCs w:val="30"/>
        </w:rPr>
      </w:pPr>
    </w:p>
    <w:p w14:paraId="7136080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in hand is the criterion employed to discriminate between true and false manifestations of the Spirit.</w:t>
      </w:r>
    </w:p>
    <w:p w14:paraId="4E23AD5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手头的主题是用来区分圣灵真实和虚假显现的标准。</w:t>
      </w:r>
    </w:p>
    <w:p w14:paraId="544BB9EF">
      <w:pPr>
        <w:spacing w:line="294" w:lineRule="auto"/>
        <w:rPr>
          <w:rFonts w:hint="eastAsia" w:ascii="微软雅黑" w:hAnsi="微软雅黑" w:eastAsia="微软雅黑" w:cs="微软雅黑"/>
          <w:sz w:val="30"/>
          <w:szCs w:val="30"/>
        </w:rPr>
      </w:pPr>
    </w:p>
    <w:p w14:paraId="6AA6A8A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to his spiritual individualism, his "enthusiasm," to give it an old name, Erskine had contended that the only possible criterion in such cases is our own spiritual discernment.</w:t>
      </w:r>
    </w:p>
    <w:p w14:paraId="59C4B51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忠于他的属灵个人主义，或用一个旧名称叫“热忱”（enthusiasm），厄斯金曾争辩说，在这类案例中，唯一可能的标准是我们自己的属灵分辨力。</w:t>
      </w:r>
    </w:p>
    <w:p w14:paraId="792FDA2A">
      <w:pPr>
        <w:spacing w:line="294" w:lineRule="auto"/>
        <w:rPr>
          <w:rFonts w:hint="eastAsia" w:ascii="微软雅黑" w:hAnsi="微软雅黑" w:eastAsia="微软雅黑" w:cs="微软雅黑"/>
          <w:sz w:val="30"/>
          <w:szCs w:val="30"/>
        </w:rPr>
      </w:pPr>
    </w:p>
    <w:p w14:paraId="378510F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security," he wrote, "lies in having ourselves the seal of God—that gift of the Holy Ghost by which we may detect the lying wonders of Satan."</w:t>
      </w:r>
    </w:p>
    <w:p w14:paraId="757A1DE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“唯一的安全，”他写道，“在于我们自己拥有神的印记——即圣灵的恩赐，借此我们可以识破撒但虚假的奇事。”</w:t>
      </w:r>
    </w:p>
    <w:p w14:paraId="7C36B15C">
      <w:pPr>
        <w:spacing w:line="294" w:lineRule="auto"/>
        <w:rPr>
          <w:rFonts w:hint="eastAsia" w:ascii="微软雅黑" w:hAnsi="微软雅黑" w:eastAsia="微软雅黑" w:cs="微软雅黑"/>
          <w:sz w:val="30"/>
          <w:szCs w:val="30"/>
        </w:rPr>
      </w:pPr>
    </w:p>
    <w:p w14:paraId="4E029FE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account, therefore," the reviewer comes down with his sledge-hammer blow, "the very fact of their being prepared to pass judgment between God and Satan in the affairs of Port Glasgow amounts to a direct pretence to inspiration."</w:t>
      </w:r>
    </w:p>
    <w:p w14:paraId="5FCB18B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“因此，根据他的说法，”评论家挥下了他的重锤，“他们准备在格拉斯哥港的事务中对神和撒但之间进行判断，这一事实本身就等同于直接假装拥有灵感。”</w:t>
      </w:r>
    </w:p>
    <w:p w14:paraId="4B386D51">
      <w:pPr>
        <w:spacing w:line="294" w:lineRule="auto"/>
        <w:rPr>
          <w:rFonts w:hint="eastAsia" w:ascii="微软雅黑" w:hAnsi="微软雅黑" w:eastAsia="微软雅黑" w:cs="微软雅黑"/>
          <w:sz w:val="30"/>
          <w:szCs w:val="30"/>
        </w:rPr>
      </w:pPr>
    </w:p>
    <w:p w14:paraId="5B45182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pretended," he continues, "is that 'discerning of spirits' so celebrated by the Apostles, as the divine endowment by means of which Simon the magician was detected by Peter and Elymas the sorcerer confounded by Paul."</w:t>
      </w:r>
    </w:p>
    <w:p w14:paraId="0CD2312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“所假装的恩赐，”他继续道，“就是使徒们所赞颂的‘辨别诸灵’，即借着这一神圣赋权，彼得识破了行邪术的西门，保罗驳倒了术士以吕马。”</w:t>
      </w:r>
    </w:p>
    <w:p w14:paraId="0D1F5EFE">
      <w:pPr>
        <w:spacing w:line="294" w:lineRule="auto"/>
        <w:rPr>
          <w:rFonts w:hint="eastAsia" w:ascii="微软雅黑" w:hAnsi="微软雅黑" w:eastAsia="微软雅黑" w:cs="微软雅黑"/>
          <w:sz w:val="30"/>
          <w:szCs w:val="30"/>
        </w:rPr>
      </w:pPr>
    </w:p>
    <w:p w14:paraId="48F4DEB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first time, doubtless, that men have indemnified themselves for the absence of visible gifts by setting up a title to invisible ones."</w:t>
      </w:r>
    </w:p>
    <w:p w14:paraId="7D092D7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“无疑，这不是人们第一次通过设立对不可见恩赐的所有权，来补偿可见恩赐的缺失。”</w:t>
      </w:r>
    </w:p>
    <w:p w14:paraId="6B649F1E">
      <w:pPr>
        <w:spacing w:line="294" w:lineRule="auto"/>
        <w:rPr>
          <w:rFonts w:hint="eastAsia" w:ascii="微软雅黑" w:hAnsi="微软雅黑" w:eastAsia="微软雅黑" w:cs="微软雅黑"/>
          <w:sz w:val="30"/>
          <w:szCs w:val="30"/>
        </w:rPr>
      </w:pPr>
    </w:p>
    <w:p w14:paraId="6914425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argument, if it entitles them to either, entitles them to both."</w:t>
      </w:r>
    </w:p>
    <w:p w14:paraId="63AAC48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“他们的论点，如果使他们有权拥有其中之一，也就使他们有权拥有两者。”</w:t>
      </w:r>
    </w:p>
    <w:p w14:paraId="45E0656F">
      <w:pPr>
        <w:spacing w:line="294" w:lineRule="auto"/>
        <w:rPr>
          <w:rFonts w:hint="eastAsia" w:ascii="微软雅黑" w:hAnsi="微软雅黑" w:eastAsia="微软雅黑" w:cs="微软雅黑"/>
          <w:sz w:val="30"/>
          <w:szCs w:val="30"/>
        </w:rPr>
      </w:pPr>
    </w:p>
    <w:p w14:paraId="017E35D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claim is unfortunately confined to the case which admits no other proof than their mere personal assertion that they are inspired."</w:t>
      </w:r>
    </w:p>
    <w:p w14:paraId="57F116B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“不幸的是，他们的主张仅限于那种除了他们个人声称自己受了灵感之外，不承认任何其他证据的情况。”</w:t>
      </w:r>
    </w:p>
    <w:p w14:paraId="0202FC8C">
      <w:pPr>
        <w:spacing w:line="294" w:lineRule="auto"/>
        <w:rPr>
          <w:rFonts w:hint="eastAsia" w:ascii="微软雅黑" w:hAnsi="微软雅黑" w:eastAsia="微软雅黑" w:cs="微软雅黑"/>
          <w:sz w:val="30"/>
          <w:szCs w:val="30"/>
        </w:rPr>
      </w:pPr>
    </w:p>
    <w:p w14:paraId="59BC020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claims made to "gifts" which admitted of external tests, failed to justify themselves in the application of these tests.</w:t>
      </w:r>
    </w:p>
    <w:p w14:paraId="0D9E73A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当然，那些允许外部测试的“恩赐”主张，在应用这些测试时未能证明自己是正当的。</w:t>
      </w:r>
    </w:p>
    <w:p w14:paraId="03D20B48">
      <w:pPr>
        <w:spacing w:line="294" w:lineRule="auto"/>
        <w:rPr>
          <w:rFonts w:hint="eastAsia" w:ascii="微软雅黑" w:hAnsi="微软雅黑" w:eastAsia="微软雅黑" w:cs="微软雅黑"/>
          <w:sz w:val="30"/>
          <w:szCs w:val="30"/>
        </w:rPr>
      </w:pPr>
    </w:p>
    <w:p w14:paraId="29A2981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poor Mary Campbell was, in the end, led to confess that she had not behaved quite honestly in the matter of her "gifts."</w:t>
      </w:r>
    </w:p>
    <w:p w14:paraId="3BF4C0B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甚至可怜的玛丽·坎贝尔最终也被引导承认，她在她的“恩赐”问题上行为不完全诚实。</w:t>
      </w:r>
    </w:p>
    <w:p w14:paraId="5EA32E55">
      <w:pPr>
        <w:spacing w:line="294" w:lineRule="auto"/>
        <w:rPr>
          <w:rFonts w:hint="eastAsia" w:ascii="微软雅黑" w:hAnsi="微软雅黑" w:eastAsia="微软雅黑" w:cs="微软雅黑"/>
          <w:sz w:val="30"/>
          <w:szCs w:val="30"/>
        </w:rPr>
      </w:pPr>
    </w:p>
    <w:p w14:paraId="02547AA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before receiving your letter," she writes to Robert Story, "come to the resolution to write to you and to confess my sin and error for calling my own impressions the voice of God."</w:t>
      </w:r>
    </w:p>
    <w:p w14:paraId="3FC4775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“在收到你的信之前，”她写给罗伯特·斯托里（Robert Story），“我已经下定决心写信给你，承认我的罪和错误，因为我把自己印象称为神的声音。”</w:t>
      </w:r>
    </w:p>
    <w:p w14:paraId="2F510B33">
      <w:pPr>
        <w:spacing w:line="294" w:lineRule="auto"/>
        <w:rPr>
          <w:rFonts w:hint="eastAsia" w:ascii="微软雅黑" w:hAnsi="微软雅黑" w:eastAsia="微软雅黑" w:cs="微软雅黑"/>
          <w:sz w:val="30"/>
          <w:szCs w:val="30"/>
        </w:rPr>
      </w:pPr>
    </w:p>
    <w:p w14:paraId="45ADBB4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she exclaims, "it is no light thing to use the holy name irreverently, as I have been made to feel."</w:t>
      </w:r>
    </w:p>
    <w:p w14:paraId="0184CC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“哦，”她惊呼，“不敬地使用圣名绝非小事，正如我所感受到的那样。”</w:t>
      </w:r>
    </w:p>
    <w:p w14:paraId="3B4A8335">
      <w:pPr>
        <w:spacing w:line="294" w:lineRule="auto"/>
        <w:rPr>
          <w:rFonts w:hint="eastAsia" w:ascii="微软雅黑" w:hAnsi="微软雅黑" w:eastAsia="微软雅黑" w:cs="微软雅黑"/>
          <w:sz w:val="30"/>
          <w:szCs w:val="30"/>
        </w:rPr>
      </w:pPr>
    </w:p>
    <w:p w14:paraId="3A77EED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at all careful in her statements,' wrote an impartial spectator of the doings at Fernicarry, who knew the attractive prophetess well," R. H. Story tells us, and then goes on to remark on what he calls her Celtic temperament, "impressive rather on the spiritual than on the moral side."</w:t>
      </w:r>
    </w:p>
    <w:p w14:paraId="4F0DFD9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“‘她在陈述中一点也不严谨，’一位对费尼卡里的所作所为持公正态度的旁观者写道，他很了解这位迷人的女先知，”R. H. 斯托里告诉我们，然后继续评论他所称的她的凯尔特气质，“在属灵方面比在道德方面更令人印象深刻。”</w:t>
      </w:r>
    </w:p>
    <w:p w14:paraId="699E7FA7">
      <w:pPr>
        <w:spacing w:line="294" w:lineRule="auto"/>
        <w:rPr>
          <w:rFonts w:hint="eastAsia" w:ascii="微软雅黑" w:hAnsi="微软雅黑" w:eastAsia="微软雅黑" w:cs="微软雅黑"/>
          <w:sz w:val="30"/>
          <w:szCs w:val="30"/>
        </w:rPr>
      </w:pPr>
    </w:p>
    <w:p w14:paraId="1C491DA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sordid story, all in all, and we leave it with only two remarks, both of which appear to us very relevant.</w:t>
      </w:r>
    </w:p>
    <w:p w14:paraId="7D0FCE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总而言之，这实在是一个卑劣的故事，我们仅以两点评论作为结束，这两点在我们看来都非常相关。</w:t>
      </w:r>
    </w:p>
    <w:p w14:paraId="0DFECD97">
      <w:pPr>
        <w:spacing w:line="294" w:lineRule="auto"/>
        <w:rPr>
          <w:rFonts w:hint="eastAsia" w:ascii="微软雅黑" w:hAnsi="微软雅黑" w:eastAsia="微软雅黑" w:cs="微软雅黑"/>
          <w:sz w:val="30"/>
          <w:szCs w:val="30"/>
        </w:rPr>
      </w:pPr>
    </w:p>
    <w:p w14:paraId="06A8D1C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concerns the pathetic circumstance that Robert Story sent Mary Campbell's confession to Irving, accompanied with a note exposing her "want of simplicity"—and remarking on how "disappointing a career hers had turned out, especially as she was considered the most remarkable and conclusive evidence of the Holy Ghost being again with power in the midst of the church"—just in time to be delivered after Irving's death.</w:t>
      </w:r>
    </w:p>
    <w:p w14:paraId="0E4D5FB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关于那个可悲的情况，即罗伯特·斯托里将玛丽·坎贝尔的忏悔寄给欧文，并附了一张便条揭露她的“缺乏单纯”——并评论说“她的生涯结果是多么令人失望，特别是她曾被认为是圣灵再次大能地在教会中间的最显著和决定性的证据”——这信恰好在欧文死后送达。</w:t>
      </w:r>
    </w:p>
    <w:p w14:paraId="25731200">
      <w:pPr>
        <w:spacing w:line="294" w:lineRule="auto"/>
        <w:rPr>
          <w:rFonts w:hint="eastAsia" w:ascii="微软雅黑" w:hAnsi="微软雅黑" w:eastAsia="微软雅黑" w:cs="微软雅黑"/>
          <w:sz w:val="30"/>
          <w:szCs w:val="30"/>
        </w:rPr>
      </w:pPr>
    </w:p>
    <w:p w14:paraId="5345BAA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concerns the completeness with which the criterion desiderated by the Edinburgh reviewer of the reality of the gift of spiritual discernment alleged to be laid claim to by Erskine, is supplied by the issue in these Scotch instances of claims to spiritual gifts, so confidently accepted by Erskine.</w:t>
      </w:r>
    </w:p>
    <w:p w14:paraId="0A7FF63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另一点关于那个完整性，即爱德华堡评论家所渴望的、用来检验厄斯金声称拥有的属灵分辨力恩赐之真实性的标准，完全由这些苏格兰属灵恩赐主张的结果提供了，而这些主张曾被厄斯金如此自信地接受。</w:t>
      </w:r>
    </w:p>
    <w:p w14:paraId="72BFC958">
      <w:pPr>
        <w:spacing w:line="294" w:lineRule="auto"/>
        <w:rPr>
          <w:rFonts w:hint="eastAsia" w:ascii="微软雅黑" w:hAnsi="微软雅黑" w:eastAsia="微软雅黑" w:cs="微软雅黑"/>
          <w:sz w:val="30"/>
          <w:szCs w:val="30"/>
        </w:rPr>
      </w:pPr>
    </w:p>
    <w:p w14:paraId="23DB090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issue for a time profoundly and salutarily shook Erskine's confidence in his judgment in such cases.</w:t>
      </w:r>
    </w:p>
    <w:p w14:paraId="6A8B4C3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这个结果一度深刻且有益地动摇了厄斯金在这类案例中对自己判断的信心。</w:t>
      </w:r>
    </w:p>
    <w:p w14:paraId="61A05F40">
      <w:pPr>
        <w:spacing w:line="294" w:lineRule="auto"/>
        <w:rPr>
          <w:rFonts w:hint="eastAsia" w:ascii="微软雅黑" w:hAnsi="微软雅黑" w:eastAsia="微软雅黑" w:cs="微软雅黑"/>
          <w:sz w:val="30"/>
          <w:szCs w:val="30"/>
        </w:rPr>
      </w:pPr>
    </w:p>
    <w:p w14:paraId="2F6D149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shake which I have received in the matter is, I find, very deep," he writes.</w:t>
      </w:r>
    </w:p>
    <w:p w14:paraId="4AC3BDC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“我发现，我在这件事上受到的震动非常深，”他写道。</w:t>
      </w:r>
    </w:p>
    <w:p w14:paraId="14D3AC83">
      <w:pPr>
        <w:spacing w:line="294" w:lineRule="auto"/>
        <w:rPr>
          <w:rFonts w:hint="eastAsia" w:ascii="微软雅黑" w:hAnsi="微软雅黑" w:eastAsia="微软雅黑" w:cs="微软雅黑"/>
          <w:sz w:val="30"/>
          <w:szCs w:val="30"/>
        </w:rPr>
      </w:pPr>
    </w:p>
    <w:p w14:paraId="7307D64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can only add: "I hope I shall not be led to shut my ear against the true voice because I have been deceived by a false one."</w:t>
      </w:r>
    </w:p>
    <w:p w14:paraId="04D6295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但他只能补充说：“我希望我不会因为被假的声音欺骗，而被引导去掩耳不听真的声音。”</w:t>
      </w:r>
    </w:p>
    <w:p w14:paraId="41FCE63C">
      <w:pPr>
        <w:spacing w:line="294" w:lineRule="auto"/>
        <w:rPr>
          <w:rFonts w:hint="eastAsia" w:ascii="微软雅黑" w:hAnsi="微软雅黑" w:eastAsia="微软雅黑" w:cs="微软雅黑"/>
          <w:sz w:val="30"/>
          <w:szCs w:val="30"/>
        </w:rPr>
      </w:pPr>
    </w:p>
    <w:p w14:paraId="0C7AD35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seem able to find the right way.</w:t>
      </w:r>
    </w:p>
    <w:p w14:paraId="0D18E65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他似乎无法找到正确的道路。</w:t>
      </w:r>
    </w:p>
    <w:p w14:paraId="5CAC17A9">
      <w:pPr>
        <w:spacing w:line="294" w:lineRule="auto"/>
        <w:rPr>
          <w:rFonts w:hint="eastAsia" w:ascii="微软雅黑" w:hAnsi="微软雅黑" w:eastAsia="微软雅黑" w:cs="微软雅黑"/>
          <w:sz w:val="30"/>
          <w:szCs w:val="30"/>
        </w:rPr>
      </w:pPr>
    </w:p>
    <w:p w14:paraId="31F5E78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doubtless be glad to have some account of the nature of the "prophetic" deliverances, and other manifestations of this movement.</w:t>
      </w:r>
    </w:p>
    <w:p w14:paraId="7BD2D2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你们无疑会很高兴听到一些关于“预言性”发表的性质，以及该运动其他显现的叙述。</w:t>
      </w:r>
    </w:p>
    <w:p w14:paraId="14FD5D21">
      <w:pPr>
        <w:spacing w:line="294" w:lineRule="auto"/>
        <w:rPr>
          <w:rFonts w:hint="eastAsia" w:ascii="微软雅黑" w:hAnsi="微软雅黑" w:eastAsia="微软雅黑" w:cs="微软雅黑"/>
          <w:sz w:val="30"/>
          <w:szCs w:val="30"/>
        </w:rPr>
      </w:pPr>
    </w:p>
    <w:p w14:paraId="4C4DA00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such an account with specimens of the Scotch "tongues" in the eighth appendix to Hanna's edition of Erskine's Letters, written during this period.</w:t>
      </w:r>
    </w:p>
    <w:p w14:paraId="03E2DE2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你们可以在汉纳（Hanna）编辑的《厄斯金书信集》第八附录中找到这样的叙述和苏格兰“方言”的样本，那是写于这一时期的。</w:t>
      </w:r>
    </w:p>
    <w:p w14:paraId="7EC5BC8D">
      <w:pPr>
        <w:spacing w:line="294" w:lineRule="auto"/>
        <w:rPr>
          <w:rFonts w:hint="eastAsia" w:ascii="微软雅黑" w:hAnsi="微软雅黑" w:eastAsia="微软雅黑" w:cs="微软雅黑"/>
          <w:sz w:val="30"/>
          <w:szCs w:val="30"/>
        </w:rPr>
      </w:pPr>
    </w:p>
    <w:p w14:paraId="02CB358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 in the course of her biography of Irving, records quite a number of the utterances.</w:t>
      </w:r>
    </w:p>
    <w:p w14:paraId="046D3C9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奥利凡特夫人在她的欧文传记中记录了相当多的这些言语。</w:t>
      </w:r>
    </w:p>
    <w:p w14:paraId="0C5C329A">
      <w:pPr>
        <w:spacing w:line="294" w:lineRule="auto"/>
        <w:rPr>
          <w:rFonts w:hint="eastAsia" w:ascii="微软雅黑" w:hAnsi="微软雅黑" w:eastAsia="微软雅黑" w:cs="微软雅黑"/>
          <w:sz w:val="30"/>
          <w:szCs w:val="30"/>
        </w:rPr>
      </w:pPr>
    </w:p>
    <w:p w14:paraId="7596294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she gives the interjected "manifestations" of the first service at the Newman Street Church.</w:t>
      </w:r>
    </w:p>
    <w:p w14:paraId="55877B3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特别是她给出了纽曼街教会第一次聚会中插入的“显现”。</w:t>
      </w:r>
    </w:p>
    <w:p w14:paraId="038B15A2">
      <w:pPr>
        <w:spacing w:line="294" w:lineRule="auto"/>
        <w:rPr>
          <w:rFonts w:hint="eastAsia" w:ascii="微软雅黑" w:hAnsi="微软雅黑" w:eastAsia="微软雅黑" w:cs="微软雅黑"/>
          <w:sz w:val="30"/>
          <w:szCs w:val="30"/>
        </w:rPr>
      </w:pPr>
    </w:p>
    <w:p w14:paraId="582A966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quote them at large; here are some examples.</w:t>
      </w:r>
    </w:p>
    <w:p w14:paraId="16A0ACA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我们无法大量引用；这里有一些例子。</w:t>
      </w:r>
    </w:p>
    <w:p w14:paraId="2886C4CC">
      <w:pPr>
        <w:spacing w:line="294" w:lineRule="auto"/>
        <w:rPr>
          <w:rFonts w:hint="eastAsia" w:ascii="微软雅黑" w:hAnsi="微软雅黑" w:eastAsia="微软雅黑" w:cs="微软雅黑"/>
          <w:sz w:val="30"/>
          <w:szCs w:val="30"/>
        </w:rPr>
      </w:pPr>
    </w:p>
    <w:p w14:paraId="6C80496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his exposition of the first chapter of I Samuel, Irving mentions the church as barren . . . on which the ecstatic voice interposes: "Oh but she shall be fruitful: oh! oh! oh! she shall replenish the earth and subdue it—and subdue it!"</w:t>
      </w:r>
    </w:p>
    <w:p w14:paraId="7F0C838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在讲解撒母耳记上第一章的过程中，欧文提到教会是荒凉的...此时狂喜的声音插入：“哦，但她将要多结果子：哦！哦！哦！她要遍满地面，治理这地——治理这地！”</w:t>
      </w:r>
    </w:p>
    <w:p w14:paraId="7BFCE77E">
      <w:pPr>
        <w:spacing w:line="294" w:lineRule="auto"/>
        <w:rPr>
          <w:rFonts w:hint="eastAsia" w:ascii="微软雅黑" w:hAnsi="微软雅黑" w:eastAsia="微软雅黑" w:cs="微软雅黑"/>
          <w:sz w:val="30"/>
          <w:szCs w:val="30"/>
        </w:rPr>
      </w:pPr>
    </w:p>
    <w:p w14:paraId="2B63AD2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further on, another breaks in with less appositeness to the subject: "Oh, you do grieve the Spirit—you do grieve the Spirit!"</w:t>
      </w:r>
    </w:p>
    <w:p w14:paraId="2F5C7FC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稍后，另一个声音插进来，与主题不太贴切：“哦，你们确实叫圣灵担忧——你们确实叫圣灵担忧！”</w:t>
      </w:r>
    </w:p>
    <w:p w14:paraId="14B9ED9F">
      <w:pPr>
        <w:spacing w:line="294" w:lineRule="auto"/>
        <w:rPr>
          <w:rFonts w:hint="eastAsia" w:ascii="微软雅黑" w:hAnsi="微软雅黑" w:eastAsia="微软雅黑" w:cs="微软雅黑"/>
          <w:sz w:val="30"/>
          <w:szCs w:val="30"/>
        </w:rPr>
      </w:pPr>
    </w:p>
    <w:p w14:paraId="5532D77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body of Jesus is to be sorrowful in spirit!"</w:t>
      </w:r>
    </w:p>
    <w:p w14:paraId="7C50158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“哦！耶稣的身体要在灵里忧伤！”</w:t>
      </w:r>
    </w:p>
    <w:p w14:paraId="596589BC">
      <w:pPr>
        <w:spacing w:line="294" w:lineRule="auto"/>
        <w:rPr>
          <w:rFonts w:hint="eastAsia" w:ascii="微软雅黑" w:hAnsi="微软雅黑" w:eastAsia="微软雅黑" w:cs="微软雅黑"/>
          <w:sz w:val="30"/>
          <w:szCs w:val="30"/>
        </w:rPr>
      </w:pPr>
    </w:p>
    <w:p w14:paraId="4D4D950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cry to your Father—to cry, to cry, in the bitterness of your souls!"</w:t>
      </w:r>
    </w:p>
    <w:p w14:paraId="163D937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“你们要向你们的父呼求——呼求，呼求，在你们灵魂的苦楚中！”</w:t>
      </w:r>
    </w:p>
    <w:p w14:paraId="7AE26409">
      <w:pPr>
        <w:spacing w:line="294" w:lineRule="auto"/>
        <w:rPr>
          <w:rFonts w:hint="eastAsia" w:ascii="微软雅黑" w:hAnsi="微软雅黑" w:eastAsia="微软雅黑" w:cs="微软雅黑"/>
          <w:sz w:val="30"/>
          <w:szCs w:val="30"/>
        </w:rPr>
      </w:pPr>
    </w:p>
    <w:p w14:paraId="4FECD70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mourning, a mourning, before the Lord—a sighing, and crying unto the Lord because of the desolations of Zion—because of the desolations of Zion—because of the desolations of Zion!"</w:t>
      </w:r>
    </w:p>
    <w:p w14:paraId="33F268E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“哦，这在主面前是一个哀号，一个哀号——因为锡安的荒凉，向主叹息和呼求——因为锡安的荒凉——因为锡安的荒凉！”</w:t>
      </w:r>
    </w:p>
    <w:p w14:paraId="1DFFF5E1">
      <w:pPr>
        <w:spacing w:line="294" w:lineRule="auto"/>
        <w:rPr>
          <w:rFonts w:hint="eastAsia" w:ascii="微软雅黑" w:hAnsi="微软雅黑" w:eastAsia="微软雅黑" w:cs="微软雅黑"/>
          <w:sz w:val="30"/>
          <w:szCs w:val="30"/>
        </w:rPr>
      </w:pPr>
    </w:p>
    <w:p w14:paraId="78A6D7C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seven of these voices heard during the course of the service.</w:t>
      </w:r>
    </w:p>
    <w:p w14:paraId="7FE34A0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在聚会过程中听到了七个这样的声音。</w:t>
      </w:r>
    </w:p>
    <w:p w14:paraId="169CDD52">
      <w:pPr>
        <w:spacing w:line="294" w:lineRule="auto"/>
        <w:rPr>
          <w:rFonts w:hint="eastAsia" w:ascii="微软雅黑" w:hAnsi="微软雅黑" w:eastAsia="微软雅黑" w:cs="微软雅黑"/>
          <w:sz w:val="30"/>
          <w:szCs w:val="30"/>
        </w:rPr>
      </w:pPr>
    </w:p>
    <w:p w14:paraId="3A6B2E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pious, but repetitious, and, one would think (with Mrs. Oliphant), quite unnecessary, interruptions of the service.</w:t>
      </w:r>
    </w:p>
    <w:p w14:paraId="2045E56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它们都很虔诚，但重复，而且（如奥利凡特夫人所想）完全是不必要的崇拜中断。</w:t>
      </w:r>
    </w:p>
    <w:p w14:paraId="4404D2FD">
      <w:pPr>
        <w:spacing w:line="294" w:lineRule="auto"/>
        <w:rPr>
          <w:rFonts w:hint="eastAsia" w:ascii="微软雅黑" w:hAnsi="微软雅黑" w:eastAsia="微软雅黑" w:cs="微软雅黑"/>
          <w:sz w:val="30"/>
          <w:szCs w:val="30"/>
        </w:rPr>
      </w:pPr>
    </w:p>
    <w:p w14:paraId="183210B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difficult to convey a notion of what the "speaking with tongues" was like.</w:t>
      </w:r>
    </w:p>
    <w:p w14:paraId="3B5791E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要传达“说方言”是什么样子则更为困难。</w:t>
      </w:r>
    </w:p>
    <w:p w14:paraId="4FED9A33">
      <w:pPr>
        <w:spacing w:line="294" w:lineRule="auto"/>
        <w:rPr>
          <w:rFonts w:hint="eastAsia" w:ascii="微软雅黑" w:hAnsi="微软雅黑" w:eastAsia="微软雅黑" w:cs="微软雅黑"/>
          <w:sz w:val="30"/>
          <w:szCs w:val="30"/>
        </w:rPr>
      </w:pPr>
    </w:p>
    <w:p w14:paraId="3033894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"tongues" were thought at first to be real languages.</w:t>
      </w:r>
    </w:p>
    <w:p w14:paraId="5A2FADC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“方言”起初被认为是真实的语言。</w:t>
      </w:r>
    </w:p>
    <w:p w14:paraId="0EF06A4E">
      <w:pPr>
        <w:spacing w:line="294" w:lineRule="auto"/>
        <w:rPr>
          <w:rFonts w:hint="eastAsia" w:ascii="微软雅黑" w:hAnsi="微软雅黑" w:eastAsia="微软雅黑" w:cs="微软雅黑"/>
          <w:sz w:val="30"/>
          <w:szCs w:val="30"/>
        </w:rPr>
      </w:pPr>
    </w:p>
    <w:p w14:paraId="1BA587C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Observers of the Scotch instances are very clear that, although unintelligible to their hearers, they were languages with recognizable structure as such.</w:t>
      </w:r>
    </w:p>
    <w:p w14:paraId="26610F9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苏格兰案例的观察者非常清楚，尽管听众无法理解，但它们是具有可识别结构的语言。</w:t>
      </w:r>
    </w:p>
    <w:p w14:paraId="60523704">
      <w:pPr>
        <w:spacing w:line="294" w:lineRule="auto"/>
        <w:rPr>
          <w:rFonts w:hint="eastAsia" w:ascii="微软雅黑" w:hAnsi="微软雅黑" w:eastAsia="微软雅黑" w:cs="微软雅黑"/>
          <w:sz w:val="30"/>
          <w:szCs w:val="30"/>
        </w:rPr>
      </w:pPr>
    </w:p>
    <w:p w14:paraId="5EBE319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Cardale easily separated in J. Macdonald's utterances two distinguishable tongues.</w:t>
      </w:r>
    </w:p>
    <w:p w14:paraId="3CD8250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卡代尔很容易在J. 麦克唐纳的话语中分辨出两种可识别的方言。</w:t>
      </w:r>
    </w:p>
    <w:p w14:paraId="061983D4">
      <w:pPr>
        <w:spacing w:line="294" w:lineRule="auto"/>
        <w:rPr>
          <w:rFonts w:hint="eastAsia" w:ascii="微软雅黑" w:hAnsi="微软雅黑" w:eastAsia="微软雅黑" w:cs="微软雅黑"/>
          <w:sz w:val="30"/>
          <w:szCs w:val="30"/>
        </w:rPr>
      </w:pPr>
    </w:p>
    <w:p w14:paraId="780034B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Campbell declared that the tongue which she spoke was ordinarily that of the Pelew Islanders.</w:t>
      </w:r>
    </w:p>
    <w:p w14:paraId="0F7713B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玛丽·坎贝尔宣称她说的那种方言通常是佩刘岛人（Pelew Islanders，即帕劳群岛）的语言。</w:t>
      </w:r>
    </w:p>
    <w:p w14:paraId="10499395">
      <w:pPr>
        <w:spacing w:line="294" w:lineRule="auto"/>
        <w:rPr>
          <w:rFonts w:hint="eastAsia" w:ascii="微软雅黑" w:hAnsi="微软雅黑" w:eastAsia="微软雅黑" w:cs="微软雅黑"/>
          <w:sz w:val="30"/>
          <w:szCs w:val="30"/>
        </w:rPr>
      </w:pPr>
    </w:p>
    <w:p w14:paraId="64A487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soon became settled, however, that the "tongues" were an ecstatic heavenly and no earthly speech.</w:t>
      </w:r>
    </w:p>
    <w:p w14:paraId="1E2C74F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然而，这种观点很快就定型了，即“方言”是一种狂喜的属天语言，而非地上的语言。</w:t>
      </w:r>
    </w:p>
    <w:p w14:paraId="3F201190">
      <w:pPr>
        <w:spacing w:line="294" w:lineRule="auto"/>
        <w:rPr>
          <w:rFonts w:hint="eastAsia" w:ascii="微软雅黑" w:hAnsi="微软雅黑" w:eastAsia="微软雅黑" w:cs="微软雅黑"/>
          <w:sz w:val="30"/>
          <w:szCs w:val="30"/>
        </w:rPr>
      </w:pPr>
    </w:p>
    <w:p w14:paraId="105F51A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piercing loudness and strength of the utterance was its most marked characteristic.</w:t>
      </w:r>
    </w:p>
    <w:p w14:paraId="21419BE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发声的刺耳响度和力度是其最显著的特征。</w:t>
      </w:r>
    </w:p>
    <w:p w14:paraId="47A98CD6">
      <w:pPr>
        <w:spacing w:line="294" w:lineRule="auto"/>
        <w:rPr>
          <w:rFonts w:hint="eastAsia" w:ascii="微软雅黑" w:hAnsi="微软雅黑" w:eastAsia="微软雅黑" w:cs="微软雅黑"/>
          <w:sz w:val="30"/>
          <w:szCs w:val="30"/>
        </w:rPr>
      </w:pPr>
    </w:p>
    <w:p w14:paraId="79E67F8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witness speaks of it as "bursting forth" from the lips of a woman, "with an astonishing and terrible crash."</w:t>
      </w:r>
    </w:p>
    <w:p w14:paraId="329FA4E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一位目击者称其从一个女人的嘴唇中“迸发出来”，“伴随着惊人而可怕的撞击声。”</w:t>
      </w:r>
    </w:p>
    <w:p w14:paraId="69CD2273">
      <w:pPr>
        <w:spacing w:line="294" w:lineRule="auto"/>
        <w:rPr>
          <w:rFonts w:hint="eastAsia" w:ascii="微软雅黑" w:hAnsi="微软雅黑" w:eastAsia="微软雅黑" w:cs="微软雅黑"/>
          <w:sz w:val="30"/>
          <w:szCs w:val="30"/>
        </w:rPr>
      </w:pPr>
    </w:p>
    <w:p w14:paraId="0441802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says that it fell on him at his private devotions so loudly that he stuffed his handkerchief into his mouth to keep from alarming the house.</w:t>
      </w:r>
    </w:p>
    <w:p w14:paraId="4A9447B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巴克斯特说，当他在私人灵修时，这声音临到他，声音如此之大，以至于他把手帕塞进嘴里，以免惊动全屋的人。</w:t>
      </w:r>
    </w:p>
    <w:p w14:paraId="6A3EB7B5">
      <w:pPr>
        <w:spacing w:line="294" w:lineRule="auto"/>
        <w:rPr>
          <w:rFonts w:hint="eastAsia" w:ascii="微软雅黑" w:hAnsi="微软雅黑" w:eastAsia="微软雅黑" w:cs="微软雅黑"/>
          <w:sz w:val="30"/>
          <w:szCs w:val="30"/>
        </w:rPr>
      </w:pPr>
    </w:p>
    <w:p w14:paraId="3CEA2D1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Irving's own description of it is as follows: "The whole utterance from the beginning to the ending of it, is with a power, and strength, and fullness and sometimes rapidity of voice, altogether different from that of the person's ordinary utterance in any mood; and I would say, both in its form and in its effects upon a simple mind, quite supernatural."</w:t>
      </w:r>
    </w:p>
    <w:p w14:paraId="254AF6C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自己对它的描述如下：“整个发声从开始到结束，都带有一种能力、力度、丰满，有时是语速，与该人在任何情绪下的平时发声方式完全不同；我要说，无论在其形式上还是其对单纯心灵的影响上，都相当超自然。”</w:t>
      </w:r>
    </w:p>
    <w:p w14:paraId="1094B0AD">
      <w:pPr>
        <w:spacing w:line="294" w:lineRule="auto"/>
        <w:rPr>
          <w:rFonts w:hint="eastAsia" w:ascii="微软雅黑" w:hAnsi="微软雅黑" w:eastAsia="微软雅黑" w:cs="微软雅黑"/>
          <w:sz w:val="30"/>
          <w:szCs w:val="30"/>
        </w:rPr>
      </w:pPr>
    </w:p>
    <w:p w14:paraId="19D817E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power in the voice to thrill the heart and overawe the spirit after a manner which I have never felt."</w:t>
      </w:r>
    </w:p>
    <w:p w14:paraId="6757655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“这声音中有一种力量，能以我从未感受过的方式震颤心灵并威慑灵。”</w:t>
      </w:r>
    </w:p>
    <w:p w14:paraId="085731B0">
      <w:pPr>
        <w:spacing w:line="294" w:lineRule="auto"/>
        <w:rPr>
          <w:rFonts w:hint="eastAsia" w:ascii="微软雅黑" w:hAnsi="微软雅黑" w:eastAsia="微软雅黑" w:cs="微软雅黑"/>
          <w:sz w:val="30"/>
          <w:szCs w:val="30"/>
        </w:rPr>
      </w:pPr>
    </w:p>
    <w:p w14:paraId="3CF23CE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Carlyle once heard it, and he gives a characteristic description of it.</w:t>
      </w:r>
    </w:p>
    <w:p w14:paraId="5CDC2B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卡莱尔曾经听过，并给出了一个典型的描述。</w:t>
      </w:r>
    </w:p>
    <w:p w14:paraId="52115CF5">
      <w:pPr>
        <w:spacing w:line="294" w:lineRule="auto"/>
        <w:rPr>
          <w:rFonts w:hint="eastAsia" w:ascii="微软雅黑" w:hAnsi="微软雅黑" w:eastAsia="微软雅黑" w:cs="微软雅黑"/>
          <w:sz w:val="30"/>
          <w:szCs w:val="30"/>
        </w:rPr>
      </w:pPr>
    </w:p>
    <w:p w14:paraId="3A8D0BA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 neighboring room. . . . There burst forth a shrieky hysterical 'Lah lall lall!' (little or nothing else but l's and a's) continued for several minutes."</w:t>
      </w:r>
    </w:p>
    <w:p w14:paraId="476B4A3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“那是在隔壁房间...那里爆发出尖叫歇斯底里的‘啦啦啦！’（几乎只有 l 和 a 的音）持续了几分钟。”</w:t>
      </w:r>
    </w:p>
    <w:p w14:paraId="26916217">
      <w:pPr>
        <w:spacing w:line="294" w:lineRule="auto"/>
        <w:rPr>
          <w:rFonts w:hint="eastAsia" w:ascii="微软雅黑" w:hAnsi="微软雅黑" w:eastAsia="微软雅黑" w:cs="微软雅黑"/>
          <w:sz w:val="30"/>
          <w:szCs w:val="30"/>
        </w:rPr>
      </w:pPr>
    </w:p>
    <w:p w14:paraId="462913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 . 'Why was there not a bucket of water to fling on that lah-lalling hysterical madwoman?' thought we or said to one another."</w:t>
      </w:r>
    </w:p>
    <w:p w14:paraId="2C3DE03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“...‘为什么没有一桶水泼在那个啦啦叫的歇斯底里疯女人身上？’我们心里想或互相说道。”</w:t>
      </w:r>
    </w:p>
    <w:p w14:paraId="5C096CBA">
      <w:pPr>
        <w:spacing w:line="294" w:lineRule="auto"/>
        <w:rPr>
          <w:rFonts w:hint="eastAsia" w:ascii="微软雅黑" w:hAnsi="微软雅黑" w:eastAsia="微软雅黑" w:cs="微软雅黑"/>
          <w:sz w:val="30"/>
          <w:szCs w:val="30"/>
        </w:rPr>
      </w:pPr>
    </w:p>
    <w:p w14:paraId="6BF92AB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both accounts are somewhat colored by the personal equation.</w:t>
      </w:r>
    </w:p>
    <w:p w14:paraId="3E20185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无疑，这两种描述都在某种程度上带有个人色彩。</w:t>
      </w:r>
    </w:p>
    <w:p w14:paraId="1C85E92D">
      <w:pPr>
        <w:spacing w:line="294" w:lineRule="auto"/>
        <w:rPr>
          <w:rFonts w:hint="eastAsia" w:ascii="微软雅黑" w:hAnsi="微软雅黑" w:eastAsia="微软雅黑" w:cs="微软雅黑"/>
          <w:sz w:val="30"/>
          <w:szCs w:val="30"/>
        </w:rPr>
      </w:pPr>
    </w:p>
    <w:p w14:paraId="55388F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imagine what a public service would be like liable to interruptions by such manifestations.</w:t>
      </w:r>
    </w:p>
    <w:p w14:paraId="0BBF5F1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我们可以想象，容易被这种显现打断的公共崇拜会是什么样子。</w:t>
      </w:r>
    </w:p>
    <w:p w14:paraId="6232A4BA">
      <w:pPr>
        <w:spacing w:line="294" w:lineRule="auto"/>
        <w:rPr>
          <w:rFonts w:hint="eastAsia" w:ascii="微软雅黑" w:hAnsi="微软雅黑" w:eastAsia="微软雅黑" w:cs="微软雅黑"/>
          <w:sz w:val="30"/>
          <w:szCs w:val="30"/>
        </w:rPr>
      </w:pPr>
    </w:p>
    <w:p w14:paraId="744D124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Vizetelly, in his Glances Back Through the Years (1893), gives us a vignette picture of Irving in his new chapel in Newman Street.</w:t>
      </w:r>
    </w:p>
    <w:p w14:paraId="796AF6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亨利·维泽泰利（Henry Vizetelly）在他的《岁月回首》（Glances Back Through the Years, 1893）中，给了我们一幅欧文在纽曼街新礼拜堂的小插图。</w:t>
      </w:r>
    </w:p>
    <w:p w14:paraId="63CEC740">
      <w:pPr>
        <w:spacing w:line="294" w:lineRule="auto"/>
        <w:rPr>
          <w:rFonts w:hint="eastAsia" w:ascii="微软雅黑" w:hAnsi="微软雅黑" w:eastAsia="微软雅黑" w:cs="微软雅黑"/>
          <w:sz w:val="30"/>
          <w:szCs w:val="30"/>
        </w:rPr>
      </w:pPr>
    </w:p>
    <w:p w14:paraId="25989C4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chiefly attracted me to the chapel in Newman-street was the expectation, generally realised, of the spirit moving some hysterical shrieking sister or frantic Boanerges brother (posted in the raised recess behind Irving's pulpit), to burst forth suddenly with one of those wild rapid utterances which, spite of their unintelligibility, sent a strange thrill through all who heard them for the first time."</w:t>
      </w:r>
    </w:p>
    <w:p w14:paraId="4422369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吸引我去纽曼街礼拜堂的原因是那种通常能实现的期待，即圣灵感动某位歇斯底里尖叫的姐妹或疯狂的‘雷子’弟兄（站在欧文讲坛后面凸起的壁龛里），突然爆发出那种狂野急促的言语，尽管它们无法理解，却让所有初次听到的人感到一种奇怪的战栗。”</w:t>
      </w:r>
    </w:p>
    <w:p w14:paraId="7474F5E3">
      <w:pPr>
        <w:spacing w:line="294" w:lineRule="auto"/>
        <w:rPr>
          <w:rFonts w:hint="eastAsia" w:ascii="微软雅黑" w:hAnsi="微软雅黑" w:eastAsia="微软雅黑" w:cs="微软雅黑"/>
          <w:sz w:val="30"/>
          <w:szCs w:val="30"/>
        </w:rPr>
      </w:pPr>
    </w:p>
    <w:p w14:paraId="03AD1D2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 . He had grown gray and haggard-looking, and this, with his long, straggling hair and restless look, emphasized by the cast in his eye, gave him a singularly wild and picturesque appearance."</w:t>
      </w:r>
    </w:p>
    <w:p w14:paraId="600E4C7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“...他变得头发花白，面容憔悴，这加上他那长而凌乱的头发和不安的神情，并被他的斜视所强调，使他看起来格外狂野和独特。”</w:t>
      </w:r>
    </w:p>
    <w:p w14:paraId="35E99260">
      <w:pPr>
        <w:spacing w:line="294" w:lineRule="auto"/>
        <w:rPr>
          <w:rFonts w:hint="eastAsia" w:ascii="微软雅黑" w:hAnsi="微软雅黑" w:eastAsia="微软雅黑" w:cs="微软雅黑"/>
          <w:sz w:val="30"/>
          <w:szCs w:val="30"/>
        </w:rPr>
      </w:pPr>
    </w:p>
    <w:p w14:paraId="066342B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too, was piercingly loud, and his gestures were as vehement as those of any street ranter of the day."</w:t>
      </w:r>
    </w:p>
    <w:p w14:paraId="4AC48A2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“他的声音也刺耳地响亮，他的手势就像当时任何街头咆哮者一样激烈。”</w:t>
      </w:r>
    </w:p>
    <w:p w14:paraId="7D09C985">
      <w:pPr>
        <w:spacing w:line="294" w:lineRule="auto"/>
        <w:rPr>
          <w:rFonts w:hint="eastAsia" w:ascii="微软雅黑" w:hAnsi="微软雅黑" w:eastAsia="微软雅黑" w:cs="微软雅黑"/>
          <w:sz w:val="30"/>
          <w:szCs w:val="30"/>
        </w:rPr>
      </w:pPr>
    </w:p>
    <w:p w14:paraId="55764A3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you will not be sorry, however, to place by the side of this a full-length portrait of one of those early-morning prayer-meetings held in the Regent Street Church, which were the scene of the first public displays of the "power."</w:t>
      </w:r>
    </w:p>
    <w:p w14:paraId="5CB83D3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然而，我想你们不会介意将那些在摄政街教会（Regent Street Church）举行的清晨祷告会其中之一的全景描绘放在旁边，那里是“能力”首次公开展示的场景。</w:t>
      </w:r>
    </w:p>
    <w:p w14:paraId="7B088668">
      <w:pPr>
        <w:spacing w:line="294" w:lineRule="auto"/>
        <w:rPr>
          <w:rFonts w:hint="eastAsia" w:ascii="微软雅黑" w:hAnsi="微软雅黑" w:eastAsia="微软雅黑" w:cs="微软雅黑"/>
          <w:sz w:val="30"/>
          <w:szCs w:val="30"/>
        </w:rPr>
      </w:pPr>
    </w:p>
    <w:p w14:paraId="3526B60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bear in mind that the hour is six in the morning, which in the winter was before dawn.</w:t>
      </w:r>
    </w:p>
    <w:p w14:paraId="2E9AE58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你们要记住，时间是早上六点，这在冬天是黎明前。</w:t>
      </w:r>
    </w:p>
    <w:p w14:paraId="3C974BCD">
      <w:pPr>
        <w:spacing w:line="294" w:lineRule="auto"/>
        <w:rPr>
          <w:rFonts w:hint="eastAsia" w:ascii="微软雅黑" w:hAnsi="微软雅黑" w:eastAsia="微软雅黑" w:cs="微软雅黑"/>
          <w:sz w:val="30"/>
          <w:szCs w:val="30"/>
        </w:rPr>
      </w:pPr>
    </w:p>
    <w:p w14:paraId="23E4335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appeared to me," writes our observer, "to be pitch dark; only the lights from the gas lamps shining into the windows enabled us to grope our way forward."</w:t>
      </w:r>
    </w:p>
    <w:p w14:paraId="4E87DF2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“在我看来，教堂漆黑一片；只有煤气灯的光照进窗户，使我们能摸索前行，”我们的观察者写道。</w:t>
      </w:r>
    </w:p>
    <w:p w14:paraId="4F670688">
      <w:pPr>
        <w:spacing w:line="294" w:lineRule="auto"/>
        <w:rPr>
          <w:rFonts w:hint="eastAsia" w:ascii="微软雅黑" w:hAnsi="微软雅黑" w:eastAsia="微软雅黑" w:cs="微软雅黑"/>
          <w:sz w:val="30"/>
          <w:szCs w:val="30"/>
        </w:rPr>
      </w:pPr>
    </w:p>
    <w:p w14:paraId="0D1ADDC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to be entirely full, but my friend accosted a verger, who led us to an excellent seat, nearly opposite the reading desk."</w:t>
      </w:r>
    </w:p>
    <w:p w14:paraId="2D1A20B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“里面似乎已经满了，但我的朋友跟一位教堂司事搭讪，他把我们领到了一个极好的座位，几乎正对着读经台。”</w:t>
      </w:r>
    </w:p>
    <w:p w14:paraId="01AAA340">
      <w:pPr>
        <w:spacing w:line="294" w:lineRule="auto"/>
        <w:rPr>
          <w:rFonts w:hint="eastAsia" w:ascii="微软雅黑" w:hAnsi="微软雅黑" w:eastAsia="微软雅黑" w:cs="微软雅黑"/>
          <w:sz w:val="30"/>
          <w:szCs w:val="30"/>
        </w:rPr>
      </w:pPr>
    </w:p>
    <w:p w14:paraId="54C325A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people were seated the most solemn stillness prevailed."</w:t>
      </w:r>
    </w:p>
    <w:p w14:paraId="29A6A6A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“人们就座后，最庄严的寂静笼罩着全场。”</w:t>
      </w:r>
    </w:p>
    <w:p w14:paraId="7D488F6D">
      <w:pPr>
        <w:spacing w:line="294" w:lineRule="auto"/>
        <w:rPr>
          <w:rFonts w:hint="eastAsia" w:ascii="微软雅黑" w:hAnsi="微软雅黑" w:eastAsia="微软雅黑" w:cs="微软雅黑"/>
          <w:sz w:val="30"/>
          <w:szCs w:val="30"/>
        </w:rPr>
      </w:pPr>
    </w:p>
    <w:p w14:paraId="683CB29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sleet beating upon the windows was the only sound that could be heard."</w:t>
      </w:r>
    </w:p>
    <w:p w14:paraId="10139E1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“雨夹雪拍打窗户的声音是唯一能听到的声音。”</w:t>
      </w:r>
    </w:p>
    <w:p w14:paraId="025BCE2E">
      <w:pPr>
        <w:spacing w:line="294" w:lineRule="auto"/>
        <w:rPr>
          <w:rFonts w:hint="eastAsia" w:ascii="微软雅黑" w:hAnsi="微软雅黑" w:eastAsia="微软雅黑" w:cs="微软雅黑"/>
          <w:sz w:val="30"/>
          <w:szCs w:val="30"/>
        </w:rPr>
      </w:pPr>
    </w:p>
    <w:p w14:paraId="4E0AA68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clouded sky and the driving snow increased the obscurity, and it was not for some time that we could perceive our nearest neighbors, and assure ourselves that the place was full from one end to the other."</w:t>
      </w:r>
    </w:p>
    <w:p w14:paraId="04CA450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“阴云密布的天空和飞舞的雪花增加了昏暗，过了一会儿我们才能看清最近的邻座，并确信从这头到那头都坐满了人。”</w:t>
      </w:r>
    </w:p>
    <w:p w14:paraId="0539DA26">
      <w:pPr>
        <w:spacing w:line="294" w:lineRule="auto"/>
        <w:rPr>
          <w:rFonts w:hint="eastAsia" w:ascii="微软雅黑" w:hAnsi="微软雅黑" w:eastAsia="微软雅黑" w:cs="微软雅黑"/>
          <w:sz w:val="30"/>
          <w:szCs w:val="30"/>
        </w:rPr>
      </w:pPr>
    </w:p>
    <w:p w14:paraId="7F3A982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quite believe in the exquisite simplicity and entire sincerity of Mr. Irving's whole character."</w:t>
      </w:r>
    </w:p>
    <w:p w14:paraId="36F7180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“我完全相信欧文先生整个人格的极度单纯和完全真诚。”</w:t>
      </w:r>
    </w:p>
    <w:p w14:paraId="4B0A6EF5">
      <w:pPr>
        <w:spacing w:line="294" w:lineRule="auto"/>
        <w:rPr>
          <w:rFonts w:hint="eastAsia" w:ascii="微软雅黑" w:hAnsi="微软雅黑" w:eastAsia="微软雅黑" w:cs="微软雅黑"/>
          <w:sz w:val="30"/>
          <w:szCs w:val="30"/>
        </w:rPr>
      </w:pPr>
    </w:p>
    <w:p w14:paraId="0742B07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him to have been incapable of deliberately planning the scene which followed."</w:t>
      </w:r>
    </w:p>
    <w:p w14:paraId="7EBE448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“我相信他不可能故意策划随后发生的场景。”</w:t>
      </w:r>
    </w:p>
    <w:p w14:paraId="45E8BF6E">
      <w:pPr>
        <w:spacing w:line="294" w:lineRule="auto"/>
        <w:rPr>
          <w:rFonts w:hint="eastAsia" w:ascii="微软雅黑" w:hAnsi="微软雅黑" w:eastAsia="微软雅黑" w:cs="微软雅黑"/>
          <w:sz w:val="30"/>
          <w:szCs w:val="30"/>
        </w:rPr>
      </w:pPr>
    </w:p>
    <w:p w14:paraId="5C24031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however, been the most consummate actor that ever lived, had he studied the art of scenic portraiture and display from his youth up, he could not have produced a finer effect than on this occasion."</w:t>
      </w:r>
    </w:p>
    <w:p w14:paraId="26AD0C6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“然而，即使他是史上最完美的演员，即使他从小就研习舞台描绘和展示的艺术，他也无法比这次产生更好的效果。”</w:t>
      </w:r>
    </w:p>
    <w:p w14:paraId="3EA736BC">
      <w:pPr>
        <w:spacing w:line="294" w:lineRule="auto"/>
        <w:rPr>
          <w:rFonts w:hint="eastAsia" w:ascii="微软雅黑" w:hAnsi="微软雅黑" w:eastAsia="微软雅黑" w:cs="微软雅黑"/>
          <w:sz w:val="30"/>
          <w:szCs w:val="30"/>
        </w:rPr>
      </w:pPr>
    </w:p>
    <w:p w14:paraId="306C14D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clocks outside struck six, the vestry door opened and he entered the church with a small but very bright reading lamp in his hand."</w:t>
      </w:r>
    </w:p>
    <w:p w14:paraId="252101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“就在外面的钟敲响六点时，法衣室的门开了，他手里拿着一盏小而非常明亮的读书灯走进教堂。”</w:t>
      </w:r>
    </w:p>
    <w:p w14:paraId="3D671FC1">
      <w:pPr>
        <w:spacing w:line="294" w:lineRule="auto"/>
        <w:rPr>
          <w:rFonts w:hint="eastAsia" w:ascii="微软雅黑" w:hAnsi="微软雅黑" w:eastAsia="微软雅黑" w:cs="微软雅黑"/>
          <w:sz w:val="30"/>
          <w:szCs w:val="30"/>
        </w:rPr>
      </w:pPr>
    </w:p>
    <w:p w14:paraId="57064E2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walked with solemn step to the reading desk, and placing the lamp upon it, immediately before him, he stood up facing the audience."</w:t>
      </w:r>
    </w:p>
    <w:p w14:paraId="42CE619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“他迈着庄严的步伐走到读经台，把灯放在上面，就在他面前，然后站起来面对观众。”</w:t>
      </w:r>
    </w:p>
    <w:p w14:paraId="052E0B8F">
      <w:pPr>
        <w:spacing w:line="294" w:lineRule="auto"/>
        <w:rPr>
          <w:rFonts w:hint="eastAsia" w:ascii="微软雅黑" w:hAnsi="微软雅黑" w:eastAsia="微软雅黑" w:cs="微软雅黑"/>
          <w:sz w:val="30"/>
          <w:szCs w:val="30"/>
        </w:rPr>
      </w:pPr>
    </w:p>
    <w:p w14:paraId="43428F0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was the only light in the place."</w:t>
      </w:r>
    </w:p>
    <w:p w14:paraId="3DA234E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“记住，这是这里唯一的光。”</w:t>
      </w:r>
    </w:p>
    <w:p w14:paraId="49A6ED13">
      <w:pPr>
        <w:spacing w:line="294" w:lineRule="auto"/>
        <w:rPr>
          <w:rFonts w:hint="eastAsia" w:ascii="微软雅黑" w:hAnsi="微软雅黑" w:eastAsia="微软雅黑" w:cs="微软雅黑"/>
          <w:sz w:val="30"/>
          <w:szCs w:val="30"/>
        </w:rPr>
      </w:pPr>
    </w:p>
    <w:p w14:paraId="687FE04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shone upon his face and figure as if to illuminate him alone."</w:t>
      </w:r>
    </w:p>
    <w:p w14:paraId="34A7723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“它照在他的脸上和身上，仿佛只照亮他一个人。”</w:t>
      </w:r>
    </w:p>
    <w:p w14:paraId="4666BADB">
      <w:pPr>
        <w:spacing w:line="294" w:lineRule="auto"/>
        <w:rPr>
          <w:rFonts w:hint="eastAsia" w:ascii="微软雅黑" w:hAnsi="微软雅黑" w:eastAsia="微软雅黑" w:cs="微软雅黑"/>
          <w:sz w:val="30"/>
          <w:szCs w:val="30"/>
        </w:rPr>
      </w:pPr>
    </w:p>
    <w:p w14:paraId="493062D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on a voluminous dark blue cloak, with a large cape, with a gilt clasp at the throat, which he loosened at once, so that the cloak formed a kind of a background to his figure."</w:t>
      </w:r>
    </w:p>
    <w:p w14:paraId="163D529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“他穿着一件宽大的深蓝色斗篷，带有一个大披肩，喉咙处有一个镀金扣环，他立刻松开了扣环，使斗篷成为了他身形的一种背景。”</w:t>
      </w:r>
    </w:p>
    <w:p w14:paraId="06A99039">
      <w:pPr>
        <w:spacing w:line="294" w:lineRule="auto"/>
        <w:rPr>
          <w:rFonts w:hint="eastAsia" w:ascii="微软雅黑" w:hAnsi="微软雅黑" w:eastAsia="微软雅黑" w:cs="微软雅黑"/>
          <w:sz w:val="30"/>
          <w:szCs w:val="30"/>
        </w:rPr>
      </w:pPr>
    </w:p>
    <w:p w14:paraId="43B560A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"Tall, erect, and graceful, he stood for a few moments in silence, his pale face in the white light, his long dark locks falling down upon his collar, his eyes solemn and earnest, peering into the darkness of the building."</w:t>
      </w:r>
    </w:p>
    <w:p w14:paraId="28EE5D4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“高大、挺拔、优雅，他静静地站了一会儿，苍白的脸沐浴在白光中，长长的黑发垂落在衣领上，眼神庄严而热切，凝视着建筑物的黑暗处。”</w:t>
      </w:r>
    </w:p>
    <w:p w14:paraId="3167A337">
      <w:pPr>
        <w:spacing w:line="294" w:lineRule="auto"/>
        <w:rPr>
          <w:rFonts w:hint="eastAsia" w:ascii="微软雅黑" w:hAnsi="微软雅黑" w:eastAsia="微软雅黑" w:cs="微软雅黑"/>
          <w:sz w:val="30"/>
          <w:szCs w:val="30"/>
        </w:rPr>
      </w:pPr>
    </w:p>
    <w:p w14:paraId="0BD4E55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few musical, earnest words of prayer he opened the Bible before him, and began to read the twenty-second chapter of Revelation."</w:t>
      </w:r>
    </w:p>
    <w:p w14:paraId="09CD50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“...经过几句悦耳、恳切的祷告后，他打开面前的圣经，开始朗读启示录第二十二章。”</w:t>
      </w:r>
    </w:p>
    <w:p w14:paraId="04CC00D8">
      <w:pPr>
        <w:spacing w:line="294" w:lineRule="auto"/>
        <w:rPr>
          <w:rFonts w:hint="eastAsia" w:ascii="微软雅黑" w:hAnsi="微软雅黑" w:eastAsia="微软雅黑" w:cs="微软雅黑"/>
          <w:sz w:val="30"/>
          <w:szCs w:val="30"/>
        </w:rPr>
      </w:pPr>
    </w:p>
    <w:p w14:paraId="3327A84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live a hundred years I should never forget the reading of that chapter."</w:t>
      </w:r>
    </w:p>
    <w:p w14:paraId="2966E44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“即使我活上一百年，我也永远不会忘记那一章的朗读。”</w:t>
      </w:r>
    </w:p>
    <w:p w14:paraId="20CD4ECB">
      <w:pPr>
        <w:spacing w:line="294" w:lineRule="auto"/>
        <w:rPr>
          <w:rFonts w:hint="eastAsia" w:ascii="微软雅黑" w:hAnsi="微软雅黑" w:eastAsia="微软雅黑" w:cs="微软雅黑"/>
          <w:sz w:val="30"/>
          <w:szCs w:val="30"/>
        </w:rPr>
      </w:pPr>
    </w:p>
    <w:p w14:paraId="70243F8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exceeded in effect the finest speech and most eloquent sermon ever uttered."</w:t>
      </w:r>
    </w:p>
    <w:p w14:paraId="14B6F1C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“我相信它的效果超过了曾经发表过的最精彩的演讲和最雄辩的布道。”</w:t>
      </w:r>
    </w:p>
    <w:p w14:paraId="3565C817">
      <w:pPr>
        <w:spacing w:line="294" w:lineRule="auto"/>
        <w:rPr>
          <w:rFonts w:hint="eastAsia" w:ascii="微软雅黑" w:hAnsi="微软雅黑" w:eastAsia="微软雅黑" w:cs="微软雅黑"/>
          <w:sz w:val="30"/>
          <w:szCs w:val="30"/>
        </w:rPr>
      </w:pPr>
    </w:p>
    <w:p w14:paraId="3ED07D6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exquisite musical intonation and modulation of voice, the deep and intense pathos of delivery, as if the speaker felt every word entering into his own soul, and that he was pouring it out to create a sympathy with his own feelings in others—all this was very wonderful, and totally absorbing every thought of the audience."</w:t>
      </w:r>
    </w:p>
    <w:p w14:paraId="60046AE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优美悦耳的语调和声音的抑扬顿挫，那深刻而强烈的悲情传递，仿佛演讲者感到每一个字都进入了他自己的灵魂，而他在倾诉出来以在他人心中唤起与他自己情感的共鸣——这一切都非常奇妙，完全吸引了观众的每一个思绪。”</w:t>
      </w:r>
    </w:p>
    <w:p w14:paraId="39EDDFB5">
      <w:pPr>
        <w:spacing w:line="294" w:lineRule="auto"/>
        <w:rPr>
          <w:rFonts w:hint="eastAsia" w:ascii="微软雅黑" w:hAnsi="微软雅黑" w:eastAsia="微软雅黑" w:cs="微软雅黑"/>
          <w:sz w:val="30"/>
          <w:szCs w:val="30"/>
        </w:rPr>
      </w:pPr>
    </w:p>
    <w:p w14:paraId="0FBD060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came to that verse, 'I am the root and the offspring of David, and the bright and Morning Star,' the effect of the last five words was electrical."</w:t>
      </w:r>
    </w:p>
    <w:p w14:paraId="7714510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“但当他读到那节经文，‘我是大卫的根，又是他的后裔。我是明亮的晨星’时，最后五个字的效果如同电流一般。”</w:t>
      </w:r>
    </w:p>
    <w:p w14:paraId="26864C61">
      <w:pPr>
        <w:spacing w:line="294" w:lineRule="auto"/>
        <w:rPr>
          <w:rFonts w:hint="eastAsia" w:ascii="微软雅黑" w:hAnsi="微软雅黑" w:eastAsia="微软雅黑" w:cs="微软雅黑"/>
          <w:sz w:val="30"/>
          <w:szCs w:val="30"/>
        </w:rPr>
      </w:pPr>
    </w:p>
    <w:p w14:paraId="2E37527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could not cheer nor applaud, nor in any way relieve their feelings."</w:t>
      </w:r>
    </w:p>
    <w:p w14:paraId="1F8AF1C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“人们不能欢呼也不能鼓掌，也无法以任何方式宣泄他们的情感。”</w:t>
      </w:r>
    </w:p>
    <w:p w14:paraId="4C7EC3D9">
      <w:pPr>
        <w:spacing w:line="294" w:lineRule="auto"/>
        <w:rPr>
          <w:rFonts w:hint="eastAsia" w:ascii="微软雅黑" w:hAnsi="微软雅黑" w:eastAsia="微软雅黑" w:cs="微软雅黑"/>
          <w:sz w:val="30"/>
          <w:szCs w:val="30"/>
        </w:rPr>
      </w:pPr>
    </w:p>
    <w:p w14:paraId="35F56A4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kind of hard breathing, a sound of suppressed emotion, more striking than the loudest plaudits could have been."</w:t>
      </w:r>
    </w:p>
    <w:p w14:paraId="3230EB0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“有一种沉重的呼吸声，一种被压抑的情感的声音，比最响亮的喝彩声更令人震撼。”</w:t>
      </w:r>
    </w:p>
    <w:p w14:paraId="29273E53">
      <w:pPr>
        <w:spacing w:line="294" w:lineRule="auto"/>
        <w:rPr>
          <w:rFonts w:hint="eastAsia" w:ascii="微软雅黑" w:hAnsi="微软雅黑" w:eastAsia="微软雅黑" w:cs="微软雅黑"/>
          <w:sz w:val="30"/>
          <w:szCs w:val="30"/>
        </w:rPr>
      </w:pPr>
    </w:p>
    <w:p w14:paraId="68C26B8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himself stopped for a moment as if to allow his unwonted emotion to subside."</w:t>
      </w:r>
    </w:p>
    <w:p w14:paraId="1103790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“朗读者自己停顿了片刻，仿佛要让他那不寻常的情感平息下来。”</w:t>
      </w:r>
    </w:p>
    <w:p w14:paraId="3D0DE4AF">
      <w:pPr>
        <w:spacing w:line="294" w:lineRule="auto"/>
        <w:rPr>
          <w:rFonts w:hint="eastAsia" w:ascii="微软雅黑" w:hAnsi="微软雅黑" w:eastAsia="微软雅黑" w:cs="微软雅黑"/>
          <w:sz w:val="30"/>
          <w:szCs w:val="30"/>
        </w:rPr>
      </w:pPr>
    </w:p>
    <w:p w14:paraId="1A24467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could resume there came from a woman who was two or three seats behind me, a sound so loud that I am sure it might have been heard on the opposite side of the square."</w:t>
      </w:r>
    </w:p>
    <w:p w14:paraId="1C5274A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“在他能继续之前，从我身后两三个座位的一位妇女那里，发出了一声巨响，我确信这声音在广场对面都能听到。”</w:t>
      </w:r>
    </w:p>
    <w:p w14:paraId="48F45943">
      <w:pPr>
        <w:spacing w:line="294" w:lineRule="auto"/>
        <w:rPr>
          <w:rFonts w:hint="eastAsia" w:ascii="微软雅黑" w:hAnsi="微软雅黑" w:eastAsia="微软雅黑" w:cs="微软雅黑"/>
          <w:sz w:val="30"/>
          <w:szCs w:val="30"/>
        </w:rPr>
      </w:pPr>
    </w:p>
    <w:p w14:paraId="771AD46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trying to find a word by which to describe it, and the only word I can think of is the word 'yell.'"</w:t>
      </w:r>
    </w:p>
    <w:p w14:paraId="7EF0A17C">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“我一直试图找一个词来形容它，我能想到的唯一的词就是‘叫喊’（yell）。”</w:t>
      </w:r>
    </w:p>
    <w:p w14:paraId="2EDD6593">
      <w:pPr>
        <w:spacing w:line="294" w:lineRule="auto"/>
        <w:rPr>
          <w:rFonts w:hint="eastAsia" w:ascii="微软雅黑" w:hAnsi="微软雅黑" w:eastAsia="微软雅黑" w:cs="微软雅黑"/>
          <w:sz w:val="30"/>
          <w:szCs w:val="30"/>
        </w:rPr>
      </w:pPr>
    </w:p>
    <w:p w14:paraId="716F95B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scream nor a shriek; it was a yell so loud and so prolonged that it filled the church entirely, and as I have said, must have been heard far beyond it."</w:t>
      </w:r>
    </w:p>
    <w:p w14:paraId="51AEDEB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“那不是尖叫也不是嘶喊；那是一声叫喊，如此响亮且如此持久，以至于充满了整个教堂，正如我所说，肯定传到了远处。”</w:t>
      </w:r>
    </w:p>
    <w:p w14:paraId="5C3A28B5">
      <w:pPr>
        <w:spacing w:line="294" w:lineRule="auto"/>
        <w:rPr>
          <w:rFonts w:hint="eastAsia" w:ascii="微软雅黑" w:hAnsi="微软雅黑" w:eastAsia="微软雅黑" w:cs="微软雅黑"/>
          <w:sz w:val="30"/>
          <w:szCs w:val="30"/>
        </w:rPr>
      </w:pPr>
    </w:p>
    <w:p w14:paraId="06F1C0A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first one single sound, but it seemed in a short time to resolve itself into many separate sounds—not into articulate words by any means."</w:t>
      </w:r>
    </w:p>
    <w:p w14:paraId="4CA3198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“起初是一个单一的声音，但似乎很快分解成许多独立的声音——绝不是清晰的词语。”</w:t>
      </w:r>
    </w:p>
    <w:p w14:paraId="60DBA17A">
      <w:pPr>
        <w:spacing w:line="294" w:lineRule="auto"/>
        <w:rPr>
          <w:rFonts w:hint="eastAsia" w:ascii="微软雅黑" w:hAnsi="微软雅黑" w:eastAsia="微软雅黑" w:cs="微软雅黑"/>
          <w:sz w:val="30"/>
          <w:szCs w:val="30"/>
        </w:rPr>
      </w:pPr>
    </w:p>
    <w:p w14:paraId="630F293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far more like the sounds uttered by a deaf and dumb child modulating its tones, but wholly innocent of speech."</w:t>
      </w:r>
    </w:p>
    <w:p w14:paraId="798DE63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“它们更像是一个聋哑儿童调节音调发出的声音，但完全不会说话。”</w:t>
      </w:r>
    </w:p>
    <w:p w14:paraId="314FB6B1">
      <w:pPr>
        <w:spacing w:line="294" w:lineRule="auto"/>
        <w:rPr>
          <w:rFonts w:hint="eastAsia" w:ascii="微软雅黑" w:hAnsi="微软雅黑" w:eastAsia="微软雅黑" w:cs="微软雅黑"/>
          <w:sz w:val="30"/>
          <w:szCs w:val="30"/>
        </w:rPr>
      </w:pPr>
    </w:p>
    <w:p w14:paraId="20D1A77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beginning and the ending of the so-called 'unknown tongues' in Regent Square, by which I mean they never varied from nor improved upon this type."</w:t>
      </w:r>
    </w:p>
    <w:p w14:paraId="0D24504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“这就是摄政广场所谓的‘未知方言’的开始和结束，我的意思是它们从未偏离或改进这种类型。”</w:t>
      </w:r>
    </w:p>
    <w:p w14:paraId="62056AFA">
      <w:pPr>
        <w:spacing w:line="294" w:lineRule="auto"/>
        <w:rPr>
          <w:rFonts w:hint="eastAsia" w:ascii="微软雅黑" w:hAnsi="微软雅黑" w:eastAsia="微软雅黑" w:cs="微软雅黑"/>
          <w:sz w:val="30"/>
          <w:szCs w:val="30"/>
        </w:rPr>
      </w:pPr>
    </w:p>
    <w:p w14:paraId="4215D57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any one could be so deluded as to fancy in them any words or syllables, to say nothing of any language, I could never understand."</w:t>
      </w:r>
    </w:p>
    <w:p w14:paraId="7B66411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“怎么会有人如此受迷惑，以至于想象其中有任何词语或音节，更不用说任何语言了，我永远无法理解。”</w:t>
      </w:r>
    </w:p>
    <w:p w14:paraId="7DD71080">
      <w:pPr>
        <w:spacing w:line="294" w:lineRule="auto"/>
        <w:rPr>
          <w:rFonts w:hint="eastAsia" w:ascii="微软雅黑" w:hAnsi="微软雅黑" w:eastAsia="微软雅黑" w:cs="微软雅黑"/>
          <w:sz w:val="30"/>
          <w:szCs w:val="30"/>
        </w:rPr>
      </w:pPr>
    </w:p>
    <w:p w14:paraId="533E64D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articulation, and no attempt at it."</w:t>
      </w:r>
    </w:p>
    <w:p w14:paraId="5ECAFE0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“没有清晰的发音，也没有尝试发音。”</w:t>
      </w:r>
    </w:p>
    <w:p w14:paraId="6360BE5C">
      <w:pPr>
        <w:spacing w:line="294" w:lineRule="auto"/>
        <w:rPr>
          <w:rFonts w:hint="eastAsia" w:ascii="微软雅黑" w:hAnsi="微软雅黑" w:eastAsia="微软雅黑" w:cs="微软雅黑"/>
          <w:sz w:val="30"/>
          <w:szCs w:val="30"/>
        </w:rPr>
      </w:pPr>
    </w:p>
    <w:p w14:paraId="234A5DC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now and then something like a word, it was mixed up in such a jargon of sound, it was uttered with such rapidity, and in such a long continued and prolonged yell that, led up to it as I had been by the adjuncts of the scene, by the weirdness and obscurity of the building, I was never deceived by it for one moment."</w:t>
      </w:r>
    </w:p>
    <w:p w14:paraId="1FAF9A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“即使偶尔有像词语一样的东西，它也混杂在如此杂乱的声音中，语速如此之快，并在如此长久持续的叫喊中，以至于尽管我已被场景的附属物、建筑的怪异和昏暗所引导，但我一刻也没有被它欺骗。”</w:t>
      </w:r>
    </w:p>
    <w:p w14:paraId="46D72694">
      <w:pPr>
        <w:spacing w:line="294" w:lineRule="auto"/>
        <w:rPr>
          <w:rFonts w:hint="eastAsia" w:ascii="微软雅黑" w:hAnsi="微软雅黑" w:eastAsia="微软雅黑" w:cs="微软雅黑"/>
          <w:sz w:val="30"/>
          <w:szCs w:val="30"/>
        </w:rPr>
      </w:pPr>
    </w:p>
    <w:p w14:paraId="78BBB14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few minutes' utterance of these 'unknown tongues,' the excited woman began to speak in articulate English words."</w:t>
      </w:r>
    </w:p>
    <w:p w14:paraId="1F9045F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“在几分钟的‘未知方言’发声后，这位兴奋的妇女开始用清晰的英语说话。”</w:t>
      </w:r>
    </w:p>
    <w:p w14:paraId="1E12321B">
      <w:pPr>
        <w:spacing w:line="294" w:lineRule="auto"/>
        <w:rPr>
          <w:rFonts w:hint="eastAsia" w:ascii="微软雅黑" w:hAnsi="微软雅黑" w:eastAsia="微软雅黑" w:cs="微软雅黑"/>
          <w:sz w:val="30"/>
          <w:szCs w:val="30"/>
        </w:rPr>
      </w:pPr>
    </w:p>
    <w:p w14:paraId="077C018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still in the same loud yell, slightly subdued by the necessity of speech."</w:t>
      </w:r>
    </w:p>
    <w:p w14:paraId="40AFADB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“仍然是同样大声的叫喊，只是因说话的必要而稍微减弱。”</w:t>
      </w:r>
    </w:p>
    <w:p w14:paraId="5DA000F9">
      <w:pPr>
        <w:spacing w:line="294" w:lineRule="auto"/>
        <w:rPr>
          <w:rFonts w:hint="eastAsia" w:ascii="微软雅黑" w:hAnsi="微软雅黑" w:eastAsia="微软雅黑" w:cs="微软雅黑"/>
          <w:sz w:val="30"/>
          <w:szCs w:val="30"/>
        </w:rPr>
      </w:pPr>
    </w:p>
    <w:p w14:paraId="1FEC5DBF">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utterances were chiefly texts of Scripture of an exhortative kind—the first word being uttered three times over, each one louder than the last, the last calling forth the woman's powers to the utmost, her breast heaving and straining with the exertion."</w:t>
      </w:r>
    </w:p>
    <w:p w14:paraId="02FC1D3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“这些话语主要是劝勉性质的经文——第一个词被重复了三次，每一次都比上一次大声，最后一次耗尽了这女人的全部力气，她的胸脯因用力而起伏和紧绷。”</w:t>
      </w:r>
    </w:p>
    <w:p w14:paraId="4DB96ECC">
      <w:pPr>
        <w:spacing w:line="294" w:lineRule="auto"/>
        <w:rPr>
          <w:rFonts w:hint="eastAsia" w:ascii="微软雅黑" w:hAnsi="微软雅黑" w:eastAsia="微软雅黑" w:cs="微软雅黑"/>
          <w:sz w:val="30"/>
          <w:szCs w:val="30"/>
        </w:rPr>
      </w:pPr>
    </w:p>
    <w:p w14:paraId="1D56436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occasion the English began oddly enough, with the word, 'Kiss! Kiss!! Kiss!!! the Son, lest he be angry, and ye perish from the way.'"</w:t>
      </w:r>
    </w:p>
    <w:p w14:paraId="0A10683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“在这个场合，英语开始得很奇怪，是用这个词：‘当以嘴亲子！亲子！！亲子！！！恐怕祂发怒，你们便在道中灭亡。’”</w:t>
      </w:r>
    </w:p>
    <w:p w14:paraId="688BF966">
      <w:pPr>
        <w:spacing w:line="294" w:lineRule="auto"/>
        <w:rPr>
          <w:rFonts w:hint="eastAsia" w:ascii="微软雅黑" w:hAnsi="微软雅黑" w:eastAsia="微软雅黑" w:cs="微软雅黑"/>
          <w:sz w:val="30"/>
          <w:szCs w:val="30"/>
        </w:rPr>
      </w:pPr>
    </w:p>
    <w:p w14:paraId="0AF7FB0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there was only one manifestation."</w:t>
      </w:r>
    </w:p>
    <w:p w14:paraId="77B0BA8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“这个早晨只有一次显现。”</w:t>
      </w:r>
    </w:p>
    <w:p w14:paraId="4FD12EF6">
      <w:pPr>
        <w:spacing w:line="294" w:lineRule="auto"/>
        <w:rPr>
          <w:rFonts w:hint="eastAsia" w:ascii="微软雅黑" w:hAnsi="微软雅黑" w:eastAsia="微软雅黑" w:cs="微软雅黑"/>
          <w:sz w:val="30"/>
          <w:szCs w:val="30"/>
        </w:rPr>
      </w:pPr>
    </w:p>
    <w:p w14:paraId="6F4CC65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there were two; on several occasions I heard three, and once four."</w:t>
      </w:r>
    </w:p>
    <w:p w14:paraId="6B01997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“通常有两次；有几次我听到三次，有一次四次。”</w:t>
      </w:r>
    </w:p>
    <w:p w14:paraId="0150C784">
      <w:pPr>
        <w:spacing w:line="294" w:lineRule="auto"/>
        <w:rPr>
          <w:rFonts w:hint="eastAsia" w:ascii="微软雅黑" w:hAnsi="微软雅黑" w:eastAsia="微软雅黑" w:cs="微软雅黑"/>
          <w:sz w:val="30"/>
          <w:szCs w:val="30"/>
        </w:rPr>
      </w:pPr>
    </w:p>
    <w:p w14:paraId="5948242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proceeded, however, from the same women, for while the second was speaking the first recovered her strength, and as her companion's voice died away in subdued murmurs, she burst out anew, as if a dozen spirits were contending in her."</w:t>
      </w:r>
    </w:p>
    <w:p w14:paraId="1D04237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“然而，它们出自同一群妇女，因为当第二个人说话时，第一个人恢复了力气，当她同伴的声音在低沉的低语中消失时，她重新爆发，仿佛有十几个灵在她里面争斗。”</w:t>
      </w:r>
    </w:p>
    <w:p w14:paraId="6A9C06B9">
      <w:pPr>
        <w:spacing w:line="294" w:lineRule="auto"/>
        <w:rPr>
          <w:rFonts w:hint="eastAsia" w:ascii="微软雅黑" w:hAnsi="微软雅黑" w:eastAsia="微软雅黑" w:cs="微软雅黑"/>
          <w:sz w:val="30"/>
          <w:szCs w:val="30"/>
        </w:rPr>
      </w:pPr>
    </w:p>
    <w:p w14:paraId="4B6D897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look back on that first morning, I feel moved with the deepest pity and regret for poor Edward Irving."</w:t>
      </w:r>
    </w:p>
    <w:p w14:paraId="4C4BE93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“当我回首那个最初的早晨，我感到对可怜的爱德华·欧文最深的怜悯和遗憾。”</w:t>
      </w:r>
    </w:p>
    <w:p w14:paraId="5B1A907C">
      <w:pPr>
        <w:spacing w:line="294" w:lineRule="auto"/>
        <w:rPr>
          <w:rFonts w:hint="eastAsia" w:ascii="微软雅黑" w:hAnsi="微软雅黑" w:eastAsia="微软雅黑" w:cs="微软雅黑"/>
          <w:sz w:val="30"/>
          <w:szCs w:val="30"/>
        </w:rPr>
      </w:pPr>
    </w:p>
    <w:p w14:paraId="7CB1ECB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greatly excited and overcome."</w:t>
      </w:r>
    </w:p>
    <w:p w14:paraId="713C64D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“他非常激动，难以自持。”</w:t>
      </w:r>
    </w:p>
    <w:p w14:paraId="1636150E">
      <w:pPr>
        <w:spacing w:line="294" w:lineRule="auto"/>
        <w:rPr>
          <w:rFonts w:hint="eastAsia" w:ascii="微软雅黑" w:hAnsi="微软雅黑" w:eastAsia="微软雅黑" w:cs="微软雅黑"/>
          <w:sz w:val="30"/>
          <w:szCs w:val="30"/>
        </w:rPr>
      </w:pPr>
    </w:p>
    <w:p w14:paraId="6125D8B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honest heart, he believed that God had honored him and favored him above all the ministers in London."</w:t>
      </w:r>
    </w:p>
    <w:p w14:paraId="438F8DA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“在他诚实的心中，他相信神尊荣了他，恩待他超过了伦敦所有的牧师。”</w:t>
      </w:r>
    </w:p>
    <w:p w14:paraId="5E2B43F8">
      <w:pPr>
        <w:spacing w:line="294" w:lineRule="auto"/>
        <w:rPr>
          <w:rFonts w:hint="eastAsia" w:ascii="微软雅黑" w:hAnsi="微软雅黑" w:eastAsia="微软雅黑" w:cs="微软雅黑"/>
          <w:sz w:val="30"/>
          <w:szCs w:val="30"/>
        </w:rPr>
      </w:pPr>
    </w:p>
    <w:p w14:paraId="43677D2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see him now before me, as I saw him then, meekly and humbly saying, 'I will now finish reading the chapter in which I was interrupted by the Holy Spirit, speaking by this young woman.'"</w:t>
      </w:r>
    </w:p>
    <w:p w14:paraId="0B86559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“我现在能看到他在我面前，就像我当时看到他一样，温顺谦卑地说：‘我现在要读完这一章，刚才圣灵借着这位年轻女子说话，打断了我。’”</w:t>
      </w:r>
    </w:p>
    <w:p w14:paraId="0B44CF63">
      <w:pPr>
        <w:spacing w:line="294" w:lineRule="auto"/>
        <w:rPr>
          <w:rFonts w:hint="eastAsia" w:ascii="微软雅黑" w:hAnsi="微软雅黑" w:eastAsia="微软雅黑" w:cs="微软雅黑"/>
          <w:sz w:val="30"/>
          <w:szCs w:val="30"/>
        </w:rPr>
      </w:pPr>
    </w:p>
    <w:p w14:paraId="395A359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heard him say this with my own ears."</w:t>
      </w:r>
    </w:p>
    <w:p w14:paraId="31841F9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“是的，我亲耳听到他这样说。”</w:t>
      </w:r>
    </w:p>
    <w:p w14:paraId="566D7595">
      <w:pPr>
        <w:spacing w:line="294" w:lineRule="auto"/>
        <w:rPr>
          <w:rFonts w:hint="eastAsia" w:ascii="微软雅黑" w:hAnsi="微软雅黑" w:eastAsia="微软雅黑" w:cs="微软雅黑"/>
          <w:sz w:val="30"/>
          <w:szCs w:val="30"/>
        </w:rPr>
      </w:pPr>
    </w:p>
    <w:p w14:paraId="0A94D5F9">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the charm of the service was gone."</w:t>
      </w:r>
    </w:p>
    <w:p w14:paraId="41F283B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“聚会的魅力已经消失了。”</w:t>
      </w:r>
    </w:p>
    <w:p w14:paraId="3E7BB6EF">
      <w:pPr>
        <w:spacing w:line="294" w:lineRule="auto"/>
        <w:rPr>
          <w:rFonts w:hint="eastAsia" w:ascii="微软雅黑" w:hAnsi="微软雅黑" w:eastAsia="微软雅黑" w:cs="微软雅黑"/>
          <w:sz w:val="30"/>
          <w:szCs w:val="30"/>
        </w:rPr>
      </w:pPr>
    </w:p>
    <w:p w14:paraId="590506E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glad to conclude it, as if he were afraid his own gentle words could detract from and injure the holy impression that had been produced. . . ."</w:t>
      </w:r>
    </w:p>
    <w:p w14:paraId="2DB1EFA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“他似乎很高兴结束它，好像他担心自己温和的话语会减损和破坏已经产生的神圣印象...”</w:t>
      </w:r>
    </w:p>
    <w:p w14:paraId="746C4F47">
      <w:pPr>
        <w:spacing w:line="294" w:lineRule="auto"/>
        <w:rPr>
          <w:rFonts w:hint="eastAsia" w:ascii="微软雅黑" w:hAnsi="微软雅黑" w:eastAsia="微软雅黑" w:cs="微软雅黑"/>
          <w:sz w:val="30"/>
          <w:szCs w:val="30"/>
        </w:rPr>
      </w:pPr>
    </w:p>
    <w:p w14:paraId="4104ADC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 Irving himself "never received the power, nor attained to any supernatural utterance, though no one more earnestly sought after it."</w:t>
      </w:r>
    </w:p>
    <w:p w14:paraId="732B035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爱德华·欧文自己“从未领受这能力，也未达到任何超自然的言语，尽管没有人比他更热切地寻求它。”</w:t>
      </w:r>
    </w:p>
    <w:p w14:paraId="56310C2C">
      <w:pPr>
        <w:spacing w:line="294" w:lineRule="auto"/>
        <w:rPr>
          <w:rFonts w:hint="eastAsia" w:ascii="微软雅黑" w:hAnsi="微软雅黑" w:eastAsia="微软雅黑" w:cs="微软雅黑"/>
          <w:sz w:val="30"/>
          <w:szCs w:val="30"/>
        </w:rPr>
      </w:pPr>
    </w:p>
    <w:p w14:paraId="290DD8D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Erskine in Scotland, so Irving in London, had to be content with the role of observer of others' endowments.</w:t>
      </w:r>
    </w:p>
    <w:p w14:paraId="08E81D1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正如苏格兰的厄斯金一样，伦敦的欧文也不得不满足于作为他人天赋的观察者。</w:t>
      </w:r>
    </w:p>
    <w:p w14:paraId="55C5A5B9">
      <w:pPr>
        <w:spacing w:line="294" w:lineRule="auto"/>
        <w:rPr>
          <w:rFonts w:hint="eastAsia" w:ascii="微软雅黑" w:hAnsi="微软雅黑" w:eastAsia="微软雅黑" w:cs="微软雅黑"/>
          <w:sz w:val="30"/>
          <w:szCs w:val="30"/>
        </w:rPr>
      </w:pPr>
    </w:p>
    <w:p w14:paraId="361EA3B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actual number of those who enjoyed the gifts at any time very large.</w:t>
      </w:r>
    </w:p>
    <w:p w14:paraId="39A11BBA">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在任何时候享用这些恩赐的实际人数也并不是很多。</w:t>
      </w:r>
    </w:p>
    <w:p w14:paraId="69F21BFE">
      <w:pPr>
        <w:spacing w:line="294" w:lineRule="auto"/>
        <w:rPr>
          <w:rFonts w:hint="eastAsia" w:ascii="微软雅黑" w:hAnsi="微软雅黑" w:eastAsia="微软雅黑" w:cs="微软雅黑"/>
          <w:sz w:val="30"/>
          <w:szCs w:val="30"/>
        </w:rPr>
      </w:pPr>
    </w:p>
    <w:p w14:paraId="37E5AE0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many hundred individuals who for the first twelve months attended in London upon these utterances, and who were, one and all, praying for the same gifts, not so many as twelve attained to the utterances."</w:t>
      </w:r>
    </w:p>
    <w:p w14:paraId="2ADDB73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“在头十二个月里，在伦敦参加这些言语聚会的数百人中，尽管他们无一例外都在祈求同样的恩赐，但达到能发出这些言语的人不到十二个。”</w:t>
      </w:r>
    </w:p>
    <w:p w14:paraId="611DC340">
      <w:pPr>
        <w:spacing w:line="294" w:lineRule="auto"/>
        <w:rPr>
          <w:rFonts w:hint="eastAsia" w:ascii="微软雅黑" w:hAnsi="微软雅黑" w:eastAsia="微软雅黑" w:cs="微软雅黑"/>
          <w:sz w:val="30"/>
          <w:szCs w:val="30"/>
        </w:rPr>
      </w:pPr>
    </w:p>
    <w:p w14:paraId="65F2436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persons who, for many months gave forth the utterances, and wrought the strong conviction of the work being of God were two ladies"</w:t>
      </w:r>
    </w:p>
    <w:p w14:paraId="0A78E88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“在好几个月里发出这些言语，并造成这项工作是出于神的强烈确信的主要人物是两位女士”</w:t>
      </w:r>
    </w:p>
    <w:p w14:paraId="56D294E8">
      <w:pPr>
        <w:spacing w:line="294" w:lineRule="auto"/>
        <w:rPr>
          <w:rFonts w:hint="eastAsia" w:ascii="微软雅黑" w:hAnsi="微软雅黑" w:eastAsia="微软雅黑" w:cs="微软雅黑"/>
          <w:sz w:val="30"/>
          <w:szCs w:val="30"/>
        </w:rPr>
      </w:pPr>
    </w:p>
    <w:p w14:paraId="40FE4314">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them (Miss Hall) was not only declared by her sister prophetess (Miss Cardale) to be a false prophetess, but was constrained to confess that on some occasions at least she was herself the author of her utterances.</w:t>
      </w:r>
    </w:p>
    <w:p w14:paraId="75C9B9B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——其中一位（霍尔小姐）不仅被她的姐妹女先知（卡代尔小姐）宣告为假女先知，而且被迫承认至少在某些场合，她自己是她言语的作者。</w:t>
      </w:r>
    </w:p>
    <w:p w14:paraId="128F5467">
      <w:pPr>
        <w:spacing w:line="294" w:lineRule="auto"/>
        <w:rPr>
          <w:rFonts w:hint="eastAsia" w:ascii="微软雅黑" w:hAnsi="微软雅黑" w:eastAsia="微软雅黑" w:cs="微软雅黑"/>
          <w:sz w:val="30"/>
          <w:szCs w:val="30"/>
        </w:rPr>
      </w:pPr>
    </w:p>
    <w:p w14:paraId="17D7307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are in the presence here of hysteria.</w:t>
      </w:r>
    </w:p>
    <w:p w14:paraId="1776A2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当然，我们在这里面对的是歇斯底里症。</w:t>
      </w:r>
    </w:p>
    <w:p w14:paraId="62FBC6D6">
      <w:pPr>
        <w:spacing w:line="294" w:lineRule="auto"/>
        <w:rPr>
          <w:rFonts w:hint="eastAsia" w:ascii="微软雅黑" w:hAnsi="微软雅黑" w:eastAsia="微软雅黑" w:cs="微软雅黑"/>
          <w:sz w:val="30"/>
          <w:szCs w:val="30"/>
        </w:rPr>
      </w:pPr>
    </w:p>
    <w:p w14:paraId="6D0A5211">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take occasion from this fact to exonerate Irving, in whole or at least in large part, for his vagarious course.</w:t>
      </w:r>
    </w:p>
    <w:p w14:paraId="4A61497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有些人利用这一事实来免除欧文对其怪诞行径的全部或至少大部分责任。</w:t>
      </w:r>
    </w:p>
    <w:p w14:paraId="260590ED">
      <w:pPr>
        <w:spacing w:line="294" w:lineRule="auto"/>
        <w:rPr>
          <w:rFonts w:hint="eastAsia" w:ascii="微软雅黑" w:hAnsi="微软雅黑" w:eastAsia="微软雅黑" w:cs="微软雅黑"/>
          <w:sz w:val="30"/>
          <w:szCs w:val="30"/>
        </w:rPr>
      </w:pPr>
    </w:p>
    <w:p w14:paraId="1D194F66">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cries an appreciative biographer, "that the whole sad tribe of prophetic pedants and hysterical pietists had gone their own way, leaving him to go his!"</w:t>
      </w:r>
    </w:p>
    <w:p w14:paraId="1241304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“哦，”一位赞赏他的传记作者大声疾呼，“如果那整群可悲的预言学究和歇斯底里的虔诚派走他们自己的路，让他走他的路就好了！”</w:t>
      </w:r>
    </w:p>
    <w:p w14:paraId="625F7A25">
      <w:pPr>
        <w:spacing w:line="294" w:lineRule="auto"/>
        <w:rPr>
          <w:rFonts w:hint="eastAsia" w:ascii="微软雅黑" w:hAnsi="微软雅黑" w:eastAsia="微软雅黑" w:cs="微软雅黑"/>
          <w:sz w:val="30"/>
          <w:szCs w:val="30"/>
        </w:rPr>
      </w:pPr>
    </w:p>
    <w:p w14:paraId="47955880">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not go their own way?</w:t>
      </w:r>
    </w:p>
    <w:p w14:paraId="198F51FE">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他们难道没有走自己的路吗？</w:t>
      </w:r>
    </w:p>
    <w:p w14:paraId="15CC193D">
      <w:pPr>
        <w:spacing w:line="294" w:lineRule="auto"/>
        <w:rPr>
          <w:rFonts w:hint="eastAsia" w:ascii="微软雅黑" w:hAnsi="微软雅黑" w:eastAsia="微软雅黑" w:cs="微软雅黑"/>
          <w:sz w:val="30"/>
          <w:szCs w:val="30"/>
        </w:rPr>
      </w:pPr>
    </w:p>
    <w:p w14:paraId="1DB3E72B">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it their fault that Irving never had a way of his own?</w:t>
      </w:r>
    </w:p>
    <w:p w14:paraId="15FBED2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欧文从未有自己的道路，这难道是他们的错吗？</w:t>
      </w:r>
    </w:p>
    <w:p w14:paraId="61907BCC">
      <w:pPr>
        <w:spacing w:line="294" w:lineRule="auto"/>
        <w:rPr>
          <w:rFonts w:hint="eastAsia" w:ascii="微软雅黑" w:hAnsi="微软雅黑" w:eastAsia="微软雅黑" w:cs="微软雅黑"/>
          <w:sz w:val="30"/>
          <w:szCs w:val="30"/>
        </w:rPr>
      </w:pPr>
    </w:p>
    <w:p w14:paraId="7A1AAA8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burden "the Albury sages" or the crowd of hysterical women which surrounded him, and to whom he gave all too willing an ear, with "the shipwreck of Irving's genius and usefulness"?</w:t>
      </w:r>
    </w:p>
    <w:p w14:paraId="0007A0E5">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为什么要将“欧文天才和用途的沉船”归咎于“奥尔伯里的哲人”或围绕着他、且他极其乐意倾听的那群歇斯底里的女人呢？</w:t>
      </w:r>
    </w:p>
    <w:p w14:paraId="0FB22B58">
      <w:pPr>
        <w:spacing w:line="294" w:lineRule="auto"/>
        <w:rPr>
          <w:rFonts w:hint="eastAsia" w:ascii="微软雅黑" w:hAnsi="微软雅黑" w:eastAsia="微软雅黑" w:cs="微软雅黑"/>
          <w:sz w:val="30"/>
          <w:szCs w:val="30"/>
        </w:rPr>
      </w:pPr>
    </w:p>
    <w:p w14:paraId="5228808D">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their own shipwreck burden enough for them to bear?</w:t>
      </w:r>
    </w:p>
    <w:p w14:paraId="2823B88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他们自己的沉船难道不足以让他们承受吗？</w:t>
      </w:r>
    </w:p>
    <w:p w14:paraId="2B9E153D">
      <w:pPr>
        <w:spacing w:line="294" w:lineRule="auto"/>
        <w:rPr>
          <w:rFonts w:hint="eastAsia" w:ascii="微软雅黑" w:hAnsi="微软雅黑" w:eastAsia="微软雅黑" w:cs="微软雅黑"/>
          <w:sz w:val="30"/>
          <w:szCs w:val="30"/>
        </w:rPr>
      </w:pPr>
    </w:p>
    <w:p w14:paraId="65AB4D93">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juster to say simply that this was the particular kind of fire Irving chose to play with, and that, therefore, this is the particular way in which he burned his fingers?</w:t>
      </w:r>
    </w:p>
    <w:p w14:paraId="1779C0B8">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简单地说这是欧文选择去玩的特定种类的火，因此，这就是他烧伤手指的特定方式，这难道不更公正吗？</w:t>
      </w:r>
    </w:p>
    <w:p w14:paraId="185BAEDE">
      <w:pPr>
        <w:spacing w:line="294" w:lineRule="auto"/>
        <w:rPr>
          <w:rFonts w:hint="eastAsia" w:ascii="微软雅黑" w:hAnsi="微软雅黑" w:eastAsia="微软雅黑" w:cs="微软雅黑"/>
          <w:sz w:val="30"/>
          <w:szCs w:val="30"/>
        </w:rPr>
      </w:pPr>
    </w:p>
    <w:p w14:paraId="34906E92">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probable, being the man he was, that if it had not been in these, he would have burned them in some other flames.</w:t>
      </w:r>
    </w:p>
    <w:p w14:paraId="2AA6FC37">
      <w:pPr>
        <w:spacing w:line="29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完全可能的是，以他的为人，如果不是在这些火焰中，他也会在其他火焰中烧伤它们。</w:t>
      </w:r>
    </w:p>
    <w:p w14:paraId="65667EB4">
      <w:pPr>
        <w:spacing w:line="60" w:lineRule="exact"/>
        <w:ind w:firstLine="5"/>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1"/>
                    <a:stretch>
                      <a:fillRect/>
                    </a:stretch>
                  </pic:blipFill>
                  <pic:spPr>
                    <a:xfrm>
                      <a:off x="0" y="0"/>
                      <a:ext cx="5810250" cy="38100"/>
                    </a:xfrm>
                    <a:prstGeom prst="rect">
                      <a:avLst/>
                    </a:prstGeom>
                  </pic:spPr>
                </pic:pic>
              </a:graphicData>
            </a:graphic>
          </wp:inline>
        </w:drawing>
      </w:r>
    </w:p>
    <w:p w14:paraId="635CC6CA">
      <w:pPr>
        <w:spacing w:line="60" w:lineRule="exact"/>
        <w:rPr>
          <w:rFonts w:hint="eastAsia" w:ascii="微软雅黑" w:hAnsi="微软雅黑" w:eastAsia="微软雅黑" w:cs="微软雅黑"/>
          <w:sz w:val="30"/>
          <w:szCs w:val="30"/>
        </w:rPr>
        <w:sectPr>
          <w:pgSz w:w="12240" w:h="15840"/>
          <w:pgMar w:top="400" w:right="1521" w:bottom="400" w:left="1539" w:header="0" w:footer="0" w:gutter="0"/>
          <w:cols w:space="720" w:num="1"/>
        </w:sectPr>
      </w:pPr>
    </w:p>
    <w:p w14:paraId="69A39FF1">
      <w:pPr>
        <w:spacing w:line="266" w:lineRule="auto"/>
        <w:rPr>
          <w:rFonts w:hint="eastAsia" w:ascii="微软雅黑" w:hAnsi="微软雅黑" w:eastAsia="微软雅黑" w:cs="微软雅黑"/>
          <w:sz w:val="30"/>
          <w:szCs w:val="30"/>
        </w:rPr>
      </w:pPr>
    </w:p>
    <w:p w14:paraId="3C4316D1">
      <w:pPr>
        <w:pStyle w:val="2"/>
        <w:bidi w:val="0"/>
        <w:jc w:val="center"/>
        <w:rPr>
          <w:rFonts w:hint="eastAsia"/>
        </w:rPr>
      </w:pPr>
      <w:r>
        <w:rPr>
          <w:rFonts w:hint="eastAsia"/>
        </w:rPr>
        <w:t>FAITH-HEALING</w:t>
      </w:r>
    </w:p>
    <w:p w14:paraId="0025A9AD">
      <w:pPr>
        <w:pStyle w:val="2"/>
        <w:bidi w:val="0"/>
        <w:jc w:val="center"/>
        <w:rPr>
          <w:rFonts w:hint="eastAsia"/>
        </w:rPr>
      </w:pPr>
      <w:r>
        <w:rPr>
          <w:rFonts w:hint="eastAsia"/>
        </w:rPr>
        <w:t>信心医治</w:t>
      </w:r>
    </w:p>
    <w:p w14:paraId="323ADF14">
      <w:pPr>
        <w:spacing w:line="267" w:lineRule="auto"/>
        <w:rPr>
          <w:rFonts w:hint="eastAsia" w:ascii="微软雅黑" w:hAnsi="微软雅黑" w:eastAsia="微软雅黑" w:cs="微软雅黑"/>
          <w:sz w:val="30"/>
          <w:szCs w:val="30"/>
        </w:rPr>
      </w:pPr>
    </w:p>
    <w:p w14:paraId="58CC03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 your attention to the discrediting which befell the Irvingite gifts.</w:t>
      </w:r>
    </w:p>
    <w:p w14:paraId="6F243A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我已经请你们注意欧文派（Irvingite）恩赐所遭遇的败坏名声。</w:t>
      </w:r>
    </w:p>
    <w:p w14:paraId="194FF5A3">
      <w:pPr>
        <w:spacing w:line="267" w:lineRule="auto"/>
        <w:rPr>
          <w:rFonts w:hint="eastAsia" w:ascii="微软雅黑" w:hAnsi="微软雅黑" w:eastAsia="微软雅黑" w:cs="微软雅黑"/>
          <w:sz w:val="30"/>
          <w:szCs w:val="30"/>
        </w:rPr>
      </w:pPr>
    </w:p>
    <w:p w14:paraId="2C6685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discrediting was wrought not only by the course of history which confounded all the expectations based on them, but also by the confession which was made by one and another of the "gifted" persons that they had suffered from delusion.</w:t>
      </w:r>
    </w:p>
    <w:p w14:paraId="12D8E5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这种名声的败坏，不仅是因为历史的进程挫败了所有基于这些恩赐的期望，也是因为一个又一个“有恩赐”的人承认他们遭受了迷惑。</w:t>
      </w:r>
    </w:p>
    <w:p w14:paraId="1D67DD98">
      <w:pPr>
        <w:spacing w:line="267" w:lineRule="auto"/>
        <w:rPr>
          <w:rFonts w:hint="eastAsia" w:ascii="微软雅黑" w:hAnsi="微软雅黑" w:eastAsia="微软雅黑" w:cs="微软雅黑"/>
          <w:sz w:val="30"/>
          <w:szCs w:val="30"/>
        </w:rPr>
      </w:pPr>
    </w:p>
    <w:p w14:paraId="360C39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remind you of this, and at the same time point out that all the gifts are involved in this discrediting.</w:t>
      </w:r>
    </w:p>
    <w:p w14:paraId="0DFED9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容我提醒你们这一点，并同时指出，所有的恩赐都卷入了这种名声的败坏之中。</w:t>
      </w:r>
    </w:p>
    <w:p w14:paraId="03368DD1">
      <w:pPr>
        <w:spacing w:line="267" w:lineRule="auto"/>
        <w:rPr>
          <w:rFonts w:hint="eastAsia" w:ascii="微软雅黑" w:hAnsi="微软雅黑" w:eastAsia="微软雅黑" w:cs="微软雅黑"/>
          <w:sz w:val="30"/>
          <w:szCs w:val="30"/>
        </w:rPr>
      </w:pPr>
    </w:p>
    <w:p w14:paraId="2D559B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Irvingite gift was the "tongues," and the accompanying "prophecy."</w:t>
      </w:r>
    </w:p>
    <w:p w14:paraId="6DE932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欧文派典型的恩赐是“方言”，以及随之而来的“预言”。</w:t>
      </w:r>
    </w:p>
    <w:p w14:paraId="68CAC698">
      <w:pPr>
        <w:spacing w:line="267" w:lineRule="auto"/>
        <w:rPr>
          <w:rFonts w:hint="eastAsia" w:ascii="微软雅黑" w:hAnsi="微软雅黑" w:eastAsia="微软雅黑" w:cs="微软雅黑"/>
          <w:sz w:val="30"/>
          <w:szCs w:val="30"/>
        </w:rPr>
      </w:pPr>
    </w:p>
    <w:p w14:paraId="67469B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Baxter introduced a new manifestation of authoritative and predictive deliverances, which was assumed to belong to the "Apostolic" gift.</w:t>
      </w:r>
    </w:p>
    <w:p w14:paraId="370EE0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罗伯特·巴克斯特（Robert Baxter）引入了一种新的权威性和预测性言论的显现，这被认为属于“使徒”的恩赐。</w:t>
      </w:r>
    </w:p>
    <w:p w14:paraId="1E119560">
      <w:pPr>
        <w:spacing w:line="267" w:lineRule="auto"/>
        <w:rPr>
          <w:rFonts w:hint="eastAsia" w:ascii="微软雅黑" w:hAnsi="微软雅黑" w:eastAsia="微软雅黑" w:cs="微软雅黑"/>
          <w:sz w:val="30"/>
          <w:szCs w:val="30"/>
        </w:rPr>
      </w:pPr>
    </w:p>
    <w:p w14:paraId="5BB5B2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"prophets" committed themselves, when speaking in "the power," to the genuineness of his inspiration.</w:t>
      </w:r>
    </w:p>
    <w:p w14:paraId="791132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但所有的“先知”在“能力”中说话时，都致力于确证他灵感的真实性。</w:t>
      </w:r>
    </w:p>
    <w:p w14:paraId="288CB1F2">
      <w:pPr>
        <w:spacing w:line="267" w:lineRule="auto"/>
        <w:rPr>
          <w:rFonts w:hint="eastAsia" w:ascii="微软雅黑" w:hAnsi="微软雅黑" w:eastAsia="微软雅黑" w:cs="微软雅黑"/>
          <w:sz w:val="30"/>
          <w:szCs w:val="30"/>
        </w:rPr>
      </w:pPr>
    </w:p>
    <w:p w14:paraId="4547AF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credit falls thus with his.</w:t>
      </w:r>
    </w:p>
    <w:p w14:paraId="56EB21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因此，他们的信誉也随着他的信誉一同跌落。</w:t>
      </w:r>
    </w:p>
    <w:p w14:paraId="680D8F29">
      <w:pPr>
        <w:spacing w:line="267" w:lineRule="auto"/>
        <w:rPr>
          <w:rFonts w:hint="eastAsia" w:ascii="微软雅黑" w:hAnsi="微软雅黑" w:eastAsia="微软雅黑" w:cs="微软雅黑"/>
          <w:sz w:val="30"/>
          <w:szCs w:val="30"/>
        </w:rPr>
      </w:pPr>
    </w:p>
    <w:p w14:paraId="63C110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their gifts are inextricably bound up with the gift of "healing."</w:t>
      </w:r>
    </w:p>
    <w:p w14:paraId="4BEE76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再者，他们的恩赐与“医治”的恩赐是密不可分的。</w:t>
      </w:r>
    </w:p>
    <w:p w14:paraId="63B99A1C">
      <w:pPr>
        <w:spacing w:line="267" w:lineRule="auto"/>
        <w:rPr>
          <w:rFonts w:hint="eastAsia" w:ascii="微软雅黑" w:hAnsi="微软雅黑" w:eastAsia="微软雅黑" w:cs="微软雅黑"/>
          <w:sz w:val="30"/>
          <w:szCs w:val="30"/>
        </w:rPr>
      </w:pPr>
    </w:p>
    <w:p w14:paraId="3C2823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remember that Mary Campbell "spoke with tongues" before she was healed; and that the descent of the "power" on Margaret Macdonald was preliminary to its descent on James Macdonald, who by it was made the first faith-healer of the movement.</w:t>
      </w:r>
    </w:p>
    <w:p w14:paraId="5BD240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你们会记得，玛丽·坎贝尔（Mary Campbell）是在得医治之前“说方言”的；而且“能力”降临在玛格丽特·麦克唐纳（Margaret Macdonald）身上，是降临在詹姆斯·麦克唐纳（James Macdonald）身上的序幕，后者借此成为了该运动的第一位信心医治者。</w:t>
      </w:r>
    </w:p>
    <w:p w14:paraId="76F64758">
      <w:pPr>
        <w:spacing w:line="267" w:lineRule="auto"/>
        <w:rPr>
          <w:rFonts w:hint="eastAsia" w:ascii="微软雅黑" w:hAnsi="微软雅黑" w:eastAsia="微软雅黑" w:cs="微软雅黑"/>
          <w:sz w:val="30"/>
          <w:szCs w:val="30"/>
        </w:rPr>
      </w:pPr>
    </w:p>
    <w:p w14:paraId="5D23F9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both Margaret Macdonald's and Mary Campbell's healing was performed—the initial steps of the restoration of the "gifts."</w:t>
      </w:r>
    </w:p>
    <w:p w14:paraId="5CB494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借着他，玛格丽特·麦克唐纳和玛丽·坎贝尔的医治得以施行——这是恢复“恩赐”的最初步骤。</w:t>
      </w:r>
    </w:p>
    <w:p w14:paraId="2B0254CF">
      <w:pPr>
        <w:spacing w:line="267" w:lineRule="auto"/>
        <w:rPr>
          <w:rFonts w:hint="eastAsia" w:ascii="微软雅黑" w:hAnsi="微软雅黑" w:eastAsia="微软雅黑" w:cs="微软雅黑"/>
          <w:sz w:val="30"/>
          <w:szCs w:val="30"/>
        </w:rPr>
      </w:pPr>
    </w:p>
    <w:p w14:paraId="7B4774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separate these cases of healing from the other gifts with which they are historically connected.</w:t>
      </w:r>
    </w:p>
    <w:p w14:paraId="6B31D7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要将这些医治案例与它们在历史上相关联的其他恩赐分开是不可能的。</w:t>
      </w:r>
    </w:p>
    <w:p w14:paraId="18D33365">
      <w:pPr>
        <w:spacing w:line="267" w:lineRule="auto"/>
        <w:rPr>
          <w:rFonts w:hint="eastAsia" w:ascii="微软雅黑" w:hAnsi="微软雅黑" w:eastAsia="微软雅黑" w:cs="微软雅黑"/>
          <w:sz w:val="30"/>
          <w:szCs w:val="30"/>
        </w:rPr>
      </w:pPr>
    </w:p>
    <w:p w14:paraId="5517CE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general the several "gifts" appear on the pages of the New Testament together, and form so clearly connected a body that it would be difficult to separate them from one another.</w:t>
      </w:r>
    </w:p>
    <w:p w14:paraId="14A00A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总体而言，这几种“恩赐”在新约圣经中是一起出现的，并形成了一个联系如此清晰的整体，以至于很难将它们彼此分开。</w:t>
      </w:r>
    </w:p>
    <w:p w14:paraId="144F125C">
      <w:pPr>
        <w:spacing w:line="267" w:lineRule="auto"/>
        <w:rPr>
          <w:rFonts w:hint="eastAsia" w:ascii="微软雅黑" w:hAnsi="微软雅黑" w:eastAsia="微软雅黑" w:cs="微软雅黑"/>
          <w:sz w:val="30"/>
          <w:szCs w:val="30"/>
        </w:rPr>
      </w:pPr>
    </w:p>
    <w:p w14:paraId="0B9183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many attempt their separation, and, discarding or at any rate neglecting the other gifts revived in the Irvingite movement, contend vigorously that the gift of healing the sick is a permanent endowment of the church, and has been illustrated by numerous cases essentially like those of Margaret Macdonald and Mary Campbell down to to-day.</w:t>
      </w:r>
    </w:p>
    <w:p w14:paraId="3A365C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试图将它们分开，并在抛弃或至少忽略欧文派运动中复兴的其他恩赐的同时，极力主张医治病人的恩赐是教会的一项永久性赋权，并且直到今天仍有无数本质上像玛格丽特·麦克唐纳和玛丽·坎贝尔那样的案例作为例证。</w:t>
      </w:r>
    </w:p>
    <w:p w14:paraId="0F73D098">
      <w:pPr>
        <w:spacing w:line="267" w:lineRule="auto"/>
        <w:rPr>
          <w:rFonts w:hint="eastAsia" w:ascii="微软雅黑" w:hAnsi="微软雅黑" w:eastAsia="微软雅黑" w:cs="微软雅黑"/>
          <w:sz w:val="30"/>
          <w:szCs w:val="30"/>
        </w:rPr>
      </w:pPr>
    </w:p>
    <w:p w14:paraId="4CBFD5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is very clearly made by a clergyman of the church of England, Joseph William Reynolds, in a book dealing with what he calls The Natural History of Immortality.</w:t>
      </w:r>
    </w:p>
    <w:p w14:paraId="4F33A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英国国教的一位神职人员约瑟夫·威廉·雷诺兹（Joseph William Reynolds）在他的一本名为《永生的自然史》（The Natural History of Immortality）的书中非常清楚地提出了这一主张。</w:t>
      </w:r>
    </w:p>
    <w:p w14:paraId="3CAD337D">
      <w:pPr>
        <w:spacing w:line="267" w:lineRule="auto"/>
        <w:rPr>
          <w:rFonts w:hint="eastAsia" w:ascii="微软雅黑" w:hAnsi="微软雅黑" w:eastAsia="微软雅黑" w:cs="微软雅黑"/>
          <w:sz w:val="30"/>
          <w:szCs w:val="30"/>
        </w:rPr>
      </w:pPr>
    </w:p>
    <w:p w14:paraId="7E076A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facts, attested by honest, capable, painstaking witnesses," he says, "show the reality in our own days of healings which exceed the limits of all known natural and human means, so that no reasonable doubt ought to exist as to their being given of God in confirmation of our Christian faith.</w:t>
      </w:r>
    </w:p>
    <w:p w14:paraId="34CC9B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他说：“许多由诚实、能干、勤勉的证人所证实的事实，表明了在我们这个时代确实存在着超出所有已知自然和人类手段限制的医治，因此不应存在合理的怀疑，即这些是神所赐予的，以确认我们的基督信仰。</w:t>
      </w:r>
    </w:p>
    <w:p w14:paraId="282F0366">
      <w:pPr>
        <w:spacing w:line="267" w:lineRule="auto"/>
        <w:rPr>
          <w:rFonts w:hint="eastAsia" w:ascii="微软雅黑" w:hAnsi="微软雅黑" w:eastAsia="微软雅黑" w:cs="微软雅黑"/>
          <w:sz w:val="30"/>
          <w:szCs w:val="30"/>
        </w:rPr>
      </w:pPr>
    </w:p>
    <w:p w14:paraId="497BA1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Clergy and laity of the English church, various non-conforming ministers, medical men, lawyers, and professors of physical science, with a large number of healed persons, present indisputable evidence that the Gift of Healing is now, as in the Apostolic Age, one of the signs which follow those who believe."</w:t>
      </w:r>
    </w:p>
    <w:p w14:paraId="335B05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英国国教的神职人员和平信徒、各种不从国教的牧师、医学界人士、律师和物理学教授，连同大量被医治的人，提供了无可辩驳的证据，证明医治的恩赐现在正如在使徒时代一样，是随着信之人的神迹之一。”</w:t>
      </w:r>
    </w:p>
    <w:p w14:paraId="119206DA">
      <w:pPr>
        <w:spacing w:line="267" w:lineRule="auto"/>
        <w:rPr>
          <w:rFonts w:hint="eastAsia" w:ascii="微软雅黑" w:hAnsi="微软雅黑" w:eastAsia="微软雅黑" w:cs="微软雅黑"/>
          <w:sz w:val="30"/>
          <w:szCs w:val="30"/>
        </w:rPr>
      </w:pPr>
    </w:p>
    <w:p w14:paraId="75309C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 is precise, and the belief which it expresses is somewhat wide-spread.</w:t>
      </w:r>
    </w:p>
    <w:p w14:paraId="446A1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这一主张是确切的，而且它所表达的信仰也相当普遍。</w:t>
      </w:r>
    </w:p>
    <w:p w14:paraId="1CA7495A">
      <w:pPr>
        <w:spacing w:line="267" w:lineRule="auto"/>
        <w:rPr>
          <w:rFonts w:hint="eastAsia" w:ascii="微软雅黑" w:hAnsi="微软雅黑" w:eastAsia="微软雅黑" w:cs="微软雅黑"/>
          <w:sz w:val="30"/>
          <w:szCs w:val="30"/>
        </w:rPr>
      </w:pPr>
    </w:p>
    <w:p w14:paraId="7E498D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thirty years ago (1887) there were more than thirty "Faith-Homes" established in America, for the treatment of disease by prayer alone; and in England and on the European Continent there were many more.</w:t>
      </w:r>
    </w:p>
    <w:p w14:paraId="5A41B0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早在三十年前（1887年），美国就已建立了三十多所“信心之家”（Faith-Homes），专门通过单单祷告来治疗疾病；而在英国和欧洲大陆，这类的机构甚至更多。</w:t>
      </w:r>
    </w:p>
    <w:p w14:paraId="5B9C6105">
      <w:pPr>
        <w:spacing w:line="267" w:lineRule="auto"/>
        <w:rPr>
          <w:rFonts w:hint="eastAsia" w:ascii="微软雅黑" w:hAnsi="微软雅黑" w:eastAsia="微软雅黑" w:cs="微软雅黑"/>
          <w:sz w:val="30"/>
          <w:szCs w:val="30"/>
        </w:rPr>
      </w:pPr>
    </w:p>
    <w:p w14:paraId="5AD7A5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International conferences had already been held by its advocates, and conventions of narrower constituency beyond number.</w:t>
      </w:r>
    </w:p>
    <w:p w14:paraId="75E06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其倡导者已经举行了国际会议，而较小范围的会议更是数不胜数。</w:t>
      </w:r>
    </w:p>
    <w:p w14:paraId="3324051F">
      <w:pPr>
        <w:spacing w:line="267" w:lineRule="auto"/>
        <w:rPr>
          <w:rFonts w:hint="eastAsia" w:ascii="微软雅黑" w:hAnsi="微软雅黑" w:eastAsia="微软雅黑" w:cs="微软雅黑"/>
          <w:sz w:val="30"/>
          <w:szCs w:val="30"/>
        </w:rPr>
      </w:pPr>
    </w:p>
    <w:p w14:paraId="23414D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counts adherents in every church, and, if for no other reason than its great diffusion, it demands careful attention.</w:t>
      </w:r>
    </w:p>
    <w:p w14:paraId="351A59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每一个教会中都有它的拥护者，且不说别的，单是因其广泛的传播，它就值得我们仔细关注。</w:t>
      </w:r>
    </w:p>
    <w:p w14:paraId="41CA37B4">
      <w:pPr>
        <w:spacing w:line="267" w:lineRule="auto"/>
        <w:rPr>
          <w:rFonts w:hint="eastAsia" w:ascii="微软雅黑" w:hAnsi="微软雅黑" w:eastAsia="微软雅黑" w:cs="微软雅黑"/>
          <w:sz w:val="30"/>
          <w:szCs w:val="30"/>
        </w:rPr>
      </w:pPr>
    </w:p>
    <w:p w14:paraId="495562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little embarrassed to know how to take up the subject so as to do it justice and to bring the full truth out clearly.</w:t>
      </w:r>
    </w:p>
    <w:p w14:paraId="74A97E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我有点尴尬，不知道该如何着手讨论这个主题，才能既公正地对待它，又能清楚地揭示全部真相。</w:t>
      </w:r>
    </w:p>
    <w:p w14:paraId="7F78C4DF">
      <w:pPr>
        <w:spacing w:line="267" w:lineRule="auto"/>
        <w:rPr>
          <w:rFonts w:hint="eastAsia" w:ascii="微软雅黑" w:hAnsi="微软雅黑" w:eastAsia="微软雅黑" w:cs="微软雅黑"/>
          <w:sz w:val="30"/>
          <w:szCs w:val="30"/>
        </w:rPr>
      </w:pPr>
    </w:p>
    <w:p w14:paraId="1BC942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I fancy it will be fairest to select a representative book advocating this teaching, and to begin with an analysis of its argument.</w:t>
      </w:r>
    </w:p>
    <w:p w14:paraId="07C609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总的来说，我认为最公平的做法是选择一本提倡这种教导的代表性书籍，并从分析其论点开始。</w:t>
      </w:r>
    </w:p>
    <w:p w14:paraId="6A7E2CD6">
      <w:pPr>
        <w:spacing w:line="267" w:lineRule="auto"/>
        <w:rPr>
          <w:rFonts w:hint="eastAsia" w:ascii="微软雅黑" w:hAnsi="微软雅黑" w:eastAsia="微软雅黑" w:cs="微软雅黑"/>
          <w:sz w:val="30"/>
          <w:szCs w:val="30"/>
        </w:rPr>
      </w:pPr>
    </w:p>
    <w:p w14:paraId="17B84F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being thus opened, we shall probably be able to orient ourselves with reference to the problem itself in a comparatively brief space.</w:t>
      </w:r>
    </w:p>
    <w:p w14:paraId="1AEE0B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道路一旦这样打开，我们就很可能在相对简短的篇幅内，针对问题本身确定我们的方向。</w:t>
      </w:r>
    </w:p>
    <w:p w14:paraId="552DBEF6">
      <w:pPr>
        <w:spacing w:line="267" w:lineRule="auto"/>
        <w:rPr>
          <w:rFonts w:hint="eastAsia" w:ascii="微软雅黑" w:hAnsi="微软雅黑" w:eastAsia="微软雅黑" w:cs="微软雅黑"/>
          <w:sz w:val="30"/>
          <w:szCs w:val="30"/>
        </w:rPr>
      </w:pPr>
    </w:p>
    <w:p w14:paraId="4455E5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 have selected for this purpose as, on the whole, at once the most readable and the most rational presentation of the views of the Faith-Healers, is Doctor A, J. Gordon's The Ministry of Healing, or Miracles of Cure in All Ages.</w:t>
      </w:r>
    </w:p>
    <w:p w14:paraId="75844D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为了这个目的，我选择的书是A. J. 戈登（A. J. Gordon）博士的《医治的事奉，或历代的医治神迹》（The Ministry of Healing, or Miracles of Cure in All Ages），这也是总体上对信心医治者的观点最可读且最理性的陈述。</w:t>
      </w:r>
    </w:p>
    <w:p w14:paraId="26D26175">
      <w:pPr>
        <w:spacing w:line="267" w:lineRule="auto"/>
        <w:rPr>
          <w:rFonts w:hint="eastAsia" w:ascii="微软雅黑" w:hAnsi="微软雅黑" w:eastAsia="微软雅黑" w:cs="微软雅黑"/>
          <w:sz w:val="30"/>
          <w:szCs w:val="30"/>
        </w:rPr>
      </w:pPr>
    </w:p>
    <w:p w14:paraId="7F6524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copy of this book at my disposal belongs to the second, revised edition, issued in 1883.</w:t>
      </w:r>
    </w:p>
    <w:p w14:paraId="41052C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我手头的这本书属于1883年发行的第二版修订本。</w:t>
      </w:r>
    </w:p>
    <w:p w14:paraId="2F4675DE">
      <w:pPr>
        <w:spacing w:line="267" w:lineRule="auto"/>
        <w:rPr>
          <w:rFonts w:hint="eastAsia" w:ascii="微软雅黑" w:hAnsi="微软雅黑" w:eastAsia="微软雅黑" w:cs="微软雅黑"/>
          <w:sz w:val="30"/>
          <w:szCs w:val="30"/>
        </w:rPr>
      </w:pPr>
    </w:p>
    <w:p w14:paraId="30792A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writes in a straightforward, businesslike style, in excellent spirit, with great skill in arranging his matter and developing his subject, and with a very persuasive and even ingenious disposition of his argument, so as to present his case in the most attractive way.</w:t>
      </w:r>
    </w:p>
    <w:p w14:paraId="46C070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戈登的写作风格直截了当、务实高效，精神极佳，在安排材料和展开主题方面技巧娴熟，并且极其具有说服力，甚至在其论点的布局上别出心裁，从而以最吸引人的方式呈现他的案例。</w:t>
      </w:r>
    </w:p>
    <w:p w14:paraId="2FDC0B4F">
      <w:pPr>
        <w:spacing w:line="267" w:lineRule="auto"/>
        <w:rPr>
          <w:rFonts w:hint="eastAsia" w:ascii="微软雅黑" w:hAnsi="微软雅黑" w:eastAsia="微软雅黑" w:cs="微软雅黑"/>
          <w:sz w:val="30"/>
          <w:szCs w:val="30"/>
        </w:rPr>
      </w:pPr>
    </w:p>
    <w:p w14:paraId="50540E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his purpose as "to let the history of the church of all ages answer to the teaching of the Scriptures on this question, without presumuming to dogmatize on it himself."</w:t>
      </w:r>
    </w:p>
    <w:p w14:paraId="04EEB5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他表达他的目的是“让历代教会的历史来回应圣经在这个问题上的教导，而不冒昧地自己对此进行武断的定论。”</w:t>
      </w:r>
    </w:p>
    <w:p w14:paraId="2EA45D3B">
      <w:pPr>
        <w:spacing w:line="267" w:lineRule="auto"/>
        <w:rPr>
          <w:rFonts w:hint="eastAsia" w:ascii="微软雅黑" w:hAnsi="微软雅黑" w:eastAsia="微软雅黑" w:cs="微软雅黑"/>
          <w:sz w:val="30"/>
          <w:szCs w:val="30"/>
        </w:rPr>
      </w:pPr>
    </w:p>
    <w:p w14:paraId="0EF9AA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we get the impression that he knows how to present his matter so as not only to please readers, but also to remove such prejudices against his cause as may be lurking in their minds, and to predispose them to follow his guidance.</w:t>
      </w:r>
    </w:p>
    <w:p w14:paraId="6BA716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我们已经得到的印象是，他知道如何呈现他的材料，不仅为了取悦读者，而且为了消除潜伏在他们心中对他事业的偏见，并预先使他们倾向于跟随他的引导。</w:t>
      </w:r>
    </w:p>
    <w:p w14:paraId="4907281A">
      <w:pPr>
        <w:spacing w:line="267" w:lineRule="auto"/>
        <w:rPr>
          <w:rFonts w:hint="eastAsia" w:ascii="微软雅黑" w:hAnsi="微软雅黑" w:eastAsia="微软雅黑" w:cs="微软雅黑"/>
          <w:sz w:val="30"/>
          <w:szCs w:val="30"/>
        </w:rPr>
      </w:pPr>
    </w:p>
    <w:p w14:paraId="12E60A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lose this impression as we read on.</w:t>
      </w:r>
    </w:p>
    <w:p w14:paraId="5FA0EB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当我们继续读下去时，这种印象并没有消失。</w:t>
      </w:r>
    </w:p>
    <w:p w14:paraId="12D9EFCC">
      <w:pPr>
        <w:spacing w:line="267" w:lineRule="auto"/>
        <w:rPr>
          <w:rFonts w:hint="eastAsia" w:ascii="微软雅黑" w:hAnsi="微软雅黑" w:eastAsia="微软雅黑" w:cs="微软雅黑"/>
          <w:sz w:val="30"/>
          <w:szCs w:val="30"/>
        </w:rPr>
      </w:pPr>
    </w:p>
    <w:p w14:paraId="0B987E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 introductory chapter on "The Question and Its Bearings," we are at once given a series of chapters on "The Testimony of Scripture," "The Testimony of Reason," "The Testimony of the Church," "The Testimony of Theologians," "The Testimony of Missions," "The Testimony of the Adversary," "The Testimony of Experience," "The Testimony of the Healed."</w:t>
      </w:r>
    </w:p>
    <w:p w14:paraId="2C8F4D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问题及其关系”的导论章之后，我们立刻看到一系列章节，分别是“圣经的见证”、“理性的见证”、“教会的见证”、“神学家的见证”、“宣教的见证”、“仇敌的见证”、“经验的见证”、“被医治者的见证”。</w:t>
      </w:r>
    </w:p>
    <w:p w14:paraId="173AFB01">
      <w:pPr>
        <w:spacing w:line="267" w:lineRule="auto"/>
        <w:rPr>
          <w:rFonts w:hint="eastAsia" w:ascii="微软雅黑" w:hAnsi="微软雅黑" w:eastAsia="微软雅黑" w:cs="微软雅黑"/>
          <w:sz w:val="30"/>
          <w:szCs w:val="30"/>
        </w:rPr>
      </w:pPr>
    </w:p>
    <w:p w14:paraId="6F7DDD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observe the power of such a disposition of the matter; it almost convinces us to read over the mere titles of the chapters.</w:t>
      </w:r>
    </w:p>
    <w:p w14:paraId="2DFDF8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你们会注意到这种材料布局的力量；仅仅阅读这些章节的标题几乎就足以说服我们。</w:t>
      </w:r>
    </w:p>
    <w:p w14:paraId="2C762C6F">
      <w:pPr>
        <w:spacing w:line="267" w:lineRule="auto"/>
        <w:rPr>
          <w:rFonts w:hint="eastAsia" w:ascii="微软雅黑" w:hAnsi="微软雅黑" w:eastAsia="微软雅黑" w:cs="微软雅黑"/>
          <w:sz w:val="30"/>
          <w:szCs w:val="30"/>
        </w:rPr>
      </w:pPr>
    </w:p>
    <w:p w14:paraId="19B9D4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there come two chapters on the "Verdict"—called respectively the "Verdict of Candor" and the "Verdict of Caution"—and finally the "Conclusion."</w:t>
      </w:r>
    </w:p>
    <w:p w14:paraId="1FFCC5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最后是两章关于“裁决”的内容——分别称为“坦诚的裁决”和“谨慎的裁决”——最后是“结论”。</w:t>
      </w:r>
    </w:p>
    <w:p w14:paraId="5B052B18">
      <w:pPr>
        <w:spacing w:line="267" w:lineRule="auto"/>
        <w:rPr>
          <w:rFonts w:hint="eastAsia" w:ascii="微软雅黑" w:hAnsi="微软雅黑" w:eastAsia="微软雅黑" w:cs="微软雅黑"/>
          <w:sz w:val="30"/>
          <w:szCs w:val="30"/>
        </w:rPr>
      </w:pPr>
    </w:p>
    <w:p w14:paraId="0D1FBE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look a little more closely into the contents of this full and admirably marshalled argument.</w:t>
      </w:r>
    </w:p>
    <w:p w14:paraId="37B258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我们现在必须更仔细地审视这个充实且排列令人钦佩的论证的内容。</w:t>
      </w:r>
    </w:p>
    <w:p w14:paraId="73013B78">
      <w:pPr>
        <w:spacing w:line="267" w:lineRule="auto"/>
        <w:rPr>
          <w:rFonts w:hint="eastAsia" w:ascii="微软雅黑" w:hAnsi="微软雅黑" w:eastAsia="微软雅黑" w:cs="微软雅黑"/>
          <w:sz w:val="30"/>
          <w:szCs w:val="30"/>
        </w:rPr>
      </w:pPr>
    </w:p>
    <w:p w14:paraId="16ADAB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logical sense meets with a shock at the first opening of the volume.</w:t>
      </w:r>
    </w:p>
    <w:p w14:paraId="70811F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刚翻开这本书，我们的逻辑感就受到了冲击。</w:t>
      </w:r>
    </w:p>
    <w:p w14:paraId="2BA625C1">
      <w:pPr>
        <w:spacing w:line="267" w:lineRule="auto"/>
        <w:rPr>
          <w:rFonts w:hint="eastAsia" w:ascii="微软雅黑" w:hAnsi="微软雅黑" w:eastAsia="微软雅黑" w:cs="微软雅黑"/>
          <w:sz w:val="30"/>
          <w:szCs w:val="30"/>
        </w:rPr>
      </w:pPr>
    </w:p>
    <w:p w14:paraId="731D7F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very first page the author represents asking the question, What is a miracle? as "evading the issue"; and toward the close of the first chapter he formally declines to define a miracle.</w:t>
      </w:r>
    </w:p>
    <w:p w14:paraId="60E496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在第一页，作者就表示，提出“什么是神迹？”这个问题是在“回避问题”；而在第一章快结束时，他正式拒绝定义神迹。</w:t>
      </w:r>
    </w:p>
    <w:p w14:paraId="39656A97">
      <w:pPr>
        <w:spacing w:line="267" w:lineRule="auto"/>
        <w:rPr>
          <w:rFonts w:hint="eastAsia" w:ascii="微软雅黑" w:hAnsi="微软雅黑" w:eastAsia="微软雅黑" w:cs="微软雅黑"/>
          <w:sz w:val="30"/>
          <w:szCs w:val="30"/>
        </w:rPr>
      </w:pPr>
    </w:p>
    <w:p w14:paraId="66F0D5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the outcome of a chapter on "The Question and its Bearings," beginning a volume undertaking to give proof of the existence of "miracles of cure in all ages," is far from reassuring.</w:t>
      </w:r>
    </w:p>
    <w:p w14:paraId="10FD9A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作为一本承诺证明“历代医治神迹”存在的书的开篇，在关于“问题及其关系”的一章得出这样的结果，实在令人难以放心。</w:t>
      </w:r>
    </w:p>
    <w:p w14:paraId="527C23D8">
      <w:pPr>
        <w:spacing w:line="267" w:lineRule="auto"/>
        <w:rPr>
          <w:rFonts w:hint="eastAsia" w:ascii="微软雅黑" w:hAnsi="微软雅黑" w:eastAsia="微软雅黑" w:cs="微软雅黑"/>
          <w:sz w:val="30"/>
          <w:szCs w:val="30"/>
        </w:rPr>
      </w:pPr>
    </w:p>
    <w:p w14:paraId="1E7EA4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open our eyes wider, however, when we observe that this method of dealing with the subject is not peculiar to this author, but is somewhat characteristic of the advocates of Faith-Healing.</w:t>
      </w:r>
    </w:p>
    <w:p w14:paraId="53B37E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然而，当我们观察到这种处理主题的方法并非该作者所独有，而是信心医治倡导者的某种特征时，我们会更加惊讶。</w:t>
      </w:r>
    </w:p>
    <w:p w14:paraId="2FF72961">
      <w:pPr>
        <w:spacing w:line="267" w:lineRule="auto"/>
        <w:rPr>
          <w:rFonts w:hint="eastAsia" w:ascii="微软雅黑" w:hAnsi="微软雅黑" w:eastAsia="微软雅黑" w:cs="微软雅黑"/>
          <w:sz w:val="30"/>
          <w:szCs w:val="30"/>
        </w:rPr>
      </w:pPr>
    </w:p>
    <w:p w14:paraId="33C92A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L. Stanton, for example, in an able essay printed in The Presbyterian Review, takes up the same position.</w:t>
      </w:r>
    </w:p>
    <w:p w14:paraId="38B466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例如，罗伯特·L·斯坦顿（Robert L. Stanton）在《长老会评论》（The Presbyterian Review）上发表的一篇精彩文章中，也采取了同样的立场。</w:t>
      </w:r>
    </w:p>
    <w:p w14:paraId="09C97FED">
      <w:pPr>
        <w:spacing w:line="267" w:lineRule="auto"/>
        <w:rPr>
          <w:rFonts w:hint="eastAsia" w:ascii="微软雅黑" w:hAnsi="微软雅黑" w:eastAsia="微软雅黑" w:cs="微软雅黑"/>
          <w:sz w:val="30"/>
          <w:szCs w:val="30"/>
        </w:rPr>
      </w:pPr>
    </w:p>
    <w:p w14:paraId="271710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in the outset," he says, "to have a definite conception of the topic to be handled."</w:t>
      </w:r>
    </w:p>
    <w:p w14:paraId="49C169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他说：“在一开始对要处理的主题有一个明确的概念是好的。”</w:t>
      </w:r>
    </w:p>
    <w:p w14:paraId="5E544CCD">
      <w:pPr>
        <w:spacing w:line="267" w:lineRule="auto"/>
        <w:rPr>
          <w:rFonts w:hint="eastAsia" w:ascii="微软雅黑" w:hAnsi="微软雅黑" w:eastAsia="微软雅黑" w:cs="微软雅黑"/>
          <w:sz w:val="30"/>
          <w:szCs w:val="30"/>
        </w:rPr>
      </w:pPr>
    </w:p>
    <w:p w14:paraId="4800C8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proceeds by way of rendering the subject more definite to express a preference for "the category of the supernatural, instead of that of the miraculous."</w:t>
      </w:r>
    </w:p>
    <w:p w14:paraId="65C11A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随后，为了使主题更加明确，他接着表达了对“超自然范畴，而非神迹范畴”的偏好。</w:t>
      </w:r>
    </w:p>
    <w:p w14:paraId="246F6BC2">
      <w:pPr>
        <w:spacing w:line="267" w:lineRule="auto"/>
        <w:rPr>
          <w:rFonts w:hint="eastAsia" w:ascii="微软雅黑" w:hAnsi="微软雅黑" w:eastAsia="微软雅黑" w:cs="微软雅黑"/>
          <w:sz w:val="30"/>
          <w:szCs w:val="30"/>
        </w:rPr>
      </w:pPr>
    </w:p>
    <w:p w14:paraId="3576D9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methods can bear only one of two meanings.</w:t>
      </w:r>
    </w:p>
    <w:p w14:paraId="161C1D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这种方法只能有两种含义中的一种。</w:t>
      </w:r>
    </w:p>
    <w:p w14:paraId="0440388D">
      <w:pPr>
        <w:spacing w:line="267" w:lineRule="auto"/>
        <w:rPr>
          <w:rFonts w:hint="eastAsia" w:ascii="微软雅黑" w:hAnsi="微软雅黑" w:eastAsia="微软雅黑" w:cs="微软雅黑"/>
          <w:sz w:val="30"/>
          <w:szCs w:val="30"/>
        </w:rPr>
      </w:pPr>
    </w:p>
    <w:p w14:paraId="0322D1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either yield the question in debate altogether—for no one who is a Christian in any clear sense doubts that God hears and answers prayer for the healing of the sick in a generally supernatural manner—or else they confuse the issue.</w:t>
      </w:r>
    </w:p>
    <w:p w14:paraId="7F9004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它们要么完全放弃了辩论中的问题——因为任何意义明确的基督徒都不会怀疑神会以一种普遍超自然的方式垂听并应允医治病人的祷告——要么它们就是在混淆视听。</w:t>
      </w:r>
    </w:p>
    <w:p w14:paraId="69F32089">
      <w:pPr>
        <w:spacing w:line="267" w:lineRule="auto"/>
        <w:rPr>
          <w:rFonts w:hint="eastAsia" w:ascii="微软雅黑" w:hAnsi="微软雅黑" w:eastAsia="微软雅黑" w:cs="微软雅黑"/>
          <w:sz w:val="30"/>
          <w:szCs w:val="30"/>
        </w:rPr>
      </w:pPr>
    </w:p>
    <w:p w14:paraId="06ED5D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certainly not their intention; these writers do not mean to yield the point of the strict miraculousness of Faith-Healing.</w:t>
      </w:r>
    </w:p>
    <w:p w14:paraId="5FA85F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前者肯定不是他们的意图；这些作者并不打算放弃信心医治具有严格神迹性这一观点。</w:t>
      </w:r>
    </w:p>
    <w:p w14:paraId="377804CD">
      <w:pPr>
        <w:spacing w:line="267" w:lineRule="auto"/>
        <w:rPr>
          <w:rFonts w:hint="eastAsia" w:ascii="微软雅黑" w:hAnsi="微软雅黑" w:eastAsia="微软雅黑" w:cs="微软雅黑"/>
          <w:sz w:val="30"/>
          <w:szCs w:val="30"/>
        </w:rPr>
      </w:pPr>
    </w:p>
    <w:p w14:paraId="05475E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Stanton's selected instances, on which he rests his defense of Faith-Healing, are all such as are meant to demonstrate specifically miraculous working.</w:t>
      </w:r>
    </w:p>
    <w:p w14:paraId="2867CE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斯坦顿用以支持信心医治的精选案例，都是旨在证明具体的奇迹般的工作。</w:t>
      </w:r>
    </w:p>
    <w:p w14:paraId="794FE583">
      <w:pPr>
        <w:spacing w:line="267" w:lineRule="auto"/>
        <w:rPr>
          <w:rFonts w:hint="eastAsia" w:ascii="微软雅黑" w:hAnsi="微软雅黑" w:eastAsia="微软雅黑" w:cs="微软雅黑"/>
          <w:sz w:val="30"/>
          <w:szCs w:val="30"/>
        </w:rPr>
      </w:pPr>
    </w:p>
    <w:p w14:paraId="0AFAD3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 use of means naturally adapted to bring the cure about, such as the surgeon's knife or the articles of the materia medica, are, if not forbidden, yet certainly discouraged by the practitioners of Faith-Healing, and represented as a mark of lack of trust in God; and dependence on God alone, apart from all use of natural means, is represented as the very essence of the matter.</w:t>
      </w:r>
    </w:p>
    <w:p w14:paraId="7336F7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的从业者在各地即便不禁止，也肯定不鼓励使用那些自然适合带来治愈的手段，如外科医生的手术刀或药物学中的物品，这被描述为对神缺乏信任的标志；而摒弃所有自然手段的使用、单单依靠神，则被描述为该事项的本质。</w:t>
      </w:r>
    </w:p>
    <w:p w14:paraId="5289B7C6">
      <w:pPr>
        <w:spacing w:line="267" w:lineRule="auto"/>
        <w:rPr>
          <w:rFonts w:hint="eastAsia" w:ascii="微软雅黑" w:hAnsi="微软雅黑" w:eastAsia="微软雅黑" w:cs="微软雅黑"/>
          <w:sz w:val="30"/>
          <w:szCs w:val="30"/>
        </w:rPr>
      </w:pPr>
    </w:p>
    <w:p w14:paraId="77A0EF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refusing at the outset to define a miracle, we observe Gordon, accordingly, showing no hesitancy later on in defining it sharply enough, and asserting that it is just this which is wrought in Faith-Healing.</w:t>
      </w:r>
    </w:p>
    <w:p w14:paraId="1E74A7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因此，我们观察到戈登在一开始拒绝定义神迹之后，后来却毫不犹豫地给出了足够犀利的定义，并断言在信心医治中所成就的正是这个。</w:t>
      </w:r>
    </w:p>
    <w:p w14:paraId="764FDA4F">
      <w:pPr>
        <w:spacing w:line="267" w:lineRule="auto"/>
        <w:rPr>
          <w:rFonts w:hint="eastAsia" w:ascii="微软雅黑" w:hAnsi="微软雅黑" w:eastAsia="微软雅黑" w:cs="微软雅黑"/>
          <w:sz w:val="30"/>
          <w:szCs w:val="30"/>
        </w:rPr>
      </w:pPr>
    </w:p>
    <w:p w14:paraId="492C4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testimony is all in, and he comes to deliver the verdict, he declares decisively, "a miracle is the immediate action of God, as distinguished from His mediate action through natural laws"—than which no definition could be clearer or better.</w:t>
      </w:r>
    </w:p>
    <w:p w14:paraId="0136D1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当所有的证词都呈上，他来作裁决时，他果断地宣告：“神迹是神的直接（immediate）行动，有别于祂借着自然律的媒介（mediate）行动”——没有比这更清晰或更好的定义了。</w:t>
      </w:r>
    </w:p>
    <w:p w14:paraId="24A473C6">
      <w:pPr>
        <w:spacing w:line="267" w:lineRule="auto"/>
        <w:rPr>
          <w:rFonts w:hint="eastAsia" w:ascii="微软雅黑" w:hAnsi="微软雅黑" w:eastAsia="微软雅黑" w:cs="微软雅黑"/>
          <w:sz w:val="30"/>
          <w:szCs w:val="30"/>
        </w:rPr>
      </w:pPr>
    </w:p>
    <w:p w14:paraId="707023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now says, this and nothing else, is what we pray for in Faith-Healing.</w:t>
      </w:r>
    </w:p>
    <w:p w14:paraId="248EAA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他说，这，并且只有这，就是我们在信心医治中所祈求的。</w:t>
      </w:r>
    </w:p>
    <w:p w14:paraId="21B15F7F">
      <w:pPr>
        <w:spacing w:line="267" w:lineRule="auto"/>
        <w:rPr>
          <w:rFonts w:hint="eastAsia" w:ascii="微软雅黑" w:hAnsi="微软雅黑" w:eastAsia="微软雅黑" w:cs="微软雅黑"/>
          <w:sz w:val="30"/>
          <w:szCs w:val="30"/>
        </w:rPr>
      </w:pPr>
    </w:p>
    <w:p w14:paraId="2EBD4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therefore, that these writers do not mean to yield the question when they decline to define a miracle at the beginning of their arguments.</w:t>
      </w:r>
    </w:p>
    <w:p w14:paraId="3EDBF2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因此，很明显，这些作者在论证开始时拒绝定义神迹，并不意味着他们打算放弃这个问题。</w:t>
      </w:r>
    </w:p>
    <w:p w14:paraId="3CDC7FA9">
      <w:pPr>
        <w:spacing w:line="267" w:lineRule="auto"/>
        <w:rPr>
          <w:rFonts w:hint="eastAsia" w:ascii="微软雅黑" w:hAnsi="微软雅黑" w:eastAsia="微软雅黑" w:cs="微软雅黑"/>
          <w:sz w:val="30"/>
          <w:szCs w:val="30"/>
        </w:rPr>
      </w:pPr>
    </w:p>
    <w:p w14:paraId="0B7028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they contend for is that express miracles of healing—healings by the "immediate action of God, as distinguished from His mediate action through natural laws"—still take place in numerous instances.</w:t>
      </w:r>
    </w:p>
    <w:p w14:paraId="396E2E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他们所争辩的恰恰是，明确的医治神迹——即借着“神的直接行动，有别于祂借着自然律的媒介行动”所带来的医治——仍然在许多实例中发生。</w:t>
      </w:r>
    </w:p>
    <w:p w14:paraId="4D3759B6">
      <w:pPr>
        <w:spacing w:line="267" w:lineRule="auto"/>
        <w:rPr>
          <w:rFonts w:hint="eastAsia" w:ascii="微软雅黑" w:hAnsi="微软雅黑" w:eastAsia="微软雅黑" w:cs="微软雅黑"/>
          <w:sz w:val="30"/>
          <w:szCs w:val="30"/>
        </w:rPr>
      </w:pPr>
    </w:p>
    <w:p w14:paraId="3F4366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effect of their refusal of definition at the outset, therefore, is to confuse the issue.</w:t>
      </w:r>
    </w:p>
    <w:p w14:paraId="7FD502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因此，他们在一开始拒绝定义的唯一后果就是混淆视听。</w:t>
      </w:r>
    </w:p>
    <w:p w14:paraId="749C1CA5">
      <w:pPr>
        <w:spacing w:line="267" w:lineRule="auto"/>
        <w:rPr>
          <w:rFonts w:hint="eastAsia" w:ascii="微软雅黑" w:hAnsi="微软雅黑" w:eastAsia="微软雅黑" w:cs="微软雅黑"/>
          <w:sz w:val="30"/>
          <w:szCs w:val="30"/>
        </w:rPr>
      </w:pPr>
    </w:p>
    <w:p w14:paraId="3FB096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confusion of the issue is a very serious matter.</w:t>
      </w:r>
    </w:p>
    <w:p w14:paraId="01992B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现在，这种对问题的混淆是一件非常严重的事情。</w:t>
      </w:r>
    </w:p>
    <w:p w14:paraId="059E0E7F">
      <w:pPr>
        <w:spacing w:line="267" w:lineRule="auto"/>
        <w:rPr>
          <w:rFonts w:hint="eastAsia" w:ascii="微软雅黑" w:hAnsi="微软雅黑" w:eastAsia="微软雅黑" w:cs="微软雅黑"/>
          <w:sz w:val="30"/>
          <w:szCs w:val="30"/>
        </w:rPr>
      </w:pPr>
    </w:p>
    <w:p w14:paraId="23A573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first of all the effect of permitting long lists of unsifted cases to be pleaded as proofs of the proposition defended, although a large number of these cases would be at once excluded from consideration on a closer definition of exactly what is to be proved.</w:t>
      </w:r>
    </w:p>
    <w:p w14:paraId="175575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它首先产生的后果是允许将长串未经筛选的案例作为所辩护命题的证据，尽管如果对确切要证明的内容进行更严密的定义，这些案例中的很大一部分将立即被排除在考虑之外。</w:t>
      </w:r>
    </w:p>
    <w:p w14:paraId="39B52F17">
      <w:pPr>
        <w:spacing w:line="267" w:lineRule="auto"/>
        <w:rPr>
          <w:rFonts w:hint="eastAsia" w:ascii="微软雅黑" w:hAnsi="微软雅黑" w:eastAsia="微软雅黑" w:cs="微软雅黑"/>
          <w:sz w:val="30"/>
          <w:szCs w:val="30"/>
        </w:rPr>
      </w:pPr>
    </w:p>
    <w:p w14:paraId="665158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verdict of the simple reader is forced, as it were: he is led to look upon every instance of answer to prayer as a case in point, and is gradually led on through the argument in the delusion that these are all miracles.</w:t>
      </w:r>
    </w:p>
    <w:p w14:paraId="22CFD8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因此，单纯读者的判断仿佛被强迫了：他被引导将每一个祷告蒙应允的实例都视为恰当的案例，并在这种错觉中逐渐被引导通过整个论证，以为这些都是神迹。</w:t>
      </w:r>
    </w:p>
    <w:p w14:paraId="0E3DF5DD">
      <w:pPr>
        <w:spacing w:line="267" w:lineRule="auto"/>
        <w:rPr>
          <w:rFonts w:hint="eastAsia" w:ascii="微软雅黑" w:hAnsi="微软雅黑" w:eastAsia="微软雅黑" w:cs="微软雅黑"/>
          <w:sz w:val="30"/>
          <w:szCs w:val="30"/>
        </w:rPr>
      </w:pPr>
    </w:p>
    <w:p w14:paraId="64AA37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next the effect of unjustly prejudicing the reader against those who feel constrained to doubt the reality of specifically miraculous Faith-Healing as if they denied the supernatural, or any real, answer to prayer, instead of merely the continuance through all time of the specific mode of answer to prayer which comes by miracle.</w:t>
      </w:r>
    </w:p>
    <w:p w14:paraId="00E4F5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的后果是使读者对那些不得不怀疑具体神迹性信心医治之真实性的人产生不公正的偏见，仿佛这些人是在否认超自然，或否认任何真实的祷告应允，而实际上他们仅仅是怀疑那种借着神迹而来的特定祷告应允模式是否在所有时代都持续存在。</w:t>
      </w:r>
    </w:p>
    <w:p w14:paraId="1D87EF21">
      <w:pPr>
        <w:spacing w:line="267" w:lineRule="auto"/>
        <w:rPr>
          <w:rFonts w:hint="eastAsia" w:ascii="微软雅黑" w:hAnsi="微软雅黑" w:eastAsia="微软雅黑" w:cs="微软雅黑"/>
          <w:sz w:val="30"/>
          <w:szCs w:val="30"/>
        </w:rPr>
      </w:pPr>
    </w:p>
    <w:p w14:paraId="1E7DB9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confusions thus engendered in the reader's mind are apt, moreover, to eat pretty deeply into his own modes of thinking, and to end by betraying him into serious errors.</w:t>
      </w:r>
    </w:p>
    <w:p w14:paraId="076A9B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此外，由此在读者心中产生的混乱，容易相当深地侵蚀他自己的思维模式，并最终诱使他陷入严重的错误。</w:t>
      </w:r>
    </w:p>
    <w:p w14:paraId="4D086D1C">
      <w:pPr>
        <w:spacing w:line="267" w:lineRule="auto"/>
        <w:rPr>
          <w:rFonts w:hint="eastAsia" w:ascii="微软雅黑" w:hAnsi="微软雅黑" w:eastAsia="微软雅黑" w:cs="微软雅黑"/>
          <w:sz w:val="30"/>
          <w:szCs w:val="30"/>
        </w:rPr>
      </w:pPr>
    </w:p>
    <w:p w14:paraId="3CA19C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likely, for example, to be led to suppose that in the cases adduced for his consideration he has examples of what real miracles are; and thus to reduce the idea of miracles to the level of these Faith-Healings, assimilating the miracles of our Lord, for example, to them and denying that miracles in the strict sense have ever been wrought, even by our Lord.</w:t>
      </w:r>
    </w:p>
    <w:p w14:paraId="25E91A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很可能被引导去认为，在提供给他考虑的案例中，他拥有了什么是真正神迹的样本；并因此将神迹的概念降低到这些信心医治的水平，例如将我们主的神迹同化为它们，并否认严格意义上的神迹曾经发生过，即便是由我们主所行的。</w:t>
      </w:r>
    </w:p>
    <w:p w14:paraId="132DDA59">
      <w:pPr>
        <w:spacing w:line="267" w:lineRule="auto"/>
        <w:rPr>
          <w:rFonts w:hint="eastAsia" w:ascii="微软雅黑" w:hAnsi="微软雅黑" w:eastAsia="微软雅黑" w:cs="微软雅黑"/>
          <w:sz w:val="30"/>
          <w:szCs w:val="30"/>
        </w:rPr>
      </w:pPr>
    </w:p>
    <w:p w14:paraId="20DE4A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 the other hand, under a more or less vague consciousness that the instances of Faith-Healing adduced do not prove what they are really adduced to prove, he may gain the impression that they do not prove what they are ostensibly adduced to prove, that is to say, the supernatural answer to prayer; and thus he may be betrayed into doubting the reality of any answer to prayer whatever.</w:t>
      </w:r>
    </w:p>
    <w:p w14:paraId="1A6134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另一方面，在一种或多或少模糊的意识下，即所引用的信心医治实例并不能证明它们真正被引用来证明的东西，他可能会获得一种印象，认为它们也不能证明它们表面上被引用来证明的东西，即超自然的祷告应允；从而他可能会被诱导去怀疑任何祷告应允的真实性。</w:t>
      </w:r>
    </w:p>
    <w:p w14:paraId="7D8ECE6E">
      <w:pPr>
        <w:spacing w:line="267" w:lineRule="auto"/>
        <w:rPr>
          <w:rFonts w:hint="eastAsia" w:ascii="微软雅黑" w:hAnsi="微软雅黑" w:eastAsia="微软雅黑" w:cs="微软雅黑"/>
          <w:sz w:val="30"/>
          <w:szCs w:val="30"/>
        </w:rPr>
      </w:pPr>
    </w:p>
    <w:p w14:paraId="580EAE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Readers of the literature of Faith-Healing will not need to be told that no merely hypothetical effects of this confusing way of arguing the question are here suggested.</w:t>
      </w:r>
    </w:p>
    <w:p w14:paraId="795E2C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信心医治文献的读者不需要被告知，这里提出的并非这种混淆视听的辩论方式所产生的纯粹假设性后果。</w:t>
      </w:r>
    </w:p>
    <w:p w14:paraId="387FA188">
      <w:pPr>
        <w:spacing w:line="267" w:lineRule="auto"/>
        <w:rPr>
          <w:rFonts w:hint="eastAsia" w:ascii="微软雅黑" w:hAnsi="微软雅黑" w:eastAsia="微软雅黑" w:cs="微软雅黑"/>
          <w:sz w:val="30"/>
          <w:szCs w:val="30"/>
        </w:rPr>
      </w:pPr>
    </w:p>
    <w:p w14:paraId="79BE41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effects has actually been produced in the case of numerous readers.</w:t>
      </w:r>
    </w:p>
    <w:p w14:paraId="5B44CC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每一种后果实际上都已经在无数读者身上产生了。</w:t>
      </w:r>
    </w:p>
    <w:p w14:paraId="4BFDF3CB">
      <w:pPr>
        <w:spacing w:line="267" w:lineRule="auto"/>
        <w:rPr>
          <w:rFonts w:hint="eastAsia" w:ascii="微软雅黑" w:hAnsi="微软雅黑" w:eastAsia="微软雅黑" w:cs="微软雅黑"/>
          <w:sz w:val="30"/>
          <w:szCs w:val="30"/>
        </w:rPr>
      </w:pPr>
    </w:p>
    <w:p w14:paraId="4163E9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confusion between things that differ pressed, in the attempt to obtain some petty argumentative advantage, that, not content with refusing to discriminate miracles (the continued recurrence of which some deny) from special providences (which all heartily recognize as continually occurring), some writers make a vigorous effort also to confound the miraculous healing of the body with the supernatural regeneration of the soul, as not merely analogous transactions, but transactions so much the same in essence that the one cannot be denied and the other affirmed.</w:t>
      </w:r>
    </w:p>
    <w:p w14:paraId="6D1427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一些微不足道的辩论优势，这种对不同事物的混淆被推得如此之远，以至于一些作者不仅不满足于拒绝将神迹（有些人否认其持续再现）与特殊的护理（所有人都衷心承认其持续发生）区分开来，而且还极力混淆身体的神迹医治与灵魂的超自然重生，视其不仅为类似的事务，而且在本质上如此相同，以至于不能在否认前者的同时肯定后者。</w:t>
      </w:r>
    </w:p>
    <w:p w14:paraId="39C6FF1E">
      <w:pPr>
        <w:spacing w:line="267" w:lineRule="auto"/>
        <w:rPr>
          <w:rFonts w:hint="eastAsia" w:ascii="微软雅黑" w:hAnsi="微软雅黑" w:eastAsia="微软雅黑" w:cs="微软雅黑"/>
          <w:sz w:val="30"/>
          <w:szCs w:val="30"/>
        </w:rPr>
      </w:pPr>
    </w:p>
    <w:p w14:paraId="543AFE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permits himself, for example, to write: "Is it right for us to pray to God to perform a miracle of healing in our behalf? 'The truth is,' answers an eminent writer, 'that to ask God to act at all, and to ask Him to perform a miracle are one and the same thing. . . .'</w:t>
      </w:r>
    </w:p>
    <w:p w14:paraId="033E42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例如，戈登允许自己这样写道：“我们祈求神为我们施行医治的神迹是正当的吗？‘事实是，’一位著名作家回答说，‘求神采取任何行动，与求祂施行神迹，完全是一回事……’</w:t>
      </w:r>
    </w:p>
    <w:p w14:paraId="346C28C4">
      <w:pPr>
        <w:spacing w:line="267" w:lineRule="auto"/>
        <w:rPr>
          <w:rFonts w:hint="eastAsia" w:ascii="微软雅黑" w:hAnsi="微软雅黑" w:eastAsia="微软雅黑" w:cs="微软雅黑"/>
          <w:sz w:val="30"/>
          <w:szCs w:val="30"/>
        </w:rPr>
      </w:pPr>
    </w:p>
    <w:p w14:paraId="67F167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 reason, therefore, why we should hesitate to pray for the healing of our bodies any more than the renewal of our souls. Both are miracles. . . ."</w:t>
      </w:r>
    </w:p>
    <w:p w14:paraId="4C13A2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因此，我们看不出有任何理由，为什么要像不犹豫为灵魂的更新祷告那样，不犹豫为身体的医治祷告。两者都是神迹……”</w:t>
      </w:r>
    </w:p>
    <w:p w14:paraId="128E02A5">
      <w:pPr>
        <w:spacing w:line="267" w:lineRule="auto"/>
        <w:rPr>
          <w:rFonts w:hint="eastAsia" w:ascii="微软雅黑" w:hAnsi="微软雅黑" w:eastAsia="微软雅黑" w:cs="微软雅黑"/>
          <w:sz w:val="30"/>
          <w:szCs w:val="30"/>
        </w:rPr>
      </w:pPr>
    </w:p>
    <w:p w14:paraId="11D303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writing like this is obviously to identify miraculous Faith-Healing with the cause of supernaturalism in general; and thus the unwary reader is led, because he believes in the regeneration of the soul by the immediate operation of the Holy Spirit and in a prayer-hearing God, to fancy that he must therefore believe in miraculous Faith-Healing.</w:t>
      </w:r>
    </w:p>
    <w:p w14:paraId="245021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写作的后果显然是将神迹性的信心医治与普遍的超自然主义事业等同起来；因此，不谨慎的读者会因为相信灵魂借着圣灵的直接运作而重生，并相信一位垂听祷告的神，而被引导去幻想他必须因此相信神迹性的信心医治。</w:t>
      </w:r>
    </w:p>
    <w:p w14:paraId="73C97184">
      <w:pPr>
        <w:spacing w:line="267" w:lineRule="auto"/>
        <w:rPr>
          <w:rFonts w:hint="eastAsia" w:ascii="微软雅黑" w:hAnsi="微软雅黑" w:eastAsia="微软雅黑" w:cs="微软雅黑"/>
          <w:sz w:val="30"/>
          <w:szCs w:val="30"/>
        </w:rPr>
      </w:pPr>
    </w:p>
    <w:p w14:paraId="3AD35C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unfair advantage is thus gained in the argument.</w:t>
      </w:r>
    </w:p>
    <w:p w14:paraId="4CDFA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从而在辩论中获得了一种非常不公平的优势。</w:t>
      </w:r>
    </w:p>
    <w:p w14:paraId="73A69F45">
      <w:pPr>
        <w:spacing w:line="267" w:lineRule="auto"/>
        <w:rPr>
          <w:rFonts w:hint="eastAsia" w:ascii="微软雅黑" w:hAnsi="微软雅黑" w:eastAsia="微软雅黑" w:cs="微软雅黑"/>
          <w:sz w:val="30"/>
          <w:szCs w:val="30"/>
        </w:rPr>
      </w:pPr>
    </w:p>
    <w:p w14:paraId="450C3D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danger to the reasoner himself which comes from thus obscuring the lines which divide miracles, specifically so called, from the general supernatural, although already incidentally suggested, seems to require at this point more explicit notice.</w:t>
      </w:r>
    </w:p>
    <w:p w14:paraId="1FD80D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这种模糊划分具体所谓的神迹与普遍超自然之间界线的做法，给推理者本人带来的更深层危险，虽然已经顺带提到，但在此处似乎需要更明确的关注。</w:t>
      </w:r>
    </w:p>
    <w:p w14:paraId="6DFF5702">
      <w:pPr>
        <w:spacing w:line="267" w:lineRule="auto"/>
        <w:rPr>
          <w:rFonts w:hint="eastAsia" w:ascii="微软雅黑" w:hAnsi="微软雅黑" w:eastAsia="微软雅黑" w:cs="微软雅黑"/>
          <w:sz w:val="30"/>
          <w:szCs w:val="30"/>
        </w:rPr>
      </w:pPr>
    </w:p>
    <w:p w14:paraId="3EC76F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distinguishing mark of miracles is obliterated, it is easy to eliminate the specifically miraculous altogether by the simple expedient of sinking it in the general supernatural; and that not merely in contemporary Christianity, but in the origins of Christianity also.</w:t>
      </w:r>
    </w:p>
    <w:p w14:paraId="3B57D3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一旦神迹的显著标志被抹去，很容易通过将神迹淹没在普遍超自然中这一简单的权宜之计，来完全消除具体的神迹；这不仅发生在当代基督教中，也发生在基督教的起源中。</w:t>
      </w:r>
    </w:p>
    <w:p w14:paraId="0C814F7E">
      <w:pPr>
        <w:spacing w:line="267" w:lineRule="auto"/>
        <w:rPr>
          <w:rFonts w:hint="eastAsia" w:ascii="微软雅黑" w:hAnsi="微软雅黑" w:eastAsia="微软雅黑" w:cs="微软雅黑"/>
          <w:sz w:val="30"/>
          <w:szCs w:val="30"/>
        </w:rPr>
      </w:pPr>
    </w:p>
    <w:p w14:paraId="4815FC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recent advocates of Faith-Healing have definitely entered upon this path.</w:t>
      </w:r>
    </w:p>
    <w:p w14:paraId="455B67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许多最近的信心医治倡导者已经明确踏上了这条道路。</w:t>
      </w:r>
    </w:p>
    <w:p w14:paraId="5D847233">
      <w:pPr>
        <w:spacing w:line="267" w:lineRule="auto"/>
        <w:rPr>
          <w:rFonts w:hint="eastAsia" w:ascii="微软雅黑" w:hAnsi="微软雅黑" w:eastAsia="微软雅黑" w:cs="微软雅黑"/>
          <w:sz w:val="30"/>
          <w:szCs w:val="30"/>
        </w:rPr>
      </w:pPr>
    </w:p>
    <w:p w14:paraId="2D8115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Prebendary Reynolds, to whose book allusion has already been made, is perfectly sure that the miracles of Faith-Healing are as truly miracles as those that Christ wrought while on earth.</w:t>
      </w:r>
    </w:p>
    <w:p w14:paraId="46735E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因此，前面已经提到的雷诺兹（Reynolds）受俸牧师完全确信，信心医治的神迹与基督在世时所行的神迹一样真实。</w:t>
      </w:r>
    </w:p>
    <w:p w14:paraId="6E3504CC">
      <w:pPr>
        <w:spacing w:line="267" w:lineRule="auto"/>
        <w:rPr>
          <w:rFonts w:hint="eastAsia" w:ascii="微软雅黑" w:hAnsi="微软雅黑" w:eastAsia="微软雅黑" w:cs="微软雅黑"/>
          <w:sz w:val="30"/>
          <w:szCs w:val="30"/>
        </w:rPr>
      </w:pPr>
    </w:p>
    <w:p w14:paraId="57504D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fence between miracles properly so-called and the general supernatural having been conveniently let down for him by his instructors, he is not so sure that miracles, in the sense of effects wrought immediately by God without the intervention of natural forces, ever occurred.</w:t>
      </w:r>
    </w:p>
    <w:p w14:paraId="689BAA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但是，由于他的导师们已经方便地为他拆除了所谓的神迹与普遍超自然之间的藩篱，他并不那么确定神迹——即在没有自然力干预的情况下由神直接造成的后果这一意义上——曾经发生过。</w:t>
      </w:r>
    </w:p>
    <w:p w14:paraId="11828AA6">
      <w:pPr>
        <w:spacing w:line="267" w:lineRule="auto"/>
        <w:rPr>
          <w:rFonts w:hint="eastAsia" w:ascii="微软雅黑" w:hAnsi="微软雅黑" w:eastAsia="微软雅黑" w:cs="微软雅黑"/>
          <w:sz w:val="30"/>
          <w:szCs w:val="30"/>
        </w:rPr>
      </w:pPr>
    </w:p>
    <w:p w14:paraId="3665F9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analogies in mesmerism, hypnotism, and the like, and permits himself to write a passage like this: "Dr. Rudolf Heidenhaun gently stroked once or twice along Dr. Kröner's bent right arm; at once it became quite stiff. Other muscles, other members can be acted on in like manner. The effects are similar to effects produced by catalepsy. This shows how easy it was for our Lord, with His divine knowledge and power, to work every kind of healing."</w:t>
      </w:r>
    </w:p>
    <w:p w14:paraId="6E1257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他在催眠术、催眠状态等事物中寻找类比，并允许自己写下这样一段话：“鲁道夫·海登豪恩（Rudolf Heidenhaun）医生沿着克勒纳（Kröner）医生弯曲的右臂轻轻抚摸了一两下；它立刻变得非常僵硬。其他肌肉、其他肢体也可以受到同样的作用。其效果类似于僵住症产生的效果。这表明对于我们的主来说，凭借祂神圣的知识和能力，施行各种医治是多么容易。”</w:t>
      </w:r>
    </w:p>
    <w:p w14:paraId="14A21898">
      <w:pPr>
        <w:spacing w:line="267" w:lineRule="auto"/>
        <w:rPr>
          <w:rFonts w:hint="eastAsia" w:ascii="微软雅黑" w:hAnsi="微软雅黑" w:eastAsia="微软雅黑" w:cs="微软雅黑"/>
          <w:sz w:val="30"/>
          <w:szCs w:val="30"/>
        </w:rPr>
      </w:pPr>
    </w:p>
    <w:p w14:paraId="3253AD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Prebendary W. Yorke Fausset insists that the healing works of our Lord were wrought by Him not in virtue of His Deity but on the plane of His humanity, and differ not in kind but in degree "from the wonderful works of human healing, or, at all events, of healers who have wrought 'in the name of Jesus Christ'"—in which, it is needless to say, he finds nothing that is strictly miraculous, though everything that is "spiritual," that is to say, supernatural.</w:t>
      </w:r>
    </w:p>
    <w:p w14:paraId="1CC5EA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甚至W·约克·福塞特（W. Yorke Fausset）受俸牧师也坚持认为，我们主的医治工作并非凭借祂的神性，而是在祂人性的层面上施行的，并且在种类上而非程度上，“与人类医治的奇妙工作，或无论如何，与那些‘奉耶稣基督的名’行事的医治者的工作”没有区别——不用说，他在其中发现没有任何东西是严格意义上的神迹，尽管一切都是“属灵的”，即超自然的。</w:t>
      </w:r>
    </w:p>
    <w:p w14:paraId="6DBF2DDD">
      <w:pPr>
        <w:spacing w:line="267" w:lineRule="auto"/>
        <w:rPr>
          <w:rFonts w:hint="eastAsia" w:ascii="微软雅黑" w:hAnsi="微软雅黑" w:eastAsia="微软雅黑" w:cs="微软雅黑"/>
          <w:sz w:val="30"/>
          <w:szCs w:val="30"/>
        </w:rPr>
      </w:pPr>
    </w:p>
    <w:p w14:paraId="3025D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look upon this movement of thought, to be sure, with indifference.</w:t>
      </w:r>
    </w:p>
    <w:p w14:paraId="7F7653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诚然，有些人可能会以冷漠的态度看待这种思想运动。</w:t>
      </w:r>
    </w:p>
    <w:p w14:paraId="55559B77">
      <w:pPr>
        <w:spacing w:line="267" w:lineRule="auto"/>
        <w:rPr>
          <w:rFonts w:hint="eastAsia" w:ascii="微软雅黑" w:hAnsi="微软雅黑" w:eastAsia="微软雅黑" w:cs="微软雅黑"/>
          <w:sz w:val="30"/>
          <w:szCs w:val="30"/>
        </w:rPr>
      </w:pPr>
    </w:p>
    <w:p w14:paraId="3EF5FB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Charles A. Briggs, for example, taught that "if it were possible to resolve all the miracles of the Old Testament into extraordinary acts of Divine Providence, using the forces and forms of nature in accordance with the laws of nature; and if we could explain all the miracles of Jesus, His unique authority over man and over nature, from His use of mind-cure, or hypnotism, or any other occult power," "nothing essential would be lost from the miracles of the Bible."</w:t>
      </w:r>
    </w:p>
    <w:p w14:paraId="2991E2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例如，已故的查尔斯·A·布里格斯（Charles A. Briggs）教导说，“如果可能将旧约的所有神迹解析为神之护理的非凡行动，即按照自然律使用自然的力量和形式；并且如果我们能够通过祂对精神疗法、催眠术或任何其他神秘力量的使用，来解释耶稣的所有神迹，以及祂对人和自然界的独特权柄，”那么“圣经神迹中没有任何本质性的东西会丢失。”</w:t>
      </w:r>
    </w:p>
    <w:p w14:paraId="10111BF9">
      <w:pPr>
        <w:spacing w:line="267" w:lineRule="auto"/>
        <w:rPr>
          <w:rFonts w:hint="eastAsia" w:ascii="微软雅黑" w:hAnsi="微软雅黑" w:eastAsia="微软雅黑" w:cs="微软雅黑"/>
          <w:sz w:val="30"/>
          <w:szCs w:val="30"/>
        </w:rPr>
      </w:pPr>
    </w:p>
    <w:p w14:paraId="3F876B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of us will be able, however, to follow Doctor Briggs in this judgment, a judgment which would confound Moses with the magicians at Pharaoh's court, and reduce our Lord, in these of His activities at least, from the manifestation of God in the flesh to the exhibition of the occult powers of man.</w:t>
      </w:r>
    </w:p>
    <w:p w14:paraId="54B230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然而，我们中很少有人能赞同布里格斯博士的这一判断，这一判断会将摩西与法老宫廷中的术士混为一谈，并且至少在祂的这些活动中，将我们的主从神在肉身的显现贬低为人类神秘力量的展示。</w:t>
      </w:r>
    </w:p>
    <w:p w14:paraId="269474E4">
      <w:pPr>
        <w:spacing w:line="267" w:lineRule="auto"/>
        <w:rPr>
          <w:rFonts w:hint="eastAsia" w:ascii="微软雅黑" w:hAnsi="微软雅黑" w:eastAsia="微软雅黑" w:cs="微软雅黑"/>
          <w:sz w:val="30"/>
          <w:szCs w:val="30"/>
        </w:rPr>
      </w:pPr>
    </w:p>
    <w:p w14:paraId="547627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view, therefore, with other than grave apprehension the breaking down of the distinction between miracles and the general supernatural; because it tends to obliterate the category of the miraculous altogether, and in the long run to assimilate the mighty works of our Lord to—we put it at its best — the wonders of science, and Him, as their worker, to—we still put it at its best—the human sage.</w:t>
      </w:r>
    </w:p>
    <w:p w14:paraId="243EDB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很难不带着严重的忧虑来看待神迹与普遍超自然之间区别的瓦解；因为它倾向于完全抹杀神迹的范畴，且从长远来看，会将我们主的大能作为同化为——我们往好里说——科学的奇迹，并将作为这些工作之施行者的祂同化为——我们仍然往好里说——人类的圣贤。</w:t>
      </w:r>
    </w:p>
    <w:p w14:paraId="463F5C8A">
      <w:pPr>
        <w:spacing w:line="267" w:lineRule="auto"/>
        <w:rPr>
          <w:rFonts w:hint="eastAsia" w:ascii="微软雅黑" w:hAnsi="微软雅黑" w:eastAsia="微软雅黑" w:cs="微软雅黑"/>
          <w:sz w:val="30"/>
          <w:szCs w:val="30"/>
        </w:rPr>
      </w:pPr>
    </w:p>
    <w:p w14:paraId="17DC3F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effect, coming, however, from the opposite angle, which follows on breaking down the distinction between miracle and the general supernatural, that we should not pass by without notice.</w:t>
      </w:r>
    </w:p>
    <w:p w14:paraId="71E98A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然而，打破神迹与普遍超自然之间的区别还会产生另一个来自相反角度的后果，我们不应忽视。</w:t>
      </w:r>
    </w:p>
    <w:p w14:paraId="3C67C721">
      <w:pPr>
        <w:spacing w:line="267" w:lineRule="auto"/>
        <w:rPr>
          <w:rFonts w:hint="eastAsia" w:ascii="微软雅黑" w:hAnsi="微软雅黑" w:eastAsia="微软雅黑" w:cs="微软雅黑"/>
          <w:sz w:val="30"/>
          <w:szCs w:val="30"/>
        </w:rPr>
      </w:pPr>
    </w:p>
    <w:p w14:paraId="2E8908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natural attitude of a man expecting a miracle?</w:t>
      </w:r>
    </w:p>
    <w:p w14:paraId="57ECF0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一个人期待神迹时的自然态度是什么？</w:t>
      </w:r>
    </w:p>
    <w:p w14:paraId="277175B0">
      <w:pPr>
        <w:spacing w:line="267" w:lineRule="auto"/>
        <w:rPr>
          <w:rFonts w:hint="eastAsia" w:ascii="微软雅黑" w:hAnsi="微软雅黑" w:eastAsia="微软雅黑" w:cs="微软雅黑"/>
          <w:sz w:val="30"/>
          <w:szCs w:val="30"/>
        </w:rPr>
      </w:pPr>
    </w:p>
    <w:p w14:paraId="493581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expectancy, of course; just quiet waiting.</w:t>
      </w:r>
    </w:p>
    <w:p w14:paraId="414068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当然是单纯的期待；只是安静的等候。</w:t>
      </w:r>
    </w:p>
    <w:p w14:paraId="362EC5B4">
      <w:pPr>
        <w:spacing w:line="267" w:lineRule="auto"/>
        <w:rPr>
          <w:rFonts w:hint="eastAsia" w:ascii="微软雅黑" w:hAnsi="微软雅黑" w:eastAsia="微软雅黑" w:cs="微软雅黑"/>
          <w:sz w:val="30"/>
          <w:szCs w:val="30"/>
        </w:rPr>
      </w:pPr>
    </w:p>
    <w:p w14:paraId="4A6AF5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natural attitude of a man praying for help from God, which is expected to come to him through the ordinary channels of law?</w:t>
      </w:r>
    </w:p>
    <w:p w14:paraId="0A9DCE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但是，一个人祈求神的帮助，并预期这种帮助通过律则的常规渠道临到他，他的自然态度是什么？</w:t>
      </w:r>
    </w:p>
    <w:p w14:paraId="3FB4C017">
      <w:pPr>
        <w:spacing w:line="267" w:lineRule="auto"/>
        <w:rPr>
          <w:rFonts w:hint="eastAsia" w:ascii="微软雅黑" w:hAnsi="微软雅黑" w:eastAsia="微软雅黑" w:cs="微软雅黑"/>
          <w:sz w:val="30"/>
          <w:szCs w:val="30"/>
        </w:rPr>
      </w:pPr>
    </w:p>
    <w:p w14:paraId="76964A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of course, eager activity directed to the production of the desired result.</w:t>
      </w:r>
    </w:p>
    <w:p w14:paraId="55554A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同样，当然是旨在产生所渴望结果的热切行动。</w:t>
      </w:r>
    </w:p>
    <w:p w14:paraId="7FE56D35">
      <w:pPr>
        <w:spacing w:line="267" w:lineRule="auto"/>
        <w:rPr>
          <w:rFonts w:hint="eastAsia" w:ascii="微软雅黑" w:hAnsi="微软雅黑" w:eastAsia="微软雅黑" w:cs="微软雅黑"/>
          <w:sz w:val="30"/>
          <w:szCs w:val="30"/>
        </w:rPr>
      </w:pPr>
    </w:p>
    <w:p w14:paraId="4EF5BC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proverb, God helps those who help themselves; and the exhortation, on a higher plane, Work and pray.</w:t>
      </w:r>
    </w:p>
    <w:p w14:paraId="6B3DC6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因此有这句谚语：天助自助者；以及在更高层面上的劝勉：做工并祷告。</w:t>
      </w:r>
    </w:p>
    <w:p w14:paraId="3B45B947">
      <w:pPr>
        <w:spacing w:line="267" w:lineRule="auto"/>
        <w:rPr>
          <w:rFonts w:hint="eastAsia" w:ascii="微软雅黑" w:hAnsi="微软雅黑" w:eastAsia="微软雅黑" w:cs="微软雅黑"/>
          <w:sz w:val="30"/>
          <w:szCs w:val="30"/>
        </w:rPr>
      </w:pPr>
    </w:p>
    <w:p w14:paraId="70A3BD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prays God for a good harvest and then neglects to plan and plant and cultivate.</w:t>
      </w:r>
    </w:p>
    <w:p w14:paraId="57E2DA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没有人向神祈求丰收，却忽略规划、播种和耕作。</w:t>
      </w:r>
    </w:p>
    <w:p w14:paraId="45069BBC">
      <w:pPr>
        <w:spacing w:line="267" w:lineRule="auto"/>
        <w:rPr>
          <w:rFonts w:hint="eastAsia" w:ascii="微软雅黑" w:hAnsi="微软雅黑" w:eastAsia="微软雅黑" w:cs="微软雅黑"/>
          <w:sz w:val="30"/>
          <w:szCs w:val="30"/>
        </w:rPr>
      </w:pPr>
    </w:p>
    <w:p w14:paraId="0327C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he knows perfectly well he would neither deserve nor receive the harvest.</w:t>
      </w:r>
    </w:p>
    <w:p w14:paraId="0A6542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如果他这样做，他非常清楚自己既不配得也不会收到收成。</w:t>
      </w:r>
    </w:p>
    <w:p w14:paraId="49DA0D36">
      <w:pPr>
        <w:spacing w:line="267" w:lineRule="auto"/>
        <w:rPr>
          <w:rFonts w:hint="eastAsia" w:ascii="微软雅黑" w:hAnsi="微软雅黑" w:eastAsia="微软雅黑" w:cs="微软雅黑"/>
          <w:sz w:val="30"/>
          <w:szCs w:val="30"/>
        </w:rPr>
      </w:pPr>
    </w:p>
    <w:p w14:paraId="489D20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 requires effort on the part of those who receive His supernatural salvation—even though there are elements in it which do not come by "law."</w:t>
      </w:r>
    </w:p>
    <w:p w14:paraId="170EE8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同样，神要求那些领受祂超自然救恩的人付出努力——尽管其中有不借着“律则”而来的要素。</w:t>
      </w:r>
    </w:p>
    <w:p w14:paraId="260113A2">
      <w:pPr>
        <w:spacing w:line="267" w:lineRule="auto"/>
        <w:rPr>
          <w:rFonts w:hint="eastAsia" w:ascii="微软雅黑" w:hAnsi="微软雅黑" w:eastAsia="微软雅黑" w:cs="微软雅黑"/>
          <w:sz w:val="30"/>
          <w:szCs w:val="30"/>
        </w:rPr>
      </w:pPr>
    </w:p>
    <w:p w14:paraId="56DEAC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out your own salvation with fear and trembling," Paul commands, "for it is God who worketh in you both to will and to work, for his good pleasure."</w:t>
      </w:r>
    </w:p>
    <w:p w14:paraId="2B1652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“就当恐惧战兢做成你们得救的工夫，”保罗命令道，“因为你们立志行事都是神在你们心里运行，为要成就祂的美意。”</w:t>
      </w:r>
    </w:p>
    <w:p w14:paraId="0B20A0BC">
      <w:pPr>
        <w:spacing w:line="267" w:lineRule="auto"/>
        <w:rPr>
          <w:rFonts w:hint="eastAsia" w:ascii="微软雅黑" w:hAnsi="微软雅黑" w:eastAsia="微软雅黑" w:cs="微软雅黑"/>
          <w:sz w:val="30"/>
          <w:szCs w:val="30"/>
        </w:rPr>
      </w:pPr>
    </w:p>
    <w:p w14:paraId="1D75AB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Gordon, who insists that the healing of our bodies and the renewal of our souls stand on the same plane with respect to the nature of the Divine activities involved, would infer from such a passage that since the gift of salvation from God does not supersede our duty to work out our own salvation, so the gift of bodily healing from God cannot supersede the duty of working out our own healing—each by the use of the appropriate means.</w:t>
      </w:r>
    </w:p>
    <w:p w14:paraId="3C9C4F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戈登既然坚持身体的医治和灵魂的更新在所涉及的神圣活动的性质上处于同一层面，他会从这样的经文中推断出，既然神救恩的恩赐并不取代我们要作成自己得救工夫的责任，那么神身体医治的恩赐也不能取代作成我们自己医治的责任——每一项都要通过使用适当的手段。</w:t>
      </w:r>
    </w:p>
    <w:p w14:paraId="603BDAB3">
      <w:pPr>
        <w:spacing w:line="267" w:lineRule="auto"/>
        <w:rPr>
          <w:rFonts w:hint="eastAsia" w:ascii="微软雅黑" w:hAnsi="微软雅黑" w:eastAsia="微软雅黑" w:cs="微软雅黑"/>
          <w:sz w:val="30"/>
          <w:szCs w:val="30"/>
        </w:rPr>
      </w:pPr>
    </w:p>
    <w:p w14:paraId="1B0DC2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he requires us to discard means, and all seeking through means.</w:t>
      </w:r>
    </w:p>
    <w:p w14:paraId="375544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但不；他要求我们抛弃手段，以及所有通过手段的寻求。</w:t>
      </w:r>
    </w:p>
    <w:p w14:paraId="3FCB0F11">
      <w:pPr>
        <w:spacing w:line="267" w:lineRule="auto"/>
        <w:rPr>
          <w:rFonts w:hint="eastAsia" w:ascii="微软雅黑" w:hAnsi="微软雅黑" w:eastAsia="微软雅黑" w:cs="微软雅黑"/>
          <w:sz w:val="30"/>
          <w:szCs w:val="30"/>
        </w:rPr>
      </w:pPr>
    </w:p>
    <w:p w14:paraId="20CB5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there follows, on the one hand, an additional proof that, despite his refusal to define "miracle" for his readers at the outset, he carries in his own mind a perfectly definite conception of what a miracle is;</w:t>
      </w:r>
    </w:p>
    <w:p w14:paraId="48A7F4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由此可见，一方面，这提供了一个额外的证据，证明尽管他在一开始拒绝为读者定义“神迹”，但他自己心中对什么是神迹有着完全明确的概念；</w:t>
      </w:r>
    </w:p>
    <w:p w14:paraId="0278826B">
      <w:pPr>
        <w:spacing w:line="267" w:lineRule="auto"/>
        <w:rPr>
          <w:rFonts w:hint="eastAsia" w:ascii="微软雅黑" w:hAnsi="微软雅黑" w:eastAsia="微软雅黑" w:cs="微软雅黑"/>
          <w:sz w:val="30"/>
          <w:szCs w:val="30"/>
        </w:rPr>
      </w:pPr>
    </w:p>
    <w:p w14:paraId="38F6BB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an indication of the fanatical character of his teaching as to Faith-Healing—if it does not turn out to be not merely supernatural but distinctively miraculous in its mode of occurrence.</w:t>
      </w:r>
    </w:p>
    <w:p w14:paraId="7E9848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另一方面，这表明了他关于信心医治教导的狂热性质——如果事实证明它不仅是超自然的，而且在其发生模式上明显是神迹性的话。</w:t>
      </w:r>
    </w:p>
    <w:p w14:paraId="5B26E183">
      <w:pPr>
        <w:spacing w:line="267" w:lineRule="auto"/>
        <w:rPr>
          <w:rFonts w:hint="eastAsia" w:ascii="微软雅黑" w:hAnsi="微软雅黑" w:eastAsia="微软雅黑" w:cs="微软雅黑"/>
          <w:sz w:val="30"/>
          <w:szCs w:val="30"/>
        </w:rPr>
      </w:pPr>
    </w:p>
    <w:p w14:paraId="6DEC0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prays for a harvest, and does not plough, and sow, and reap, is a fanatic.</w:t>
      </w:r>
    </w:p>
    <w:p w14:paraId="23DB2F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祈求丰收而不耕、不种、不收的人，是一个狂热分子。</w:t>
      </w:r>
    </w:p>
    <w:p w14:paraId="723E2AF6">
      <w:pPr>
        <w:spacing w:line="267" w:lineRule="auto"/>
        <w:rPr>
          <w:rFonts w:hint="eastAsia" w:ascii="微软雅黑" w:hAnsi="微软雅黑" w:eastAsia="微软雅黑" w:cs="微软雅黑"/>
          <w:sz w:val="30"/>
          <w:szCs w:val="30"/>
        </w:rPr>
      </w:pPr>
    </w:p>
    <w:p w14:paraId="685D66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prays for salvation and does not work out his own salvation is certainly a Quietist, and may become an Antinomian.</w:t>
      </w:r>
    </w:p>
    <w:p w14:paraId="5E86DF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祈求救恩而不做成自己得救工夫的人，肯定是一个寂静主义者，并可能成为一个反律法主义者。</w:t>
      </w:r>
    </w:p>
    <w:p w14:paraId="3CDE0B88">
      <w:pPr>
        <w:spacing w:line="267" w:lineRule="auto"/>
        <w:rPr>
          <w:rFonts w:hint="eastAsia" w:ascii="微软雅黑" w:hAnsi="微软雅黑" w:eastAsia="微软雅黑" w:cs="微软雅黑"/>
          <w:sz w:val="30"/>
          <w:szCs w:val="30"/>
        </w:rPr>
      </w:pPr>
    </w:p>
    <w:p w14:paraId="2A4C08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prays for healing and does not employ all the means of healing within his reach—hygiene, nursing, medicine, surgery,—unless God has promised to heal him in the specific mode of precise miracle, is certainly a fanatic and may become also a suicide.</w:t>
      </w:r>
    </w:p>
    <w:p w14:paraId="5F091B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祈求医治而不使用他力所能及的所有医治手段——卫生、护理、药物、手术——除非神已应许以精确神迹的特定模式医治他，否则肯定是一个狂热分子，也可能成为一个自杀者。</w:t>
      </w:r>
    </w:p>
    <w:p w14:paraId="64515ACD">
      <w:pPr>
        <w:spacing w:line="267" w:lineRule="auto"/>
        <w:rPr>
          <w:rFonts w:hint="eastAsia" w:ascii="微软雅黑" w:hAnsi="微软雅黑" w:eastAsia="微软雅黑" w:cs="微软雅黑"/>
          <w:sz w:val="30"/>
          <w:szCs w:val="30"/>
        </w:rPr>
      </w:pPr>
    </w:p>
    <w:p w14:paraId="7E8084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at this stage of the inquiry, we may learn not merely the controversial unfairness and the logical error of refusing to define at the outset of a discussion like this what a miracle is, but also the grave practical danger which arises from such a procedure of leading men into destructive fanaticism.</w:t>
      </w:r>
    </w:p>
    <w:p w14:paraId="1A155E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因此，在探究的这个阶段，我们可以了解到，在像这样的讨论开始时拒绝定义什么是神迹，不仅在辩论上是不公平的，在逻辑上是错误的，而且这种做法还会产生将人引入毁灭性狂热的严重实际危险。</w:t>
      </w:r>
    </w:p>
    <w:p w14:paraId="43AAD870">
      <w:pPr>
        <w:spacing w:line="267" w:lineRule="auto"/>
        <w:rPr>
          <w:rFonts w:hint="eastAsia" w:ascii="微软雅黑" w:hAnsi="微软雅黑" w:eastAsia="微软雅黑" w:cs="微软雅黑"/>
          <w:sz w:val="30"/>
          <w:szCs w:val="30"/>
        </w:rPr>
      </w:pPr>
    </w:p>
    <w:p w14:paraId="74AEA0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essence of fanaticism to neglect the means which God has ordained for the production of effects.</w:t>
      </w:r>
    </w:p>
    <w:p w14:paraId="7D025D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忽略神为产生果效所命定的手段，正是狂热主义的本质。</w:t>
      </w:r>
    </w:p>
    <w:p w14:paraId="3F6A6890">
      <w:pPr>
        <w:spacing w:line="267" w:lineRule="auto"/>
        <w:rPr>
          <w:rFonts w:hint="eastAsia" w:ascii="微软雅黑" w:hAnsi="微软雅黑" w:eastAsia="微软雅黑" w:cs="微软雅黑"/>
          <w:sz w:val="30"/>
          <w:szCs w:val="30"/>
        </w:rPr>
      </w:pPr>
    </w:p>
    <w:p w14:paraId="19FDB2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that Gordon is bound to produce evidence not merely of supernatural healing but distinctively of miraculous healing in order to justify his contention.</w:t>
      </w:r>
    </w:p>
    <w:p w14:paraId="7EAA1F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我们察觉到，为了证明他的论点，戈登必须提供的证据不仅是超自然医治，而且必须明显是神迹性医治。</w:t>
      </w:r>
    </w:p>
    <w:p w14:paraId="2ADC45F7">
      <w:pPr>
        <w:spacing w:line="267" w:lineRule="auto"/>
        <w:rPr>
          <w:rFonts w:hint="eastAsia" w:ascii="微软雅黑" w:hAnsi="微软雅黑" w:eastAsia="微软雅黑" w:cs="微软雅黑"/>
          <w:sz w:val="30"/>
          <w:szCs w:val="30"/>
        </w:rPr>
      </w:pPr>
    </w:p>
    <w:p w14:paraId="150D5C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his manner of opening the discussion before us, we feel bound, not only for our own instruction but for our protection as well, to scrutinize the evidence he offers with care, in order to assure ourselves that it unambiguously justifies the conclusion that God has continued the gift of specifically miraculous healing permanently in the church.</w:t>
      </w:r>
    </w:p>
    <w:p w14:paraId="10A7FF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他开启讨论的方式摆在我们面前，我们感到不仅为了我们自己的教导，也为了我们的保护，有责任仔细审查他提供的证据，以确保它毫不含糊地证明这一结论，即神已将具体神迹性医治的恩赐永久地存留在教会中。</w:t>
      </w:r>
    </w:p>
    <w:p w14:paraId="19755370">
      <w:pPr>
        <w:spacing w:line="267" w:lineRule="auto"/>
        <w:rPr>
          <w:rFonts w:hint="eastAsia" w:ascii="微软雅黑" w:hAnsi="微软雅黑" w:eastAsia="微软雅黑" w:cs="微软雅黑"/>
          <w:sz w:val="30"/>
          <w:szCs w:val="30"/>
        </w:rPr>
      </w:pPr>
    </w:p>
    <w:p w14:paraId="2C1C88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heads of the chapters in which the proof is adduced have already been mentioned.</w:t>
      </w:r>
    </w:p>
    <w:p w14:paraId="0E3B0A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引用证据的章节标题已经被提及。</w:t>
      </w:r>
    </w:p>
    <w:p w14:paraId="65E43BFB">
      <w:pPr>
        <w:spacing w:line="267" w:lineRule="auto"/>
        <w:rPr>
          <w:rFonts w:hint="eastAsia" w:ascii="微软雅黑" w:hAnsi="微软雅黑" w:eastAsia="微软雅黑" w:cs="微软雅黑"/>
          <w:sz w:val="30"/>
          <w:szCs w:val="30"/>
        </w:rPr>
      </w:pPr>
    </w:p>
    <w:p w14:paraId="249EEF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appropriately invites us to consider the testimony of Scripture.</w:t>
      </w:r>
    </w:p>
    <w:p w14:paraId="2F460C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其中第一章恰如其分地邀请我们考虑圣经的见证。</w:t>
      </w:r>
    </w:p>
    <w:p w14:paraId="7ADF0793">
      <w:pPr>
        <w:spacing w:line="267" w:lineRule="auto"/>
        <w:rPr>
          <w:rFonts w:hint="eastAsia" w:ascii="微软雅黑" w:hAnsi="微软雅黑" w:eastAsia="微软雅黑" w:cs="微软雅黑"/>
          <w:sz w:val="30"/>
          <w:szCs w:val="30"/>
        </w:rPr>
      </w:pPr>
    </w:p>
    <w:p w14:paraId="2C5CD3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scriptural passages are cited and commented upon at large.</w:t>
      </w:r>
    </w:p>
    <w:p w14:paraId="05DBEC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三段经文被引用并详细评注。</w:t>
      </w:r>
    </w:p>
    <w:p w14:paraId="6375DB91">
      <w:pPr>
        <w:spacing w:line="267" w:lineRule="auto"/>
        <w:rPr>
          <w:rFonts w:hint="eastAsia" w:ascii="微软雅黑" w:hAnsi="微软雅黑" w:eastAsia="微软雅黑" w:cs="微软雅黑"/>
          <w:sz w:val="30"/>
          <w:szCs w:val="30"/>
        </w:rPr>
      </w:pPr>
    </w:p>
    <w:p w14:paraId="6DB3F9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Matt. 8:17: "And he cast out the spirits with his word, and healed all that were sick: that it might be fulfilled which was spoken by Esaias the prophet, saying, Himself took our infirmities, and bare our sicknesses";</w:t>
      </w:r>
    </w:p>
    <w:p w14:paraId="33B43B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这些是：马太福音 8:17：“祂只用一句话，就把鬼都赶出去，并且治好了一切有病的人。这是要应验先知以赛亚的话，说：‘祂代替我们的软弱，担当我们的疾病。’”</w:t>
      </w:r>
    </w:p>
    <w:p w14:paraId="3F870F27">
      <w:pPr>
        <w:spacing w:line="267" w:lineRule="auto"/>
        <w:rPr>
          <w:rFonts w:hint="eastAsia" w:ascii="微软雅黑" w:hAnsi="微软雅黑" w:eastAsia="微软雅黑" w:cs="微软雅黑"/>
          <w:sz w:val="30"/>
          <w:szCs w:val="30"/>
        </w:rPr>
      </w:pPr>
    </w:p>
    <w:p w14:paraId="314DFE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16:17, 18: "These signs shall follow them that believe: in my name shall they cast out devils; they shall speak with new tongues; they shall take up serpents; and if they drink any deadly thing, it shall not hurt them; they shall lay their hands on the sick and they shall recover";</w:t>
      </w:r>
    </w:p>
    <w:p w14:paraId="05AAF4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16:17, 18：“信的人必有神迹随着他们，就是奉我的名赶鬼；说新方言；手能拿蛇；若喝了什么毒物，也必不受害；手按病人，病人就必好了。”</w:t>
      </w:r>
    </w:p>
    <w:p w14:paraId="29037865">
      <w:pPr>
        <w:spacing w:line="267" w:lineRule="auto"/>
        <w:rPr>
          <w:rFonts w:hint="eastAsia" w:ascii="微软雅黑" w:hAnsi="微软雅黑" w:eastAsia="微软雅黑" w:cs="微软雅黑"/>
          <w:sz w:val="30"/>
          <w:szCs w:val="30"/>
        </w:rPr>
      </w:pPr>
    </w:p>
    <w:p w14:paraId="1D083F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James 5:14, 15: "Is any sick among you? let him call for the elders of the church; and let them pray over him, anointing him with oil in the name of the Lord: and the prayer of faith shall save the sick, and the Lord shall raise him up; and if he have committed sins, they shall be forgiven him."</w:t>
      </w:r>
    </w:p>
    <w:p w14:paraId="44069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以及雅各书 5:14, 15：“你们中间有病了的呢，他就该请教会的长老来；他们可以奉主的名用油抹他，为他祷告。出于信心的祈祷要救那病人，主必叫他起来；他若犯了罪，也必蒙赦免。”</w:t>
      </w:r>
    </w:p>
    <w:p w14:paraId="73129B23">
      <w:pPr>
        <w:spacing w:line="267" w:lineRule="auto"/>
        <w:rPr>
          <w:rFonts w:hint="eastAsia" w:ascii="微软雅黑" w:hAnsi="微软雅黑" w:eastAsia="微软雅黑" w:cs="微软雅黑"/>
          <w:sz w:val="30"/>
          <w:szCs w:val="30"/>
        </w:rPr>
      </w:pPr>
    </w:p>
    <w:p w14:paraId="758146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and in treatises of other writers, we find hints of other passages supposed to bear on the subject, such as John 14:12, 13: "Verily, verily, I say unto you, He that believeth on me, the works that I do shall he do also; and greater works than these shall he do; because I go unto my Father";</w:t>
      </w:r>
    </w:p>
    <w:p w14:paraId="36FAE4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在其他地方，以及在其他作者的论著中，我们发现暗示还有其他经文被认为与该主题有关，例如约翰福音 14:12, 13：“我实实在在地告诉你们，我所做的事，信我的人也要做，并且要做比这更大的事，因为我往父那里去。”</w:t>
      </w:r>
    </w:p>
    <w:p w14:paraId="10870C37">
      <w:pPr>
        <w:spacing w:line="267" w:lineRule="auto"/>
        <w:rPr>
          <w:rFonts w:hint="eastAsia" w:ascii="微软雅黑" w:hAnsi="微软雅黑" w:eastAsia="微软雅黑" w:cs="微软雅黑"/>
          <w:sz w:val="30"/>
          <w:szCs w:val="30"/>
        </w:rPr>
      </w:pPr>
    </w:p>
    <w:p w14:paraId="610FB8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enumeration of miraculous gifts by Paul in the twelfth chapter of I Corinthians, without hint of their approaching cessation, and "among other powers which are conceded to belong to the Church to the end or 'till He come'";</w:t>
      </w:r>
    </w:p>
    <w:p w14:paraId="5EC1CD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保罗在哥林多前书第十二章列举的神迹恩赐，并没有暗示它们即将终止，并且“在公认属于教会到底或‘直到祂来’的其他能力之中”；</w:t>
      </w:r>
    </w:p>
    <w:p w14:paraId="2094AB78">
      <w:pPr>
        <w:spacing w:line="267" w:lineRule="auto"/>
        <w:rPr>
          <w:rFonts w:hint="eastAsia" w:ascii="微软雅黑" w:hAnsi="微软雅黑" w:eastAsia="微软雅黑" w:cs="微软雅黑"/>
          <w:sz w:val="30"/>
          <w:szCs w:val="30"/>
        </w:rPr>
      </w:pPr>
    </w:p>
    <w:p w14:paraId="1D5FC4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numerous instances of actual Faith-Healing in the Old and New Testaments alike, particularly in the Acts of the Apostles, which we are told, "is full of it."</w:t>
      </w:r>
    </w:p>
    <w:p w14:paraId="662224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尤其是新旧约中大量实际信心医治的例子，特别是在使徒行传中，据称那里“充满了这些事”。</w:t>
      </w:r>
    </w:p>
    <w:p w14:paraId="5CD2B8AE">
      <w:pPr>
        <w:spacing w:line="267" w:lineRule="auto"/>
        <w:rPr>
          <w:rFonts w:hint="eastAsia" w:ascii="微软雅黑" w:hAnsi="微软雅黑" w:eastAsia="微软雅黑" w:cs="微软雅黑"/>
          <w:sz w:val="30"/>
          <w:szCs w:val="30"/>
        </w:rPr>
      </w:pPr>
    </w:p>
    <w:p w14:paraId="42D3FD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however, that the three passages on which Gordon rests his argument really constitute the case of the other writers as well.</w:t>
      </w:r>
    </w:p>
    <w:p w14:paraId="062E2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然而，值得注意的是，戈登赖以立论的这三段经文实际上也构成了其他作者的论据。</w:t>
      </w:r>
    </w:p>
    <w:p w14:paraId="0E96D93C">
      <w:pPr>
        <w:spacing w:line="267" w:lineRule="auto"/>
        <w:rPr>
          <w:rFonts w:hint="eastAsia" w:ascii="微软雅黑" w:hAnsi="微软雅黑" w:eastAsia="微软雅黑" w:cs="微软雅黑"/>
          <w:sz w:val="30"/>
          <w:szCs w:val="30"/>
        </w:rPr>
      </w:pPr>
    </w:p>
    <w:p w14:paraId="5ACE65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a look at them, though, naturally, as brief a look as can be made serviceable.</w:t>
      </w:r>
    </w:p>
    <w:p w14:paraId="7D6446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我们需要看一看它们，当然，尽可能简明扼要地看一看。</w:t>
      </w:r>
    </w:p>
    <w:p w14:paraId="5460AEEA">
      <w:pPr>
        <w:spacing w:line="267" w:lineRule="auto"/>
        <w:rPr>
          <w:rFonts w:hint="eastAsia" w:ascii="微软雅黑" w:hAnsi="微软雅黑" w:eastAsia="微软雅黑" w:cs="微软雅黑"/>
          <w:sz w:val="30"/>
          <w:szCs w:val="30"/>
        </w:rPr>
      </w:pPr>
    </w:p>
    <w:p w14:paraId="23D9E1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with the second of them, Mark 16:17, 18, because we may rule it out of court at once as spurious.</w:t>
      </w:r>
    </w:p>
    <w:p w14:paraId="5FFE77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我们从第二段开始，即马可福音 16:17, 18，因为我们可以立即将其作为伪作排除在法庭之外。</w:t>
      </w:r>
    </w:p>
    <w:p w14:paraId="0D837070">
      <w:pPr>
        <w:spacing w:line="267" w:lineRule="auto"/>
        <w:rPr>
          <w:rFonts w:hint="eastAsia" w:ascii="微软雅黑" w:hAnsi="微软雅黑" w:eastAsia="微软雅黑" w:cs="微软雅黑"/>
          <w:sz w:val="30"/>
          <w:szCs w:val="30"/>
        </w:rPr>
      </w:pPr>
    </w:p>
    <w:p w14:paraId="326325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its spuriousness may be disputed, and some very learned men have disputed it.</w:t>
      </w:r>
    </w:p>
    <w:p w14:paraId="4307F5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当然，它的伪作性质可能会有争议，一些非常有学问的人也确实对此提出过争议。</w:t>
      </w:r>
    </w:p>
    <w:p w14:paraId="638ABE92">
      <w:pPr>
        <w:spacing w:line="267" w:lineRule="auto"/>
        <w:rPr>
          <w:rFonts w:hint="eastAsia" w:ascii="微软雅黑" w:hAnsi="微软雅黑" w:eastAsia="微软雅黑" w:cs="微软雅黑"/>
          <w:sz w:val="30"/>
          <w:szCs w:val="30"/>
        </w:rPr>
      </w:pPr>
    </w:p>
    <w:p w14:paraId="36FBCA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Dean Burgon published a lengthy treatise in its defense, and the Abbé Martin wrote an even more lengthy one.</w:t>
      </w:r>
    </w:p>
    <w:p w14:paraId="06E010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已故的伯根院长（Dean Burgon）发表了一篇长篇论文来为它辩护，马丁神父（Abbé Martin）写了一篇更长的论文。</w:t>
      </w:r>
    </w:p>
    <w:p w14:paraId="77C4BDAA">
      <w:pPr>
        <w:spacing w:line="267" w:lineRule="auto"/>
        <w:rPr>
          <w:rFonts w:hint="eastAsia" w:ascii="微软雅黑" w:hAnsi="微软雅黑" w:eastAsia="微软雅黑" w:cs="微软雅黑"/>
          <w:sz w:val="30"/>
          <w:szCs w:val="30"/>
        </w:rPr>
      </w:pPr>
    </w:p>
    <w:p w14:paraId="6613DA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just as certain that it is spurious as anything of this kind can be certain.</w:t>
      </w:r>
    </w:p>
    <w:p w14:paraId="691A84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尽管如此，它的伪作性质就像这类事情所能确定的那样确定。</w:t>
      </w:r>
    </w:p>
    <w:p w14:paraId="40D63663">
      <w:pPr>
        <w:spacing w:line="267" w:lineRule="auto"/>
        <w:rPr>
          <w:rFonts w:hint="eastAsia" w:ascii="微软雅黑" w:hAnsi="微软雅黑" w:eastAsia="微软雅黑" w:cs="微软雅黑"/>
          <w:sz w:val="30"/>
          <w:szCs w:val="30"/>
        </w:rPr>
      </w:pPr>
    </w:p>
    <w:p w14:paraId="60CC8E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that it was not originally a part of Mark's Gospel, for example, is the same kind of certainty as that the beautiful verse</w:t>
      </w:r>
    </w:p>
    <w:p w14:paraId="6A388D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例如，它原本不是马可福音一部分的确定性，与这首美丽的诗句</w:t>
      </w:r>
    </w:p>
    <w:p w14:paraId="3BC5E8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sorrows we adore Thee,</w:t>
      </w:r>
    </w:p>
    <w:p w14:paraId="52E458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griefs that wrought our peace;</w:t>
      </w:r>
    </w:p>
    <w:p w14:paraId="34C2FE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Saviour, we implore Thee,</w:t>
      </w:r>
    </w:p>
    <w:p w14:paraId="5CD569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hearts Thy love increase,"</w:t>
      </w:r>
    </w:p>
    <w:p w14:paraId="2EDA1D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 now sing as the last verse of the hymn, "Sweet the moments, rich in blessing," was not originally a part of that hymn.</w:t>
      </w:r>
    </w:p>
    <w:p w14:paraId="14D6BF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“因祢的忧患我们崇拜祢，</w:t>
      </w:r>
    </w:p>
    <w:p w14:paraId="66E96A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因那成就我们平安的悲伤；</w:t>
      </w:r>
    </w:p>
    <w:p w14:paraId="68AA6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恩慈救主，我们恳求祢，</w:t>
      </w:r>
    </w:p>
    <w:p w14:paraId="50F007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在我们心中增加祢的爱，”</w:t>
      </w:r>
    </w:p>
    <w:p w14:paraId="4E433A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这首我们在赞美诗“甜美的时刻，丰富的祝福”中作为最后一节唱的诗句，原本不是那首赞美诗的一部分，具有同样种类的确定性。</w:t>
      </w:r>
    </w:p>
    <w:p w14:paraId="2682C612">
      <w:pPr>
        <w:spacing w:line="267" w:lineRule="auto"/>
        <w:rPr>
          <w:rFonts w:hint="eastAsia" w:ascii="微软雅黑" w:hAnsi="微软雅黑" w:eastAsia="微软雅黑" w:cs="微软雅黑"/>
          <w:sz w:val="30"/>
          <w:szCs w:val="30"/>
        </w:rPr>
      </w:pPr>
    </w:p>
    <w:p w14:paraId="03ED4A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prefer to put it so, the certainty that the last twelve verses of Mark are spurious is the same in kind as the certainty that the rest of Mark's Gospel is genuine.</w:t>
      </w:r>
    </w:p>
    <w:p w14:paraId="4180C2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或者如果你喜欢这样说，确信马可福音最后十二节是伪作的确定性，在性质上等同于确信马可福音其余部分是真作的确定性。</w:t>
      </w:r>
    </w:p>
    <w:p w14:paraId="64E91E67">
      <w:pPr>
        <w:spacing w:line="267" w:lineRule="auto"/>
        <w:rPr>
          <w:rFonts w:hint="eastAsia" w:ascii="微软雅黑" w:hAnsi="微软雅黑" w:eastAsia="微软雅黑" w:cs="微软雅黑"/>
          <w:sz w:val="30"/>
          <w:szCs w:val="30"/>
        </w:rPr>
      </w:pPr>
    </w:p>
    <w:p w14:paraId="0ECE09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added that it is just as well for you and me that they are spurious.</w:t>
      </w:r>
    </w:p>
    <w:p w14:paraId="520185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或许可以补充说，它们是伪作对你我来说倒也是件好事。</w:t>
      </w:r>
    </w:p>
    <w:p w14:paraId="1DCC48D8">
      <w:pPr>
        <w:spacing w:line="267" w:lineRule="auto"/>
        <w:rPr>
          <w:rFonts w:hint="eastAsia" w:ascii="微软雅黑" w:hAnsi="微软雅黑" w:eastAsia="微软雅黑" w:cs="微软雅黑"/>
          <w:sz w:val="30"/>
          <w:szCs w:val="30"/>
        </w:rPr>
      </w:pPr>
    </w:p>
    <w:p w14:paraId="155D60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gifts that are promised to "them that believe" seem not to be promised to eminent saints merely, one here and there who believes mightily, but to all believers; and what is promised to believers is not one or two of these gifts but all of them.</w:t>
      </w:r>
    </w:p>
    <w:p w14:paraId="4F67CF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因为那些应许给“信的人”的恩赐，似乎不仅仅是应许给杰出的圣徒，就是那些偶尔出现的信心强大的人，而是应许给所有的信徒；而且应许给信徒的不是其中一两种恩赐，而是全部恩赐。</w:t>
      </w:r>
    </w:p>
    <w:p w14:paraId="13872DFF">
      <w:pPr>
        <w:spacing w:line="267" w:lineRule="auto"/>
        <w:rPr>
          <w:rFonts w:hint="eastAsia" w:ascii="微软雅黑" w:hAnsi="微软雅黑" w:eastAsia="微软雅黑" w:cs="微软雅黑"/>
          <w:sz w:val="30"/>
          <w:szCs w:val="30"/>
        </w:rPr>
      </w:pPr>
    </w:p>
    <w:p w14:paraId="324DB9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signs," it is said, "shall accompany them that believe."</w:t>
      </w:r>
    </w:p>
    <w:p w14:paraId="53D351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经上说：“信的人必有神迹随着他们。”</w:t>
      </w:r>
    </w:p>
    <w:p w14:paraId="27F2C4CF">
      <w:pPr>
        <w:spacing w:line="267" w:lineRule="auto"/>
        <w:rPr>
          <w:rFonts w:hint="eastAsia" w:ascii="微软雅黑" w:hAnsi="微软雅黑" w:eastAsia="微软雅黑" w:cs="微软雅黑"/>
          <w:sz w:val="30"/>
          <w:szCs w:val="30"/>
        </w:rPr>
      </w:pPr>
    </w:p>
    <w:p w14:paraId="12755B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not like to have the genuineness of my faith made dependent upon my ability to speak with new tongues, to drink poison innocuously, and to heal the sick with a touch.</w:t>
      </w:r>
    </w:p>
    <w:p w14:paraId="665B47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我不希望我信心的真实性取决于我是否有能力说新方言、喝毒物而不受害，以及一摸病人就能医治他们。</w:t>
      </w:r>
    </w:p>
    <w:p w14:paraId="76AE89BF">
      <w:pPr>
        <w:spacing w:line="267" w:lineRule="auto"/>
        <w:rPr>
          <w:rFonts w:hint="eastAsia" w:ascii="微软雅黑" w:hAnsi="微软雅黑" w:eastAsia="微软雅黑" w:cs="微软雅黑"/>
          <w:sz w:val="30"/>
          <w:szCs w:val="30"/>
        </w:rPr>
      </w:pPr>
    </w:p>
    <w:p w14:paraId="21478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note in passing, it certainly was not understood in the Apostolic Church that these gifts were inseparable from genuine faith.</w:t>
      </w:r>
    </w:p>
    <w:p w14:paraId="1DC674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顺便提一下，使徒时代的教会肯定不认为这些恩赐与真正的信心是不可分割的。</w:t>
      </w:r>
    </w:p>
    <w:p w14:paraId="315B6907">
      <w:pPr>
        <w:spacing w:line="267" w:lineRule="auto"/>
        <w:rPr>
          <w:rFonts w:hint="eastAsia" w:ascii="微软雅黑" w:hAnsi="微软雅黑" w:eastAsia="微软雅黑" w:cs="微软雅黑"/>
          <w:sz w:val="30"/>
          <w:szCs w:val="30"/>
        </w:rPr>
      </w:pPr>
    </w:p>
    <w:p w14:paraId="65C484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of the conversion of the Samaritans recorded in the eighth chapter of Acts stands there, as we have seen in a previous lecture, for the express purpose of teaching us the contrary—that, to wit, these signs accompanied not them that believed but them on whom the Apostles laid their hands in order to confer these signs upon them.</w:t>
      </w:r>
    </w:p>
    <w:p w14:paraId="6C7A13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次讲座中看到的，使徒行传第八章记载的撒玛利亚人归信事件之所以立在那里，其明确目的就是要教导我们相反的道理——即，这些神迹不是随着那些信的人，而是随着那些使徒按手在他们身上以授予这些神迹的人。</w:t>
      </w:r>
    </w:p>
    <w:p w14:paraId="67F93925">
      <w:pPr>
        <w:spacing w:line="267" w:lineRule="auto"/>
        <w:rPr>
          <w:rFonts w:hint="eastAsia" w:ascii="微软雅黑" w:hAnsi="微软雅黑" w:eastAsia="微软雅黑" w:cs="微软雅黑"/>
          <w:sz w:val="30"/>
          <w:szCs w:val="30"/>
        </w:rPr>
      </w:pPr>
    </w:p>
    <w:p w14:paraId="1CC4F2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employment of this spurious passage by Gordon in this connection brings him into inevitable embarrassment.</w:t>
      </w:r>
    </w:p>
    <w:p w14:paraId="60F576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戈登在此处使用这段伪经文使他陷入了不可避免的尴尬。</w:t>
      </w:r>
    </w:p>
    <w:p w14:paraId="02AFC1D7">
      <w:pPr>
        <w:spacing w:line="267" w:lineRule="auto"/>
        <w:rPr>
          <w:rFonts w:hint="eastAsia" w:ascii="微软雅黑" w:hAnsi="微软雅黑" w:eastAsia="微软雅黑" w:cs="微软雅黑"/>
          <w:sz w:val="30"/>
          <w:szCs w:val="30"/>
        </w:rPr>
      </w:pPr>
    </w:p>
    <w:p w14:paraId="6011AC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when commenting on it here, he insists, as he must, that "this rich cluster of miraculous promises all hangs by a single stem, faith"—"the same believing to which is attached the promise of salvation";</w:t>
      </w:r>
    </w:p>
    <w:p w14:paraId="6F4CAF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因为尽管在此处评论它时，他坚持认为（他也必须这样坚持），“这丰富的一簇神迹应许都挂在信心这一根茎上”——“即附带着救恩应许的同一个信心”；</w:t>
      </w:r>
    </w:p>
    <w:p w14:paraId="6FF10DB4">
      <w:pPr>
        <w:spacing w:line="267" w:lineRule="auto"/>
        <w:rPr>
          <w:rFonts w:hint="eastAsia" w:ascii="微软雅黑" w:hAnsi="微软雅黑" w:eastAsia="微软雅黑" w:cs="微软雅黑"/>
          <w:sz w:val="30"/>
          <w:szCs w:val="30"/>
        </w:rPr>
      </w:pPr>
    </w:p>
    <w:p w14:paraId="163D5A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"whatever practical difficulties we may have in regard to the fulfillment of this word, these ought not to lead us to limit it where the Lord has not limited it";</w:t>
      </w:r>
    </w:p>
    <w:p w14:paraId="3428C3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并且“无论我们在这些话语的应验方面有什么实际困难，这都不应导致我们在主没有限制的地方去限制它”；</w:t>
      </w:r>
    </w:p>
    <w:p w14:paraId="612FAAA0">
      <w:pPr>
        <w:spacing w:line="267" w:lineRule="auto"/>
        <w:rPr>
          <w:rFonts w:hint="eastAsia" w:ascii="微软雅黑" w:hAnsi="微软雅黑" w:eastAsia="微软雅黑" w:cs="微软雅黑"/>
          <w:sz w:val="30"/>
          <w:szCs w:val="30"/>
        </w:rPr>
      </w:pPr>
    </w:p>
    <w:p w14:paraId="554DCC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comes, at a later point, to meet the objection that "if you insist that miracles of healing are possible in this age, then you must logically admit that such miracles as raising the dead, turning water into wine, and speaking in unknown tongues are still possible"—he does "throw one half of the illustrious promise into eclipse," denying that that part of it, at least, which says that this sign shall follow believers, "They shall speak with other tongues," does still follow them.</w:t>
      </w:r>
    </w:p>
    <w:p w14:paraId="508415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在后面某处回应这一异议：“如果你坚持认为医治神迹在这个时代是可能的，那么你在逻辑上必须承认，像死人复活、水变酒和说未知方言这类的神迹仍然是可能的”时——他确实“使这辉煌应许的一半黯然失色”，否认这一部分（至少是说“说新方言”的神迹将随着信徒这一部分）仍然随着他们。</w:t>
      </w:r>
    </w:p>
    <w:p w14:paraId="47799266">
      <w:pPr>
        <w:spacing w:line="267" w:lineRule="auto"/>
        <w:rPr>
          <w:rFonts w:hint="eastAsia" w:ascii="微软雅黑" w:hAnsi="微软雅黑" w:eastAsia="微软雅黑" w:cs="微软雅黑"/>
          <w:sz w:val="30"/>
          <w:szCs w:val="30"/>
        </w:rPr>
      </w:pPr>
    </w:p>
    <w:p w14:paraId="429EA0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be easy to show that "taking up serpents," whatever that may mean, or drinking deadly things without harm, are not "miracles on external nature, like the turning of the water into wine."</w:t>
      </w:r>
    </w:p>
    <w:p w14:paraId="418332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要证明“手能拿蛇”（无论这意味什么）或喝毒物不受害不是“像水变酒那样对外部自然的神迹”，也不是一件容易的事。</w:t>
      </w:r>
    </w:p>
    <w:p w14:paraId="2653D584">
      <w:pPr>
        <w:spacing w:line="267" w:lineRule="auto"/>
        <w:rPr>
          <w:rFonts w:hint="eastAsia" w:ascii="微软雅黑" w:hAnsi="微软雅黑" w:eastAsia="微软雅黑" w:cs="微软雅黑"/>
          <w:sz w:val="30"/>
          <w:szCs w:val="30"/>
        </w:rPr>
      </w:pPr>
    </w:p>
    <w:p w14:paraId="50E43B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these items bear an apocryphal appearance, and constitute one of the internal indications, answering to the sufficient external proof, that the passage is uncanonical and of uninspired origin.</w:t>
      </w:r>
    </w:p>
    <w:p w14:paraId="437F38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事实是，这些项目带有次经的外貌，构成了内部迹象之一，与充分的外部证据相呼应，证明该段落是非正典的，且源于非灵感。</w:t>
      </w:r>
    </w:p>
    <w:p w14:paraId="2643B0D1">
      <w:pPr>
        <w:spacing w:line="267" w:lineRule="auto"/>
        <w:rPr>
          <w:rFonts w:hint="eastAsia" w:ascii="微软雅黑" w:hAnsi="微软雅黑" w:eastAsia="微软雅黑" w:cs="微软雅黑"/>
          <w:sz w:val="30"/>
          <w:szCs w:val="30"/>
        </w:rPr>
      </w:pPr>
    </w:p>
    <w:p w14:paraId="43B9BB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passage, that from James 5:14, 15, we are ourselves inclined to set aside with equal summariness as irrelevant.</w:t>
      </w:r>
    </w:p>
    <w:p w14:paraId="4ABCEB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关于第三段经文，即雅各书 5:14, 15，我们自己倾向于同样简略地将其作为无关内容搁置一旁。</w:t>
      </w:r>
    </w:p>
    <w:p w14:paraId="2AC6727C">
      <w:pPr>
        <w:spacing w:line="267" w:lineRule="auto"/>
        <w:rPr>
          <w:rFonts w:hint="eastAsia" w:ascii="微软雅黑" w:hAnsi="微软雅黑" w:eastAsia="微软雅黑" w:cs="微软雅黑"/>
          <w:sz w:val="30"/>
          <w:szCs w:val="30"/>
        </w:rPr>
      </w:pPr>
    </w:p>
    <w:p w14:paraId="21345A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allow, of course, that the presumption is "that the passage refers to an established and perpetual usage in the Church";</w:t>
      </w:r>
    </w:p>
    <w:p w14:paraId="309085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当然，我们承认，推测是“该段落指的是教会中一种既定且永久的惯例”；</w:t>
      </w:r>
    </w:p>
    <w:p w14:paraId="299C25C4">
      <w:pPr>
        <w:spacing w:line="267" w:lineRule="auto"/>
        <w:rPr>
          <w:rFonts w:hint="eastAsia" w:ascii="微软雅黑" w:hAnsi="微软雅黑" w:eastAsia="微软雅黑" w:cs="微软雅黑"/>
          <w:sz w:val="30"/>
          <w:szCs w:val="30"/>
        </w:rPr>
      </w:pPr>
    </w:p>
    <w:p w14:paraId="514A43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find it difficult to believe that "the oil is applied as a symbol of the communication of the Spirit, by whose power healing is effected";</w:t>
      </w:r>
    </w:p>
    <w:p w14:paraId="3A8339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我们也不难相信“涂油是作为圣灵交通的象征，医治是借着圣灵的能力达成的”；</w:t>
      </w:r>
    </w:p>
    <w:p w14:paraId="5FCA7AD8">
      <w:pPr>
        <w:spacing w:line="267" w:lineRule="auto"/>
        <w:rPr>
          <w:rFonts w:hint="eastAsia" w:ascii="微软雅黑" w:hAnsi="微软雅黑" w:eastAsia="微软雅黑" w:cs="微软雅黑"/>
          <w:sz w:val="30"/>
          <w:szCs w:val="30"/>
        </w:rPr>
      </w:pPr>
    </w:p>
    <w:p w14:paraId="187AB8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agree that "the promise of recovery is explicit, and unconditional" to the prayer of faith.</w:t>
      </w:r>
    </w:p>
    <w:p w14:paraId="1C3632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我们同意对出于信心的祷告而言，“康复的应许是明确且无条件的”。</w:t>
      </w:r>
    </w:p>
    <w:p w14:paraId="5D5411D8">
      <w:pPr>
        <w:spacing w:line="267" w:lineRule="auto"/>
        <w:rPr>
          <w:rFonts w:hint="eastAsia" w:ascii="微软雅黑" w:hAnsi="微软雅黑" w:eastAsia="微软雅黑" w:cs="微软雅黑"/>
          <w:sz w:val="30"/>
          <w:szCs w:val="30"/>
        </w:rPr>
      </w:pPr>
    </w:p>
    <w:p w14:paraId="1E943E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see no indication in the passage that "a peculiar miraculous faith" is intended; no promise of a healing in a specifically miraculous manner; and no command to exclude medicinal means, or proof of their exclusion.</w:t>
      </w:r>
    </w:p>
    <w:p w14:paraId="7A0337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但我们在这段经文中看不出有任何迹象表明这是指“一种特殊的行神迹的信心”；没有以具体神迹方式医治的应许；也没有命令排除药物手段，或证明其被排除。</w:t>
      </w:r>
    </w:p>
    <w:p w14:paraId="36228803">
      <w:pPr>
        <w:spacing w:line="267" w:lineRule="auto"/>
        <w:rPr>
          <w:rFonts w:hint="eastAsia" w:ascii="微软雅黑" w:hAnsi="微软雅黑" w:eastAsia="微软雅黑" w:cs="微软雅黑"/>
          <w:sz w:val="30"/>
          <w:szCs w:val="30"/>
        </w:rPr>
      </w:pPr>
    </w:p>
    <w:p w14:paraId="31132C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read the passage with simple minds, free from preconceptions, I think we shall find in it nothing but a very earnest exhortation to sick people to turn to the Lord in their extremity, and a very precious promise to those who thus call upon Him, that the Lord will surely hearken to their cry.</w:t>
      </w:r>
    </w:p>
    <w:p w14:paraId="67734B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如果我们以单纯的心思，摆脱先入为主的观念来阅读这段经文，我想我们在其中发现的无非是对病人在绝境中转向主的极恳切劝勉，以及对那些如此呼求祂之人的极宝贵应许，即主必垂听他们的呼求。</w:t>
      </w:r>
    </w:p>
    <w:p w14:paraId="0916E7D0">
      <w:pPr>
        <w:spacing w:line="267" w:lineRule="auto"/>
        <w:rPr>
          <w:rFonts w:hint="eastAsia" w:ascii="微软雅黑" w:hAnsi="微软雅黑" w:eastAsia="微软雅黑" w:cs="微软雅黑"/>
          <w:sz w:val="30"/>
          <w:szCs w:val="30"/>
        </w:rPr>
      </w:pPr>
    </w:p>
    <w:p w14:paraId="011CD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does not stand off by itself in isolation: it has a context.</w:t>
      </w:r>
    </w:p>
    <w:p w14:paraId="7D7AC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这段经文并不是孤立存在的：它有上下文。</w:t>
      </w:r>
    </w:p>
    <w:p w14:paraId="250B357F">
      <w:pPr>
        <w:spacing w:line="267" w:lineRule="auto"/>
        <w:rPr>
          <w:rFonts w:hint="eastAsia" w:ascii="微软雅黑" w:hAnsi="微软雅黑" w:eastAsia="微软雅黑" w:cs="微软雅黑"/>
          <w:sz w:val="30"/>
          <w:szCs w:val="30"/>
        </w:rPr>
      </w:pPr>
    </w:p>
    <w:p w14:paraId="025FA3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context throws light upon the simplicity of the meaning.</w:t>
      </w:r>
    </w:p>
    <w:p w14:paraId="30D52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上下文阐明了其含义的单纯性。</w:t>
      </w:r>
    </w:p>
    <w:p w14:paraId="0AED471A">
      <w:pPr>
        <w:spacing w:line="267" w:lineRule="auto"/>
        <w:rPr>
          <w:rFonts w:hint="eastAsia" w:ascii="微软雅黑" w:hAnsi="微软雅黑" w:eastAsia="微软雅黑" w:cs="微软雅黑"/>
          <w:sz w:val="30"/>
          <w:szCs w:val="30"/>
        </w:rPr>
      </w:pPr>
    </w:p>
    <w:p w14:paraId="763630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among you suffering?" asks James, and advises, "let him pray. Is any cheerful? let him sing praises. Is any among you sick? let him call for the elders of the church; and let them pray over him, anointing him with oil in the name of the Lord; and the prayer of faith shall save him that is sick, and the Lord shall raise him up; and if he have committed sins, it shall be forgiven him."</w:t>
      </w:r>
    </w:p>
    <w:p w14:paraId="31413B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受苦的吗？”雅各问道，并建议，“他就该祷告。有喜乐的吗？他就该歌颂。你们中间有病了的吗？他就该请教会的长老来；他们可以奉主的名用油抹他，为他祷告。出于信心的祈祷要救那病人，主必叫他起来；他若犯了罪，也必蒙赦免。”</w:t>
      </w:r>
    </w:p>
    <w:p w14:paraId="553AF0B5">
      <w:pPr>
        <w:spacing w:line="267" w:lineRule="auto"/>
        <w:rPr>
          <w:rFonts w:hint="eastAsia" w:ascii="微软雅黑" w:hAnsi="微软雅黑" w:eastAsia="微软雅黑" w:cs="微软雅黑"/>
          <w:sz w:val="30"/>
          <w:szCs w:val="30"/>
        </w:rPr>
      </w:pPr>
    </w:p>
    <w:p w14:paraId="14C151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here that is not repeated before our eyes every day, whenever any Christian is sick—except that we have allowed the formal churchly act of intercession for him to fall into desuetude?</w:t>
      </w:r>
    </w:p>
    <w:p w14:paraId="5FFF85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除了我们已经让为病人进行正式教会代求的行动废弃不用之外，这里有什么不是每当有基督徒生病时，每天都在我们眼前重复的呢？</w:t>
      </w:r>
    </w:p>
    <w:p w14:paraId="19184DE8">
      <w:pPr>
        <w:spacing w:line="267" w:lineRule="auto"/>
        <w:rPr>
          <w:rFonts w:hint="eastAsia" w:ascii="微软雅黑" w:hAnsi="微软雅黑" w:eastAsia="微软雅黑" w:cs="微软雅黑"/>
          <w:sz w:val="30"/>
          <w:szCs w:val="30"/>
        </w:rPr>
      </w:pPr>
    </w:p>
    <w:p w14:paraId="14E46D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really the gravamen of the passage to us.</w:t>
      </w:r>
    </w:p>
    <w:p w14:paraId="73E182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这实际上是这段经文对我们的要点。</w:t>
      </w:r>
    </w:p>
    <w:p w14:paraId="20F0B6F1">
      <w:pPr>
        <w:spacing w:line="267" w:lineRule="auto"/>
        <w:rPr>
          <w:rFonts w:hint="eastAsia" w:ascii="微软雅黑" w:hAnsi="微软雅黑" w:eastAsia="微软雅黑" w:cs="微软雅黑"/>
          <w:sz w:val="30"/>
          <w:szCs w:val="30"/>
        </w:rPr>
      </w:pPr>
    </w:p>
    <w:p w14:paraId="38313D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explicit promise is to the official intercession of the church, the Apostolic enforcement, I take it, consonant to the entrance into history of the organized church, of our Lord's gracious promise, that "when two or three are gathered together in His name, there He is in the midst of them."</w:t>
      </w:r>
    </w:p>
    <w:p w14:paraId="58F8A1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明确的应许是给教会的官方代求，我认为，这是使徒的强制执行，与有组织教会进入历史相一致，即我们主恩慈的应许：“因为无论在哪里，有两三个人奉我的名聚会，那里就有我在他们中间。”</w:t>
      </w:r>
    </w:p>
    <w:p w14:paraId="2A8AAFB2">
      <w:pPr>
        <w:spacing w:line="267" w:lineRule="auto"/>
        <w:rPr>
          <w:rFonts w:hint="eastAsia" w:ascii="微软雅黑" w:hAnsi="微软雅黑" w:eastAsia="微软雅黑" w:cs="微软雅黑"/>
          <w:sz w:val="30"/>
          <w:szCs w:val="30"/>
        </w:rPr>
      </w:pPr>
    </w:p>
    <w:p w14:paraId="780451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nature itself should have taught us the value of this organic supplication; does not Émile Boutroux, for example, declare that "a collective will has nothing to do with the mathematical sum of the individual wills"?</w:t>
      </w:r>
    </w:p>
    <w:p w14:paraId="799350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甚至自然界本身也应该教导我们这种有机恳求的价值；例如，埃米尔·布特鲁（Émile Boutroux）难道没有宣称“集体意志与个人意志的数学总和无关”吗？</w:t>
      </w:r>
    </w:p>
    <w:p w14:paraId="288125C5">
      <w:pPr>
        <w:spacing w:line="267" w:lineRule="auto"/>
        <w:rPr>
          <w:rFonts w:hint="eastAsia" w:ascii="微软雅黑" w:hAnsi="微软雅黑" w:eastAsia="微软雅黑" w:cs="微软雅黑"/>
          <w:sz w:val="30"/>
          <w:szCs w:val="30"/>
        </w:rPr>
      </w:pPr>
    </w:p>
    <w:p w14:paraId="07DBB2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we wonder that our Lord should honor the same principle?</w:t>
      </w:r>
    </w:p>
    <w:p w14:paraId="22E9E5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难道我们会对我们的主也尊荣同样的原则感到奇怪吗？</w:t>
      </w:r>
    </w:p>
    <w:p w14:paraId="0A30055E">
      <w:pPr>
        <w:spacing w:line="267" w:lineRule="auto"/>
        <w:rPr>
          <w:rFonts w:hint="eastAsia" w:ascii="微软雅黑" w:hAnsi="微软雅黑" w:eastAsia="微软雅黑" w:cs="微软雅黑"/>
          <w:sz w:val="30"/>
          <w:szCs w:val="30"/>
        </w:rPr>
      </w:pPr>
    </w:p>
    <w:p w14:paraId="3BFAB4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failure, we have nothing in the passage that transcends universal Christian experience.</w:t>
      </w:r>
    </w:p>
    <w:p w14:paraId="45A88B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除了这种（在代求上的）缺失外，我们在该段落中没有发现任何超越普遍基督徒经验的东西。</w:t>
      </w:r>
    </w:p>
    <w:p w14:paraId="02F064E3">
      <w:pPr>
        <w:spacing w:line="267" w:lineRule="auto"/>
        <w:rPr>
          <w:rFonts w:hint="eastAsia" w:ascii="微软雅黑" w:hAnsi="微软雅黑" w:eastAsia="微软雅黑" w:cs="微软雅黑"/>
          <w:sz w:val="30"/>
          <w:szCs w:val="30"/>
        </w:rPr>
      </w:pPr>
    </w:p>
    <w:p w14:paraId="39282F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any command in it to exclude the ordinary medicinal means?</w:t>
      </w:r>
    </w:p>
    <w:p w14:paraId="350658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其中哪里有命令排除常规的药物手段呢？</w:t>
      </w:r>
    </w:p>
    <w:p w14:paraId="301D91BF">
      <w:pPr>
        <w:spacing w:line="267" w:lineRule="auto"/>
        <w:rPr>
          <w:rFonts w:hint="eastAsia" w:ascii="微软雅黑" w:hAnsi="微软雅黑" w:eastAsia="微软雅黑" w:cs="微软雅黑"/>
          <w:sz w:val="30"/>
          <w:szCs w:val="30"/>
        </w:rPr>
      </w:pPr>
    </w:p>
    <w:p w14:paraId="6B57F8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any promise of a specifically miraculous answer?</w:t>
      </w:r>
    </w:p>
    <w:p w14:paraId="059D23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其中哪里有具体神迹性应允的应许呢？</w:t>
      </w:r>
    </w:p>
    <w:p w14:paraId="201B79E9">
      <w:pPr>
        <w:spacing w:line="267" w:lineRule="auto"/>
        <w:rPr>
          <w:rFonts w:hint="eastAsia" w:ascii="微软雅黑" w:hAnsi="微软雅黑" w:eastAsia="微软雅黑" w:cs="微软雅黑"/>
          <w:sz w:val="30"/>
          <w:szCs w:val="30"/>
        </w:rPr>
      </w:pPr>
    </w:p>
    <w:p w14:paraId="613D3B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James says, "If any of you lacketh wisdom, let him ask of God who giveth to all men liberally and upbraideth not, and it shall be given him," are we to understand him to forbid that wisdom should be sought in the natural way of thoughtful consideration, and to promise that God will bestow it after a specifically miraculous fashion?</w:t>
      </w:r>
    </w:p>
    <w:p w14:paraId="7018B9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当雅各说，“你们中间若有缺少智慧的，应当求那厚赐与众人、也不斥责人的神，主就必赐给他，”我们要理解为他是禁止以深思熟虑的自然方式寻求智慧，并应许神会以具体神迹的方式赐下智慧吗？</w:t>
      </w:r>
    </w:p>
    <w:p w14:paraId="0C064D4D">
      <w:pPr>
        <w:spacing w:line="267" w:lineRule="auto"/>
        <w:rPr>
          <w:rFonts w:hint="eastAsia" w:ascii="微软雅黑" w:hAnsi="微软雅黑" w:eastAsia="微软雅黑" w:cs="微软雅黑"/>
          <w:sz w:val="30"/>
          <w:szCs w:val="30"/>
        </w:rPr>
      </w:pPr>
    </w:p>
    <w:p w14:paraId="77FD50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says, with complete absence of any hint of limitation as to the field in which the request moves, "Ask and ye shall receive," are we to understand Him to forbid all effort in any sphere of life, and to promise specifically miraculous provision for all our needs?</w:t>
      </w:r>
    </w:p>
    <w:p w14:paraId="1DF3E4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当我们的主说“你们祈求，就给你们”，完全没有暗示请求领域有任何限制时，我们要理解为祂禁止在生活的任何领域付出努力，并应许为我们所有的需要提供具体神迹性的供应吗？</w:t>
      </w:r>
    </w:p>
    <w:p w14:paraId="14473F54">
      <w:pPr>
        <w:spacing w:line="267" w:lineRule="auto"/>
        <w:rPr>
          <w:rFonts w:hint="eastAsia" w:ascii="微软雅黑" w:hAnsi="微软雅黑" w:eastAsia="微软雅黑" w:cs="微软雅黑"/>
          <w:sz w:val="30"/>
          <w:szCs w:val="30"/>
        </w:rPr>
      </w:pPr>
    </w:p>
    <w:p w14:paraId="764AEA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expect to be fed with manna from heaven, or are we not rather to learn to work with our own hands, that we may have wherewith to give to the necessities of others as well as to supply our own wants?</w:t>
      </w:r>
    </w:p>
    <w:p w14:paraId="3357FC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我们要期望被天上的吗哪喂养，还是我们要学习亲手做工，以便我们可以有东西分给别人的需要，同时也供应我们自己的缺乏？</w:t>
      </w:r>
    </w:p>
    <w:p w14:paraId="020DA81F">
      <w:pPr>
        <w:spacing w:line="267" w:lineRule="auto"/>
        <w:rPr>
          <w:rFonts w:hint="eastAsia" w:ascii="微软雅黑" w:hAnsi="微软雅黑" w:eastAsia="微软雅黑" w:cs="微软雅黑"/>
          <w:sz w:val="30"/>
          <w:szCs w:val="30"/>
        </w:rPr>
      </w:pPr>
    </w:p>
    <w:p w14:paraId="4AD94F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more reason in our present passage to exclude medicinal means from the healing of the sick, or to expect a miraculous answer to our prayers in their behalf, than there is in our Lord's promise to exclude the use of all means of seeking to supply our daily necessities and to depend wholly on miraculous gifts from heaven.</w:t>
      </w:r>
    </w:p>
    <w:p w14:paraId="347143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在我们当前的经文中，似乎没有理由排除医治病人的药物手段，或期望我们的代祷得到神迹性的应允，这正如在主的应许中没有理由排除寻求供应日常所需的一切手段并完全依赖天上的神迹恩赐一样。</w:t>
      </w:r>
    </w:p>
    <w:p w14:paraId="656AC9AC">
      <w:pPr>
        <w:spacing w:line="267" w:lineRule="auto"/>
        <w:rPr>
          <w:rFonts w:hint="eastAsia" w:ascii="微软雅黑" w:hAnsi="微软雅黑" w:eastAsia="微软雅黑" w:cs="微软雅黑"/>
          <w:sz w:val="30"/>
          <w:szCs w:val="30"/>
        </w:rPr>
      </w:pPr>
    </w:p>
    <w:p w14:paraId="6B7214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the common impression received from this passage of the promise of a miraculous healing in large part arises from what seems the extreme formality of the transaction recommended.</w:t>
      </w:r>
    </w:p>
    <w:p w14:paraId="5D297C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从这段经文中得到的关于神迹医治应许的普遍印象，很可能在很大程度上源于所推荐的事务看似极端的仪式性。</w:t>
      </w:r>
    </w:p>
    <w:p w14:paraId="3805CC84">
      <w:pPr>
        <w:spacing w:line="267" w:lineRule="auto"/>
        <w:rPr>
          <w:rFonts w:hint="eastAsia" w:ascii="微软雅黑" w:hAnsi="微软雅黑" w:eastAsia="微软雅黑" w:cs="微软雅黑"/>
          <w:sz w:val="30"/>
          <w:szCs w:val="30"/>
        </w:rPr>
      </w:pPr>
    </w:p>
    <w:p w14:paraId="5C0895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man is to send for the elders of the church to pray for him, and they are to anoint him with oil.</w:t>
      </w:r>
    </w:p>
    <w:p w14:paraId="1D5E11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病人要请教会的长老来为他祷告，他们要用油抹他。</w:t>
      </w:r>
    </w:p>
    <w:p w14:paraId="1BB1AA70">
      <w:pPr>
        <w:spacing w:line="267" w:lineRule="auto"/>
        <w:rPr>
          <w:rFonts w:hint="eastAsia" w:ascii="微软雅黑" w:hAnsi="微软雅黑" w:eastAsia="微软雅黑" w:cs="微软雅黑"/>
          <w:sz w:val="30"/>
          <w:szCs w:val="30"/>
        </w:rPr>
      </w:pPr>
    </w:p>
    <w:p w14:paraId="113E91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here to get the emphasis misplaced.</w:t>
      </w:r>
    </w:p>
    <w:p w14:paraId="33F1C4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我们在这里容易放错重点。</w:t>
      </w:r>
    </w:p>
    <w:p w14:paraId="6C00D551">
      <w:pPr>
        <w:spacing w:line="267" w:lineRule="auto"/>
        <w:rPr>
          <w:rFonts w:hint="eastAsia" w:ascii="微软雅黑" w:hAnsi="微软雅黑" w:eastAsia="微软雅黑" w:cs="微软雅黑"/>
          <w:sz w:val="30"/>
          <w:szCs w:val="30"/>
        </w:rPr>
      </w:pPr>
    </w:p>
    <w:p w14:paraId="559860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emphasis on the anointing with oil.</w:t>
      </w:r>
    </w:p>
    <w:p w14:paraId="66962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重点不在于用油抹。</w:t>
      </w:r>
    </w:p>
    <w:p w14:paraId="0B16F78E">
      <w:pPr>
        <w:spacing w:line="267" w:lineRule="auto"/>
        <w:rPr>
          <w:rFonts w:hint="eastAsia" w:ascii="微软雅黑" w:hAnsi="微软雅黑" w:eastAsia="微软雅黑" w:cs="微软雅黑"/>
          <w:sz w:val="30"/>
          <w:szCs w:val="30"/>
        </w:rPr>
      </w:pPr>
    </w:p>
    <w:p w14:paraId="70B534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mere circumstantial detail, thrown in by the way.</w:t>
      </w:r>
    </w:p>
    <w:p w14:paraId="30291F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那只是一个顺带提及的情境细节。</w:t>
      </w:r>
    </w:p>
    <w:p w14:paraId="630BC78C">
      <w:pPr>
        <w:spacing w:line="267" w:lineRule="auto"/>
        <w:rPr>
          <w:rFonts w:hint="eastAsia" w:ascii="微软雅黑" w:hAnsi="微软雅黑" w:eastAsia="微软雅黑" w:cs="微软雅黑"/>
          <w:sz w:val="30"/>
          <w:szCs w:val="30"/>
        </w:rPr>
      </w:pPr>
    </w:p>
    <w:p w14:paraId="0AE74A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falls wholly on the sick man's getting himself prayed for officially by the elders of the church, and the promise is suspended wholly on their prayer, on the supposition that it is offered in faith.</w:t>
      </w:r>
    </w:p>
    <w:p w14:paraId="3727B3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重点完全落在病人让教会长老为他进行官方祷告上，而应许完全取决于他们的祷告，假设这祷告是出于信心的。</w:t>
      </w:r>
    </w:p>
    <w:p w14:paraId="1F62355A">
      <w:pPr>
        <w:spacing w:line="267" w:lineRule="auto"/>
        <w:rPr>
          <w:rFonts w:hint="eastAsia" w:ascii="微软雅黑" w:hAnsi="微软雅黑" w:eastAsia="微软雅黑" w:cs="微软雅黑"/>
          <w:sz w:val="30"/>
          <w:szCs w:val="30"/>
        </w:rPr>
      </w:pPr>
    </w:p>
    <w:p w14:paraId="34F3DA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circumstantial clause, thrown in almost incidentally, "anointing with oil in the name of the Lord," is susceptible of two interpretations.</w:t>
      </w:r>
    </w:p>
    <w:p w14:paraId="569027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几乎是顺带插入的情境从句“奉主的名用油抹”，可以有两种解释。</w:t>
      </w:r>
    </w:p>
    <w:p w14:paraId="6F434459">
      <w:pPr>
        <w:spacing w:line="267" w:lineRule="auto"/>
        <w:rPr>
          <w:rFonts w:hint="eastAsia" w:ascii="微软雅黑" w:hAnsi="微软雅黑" w:eastAsia="微软雅黑" w:cs="微软雅黑"/>
          <w:sz w:val="30"/>
          <w:szCs w:val="30"/>
        </w:rPr>
      </w:pPr>
    </w:p>
    <w:p w14:paraId="73BC60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may be to the use of oil as a symbol of the power of the Spirit to be exercised in the healing; or it may be to the use of oil as a medicinal agent.</w:t>
      </w:r>
    </w:p>
    <w:p w14:paraId="425F8C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这可能指的是使用油作为圣灵能力在医治中运行的象征；或者可能指的是使用油作为一种药物剂。</w:t>
      </w:r>
    </w:p>
    <w:p w14:paraId="3ED7F184">
      <w:pPr>
        <w:spacing w:line="267" w:lineRule="auto"/>
        <w:rPr>
          <w:rFonts w:hint="eastAsia" w:ascii="微软雅黑" w:hAnsi="微软雅黑" w:eastAsia="微软雅黑" w:cs="微软雅黑"/>
          <w:sz w:val="30"/>
          <w:szCs w:val="30"/>
        </w:rPr>
      </w:pPr>
    </w:p>
    <w:p w14:paraId="14798C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neither view is the employment of medicinal agents excluded; but in the latter view their employment is distinctly alluded to.</w:t>
      </w:r>
    </w:p>
    <w:p w14:paraId="4F2AA7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无论哪种观点都不排除药物剂的使用；但在后一种观点中，明显暗示了它们的使用。</w:t>
      </w:r>
    </w:p>
    <w:p w14:paraId="49C5D9D2">
      <w:pPr>
        <w:spacing w:line="267" w:lineRule="auto"/>
        <w:rPr>
          <w:rFonts w:hint="eastAsia" w:ascii="微软雅黑" w:hAnsi="微软雅黑" w:eastAsia="微软雅黑" w:cs="微软雅黑"/>
          <w:sz w:val="30"/>
          <w:szCs w:val="30"/>
        </w:rPr>
      </w:pPr>
    </w:p>
    <w:p w14:paraId="345D29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that oil was well-nigh the universal remedy in the medical practice of the day favors the latter view, as does the employment of, as Archbishop Trench puts it, "the mundane and profane" instead of the "sacred and religious word" for the act of anointing.</w:t>
      </w:r>
    </w:p>
    <w:p w14:paraId="0214EB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油是当时医疗实践中几乎通用的药物，这一情况支持后一种观点，正如特伦奇（Trench）大主教所指出的，在提到涂油这一动作时，使用的是“世俗和凡俗”的词，而不是“神圣和宗教”的词。</w:t>
      </w:r>
    </w:p>
    <w:p w14:paraId="3AC6AD93">
      <w:pPr>
        <w:spacing w:line="267" w:lineRule="auto"/>
        <w:rPr>
          <w:rFonts w:hint="eastAsia" w:ascii="微软雅黑" w:hAnsi="微软雅黑" w:eastAsia="微软雅黑" w:cs="微软雅黑"/>
          <w:sz w:val="30"/>
          <w:szCs w:val="30"/>
        </w:rPr>
      </w:pPr>
    </w:p>
    <w:p w14:paraId="7CAB9F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lightness of the allusion to the anointing points in the same direction.</w:t>
      </w:r>
    </w:p>
    <w:p w14:paraId="236457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对抹油提及的轻描淡写也指向同一个方向。</w:t>
      </w:r>
    </w:p>
    <w:p w14:paraId="0FA5BFAC">
      <w:pPr>
        <w:spacing w:line="267" w:lineRule="auto"/>
        <w:rPr>
          <w:rFonts w:hint="eastAsia" w:ascii="微软雅黑" w:hAnsi="微软雅黑" w:eastAsia="微软雅黑" w:cs="微软雅黑"/>
          <w:sz w:val="30"/>
          <w:szCs w:val="30"/>
        </w:rPr>
      </w:pPr>
    </w:p>
    <w:p w14:paraId="710795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scarcely seems that so solemn an act and so distinct an act as ceremonial anointing could be alluded to so cursorily.</w:t>
      </w:r>
    </w:p>
    <w:p w14:paraId="3CFEA5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如此庄严和独特的仪式性涂油行为，似乎不太可能被如此草率地提及。</w:t>
      </w:r>
    </w:p>
    <w:p w14:paraId="2ECFBE68">
      <w:pPr>
        <w:spacing w:line="267" w:lineRule="auto"/>
        <w:rPr>
          <w:rFonts w:hint="eastAsia" w:ascii="微软雅黑" w:hAnsi="微软雅黑" w:eastAsia="微软雅黑" w:cs="微软雅黑"/>
          <w:sz w:val="30"/>
          <w:szCs w:val="30"/>
        </w:rPr>
      </w:pPr>
    </w:p>
    <w:p w14:paraId="4E0419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 allusion is to the use of oil as a medicinal agent, everything falls into its place.</w:t>
      </w:r>
    </w:p>
    <w:p w14:paraId="49536B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另一方面，如果这是指使用油作为药物剂，一切就都顺理成章了。</w:t>
      </w:r>
    </w:p>
    <w:p w14:paraId="55012B26">
      <w:pPr>
        <w:spacing w:line="267" w:lineRule="auto"/>
        <w:rPr>
          <w:rFonts w:hint="eastAsia" w:ascii="微软雅黑" w:hAnsi="微软雅黑" w:eastAsia="微软雅黑" w:cs="微软雅黑"/>
          <w:sz w:val="30"/>
          <w:szCs w:val="30"/>
        </w:rPr>
      </w:pPr>
    </w:p>
    <w:p w14:paraId="06073D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then is in effect, "giving him his medicine in the name of the Lord."</w:t>
      </w:r>
    </w:p>
    <w:p w14:paraId="43B36F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那么其含义实际上就是，“奉主的名给他用药。”</w:t>
      </w:r>
    </w:p>
    <w:p w14:paraId="0ACC871E">
      <w:pPr>
        <w:spacing w:line="267" w:lineRule="auto"/>
        <w:rPr>
          <w:rFonts w:hint="eastAsia" w:ascii="微软雅黑" w:hAnsi="微软雅黑" w:eastAsia="微软雅黑" w:cs="微软雅黑"/>
          <w:sz w:val="30"/>
          <w:szCs w:val="30"/>
        </w:rPr>
      </w:pPr>
    </w:p>
    <w:p w14:paraId="52F608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falls not on the anointing, but on its being done "in the name of the Lord," and the whole becomes an exhortation to Christians, when they are sick, to seek unto the Lord as well as to their physician—nay, to seek unto the Lord rather than to their physician—with a promise that the Lord will attend to their cry.</w:t>
      </w:r>
    </w:p>
    <w:p w14:paraId="29DE36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重点不在于涂油，而在于这是“奉主的名”做的，整段话就变成了对基督徒的劝勉，当他们生病时，不仅要寻求医生，也要寻求主——不，是寻求主更甚于医生——并有一个应许，即主会垂听他们的呼求。</w:t>
      </w:r>
    </w:p>
    <w:p w14:paraId="1288EB93">
      <w:pPr>
        <w:spacing w:line="267" w:lineRule="auto"/>
        <w:rPr>
          <w:rFonts w:hint="eastAsia" w:ascii="微软雅黑" w:hAnsi="微软雅黑" w:eastAsia="微软雅黑" w:cs="微软雅黑"/>
          <w:sz w:val="30"/>
          <w:szCs w:val="30"/>
        </w:rPr>
      </w:pPr>
    </w:p>
    <w:p w14:paraId="2A1E76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is sick among you, we read, let him call for the elders of the church and let them pray for him, rubbing him with his oil in the name of the Lord, and the prayer of faith shall save him that is sick.</w:t>
      </w:r>
    </w:p>
    <w:p w14:paraId="5E454A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正如我们所读，如果你们中间有人病了，让他请教会的长老来，让他们奉主的名用油给他擦身，为他祷告，出于信心的祈祷要救那病人。</w:t>
      </w:r>
    </w:p>
    <w:p w14:paraId="1488049A">
      <w:pPr>
        <w:spacing w:line="267" w:lineRule="auto"/>
        <w:rPr>
          <w:rFonts w:hint="eastAsia" w:ascii="微软雅黑" w:hAnsi="微软雅黑" w:eastAsia="微软雅黑" w:cs="微软雅黑"/>
          <w:sz w:val="30"/>
          <w:szCs w:val="30"/>
        </w:rPr>
      </w:pPr>
    </w:p>
    <w:p w14:paraId="6161FF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promise of miracle in that?</w:t>
      </w:r>
    </w:p>
    <w:p w14:paraId="14944C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那里哪里有神迹的应许呢？</w:t>
      </w:r>
    </w:p>
    <w:p w14:paraId="11EFD102">
      <w:pPr>
        <w:spacing w:line="267" w:lineRule="auto"/>
        <w:rPr>
          <w:rFonts w:hint="eastAsia" w:ascii="微软雅黑" w:hAnsi="微软雅黑" w:eastAsia="微软雅黑" w:cs="微软雅黑"/>
          <w:sz w:val="30"/>
          <w:szCs w:val="30"/>
        </w:rPr>
      </w:pPr>
    </w:p>
    <w:p w14:paraId="7778CD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James requires of us is merely that we shall be Christians in our sickness as in our health, and that our dependence then, too, shall be on the Lord.</w:t>
      </w:r>
    </w:p>
    <w:p w14:paraId="41CD42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雅各对我们的要求仅仅是，我们在疾病中要像在健康时一样作基督徒，那时我们的依靠也要在主身上。</w:t>
      </w:r>
    </w:p>
    <w:p w14:paraId="592F969B">
      <w:pPr>
        <w:spacing w:line="267" w:lineRule="auto"/>
        <w:rPr>
          <w:rFonts w:hint="eastAsia" w:ascii="微软雅黑" w:hAnsi="微软雅黑" w:eastAsia="微软雅黑" w:cs="微软雅黑"/>
          <w:sz w:val="30"/>
          <w:szCs w:val="30"/>
        </w:rPr>
      </w:pPr>
    </w:p>
    <w:p w14:paraId="5DD4F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the truly Christian attitude that he exhorts us to, precisely as Prebendary Reynolds describes it.</w:t>
      </w:r>
    </w:p>
    <w:p w14:paraId="378F57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他劝勉我们的正是这种真正的基督徒态度，正如雷诺兹受俸牧师所描述的那样。</w:t>
      </w:r>
    </w:p>
    <w:p w14:paraId="7C0DAA83">
      <w:pPr>
        <w:spacing w:line="267" w:lineRule="auto"/>
        <w:rPr>
          <w:rFonts w:hint="eastAsia" w:ascii="微软雅黑" w:hAnsi="微软雅黑" w:eastAsia="微软雅黑" w:cs="微软雅黑"/>
          <w:sz w:val="30"/>
          <w:szCs w:val="30"/>
        </w:rPr>
      </w:pPr>
    </w:p>
    <w:p w14:paraId="418B0A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avail ourselves," says he, "of all that science knows, and thank God for it."</w:t>
      </w:r>
    </w:p>
    <w:p w14:paraId="2BE132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他说：“我们利用科学所知的一切，并为此感谢神。”</w:t>
      </w:r>
    </w:p>
    <w:p w14:paraId="50EA645B">
      <w:pPr>
        <w:spacing w:line="267" w:lineRule="auto"/>
        <w:rPr>
          <w:rFonts w:hint="eastAsia" w:ascii="微软雅黑" w:hAnsi="微软雅黑" w:eastAsia="微软雅黑" w:cs="微软雅黑"/>
          <w:sz w:val="30"/>
          <w:szCs w:val="30"/>
        </w:rPr>
      </w:pPr>
    </w:p>
    <w:p w14:paraId="33EB66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resources of civilization are ours, and we use them to the utmost."</w:t>
      </w:r>
    </w:p>
    <w:p w14:paraId="50C149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“文明的资源是我们的，我们尽最大努力使用它们。”</w:t>
      </w:r>
    </w:p>
    <w:p w14:paraId="3F86BFF1">
      <w:pPr>
        <w:spacing w:line="267" w:lineRule="auto"/>
        <w:rPr>
          <w:rFonts w:hint="eastAsia" w:ascii="微软雅黑" w:hAnsi="微软雅黑" w:eastAsia="微软雅黑" w:cs="微软雅黑"/>
          <w:sz w:val="30"/>
          <w:szCs w:val="30"/>
        </w:rPr>
      </w:pPr>
    </w:p>
    <w:p w14:paraId="704B06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labour in wise and kindly nursing, and thankfully call in the medical skill which the devout and learned and experienced physician and surgeon have at command."</w:t>
      </w:r>
    </w:p>
    <w:p w14:paraId="2604CF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“我们致力于明智和亲切的护理，并感激地请来虔诚、博学且经验丰富的内科和外科医生所掌握的医疗技术。”</w:t>
      </w:r>
    </w:p>
    <w:p w14:paraId="2B099123">
      <w:pPr>
        <w:spacing w:line="267" w:lineRule="auto"/>
        <w:rPr>
          <w:rFonts w:hint="eastAsia" w:ascii="微软雅黑" w:hAnsi="微软雅黑" w:eastAsia="微软雅黑" w:cs="微软雅黑"/>
          <w:sz w:val="30"/>
          <w:szCs w:val="30"/>
        </w:rPr>
      </w:pPr>
    </w:p>
    <w:p w14:paraId="161D5D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however, the real physician, who gives the chief medicine; who makes drugs, operations, kindness, nursing to have true healing power; who takes away sin, sickness, death, giving righteousness, healing, eternal life."</w:t>
      </w:r>
    </w:p>
    <w:p w14:paraId="699926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“然而，是神，这位真正的医生，赐下了主要的良药；是祂使药物、手术、仁慈、护理具有真正的医治能力；是祂除去罪、疾病、死亡，赐予公义、医治、永生。”</w:t>
      </w:r>
    </w:p>
    <w:p w14:paraId="1ED3DBBF">
      <w:pPr>
        <w:spacing w:line="267" w:lineRule="auto"/>
        <w:rPr>
          <w:rFonts w:hint="eastAsia" w:ascii="微软雅黑" w:hAnsi="微软雅黑" w:eastAsia="微软雅黑" w:cs="微软雅黑"/>
          <w:sz w:val="30"/>
          <w:szCs w:val="30"/>
        </w:rPr>
      </w:pPr>
    </w:p>
    <w:p w14:paraId="18DB01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this is a purely clerical view?</w:t>
      </w:r>
    </w:p>
    <w:p w14:paraId="7704DE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你会说这纯粹是神职人员的观点吗？</w:t>
      </w:r>
    </w:p>
    <w:p w14:paraId="0EBE7C05">
      <w:pPr>
        <w:spacing w:line="267" w:lineRule="auto"/>
        <w:rPr>
          <w:rFonts w:hint="eastAsia" w:ascii="微软雅黑" w:hAnsi="微软雅黑" w:eastAsia="微软雅黑" w:cs="微软雅黑"/>
          <w:sz w:val="30"/>
          <w:szCs w:val="30"/>
        </w:rPr>
      </w:pPr>
    </w:p>
    <w:p w14:paraId="4B7B8E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physician's view also, if the physician happens to be a Christian.</w:t>
      </w:r>
    </w:p>
    <w:p w14:paraId="17DA60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如果医生恰好是基督徒，这也是医生的观点。</w:t>
      </w:r>
    </w:p>
    <w:p w14:paraId="48B68391">
      <w:pPr>
        <w:spacing w:line="267" w:lineRule="auto"/>
        <w:rPr>
          <w:rFonts w:hint="eastAsia" w:ascii="微软雅黑" w:hAnsi="微软雅黑" w:eastAsia="微软雅黑" w:cs="微软雅黑"/>
          <w:sz w:val="30"/>
          <w:szCs w:val="30"/>
        </w:rPr>
      </w:pPr>
    </w:p>
    <w:p w14:paraId="051CDB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dressed the wound and God healed it," wrote Ambroise Paré, the great Huguenot physician—the father of modern surgery—on the walls of the École de Médecine at Paris.</w:t>
      </w:r>
    </w:p>
    <w:p w14:paraId="0D9209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“我包扎伤口，神医治了它，”伟大的胡格诺派医生、现代外科之父昂布鲁瓦兹·帕雷（Ambroise Paré）在巴黎医学院的墙上这样写道。</w:t>
      </w:r>
    </w:p>
    <w:p w14:paraId="5DA4C38A">
      <w:pPr>
        <w:spacing w:line="267" w:lineRule="auto"/>
        <w:rPr>
          <w:rFonts w:hint="eastAsia" w:ascii="微软雅黑" w:hAnsi="微软雅黑" w:eastAsia="微软雅黑" w:cs="微软雅黑"/>
          <w:sz w:val="30"/>
          <w:szCs w:val="30"/>
        </w:rPr>
      </w:pPr>
    </w:p>
    <w:p w14:paraId="655F78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read you, however, more at large how a more modern Christian physician puts it.</w:t>
      </w:r>
    </w:p>
    <w:p w14:paraId="2AB170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不过，让我更详细地读给你们听一位更现代的基督徒医生是如何表达的。</w:t>
      </w:r>
    </w:p>
    <w:p w14:paraId="72C1121B">
      <w:pPr>
        <w:spacing w:line="267" w:lineRule="auto"/>
        <w:rPr>
          <w:rFonts w:hint="eastAsia" w:ascii="微软雅黑" w:hAnsi="微软雅黑" w:eastAsia="微软雅黑" w:cs="微软雅黑"/>
          <w:sz w:val="30"/>
          <w:szCs w:val="30"/>
        </w:rPr>
      </w:pPr>
    </w:p>
    <w:p w14:paraId="73CB83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healing of every disease of whatever kind," writes Doctor Henry E. Goddard, "we cannot be too deeply impressed with the Lord's part of the work. He is the operator. We are the co-operators."</w:t>
      </w:r>
    </w:p>
    <w:p w14:paraId="1624BC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亨利·E·戈达德（Henry E. Goddard）医生写道：“在任何种类疾病的医治中，我们对主的那部分工作印象再深也不为过。祂是操作者。我们是合作者。”</w:t>
      </w:r>
    </w:p>
    <w:p w14:paraId="0B2D0AF9">
      <w:pPr>
        <w:spacing w:line="267" w:lineRule="auto"/>
        <w:rPr>
          <w:rFonts w:hint="eastAsia" w:ascii="微软雅黑" w:hAnsi="微软雅黑" w:eastAsia="微软雅黑" w:cs="微软雅黑"/>
          <w:sz w:val="30"/>
          <w:szCs w:val="30"/>
        </w:rPr>
      </w:pPr>
    </w:p>
    <w:p w14:paraId="218EA5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am I impressed that every patient of mine who has ever risen up from his sick bed onto his feet again has done so by the divine power."</w:t>
      </w:r>
    </w:p>
    <w:p w14:paraId="2696E9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“我越来越深刻地感到，我的每一个从病床上起来重新站立的病人，都是靠着神的大能做到的。”</w:t>
      </w:r>
    </w:p>
    <w:p w14:paraId="57CDF8A6">
      <w:pPr>
        <w:spacing w:line="267" w:lineRule="auto"/>
        <w:rPr>
          <w:rFonts w:hint="eastAsia" w:ascii="微软雅黑" w:hAnsi="微软雅黑" w:eastAsia="微软雅黑" w:cs="微软雅黑"/>
          <w:sz w:val="30"/>
          <w:szCs w:val="30"/>
        </w:rPr>
      </w:pPr>
    </w:p>
    <w:p w14:paraId="7B6A9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but the Lord, has cured him."</w:t>
      </w:r>
    </w:p>
    <w:p w14:paraId="688C9D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“不是我，而是主，治愈了他。”</w:t>
      </w:r>
    </w:p>
    <w:p w14:paraId="3496C281">
      <w:pPr>
        <w:spacing w:line="267" w:lineRule="auto"/>
        <w:rPr>
          <w:rFonts w:hint="eastAsia" w:ascii="微软雅黑" w:hAnsi="微软雅黑" w:eastAsia="微软雅黑" w:cs="微软雅黑"/>
          <w:sz w:val="30"/>
          <w:szCs w:val="30"/>
        </w:rPr>
      </w:pPr>
    </w:p>
    <w:p w14:paraId="7DC075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fact that the Lord does so much, that gives to different systems of healing their apparent cures."</w:t>
      </w:r>
    </w:p>
    <w:p w14:paraId="34D2A6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“正是主做了这么多这一事实，使得不同的治疗体系有了表面上的治愈。”</w:t>
      </w:r>
    </w:p>
    <w:p w14:paraId="132242C4">
      <w:pPr>
        <w:spacing w:line="267" w:lineRule="auto"/>
        <w:rPr>
          <w:rFonts w:hint="eastAsia" w:ascii="微软雅黑" w:hAnsi="微软雅黑" w:eastAsia="微软雅黑" w:cs="微软雅黑"/>
          <w:sz w:val="30"/>
          <w:szCs w:val="30"/>
        </w:rPr>
      </w:pPr>
    </w:p>
    <w:p w14:paraId="4D9992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healed many a one in spite of medicine, in spite of mental healers, in spite of ignorance, in spite of negligence and poor and scanty food."</w:t>
      </w:r>
    </w:p>
    <w:p w14:paraId="73BA43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“祂治愈了许多人，尽管有药物（的副作用），尽管有精神治疗师，尽管有无知，尽管有疏忽以及糟糕和匮乏的食物。”</w:t>
      </w:r>
    </w:p>
    <w:p w14:paraId="1FD2B5A7">
      <w:pPr>
        <w:spacing w:line="267" w:lineRule="auto"/>
        <w:rPr>
          <w:rFonts w:hint="eastAsia" w:ascii="微软雅黑" w:hAnsi="微软雅黑" w:eastAsia="微软雅黑" w:cs="微软雅黑"/>
          <w:sz w:val="30"/>
          <w:szCs w:val="30"/>
        </w:rPr>
      </w:pPr>
    </w:p>
    <w:p w14:paraId="0F0082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"Nineteen out of twenty cases of grippe will get well without doing anything for it, if we are willing to bear it until that time."</w:t>
      </w:r>
    </w:p>
    <w:p w14:paraId="547D3C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“如果我们要愿意忍受到那个时候，二十个流感病例中有十九个不做任何处理也会好。”</w:t>
      </w:r>
    </w:p>
    <w:p w14:paraId="59CF48BB">
      <w:pPr>
        <w:spacing w:line="267" w:lineRule="auto"/>
        <w:rPr>
          <w:rFonts w:hint="eastAsia" w:ascii="微软雅黑" w:hAnsi="微软雅黑" w:eastAsia="微软雅黑" w:cs="微软雅黑"/>
          <w:sz w:val="30"/>
          <w:szCs w:val="30"/>
        </w:rPr>
      </w:pPr>
    </w:p>
    <w:p w14:paraId="7FFD97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"Pneumonia, even, is what the physician calls a self-limiting disease, and many cases will recover alone if we are willing to run our chances with it."</w:t>
      </w:r>
    </w:p>
    <w:p w14:paraId="5BDB2E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“甚至肺炎也是医生所谓的自限性疾病，如果我们愿意冒险一试，许多病例会自己康复。”</w:t>
      </w:r>
    </w:p>
    <w:p w14:paraId="50BC09E8">
      <w:pPr>
        <w:spacing w:line="267" w:lineRule="auto"/>
        <w:rPr>
          <w:rFonts w:hint="eastAsia" w:ascii="微软雅黑" w:hAnsi="微软雅黑" w:eastAsia="微软雅黑" w:cs="微软雅黑"/>
          <w:sz w:val="30"/>
          <w:szCs w:val="30"/>
        </w:rPr>
      </w:pPr>
    </w:p>
    <w:p w14:paraId="277525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 may drop into boiling water and become scalded. Nine times out of ten it will take care of itself and heal."</w:t>
      </w:r>
    </w:p>
    <w:p w14:paraId="58A0CC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“手臂可能掉进沸水中被烫伤。十有八九它会自己照料自己并愈合。”</w:t>
      </w:r>
    </w:p>
    <w:p w14:paraId="234163FB">
      <w:pPr>
        <w:spacing w:line="267" w:lineRule="auto"/>
        <w:rPr>
          <w:rFonts w:hint="eastAsia" w:ascii="微软雅黑" w:hAnsi="微软雅黑" w:eastAsia="微软雅黑" w:cs="微软雅黑"/>
          <w:sz w:val="30"/>
          <w:szCs w:val="30"/>
        </w:rPr>
      </w:pPr>
    </w:p>
    <w:p w14:paraId="1A5A0D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arm is mine it is going to have an outward application which will make it feel better the moment it touches it."</w:t>
      </w:r>
    </w:p>
    <w:p w14:paraId="590021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“但如果那是我的手臂，它将得到一种外用药，一接触就会让它感觉好些。”</w:t>
      </w:r>
    </w:p>
    <w:p w14:paraId="34CA8C1E">
      <w:pPr>
        <w:spacing w:line="267" w:lineRule="auto"/>
        <w:rPr>
          <w:rFonts w:hint="eastAsia" w:ascii="微软雅黑" w:hAnsi="微软雅黑" w:eastAsia="微软雅黑" w:cs="微软雅黑"/>
          <w:sz w:val="30"/>
          <w:szCs w:val="30"/>
        </w:rPr>
      </w:pPr>
    </w:p>
    <w:p w14:paraId="61A958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important by far, it is going to be dressed aseptically to prevent blood poisoning."</w:t>
      </w:r>
    </w:p>
    <w:p w14:paraId="1707BD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“更重要的是，它将接受无菌包扎以防止血液中毒。”</w:t>
      </w:r>
    </w:p>
    <w:p w14:paraId="086460AF">
      <w:pPr>
        <w:spacing w:line="267" w:lineRule="auto"/>
        <w:rPr>
          <w:rFonts w:hint="eastAsia" w:ascii="微软雅黑" w:hAnsi="微软雅黑" w:eastAsia="微软雅黑" w:cs="微软雅黑"/>
          <w:sz w:val="30"/>
          <w:szCs w:val="30"/>
        </w:rPr>
      </w:pPr>
    </w:p>
    <w:p w14:paraId="297170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get well itself, probably would; but it is going to have my little co-operation, the most intelligent that I can render, that the Lord may have the open door through which He can come in and bless it."</w:t>
      </w:r>
    </w:p>
    <w:p w14:paraId="48ADCF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“它可能会自己好，大概会的；但它将得到我小小的合作，我所能给予的最明智的合作，以便主有一扇敞开的门，借此祂可以进来并祝福它。”</w:t>
      </w:r>
    </w:p>
    <w:p w14:paraId="075AB353">
      <w:pPr>
        <w:spacing w:line="267" w:lineRule="auto"/>
        <w:rPr>
          <w:rFonts w:hint="eastAsia" w:ascii="微软雅黑" w:hAnsi="微软雅黑" w:eastAsia="微软雅黑" w:cs="微软雅黑"/>
          <w:sz w:val="30"/>
          <w:szCs w:val="30"/>
        </w:rPr>
      </w:pPr>
    </w:p>
    <w:p w14:paraId="3ED524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spirit of James, I take it, that speaks in this Christian physician.</w:t>
      </w:r>
    </w:p>
    <w:p w14:paraId="27B3E0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我认为，在这位基督徒医生身上说话的，正是雅各的精神。</w:t>
      </w:r>
    </w:p>
    <w:p w14:paraId="589D5C89">
      <w:pPr>
        <w:spacing w:line="267" w:lineRule="auto"/>
        <w:rPr>
          <w:rFonts w:hint="eastAsia" w:ascii="微软雅黑" w:hAnsi="微软雅黑" w:eastAsia="微软雅黑" w:cs="微软雅黑"/>
          <w:sz w:val="30"/>
          <w:szCs w:val="30"/>
        </w:rPr>
      </w:pPr>
    </w:p>
    <w:p w14:paraId="78511C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sick, you will use means, all the means that exist; but you will use the means in the name of the Lord, and to Him you will look for the issue.</w:t>
      </w:r>
    </w:p>
    <w:p w14:paraId="733CD4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如果你病了，你会使用手段，所有存在的手段；但你会奉主的名使用这些手段，并且你会仰望祂来决定结果。</w:t>
      </w:r>
    </w:p>
    <w:p w14:paraId="42D11E79">
      <w:pPr>
        <w:spacing w:line="267" w:lineRule="auto"/>
        <w:rPr>
          <w:rFonts w:hint="eastAsia" w:ascii="微软雅黑" w:hAnsi="微软雅黑" w:eastAsia="微软雅黑" w:cs="微软雅黑"/>
          <w:sz w:val="30"/>
          <w:szCs w:val="30"/>
        </w:rPr>
      </w:pPr>
    </w:p>
    <w:p w14:paraId="2F0757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scattered passages of Scripture which are appealed to here and there by Faith-Healers to buttress the chief proof texts need not delay us more than a moment.</w:t>
      </w:r>
    </w:p>
    <w:p w14:paraId="3E631F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信心医治者到处引用的零散经文，用来支持主要证据经文，我们不必在上面耽误片刻。</w:t>
      </w:r>
    </w:p>
    <w:p w14:paraId="451B745A">
      <w:pPr>
        <w:spacing w:line="267" w:lineRule="auto"/>
        <w:rPr>
          <w:rFonts w:hint="eastAsia" w:ascii="微软雅黑" w:hAnsi="微软雅黑" w:eastAsia="微软雅黑" w:cs="微软雅黑"/>
          <w:sz w:val="30"/>
          <w:szCs w:val="30"/>
        </w:rPr>
      </w:pPr>
    </w:p>
    <w:p w14:paraId="07C822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miraculous cures adduced from the Bible, are, of course, irrelevant.</w:t>
      </w:r>
    </w:p>
    <w:p w14:paraId="0533C8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从圣经中引用的神迹医治例子当然是无关紧要的。</w:t>
      </w:r>
    </w:p>
    <w:p w14:paraId="6904C4F0">
      <w:pPr>
        <w:spacing w:line="267" w:lineRule="auto"/>
        <w:rPr>
          <w:rFonts w:hint="eastAsia" w:ascii="微软雅黑" w:hAnsi="微软雅黑" w:eastAsia="微软雅黑" w:cs="微软雅黑"/>
          <w:sz w:val="30"/>
          <w:szCs w:val="30"/>
        </w:rPr>
      </w:pPr>
    </w:p>
    <w:p w14:paraId="714193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of the parties to this discussion doubts that they were truly miraculous.</w:t>
      </w:r>
    </w:p>
    <w:p w14:paraId="518CDC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参与这次讨论的各方没有人怀疑它们确实是神迹。</w:t>
      </w:r>
    </w:p>
    <w:p w14:paraId="55B886F6">
      <w:pPr>
        <w:spacing w:line="267" w:lineRule="auto"/>
        <w:rPr>
          <w:rFonts w:hint="eastAsia" w:ascii="微软雅黑" w:hAnsi="微软雅黑" w:eastAsia="微软雅黑" w:cs="微软雅黑"/>
          <w:sz w:val="30"/>
          <w:szCs w:val="30"/>
        </w:rPr>
      </w:pPr>
    </w:p>
    <w:p w14:paraId="5AE73A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at issue is, whether such miraculous works may still be performed, now that the period of revelation has gone by.</w:t>
      </w:r>
    </w:p>
    <w:p w14:paraId="3AA3BC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争议的问题是，既然启示的时期已经过去，这类神迹性工作是否仍可施行。</w:t>
      </w:r>
    </w:p>
    <w:p w14:paraId="4D923F02">
      <w:pPr>
        <w:spacing w:line="267" w:lineRule="auto"/>
        <w:rPr>
          <w:rFonts w:hint="eastAsia" w:ascii="微软雅黑" w:hAnsi="微软雅黑" w:eastAsia="微软雅黑" w:cs="微软雅黑"/>
          <w:sz w:val="30"/>
          <w:szCs w:val="30"/>
        </w:rPr>
      </w:pPr>
    </w:p>
    <w:p w14:paraId="2DDE8A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to the enumeration of gifts in the twelfth chapter of I Corinthians is equally irrelevant, since the question at issue is precisely whether they are ordinary gifts continued in the church, or extraordinary gifts connected (according to the eighth chapter of Acts) directly with the Apostles.</w:t>
      </w:r>
    </w:p>
    <w:p w14:paraId="005D35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诉诸哥林多前书第十二章中恩赐的列举同样是无关紧要的，因为争议的问题恰恰在于它们是教会中持续存在的普通恩赐，还是（根据使徒行传第八章）直接与使徒相关的非凡恩赐。</w:t>
      </w:r>
    </w:p>
    <w:p w14:paraId="199857DB">
      <w:pPr>
        <w:spacing w:line="267" w:lineRule="auto"/>
        <w:rPr>
          <w:rFonts w:hint="eastAsia" w:ascii="微软雅黑" w:hAnsi="微软雅黑" w:eastAsia="微软雅黑" w:cs="微软雅黑"/>
          <w:sz w:val="30"/>
          <w:szCs w:val="30"/>
        </w:rPr>
      </w:pPr>
    </w:p>
    <w:p w14:paraId="16343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14:12 is worthy of more attention.</w:t>
      </w:r>
    </w:p>
    <w:p w14:paraId="7DAEBE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14:12 值得更多关注。</w:t>
      </w:r>
    </w:p>
    <w:p w14:paraId="0CAC4EF2">
      <w:pPr>
        <w:spacing w:line="267" w:lineRule="auto"/>
        <w:rPr>
          <w:rFonts w:hint="eastAsia" w:ascii="微软雅黑" w:hAnsi="微软雅黑" w:eastAsia="微软雅黑" w:cs="微软雅黑"/>
          <w:sz w:val="30"/>
          <w:szCs w:val="30"/>
        </w:rPr>
      </w:pPr>
    </w:p>
    <w:p w14:paraId="70B4BE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Faith-Healers do not even profess, however, to do the great works which Christ did—His miracles on nature, His raising of the dead—and much less can they point to their healings as greater works than these.</w:t>
      </w:r>
    </w:p>
    <w:p w14:paraId="13B0D1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然而，信心医治者甚至不声称能做基督所做的大事——祂对自然界的神迹，祂叫死人复活——更不用说他们能指着他们的医治说这是比这些更大的事了。</w:t>
      </w:r>
    </w:p>
    <w:p w14:paraId="1F727966">
      <w:pPr>
        <w:spacing w:line="267" w:lineRule="auto"/>
        <w:rPr>
          <w:rFonts w:hint="eastAsia" w:ascii="微软雅黑" w:hAnsi="微软雅黑" w:eastAsia="微软雅黑" w:cs="微软雅黑"/>
          <w:sz w:val="30"/>
          <w:szCs w:val="30"/>
        </w:rPr>
      </w:pPr>
    </w:p>
    <w:p w14:paraId="582699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miracles, in the strict sense of the word, greater than those which Christ did, have been done by any of His followers.</w:t>
      </w:r>
    </w:p>
    <w:p w14:paraId="4988E0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严格意义上说，基督的任何追随者都没有行过比基督所行的更大的神迹。</w:t>
      </w:r>
    </w:p>
    <w:p w14:paraId="3450AD9D">
      <w:pPr>
        <w:spacing w:line="267" w:lineRule="auto"/>
        <w:rPr>
          <w:rFonts w:hint="eastAsia" w:ascii="微软雅黑" w:hAnsi="微软雅黑" w:eastAsia="微软雅黑" w:cs="微软雅黑"/>
          <w:sz w:val="30"/>
          <w:szCs w:val="30"/>
        </w:rPr>
      </w:pPr>
    </w:p>
    <w:p w14:paraId="6C4034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and through His followers He has, in fulfilment of this promise, manifested the power of the Holy Spirit, foreshadowed and begun at Pentecost, beyond anything witnessed in His lifetime; and He is thus conquering the world to Himself through the "greater works" of His disciples.</w:t>
      </w:r>
    </w:p>
    <w:p w14:paraId="354D3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但是在祂的追随者里面并借着他们，祂为了应验这一应许，显明了圣灵的大能（这在五旬节被预示并开始），超越了祂在世时所见证的任何事情；因此，祂正通过祂门徒的“更大的事”征服世界归向祂自己。</w:t>
      </w:r>
    </w:p>
    <w:p w14:paraId="6DDFE9EE">
      <w:pPr>
        <w:spacing w:line="267" w:lineRule="auto"/>
        <w:rPr>
          <w:rFonts w:hint="eastAsia" w:ascii="微软雅黑" w:hAnsi="微软雅黑" w:eastAsia="微软雅黑" w:cs="微软雅黑"/>
          <w:sz w:val="30"/>
          <w:szCs w:val="30"/>
        </w:rPr>
      </w:pPr>
    </w:p>
    <w:p w14:paraId="62008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refers here to these spiritual works is generally agreed.</w:t>
      </w:r>
    </w:p>
    <w:p w14:paraId="2577A0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一般都同意祂这里指的是这些属灵的工作。</w:t>
      </w:r>
    </w:p>
    <w:p w14:paraId="70C935B6">
      <w:pPr>
        <w:spacing w:line="267" w:lineRule="auto"/>
        <w:rPr>
          <w:rFonts w:hint="eastAsia" w:ascii="微软雅黑" w:hAnsi="微软雅黑" w:eastAsia="微软雅黑" w:cs="微软雅黑"/>
          <w:sz w:val="30"/>
          <w:szCs w:val="30"/>
        </w:rPr>
      </w:pPr>
    </w:p>
    <w:p w14:paraId="0A94E7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reserved to the last the passage which Gordon appeals to first, because its application to the present matter raises a question of doctrine which it seemed more convenient to discuss at the end, rather than at the beginning of a scrutiny of proof texts.</w:t>
      </w:r>
    </w:p>
    <w:p w14:paraId="77216E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我把戈登首先引用的经文留到最后，因为该经文对当前问题的应用提出了一个教义问题，这似乎更适合在审查证据经文的最后讨论，而不是在开始。</w:t>
      </w:r>
    </w:p>
    <w:p w14:paraId="5C08F44B">
      <w:pPr>
        <w:spacing w:line="267" w:lineRule="auto"/>
        <w:rPr>
          <w:rFonts w:hint="eastAsia" w:ascii="微软雅黑" w:hAnsi="微软雅黑" w:eastAsia="微软雅黑" w:cs="微软雅黑"/>
          <w:sz w:val="30"/>
          <w:szCs w:val="30"/>
        </w:rPr>
      </w:pPr>
    </w:p>
    <w:p w14:paraId="5BE9BF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our Lord's abounding miracles of healing, Matthew says that He did them "that it might be fulfilled which was spoken by Isaiah the prophet, saying, Himself took our infirmities and bare our diseases" (Matt. 8:17).</w:t>
      </w:r>
    </w:p>
    <w:p w14:paraId="1CF4CA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当谈到我们主丰富的医治神迹时，马太说祂做这些事是“要应验先知以赛亚的话，说：‘祂代替我们的软弱，担当我们的疾病。’”（太 8:17）。</w:t>
      </w:r>
    </w:p>
    <w:p w14:paraId="472ED037">
      <w:pPr>
        <w:spacing w:line="267" w:lineRule="auto"/>
        <w:rPr>
          <w:rFonts w:hint="eastAsia" w:ascii="微软雅黑" w:hAnsi="微软雅黑" w:eastAsia="微软雅黑" w:cs="微软雅黑"/>
          <w:sz w:val="30"/>
          <w:szCs w:val="30"/>
        </w:rPr>
      </w:pPr>
    </w:p>
    <w:p w14:paraId="6EFDB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has, of course, no direct bearing on the assertion that miraculous cures continue to be performed in the church.</w:t>
      </w:r>
    </w:p>
    <w:p w14:paraId="671CD0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当然，这段经文与神迹医治继续在教会中施行这一主张没有直接关系。</w:t>
      </w:r>
    </w:p>
    <w:p w14:paraId="3667C8AE">
      <w:pPr>
        <w:spacing w:line="267" w:lineRule="auto"/>
        <w:rPr>
          <w:rFonts w:hint="eastAsia" w:ascii="微软雅黑" w:hAnsi="微软雅黑" w:eastAsia="微软雅黑" w:cs="微软雅黑"/>
          <w:sz w:val="30"/>
          <w:szCs w:val="30"/>
        </w:rPr>
      </w:pPr>
    </w:p>
    <w:p w14:paraId="296E36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only of Christ's own miraculous cures, and does not in the remotest way suggest that His followers were to work similar ones.</w:t>
      </w:r>
    </w:p>
    <w:p w14:paraId="710F93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它只谈到基督自己的神迹医治，丝毫没有暗示祂的追随者要做同样的事。</w:t>
      </w:r>
    </w:p>
    <w:p w14:paraId="5C0D3FCE">
      <w:pPr>
        <w:spacing w:line="267" w:lineRule="auto"/>
        <w:rPr>
          <w:rFonts w:hint="eastAsia" w:ascii="微软雅黑" w:hAnsi="微软雅黑" w:eastAsia="微软雅黑" w:cs="微软雅黑"/>
          <w:sz w:val="30"/>
          <w:szCs w:val="30"/>
        </w:rPr>
      </w:pPr>
    </w:p>
    <w:p w14:paraId="0E95DA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made useful to the Faith-Healing hypothesis, not directly, but only indirectly, through the doctrine which it is supposed to teach.</w:t>
      </w:r>
    </w:p>
    <w:p w14:paraId="2F4B07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它可以对信心医治的假设有用，不是直接的，而是间接的，通过它被认为所教导的教义。</w:t>
      </w:r>
    </w:p>
    <w:p w14:paraId="25734C57">
      <w:pPr>
        <w:spacing w:line="267" w:lineRule="auto"/>
        <w:rPr>
          <w:rFonts w:hint="eastAsia" w:ascii="微软雅黑" w:hAnsi="微软雅黑" w:eastAsia="微软雅黑" w:cs="微软雅黑"/>
          <w:sz w:val="30"/>
          <w:szCs w:val="30"/>
        </w:rPr>
      </w:pPr>
    </w:p>
    <w:p w14:paraId="4CB831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doctrine is declared to be this: "That we have Christ set before us as the sickness-bearer as well as the sin-bearer of His people";</w:t>
      </w:r>
    </w:p>
    <w:p w14:paraId="2E923A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该教义被宣称为：“基督被摆在我们面前，不仅是祂百姓的担当罪孽者，也是担当疾病者”；</w:t>
      </w:r>
    </w:p>
    <w:p w14:paraId="4775ED79">
      <w:pPr>
        <w:spacing w:line="267" w:lineRule="auto"/>
        <w:rPr>
          <w:rFonts w:hint="eastAsia" w:ascii="微软雅黑" w:hAnsi="微软雅黑" w:eastAsia="微软雅黑" w:cs="微软雅黑"/>
          <w:sz w:val="30"/>
          <w:szCs w:val="30"/>
        </w:rPr>
      </w:pPr>
    </w:p>
    <w:p w14:paraId="7D2E20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endured vicariously our diseases as well as our iniquities";</w:t>
      </w:r>
    </w:p>
    <w:p w14:paraId="6320FB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“基督替代性地忍受了我们的疾病以及我们的罪孽”；</w:t>
      </w:r>
    </w:p>
    <w:p w14:paraId="26FDE429">
      <w:pPr>
        <w:spacing w:line="267" w:lineRule="auto"/>
        <w:rPr>
          <w:rFonts w:hint="eastAsia" w:ascii="微软雅黑" w:hAnsi="微软雅黑" w:eastAsia="微软雅黑" w:cs="微软雅黑"/>
          <w:sz w:val="30"/>
          <w:szCs w:val="30"/>
        </w:rPr>
      </w:pPr>
    </w:p>
    <w:p w14:paraId="3E3024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being true "that our Redeemer and Substitute bore our sicknesses, it would be natural to reason at once that He bore them that we might not bear them."</w:t>
      </w:r>
    </w:p>
    <w:p w14:paraId="1B7689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既然“我们的救赎主和替代者担当了我们的疾病是真的，那么自然可以立即推断出，祂担当这些是为了叫我们不必担当它们。”</w:t>
      </w:r>
    </w:p>
    <w:p w14:paraId="1F4DD369">
      <w:pPr>
        <w:spacing w:line="267" w:lineRule="auto"/>
        <w:rPr>
          <w:rFonts w:hint="eastAsia" w:ascii="微软雅黑" w:hAnsi="微软雅黑" w:eastAsia="微软雅黑" w:cs="微软雅黑"/>
          <w:sz w:val="30"/>
          <w:szCs w:val="30"/>
        </w:rPr>
      </w:pPr>
    </w:p>
    <w:p w14:paraId="73EDAA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"we urge the transgressor to accept the Lord Jesus as his sin-bearer, that he may no longer have to bear the pains and penalties of his disobedience," so we should urge the sick "to accept Him as his pain-bearer."</w:t>
      </w:r>
    </w:p>
    <w:p w14:paraId="473013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正如“我们敦促罪人接受主耶稣作为他的担当罪孽者，使他不再需要承受他不顺服的痛苦和惩罚，”我们也应当敦促病人“接受祂作为他的担当痛苦者。”</w:t>
      </w:r>
    </w:p>
    <w:p w14:paraId="46D0BCA5">
      <w:pPr>
        <w:spacing w:line="267" w:lineRule="auto"/>
        <w:rPr>
          <w:rFonts w:hint="eastAsia" w:ascii="微软雅黑" w:hAnsi="微软雅黑" w:eastAsia="微软雅黑" w:cs="微软雅黑"/>
          <w:sz w:val="30"/>
          <w:szCs w:val="30"/>
        </w:rPr>
      </w:pPr>
    </w:p>
    <w:p w14:paraId="2081C3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Otto Stockmayer is quoted as teaching "that if our Redeemer bore our sicknesses it is not his will that his children should remain under the power of disease, any more than that, having borne our sins, it is his will that they should remain under condemnation and disobedience."</w:t>
      </w:r>
    </w:p>
    <w:p w14:paraId="57D024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奥托·斯托克迈尔（Otto Stockmayer）被引用教导说：“如果我们的救赎主担当了我们的疾病，祂就不愿意祂的儿女仍留在疾病的权势下，正如祂担当了我们的罪，就不愿意他们仍留在定罪和不顺服之下一样。”</w:t>
      </w:r>
    </w:p>
    <w:p w14:paraId="3F7223A8">
      <w:pPr>
        <w:spacing w:line="267" w:lineRule="auto"/>
        <w:rPr>
          <w:rFonts w:hint="eastAsia" w:ascii="微软雅黑" w:hAnsi="微软雅黑" w:eastAsia="微软雅黑" w:cs="微软雅黑"/>
          <w:sz w:val="30"/>
          <w:szCs w:val="30"/>
        </w:rPr>
      </w:pPr>
    </w:p>
    <w:p w14:paraId="27AFFD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enunciating the same doctrine, Stanton makes use of the remarkable expressions, "that the Atonement was not only made for sin but for disease, the fruit of sin," and "that in atoning for our diseases of body, just as for our sins of soul, Christ took them upon Himself that He might bear them away, and thus relieve His people from the need of bearing them."</w:t>
      </w:r>
    </w:p>
    <w:p w14:paraId="1BDF91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同样的教义时，斯坦顿使用了引人注目的表达：“赎罪不仅是为罪，也是为疾病——这罪的果子——而作的”，以及“在为我们身体的疾病赎罪时，正如为我们灵魂的罪赎罪一样，基督将它们归在自己身上，以便担当并带走它们，从而使祂的百姓免除担当它们的需要。”</w:t>
      </w:r>
    </w:p>
    <w:p w14:paraId="284040E9">
      <w:pPr>
        <w:spacing w:line="267" w:lineRule="auto"/>
        <w:rPr>
          <w:rFonts w:hint="eastAsia" w:ascii="微软雅黑" w:hAnsi="微软雅黑" w:eastAsia="微软雅黑" w:cs="微软雅黑"/>
          <w:sz w:val="30"/>
          <w:szCs w:val="30"/>
        </w:rPr>
      </w:pPr>
    </w:p>
    <w:p w14:paraId="704374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difficult to find more confused expressions than these.</w:t>
      </w:r>
    </w:p>
    <w:p w14:paraId="0ED104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很难找到比这些更混乱的表达了。</w:t>
      </w:r>
    </w:p>
    <w:p w14:paraId="1DAA3F99">
      <w:pPr>
        <w:spacing w:line="267" w:lineRule="auto"/>
        <w:rPr>
          <w:rFonts w:hint="eastAsia" w:ascii="微软雅黑" w:hAnsi="微软雅黑" w:eastAsia="微软雅黑" w:cs="微软雅黑"/>
          <w:sz w:val="30"/>
          <w:szCs w:val="30"/>
        </w:rPr>
      </w:pPr>
    </w:p>
    <w:p w14:paraId="6D80E6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exact meaning can be attached, for example, to the phrase, "atonement for disease"?</w:t>
      </w:r>
    </w:p>
    <w:p w14:paraId="49D394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例如，“为疾病赎罪”这个短语能赋予什么确切的含义呢？</w:t>
      </w:r>
    </w:p>
    <w:p w14:paraId="38A71F49">
      <w:pPr>
        <w:spacing w:line="267" w:lineRule="auto"/>
        <w:rPr>
          <w:rFonts w:hint="eastAsia" w:ascii="微软雅黑" w:hAnsi="微软雅黑" w:eastAsia="微软雅黑" w:cs="微软雅黑"/>
          <w:sz w:val="30"/>
          <w:szCs w:val="30"/>
        </w:rPr>
      </w:pPr>
    </w:p>
    <w:p w14:paraId="360333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intended to suggest that disease is fault for which we are responsible?</w:t>
      </w:r>
    </w:p>
    <w:p w14:paraId="7525A6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这是否意在暗示疾病是我们应负责任的过错？</w:t>
      </w:r>
    </w:p>
    <w:p w14:paraId="4B84A7BD">
      <w:pPr>
        <w:spacing w:line="267" w:lineRule="auto"/>
        <w:rPr>
          <w:rFonts w:hint="eastAsia" w:ascii="微软雅黑" w:hAnsi="微软雅黑" w:eastAsia="微软雅黑" w:cs="微软雅黑"/>
          <w:sz w:val="30"/>
          <w:szCs w:val="30"/>
        </w:rPr>
      </w:pPr>
    </w:p>
    <w:p w14:paraId="0057EF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can be made only for fault.</w:t>
      </w:r>
    </w:p>
    <w:p w14:paraId="22A445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赎罪只能为过错而作。</w:t>
      </w:r>
    </w:p>
    <w:p w14:paraId="1C2148AC">
      <w:pPr>
        <w:spacing w:line="267" w:lineRule="auto"/>
        <w:rPr>
          <w:rFonts w:hint="eastAsia" w:ascii="微软雅黑" w:hAnsi="微软雅黑" w:eastAsia="微软雅黑" w:cs="微软雅黑"/>
          <w:sz w:val="30"/>
          <w:szCs w:val="30"/>
        </w:rPr>
      </w:pPr>
    </w:p>
    <w:p w14:paraId="3C2416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the phrase, "bear disease away" be employed in connection with this text?</w:t>
      </w:r>
    </w:p>
    <w:p w14:paraId="6518DC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为什么在这个文本中要使用“担当并带走疾病”这个短语呢？</w:t>
      </w:r>
    </w:p>
    <w:p w14:paraId="7CDC11C4">
      <w:pPr>
        <w:spacing w:line="267" w:lineRule="auto"/>
        <w:rPr>
          <w:rFonts w:hint="eastAsia" w:ascii="微软雅黑" w:hAnsi="微软雅黑" w:eastAsia="微软雅黑" w:cs="微软雅黑"/>
          <w:sz w:val="30"/>
          <w:szCs w:val="30"/>
        </w:rPr>
      </w:pPr>
    </w:p>
    <w:p w14:paraId="0FD70E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word employed here for "bearing sickness" express not bearing away, removing, but bearing, enduring?</w:t>
      </w:r>
    </w:p>
    <w:p w14:paraId="12E6EC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这里用于“担当疾病”的词，难道不是表达担当、忍受，而不是带走、除去吗？</w:t>
      </w:r>
    </w:p>
    <w:p w14:paraId="35B3F1FD">
      <w:pPr>
        <w:spacing w:line="267" w:lineRule="auto"/>
        <w:rPr>
          <w:rFonts w:hint="eastAsia" w:ascii="微软雅黑" w:hAnsi="微软雅黑" w:eastAsia="微软雅黑" w:cs="微软雅黑"/>
          <w:sz w:val="30"/>
          <w:szCs w:val="30"/>
        </w:rPr>
      </w:pPr>
    </w:p>
    <w:p w14:paraId="4D2149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what right can Stockmayer—the "theologian of Faith-Healing," as he is called—parallel the "power of disease" with "condemnation and disobedience" as alike taken away by Christ's redemption, unless he means to convey the idea that, as there is now no condemnation to them in Christ Jesus, so there can now be no disease to them that are in Christ Jesus;</w:t>
      </w:r>
    </w:p>
    <w:p w14:paraId="03C084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克迈尔——被称为“信心医治的神学家”——有什么权利将“疾病的权势”与“定罪和不顺服”相提并论，认为它们都同样被基督的救赎除去了，除非他意在传达这样的观念：正如现在那些在基督耶稣里的人就不定罪了，同样现在那些在基督耶稣里的人也就没有疾病了；</w:t>
      </w:r>
    </w:p>
    <w:p w14:paraId="69CC2592">
      <w:pPr>
        <w:spacing w:line="267" w:lineRule="auto"/>
        <w:rPr>
          <w:rFonts w:hint="eastAsia" w:ascii="微软雅黑" w:hAnsi="微软雅黑" w:eastAsia="微软雅黑" w:cs="微软雅黑"/>
          <w:sz w:val="30"/>
          <w:szCs w:val="30"/>
        </w:rPr>
      </w:pPr>
    </w:p>
    <w:p w14:paraId="628383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all disobedience is wilful and sinful, so also is all sickness?</w:t>
      </w:r>
    </w:p>
    <w:p w14:paraId="4BDE48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并且正如所有的不顺服都是故意的和有罪的，所有的疾病也是如此吗？</w:t>
      </w:r>
    </w:p>
    <w:p w14:paraId="79403994">
      <w:pPr>
        <w:spacing w:line="267" w:lineRule="auto"/>
        <w:rPr>
          <w:rFonts w:hint="eastAsia" w:ascii="微软雅黑" w:hAnsi="微软雅黑" w:eastAsia="微软雅黑" w:cs="微软雅黑"/>
          <w:sz w:val="30"/>
          <w:szCs w:val="30"/>
        </w:rPr>
      </w:pPr>
    </w:p>
    <w:p w14:paraId="34F11A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can only infer that none of us are in Christ Jesus: our universal physical decay and death are but the external manifestations of our inward corruption and our eternal doom.</w:t>
      </w:r>
    </w:p>
    <w:p w14:paraId="09D0D4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如果是这样，我们只能推断我们中没有一个人是在基督耶稣里的：我们普遍的身体衰败和死亡不过是我们内在腐败和永恒厄运的外在表现。</w:t>
      </w:r>
    </w:p>
    <w:p w14:paraId="27784937">
      <w:pPr>
        <w:spacing w:line="267" w:lineRule="auto"/>
        <w:rPr>
          <w:rFonts w:hint="eastAsia" w:ascii="微软雅黑" w:hAnsi="微软雅黑" w:eastAsia="微软雅黑" w:cs="微软雅黑"/>
          <w:sz w:val="30"/>
          <w:szCs w:val="30"/>
        </w:rPr>
      </w:pPr>
    </w:p>
    <w:p w14:paraId="1CF73F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doubtless be more profitable, however, to seek to lay our finger on the source of error in the statement of the doctrine, and to correct it, than to track out all its confusions.</w:t>
      </w:r>
    </w:p>
    <w:p w14:paraId="77F19B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然而，找出该教义陈述中的错误根源并加以纠正，无疑比追究其所有的混乱更有益处。</w:t>
      </w:r>
    </w:p>
    <w:p w14:paraId="7592C1DF">
      <w:pPr>
        <w:spacing w:line="267" w:lineRule="auto"/>
        <w:rPr>
          <w:rFonts w:hint="eastAsia" w:ascii="微软雅黑" w:hAnsi="微软雅黑" w:eastAsia="微软雅黑" w:cs="微软雅黑"/>
          <w:sz w:val="30"/>
          <w:szCs w:val="30"/>
        </w:rPr>
      </w:pPr>
    </w:p>
    <w:p w14:paraId="4CDE22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does not lie in the supposition that redemption is for the body as well as the soul, and that the saved man shall be renewed in the one as well as in the other.</w:t>
      </w:r>
    </w:p>
    <w:p w14:paraId="44B822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这个错误不在于认为救赎既是为了身体也是为了灵魂，得救的人在两者上都要更新。</w:t>
      </w:r>
    </w:p>
    <w:p w14:paraId="79E22388">
      <w:pPr>
        <w:spacing w:line="267" w:lineRule="auto"/>
        <w:rPr>
          <w:rFonts w:hint="eastAsia" w:ascii="微软雅黑" w:hAnsi="微软雅黑" w:eastAsia="微软雅黑" w:cs="微软雅黑"/>
          <w:sz w:val="30"/>
          <w:szCs w:val="30"/>
        </w:rPr>
      </w:pPr>
    </w:p>
    <w:p w14:paraId="132514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w:t>
      </w:r>
    </w:p>
    <w:p w14:paraId="07352F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w:t>
      </w:r>
    </w:p>
    <w:p w14:paraId="610364DE">
      <w:pPr>
        <w:spacing w:line="267" w:lineRule="auto"/>
        <w:rPr>
          <w:rFonts w:hint="eastAsia" w:ascii="微软雅黑" w:hAnsi="微软雅黑" w:eastAsia="微软雅黑" w:cs="微软雅黑"/>
          <w:sz w:val="30"/>
          <w:szCs w:val="30"/>
        </w:rPr>
      </w:pPr>
    </w:p>
    <w:p w14:paraId="65FA08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lie in the supposition that provision is made in the atonement for the relief of men from disease and suffering, which are fruits of sin.</w:t>
      </w:r>
    </w:p>
    <w:p w14:paraId="409986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也不在于认为赎罪中为使人从罪的果子——疾病和痛苦——中解脱出来作了预备。</w:t>
      </w:r>
    </w:p>
    <w:p w14:paraId="41F3A459">
      <w:pPr>
        <w:spacing w:line="267" w:lineRule="auto"/>
        <w:rPr>
          <w:rFonts w:hint="eastAsia" w:ascii="微软雅黑" w:hAnsi="微软雅黑" w:eastAsia="微软雅黑" w:cs="微软雅黑"/>
          <w:sz w:val="30"/>
          <w:szCs w:val="30"/>
        </w:rPr>
      </w:pPr>
    </w:p>
    <w:p w14:paraId="16ADD1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true.</w:t>
      </w:r>
    </w:p>
    <w:p w14:paraId="261491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这也是真的。</w:t>
      </w:r>
    </w:p>
    <w:p w14:paraId="20F0FB13">
      <w:pPr>
        <w:spacing w:line="267" w:lineRule="auto"/>
        <w:rPr>
          <w:rFonts w:hint="eastAsia" w:ascii="微软雅黑" w:hAnsi="微软雅黑" w:eastAsia="微软雅黑" w:cs="微软雅黑"/>
          <w:sz w:val="30"/>
          <w:szCs w:val="30"/>
        </w:rPr>
      </w:pPr>
    </w:p>
    <w:p w14:paraId="5EC04D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in confusing redemption itself, which is objective and takes place outside of us, with its subjective effects, which take place in us; and in failing to recognize that these subjective effects of redemption are wrought in us gradually and in a definite order.</w:t>
      </w:r>
    </w:p>
    <w:p w14:paraId="7289E0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错误在于混淆了救赎本身（它是客观的，发生在我们之外）与其主观效果（发生在我们里面）；并且在于未能认识到这些救赎的主观效果是在我们里面逐渐且按确定的次序作成的。</w:t>
      </w:r>
    </w:p>
    <w:p w14:paraId="55C01713">
      <w:pPr>
        <w:spacing w:line="267" w:lineRule="auto"/>
        <w:rPr>
          <w:rFonts w:hint="eastAsia" w:ascii="微软雅黑" w:hAnsi="微软雅黑" w:eastAsia="微软雅黑" w:cs="微软雅黑"/>
          <w:sz w:val="30"/>
          <w:szCs w:val="30"/>
        </w:rPr>
      </w:pPr>
    </w:p>
    <w:p w14:paraId="4F28F3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Ideally all of Christ's children were saved before the foundation of the world, when they were set upon by God's love, and given by the Father to the Son to be saved by Him.</w:t>
      </w:r>
    </w:p>
    <w:p w14:paraId="6631CF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理想上，基督所有的儿女在创世以前就已得救，那时他们被神的爱所定睛，并由父赐给子，由子来拯救。</w:t>
      </w:r>
    </w:p>
    <w:p w14:paraId="4F4AB405">
      <w:pPr>
        <w:spacing w:line="267" w:lineRule="auto"/>
        <w:rPr>
          <w:rFonts w:hint="eastAsia" w:ascii="微软雅黑" w:hAnsi="微软雅黑" w:eastAsia="微软雅黑" w:cs="微软雅黑"/>
          <w:sz w:val="30"/>
          <w:szCs w:val="30"/>
        </w:rPr>
      </w:pPr>
    </w:p>
    <w:p w14:paraId="7D4EDA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they were saved when Christ died for them on the tree, purchasing them to Himself by His own precious blood.</w:t>
      </w:r>
    </w:p>
    <w:p w14:paraId="602CC1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客观上，当基督在木头上为他们死，用祂自己的宝血将他们买赎归祂自己时，他们就已得救。</w:t>
      </w:r>
    </w:p>
    <w:p w14:paraId="140144E8">
      <w:pPr>
        <w:spacing w:line="267" w:lineRule="auto"/>
        <w:rPr>
          <w:rFonts w:hint="eastAsia" w:ascii="微软雅黑" w:hAnsi="微软雅黑" w:eastAsia="微软雅黑" w:cs="微软雅黑"/>
          <w:sz w:val="30"/>
          <w:szCs w:val="30"/>
        </w:rPr>
      </w:pPr>
    </w:p>
    <w:p w14:paraId="51609F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salvation was made their personal possession in principle when they were regenerated by the Holy Spirit, purchased for them by the death of Christ in their behalf.</w:t>
      </w:r>
    </w:p>
    <w:p w14:paraId="7ED7C7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当他们被圣灵重生时，这救恩在原则上成为了他们的个人产业，这圣灵是基督代他们受死为他们买赎的。</w:t>
      </w:r>
    </w:p>
    <w:p w14:paraId="2ED4B1D7">
      <w:pPr>
        <w:spacing w:line="267" w:lineRule="auto"/>
        <w:rPr>
          <w:rFonts w:hint="eastAsia" w:ascii="微软雅黑" w:hAnsi="微软雅黑" w:eastAsia="微软雅黑" w:cs="微软雅黑"/>
          <w:sz w:val="30"/>
          <w:szCs w:val="30"/>
        </w:rPr>
      </w:pPr>
    </w:p>
    <w:p w14:paraId="76454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over to them judicially on their believing in Christ, in the power of the Holy Ghost thus given to them.</w:t>
      </w:r>
    </w:p>
    <w:p w14:paraId="78EA93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当他们在所赐给他们的圣灵的大能中信靠基督时，这救恩就在司法上移交给了他们。</w:t>
      </w:r>
    </w:p>
    <w:p w14:paraId="2E45F680">
      <w:pPr>
        <w:spacing w:line="267" w:lineRule="auto"/>
        <w:rPr>
          <w:rFonts w:hint="eastAsia" w:ascii="微软雅黑" w:hAnsi="微软雅黑" w:eastAsia="微软雅黑" w:cs="微软雅黑"/>
          <w:sz w:val="30"/>
          <w:szCs w:val="30"/>
        </w:rPr>
      </w:pPr>
    </w:p>
    <w:p w14:paraId="36960F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completed in them in its full effects only when at the Judgment Day they stand, sanctified souls, clothed in glorified bodies, before the throne of God, meet for the inheritance of the saints in light.</w:t>
      </w:r>
    </w:p>
    <w:p w14:paraId="080D73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但只有在审判日，当他们作为成圣的灵魂，披上荣耀的身体，站在神的宝座前，配得在光明中圣徒的基业时，这救恩才在他们里面以其完全的果效完成。</w:t>
      </w:r>
    </w:p>
    <w:p w14:paraId="1B638D0E">
      <w:pPr>
        <w:spacing w:line="267" w:lineRule="auto"/>
        <w:rPr>
          <w:rFonts w:hint="eastAsia" w:ascii="微软雅黑" w:hAnsi="微软雅黑" w:eastAsia="微软雅黑" w:cs="微软雅黑"/>
          <w:sz w:val="30"/>
          <w:szCs w:val="30"/>
        </w:rPr>
      </w:pPr>
    </w:p>
    <w:p w14:paraId="7B6639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perceive, is a process.</w:t>
      </w:r>
    </w:p>
    <w:p w14:paraId="034C8D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你看，这里有一个过程。</w:t>
      </w:r>
    </w:p>
    <w:p w14:paraId="7C87B538">
      <w:pPr>
        <w:spacing w:line="267" w:lineRule="auto"/>
        <w:rPr>
          <w:rFonts w:hint="eastAsia" w:ascii="微软雅黑" w:hAnsi="微软雅黑" w:eastAsia="微软雅黑" w:cs="微软雅黑"/>
          <w:sz w:val="30"/>
          <w:szCs w:val="30"/>
        </w:rPr>
      </w:pPr>
    </w:p>
    <w:p w14:paraId="03EBB7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we have believed in Christ, and have a title as justified men to the benefits bought for us by His blood and righteousness, entrance into the actual enjoyment of these several benefits remains a process, and a long process, to be completed in a definite order.</w:t>
      </w:r>
    </w:p>
    <w:p w14:paraId="24305F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即使我们在信了基督，并作为称义的人拥有了祂的血和义为我们买来的福分的权利之后，进入对这几种福分的实际享受仍然是一个过程，而且是一个漫长的过程，要按确定的次序完成。</w:t>
      </w:r>
    </w:p>
    <w:p w14:paraId="1DC5573B">
      <w:pPr>
        <w:spacing w:line="267" w:lineRule="auto"/>
        <w:rPr>
          <w:rFonts w:hint="eastAsia" w:ascii="微软雅黑" w:hAnsi="微软雅黑" w:eastAsia="微软雅黑" w:cs="微软雅黑"/>
          <w:sz w:val="30"/>
          <w:szCs w:val="30"/>
        </w:rPr>
      </w:pPr>
    </w:p>
    <w:p w14:paraId="6B7A1E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the spiritual blessings which come to us through the atonement of Christ.</w:t>
      </w:r>
    </w:p>
    <w:p w14:paraId="57C118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这对于通过基督的赎罪临到我们的属灵福分也是真实的。</w:t>
      </w:r>
    </w:p>
    <w:p w14:paraId="4BC6FF0C">
      <w:pPr>
        <w:spacing w:line="267" w:lineRule="auto"/>
        <w:rPr>
          <w:rFonts w:hint="eastAsia" w:ascii="微软雅黑" w:hAnsi="微软雅黑" w:eastAsia="微软雅黑" w:cs="微软雅黑"/>
          <w:sz w:val="30"/>
          <w:szCs w:val="30"/>
        </w:rPr>
      </w:pPr>
    </w:p>
    <w:p w14:paraId="5D1044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longer under the curse of sin.</w:t>
      </w:r>
    </w:p>
    <w:p w14:paraId="08BD37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我们不再处于罪的咒诅之下。</w:t>
      </w:r>
    </w:p>
    <w:p w14:paraId="31EDC466">
      <w:pPr>
        <w:spacing w:line="267" w:lineRule="auto"/>
        <w:rPr>
          <w:rFonts w:hint="eastAsia" w:ascii="微软雅黑" w:hAnsi="微软雅黑" w:eastAsia="微软雅黑" w:cs="微软雅黑"/>
          <w:sz w:val="30"/>
          <w:szCs w:val="30"/>
        </w:rPr>
      </w:pPr>
    </w:p>
    <w:p w14:paraId="790E91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remain sinners.</w:t>
      </w:r>
    </w:p>
    <w:p w14:paraId="3CC4EA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但我们仍然是罪人。</w:t>
      </w:r>
    </w:p>
    <w:p w14:paraId="399ACEF8">
      <w:pPr>
        <w:spacing w:line="267" w:lineRule="auto"/>
        <w:rPr>
          <w:rFonts w:hint="eastAsia" w:ascii="微软雅黑" w:hAnsi="微软雅黑" w:eastAsia="微软雅黑" w:cs="微软雅黑"/>
          <w:sz w:val="30"/>
          <w:szCs w:val="30"/>
        </w:rPr>
      </w:pPr>
    </w:p>
    <w:p w14:paraId="3AF160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struggle against indwelling sin, and therefore indwelling sin to struggle against, continues through life.</w:t>
      </w:r>
    </w:p>
    <w:p w14:paraId="36CB32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与内住之罪的斗争，以及因此有内住之罪可供斗争，贯穿这一生。</w:t>
      </w:r>
    </w:p>
    <w:p w14:paraId="4AC06169">
      <w:pPr>
        <w:spacing w:line="267" w:lineRule="auto"/>
        <w:rPr>
          <w:rFonts w:hint="eastAsia" w:ascii="微软雅黑" w:hAnsi="微软雅黑" w:eastAsia="微软雅黑" w:cs="微软雅黑"/>
          <w:sz w:val="30"/>
          <w:szCs w:val="30"/>
        </w:rPr>
      </w:pPr>
    </w:p>
    <w:p w14:paraId="21E8A1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yet obtained, and we are not yet made perfect.</w:t>
      </w:r>
    </w:p>
    <w:p w14:paraId="1F62D5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我们还没有得着，也还没有完全。</w:t>
      </w:r>
    </w:p>
    <w:p w14:paraId="7480116C">
      <w:pPr>
        <w:spacing w:line="267" w:lineRule="auto"/>
        <w:rPr>
          <w:rFonts w:hint="eastAsia" w:ascii="微软雅黑" w:hAnsi="微软雅黑" w:eastAsia="微软雅黑" w:cs="微软雅黑"/>
          <w:sz w:val="30"/>
          <w:szCs w:val="30"/>
        </w:rPr>
      </w:pPr>
    </w:p>
    <w:p w14:paraId="2A3AAD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little that we continue also physically weak, liable to disease, and certain to die.</w:t>
      </w:r>
    </w:p>
    <w:p w14:paraId="61467E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我们也继续身体软弱，易患疾病，并注定要死，这是不足为奇的。</w:t>
      </w:r>
    </w:p>
    <w:p w14:paraId="7185B68D">
      <w:pPr>
        <w:spacing w:line="267" w:lineRule="auto"/>
        <w:rPr>
          <w:rFonts w:hint="eastAsia" w:ascii="微软雅黑" w:hAnsi="微软雅黑" w:eastAsia="微软雅黑" w:cs="微软雅黑"/>
          <w:sz w:val="30"/>
          <w:szCs w:val="30"/>
        </w:rPr>
      </w:pPr>
    </w:p>
    <w:p w14:paraId="4B137D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removal of these physical evils, too, provision is made in the atonement.</w:t>
      </w:r>
    </w:p>
    <w:p w14:paraId="359DA1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为了除去这些身体的恶，赎罪中也作了预备。</w:t>
      </w:r>
    </w:p>
    <w:p w14:paraId="6F544993">
      <w:pPr>
        <w:spacing w:line="267" w:lineRule="auto"/>
        <w:rPr>
          <w:rFonts w:hint="eastAsia" w:ascii="微软雅黑" w:hAnsi="微软雅黑" w:eastAsia="微软雅黑" w:cs="微软雅黑"/>
          <w:sz w:val="30"/>
          <w:szCs w:val="30"/>
        </w:rPr>
      </w:pPr>
    </w:p>
    <w:p w14:paraId="696CF5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benefit here too is not received all at once.</w:t>
      </w:r>
    </w:p>
    <w:p w14:paraId="647576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但这里的福分也不是一下子全部领受的。</w:t>
      </w:r>
    </w:p>
    <w:p w14:paraId="02FDCC8E">
      <w:pPr>
        <w:spacing w:line="267" w:lineRule="auto"/>
        <w:rPr>
          <w:rFonts w:hint="eastAsia" w:ascii="微软雅黑" w:hAnsi="微软雅黑" w:eastAsia="微软雅黑" w:cs="微软雅黑"/>
          <w:sz w:val="30"/>
          <w:szCs w:val="30"/>
        </w:rPr>
      </w:pPr>
    </w:p>
    <w:p w14:paraId="462FF5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as in the broader sphere of the world's salvation, death is the last enemy to be conquered.</w:t>
      </w:r>
    </w:p>
    <w:p w14:paraId="14109A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对我们来说，就像在世界救赎的更广阔领域一样，死亡是要被征服的最后一个仇敌。</w:t>
      </w:r>
    </w:p>
    <w:p w14:paraId="62AEA804">
      <w:pPr>
        <w:spacing w:line="267" w:lineRule="auto"/>
        <w:rPr>
          <w:rFonts w:hint="eastAsia" w:ascii="微软雅黑" w:hAnsi="微软雅黑" w:eastAsia="微软雅黑" w:cs="微软雅黑"/>
          <w:sz w:val="30"/>
          <w:szCs w:val="30"/>
        </w:rPr>
      </w:pPr>
    </w:p>
    <w:p w14:paraId="45E081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redeemed of the Lord and no longer under the dominion of sin, the results of sin remain with us: inwardly we are corrupt, outwardly we are the prey of weakness and disease and death.</w:t>
      </w:r>
    </w:p>
    <w:p w14:paraId="76703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虽然是主的赎民，不再处于罪的辖制之下，但罪的后果仍留在我们身上：在内里我们是败坏的，在外表我们是软弱、疾病和死亡的猎物。</w:t>
      </w:r>
    </w:p>
    <w:p w14:paraId="515CF32E">
      <w:pPr>
        <w:spacing w:line="267" w:lineRule="auto"/>
        <w:rPr>
          <w:rFonts w:hint="eastAsia" w:ascii="微软雅黑" w:hAnsi="微软雅黑" w:eastAsia="微软雅黑" w:cs="微软雅黑"/>
          <w:sz w:val="30"/>
          <w:szCs w:val="30"/>
        </w:rPr>
      </w:pPr>
    </w:p>
    <w:p w14:paraId="5FD055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escape from either in this life.</w:t>
      </w:r>
    </w:p>
    <w:p w14:paraId="7EC1D7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今生我们将无法逃脱其中任何一个。</w:t>
      </w:r>
    </w:p>
    <w:p w14:paraId="24313B57">
      <w:pPr>
        <w:spacing w:line="267" w:lineRule="auto"/>
        <w:rPr>
          <w:rFonts w:hint="eastAsia" w:ascii="微软雅黑" w:hAnsi="微软雅黑" w:eastAsia="微软雅黑" w:cs="微软雅黑"/>
          <w:sz w:val="30"/>
          <w:szCs w:val="30"/>
        </w:rPr>
      </w:pPr>
    </w:p>
    <w:p w14:paraId="747638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that sins not?</w:t>
      </w:r>
    </w:p>
    <w:p w14:paraId="660DD5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有谁是不犯罪的呢？</w:t>
      </w:r>
    </w:p>
    <w:p w14:paraId="619A4C39">
      <w:pPr>
        <w:spacing w:line="267" w:lineRule="auto"/>
        <w:rPr>
          <w:rFonts w:hint="eastAsia" w:ascii="微软雅黑" w:hAnsi="微软雅黑" w:eastAsia="微软雅黑" w:cs="微软雅黑"/>
          <w:sz w:val="30"/>
          <w:szCs w:val="30"/>
        </w:rPr>
      </w:pPr>
    </w:p>
    <w:p w14:paraId="214C22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there that does not suffer and die?</w:t>
      </w:r>
    </w:p>
    <w:p w14:paraId="7C6750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又有谁是不受苦、不死的呢？</w:t>
      </w:r>
    </w:p>
    <w:p w14:paraId="594DE1D7">
      <w:pPr>
        <w:spacing w:line="267" w:lineRule="auto"/>
        <w:rPr>
          <w:rFonts w:hint="eastAsia" w:ascii="微软雅黑" w:hAnsi="微软雅黑" w:eastAsia="微软雅黑" w:cs="微软雅黑"/>
          <w:sz w:val="30"/>
          <w:szCs w:val="30"/>
        </w:rPr>
      </w:pPr>
    </w:p>
    <w:p w14:paraId="1A0228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ultimately we are relieved from both.</w:t>
      </w:r>
    </w:p>
    <w:p w14:paraId="340538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但最终我们将从两者中解脱出来。</w:t>
      </w:r>
    </w:p>
    <w:p w14:paraId="6F7B52B6">
      <w:pPr>
        <w:spacing w:line="267" w:lineRule="auto"/>
        <w:rPr>
          <w:rFonts w:hint="eastAsia" w:ascii="微软雅黑" w:hAnsi="微软雅黑" w:eastAsia="微软雅黑" w:cs="微软雅黑"/>
          <w:sz w:val="30"/>
          <w:szCs w:val="30"/>
        </w:rPr>
      </w:pPr>
    </w:p>
    <w:p w14:paraId="42504A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indwelling corruption when our sanctification is completed and, having been made holy, we depart, which is far better, to be with the Lord, the Holy One.</w:t>
      </w:r>
    </w:p>
    <w:p w14:paraId="08ED1A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关于内住的败坏，是当我们的成圣完成，并且既已成为圣洁，我们就离世与主——那圣者——同在时，那是好得无比的。</w:t>
      </w:r>
    </w:p>
    <w:p w14:paraId="1264A63D">
      <w:pPr>
        <w:spacing w:line="267" w:lineRule="auto"/>
        <w:rPr>
          <w:rFonts w:hint="eastAsia" w:ascii="微软雅黑" w:hAnsi="微软雅黑" w:eastAsia="微软雅黑" w:cs="微软雅黑"/>
          <w:sz w:val="30"/>
          <w:szCs w:val="30"/>
        </w:rPr>
      </w:pPr>
    </w:p>
    <w:p w14:paraId="4BE188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outward weaknesses, at that redemption of the body which, while here below, we only, groaning and travailing in pain, wait for in its due season—that is, at the resurrection, when death shall be swallowed up in victory.</w:t>
      </w:r>
    </w:p>
    <w:p w14:paraId="6AF10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关于外在的软弱，是在身体得赎时，这身体我们在世时只能在劳苦叹息中等候其定期的来到——那就是在复活的时候，那时死亡将被得胜吞灭。</w:t>
      </w:r>
    </w:p>
    <w:p w14:paraId="49C01603">
      <w:pPr>
        <w:spacing w:line="267" w:lineRule="auto"/>
        <w:rPr>
          <w:rFonts w:hint="eastAsia" w:ascii="微软雅黑" w:hAnsi="微软雅黑" w:eastAsia="微软雅黑" w:cs="微软雅黑"/>
          <w:sz w:val="30"/>
          <w:szCs w:val="30"/>
        </w:rPr>
      </w:pPr>
    </w:p>
    <w:p w14:paraId="7FF868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teaching of the Bible; and this is what Christ illustrated when He healed the sick in His ministry on earth that men might see, as in an object-lesson, that provision was made in His substitutionary work for the relief of every human ill.</w:t>
      </w:r>
    </w:p>
    <w:p w14:paraId="4A89C0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这是圣经的教导；这也就是基督在世事奉中通过医治病人所阐明的，好叫人看见，就像在实物教学中一样，在祂的替代性工作中已为解除人类一切病痛作了预备。</w:t>
      </w:r>
    </w:p>
    <w:p w14:paraId="6CC5B8CD">
      <w:pPr>
        <w:spacing w:line="267" w:lineRule="auto"/>
        <w:rPr>
          <w:rFonts w:hint="eastAsia" w:ascii="微软雅黑" w:hAnsi="微软雅黑" w:eastAsia="微软雅黑" w:cs="微软雅黑"/>
          <w:sz w:val="30"/>
          <w:szCs w:val="30"/>
        </w:rPr>
      </w:pPr>
    </w:p>
    <w:p w14:paraId="2AE101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included in this, however, no promise that this relief is to be realized in its completeness all at once, or in this earthly life.</w:t>
      </w:r>
    </w:p>
    <w:p w14:paraId="42CC4B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然而，这里面并不包含这样的应许：这种解除要立刻完全实现，或者在今生实现。</w:t>
      </w:r>
    </w:p>
    <w:p w14:paraId="591E4C2A">
      <w:pPr>
        <w:spacing w:line="267" w:lineRule="auto"/>
        <w:rPr>
          <w:rFonts w:hint="eastAsia" w:ascii="微软雅黑" w:hAnsi="微软雅黑" w:eastAsia="微软雅黑" w:cs="微软雅黑"/>
          <w:sz w:val="30"/>
          <w:szCs w:val="30"/>
        </w:rPr>
      </w:pPr>
    </w:p>
    <w:p w14:paraId="6989CD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never permitted it for a moment to be imagined that the salvation He brought was fundamentally for this life.</w:t>
      </w:r>
    </w:p>
    <w:p w14:paraId="456E2A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我们的主从未允许人片刻想象祂带来的救恩根本上是为了今生。</w:t>
      </w:r>
    </w:p>
    <w:p w14:paraId="0E937763">
      <w:pPr>
        <w:spacing w:line="267" w:lineRule="auto"/>
        <w:rPr>
          <w:rFonts w:hint="eastAsia" w:ascii="微软雅黑" w:hAnsi="微软雅黑" w:eastAsia="微软雅黑" w:cs="微软雅黑"/>
          <w:sz w:val="30"/>
          <w:szCs w:val="30"/>
        </w:rPr>
      </w:pPr>
    </w:p>
    <w:p w14:paraId="56DD70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emphatically an otherworld religion.</w:t>
      </w:r>
    </w:p>
    <w:p w14:paraId="178BF1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祂的宗教强调的是彼岸世界。</w:t>
      </w:r>
    </w:p>
    <w:p w14:paraId="1E13C54D">
      <w:pPr>
        <w:spacing w:line="267" w:lineRule="auto"/>
        <w:rPr>
          <w:rFonts w:hint="eastAsia" w:ascii="微软雅黑" w:hAnsi="微软雅黑" w:eastAsia="微软雅黑" w:cs="微软雅黑"/>
          <w:sz w:val="30"/>
          <w:szCs w:val="30"/>
        </w:rPr>
      </w:pPr>
    </w:p>
    <w:p w14:paraId="38B362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constantly pointed to the beyond, and bade men find their true home, to set their hopes, and to place their aspirations, there.</w:t>
      </w:r>
    </w:p>
    <w:p w14:paraId="53AC53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祂不断指向彼岸，吩咐人们在那里找到真正的家，寄托他们的希望，安置他们的渴求。</w:t>
      </w:r>
    </w:p>
    <w:p w14:paraId="190BBDA6">
      <w:pPr>
        <w:spacing w:line="267" w:lineRule="auto"/>
        <w:rPr>
          <w:rFonts w:hint="eastAsia" w:ascii="微软雅黑" w:hAnsi="微软雅黑" w:eastAsia="微软雅黑" w:cs="微软雅黑"/>
          <w:sz w:val="30"/>
          <w:szCs w:val="30"/>
        </w:rPr>
      </w:pPr>
    </w:p>
    <w:p w14:paraId="047E0B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asked, are there not to be prelibations here?</w:t>
      </w:r>
    </w:p>
    <w:p w14:paraId="68D1E7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但是，有人问我们，难道这里没有预尝吗？</w:t>
      </w:r>
    </w:p>
    <w:p w14:paraId="761E7BEE">
      <w:pPr>
        <w:spacing w:line="267" w:lineRule="auto"/>
        <w:rPr>
          <w:rFonts w:hint="eastAsia" w:ascii="微软雅黑" w:hAnsi="微软雅黑" w:eastAsia="微软雅黑" w:cs="微软雅黑"/>
          <w:sz w:val="30"/>
          <w:szCs w:val="30"/>
        </w:rPr>
      </w:pPr>
    </w:p>
    <w:p w14:paraId="436803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"intermediate work of healing and recovery for the body" here as there is "a vast intermediate work of cleansing and renewal effected for the soul?"</w:t>
      </w:r>
    </w:p>
    <w:p w14:paraId="1119B4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难道这里没有“为身体进行的医治和康复的中期工作”，就像有“为灵魂进行的巨大的洁净和更新的中期工作”一样吗？</w:t>
      </w:r>
    </w:p>
    <w:p w14:paraId="6131EA6E">
      <w:pPr>
        <w:spacing w:line="267" w:lineRule="auto"/>
        <w:rPr>
          <w:rFonts w:hint="eastAsia" w:ascii="微软雅黑" w:hAnsi="微软雅黑" w:eastAsia="微软雅黑" w:cs="微软雅黑"/>
          <w:sz w:val="30"/>
          <w:szCs w:val="30"/>
        </w:rPr>
      </w:pPr>
    </w:p>
    <w:p w14:paraId="48AAF0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w:t>
      </w:r>
    </w:p>
    <w:p w14:paraId="0CC35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w:t>
      </w:r>
    </w:p>
    <w:p w14:paraId="3F876953">
      <w:pPr>
        <w:spacing w:line="267" w:lineRule="auto"/>
        <w:rPr>
          <w:rFonts w:hint="eastAsia" w:ascii="微软雅黑" w:hAnsi="微软雅黑" w:eastAsia="微软雅黑" w:cs="微软雅黑"/>
          <w:sz w:val="30"/>
          <w:szCs w:val="30"/>
        </w:rPr>
      </w:pPr>
    </w:p>
    <w:p w14:paraId="767654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will not fail to be the better for his goodness even in his bodily life.</w:t>
      </w:r>
    </w:p>
    <w:p w14:paraId="0D23B7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好人即使在他的身体生活中，也不会不因他的良善而受益。</w:t>
      </w:r>
    </w:p>
    <w:p w14:paraId="2247F1C0">
      <w:pPr>
        <w:spacing w:line="267" w:lineRule="auto"/>
        <w:rPr>
          <w:rFonts w:hint="eastAsia" w:ascii="微软雅黑" w:hAnsi="微软雅黑" w:eastAsia="微软雅黑" w:cs="微软雅黑"/>
          <w:sz w:val="30"/>
          <w:szCs w:val="30"/>
        </w:rPr>
      </w:pPr>
    </w:p>
    <w:p w14:paraId="0156AB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may make an absurd application of even so obvious a maxim.</w:t>
      </w:r>
    </w:p>
    <w:p w14:paraId="27A5A9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当然，我们可能会对即使如此显而易见的格言作出荒谬的应用。</w:t>
      </w:r>
    </w:p>
    <w:p w14:paraId="59FC2A3A">
      <w:pPr>
        <w:spacing w:line="267" w:lineRule="auto"/>
        <w:rPr>
          <w:rFonts w:hint="eastAsia" w:ascii="微软雅黑" w:hAnsi="微软雅黑" w:eastAsia="微软雅黑" w:cs="微软雅黑"/>
          <w:sz w:val="30"/>
          <w:szCs w:val="30"/>
        </w:rPr>
      </w:pPr>
    </w:p>
    <w:p w14:paraId="657E4B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devout physician whom we had occasion to quote a while ago, warns us against such an absurd application.</w:t>
      </w:r>
    </w:p>
    <w:p w14:paraId="39C7CC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我们刚才引用的那位虔诚医生警告我们要反对这种荒谬的应用。</w:t>
      </w:r>
    </w:p>
    <w:p w14:paraId="3C0B97CA">
      <w:pPr>
        <w:spacing w:line="267" w:lineRule="auto"/>
        <w:rPr>
          <w:rFonts w:hint="eastAsia" w:ascii="微软雅黑" w:hAnsi="微软雅黑" w:eastAsia="微软雅黑" w:cs="微软雅黑"/>
          <w:sz w:val="30"/>
          <w:szCs w:val="30"/>
        </w:rPr>
      </w:pPr>
    </w:p>
    <w:p w14:paraId="5222B6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unwise, he declares, who teaches "Obey the commandments, the laws of spiritual life, and you will thereby attain physical health."</w:t>
      </w:r>
    </w:p>
    <w:p w14:paraId="476EE0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他宣称，教导“遵守诫命，即属灵生命的律，你就能因此获得身体健康”的人是不明智的。</w:t>
      </w:r>
    </w:p>
    <w:p w14:paraId="2F652B19">
      <w:pPr>
        <w:spacing w:line="267" w:lineRule="auto"/>
        <w:rPr>
          <w:rFonts w:hint="eastAsia" w:ascii="微软雅黑" w:hAnsi="微软雅黑" w:eastAsia="微软雅黑" w:cs="微软雅黑"/>
          <w:sz w:val="30"/>
          <w:szCs w:val="30"/>
        </w:rPr>
      </w:pPr>
    </w:p>
    <w:p w14:paraId="54AA5C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follow," he declares.</w:t>
      </w:r>
    </w:p>
    <w:p w14:paraId="2F4D7A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“那并不必然成立，”他宣称。</w:t>
      </w:r>
    </w:p>
    <w:p w14:paraId="7E94A9FD">
      <w:pPr>
        <w:spacing w:line="267" w:lineRule="auto"/>
        <w:rPr>
          <w:rFonts w:hint="eastAsia" w:ascii="微软雅黑" w:hAnsi="微软雅黑" w:eastAsia="微软雅黑" w:cs="微软雅黑"/>
          <w:sz w:val="30"/>
          <w:szCs w:val="30"/>
        </w:rPr>
      </w:pPr>
    </w:p>
    <w:p w14:paraId="3DAF53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say, 'Obey the commandments and you will become large possessors of this world's goods,' or, 'Obey the commandments and you will therefore be exempt from the law of gravitation.'"</w:t>
      </w:r>
    </w:p>
    <w:p w14:paraId="39CC41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“这就像说，‘遵守诫命，你就会成为这世上财富的大拥有者’，或者‘遵守诫命，你就会因此免受万有引力定律的约束’一样。”</w:t>
      </w:r>
    </w:p>
    <w:p w14:paraId="4F07DC3E">
      <w:pPr>
        <w:spacing w:line="267" w:lineRule="auto"/>
        <w:rPr>
          <w:rFonts w:hint="eastAsia" w:ascii="微软雅黑" w:hAnsi="微软雅黑" w:eastAsia="微软雅黑" w:cs="微软雅黑"/>
          <w:sz w:val="30"/>
          <w:szCs w:val="30"/>
        </w:rPr>
      </w:pPr>
    </w:p>
    <w:p w14:paraId="7929A6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means to say is that the Lord, in placing His people in this complex of forces whose regular working constitutes what we call the laws of nature, subjects them, of course, to these laws.</w:t>
      </w:r>
    </w:p>
    <w:p w14:paraId="5FC4F5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他的意思是说，主将祂的百姓安置在这个由各种力量组成的复合体中，其规律运作构成了我们所谓的自然律，主当然使他们受制于这些律。</w:t>
      </w:r>
    </w:p>
    <w:p w14:paraId="108F2C9C">
      <w:pPr>
        <w:spacing w:line="267" w:lineRule="auto"/>
        <w:rPr>
          <w:rFonts w:hint="eastAsia" w:ascii="微软雅黑" w:hAnsi="微软雅黑" w:eastAsia="微软雅黑" w:cs="微软雅黑"/>
          <w:sz w:val="30"/>
          <w:szCs w:val="30"/>
        </w:rPr>
      </w:pPr>
    </w:p>
    <w:p w14:paraId="359374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to be emancipated from the laws which govern the action of the forces in the midst of which our life is cast.</w:t>
      </w:r>
    </w:p>
    <w:p w14:paraId="6ED587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我们不能期望从支配我们生活于其中的力量运作的法则中解放出来。</w:t>
      </w:r>
    </w:p>
    <w:p w14:paraId="213CF886">
      <w:pPr>
        <w:spacing w:line="267" w:lineRule="auto"/>
        <w:rPr>
          <w:rFonts w:hint="eastAsia" w:ascii="微软雅黑" w:hAnsi="微软雅黑" w:eastAsia="微软雅黑" w:cs="微软雅黑"/>
          <w:sz w:val="30"/>
          <w:szCs w:val="30"/>
        </w:rPr>
      </w:pPr>
    </w:p>
    <w:p w14:paraId="0F1712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to take us out of the world.</w:t>
      </w:r>
    </w:p>
    <w:p w14:paraId="462B10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那将会把我们带离这个世界。</w:t>
      </w:r>
    </w:p>
    <w:p w14:paraId="484BCDA8">
      <w:pPr>
        <w:spacing w:line="267" w:lineRule="auto"/>
        <w:rPr>
          <w:rFonts w:hint="eastAsia" w:ascii="微软雅黑" w:hAnsi="微软雅黑" w:eastAsia="微软雅黑" w:cs="微软雅黑"/>
          <w:sz w:val="30"/>
          <w:szCs w:val="30"/>
        </w:rPr>
      </w:pPr>
    </w:p>
    <w:p w14:paraId="557B2E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holy we are we must expect, if we cast ourselves from a tenth-story window, to fall with the same certainty and with the same rate of accelerating velocity as other men.</w:t>
      </w:r>
    </w:p>
    <w:p w14:paraId="493C43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无论我们多么圣洁，如果我们从十楼的窗户跳下去，我们必须预料会像其他人一样，以同样的确定性和同样的加速度坠落。</w:t>
      </w:r>
    </w:p>
    <w:p w14:paraId="13F89266">
      <w:pPr>
        <w:spacing w:line="267" w:lineRule="auto"/>
        <w:rPr>
          <w:rFonts w:hint="eastAsia" w:ascii="微软雅黑" w:hAnsi="微软雅黑" w:eastAsia="微软雅黑" w:cs="微软雅黑"/>
          <w:sz w:val="30"/>
          <w:szCs w:val="30"/>
        </w:rPr>
      </w:pPr>
    </w:p>
    <w:p w14:paraId="7F1FDD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gravity is not suspended in its action on us by our moral character.</w:t>
      </w:r>
    </w:p>
    <w:p w14:paraId="3726F6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重力定律对我们的作用不会因我们的道德品质而暂停。</w:t>
      </w:r>
    </w:p>
    <w:p w14:paraId="7996E971">
      <w:pPr>
        <w:spacing w:line="267" w:lineRule="auto"/>
        <w:rPr>
          <w:rFonts w:hint="eastAsia" w:ascii="微软雅黑" w:hAnsi="微软雅黑" w:eastAsia="微软雅黑" w:cs="微软雅黑"/>
          <w:sz w:val="30"/>
          <w:szCs w:val="30"/>
        </w:rPr>
      </w:pPr>
    </w:p>
    <w:p w14:paraId="1FE55D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grow rich by simply rubbing some Aladdin's lamp and commanding supernatural assistance; economic law will govern the acquisition of wealth in our case as in that of others.</w:t>
      </w:r>
    </w:p>
    <w:p w14:paraId="72A0CC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我们不能仅仅通过摩擦阿拉丁神灯并命令超自然协助来致富；经济规律将像管辖他人一样管辖我们财富的获取。</w:t>
      </w:r>
    </w:p>
    <w:p w14:paraId="30BF055C">
      <w:pPr>
        <w:spacing w:line="267" w:lineRule="auto"/>
        <w:rPr>
          <w:rFonts w:hint="eastAsia" w:ascii="微软雅黑" w:hAnsi="微软雅黑" w:eastAsia="微软雅黑" w:cs="微软雅黑"/>
          <w:sz w:val="30"/>
          <w:szCs w:val="30"/>
        </w:rPr>
      </w:pPr>
    </w:p>
    <w:p w14:paraId="19ADE5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typhoid germs find lodgment in a body, even though it be the body of a saint, they will under favorable conditions, grow and produce all their dreadful effects, with the same certainty with which the seeds of corn which you cast into the ground grow and bring forth their harvest.</w:t>
      </w:r>
    </w:p>
    <w:p w14:paraId="5F804F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当伤寒病菌寄宿在一个身体里，即使那是圣徒的身体，在有利条件下，它们也会生长并产生所有可怕的后果，其确定性就像你撒在地里的谷种生长并结出收成一样。</w:t>
      </w:r>
    </w:p>
    <w:p w14:paraId="1E71DE45">
      <w:pPr>
        <w:spacing w:line="267" w:lineRule="auto"/>
        <w:rPr>
          <w:rFonts w:hint="eastAsia" w:ascii="微软雅黑" w:hAnsi="微软雅黑" w:eastAsia="微软雅黑" w:cs="微软雅黑"/>
          <w:sz w:val="30"/>
          <w:szCs w:val="30"/>
        </w:rPr>
      </w:pPr>
    </w:p>
    <w:p w14:paraId="0F7FDF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laws on which you depend for the harvest of corn, you may equally depend on for the harvests of disease which you reap year after year.</w:t>
      </w:r>
    </w:p>
    <w:p w14:paraId="54D03C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你依赖同样的法则来获得谷物的收成，你也同样可以依赖它来获得你年复一年收割的疾病收成。</w:t>
      </w:r>
    </w:p>
    <w:p w14:paraId="46FB266E">
      <w:pPr>
        <w:spacing w:line="267" w:lineRule="auto"/>
        <w:rPr>
          <w:rFonts w:hint="eastAsia" w:ascii="微软雅黑" w:hAnsi="微软雅黑" w:eastAsia="微软雅黑" w:cs="微软雅黑"/>
          <w:sz w:val="30"/>
          <w:szCs w:val="30"/>
        </w:rPr>
      </w:pPr>
    </w:p>
    <w:p w14:paraId="2FC403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then in a complex of forces out of which we cannot escape, so long as we are in this world, and these forces make for disease and death.</w:t>
      </w:r>
    </w:p>
    <w:p w14:paraId="4DACC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那么我们生活在一个无法逃脱的力量复合体中，只要我们在这个世界上，这些力量就会导致疾病和死亡。</w:t>
      </w:r>
    </w:p>
    <w:p w14:paraId="6A9E33A2">
      <w:pPr>
        <w:spacing w:line="267" w:lineRule="auto"/>
        <w:rPr>
          <w:rFonts w:hint="eastAsia" w:ascii="微软雅黑" w:hAnsi="微软雅黑" w:eastAsia="微软雅黑" w:cs="微软雅黑"/>
          <w:sz w:val="30"/>
          <w:szCs w:val="30"/>
        </w:rPr>
      </w:pPr>
    </w:p>
    <w:p w14:paraId="5BD520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left here, like Trophimus at Miletum, sick.</w:t>
      </w:r>
    </w:p>
    <w:p w14:paraId="2291BE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我们都被留在这里，像特罗非摩（Trophimus）在米利都（Miletum）一样，病了。</w:t>
      </w:r>
    </w:p>
    <w:p w14:paraId="4FC2904C">
      <w:pPr>
        <w:spacing w:line="267" w:lineRule="auto"/>
        <w:rPr>
          <w:rFonts w:hint="eastAsia" w:ascii="微软雅黑" w:hAnsi="微软雅黑" w:eastAsia="微软雅黑" w:cs="微软雅黑"/>
          <w:sz w:val="30"/>
          <w:szCs w:val="30"/>
        </w:rPr>
      </w:pPr>
    </w:p>
    <w:p w14:paraId="4519BB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insist upon being relieved of this sickness we can expect only the answer which was given to Paul: "My grace is sufficient for you."</w:t>
      </w:r>
    </w:p>
    <w:p w14:paraId="53BE97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如果我们坚持要解除这种疾病，我们只能期待给保罗的那个回答：“我的恩典够你用的。”</w:t>
      </w:r>
    </w:p>
    <w:p w14:paraId="16AE9119">
      <w:pPr>
        <w:spacing w:line="267" w:lineRule="auto"/>
        <w:rPr>
          <w:rFonts w:hint="eastAsia" w:ascii="微软雅黑" w:hAnsi="微软雅黑" w:eastAsia="微软雅黑" w:cs="微软雅黑"/>
          <w:sz w:val="30"/>
          <w:szCs w:val="30"/>
        </w:rPr>
      </w:pPr>
    </w:p>
    <w:p w14:paraId="365EA4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true, and yet it too is not incapable of exaggeration in its application.</w:t>
      </w:r>
    </w:p>
    <w:p w14:paraId="6DFCDA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这一切都是真的，然而在应用上它也并非不会被夸大。</w:t>
      </w:r>
    </w:p>
    <w:p w14:paraId="184C89BE">
      <w:pPr>
        <w:spacing w:line="267" w:lineRule="auto"/>
        <w:rPr>
          <w:rFonts w:hint="eastAsia" w:ascii="微软雅黑" w:hAnsi="微软雅黑" w:eastAsia="微软雅黑" w:cs="微软雅黑"/>
          <w:sz w:val="30"/>
          <w:szCs w:val="30"/>
        </w:rPr>
      </w:pPr>
    </w:p>
    <w:p w14:paraId="0E9D0B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for two very obvious reasons.</w:t>
      </w:r>
    </w:p>
    <w:p w14:paraId="74B886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这有两个非常明显的原因。</w:t>
      </w:r>
    </w:p>
    <w:p w14:paraId="5398CA1A">
      <w:pPr>
        <w:spacing w:line="267" w:lineRule="auto"/>
        <w:rPr>
          <w:rFonts w:hint="eastAsia" w:ascii="微软雅黑" w:hAnsi="微软雅黑" w:eastAsia="微软雅黑" w:cs="微软雅黑"/>
          <w:sz w:val="30"/>
          <w:szCs w:val="30"/>
        </w:rPr>
      </w:pPr>
    </w:p>
    <w:p w14:paraId="1F4D80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also is a law of nature that the pure in heart and clean in conduct escape many evils, among which must be ranged multifarious sicknesses.</w:t>
      </w:r>
    </w:p>
    <w:p w14:paraId="2EE58A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首先，这也是一条自然律：心地纯洁、行为清洁的人能避免许多恶事，其中必须包括各式各样的疾病。</w:t>
      </w:r>
    </w:p>
    <w:p w14:paraId="0A9A6B31">
      <w:pPr>
        <w:spacing w:line="267" w:lineRule="auto"/>
        <w:rPr>
          <w:rFonts w:hint="eastAsia" w:ascii="微软雅黑" w:hAnsi="微软雅黑" w:eastAsia="微软雅黑" w:cs="微软雅黑"/>
          <w:sz w:val="30"/>
          <w:szCs w:val="30"/>
        </w:rPr>
      </w:pPr>
    </w:p>
    <w:p w14:paraId="4F68D8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labor so obvious a point.</w:t>
      </w:r>
    </w:p>
    <w:p w14:paraId="7C12A6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我们不必在如此明显的点上多费口舌。</w:t>
      </w:r>
    </w:p>
    <w:p w14:paraId="0BEF4110">
      <w:pPr>
        <w:spacing w:line="267" w:lineRule="auto"/>
        <w:rPr>
          <w:rFonts w:hint="eastAsia" w:ascii="微软雅黑" w:hAnsi="微软雅黑" w:eastAsia="微软雅黑" w:cs="微软雅黑"/>
          <w:sz w:val="30"/>
          <w:szCs w:val="30"/>
        </w:rPr>
      </w:pPr>
    </w:p>
    <w:p w14:paraId="2ABE97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even Matthew Arnold remarking on this law in his allusive manner.</w:t>
      </w:r>
    </w:p>
    <w:p w14:paraId="55B608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我们甚至发现马修·阿诺德（Matthew Arnold）以他那引经据典的方式评论这一法则。</w:t>
      </w:r>
    </w:p>
    <w:p w14:paraId="28B1ECA3">
      <w:pPr>
        <w:spacing w:line="267" w:lineRule="auto"/>
        <w:rPr>
          <w:rFonts w:hint="eastAsia" w:ascii="微软雅黑" w:hAnsi="微软雅黑" w:eastAsia="微软雅黑" w:cs="微软雅黑"/>
          <w:sz w:val="30"/>
          <w:szCs w:val="30"/>
        </w:rPr>
      </w:pPr>
    </w:p>
    <w:p w14:paraId="06592A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"Medical science," says he, "has never gauged—never perhaps set itself to gauge—the intimate connection between moral fault and disease."</w:t>
      </w:r>
    </w:p>
    <w:p w14:paraId="4C5FA8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他说：“医学科学从未测量过——也许从未打算测量——道德过失与疾病之间的密切联系。”</w:t>
      </w:r>
    </w:p>
    <w:p w14:paraId="1BB8FF27">
      <w:pPr>
        <w:spacing w:line="267" w:lineRule="auto"/>
        <w:rPr>
          <w:rFonts w:hint="eastAsia" w:ascii="微软雅黑" w:hAnsi="微软雅黑" w:eastAsia="微软雅黑" w:cs="微软雅黑"/>
          <w:sz w:val="30"/>
          <w:szCs w:val="30"/>
        </w:rPr>
      </w:pPr>
    </w:p>
    <w:p w14:paraId="73BA83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or in how many cases, what is called illness is due to moral springs having been used amiss, whether by being overused or by not being used sufficiently—we hardly at all know, and we too little inquire."</w:t>
      </w:r>
    </w:p>
    <w:p w14:paraId="4A5C14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“在多大程度上，或在多少情况下，所谓的疾病是由于道德源泉被错误使用，无论是被过度使用还是使用不足——我们几乎完全不知道，也太少探究。”</w:t>
      </w:r>
    </w:p>
    <w:p w14:paraId="3266FB3C">
      <w:pPr>
        <w:spacing w:line="267" w:lineRule="auto"/>
        <w:rPr>
          <w:rFonts w:hint="eastAsia" w:ascii="微软雅黑" w:hAnsi="微软雅黑" w:eastAsia="微软雅黑" w:cs="微软雅黑"/>
          <w:sz w:val="30"/>
          <w:szCs w:val="30"/>
        </w:rPr>
      </w:pPr>
    </w:p>
    <w:p w14:paraId="0C4034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found here solely on a law of nature.</w:t>
      </w:r>
    </w:p>
    <w:p w14:paraId="3D69F6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但我们在这里不仅仅建立在自然律上。</w:t>
      </w:r>
    </w:p>
    <w:p w14:paraId="42DB1FDB">
      <w:pPr>
        <w:spacing w:line="267" w:lineRule="auto"/>
        <w:rPr>
          <w:rFonts w:hint="eastAsia" w:ascii="微软雅黑" w:hAnsi="微软雅黑" w:eastAsia="微软雅黑" w:cs="微软雅黑"/>
          <w:sz w:val="30"/>
          <w:szCs w:val="30"/>
        </w:rPr>
      </w:pPr>
    </w:p>
    <w:p w14:paraId="1FF75F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laws of nature are under the control of God in their operation, and we point to the good providence of our God.</w:t>
      </w:r>
    </w:p>
    <w:p w14:paraId="75E9DE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即使是自然律，在运作中也受神的控制，我们指向我们神的美好护理（Providence）。</w:t>
      </w:r>
    </w:p>
    <w:p w14:paraId="03E30AA3">
      <w:pPr>
        <w:spacing w:line="267" w:lineRule="auto"/>
        <w:rPr>
          <w:rFonts w:hint="eastAsia" w:ascii="微软雅黑" w:hAnsi="微软雅黑" w:eastAsia="微软雅黑" w:cs="微软雅黑"/>
          <w:sz w:val="30"/>
          <w:szCs w:val="30"/>
        </w:rPr>
      </w:pPr>
    </w:p>
    <w:p w14:paraId="4EE68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rich in mercy to them that trust in Him, and it would be strange indeed if there were no visible and tangible fruits of this His mercy perceptible in our bodily life.</w:t>
      </w:r>
    </w:p>
    <w:p w14:paraId="794E98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主对信靠祂的人富有怜悯，如果在我们的身体生活中察觉不到祂这种怜悯的可见和有形果实，那确实是奇怪的。</w:t>
      </w:r>
    </w:p>
    <w:p w14:paraId="72E5BB75">
      <w:pPr>
        <w:spacing w:line="267" w:lineRule="auto"/>
        <w:rPr>
          <w:rFonts w:hint="eastAsia" w:ascii="微软雅黑" w:hAnsi="微软雅黑" w:eastAsia="微软雅黑" w:cs="微软雅黑"/>
          <w:sz w:val="30"/>
          <w:szCs w:val="30"/>
        </w:rPr>
      </w:pPr>
    </w:p>
    <w:p w14:paraId="4A3FDB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for this life as well as for that which is to come, and it is definitely said that to those who seek first the kingdom of God and His righteousness, all these things shall be added.</w:t>
      </w:r>
    </w:p>
    <w:p w14:paraId="13E60C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这应许不仅关乎来世，也关乎今生，并且明确说，那些先求神的国和祂的义的人，这一切东西都要加给他们了。</w:t>
      </w:r>
    </w:p>
    <w:p w14:paraId="4578822E">
      <w:pPr>
        <w:spacing w:line="267" w:lineRule="auto"/>
        <w:rPr>
          <w:rFonts w:hint="eastAsia" w:ascii="微软雅黑" w:hAnsi="微软雅黑" w:eastAsia="微软雅黑" w:cs="微软雅黑"/>
          <w:sz w:val="30"/>
          <w:szCs w:val="30"/>
        </w:rPr>
      </w:pPr>
    </w:p>
    <w:p w14:paraId="53C63E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providence and grace of God enough for us in this "our little journey in the world"?</w:t>
      </w:r>
    </w:p>
    <w:p w14:paraId="36A91C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在这个“我们在世的小小旅程”中，神的护理和恩典难道不够我们用吗？</w:t>
      </w:r>
    </w:p>
    <w:p w14:paraId="18622412">
      <w:pPr>
        <w:spacing w:line="267" w:lineRule="auto"/>
        <w:rPr>
          <w:rFonts w:hint="eastAsia" w:ascii="微软雅黑" w:hAnsi="微软雅黑" w:eastAsia="微软雅黑" w:cs="微软雅黑"/>
          <w:sz w:val="30"/>
          <w:szCs w:val="30"/>
        </w:rPr>
      </w:pPr>
    </w:p>
    <w:p w14:paraId="095FC5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dissatisfied with these, are we to demand that the laws of nature be suspended in our case; that, though in the world, we shall, in this sense too, be not of it?</w:t>
      </w:r>
    </w:p>
    <w:p w14:paraId="090982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或者，不满足于这些，我们要要求自然律在我们身上暂停；要求虽在世上，我们在这个意义上也当不属它？</w:t>
      </w:r>
    </w:p>
    <w:p w14:paraId="5C450AEC">
      <w:pPr>
        <w:spacing w:line="267" w:lineRule="auto"/>
        <w:rPr>
          <w:rFonts w:hint="eastAsia" w:ascii="微软雅黑" w:hAnsi="微软雅黑" w:eastAsia="微软雅黑" w:cs="微软雅黑"/>
          <w:sz w:val="30"/>
          <w:szCs w:val="30"/>
        </w:rPr>
      </w:pPr>
    </w:p>
    <w:p w14:paraId="4AC674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scriptural ground is there for expecting miraculous healings of the body through these ages of our earthly pilgrimage, in addition to that benefit which the body obtains from its animation by a renewed and sanctifying soul, from our Lord's watchfulness over it as His purchased possession, from the indwelling in it of the Holy Spirit as His Temple, from the Father's listening to the prayers of His saints for its keeping and healing, and from all God's goodness to it in fulfilment of His word that godliness has the promise of the life that now is as well as that which is to come?</w:t>
      </w:r>
    </w:p>
    <w:p w14:paraId="7C438D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圣经依据让我们期望在我们尘世朝圣的这些时代中会有身体的神迹性医治，除了身体从被更新和成圣的灵魂所赋予的生气中获得的益处，从我们的主作为祂买赎的产业对它的看顾，从圣灵作为祂的殿内住其中，从父垂听祂圣徒为它的保守和医治所作的祷告，以及从神为应验祂的话——即敬虔有今生和来生的应许——而向它所施的一切良善之外呢？</w:t>
      </w:r>
    </w:p>
    <w:p w14:paraId="1B34B1FF">
      <w:pPr>
        <w:spacing w:line="267" w:lineRule="auto"/>
        <w:rPr>
          <w:rFonts w:hint="eastAsia" w:ascii="微软雅黑" w:hAnsi="微软雅黑" w:eastAsia="微软雅黑" w:cs="微软雅黑"/>
          <w:sz w:val="30"/>
          <w:szCs w:val="30"/>
        </w:rPr>
      </w:pPr>
    </w:p>
    <w:p w14:paraId="64FFF5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has been pointed to, and we are constrained to believe none exists.</w:t>
      </w:r>
    </w:p>
    <w:p w14:paraId="532203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没有人指出过依据，我们不得不相信根本不存在。</w:t>
      </w:r>
    </w:p>
    <w:p w14:paraId="0CBBCF73">
      <w:pPr>
        <w:spacing w:line="267" w:lineRule="auto"/>
        <w:rPr>
          <w:rFonts w:hint="eastAsia" w:ascii="微软雅黑" w:hAnsi="微软雅黑" w:eastAsia="微软雅黑" w:cs="微软雅黑"/>
          <w:sz w:val="30"/>
          <w:szCs w:val="30"/>
        </w:rPr>
      </w:pPr>
    </w:p>
    <w:p w14:paraId="33E869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soul and body we are in the Lord's loving keeping.</w:t>
      </w:r>
    </w:p>
    <w:p w14:paraId="68626A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为了灵魂和身体，我们都在主的慈爱保守中。</w:t>
      </w:r>
    </w:p>
    <w:p w14:paraId="4D8D813C">
      <w:pPr>
        <w:spacing w:line="267" w:lineRule="auto"/>
        <w:rPr>
          <w:rFonts w:hint="eastAsia" w:ascii="微软雅黑" w:hAnsi="微软雅黑" w:eastAsia="微软雅黑" w:cs="微软雅黑"/>
          <w:sz w:val="30"/>
          <w:szCs w:val="30"/>
        </w:rPr>
      </w:pPr>
    </w:p>
    <w:p w14:paraId="7B9377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in Him and He keeps us.</w:t>
      </w:r>
    </w:p>
    <w:p w14:paraId="45A019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我们信靠祂，祂保守我们。</w:t>
      </w:r>
    </w:p>
    <w:p w14:paraId="08E8DEE3">
      <w:pPr>
        <w:spacing w:line="267" w:lineRule="auto"/>
        <w:rPr>
          <w:rFonts w:hint="eastAsia" w:ascii="微软雅黑" w:hAnsi="微软雅黑" w:eastAsia="微软雅黑" w:cs="微软雅黑"/>
          <w:sz w:val="30"/>
          <w:szCs w:val="30"/>
        </w:rPr>
      </w:pPr>
    </w:p>
    <w:p w14:paraId="09D7EB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specific promise that He will keep us otherwise than by His providence and grace.</w:t>
      </w:r>
    </w:p>
    <w:p w14:paraId="24C951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除了借着祂的护理和恩典，没有具体的应许说祂会以其他方式保守我们。</w:t>
      </w:r>
    </w:p>
    <w:p w14:paraId="75D8B219">
      <w:pPr>
        <w:spacing w:line="267" w:lineRule="auto"/>
        <w:rPr>
          <w:rFonts w:hint="eastAsia" w:ascii="微软雅黑" w:hAnsi="微软雅黑" w:eastAsia="微软雅黑" w:cs="微软雅黑"/>
          <w:sz w:val="30"/>
          <w:szCs w:val="30"/>
        </w:rPr>
      </w:pPr>
    </w:p>
    <w:p w14:paraId="3D8430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these suffice for all our needs?</w:t>
      </w:r>
    </w:p>
    <w:p w14:paraId="020B03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这些难道不足以满足我们所有的需要吗？</w:t>
      </w:r>
    </w:p>
    <w:p w14:paraId="4044C75F">
      <w:pPr>
        <w:spacing w:line="267" w:lineRule="auto"/>
        <w:rPr>
          <w:rFonts w:hint="eastAsia" w:ascii="微软雅黑" w:hAnsi="微软雅黑" w:eastAsia="微软雅黑" w:cs="微软雅黑"/>
          <w:sz w:val="30"/>
          <w:szCs w:val="30"/>
        </w:rPr>
      </w:pPr>
    </w:p>
    <w:p w14:paraId="398A41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examined all the scriptural passages formally appealed to by Gordon.</w:t>
      </w:r>
    </w:p>
    <w:p w14:paraId="28ACCC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我们已经考察了所有被戈登正式引用的圣经段落。</w:t>
      </w:r>
    </w:p>
    <w:p w14:paraId="28B8B08E">
      <w:pPr>
        <w:spacing w:line="267" w:lineRule="auto"/>
        <w:rPr>
          <w:rFonts w:hint="eastAsia" w:ascii="微软雅黑" w:hAnsi="微软雅黑" w:eastAsia="微软雅黑" w:cs="微软雅黑"/>
          <w:sz w:val="30"/>
          <w:szCs w:val="30"/>
        </w:rPr>
      </w:pPr>
    </w:p>
    <w:p w14:paraId="6D8343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considerations which he places under the heading of "the testimony of reason," however, are closely related to the scriptural argument, and no doubt require a passing word.</w:t>
      </w:r>
    </w:p>
    <w:p w14:paraId="052EE5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然而，他放在“理性的见证”标题下的考量，与圣经论证密切相关，无疑需要顺带提一下。</w:t>
      </w:r>
    </w:p>
    <w:p w14:paraId="17D0FA7E">
      <w:pPr>
        <w:spacing w:line="267" w:lineRule="auto"/>
        <w:rPr>
          <w:rFonts w:hint="eastAsia" w:ascii="微软雅黑" w:hAnsi="微软雅黑" w:eastAsia="微软雅黑" w:cs="微软雅黑"/>
          <w:sz w:val="30"/>
          <w:szCs w:val="30"/>
        </w:rPr>
      </w:pPr>
    </w:p>
    <w:p w14:paraId="5F6110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these: (1) that, "if miracles should cease, they would form quite a distinct exception to everything else which the Lord introduced by His ministry";</w:t>
      </w:r>
    </w:p>
    <w:p w14:paraId="039A04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它们是：（1）“如果神迹终止，它们将构成对主借着祂的事奉引入的所有其他事物的明显例外”；</w:t>
      </w:r>
    </w:p>
    <w:p w14:paraId="1781041F">
      <w:pPr>
        <w:spacing w:line="267" w:lineRule="auto"/>
        <w:rPr>
          <w:rFonts w:hint="eastAsia" w:ascii="微软雅黑" w:hAnsi="微软雅黑" w:eastAsia="微软雅黑" w:cs="微软雅黑"/>
          <w:sz w:val="30"/>
          <w:szCs w:val="30"/>
        </w:rPr>
      </w:pPr>
    </w:p>
    <w:p w14:paraId="4BCD4D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that "the use of miracles of healing as signs seems to argue strongly for their permanency; if the substance remains unchanged, why should the sign which was originally chosen to exhibit it be superseded?"</w:t>
      </w:r>
    </w:p>
    <w:p w14:paraId="044A24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以及（2）“使用医治的神迹作为兆头，似乎有力地证明了它们的永久性；如果实质保持不变，为什么要废除最初选择用来展示它的兆头呢？”</w:t>
      </w:r>
    </w:p>
    <w:p w14:paraId="11B5A947">
      <w:pPr>
        <w:spacing w:line="267" w:lineRule="auto"/>
        <w:rPr>
          <w:rFonts w:hint="eastAsia" w:ascii="微软雅黑" w:hAnsi="微软雅黑" w:eastAsia="微软雅黑" w:cs="微软雅黑"/>
          <w:sz w:val="30"/>
          <w:szCs w:val="30"/>
        </w:rPr>
      </w:pPr>
    </w:p>
    <w:p w14:paraId="04CD1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the argument here lies in its assumptions.</w:t>
      </w:r>
    </w:p>
    <w:p w14:paraId="44CBE8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这里论证的力量在于它的假设。</w:t>
      </w:r>
    </w:p>
    <w:p w14:paraId="465BE595">
      <w:pPr>
        <w:spacing w:line="267" w:lineRule="auto"/>
        <w:rPr>
          <w:rFonts w:hint="eastAsia" w:ascii="微软雅黑" w:hAnsi="微软雅黑" w:eastAsia="微软雅黑" w:cs="微软雅黑"/>
          <w:sz w:val="30"/>
          <w:szCs w:val="30"/>
        </w:rPr>
      </w:pPr>
    </w:p>
    <w:p w14:paraId="1AFB6B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begin by assuming that miracle-working was instituted by our Lord as an ordinance of the Christian religion; was established, like Baptism and the Lord's Supper, as a visible, permanent sign of the invisible reality; why, of course, their cessation becomes a striking exception to the rule and calls for explanation.</w:t>
      </w:r>
    </w:p>
    <w:p w14:paraId="1467F3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如果我们一开始就假设行神迹是我们的主作为基督教的一项条例设立的；像洗礼和主餐一样，被确立为不可见现实的可见、永久的标志；那么，当然，它们的终止就成了规则的一个惊人例外，并需要解释。</w:t>
      </w:r>
    </w:p>
    <w:p w14:paraId="44114464">
      <w:pPr>
        <w:spacing w:line="267" w:lineRule="auto"/>
        <w:rPr>
          <w:rFonts w:hint="eastAsia" w:ascii="微软雅黑" w:hAnsi="微软雅黑" w:eastAsia="微软雅黑" w:cs="微软雅黑"/>
          <w:sz w:val="30"/>
          <w:szCs w:val="30"/>
        </w:rPr>
      </w:pPr>
    </w:p>
    <w:p w14:paraId="0B3270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clearly there is nothing to justify these assumptions.</w:t>
      </w:r>
    </w:p>
    <w:p w14:paraId="05E0F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但显然没有任何东西可以证明这些假设是正当的。</w:t>
      </w:r>
    </w:p>
    <w:p w14:paraId="1070F081">
      <w:pPr>
        <w:spacing w:line="267" w:lineRule="auto"/>
        <w:rPr>
          <w:rFonts w:hint="eastAsia" w:ascii="微软雅黑" w:hAnsi="微软雅黑" w:eastAsia="微软雅黑" w:cs="微软雅黑"/>
          <w:sz w:val="30"/>
          <w:szCs w:val="30"/>
        </w:rPr>
      </w:pPr>
    </w:p>
    <w:p w14:paraId="77D5B6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were, too much would be proved to suit the case.</w:t>
      </w:r>
    </w:p>
    <w:p w14:paraId="55B879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而且即便有，也会证明得太多而不适合此案。</w:t>
      </w:r>
    </w:p>
    <w:p w14:paraId="5FF09908">
      <w:pPr>
        <w:spacing w:line="267" w:lineRule="auto"/>
        <w:rPr>
          <w:rFonts w:hint="eastAsia" w:ascii="微软雅黑" w:hAnsi="微软雅黑" w:eastAsia="微软雅黑" w:cs="微软雅黑"/>
          <w:sz w:val="30"/>
          <w:szCs w:val="30"/>
        </w:rPr>
      </w:pPr>
    </w:p>
    <w:p w14:paraId="544048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Gordon proceeds at once to argue that only miracles of healing abide.</w:t>
      </w:r>
    </w:p>
    <w:p w14:paraId="622841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因为戈登立刻接着论证说，只有医治的神迹存留。</w:t>
      </w:r>
    </w:p>
    <w:p w14:paraId="08E295E5">
      <w:pPr>
        <w:spacing w:line="267" w:lineRule="auto"/>
        <w:rPr>
          <w:rFonts w:hint="eastAsia" w:ascii="微软雅黑" w:hAnsi="微软雅黑" w:eastAsia="微软雅黑" w:cs="微软雅黑"/>
          <w:sz w:val="30"/>
          <w:szCs w:val="30"/>
        </w:rPr>
      </w:pPr>
    </w:p>
    <w:p w14:paraId="4811AE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it cannot be contended that only miracles of healing were introduced by our Lord by His ministry, and only His miracles of healing were "signs."</w:t>
      </w:r>
    </w:p>
    <w:p w14:paraId="749CCD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但这肯定不能争辩说，我们的主借着祂的事奉只引入了医治的神迹，并且只有祂医治的神迹是“兆头”。</w:t>
      </w:r>
    </w:p>
    <w:p w14:paraId="5CD07417">
      <w:pPr>
        <w:spacing w:line="267" w:lineRule="auto"/>
        <w:rPr>
          <w:rFonts w:hint="eastAsia" w:ascii="微软雅黑" w:hAnsi="微软雅黑" w:eastAsia="微软雅黑" w:cs="微软雅黑"/>
          <w:sz w:val="30"/>
          <w:szCs w:val="30"/>
        </w:rPr>
      </w:pPr>
    </w:p>
    <w:p w14:paraId="2C3B8A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Gordon's argument is worth anything it proves that all forms of miracle-working practised by Christ were continued as the permanent possession of His church.</w:t>
      </w:r>
    </w:p>
    <w:p w14:paraId="152A23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如果戈登的论证有任何价值，它证明的是基督所实行的所有形式的神迹工作都作为祂教会的永久产业持续存在。</w:t>
      </w:r>
    </w:p>
    <w:p w14:paraId="39C49993">
      <w:pPr>
        <w:spacing w:line="267" w:lineRule="auto"/>
        <w:rPr>
          <w:rFonts w:hint="eastAsia" w:ascii="微软雅黑" w:hAnsi="微软雅黑" w:eastAsia="微软雅黑" w:cs="微软雅黑"/>
          <w:sz w:val="30"/>
          <w:szCs w:val="30"/>
        </w:rPr>
      </w:pPr>
    </w:p>
    <w:p w14:paraId="1B8DB3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claimed that that is the fact.</w:t>
      </w:r>
    </w:p>
    <w:p w14:paraId="2DFC7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甚至连这一事实都没有被主张。</w:t>
      </w:r>
    </w:p>
    <w:p w14:paraId="21C94DD1">
      <w:pPr>
        <w:spacing w:line="267" w:lineRule="auto"/>
        <w:rPr>
          <w:rFonts w:hint="eastAsia" w:ascii="微软雅黑" w:hAnsi="微软雅黑" w:eastAsia="微软雅黑" w:cs="微软雅黑"/>
          <w:sz w:val="30"/>
          <w:szCs w:val="30"/>
        </w:rPr>
      </w:pPr>
    </w:p>
    <w:p w14:paraId="5C8A32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not be absolutely fatal to the assertions of the Faith-Healers that the scriptural grounds on which they base them prove too precarious to bear their weight.</w:t>
      </w:r>
    </w:p>
    <w:p w14:paraId="158FE3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信心医治者赖以立论的圣经依据被证明太不稳定而无法承受其分量，这对他们的主张可能并不是绝对致命的。</w:t>
      </w:r>
    </w:p>
    <w:p w14:paraId="19237C84">
      <w:pPr>
        <w:spacing w:line="267" w:lineRule="auto"/>
        <w:rPr>
          <w:rFonts w:hint="eastAsia" w:ascii="微软雅黑" w:hAnsi="微软雅黑" w:eastAsia="微软雅黑" w:cs="微软雅黑"/>
          <w:sz w:val="30"/>
          <w:szCs w:val="30"/>
        </w:rPr>
      </w:pPr>
    </w:p>
    <w:p w14:paraId="474A07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conceivable that the fact of the continuance of miraculous healing could be made so clear that we should be compelled to confess its continuance though no Scripture had promised it.</w:t>
      </w:r>
    </w:p>
    <w:p w14:paraId="5E4C6C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可以想象，神迹医治持续存在的事实可能会变得如此清晰，以至于虽然没有圣经应许它，我们也必须承认它的持续。</w:t>
      </w:r>
    </w:p>
    <w:p w14:paraId="57136663">
      <w:pPr>
        <w:spacing w:line="267" w:lineRule="auto"/>
        <w:rPr>
          <w:rFonts w:hint="eastAsia" w:ascii="微软雅黑" w:hAnsi="微软雅黑" w:eastAsia="微软雅黑" w:cs="微软雅黑"/>
          <w:sz w:val="30"/>
          <w:szCs w:val="30"/>
        </w:rPr>
      </w:pPr>
    </w:p>
    <w:p w14:paraId="6F6602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Stanton prefers to take this attitude toward the matter.</w:t>
      </w:r>
    </w:p>
    <w:p w14:paraId="5CA298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斯坦顿更倾向于对这个问题采取这种态度。</w:t>
      </w:r>
    </w:p>
    <w:p w14:paraId="55E1DA29">
      <w:pPr>
        <w:spacing w:line="267" w:lineRule="auto"/>
        <w:rPr>
          <w:rFonts w:hint="eastAsia" w:ascii="微软雅黑" w:hAnsi="微软雅黑" w:eastAsia="微软雅黑" w:cs="微软雅黑"/>
          <w:sz w:val="30"/>
          <w:szCs w:val="30"/>
        </w:rPr>
      </w:pPr>
    </w:p>
    <w:p w14:paraId="7BB286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deprecates beginning with scriptural "theory" and thence proceeding to investigate "fact," as essentially an a priori method.</w:t>
      </w:r>
    </w:p>
    <w:p w14:paraId="20CBE8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他反对从圣经“理论”开始，然后进而调查“事实”，认为这本质上是一种先验的方法。</w:t>
      </w:r>
    </w:p>
    <w:p w14:paraId="34E47D9D">
      <w:pPr>
        <w:spacing w:line="267" w:lineRule="auto"/>
        <w:rPr>
          <w:rFonts w:hint="eastAsia" w:ascii="微软雅黑" w:hAnsi="微软雅黑" w:eastAsia="微软雅黑" w:cs="微软雅黑"/>
          <w:sz w:val="30"/>
          <w:szCs w:val="30"/>
        </w:rPr>
      </w:pPr>
    </w:p>
    <w:p w14:paraId="2887F8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insists that "the question is pre-eminently one of fact"; which can only be fairly tested by a "process of rigid induction."</w:t>
      </w:r>
    </w:p>
    <w:p w14:paraId="0B82DF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他坚持认为“这个问题首先是一个事实问题”；只能通过“严格归纳的过程”来公正地检验。</w:t>
      </w:r>
    </w:p>
    <w:p w14:paraId="2DD5D1ED">
      <w:pPr>
        <w:spacing w:line="267" w:lineRule="auto"/>
        <w:rPr>
          <w:rFonts w:hint="eastAsia" w:ascii="微软雅黑" w:hAnsi="微软雅黑" w:eastAsia="微软雅黑" w:cs="微软雅黑"/>
          <w:sz w:val="30"/>
          <w:szCs w:val="30"/>
        </w:rPr>
      </w:pPr>
    </w:p>
    <w:p w14:paraId="7A3A9F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are never heresies," he says, "either in science or religion."</w:t>
      </w:r>
    </w:p>
    <w:p w14:paraId="5E0709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“事实绝不是异端，”他说，“无论是在科学还是宗教中。”</w:t>
      </w:r>
    </w:p>
    <w:p w14:paraId="1DE28459">
      <w:pPr>
        <w:spacing w:line="267" w:lineRule="auto"/>
        <w:rPr>
          <w:rFonts w:hint="eastAsia" w:ascii="微软雅黑" w:hAnsi="微软雅黑" w:eastAsia="微软雅黑" w:cs="微软雅黑"/>
          <w:sz w:val="30"/>
          <w:szCs w:val="30"/>
        </w:rPr>
      </w:pPr>
    </w:p>
    <w:p w14:paraId="652D48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proposes to begin with facts and argue back from them to their true cause.</w:t>
      </w:r>
    </w:p>
    <w:p w14:paraId="191FC0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因此，他提议从事实开始，并从它们回溯推论出真正的起因。</w:t>
      </w:r>
    </w:p>
    <w:p w14:paraId="3C65ED42">
      <w:pPr>
        <w:spacing w:line="267" w:lineRule="auto"/>
        <w:rPr>
          <w:rFonts w:hint="eastAsia" w:ascii="微软雅黑" w:hAnsi="微软雅黑" w:eastAsia="微软雅黑" w:cs="微软雅黑"/>
          <w:sz w:val="30"/>
          <w:szCs w:val="30"/>
        </w:rPr>
      </w:pPr>
    </w:p>
    <w:p w14:paraId="0303A6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discussion, therefore, with a collection of selected cases which he represents as undeniable in point of fact and details, and as of such inherent character, being immediate healings by prayer of organic diseases, that they necessitate the conclusion that they are veritable miracles.</w:t>
      </w:r>
    </w:p>
    <w:p w14:paraId="6FCC2A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因此，他以一系列精选案例开始他的讨论，他称这些案例在事实和细节上是不可否认的，并且具有这样的内在特征，即通过祷告对器质性疾病的直接医治，这必然得出它们是名副其实的神迹这一结论。</w:t>
      </w:r>
    </w:p>
    <w:p w14:paraId="73F60AE0">
      <w:pPr>
        <w:spacing w:line="267" w:lineRule="auto"/>
        <w:rPr>
          <w:rFonts w:hint="eastAsia" w:ascii="微软雅黑" w:hAnsi="微软雅黑" w:eastAsia="微软雅黑" w:cs="微软雅黑"/>
          <w:sz w:val="30"/>
          <w:szCs w:val="30"/>
        </w:rPr>
      </w:pPr>
    </w:p>
    <w:p w14:paraId="33B751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fact of miracle-working, thus established, he turns back to the Scripture, to see whether it is possible that it contains no warrant for such great transactions.</w:t>
      </w:r>
    </w:p>
    <w:p w14:paraId="26D19F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从如此确立的神迹工作的事实出发，他转回到圣经，看看它是否可能不包含这类伟大事务的依据。</w:t>
      </w:r>
    </w:p>
    <w:p w14:paraId="492E7902">
      <w:pPr>
        <w:spacing w:line="267" w:lineRule="auto"/>
        <w:rPr>
          <w:rFonts w:hint="eastAsia" w:ascii="微软雅黑" w:hAnsi="微软雅黑" w:eastAsia="微软雅黑" w:cs="微软雅黑"/>
          <w:sz w:val="30"/>
          <w:szCs w:val="30"/>
        </w:rPr>
      </w:pPr>
    </w:p>
    <w:p w14:paraId="4C4373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apparent strength in this mode of procedure.</w:t>
      </w:r>
    </w:p>
    <w:p w14:paraId="45270C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这种程序模式有某种表面上的力量。</w:t>
      </w:r>
    </w:p>
    <w:p w14:paraId="0469D781">
      <w:pPr>
        <w:spacing w:line="267" w:lineRule="auto"/>
        <w:rPr>
          <w:rFonts w:hint="eastAsia" w:ascii="微软雅黑" w:hAnsi="微软雅黑" w:eastAsia="微软雅黑" w:cs="微软雅黑"/>
          <w:sz w:val="30"/>
          <w:szCs w:val="30"/>
        </w:rPr>
      </w:pPr>
    </w:p>
    <w:p w14:paraId="27EF29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however, a confession of the weakness of the scriptural evidence.</w:t>
      </w:r>
    </w:p>
    <w:p w14:paraId="0B40C1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然而，这包含了承认圣经证据的软弱。</w:t>
      </w:r>
    </w:p>
    <w:p w14:paraId="58B0602C">
      <w:pPr>
        <w:spacing w:line="267" w:lineRule="auto"/>
        <w:rPr>
          <w:rFonts w:hint="eastAsia" w:ascii="微软雅黑" w:hAnsi="微软雅黑" w:eastAsia="微软雅黑" w:cs="微软雅黑"/>
          <w:sz w:val="30"/>
          <w:szCs w:val="30"/>
        </w:rPr>
      </w:pPr>
    </w:p>
    <w:p w14:paraId="113979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evidence of Scripture were felt to be in itself conclusive, its consideration would scarcely be postponed until facts were accumulated to guide in its interpretation.</w:t>
      </w:r>
    </w:p>
    <w:p w14:paraId="5C120E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如果感到圣经证据本身是决定性的，那么对它的考虑几乎不会被推迟到事实积累起来以指导其解释之后。</w:t>
      </w:r>
    </w:p>
    <w:p w14:paraId="4D447BDF">
      <w:pPr>
        <w:spacing w:line="267" w:lineRule="auto"/>
        <w:rPr>
          <w:rFonts w:hint="eastAsia" w:ascii="微软雅黑" w:hAnsi="微软雅黑" w:eastAsia="微软雅黑" w:cs="微软雅黑"/>
          <w:sz w:val="30"/>
          <w:szCs w:val="30"/>
        </w:rPr>
      </w:pPr>
    </w:p>
    <w:p w14:paraId="03AA9B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Gordon's method of appealing to Scripture first, certainly does more honor to Scripture and gives the impression that in dealing with it he feels himself on solid ground.</w:t>
      </w:r>
    </w:p>
    <w:p w14:paraId="1ED594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戈登首先诉诸圣经的方法，当然更尊重圣经，并给人的印象是他在处理圣经时感到自己立足于坚实的基础之上。</w:t>
      </w:r>
    </w:p>
    <w:p w14:paraId="1EDC7EFB">
      <w:pPr>
        <w:spacing w:line="267" w:lineRule="auto"/>
        <w:rPr>
          <w:rFonts w:hint="eastAsia" w:ascii="微软雅黑" w:hAnsi="微软雅黑" w:eastAsia="微软雅黑" w:cs="微软雅黑"/>
          <w:sz w:val="30"/>
          <w:szCs w:val="30"/>
        </w:rPr>
      </w:pPr>
    </w:p>
    <w:p w14:paraId="4D22DB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evidence having failed, however, his case too falls back on the bald facts of experience.</w:t>
      </w:r>
    </w:p>
    <w:p w14:paraId="61107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然而，既然圣经证据失效了，他的案例也回落到了赤裸裸的经验事实之上。</w:t>
      </w:r>
    </w:p>
    <w:p w14:paraId="2B2A4825">
      <w:pPr>
        <w:spacing w:line="267" w:lineRule="auto"/>
        <w:rPr>
          <w:rFonts w:hint="eastAsia" w:ascii="微软雅黑" w:hAnsi="微软雅黑" w:eastAsia="微软雅黑" w:cs="微软雅黑"/>
          <w:sz w:val="30"/>
          <w:szCs w:val="30"/>
        </w:rPr>
      </w:pPr>
    </w:p>
    <w:p w14:paraId="202DE5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of the chapters in which Gordon adduces the testimony of the alleged miraculous facts, have already been enumerated.</w:t>
      </w:r>
    </w:p>
    <w:p w14:paraId="59957D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戈登在其中引用所谓神迹事实见证的章节标题已经被列举过了。</w:t>
      </w:r>
    </w:p>
    <w:p w14:paraId="291F6680">
      <w:pPr>
        <w:spacing w:line="267" w:lineRule="auto"/>
        <w:rPr>
          <w:rFonts w:hint="eastAsia" w:ascii="微软雅黑" w:hAnsi="微软雅黑" w:eastAsia="微软雅黑" w:cs="微软雅黑"/>
          <w:sz w:val="30"/>
          <w:szCs w:val="30"/>
        </w:rPr>
      </w:pPr>
    </w:p>
    <w:p w14:paraId="5995C9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in turn upon the witness of the church, of theologians, of missions, of the adversary, of experience, and of the healed.</w:t>
      </w:r>
    </w:p>
    <w:p w14:paraId="4558AC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他依次召唤教会、神学家、宣教、仇敌、经验和被医治者的见证。</w:t>
      </w:r>
    </w:p>
    <w:p w14:paraId="3AB38BA9">
      <w:pPr>
        <w:spacing w:line="267" w:lineRule="auto"/>
        <w:rPr>
          <w:rFonts w:hint="eastAsia" w:ascii="微软雅黑" w:hAnsi="微软雅黑" w:eastAsia="微软雅黑" w:cs="微软雅黑"/>
          <w:sz w:val="30"/>
          <w:szCs w:val="30"/>
        </w:rPr>
      </w:pPr>
    </w:p>
    <w:p w14:paraId="36453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almost too great completeness in this accumulation of sources of testimony.</w:t>
      </w:r>
    </w:p>
    <w:p w14:paraId="106B38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这种证词来源的积累几乎过于完整。</w:t>
      </w:r>
    </w:p>
    <w:p w14:paraId="73B27692">
      <w:pPr>
        <w:spacing w:line="267" w:lineRule="auto"/>
        <w:rPr>
          <w:rFonts w:hint="eastAsia" w:ascii="微软雅黑" w:hAnsi="微软雅黑" w:eastAsia="微软雅黑" w:cs="微软雅黑"/>
          <w:sz w:val="30"/>
          <w:szCs w:val="30"/>
        </w:rPr>
      </w:pPr>
    </w:p>
    <w:p w14:paraId="3D478E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nevertheless observable a certain eclecticism in dealing with it.</w:t>
      </w:r>
    </w:p>
    <w:p w14:paraId="3D0124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尽管如此，在处理它时仍可观察到某种折衷主义。</w:t>
      </w:r>
    </w:p>
    <w:p w14:paraId="4F21E999">
      <w:pPr>
        <w:spacing w:line="267" w:lineRule="auto"/>
        <w:rPr>
          <w:rFonts w:hint="eastAsia" w:ascii="微软雅黑" w:hAnsi="微软雅黑" w:eastAsia="微软雅黑" w:cs="微软雅黑"/>
          <w:sz w:val="30"/>
          <w:szCs w:val="30"/>
        </w:rPr>
      </w:pPr>
    </w:p>
    <w:p w14:paraId="5C80DD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church, for instance, does not mean the testimony of the church speaking as an organized body—whether as a whole or in some one or other of its organized sections.</w:t>
      </w:r>
    </w:p>
    <w:p w14:paraId="64D5EE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例如，教会的见证并不意味着作为有组织团体的教会的见证——无论是作为一个整体，还是其某些有组织的部分。</w:t>
      </w:r>
    </w:p>
    <w:p w14:paraId="122E51BD">
      <w:pPr>
        <w:spacing w:line="267" w:lineRule="auto"/>
        <w:rPr>
          <w:rFonts w:hint="eastAsia" w:ascii="微软雅黑" w:hAnsi="微软雅黑" w:eastAsia="微软雅黑" w:cs="微软雅黑"/>
          <w:sz w:val="30"/>
          <w:szCs w:val="30"/>
        </w:rPr>
      </w:pPr>
    </w:p>
    <w:p w14:paraId="3C541F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 testimony of Christians of the past, the record of which is found in what is called "church history."</w:t>
      </w:r>
    </w:p>
    <w:p w14:paraId="22E50F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它意味着过去基督徒的见证，其记录可在所谓的“教会历史”中找到。</w:t>
      </w:r>
    </w:p>
    <w:p w14:paraId="1E165A1E">
      <w:pPr>
        <w:spacing w:line="267" w:lineRule="auto"/>
        <w:rPr>
          <w:rFonts w:hint="eastAsia" w:ascii="微软雅黑" w:hAnsi="微软雅黑" w:eastAsia="微软雅黑" w:cs="微软雅黑"/>
          <w:sz w:val="30"/>
          <w:szCs w:val="30"/>
        </w:rPr>
      </w:pPr>
    </w:p>
    <w:p w14:paraId="0BE0AE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eclectic "church history," however, which is appealed to.</w:t>
      </w:r>
    </w:p>
    <w:p w14:paraId="72BE3D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然而，被引用的却是一部非常折衷的“教会历史”。</w:t>
      </w:r>
    </w:p>
    <w:p w14:paraId="6AA481D0">
      <w:pPr>
        <w:spacing w:line="267" w:lineRule="auto"/>
        <w:rPr>
          <w:rFonts w:hint="eastAsia" w:ascii="微软雅黑" w:hAnsi="微软雅黑" w:eastAsia="微软雅黑" w:cs="微软雅黑"/>
          <w:sz w:val="30"/>
          <w:szCs w:val="30"/>
        </w:rPr>
      </w:pPr>
    </w:p>
    <w:p w14:paraId="7FB633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first three centuries is adduced, and partly that of the fourth.</w:t>
      </w:r>
    </w:p>
    <w:p w14:paraId="3FBB0D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前三个世纪的见证被引用，还有第四世纪的一部分。</w:t>
      </w:r>
    </w:p>
    <w:p w14:paraId="0DC48ED0">
      <w:pPr>
        <w:spacing w:line="267" w:lineRule="auto"/>
        <w:rPr>
          <w:rFonts w:hint="eastAsia" w:ascii="微软雅黑" w:hAnsi="微软雅黑" w:eastAsia="微软雅黑" w:cs="微软雅黑"/>
          <w:sz w:val="30"/>
          <w:szCs w:val="30"/>
        </w:rPr>
      </w:pPr>
    </w:p>
    <w:p w14:paraId="1DF81F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a sharp break, at the age of Constantine, at which time, as we have shown, really explicit evidence only begins.</w:t>
      </w:r>
    </w:p>
    <w:p w14:paraId="578F27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随后是一个急剧的中断，在君士坦丁时代，正如我们所表明的，真正明确的证据在那时才开始。</w:t>
      </w:r>
    </w:p>
    <w:p w14:paraId="3A796713">
      <w:pPr>
        <w:spacing w:line="267" w:lineRule="auto"/>
        <w:rPr>
          <w:rFonts w:hint="eastAsia" w:ascii="微软雅黑" w:hAnsi="微软雅黑" w:eastAsia="微软雅黑" w:cs="微软雅黑"/>
          <w:sz w:val="30"/>
          <w:szCs w:val="30"/>
        </w:rPr>
      </w:pPr>
    </w:p>
    <w:p w14:paraId="1146E9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it is true, under the caption of "The Testimony of Theologians," Augustine's opinion is cited—with what consistency we may judge when we observe that all the miracles of "the Apostate Church," which is said to have begun with the age of Constantine, are declared to be "the testimony of the Adversary," working counterfeit miracles, and only so bearing witness to the currency of the true.</w:t>
      </w:r>
    </w:p>
    <w:p w14:paraId="1BDD92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确实，在“神学家的见证”标题下，奥古斯丁的观点被引用——我们可以判断其一致性如何，当我们观察到所有“背道教会”（据说是从君士坦丁时代开始的）的神迹都被宣布为“仇敌的见证”，行虚假的神迹，仅以此见证真实神迹的流行。</w:t>
      </w:r>
    </w:p>
    <w:p w14:paraId="4C187A7C">
      <w:pPr>
        <w:spacing w:line="267" w:lineRule="auto"/>
        <w:rPr>
          <w:rFonts w:hint="eastAsia" w:ascii="微软雅黑" w:hAnsi="微软雅黑" w:eastAsia="微软雅黑" w:cs="微软雅黑"/>
          <w:sz w:val="30"/>
          <w:szCs w:val="30"/>
        </w:rPr>
      </w:pPr>
    </w:p>
    <w:p w14:paraId="3F6895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on "The Testimony of the Church" we are carried over at once to the testimony of the Waldenses, Moravians, Huguenots, Covenanters, Friends, early Baptists and Methodists.</w:t>
      </w:r>
    </w:p>
    <w:p w14:paraId="765F99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在关于“教会的见证”这一章中，我们立刻被带到瓦勒度派、摩拉维亚弟兄会、胡格诺派、誓约派、贵格会、早期浸信会和卫理公会的见证。</w:t>
      </w:r>
    </w:p>
    <w:p w14:paraId="72E341C1">
      <w:pPr>
        <w:spacing w:line="267" w:lineRule="auto"/>
        <w:rPr>
          <w:rFonts w:hint="eastAsia" w:ascii="微软雅黑" w:hAnsi="微软雅黑" w:eastAsia="微软雅黑" w:cs="微软雅黑"/>
          <w:sz w:val="30"/>
          <w:szCs w:val="30"/>
        </w:rPr>
      </w:pPr>
    </w:p>
    <w:p w14:paraId="27D2A1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these the remark is made that, in every revival of primitive faith, "we find a profession of chaste and evangelical miracles."</w:t>
      </w:r>
    </w:p>
    <w:p w14:paraId="3236D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关于这些，有评论说，在每一次原始信仰的复兴中，“我们都发现对纯洁和福音神迹的宣称。”</w:t>
      </w:r>
    </w:p>
    <w:p w14:paraId="33C7A173">
      <w:pPr>
        <w:spacing w:line="267" w:lineRule="auto"/>
        <w:rPr>
          <w:rFonts w:hint="eastAsia" w:ascii="微软雅黑" w:hAnsi="微软雅黑" w:eastAsia="微软雅黑" w:cs="微软雅黑"/>
          <w:sz w:val="30"/>
          <w:szCs w:val="30"/>
        </w:rPr>
      </w:pPr>
    </w:p>
    <w:p w14:paraId="5807C5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this description applies to the marvels it has professedly in view we must let the reader of the annals of those troubled movements himself decide.</w:t>
      </w:r>
    </w:p>
    <w:p w14:paraId="051A16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这一描述在多大程度上适用于它所声称关注的那些奇事，我们必须让那些动荡运动编年史的读者自己去判断。</w:t>
      </w:r>
    </w:p>
    <w:p w14:paraId="2DBA3ADC">
      <w:pPr>
        <w:spacing w:line="267" w:lineRule="auto"/>
        <w:rPr>
          <w:rFonts w:hint="eastAsia" w:ascii="微软雅黑" w:hAnsi="微软雅黑" w:eastAsia="微软雅黑" w:cs="微软雅黑"/>
          <w:sz w:val="30"/>
          <w:szCs w:val="30"/>
        </w:rPr>
      </w:pPr>
    </w:p>
    <w:p w14:paraId="407FAC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ourselves that a remark made by Gordon at an earlier point is far more applicable to them: when he spoke of the likelihood of every true upstirring of genuine emotion being accompanied by more or less fanaticism which ought not to be permitted to cloud our judgment as to the genuineness of the emotion itself.</w:t>
      </w:r>
    </w:p>
    <w:p w14:paraId="7D49F3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我们自己认为，戈登在早些时候所作的一个评论更适用于它们：当时他谈到每一次真正情感的激发都很可能伴随着或多或少的狂热，而不应允许这狂热蒙蔽我们对情感本身真实性的判断。</w:t>
      </w:r>
    </w:p>
    <w:p w14:paraId="158A9AEF">
      <w:pPr>
        <w:spacing w:line="267" w:lineRule="auto"/>
        <w:rPr>
          <w:rFonts w:hint="eastAsia" w:ascii="微软雅黑" w:hAnsi="微软雅黑" w:eastAsia="微软雅黑" w:cs="微软雅黑"/>
          <w:sz w:val="30"/>
          <w:szCs w:val="30"/>
        </w:rPr>
      </w:pPr>
    </w:p>
    <w:p w14:paraId="7EC828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theologians is, naturally, a matter of opinion, while that of missions, experience, and of the healed themselves is only a further record of facts, artificially divided into these heads, which constitute in their totality the whole evidence before us.</w:t>
      </w:r>
    </w:p>
    <w:p w14:paraId="0001C9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神学家的见证自然是观点问题，而宣教、经验和被医治者本身的见证只是事实的进一步记录，被人为地划分为这些标题，它们在总体上构成了摆在我们面前的全部证据。</w:t>
      </w:r>
    </w:p>
    <w:p w14:paraId="07D62727">
      <w:pPr>
        <w:spacing w:line="267" w:lineRule="auto"/>
        <w:rPr>
          <w:rFonts w:hint="eastAsia" w:ascii="微软雅黑" w:hAnsi="微软雅黑" w:eastAsia="微软雅黑" w:cs="微软雅黑"/>
          <w:sz w:val="30"/>
          <w:szCs w:val="30"/>
        </w:rPr>
      </w:pPr>
    </w:p>
    <w:p w14:paraId="3E9310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facts thus gathered that we are to give our attention.</w:t>
      </w:r>
    </w:p>
    <w:p w14:paraId="45F91D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我们要注意的正是这样收集起来的事实。</w:t>
      </w:r>
    </w:p>
    <w:p w14:paraId="5958B5D2">
      <w:pPr>
        <w:spacing w:line="267" w:lineRule="auto"/>
        <w:rPr>
          <w:rFonts w:hint="eastAsia" w:ascii="微软雅黑" w:hAnsi="微软雅黑" w:eastAsia="微软雅黑" w:cs="微软雅黑"/>
          <w:sz w:val="30"/>
          <w:szCs w:val="30"/>
        </w:rPr>
      </w:pPr>
    </w:p>
    <w:p w14:paraId="5FCD06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are these facts?</w:t>
      </w:r>
    </w:p>
    <w:p w14:paraId="1087D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现在这些事实是什么？</w:t>
      </w:r>
    </w:p>
    <w:p w14:paraId="2FCF6BFA">
      <w:pPr>
        <w:spacing w:line="267" w:lineRule="auto"/>
        <w:rPr>
          <w:rFonts w:hint="eastAsia" w:ascii="微软雅黑" w:hAnsi="微软雅黑" w:eastAsia="微软雅黑" w:cs="微软雅黑"/>
          <w:sz w:val="30"/>
          <w:szCs w:val="30"/>
        </w:rPr>
      </w:pPr>
    </w:p>
    <w:p w14:paraId="4BB501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their nature?</w:t>
      </w:r>
    </w:p>
    <w:p w14:paraId="61B84E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它们的性质是什么？</w:t>
      </w:r>
    </w:p>
    <w:p w14:paraId="27263E9F">
      <w:pPr>
        <w:spacing w:line="267" w:lineRule="auto"/>
        <w:rPr>
          <w:rFonts w:hint="eastAsia" w:ascii="微软雅黑" w:hAnsi="微软雅黑" w:eastAsia="微软雅黑" w:cs="微软雅黑"/>
          <w:sz w:val="30"/>
          <w:szCs w:val="30"/>
        </w:rPr>
      </w:pPr>
    </w:p>
    <w:p w14:paraId="4A3C47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we to think of them?</w:t>
      </w:r>
    </w:p>
    <w:p w14:paraId="5F46B4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我们该如何看待它们？</w:t>
      </w:r>
    </w:p>
    <w:p w14:paraId="59E093CE">
      <w:pPr>
        <w:spacing w:line="267" w:lineRule="auto"/>
        <w:rPr>
          <w:rFonts w:hint="eastAsia" w:ascii="微软雅黑" w:hAnsi="微软雅黑" w:eastAsia="微软雅黑" w:cs="微软雅黑"/>
          <w:sz w:val="30"/>
          <w:szCs w:val="30"/>
        </w:rPr>
      </w:pPr>
    </w:p>
    <w:p w14:paraId="0C1E94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which strikes the observer, as he casts his eye over them, is that they stand sadly in need of careful sifting.</w:t>
      </w:r>
    </w:p>
    <w:p w14:paraId="53E55F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当观察者审视它们时，首先让他震惊的是，它们非常需要仔细的筛选。</w:t>
      </w:r>
    </w:p>
    <w:p w14:paraId="46BE0191">
      <w:pPr>
        <w:spacing w:line="267" w:lineRule="auto"/>
        <w:rPr>
          <w:rFonts w:hint="eastAsia" w:ascii="微软雅黑" w:hAnsi="微软雅黑" w:eastAsia="微软雅黑" w:cs="微软雅黑"/>
          <w:sz w:val="30"/>
          <w:szCs w:val="30"/>
        </w:rPr>
      </w:pPr>
    </w:p>
    <w:p w14:paraId="2342CD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looking for is such facts as necessitate or at least suggest the assumption, in order to account for them, of the "immediate action of God, as distinguished from His mediate action through natural laws."</w:t>
      </w:r>
    </w:p>
    <w:p w14:paraId="5B5F2E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我们寻找的是这样的事实，即为了解释它们，必需或至少暗示假设“神的直接行动，有别于祂借着自然律的媒介行动”。</w:t>
      </w:r>
    </w:p>
    <w:p w14:paraId="54C48214">
      <w:pPr>
        <w:spacing w:line="267" w:lineRule="auto"/>
        <w:rPr>
          <w:rFonts w:hint="eastAsia" w:ascii="微软雅黑" w:hAnsi="微软雅黑" w:eastAsia="微软雅黑" w:cs="微软雅黑"/>
          <w:sz w:val="30"/>
          <w:szCs w:val="30"/>
        </w:rPr>
      </w:pPr>
    </w:p>
    <w:p w14:paraId="0E2019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Gordon's own definition of miracle, and what is affirmed is that these facts argue miraculous action.</w:t>
      </w:r>
    </w:p>
    <w:p w14:paraId="76A6D3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那是戈登自己对神迹的定义，而被断言的是这些事实证明了神迹性的行动。</w:t>
      </w:r>
    </w:p>
    <w:p w14:paraId="6C50A81C">
      <w:pPr>
        <w:spacing w:line="267" w:lineRule="auto"/>
        <w:rPr>
          <w:rFonts w:hint="eastAsia" w:ascii="微软雅黑" w:hAnsi="微软雅黑" w:eastAsia="微软雅黑" w:cs="微软雅黑"/>
          <w:sz w:val="30"/>
          <w:szCs w:val="30"/>
        </w:rPr>
      </w:pPr>
    </w:p>
    <w:p w14:paraId="43525F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body of the facts offered to us, however, argue nothing of the kind.</w:t>
      </w:r>
    </w:p>
    <w:p w14:paraId="3A2907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然而，提供给我们的大部分事实并不能证明这一点。</w:t>
      </w:r>
    </w:p>
    <w:p w14:paraId="61A78C97">
      <w:pPr>
        <w:spacing w:line="267" w:lineRule="auto"/>
        <w:rPr>
          <w:rFonts w:hint="eastAsia" w:ascii="微软雅黑" w:hAnsi="微软雅黑" w:eastAsia="微软雅黑" w:cs="微软雅黑"/>
          <w:sz w:val="30"/>
          <w:szCs w:val="30"/>
        </w:rPr>
      </w:pPr>
    </w:p>
    <w:p w14:paraId="0A9944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of them means are openly used, means which rank among the specifically best means known to medical science.</w:t>
      </w:r>
    </w:p>
    <w:p w14:paraId="7EC258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在其中许多案例中，公开使用了手段，这些手段属于医学科学已知得特别好的手段。</w:t>
      </w:r>
    </w:p>
    <w:p w14:paraId="5146579C">
      <w:pPr>
        <w:spacing w:line="267" w:lineRule="auto"/>
        <w:rPr>
          <w:rFonts w:hint="eastAsia" w:ascii="微软雅黑" w:hAnsi="微软雅黑" w:eastAsia="微软雅黑" w:cs="微软雅黑"/>
          <w:sz w:val="30"/>
          <w:szCs w:val="30"/>
        </w:rPr>
      </w:pPr>
    </w:p>
    <w:p w14:paraId="01FE1C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for example, with all the instances of cures made in the Faith-Houses.</w:t>
      </w:r>
    </w:p>
    <w:p w14:paraId="7BEDB4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例如，在信心之家进行的所有医治实例就是这种情况。</w:t>
      </w:r>
    </w:p>
    <w:p w14:paraId="3960E5FC">
      <w:pPr>
        <w:spacing w:line="267" w:lineRule="auto"/>
        <w:rPr>
          <w:rFonts w:hint="eastAsia" w:ascii="微软雅黑" w:hAnsi="微软雅黑" w:eastAsia="微软雅黑" w:cs="微软雅黑"/>
          <w:sz w:val="30"/>
          <w:szCs w:val="30"/>
        </w:rPr>
      </w:pPr>
    </w:p>
    <w:p w14:paraId="50F59B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multitudes of the sick would find cure under the skilled and tireless nursing of a Dorothea Trüdel, who was known to pass the whole day without food, utterly forgetting the claims of her body in devotion to her work?</w:t>
      </w:r>
    </w:p>
    <w:p w14:paraId="31B95C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多罗西娅·特鲁德尔（Dorothea Trüdel）以整天不进食、在工作中完全忘记身体的需求而闻名，谁会怀疑在她的熟练和不知疲倦的护理下，许多病人会得到治愈呢？</w:t>
      </w:r>
    </w:p>
    <w:p w14:paraId="6A127DE5">
      <w:pPr>
        <w:spacing w:line="267" w:lineRule="auto"/>
        <w:rPr>
          <w:rFonts w:hint="eastAsia" w:ascii="微软雅黑" w:hAnsi="微软雅黑" w:eastAsia="微软雅黑" w:cs="微软雅黑"/>
          <w:sz w:val="30"/>
          <w:szCs w:val="30"/>
        </w:rPr>
      </w:pPr>
    </w:p>
    <w:p w14:paraId="43A727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great physical benefit could be found by many in "the silence and retirement of the simple cure of Pastor Rein"?</w:t>
      </w:r>
    </w:p>
    <w:p w14:paraId="674143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谁会怀疑许多人可以在“赖因牧师（Pastor Rein）简单治疗的宁静和隐退”中获得巨大的身体益处呢？</w:t>
      </w:r>
    </w:p>
    <w:p w14:paraId="682C8F01">
      <w:pPr>
        <w:spacing w:line="267" w:lineRule="auto"/>
        <w:rPr>
          <w:rFonts w:hint="eastAsia" w:ascii="微软雅黑" w:hAnsi="微软雅黑" w:eastAsia="微软雅黑" w:cs="微软雅黑"/>
          <w:sz w:val="30"/>
          <w:szCs w:val="30"/>
        </w:rPr>
      </w:pPr>
    </w:p>
    <w:p w14:paraId="2CF2F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Weir Mitchell won fame as a physician through his "rest-cure."</w:t>
      </w:r>
    </w:p>
    <w:p w14:paraId="629A45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威尔·米切尔（Weir Mitchell）医生通过他的“休息疗法”作为一名医生赢得了声誉。</w:t>
      </w:r>
    </w:p>
    <w:p w14:paraId="583BED70">
      <w:pPr>
        <w:spacing w:line="267" w:lineRule="auto"/>
        <w:rPr>
          <w:rFonts w:hint="eastAsia" w:ascii="微软雅黑" w:hAnsi="微软雅黑" w:eastAsia="微软雅黑" w:cs="微软雅黑"/>
          <w:sz w:val="30"/>
          <w:szCs w:val="30"/>
        </w:rPr>
      </w:pPr>
    </w:p>
    <w:p w14:paraId="22A63C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medical man will not agree that good nursing and a quiet and restful state of body and mind are among the best of curative agents?</w:t>
      </w:r>
    </w:p>
    <w:p w14:paraId="7A545F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哪位医学界人士不会同意，良好的护理以及身心的安静和休息状态是最好的治疗剂之一呢？</w:t>
      </w:r>
    </w:p>
    <w:p w14:paraId="71D26950">
      <w:pPr>
        <w:spacing w:line="267" w:lineRule="auto"/>
        <w:rPr>
          <w:rFonts w:hint="eastAsia" w:ascii="微软雅黑" w:hAnsi="微软雅黑" w:eastAsia="微软雅黑" w:cs="微软雅黑"/>
          <w:sz w:val="30"/>
          <w:szCs w:val="30"/>
        </w:rPr>
      </w:pPr>
    </w:p>
    <w:p w14:paraId="11E458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existence of Faith-Houses, indeed, is the sufficient refutation of the doctrine of Faith-Healing which seeks support from them.</w:t>
      </w:r>
    </w:p>
    <w:p w14:paraId="58C796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事实上，信心之家的存在本身就是对寻求其支持的信心医治教义的充分反驳。</w:t>
      </w:r>
    </w:p>
    <w:p w14:paraId="20088AE9">
      <w:pPr>
        <w:spacing w:line="267" w:lineRule="auto"/>
        <w:rPr>
          <w:rFonts w:hint="eastAsia" w:ascii="微软雅黑" w:hAnsi="微软雅黑" w:eastAsia="微软雅黑" w:cs="微软雅黑"/>
          <w:sz w:val="30"/>
          <w:szCs w:val="30"/>
        </w:rPr>
      </w:pPr>
    </w:p>
    <w:p w14:paraId="61AEED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hypothesis a miraculous cure should be immediate, as in cause so in time—without delay as without means—on the exercise of simple faith.</w:t>
      </w:r>
    </w:p>
    <w:p w14:paraId="674007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根据假设，神迹医治应该是即时的，无论是在起因上还是在时间上——没有延迟也没有手段——就在单纯信心的运用之上。</w:t>
      </w:r>
    </w:p>
    <w:p w14:paraId="033F626B">
      <w:pPr>
        <w:spacing w:line="267" w:lineRule="auto"/>
        <w:rPr>
          <w:rFonts w:hint="eastAsia" w:ascii="微软雅黑" w:hAnsi="微软雅黑" w:eastAsia="微软雅黑" w:cs="微软雅黑"/>
          <w:sz w:val="30"/>
          <w:szCs w:val="30"/>
        </w:rPr>
      </w:pPr>
    </w:p>
    <w:p w14:paraId="5A5C2E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Faith-Hospitals is a standing proof that it is not immediate, either in cause or in time: that a place of retirement is helpful, and that good nursing has its reward.</w:t>
      </w:r>
    </w:p>
    <w:p w14:paraId="770A06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信心医院的存在是一个长期的证明，说明它不是即时的，无论在起因还是时间上：隐退的地方是有帮助的，良好的护理是有回报的。</w:t>
      </w:r>
    </w:p>
    <w:p w14:paraId="07B582FC">
      <w:pPr>
        <w:spacing w:line="267" w:lineRule="auto"/>
        <w:rPr>
          <w:rFonts w:hint="eastAsia" w:ascii="微软雅黑" w:hAnsi="微软雅黑" w:eastAsia="微软雅黑" w:cs="微软雅黑"/>
          <w:sz w:val="30"/>
          <w:szCs w:val="30"/>
        </w:rPr>
      </w:pPr>
    </w:p>
    <w:p w14:paraId="0BE9D9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Faith-Houses may raise a protest against the methods of current medical practice, but they do so by setting up a particular method of practice of their own—not by introducing miraculous healing as over against natural.</w:t>
      </w:r>
    </w:p>
    <w:p w14:paraId="322B4E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信心之家可能会对当前医疗实践的方法提出抗议，但它们是通过建立自己的一套特定实践方法来抗议的——而不是通过引入神迹医治来对抗自然医治。</w:t>
      </w:r>
    </w:p>
    <w:p w14:paraId="367737D9">
      <w:pPr>
        <w:spacing w:line="267" w:lineRule="auto"/>
        <w:rPr>
          <w:rFonts w:hint="eastAsia" w:ascii="微软雅黑" w:hAnsi="微软雅黑" w:eastAsia="微软雅黑" w:cs="微软雅黑"/>
          <w:sz w:val="30"/>
          <w:szCs w:val="30"/>
        </w:rPr>
      </w:pPr>
    </w:p>
    <w:p w14:paraId="5E91DC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further, that the cases which are successfully treated in the Faith-Houses have their natural limits.</w:t>
      </w:r>
    </w:p>
    <w:p w14:paraId="32EB1E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此外，值得注意的是，在信心之家成功治疗的病例有其自然限制。</w:t>
      </w:r>
    </w:p>
    <w:p w14:paraId="3EC45EFF">
      <w:pPr>
        <w:spacing w:line="267" w:lineRule="auto"/>
        <w:rPr>
          <w:rFonts w:hint="eastAsia" w:ascii="微软雅黑" w:hAnsi="微软雅黑" w:eastAsia="微软雅黑" w:cs="微软雅黑"/>
          <w:sz w:val="30"/>
          <w:szCs w:val="30"/>
        </w:rPr>
      </w:pPr>
    </w:p>
    <w:p w14:paraId="0D6C7F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one is cured.</w:t>
      </w:r>
    </w:p>
    <w:p w14:paraId="7083E5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不是每个人都能治愈。</w:t>
      </w:r>
    </w:p>
    <w:p w14:paraId="78C9A97F">
      <w:pPr>
        <w:spacing w:line="267" w:lineRule="auto"/>
        <w:rPr>
          <w:rFonts w:hint="eastAsia" w:ascii="微软雅黑" w:hAnsi="微软雅黑" w:eastAsia="微软雅黑" w:cs="微软雅黑"/>
          <w:sz w:val="30"/>
          <w:szCs w:val="30"/>
        </w:rPr>
      </w:pPr>
    </w:p>
    <w:p w14:paraId="2C9E68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brother of Samuel Zeller, who succeeded Dorothea Trüdel in her House in Switzerland, sought cure there for years in vain.</w:t>
      </w:r>
    </w:p>
    <w:p w14:paraId="2288E5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塞缪尔·泽勒（Samuel Zeller）的兄弟，他在瑞士继承了多罗西娅·特鲁德尔的信心之家，在那里寻求治愈多年未果。</w:t>
      </w:r>
    </w:p>
    <w:p w14:paraId="26BDD073">
      <w:pPr>
        <w:spacing w:line="267" w:lineRule="auto"/>
        <w:rPr>
          <w:rFonts w:hint="eastAsia" w:ascii="微软雅黑" w:hAnsi="微软雅黑" w:eastAsia="微软雅黑" w:cs="微软雅黑"/>
          <w:sz w:val="30"/>
          <w:szCs w:val="30"/>
        </w:rPr>
      </w:pPr>
    </w:p>
    <w:p w14:paraId="715818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Dorothea Trüdel's own health remained throughout her life "very feeble"; she suffered from curvature of the spine from an early age and died at forty-eight of typhus fever.</w:t>
      </w:r>
    </w:p>
    <w:p w14:paraId="39A937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多罗西娅·特鲁德尔自己的健康状况终生保持“非常虚弱”；她从小患有脊柱弯曲，四十八岁死于斑疹伤寒。</w:t>
      </w:r>
    </w:p>
    <w:p w14:paraId="6BE441A4">
      <w:pPr>
        <w:spacing w:line="267" w:lineRule="auto"/>
        <w:rPr>
          <w:rFonts w:hint="eastAsia" w:ascii="微软雅黑" w:hAnsi="微软雅黑" w:eastAsia="微软雅黑" w:cs="微软雅黑"/>
          <w:sz w:val="30"/>
          <w:szCs w:val="30"/>
        </w:rPr>
      </w:pPr>
    </w:p>
    <w:p w14:paraId="705421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Zeller himself "strongly repudiated the whole system of doctrine" of the typical Faith-Healers, especially "the idea that sickness in God's people is the result of unbelief";</w:t>
      </w:r>
    </w:p>
    <w:p w14:paraId="5FA8D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泽勒本人“强烈否认典型信心医治者的整个教义体系”，特别是“神百姓生病是不信的结果这一观念”；</w:t>
      </w:r>
    </w:p>
    <w:p w14:paraId="24C0B1D6">
      <w:pPr>
        <w:spacing w:line="267" w:lineRule="auto"/>
        <w:rPr>
          <w:rFonts w:hint="eastAsia" w:ascii="微软雅黑" w:hAnsi="微软雅黑" w:eastAsia="微软雅黑" w:cs="微软雅黑"/>
          <w:sz w:val="30"/>
          <w:szCs w:val="30"/>
        </w:rPr>
      </w:pPr>
    </w:p>
    <w:p w14:paraId="51E071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sharply reprobated the practice of holding public meetings and expecting cures at them, attributing failure to lack of faith.</w:t>
      </w:r>
    </w:p>
    <w:p w14:paraId="18B700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并严厉谴责举行公开会议并期望在会上治愈、将失败归咎于缺乏信心的做法。</w:t>
      </w:r>
    </w:p>
    <w:p w14:paraId="105F0098">
      <w:pPr>
        <w:spacing w:line="267" w:lineRule="auto"/>
        <w:rPr>
          <w:rFonts w:hint="eastAsia" w:ascii="微软雅黑" w:hAnsi="微软雅黑" w:eastAsia="微软雅黑" w:cs="微软雅黑"/>
          <w:sz w:val="30"/>
          <w:szCs w:val="30"/>
        </w:rPr>
      </w:pPr>
    </w:p>
    <w:p w14:paraId="55ED8A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require that medical treatment should be renounced; he merely put his own dependence on rest, quiet, and prayer to God.</w:t>
      </w:r>
    </w:p>
    <w:p w14:paraId="1DF129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他不要求放弃医疗；他只是把自己依靠放在休息、安静和对神的祷告上。</w:t>
      </w:r>
    </w:p>
    <w:p w14:paraId="543BCB24">
      <w:pPr>
        <w:spacing w:line="267" w:lineRule="auto"/>
        <w:rPr>
          <w:rFonts w:hint="eastAsia" w:ascii="微软雅黑" w:hAnsi="微软雅黑" w:eastAsia="微软雅黑" w:cs="微软雅黑"/>
          <w:sz w:val="30"/>
          <w:szCs w:val="30"/>
        </w:rPr>
      </w:pPr>
    </w:p>
    <w:p w14:paraId="5821C9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failures of cure on this system cannot be accounted for merely by an appeal to the sovereignty of God in answering prayer.</w:t>
      </w:r>
    </w:p>
    <w:p w14:paraId="532577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这个体系中治愈的失败不能仅仅通过诉诸神在应允祷告上的主权来解释。</w:t>
      </w:r>
    </w:p>
    <w:p w14:paraId="0C3394DE">
      <w:pPr>
        <w:spacing w:line="267" w:lineRule="auto"/>
        <w:rPr>
          <w:rFonts w:hint="eastAsia" w:ascii="微软雅黑" w:hAnsi="微软雅黑" w:eastAsia="微软雅黑" w:cs="微软雅黑"/>
          <w:sz w:val="30"/>
          <w:szCs w:val="30"/>
        </w:rPr>
      </w:pPr>
    </w:p>
    <w:p w14:paraId="436CD7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their account also in the nature of the diseases treated.</w:t>
      </w:r>
    </w:p>
    <w:p w14:paraId="4BC53D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它们也在所治疗疾病的性质中找到了解释。</w:t>
      </w:r>
    </w:p>
    <w:p w14:paraId="3C1C3ACF">
      <w:pPr>
        <w:spacing w:line="267" w:lineRule="auto"/>
        <w:rPr>
          <w:rFonts w:hint="eastAsia" w:ascii="微软雅黑" w:hAnsi="微软雅黑" w:eastAsia="微软雅黑" w:cs="微软雅黑"/>
          <w:sz w:val="30"/>
          <w:szCs w:val="30"/>
        </w:rPr>
      </w:pPr>
    </w:p>
    <w:p w14:paraId="2653E6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the following from the pen of one of the most eminent aurists of the last generation.</w:t>
      </w:r>
    </w:p>
    <w:p w14:paraId="39E604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我们引用上一代最杰出的耳科医生之一的笔录如下。</w:t>
      </w:r>
    </w:p>
    <w:p w14:paraId="3FD40CC1">
      <w:pPr>
        <w:spacing w:line="267" w:lineRule="auto"/>
        <w:rPr>
          <w:rFonts w:hint="eastAsia" w:ascii="微软雅黑" w:hAnsi="微软雅黑" w:eastAsia="微软雅黑" w:cs="微软雅黑"/>
          <w:sz w:val="30"/>
          <w:szCs w:val="30"/>
        </w:rPr>
      </w:pPr>
    </w:p>
    <w:p w14:paraId="459C44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avoidance of tangible affections by faith-curers," says Doctor St. John Roosa, "is a circumstance that tells unanswerably against their doctrines."</w:t>
      </w:r>
    </w:p>
    <w:p w14:paraId="010285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“信心医治者回避有形的疾病，”圣约翰·鲁萨（St. John Roosa）医生说，“这是一个无可辩驳地反对他们教义的情况。”</w:t>
      </w:r>
    </w:p>
    <w:p w14:paraId="42D96F51">
      <w:pPr>
        <w:spacing w:line="267" w:lineRule="auto"/>
        <w:rPr>
          <w:rFonts w:hint="eastAsia" w:ascii="微软雅黑" w:hAnsi="微软雅黑" w:eastAsia="微软雅黑" w:cs="微软雅黑"/>
          <w:sz w:val="30"/>
          <w:szCs w:val="30"/>
        </w:rPr>
      </w:pPr>
    </w:p>
    <w:p w14:paraId="342EB6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once sent for to see a lady who was living in what was called a faith-cure establishment in this city, in order that I might, if possible, relieve her from impairment of hearing."</w:t>
      </w:r>
    </w:p>
    <w:p w14:paraId="14CCE6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“我曾被叫去见一位住在本市所谓的信心医治机构的女士，以便我能尽可能缓解她的听力障碍。”</w:t>
      </w:r>
    </w:p>
    <w:p w14:paraId="72DA330C">
      <w:pPr>
        <w:spacing w:line="267" w:lineRule="auto"/>
        <w:rPr>
          <w:rFonts w:hint="eastAsia" w:ascii="微软雅黑" w:hAnsi="微软雅黑" w:eastAsia="微软雅黑" w:cs="微软雅黑"/>
          <w:sz w:val="30"/>
          <w:szCs w:val="30"/>
        </w:rPr>
      </w:pPr>
    </w:p>
    <w:p w14:paraId="18E51C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found to be chiefly caused by a collection of wax in the outer canal of the ear, which was easily removed."</w:t>
      </w:r>
    </w:p>
    <w:p w14:paraId="384059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“我发现这主要是由于耳外道的耳垢堆积造成的，很容易清除。”</w:t>
      </w:r>
    </w:p>
    <w:p w14:paraId="654556D4">
      <w:pPr>
        <w:spacing w:line="267" w:lineRule="auto"/>
        <w:rPr>
          <w:rFonts w:hint="eastAsia" w:ascii="微软雅黑" w:hAnsi="微软雅黑" w:eastAsia="微软雅黑" w:cs="微软雅黑"/>
          <w:sz w:val="30"/>
          <w:szCs w:val="30"/>
        </w:rPr>
      </w:pPr>
    </w:p>
    <w:p w14:paraId="54EF52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caused great improvement in the hearing."</w:t>
      </w:r>
    </w:p>
    <w:p w14:paraId="31808B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“清除后听力有了很大改善。”</w:t>
      </w:r>
    </w:p>
    <w:p w14:paraId="2988054D">
      <w:pPr>
        <w:spacing w:line="267" w:lineRule="auto"/>
        <w:rPr>
          <w:rFonts w:hint="eastAsia" w:ascii="微软雅黑" w:hAnsi="微软雅黑" w:eastAsia="微软雅黑" w:cs="微软雅黑"/>
          <w:sz w:val="30"/>
          <w:szCs w:val="30"/>
        </w:rPr>
      </w:pPr>
    </w:p>
    <w:p w14:paraId="1763EA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never seen a faith-cure establishment before, and I confess I was somewhat surprised that I was sent for."</w:t>
      </w:r>
    </w:p>
    <w:p w14:paraId="027C8D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“我以前从未见过信心医治机构，我承认我对自己被叫去感到有些惊讶。”</w:t>
      </w:r>
    </w:p>
    <w:p w14:paraId="514A30C9">
      <w:pPr>
        <w:spacing w:line="267" w:lineRule="auto"/>
        <w:rPr>
          <w:rFonts w:hint="eastAsia" w:ascii="微软雅黑" w:hAnsi="微软雅黑" w:eastAsia="微软雅黑" w:cs="微软雅黑"/>
          <w:sz w:val="30"/>
          <w:szCs w:val="30"/>
        </w:rPr>
      </w:pPr>
    </w:p>
    <w:p w14:paraId="1533DC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'How is it possible, that, if without the use of any means except prayer to God, internal diseases are cured, affections of the organs that we cannot see, those that we can see, and that are susceptible of relief by the ordinary physician, believing or unbelieving, cannot be cured by prayer? . . .'"</w:t>
      </w:r>
    </w:p>
    <w:p w14:paraId="498CDB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“我问，‘如果不使用任何手段只靠向神祷告，内部疾病（即我们看不见的器官疾病）能被治愈，那么那些我们能看见的、且能被普通医生（无论信或不信）缓解的疾病，怎么可能不能通过祷告治愈呢？……’”</w:t>
      </w:r>
    </w:p>
    <w:p w14:paraId="31A17EAA">
      <w:pPr>
        <w:spacing w:line="267" w:lineRule="auto"/>
        <w:rPr>
          <w:rFonts w:hint="eastAsia" w:ascii="微软雅黑" w:hAnsi="微软雅黑" w:eastAsia="微软雅黑" w:cs="微软雅黑"/>
          <w:sz w:val="30"/>
          <w:szCs w:val="30"/>
        </w:rPr>
      </w:pPr>
    </w:p>
    <w:p w14:paraId="5CB894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terrible shock to the believer in this system to think that God can cure a case of disease of the liver or of the nerves, and will cure it by the use of the prayer of faith alone, but (and I mean to speak reverently) He will have nothing to do with a case of deafness."</w:t>
      </w:r>
    </w:p>
    <w:p w14:paraId="4BDAD4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“对于这个体系的信徒来说，想到神能治愈肝病或神经疾病，并且只用信心祷告来治愈它，但（我说得很恭敬）祂却对耳聋这种病置之不理，这真是一个可怕的打击。”</w:t>
      </w:r>
    </w:p>
    <w:p w14:paraId="1FD98165">
      <w:pPr>
        <w:spacing w:line="267" w:lineRule="auto"/>
        <w:rPr>
          <w:rFonts w:hint="eastAsia" w:ascii="微软雅黑" w:hAnsi="微软雅黑" w:eastAsia="微软雅黑" w:cs="微软雅黑"/>
          <w:sz w:val="30"/>
          <w:szCs w:val="30"/>
        </w:rPr>
      </w:pPr>
    </w:p>
    <w:p w14:paraId="2DFA86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fair to urge also that the sifting of cases must exclude all those cures which can be paralleled by cures that have, in similar circumstances, been effected obviously without miracle.</w:t>
      </w:r>
    </w:p>
    <w:p w14:paraId="300A93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我们认为有理由敦促筛选案例时必须排除所有那些可以被与之平行的治愈案例，那些案例在类似情况下显然是在没有神迹的情况下完成的。</w:t>
      </w:r>
    </w:p>
    <w:p w14:paraId="1E0FB7A3">
      <w:pPr>
        <w:spacing w:line="267" w:lineRule="auto"/>
        <w:rPr>
          <w:rFonts w:hint="eastAsia" w:ascii="微软雅黑" w:hAnsi="微软雅黑" w:eastAsia="微软雅黑" w:cs="微软雅黑"/>
          <w:sz w:val="30"/>
          <w:szCs w:val="30"/>
        </w:rPr>
      </w:pPr>
    </w:p>
    <w:p w14:paraId="7999E5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seeking instances which demonstrate that a miracle has been wrought, surely we must have cases essentially different from those which are known to be curable without miracle.</w:t>
      </w:r>
    </w:p>
    <w:p w14:paraId="3BDEA4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如果我们寻求的是证明神迹已经发生的实例，我们肯定必须拥有本质上不同于那些已知无需神迹即可治愈的案例。</w:t>
      </w:r>
    </w:p>
    <w:p w14:paraId="3F23D6B7">
      <w:pPr>
        <w:spacing w:line="267" w:lineRule="auto"/>
        <w:rPr>
          <w:rFonts w:hint="eastAsia" w:ascii="微软雅黑" w:hAnsi="微软雅黑" w:eastAsia="微软雅黑" w:cs="微软雅黑"/>
          <w:sz w:val="30"/>
          <w:szCs w:val="30"/>
        </w:rPr>
      </w:pPr>
    </w:p>
    <w:p w14:paraId="648831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for example, we cannot confidently infer miracle to account for a cure which "the Apostate Church" can perform as well as we; which mind-cure can equally readily work on a pantheistic, the Buddhist on an atheistic, and the mesmerist on a purely materialistic basis.</w:t>
      </w:r>
    </w:p>
    <w:p w14:paraId="46298D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显然，例如，我们不能自信地推断神迹来解释一种治愈，如果“背道教会”能像我们一样施行；或者精神疗法在泛神论基础上，佛教在无神论基础上，催眠师在纯粹唯物主义基础上也能同样容易地做到。</w:t>
      </w:r>
    </w:p>
    <w:p w14:paraId="6D45207B">
      <w:pPr>
        <w:spacing w:line="267" w:lineRule="auto"/>
        <w:rPr>
          <w:rFonts w:hint="eastAsia" w:ascii="微软雅黑" w:hAnsi="微软雅黑" w:eastAsia="微软雅黑" w:cs="微软雅黑"/>
          <w:sz w:val="30"/>
          <w:szCs w:val="30"/>
        </w:rPr>
      </w:pPr>
    </w:p>
    <w:p w14:paraId="69B8CE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cures may seem to us startling, but they cannot be thought by us to be miraculous.</w:t>
      </w:r>
    </w:p>
    <w:p w14:paraId="04593C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这些治愈可能让我们感到震惊，但我们不能认为它们是神迹。</w:t>
      </w:r>
    </w:p>
    <w:p w14:paraId="6BA13A24">
      <w:pPr>
        <w:spacing w:line="267" w:lineRule="auto"/>
        <w:rPr>
          <w:rFonts w:hint="eastAsia" w:ascii="微软雅黑" w:hAnsi="微软雅黑" w:eastAsia="微软雅黑" w:cs="微软雅黑"/>
          <w:sz w:val="30"/>
          <w:szCs w:val="30"/>
        </w:rPr>
      </w:pPr>
    </w:p>
    <w:p w14:paraId="7B89E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no exaggeration to say that the great mass of the cures wrought by Faith-Healers are closely paralleled by some or all of these sister practitioners.</w:t>
      </w:r>
    </w:p>
    <w:p w14:paraId="66D068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然而，毫不夸张地说，信心医治者所施行的大量治愈与这些姊妹从业者中的一些或全部有着密切的平行关系。</w:t>
      </w:r>
    </w:p>
    <w:p w14:paraId="278B357A">
      <w:pPr>
        <w:spacing w:line="267" w:lineRule="auto"/>
        <w:rPr>
          <w:rFonts w:hint="eastAsia" w:ascii="微软雅黑" w:hAnsi="微软雅黑" w:eastAsia="微软雅黑" w:cs="微软雅黑"/>
          <w:sz w:val="30"/>
          <w:szCs w:val="30"/>
        </w:rPr>
      </w:pPr>
    </w:p>
    <w:p w14:paraId="7202E4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time need not be taken up by descriptions here of the wonders worked by Doctor Perkins's metallic tractors, by mesmerism, mind-cure, the waters of Lourdes.</w:t>
      </w:r>
    </w:p>
    <w:p w14:paraId="345E60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这里不必占用你们的时间来描述帕金斯（Perkins）医生的金属牵引器、催眠术、精神疗法、卢尔德（Lourdes）圣水所行的奇事。</w:t>
      </w:r>
    </w:p>
    <w:p w14:paraId="575AD767">
      <w:pPr>
        <w:spacing w:line="267" w:lineRule="auto"/>
        <w:rPr>
          <w:rFonts w:hint="eastAsia" w:ascii="微软雅黑" w:hAnsi="微软雅黑" w:eastAsia="微软雅黑" w:cs="微软雅黑"/>
          <w:sz w:val="30"/>
          <w:szCs w:val="30"/>
        </w:rPr>
      </w:pPr>
    </w:p>
    <w:p w14:paraId="3B2DA4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but a single partial illustration of how completely they repeat one another's triumphs.</w:t>
      </w:r>
    </w:p>
    <w:p w14:paraId="398138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让我只给你们一个部分的例子，说明它们是如何完全地重复彼此的胜利。</w:t>
      </w:r>
    </w:p>
    <w:p w14:paraId="71508546">
      <w:pPr>
        <w:spacing w:line="267" w:lineRule="auto"/>
        <w:rPr>
          <w:rFonts w:hint="eastAsia" w:ascii="微软雅黑" w:hAnsi="微软雅黑" w:eastAsia="微软雅黑" w:cs="微软雅黑"/>
          <w:sz w:val="30"/>
          <w:szCs w:val="30"/>
        </w:rPr>
      </w:pPr>
    </w:p>
    <w:p w14:paraId="0F3463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Stanton rests his case for Faith-Healing on a half-dozen wisely chosen instances.</w:t>
      </w:r>
    </w:p>
    <w:p w14:paraId="477804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斯坦顿将他信心医治的论点建立在六个明智选择的实例上。</w:t>
      </w:r>
    </w:p>
    <w:p w14:paraId="32C10020">
      <w:pPr>
        <w:spacing w:line="267" w:lineRule="auto"/>
        <w:rPr>
          <w:rFonts w:hint="eastAsia" w:ascii="微软雅黑" w:hAnsi="微软雅黑" w:eastAsia="微软雅黑" w:cs="微软雅黑"/>
          <w:sz w:val="30"/>
          <w:szCs w:val="30"/>
        </w:rPr>
      </w:pPr>
    </w:p>
    <w:p w14:paraId="3B1B77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one which he gives is that of a young woman with "a withered hand which was bent in upon her wrist as no well hand by any act of the will can be, and presented nothing but a mass of skin and bones, with not a vein visible upon it."</w:t>
      </w:r>
    </w:p>
    <w:p w14:paraId="319120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他给出的第一个例子是一位年轻女子，她的“一只枯萎的手弯曲在手腕上，这是任何好手通过任何意志行动都无法做到的，除了皮包骨头外什么都没有，上面看不到一根血管。”</w:t>
      </w:r>
    </w:p>
    <w:p w14:paraId="5A7FFB81">
      <w:pPr>
        <w:spacing w:line="267" w:lineRule="auto"/>
        <w:rPr>
          <w:rFonts w:hint="eastAsia" w:ascii="微软雅黑" w:hAnsi="微软雅黑" w:eastAsia="微软雅黑" w:cs="微软雅黑"/>
          <w:sz w:val="30"/>
          <w:szCs w:val="30"/>
        </w:rPr>
      </w:pPr>
    </w:p>
    <w:p w14:paraId="005284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withered hand was cured by prayer.</w:t>
      </w:r>
    </w:p>
    <w:p w14:paraId="3E7E3B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这只枯萎的手通过祷告被治愈了。</w:t>
      </w:r>
    </w:p>
    <w:p w14:paraId="1DF96570">
      <w:pPr>
        <w:spacing w:line="267" w:lineRule="auto"/>
        <w:rPr>
          <w:rFonts w:hint="eastAsia" w:ascii="微软雅黑" w:hAnsi="微软雅黑" w:eastAsia="微软雅黑" w:cs="微软雅黑"/>
          <w:sz w:val="30"/>
          <w:szCs w:val="30"/>
        </w:rPr>
      </w:pPr>
    </w:p>
    <w:p w14:paraId="547798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here is first a Roman Catholic parallel among the cures of Prince Hohenlohe: "Captain Ruthlein, an old gentleman of Thundorf, seventy years of age, who had long been pronounced incurable of paralysis which kept his hand clinched, and who had not left his room for many years, was perfectly cured."</w:t>
      </w:r>
    </w:p>
    <w:p w14:paraId="2E0A1D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好吧，这里首先有一个霍恩洛厄亲王（Prince Hohenlohe）治愈案例中的罗马天主教平行例子：“鲁特莱因上尉（Captain Ruthlein），一位图恩多夫（Thundorf）的老绅士，七十岁，长期被宣布患有无法治愈的瘫痪，手一直紧握，多年未离开房间，却被完全治愈了。”</w:t>
      </w:r>
    </w:p>
    <w:p w14:paraId="657463DF">
      <w:pPr>
        <w:spacing w:line="267" w:lineRule="auto"/>
        <w:rPr>
          <w:rFonts w:hint="eastAsia" w:ascii="微软雅黑" w:hAnsi="微软雅黑" w:eastAsia="微软雅黑" w:cs="微软雅黑"/>
          <w:sz w:val="30"/>
          <w:szCs w:val="30"/>
        </w:rPr>
      </w:pPr>
    </w:p>
    <w:p w14:paraId="272837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parallel from mesmerism: "Edward Wine, aged seventy-five, who had been paralyzed ten years in an arm and leg. The left arm was spasmodically fixed to the chest, the fingers drawn toward the palm of the hand and wasted, quite incapable of holding anything." Perfectly cured by mesmerism.</w:t>
      </w:r>
    </w:p>
    <w:p w14:paraId="51FD1A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这里有一个催眠术的平行例子：“爱德华·瓦恩（Edward Wine），七十五岁，手臂和腿瘫痪十年。左臂痉挛性地固定在胸前，手指缩向手掌并萎缩，完全无法拿任何东西。”被催眠术完全治愈。</w:t>
      </w:r>
    </w:p>
    <w:p w14:paraId="76A20BCE">
      <w:pPr>
        <w:spacing w:line="267" w:lineRule="auto"/>
        <w:rPr>
          <w:rFonts w:hint="eastAsia" w:ascii="微软雅黑" w:hAnsi="微软雅黑" w:eastAsia="微软雅黑" w:cs="微软雅黑"/>
          <w:sz w:val="30"/>
          <w:szCs w:val="30"/>
        </w:rPr>
      </w:pPr>
    </w:p>
    <w:p w14:paraId="7EB05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parallel from imagination: Sir Humphrey Davy placed a thermometer under the tongue of a paralyzed patient simply to ascertain the temperature; the patient at once claimed to experience relief, so the same treatment was continued for two weeks, and by that time the patient was well.</w:t>
      </w:r>
    </w:p>
    <w:p w14:paraId="6C3E93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这里有一个来自想象力的平行例子：汉弗莱·戴维爵士（Sir Humphrey Davy）将温度计放在一位瘫痪病人的舌下仅仅是为了确定体温；病人立刻声称感到缓解，于是同样的治疗持续了两周，到那时病人就好了。</w:t>
      </w:r>
    </w:p>
    <w:p w14:paraId="2521DA92">
      <w:pPr>
        <w:spacing w:line="267" w:lineRule="auto"/>
        <w:rPr>
          <w:rFonts w:hint="eastAsia" w:ascii="微软雅黑" w:hAnsi="微软雅黑" w:eastAsia="微软雅黑" w:cs="微软雅黑"/>
          <w:sz w:val="30"/>
          <w:szCs w:val="30"/>
        </w:rPr>
      </w:pPr>
    </w:p>
    <w:p w14:paraId="534179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here is a somewhat similar case from pure deception.</w:t>
      </w:r>
    </w:p>
    <w:p w14:paraId="114230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最后，这里有一个来自纯粹欺骗的有些类似的案例。</w:t>
      </w:r>
    </w:p>
    <w:p w14:paraId="28D0CBF5">
      <w:pPr>
        <w:spacing w:line="267" w:lineRule="auto"/>
        <w:rPr>
          <w:rFonts w:hint="eastAsia" w:ascii="微软雅黑" w:hAnsi="微软雅黑" w:eastAsia="微软雅黑" w:cs="微软雅黑"/>
          <w:sz w:val="30"/>
          <w:szCs w:val="30"/>
        </w:rPr>
      </w:pPr>
    </w:p>
    <w:p w14:paraId="2166CD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and mother of the house was suffering from inflammatory rheumatism in its worst form."</w:t>
      </w:r>
    </w:p>
    <w:p w14:paraId="3B805F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“这家的妻子和母亲患有最严重的炎症性风湿病。”</w:t>
      </w:r>
    </w:p>
    <w:p w14:paraId="0F009F24">
      <w:pPr>
        <w:spacing w:line="267" w:lineRule="auto"/>
        <w:rPr>
          <w:rFonts w:hint="eastAsia" w:ascii="微软雅黑" w:hAnsi="微软雅黑" w:eastAsia="微软雅黑" w:cs="微软雅黑"/>
          <w:sz w:val="30"/>
          <w:szCs w:val="30"/>
        </w:rPr>
      </w:pPr>
    </w:p>
    <w:p w14:paraId="0AE46C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could not move, was terribly swollen, and could not bear to be touched. . . ."</w:t>
      </w:r>
    </w:p>
    <w:p w14:paraId="24E381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“她不能动，肿得可怕，不能忍受被触碰……”</w:t>
      </w:r>
    </w:p>
    <w:p w14:paraId="12906CC8">
      <w:pPr>
        <w:spacing w:line="267" w:lineRule="auto"/>
        <w:rPr>
          <w:rFonts w:hint="eastAsia" w:ascii="微软雅黑" w:hAnsi="微软雅黑" w:eastAsia="微软雅黑" w:cs="微软雅黑"/>
          <w:sz w:val="30"/>
          <w:szCs w:val="30"/>
        </w:rPr>
      </w:pPr>
    </w:p>
    <w:p w14:paraId="4E1643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hands of the patient was fearfully swollen, so that the fingers were as large very nearly as the wrist of an ordinary child three years of age. . . ."</w:t>
      </w:r>
    </w:p>
    <w:p w14:paraId="256578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“病人的一只手肿得可怕，手指几乎和普通三岁小孩的手腕一样大……”</w:t>
      </w:r>
    </w:p>
    <w:p w14:paraId="0C9B4CBA">
      <w:pPr>
        <w:spacing w:line="267" w:lineRule="auto"/>
        <w:rPr>
          <w:rFonts w:hint="eastAsia" w:ascii="微软雅黑" w:hAnsi="微软雅黑" w:eastAsia="微软雅黑" w:cs="微软雅黑"/>
          <w:sz w:val="30"/>
          <w:szCs w:val="30"/>
        </w:rPr>
      </w:pPr>
    </w:p>
    <w:p w14:paraId="61403F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all the space between the fingers was occupied and the fist was clinched."</w:t>
      </w:r>
    </w:p>
    <w:p w14:paraId="356466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“手指之间几乎所有的空间都被占据了，拳头紧握。”</w:t>
      </w:r>
    </w:p>
    <w:p w14:paraId="15C07BCA">
      <w:pPr>
        <w:spacing w:line="267" w:lineRule="auto"/>
        <w:rPr>
          <w:rFonts w:hint="eastAsia" w:ascii="微软雅黑" w:hAnsi="微软雅黑" w:eastAsia="微软雅黑" w:cs="微软雅黑"/>
          <w:sz w:val="30"/>
          <w:szCs w:val="30"/>
        </w:rPr>
      </w:pPr>
    </w:p>
    <w:p w14:paraId="2E2DEE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plain that to open them voluntarily was impossible, and to move them intensely painful. . . ."</w:t>
      </w:r>
    </w:p>
    <w:p w14:paraId="77AF91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“很明显，想要自愿张开它们是不可能的，移动它们极其痛苦……”</w:t>
      </w:r>
    </w:p>
    <w:p w14:paraId="5D9B53CF">
      <w:pPr>
        <w:spacing w:line="267" w:lineRule="auto"/>
        <w:rPr>
          <w:rFonts w:hint="eastAsia" w:ascii="微软雅黑" w:hAnsi="微软雅黑" w:eastAsia="微软雅黑" w:cs="微软雅黑"/>
          <w:sz w:val="30"/>
          <w:szCs w:val="30"/>
        </w:rPr>
      </w:pPr>
    </w:p>
    <w:p w14:paraId="41DDD2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had not been opened for several weeks."</w:t>
      </w:r>
    </w:p>
    <w:p w14:paraId="363F64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“这只手已经几个星期没有张开了。”</w:t>
      </w:r>
    </w:p>
    <w:p w14:paraId="29CB51EE">
      <w:pPr>
        <w:spacing w:line="267" w:lineRule="auto"/>
        <w:rPr>
          <w:rFonts w:hint="eastAsia" w:ascii="微软雅黑" w:hAnsi="微软雅黑" w:eastAsia="微软雅黑" w:cs="微软雅黑"/>
          <w:sz w:val="30"/>
          <w:szCs w:val="30"/>
        </w:rPr>
      </w:pPr>
    </w:p>
    <w:p w14:paraId="571DA8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held," says Doctor Buckley, the operator, "two knitting-needles about two inches from the ends of the woman's fingers, just above the clinched hand, and said, 'Now, Madam, do not think of your fingers, and above all do not try to move them, but fix your eyes on the ends of these needles.'"</w:t>
      </w:r>
    </w:p>
    <w:p w14:paraId="6A16A0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“我拿着，”操作者巴克利（Buckley）医生说，“两根织补针，离这女人的指尖约两英寸，就在紧握的手上方，说，‘现在，夫人，不要想你的手指，尤其不要试图移动它们，要把眼睛盯着这些针尖。’”</w:t>
      </w:r>
    </w:p>
    <w:p w14:paraId="58030220">
      <w:pPr>
        <w:spacing w:line="267" w:lineRule="auto"/>
        <w:rPr>
          <w:rFonts w:hint="eastAsia" w:ascii="微软雅黑" w:hAnsi="微软雅黑" w:eastAsia="微软雅黑" w:cs="微软雅黑"/>
          <w:sz w:val="30"/>
          <w:szCs w:val="30"/>
        </w:rPr>
      </w:pPr>
    </w:p>
    <w:p w14:paraId="5029AF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so . . . and the fingers straightened out and became flexible without the least pain."</w:t>
      </w:r>
    </w:p>
    <w:p w14:paraId="566E43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“她这样做了……手指伸直了，变得灵活，没有一点疼痛。”</w:t>
      </w:r>
    </w:p>
    <w:p w14:paraId="6D192927">
      <w:pPr>
        <w:spacing w:line="267" w:lineRule="auto"/>
        <w:rPr>
          <w:rFonts w:hint="eastAsia" w:ascii="微软雅黑" w:hAnsi="微软雅黑" w:eastAsia="微软雅黑" w:cs="微软雅黑"/>
          <w:sz w:val="30"/>
          <w:szCs w:val="30"/>
        </w:rPr>
      </w:pPr>
    </w:p>
    <w:p w14:paraId="7B764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then moved the needles about, and she declared that all pain left her hand except in one spot about half an inch in length."</w:t>
      </w:r>
    </w:p>
    <w:p w14:paraId="66643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“然后我移动针，她宣称除了一个约半英寸长的地方外，所有的疼痛都离开了她的手。”</w:t>
      </w:r>
    </w:p>
    <w:p w14:paraId="7CD6070E">
      <w:pPr>
        <w:spacing w:line="267" w:lineRule="auto"/>
        <w:rPr>
          <w:rFonts w:hint="eastAsia" w:ascii="微软雅黑" w:hAnsi="微软雅黑" w:eastAsia="微软雅黑" w:cs="微软雅黑"/>
          <w:sz w:val="30"/>
          <w:szCs w:val="30"/>
        </w:rPr>
      </w:pPr>
    </w:p>
    <w:p w14:paraId="31FDF0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imagination and concentrated attention are powers which need to be reckoned with in all cures, and only such cures as exclude a possible appeal to them, or to shock, or the like, are available for evidence of the miraculous.</w:t>
      </w:r>
    </w:p>
    <w:p w14:paraId="52783B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事实是，想象力和集中注意力是在所有治愈中都需要考虑的力量，只有那些排除了可能诉诸于它们、或休克、或类似因素的治愈，才能作为神迹的证据。</w:t>
      </w:r>
    </w:p>
    <w:p w14:paraId="45D27E5A">
      <w:pPr>
        <w:spacing w:line="267" w:lineRule="auto"/>
        <w:rPr>
          <w:rFonts w:hint="eastAsia" w:ascii="微软雅黑" w:hAnsi="微软雅黑" w:eastAsia="微软雅黑" w:cs="微软雅黑"/>
          <w:sz w:val="30"/>
          <w:szCs w:val="30"/>
        </w:rPr>
      </w:pPr>
    </w:p>
    <w:p w14:paraId="35E5C2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simulation of disease by hysteria is also very remarkable.</w:t>
      </w:r>
    </w:p>
    <w:p w14:paraId="22AAEF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歇斯底里症对疾病的模拟也非常引人注目。</w:t>
      </w:r>
    </w:p>
    <w:p w14:paraId="2F3025FC">
      <w:pPr>
        <w:spacing w:line="267" w:lineRule="auto"/>
        <w:rPr>
          <w:rFonts w:hint="eastAsia" w:ascii="微软雅黑" w:hAnsi="微软雅黑" w:eastAsia="微软雅黑" w:cs="微软雅黑"/>
          <w:sz w:val="30"/>
          <w:szCs w:val="30"/>
        </w:rPr>
      </w:pPr>
    </w:p>
    <w:p w14:paraId="5C4258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woman in St. Luke's Hospital, New York City, who had a tumor to all, even the most skilled, diagnosis.</w:t>
      </w:r>
    </w:p>
    <w:p w14:paraId="3DED70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在纽约市的圣路加医院（St. Luke's Hospital）有一位妇女，根据所有甚至是最熟练的诊断，她都患有肿瘤。</w:t>
      </w:r>
    </w:p>
    <w:p w14:paraId="3CF5B6ED">
      <w:pPr>
        <w:spacing w:line="267" w:lineRule="auto"/>
        <w:rPr>
          <w:rFonts w:hint="eastAsia" w:ascii="微软雅黑" w:hAnsi="微软雅黑" w:eastAsia="微软雅黑" w:cs="微软雅黑"/>
          <w:sz w:val="30"/>
          <w:szCs w:val="30"/>
        </w:rPr>
      </w:pPr>
    </w:p>
    <w:p w14:paraId="60D589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tumor simply disappeared on the administration of ether and the consequent withdrawal of nervous action.</w:t>
      </w:r>
    </w:p>
    <w:p w14:paraId="13CBED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但在施用乙醚并随之撤去神经作用后，肿瘤竟然消失了。</w:t>
      </w:r>
    </w:p>
    <w:p w14:paraId="106AA4A1">
      <w:pPr>
        <w:spacing w:line="267" w:lineRule="auto"/>
        <w:rPr>
          <w:rFonts w:hint="eastAsia" w:ascii="微软雅黑" w:hAnsi="微软雅黑" w:eastAsia="微软雅黑" w:cs="微软雅黑"/>
          <w:sz w:val="30"/>
          <w:szCs w:val="30"/>
        </w:rPr>
      </w:pPr>
    </w:p>
    <w:p w14:paraId="64CC21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these cases are excluded, the list left as available evidence for miraculous action will be short indeed.</w:t>
      </w:r>
    </w:p>
    <w:p w14:paraId="1550F8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当排除所有这些案例后，剩下可作为神迹行动证据的清单确实会很短。</w:t>
      </w:r>
    </w:p>
    <w:p w14:paraId="0035F973">
      <w:pPr>
        <w:spacing w:line="267" w:lineRule="auto"/>
        <w:rPr>
          <w:rFonts w:hint="eastAsia" w:ascii="微软雅黑" w:hAnsi="微软雅黑" w:eastAsia="微软雅黑" w:cs="微软雅黑"/>
          <w:sz w:val="30"/>
          <w:szCs w:val="30"/>
        </w:rPr>
      </w:pPr>
    </w:p>
    <w:p w14:paraId="52D84F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Sifting is not even yet, however, at an end.</w:t>
      </w:r>
    </w:p>
    <w:p w14:paraId="66CD6B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然而，筛选还没有结束。</w:t>
      </w:r>
    </w:p>
    <w:p w14:paraId="2F6F870C">
      <w:pPr>
        <w:spacing w:line="267" w:lineRule="auto"/>
        <w:rPr>
          <w:rFonts w:hint="eastAsia" w:ascii="微软雅黑" w:hAnsi="微软雅黑" w:eastAsia="微软雅黑" w:cs="微软雅黑"/>
          <w:sz w:val="30"/>
          <w:szCs w:val="30"/>
        </w:rPr>
      </w:pPr>
    </w:p>
    <w:p w14:paraId="561B42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exclude also all cures which seem to us, indeed, to have come in answer to prayer, but of which there is no evidence that they have come miraculously, that is, by the immediate action of God, without all means.</w:t>
      </w:r>
    </w:p>
    <w:p w14:paraId="1D5C69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我们还必须排除所有那些在我们看来确实是应允祷告而来的治愈，但没有证据表明它们是神迹性地来到的，即通过神的直接行动，不借任何手段。</w:t>
      </w:r>
    </w:p>
    <w:p w14:paraId="3D784803">
      <w:pPr>
        <w:spacing w:line="267" w:lineRule="auto"/>
        <w:rPr>
          <w:rFonts w:hint="eastAsia" w:ascii="微软雅黑" w:hAnsi="微软雅黑" w:eastAsia="微软雅黑" w:cs="微软雅黑"/>
          <w:sz w:val="30"/>
          <w:szCs w:val="30"/>
        </w:rPr>
      </w:pPr>
    </w:p>
    <w:p w14:paraId="2684F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famous cure of Canon Basil Wilberforce is a typical instance of what we mean.</w:t>
      </w:r>
    </w:p>
    <w:p w14:paraId="4EA762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巴兹尔·威尔伯福斯（Basil Wilberforce）牧师的著名治愈是我们所指的典型例子。</w:t>
      </w:r>
    </w:p>
    <w:p w14:paraId="2D61917B">
      <w:pPr>
        <w:spacing w:line="267" w:lineRule="auto"/>
        <w:rPr>
          <w:rFonts w:hint="eastAsia" w:ascii="微软雅黑" w:hAnsi="微软雅黑" w:eastAsia="微软雅黑" w:cs="微软雅黑"/>
          <w:sz w:val="30"/>
          <w:szCs w:val="30"/>
        </w:rPr>
      </w:pPr>
    </w:p>
    <w:p w14:paraId="25824E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he has no shadow of doubt that he "was healed by the Lord's blessing upon His own word, recorded in St. James 5:15, 16."</w:t>
      </w:r>
    </w:p>
    <w:p w14:paraId="6CBD5A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他宣称他毫无疑问地确信他“是因主祝福祂自己记录在雅各书 5:15, 16 中的话而得医治的。”</w:t>
      </w:r>
    </w:p>
    <w:p w14:paraId="79D99D42">
      <w:pPr>
        <w:spacing w:line="267" w:lineRule="auto"/>
        <w:rPr>
          <w:rFonts w:hint="eastAsia" w:ascii="微软雅黑" w:hAnsi="微软雅黑" w:eastAsia="微软雅黑" w:cs="微软雅黑"/>
          <w:sz w:val="30"/>
          <w:szCs w:val="30"/>
        </w:rPr>
      </w:pPr>
    </w:p>
    <w:p w14:paraId="0E8EAB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"as in so many other cases, there was sufficient margin of time, and possibility of change of tissue, between the anointing and the recovery to justify the sceptic in disconnecting the two."</w:t>
      </w:r>
    </w:p>
    <w:p w14:paraId="6FA13A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“但是，”他补充道，“正如在许多其他案例中一样，在抹油和康复之间有足够的时间余地和组织变化的可能性，足以让怀疑论者将两者断开联系。”</w:t>
      </w:r>
    </w:p>
    <w:p w14:paraId="693137E0">
      <w:pPr>
        <w:spacing w:line="267" w:lineRule="auto"/>
        <w:rPr>
          <w:rFonts w:hint="eastAsia" w:ascii="微软雅黑" w:hAnsi="微软雅黑" w:eastAsia="微软雅黑" w:cs="微软雅黑"/>
          <w:sz w:val="30"/>
          <w:szCs w:val="30"/>
        </w:rPr>
      </w:pPr>
    </w:p>
    <w:p w14:paraId="6EB123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believe in healing in answer to prayer.</w:t>
      </w:r>
    </w:p>
    <w:p w14:paraId="507064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所有基督徒都相信祷告蒙应允带来的医治。</w:t>
      </w:r>
    </w:p>
    <w:p w14:paraId="6134F6C5">
      <w:pPr>
        <w:spacing w:line="267" w:lineRule="auto"/>
        <w:rPr>
          <w:rFonts w:hint="eastAsia" w:ascii="微软雅黑" w:hAnsi="微软雅黑" w:eastAsia="微软雅黑" w:cs="微软雅黑"/>
          <w:sz w:val="30"/>
          <w:szCs w:val="30"/>
        </w:rPr>
      </w:pPr>
    </w:p>
    <w:p w14:paraId="5B62BC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assert that this healing is wrought in a specifically miraculous manner, need better evidence for their peculiar view than such as fits in equally well with the general Christian faith.</w:t>
      </w:r>
    </w:p>
    <w:p w14:paraId="2F1025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那些断言这种医治是以具体神迹方式施行的人，需要比那些同样符合普遍基督信仰的证据更好的证据来支持他们的独特观点。</w:t>
      </w:r>
    </w:p>
    <w:p w14:paraId="0FB0586A">
      <w:pPr>
        <w:spacing w:line="267" w:lineRule="auto"/>
        <w:rPr>
          <w:rFonts w:hint="eastAsia" w:ascii="微软雅黑" w:hAnsi="微软雅黑" w:eastAsia="微软雅黑" w:cs="微软雅黑"/>
          <w:sz w:val="30"/>
          <w:szCs w:val="30"/>
        </w:rPr>
      </w:pPr>
    </w:p>
    <w:p w14:paraId="181695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must be added with great firmness that sifting is needed by the cases reported by the Faith-Healers to isolate the instances the details of which can be trusted.</w:t>
      </w:r>
    </w:p>
    <w:p w14:paraId="64A86C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最后必须非常坚定地补充一点，信心医治者报告的案例需要筛选，以分离出细节可信的实例。</w:t>
      </w:r>
    </w:p>
    <w:p w14:paraId="4D2CE0B8">
      <w:pPr>
        <w:spacing w:line="267" w:lineRule="auto"/>
        <w:rPr>
          <w:rFonts w:hint="eastAsia" w:ascii="微软雅黑" w:hAnsi="微软雅黑" w:eastAsia="微软雅黑" w:cs="微软雅黑"/>
          <w:sz w:val="30"/>
          <w:szCs w:val="30"/>
        </w:rPr>
      </w:pPr>
    </w:p>
    <w:p w14:paraId="2B8703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certain obvious facts any honestly disposed person is a competent witness; of certain others few persons are competent witnesses.</w:t>
      </w:r>
    </w:p>
    <w:p w14:paraId="3F41C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对于某些明显的事实，任何诚实的人都是称职的证人；对于另一些事实，很少有人是称职的证人。</w:t>
      </w:r>
    </w:p>
    <w:p w14:paraId="2553FFCF">
      <w:pPr>
        <w:spacing w:line="267" w:lineRule="auto"/>
        <w:rPr>
          <w:rFonts w:hint="eastAsia" w:ascii="微软雅黑" w:hAnsi="微软雅黑" w:eastAsia="微软雅黑" w:cs="微软雅黑"/>
          <w:sz w:val="30"/>
          <w:szCs w:val="30"/>
        </w:rPr>
      </w:pPr>
    </w:p>
    <w:p w14:paraId="24FC52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latter facts may safely be classed the accurate diagnosis of disease.</w:t>
      </w:r>
    </w:p>
    <w:p w14:paraId="0AF4B7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在后一类事实中，可以稳妥地归入对疾病的准确诊断。</w:t>
      </w:r>
    </w:p>
    <w:p w14:paraId="64B8A714">
      <w:pPr>
        <w:spacing w:line="267" w:lineRule="auto"/>
        <w:rPr>
          <w:rFonts w:hint="eastAsia" w:ascii="微软雅黑" w:hAnsi="微软雅黑" w:eastAsia="微软雅黑" w:cs="微软雅黑"/>
          <w:sz w:val="30"/>
          <w:szCs w:val="30"/>
        </w:rPr>
      </w:pPr>
    </w:p>
    <w:p w14:paraId="682014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physicians, of even lifelong practice, are really good diagnosticians; perhaps there is none of whatever eminence who has not been more than once wholly deceived in the nature of the disease he has been called upon to treat—as the autopsy has proved.</w:t>
      </w:r>
    </w:p>
    <w:p w14:paraId="21465F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即使是终身行医的医生，也很少有真正优秀的诊断家；也许无论多么显赫的医生，都曾不止一次对他受召治疗的疾病性质完全判断错误——正如尸检所证明的那样。</w:t>
      </w:r>
    </w:p>
    <w:p w14:paraId="69A49078">
      <w:pPr>
        <w:spacing w:line="267" w:lineRule="auto"/>
        <w:rPr>
          <w:rFonts w:hint="eastAsia" w:ascii="微软雅黑" w:hAnsi="微软雅黑" w:eastAsia="微软雅黑" w:cs="微软雅黑"/>
          <w:sz w:val="30"/>
          <w:szCs w:val="30"/>
        </w:rPr>
      </w:pPr>
    </w:p>
    <w:p w14:paraId="191145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who has sought to trace up alleged cases of Faith-Healing will have felt the grave doubt which frequently rests upon the identification of the disease which is asserted to have been cured.</w:t>
      </w:r>
    </w:p>
    <w:p w14:paraId="0350AA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每一个试图追查所谓信心医治案例的人，都会感觉到对所声称已治愈的疾病的鉴定经常存在严重的疑问。</w:t>
      </w:r>
    </w:p>
    <w:p w14:paraId="103FC7D7">
      <w:pPr>
        <w:spacing w:line="267" w:lineRule="auto"/>
        <w:rPr>
          <w:rFonts w:hint="eastAsia" w:ascii="微软雅黑" w:hAnsi="微软雅黑" w:eastAsia="微软雅黑" w:cs="微软雅黑"/>
          <w:sz w:val="30"/>
          <w:szCs w:val="30"/>
        </w:rPr>
      </w:pPr>
    </w:p>
    <w:p w14:paraId="1764AA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asked to believe in multifarious miracles on the faith of the diagnosis of this, that, or the other unknown person.</w:t>
      </w:r>
    </w:p>
    <w:p w14:paraId="5E83B1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然而，我们却被要求凭着这个、那个或其他不知名人士的诊断，去相信各式各样的神迹。</w:t>
      </w:r>
    </w:p>
    <w:p w14:paraId="000CD9C3">
      <w:pPr>
        <w:spacing w:line="267" w:lineRule="auto"/>
        <w:rPr>
          <w:rFonts w:hint="eastAsia" w:ascii="微软雅黑" w:hAnsi="微软雅黑" w:eastAsia="微软雅黑" w:cs="微软雅黑"/>
          <w:sz w:val="30"/>
          <w:szCs w:val="30"/>
        </w:rPr>
      </w:pPr>
    </w:p>
    <w:p w14:paraId="2736A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remarkable than the scorn which the average Faith-Healer pours on physicians as healers, and the unbounded confidence which he reposes in them as diagnosticians.</w:t>
      </w:r>
    </w:p>
    <w:p w14:paraId="202493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没有什么比普通的信心医治者对作为治疗者的医生所倾泻的蔑视，以及他对作为诊断者的医生所寄予的无限信任更引人注目的了。</w:t>
      </w:r>
    </w:p>
    <w:p w14:paraId="279C9BAE">
      <w:pPr>
        <w:spacing w:line="267" w:lineRule="auto"/>
        <w:rPr>
          <w:rFonts w:hint="eastAsia" w:ascii="微软雅黑" w:hAnsi="微软雅黑" w:eastAsia="微软雅黑" w:cs="微软雅黑"/>
          <w:sz w:val="30"/>
          <w:szCs w:val="30"/>
        </w:rPr>
      </w:pPr>
    </w:p>
    <w:p w14:paraId="2AC399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him the end of all strife if he can say that the case was hopeless on the testimony of Doctor This or Doctor That.</w:t>
      </w:r>
    </w:p>
    <w:p w14:paraId="4856CE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如果他能说根据某某医生的证词该病例已无药可救，对他来说这就是一切争论的终结。</w:t>
      </w:r>
    </w:p>
    <w:p w14:paraId="79866347">
      <w:pPr>
        <w:spacing w:line="267" w:lineRule="auto"/>
        <w:rPr>
          <w:rFonts w:hint="eastAsia" w:ascii="微软雅黑" w:hAnsi="微软雅黑" w:eastAsia="微软雅黑" w:cs="微软雅黑"/>
          <w:sz w:val="30"/>
          <w:szCs w:val="30"/>
        </w:rPr>
      </w:pPr>
    </w:p>
    <w:p w14:paraId="4FD8B6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it must even be said that Faith-Healers, in their enthusiasm over the wonderful things they are testifying to, are not always as careful as they might be in ascertaining the actual facts of the cases of cure which they report.</w:t>
      </w:r>
    </w:p>
    <w:p w14:paraId="52A657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令人担忧的是，甚至必须说，信心医治者在对他们所见证的奇妙之事的狂热中，并不总是像他们应该的那样仔细查证他们报告的治愈案例的实际事实。</w:t>
      </w:r>
    </w:p>
    <w:p w14:paraId="1295D08F">
      <w:pPr>
        <w:spacing w:line="267" w:lineRule="auto"/>
        <w:rPr>
          <w:rFonts w:hint="eastAsia" w:ascii="微软雅黑" w:hAnsi="微软雅黑" w:eastAsia="微软雅黑" w:cs="微软雅黑"/>
          <w:sz w:val="30"/>
          <w:szCs w:val="30"/>
        </w:rPr>
      </w:pPr>
    </w:p>
    <w:p w14:paraId="537C77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them sometimes almost a sacrilege to make so close an inquisition into the facts, the cold facts, when so much has obviously been done.</w:t>
      </w:r>
    </w:p>
    <w:p w14:paraId="76370C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对他们来说，当显然已经做了这么多事时，对事实——冷酷的事实——进行如此严密的调查，有时似乎几乎是一种亵渎。</w:t>
      </w:r>
    </w:p>
    <w:p w14:paraId="1DBC50C9">
      <w:pPr>
        <w:spacing w:line="267" w:lineRule="auto"/>
        <w:rPr>
          <w:rFonts w:hint="eastAsia" w:ascii="微软雅黑" w:hAnsi="微软雅黑" w:eastAsia="微软雅黑" w:cs="微软雅黑"/>
          <w:sz w:val="30"/>
          <w:szCs w:val="30"/>
        </w:rPr>
      </w:pPr>
    </w:p>
    <w:p w14:paraId="4A5159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records, with apparent approval, the reply of one of a visiting body of German preachers and professors, when inspecting Zeller's Faith-Home in Switzerland.</w:t>
      </w:r>
    </w:p>
    <w:p w14:paraId="1992BD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戈登记录并显然赞同了一个德国牧师和教授访问团成员在视察泽勒在瑞士的信心之家时的回答。</w:t>
      </w:r>
    </w:p>
    <w:p w14:paraId="37BBFC27">
      <w:pPr>
        <w:spacing w:line="267" w:lineRule="auto"/>
        <w:rPr>
          <w:rFonts w:hint="eastAsia" w:ascii="微软雅黑" w:hAnsi="微软雅黑" w:eastAsia="微软雅黑" w:cs="微软雅黑"/>
          <w:sz w:val="30"/>
          <w:szCs w:val="30"/>
        </w:rPr>
      </w:pPr>
    </w:p>
    <w:p w14:paraId="70EEC1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to give his opinion of the work, he responded: "When the Holy Spirit speaks with so much power, we can do no otherwise than listen to His teaching; critical analysis is out of the question."</w:t>
      </w:r>
    </w:p>
    <w:p w14:paraId="1A2DF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当被问及他对这项工作的看法时，他回答说：“当圣灵以如此大的能力说话时，我们除了听从祂的教导外别无他法；批判性分析是不可能的。”</w:t>
      </w:r>
    </w:p>
    <w:p w14:paraId="4A0C91C1">
      <w:pPr>
        <w:spacing w:line="267" w:lineRule="auto"/>
        <w:rPr>
          <w:rFonts w:hint="eastAsia" w:ascii="微软雅黑" w:hAnsi="微软雅黑" w:eastAsia="微软雅黑" w:cs="微软雅黑"/>
          <w:sz w:val="30"/>
          <w:szCs w:val="30"/>
        </w:rPr>
      </w:pPr>
    </w:p>
    <w:p w14:paraId="6336A6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Himself says, "Try the Spirits, whether they be of God," and it is no more good religion than good sense, in a matter of such moment, to abnegate the functions of a critic.</w:t>
      </w:r>
    </w:p>
    <w:p w14:paraId="56F50B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但圣灵自己说，“总要试验那些灵是出于神的不是，”在如此重要的事情上，放弃批评者的职能，既非好的宗教也非好的理智。</w:t>
      </w:r>
    </w:p>
    <w:p w14:paraId="58240B56">
      <w:pPr>
        <w:spacing w:line="267" w:lineRule="auto"/>
        <w:rPr>
          <w:rFonts w:hint="eastAsia" w:ascii="微软雅黑" w:hAnsi="微软雅黑" w:eastAsia="微软雅黑" w:cs="微软雅黑"/>
          <w:sz w:val="30"/>
          <w:szCs w:val="30"/>
        </w:rPr>
      </w:pPr>
    </w:p>
    <w:p w14:paraId="765005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for even pious men to guard against misleading their fellows.</w:t>
      </w:r>
    </w:p>
    <w:p w14:paraId="07B628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即使是虔诚的人，也必须防备误导他们的同伴。</w:t>
      </w:r>
    </w:p>
    <w:p w14:paraId="1AA8AF99">
      <w:pPr>
        <w:spacing w:line="267" w:lineRule="auto"/>
        <w:rPr>
          <w:rFonts w:hint="eastAsia" w:ascii="微软雅黑" w:hAnsi="微软雅黑" w:eastAsia="微软雅黑" w:cs="微软雅黑"/>
          <w:sz w:val="30"/>
          <w:szCs w:val="30"/>
        </w:rPr>
      </w:pPr>
    </w:p>
    <w:p w14:paraId="10642E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may be illustrated by the case of one of the most celebrated instances of Faith-Healing ever wrought in America.</w:t>
      </w:r>
    </w:p>
    <w:p w14:paraId="41A50CB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这件事可以用美国有史以来最著名的信心医治案例之一来说明。</w:t>
      </w:r>
    </w:p>
    <w:p w14:paraId="08B59784">
      <w:pPr>
        <w:pStyle w:val="3"/>
        <w:spacing w:before="321" w:line="251" w:lineRule="auto"/>
        <w:ind w:right="3"/>
        <w:jc w:val="both"/>
        <w:rPr>
          <w:rFonts w:hint="eastAsia" w:ascii="微软雅黑" w:hAnsi="微软雅黑" w:eastAsia="微软雅黑" w:cs="微软雅黑"/>
          <w:sz w:val="30"/>
          <w:szCs w:val="30"/>
        </w:rPr>
      </w:pPr>
    </w:p>
    <w:p w14:paraId="26A810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deservedly celebrated, because it took place in a sphere of operation into which Faith-Healing rarely penetrates.</w:t>
      </w:r>
    </w:p>
    <w:p w14:paraId="1F57AFB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它确实值得庆祝，因为它发生在信心医治很少触及的操作领域。</w:t>
      </w:r>
    </w:p>
    <w:p w14:paraId="594D22B1">
      <w:pPr>
        <w:pStyle w:val="3"/>
        <w:spacing w:before="321" w:line="251" w:lineRule="auto"/>
        <w:ind w:right="3"/>
        <w:jc w:val="both"/>
        <w:rPr>
          <w:rFonts w:hint="eastAsia" w:ascii="微软雅黑" w:hAnsi="微软雅黑" w:eastAsia="微软雅黑" w:cs="微软雅黑"/>
          <w:sz w:val="30"/>
          <w:szCs w:val="30"/>
        </w:rPr>
      </w:pPr>
    </w:p>
    <w:p w14:paraId="4F32B63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nothing less than the instantaneous knitting of a broken bone in answer to prayer.</w:t>
      </w:r>
    </w:p>
    <w:p w14:paraId="6E1803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这不亚于通过祷告，断骨瞬间愈合。</w:t>
      </w:r>
    </w:p>
    <w:p w14:paraId="385EB166">
      <w:pPr>
        <w:pStyle w:val="3"/>
        <w:spacing w:before="321" w:line="251" w:lineRule="auto"/>
        <w:ind w:right="3"/>
        <w:jc w:val="both"/>
        <w:rPr>
          <w:rFonts w:hint="eastAsia" w:ascii="微软雅黑" w:hAnsi="微软雅黑" w:eastAsia="微软雅黑" w:cs="微软雅黑"/>
          <w:sz w:val="30"/>
          <w:szCs w:val="30"/>
        </w:rPr>
      </w:pPr>
    </w:p>
    <w:p w14:paraId="4EB959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Charles Cullis is said to have reported it to Doctor W. E. Boardman, who printed it in his book called The Great Physician.</w:t>
      </w:r>
    </w:p>
    <w:p w14:paraId="14629D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据说查尔斯·卡利斯（Charles Cullis）医生将其报告给了W. E. 博德曼（W. E. Boardman）医生，后者将其印在了他那本名为《大医生》的书中。</w:t>
      </w:r>
    </w:p>
    <w:p w14:paraId="5E53D49E">
      <w:pPr>
        <w:pStyle w:val="3"/>
        <w:spacing w:before="321" w:line="251" w:lineRule="auto"/>
        <w:ind w:right="3"/>
        <w:jc w:val="both"/>
        <w:rPr>
          <w:rFonts w:hint="eastAsia" w:ascii="微软雅黑" w:hAnsi="微软雅黑" w:eastAsia="微软雅黑" w:cs="微软雅黑"/>
          <w:sz w:val="30"/>
          <w:szCs w:val="30"/>
        </w:rPr>
      </w:pPr>
    </w:p>
    <w:p w14:paraId="5A713B0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quotes it from Boardman, and Stanton makes it one of his test cases.</w:t>
      </w:r>
    </w:p>
    <w:p w14:paraId="00572C6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戈登引用了博德曼的记载，斯坦顿则将其作为他的测试案例之一。</w:t>
      </w:r>
    </w:p>
    <w:p w14:paraId="1E7E864B">
      <w:pPr>
        <w:pStyle w:val="3"/>
        <w:spacing w:before="321" w:line="251" w:lineRule="auto"/>
        <w:ind w:right="3"/>
        <w:jc w:val="both"/>
        <w:rPr>
          <w:rFonts w:hint="eastAsia" w:ascii="微软雅黑" w:hAnsi="微软雅黑" w:eastAsia="微软雅黑" w:cs="微软雅黑"/>
          <w:sz w:val="30"/>
          <w:szCs w:val="30"/>
        </w:rPr>
      </w:pPr>
    </w:p>
    <w:p w14:paraId="36D5B04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comes ultimately from the father of the boy in question, "Doctor Reed a physician of Philadelphia."</w:t>
      </w:r>
    </w:p>
    <w:p w14:paraId="6BBAA54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这一叙述最终来自那个男孩的父亲，“费城的里德（Reed）医生”。</w:t>
      </w:r>
    </w:p>
    <w:p w14:paraId="4E5B3678">
      <w:pPr>
        <w:pStyle w:val="3"/>
        <w:spacing w:before="321" w:line="251" w:lineRule="auto"/>
        <w:ind w:right="3"/>
        <w:jc w:val="both"/>
        <w:rPr>
          <w:rFonts w:hint="eastAsia" w:ascii="微软雅黑" w:hAnsi="微软雅黑" w:eastAsia="微软雅黑" w:cs="微软雅黑"/>
          <w:sz w:val="30"/>
          <w:szCs w:val="30"/>
        </w:rPr>
      </w:pPr>
    </w:p>
    <w:p w14:paraId="38721B8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as reported in his words by Boardman is this:</w:t>
      </w:r>
    </w:p>
    <w:p w14:paraId="0A83435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博德曼转述他的话，故事如下：</w:t>
      </w:r>
    </w:p>
    <w:p w14:paraId="1EFD58B1">
      <w:pPr>
        <w:pStyle w:val="3"/>
        <w:spacing w:before="321" w:line="251" w:lineRule="auto"/>
        <w:ind w:right="3"/>
        <w:jc w:val="both"/>
        <w:rPr>
          <w:rFonts w:hint="eastAsia" w:ascii="微软雅黑" w:hAnsi="微软雅黑" w:eastAsia="微软雅黑" w:cs="微软雅黑"/>
          <w:sz w:val="30"/>
          <w:szCs w:val="30"/>
        </w:rPr>
      </w:pPr>
    </w:p>
    <w:p w14:paraId="3CD64D3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were jumping off from a bench, and my little son fell and broke both bones of his arm below the elbow.</w:t>
      </w:r>
    </w:p>
    <w:p w14:paraId="316E6A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“孩子们从长凳上跳下来，我的小儿子摔倒了，肘部以下的两根臂骨都折断了。</w:t>
      </w:r>
    </w:p>
    <w:p w14:paraId="53026A07">
      <w:pPr>
        <w:pStyle w:val="3"/>
        <w:spacing w:before="321" w:line="251" w:lineRule="auto"/>
        <w:ind w:right="3"/>
        <w:jc w:val="both"/>
        <w:rPr>
          <w:rFonts w:hint="eastAsia" w:ascii="微软雅黑" w:hAnsi="微软雅黑" w:eastAsia="微软雅黑" w:cs="微软雅黑"/>
          <w:sz w:val="30"/>
          <w:szCs w:val="30"/>
        </w:rPr>
      </w:pPr>
    </w:p>
    <w:p w14:paraId="03A611C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who is a professor of surgery in the college at Chicago, was here on a visit.</w:t>
      </w:r>
    </w:p>
    <w:p w14:paraId="012660C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我的兄弟是芝加哥一所学院的外科教授，当时正好来这里探访。</w:t>
      </w:r>
    </w:p>
    <w:p w14:paraId="4FB8069E">
      <w:pPr>
        <w:pStyle w:val="3"/>
        <w:spacing w:before="321" w:line="251" w:lineRule="auto"/>
        <w:ind w:right="3"/>
        <w:jc w:val="both"/>
        <w:rPr>
          <w:rFonts w:hint="eastAsia" w:ascii="微软雅黑" w:hAnsi="微软雅黑" w:eastAsia="微软雅黑" w:cs="微软雅黑"/>
          <w:sz w:val="30"/>
          <w:szCs w:val="30"/>
        </w:rPr>
      </w:pPr>
    </w:p>
    <w:p w14:paraId="4BF356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to set and dress the arm.</w:t>
      </w:r>
    </w:p>
    <w:p w14:paraId="6F1653D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我请他给手臂复位并包扎。</w:t>
      </w:r>
    </w:p>
    <w:p w14:paraId="47C06DD3">
      <w:pPr>
        <w:pStyle w:val="3"/>
        <w:spacing w:before="321" w:line="251" w:lineRule="auto"/>
        <w:ind w:right="3"/>
        <w:jc w:val="both"/>
        <w:rPr>
          <w:rFonts w:hint="eastAsia" w:ascii="微软雅黑" w:hAnsi="微软雅黑" w:eastAsia="微软雅黑" w:cs="微软雅黑"/>
          <w:sz w:val="30"/>
          <w:szCs w:val="30"/>
        </w:rPr>
      </w:pPr>
    </w:p>
    <w:p w14:paraId="19D5CCD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put it in splints, bandages, and in a sling.</w:t>
      </w:r>
    </w:p>
    <w:p w14:paraId="154FAEE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他照做了；上了夹板、绷带，并用悬带吊起来。</w:t>
      </w:r>
    </w:p>
    <w:p w14:paraId="074E51E3">
      <w:pPr>
        <w:pStyle w:val="3"/>
        <w:spacing w:before="321" w:line="251" w:lineRule="auto"/>
        <w:ind w:right="3"/>
        <w:jc w:val="both"/>
        <w:rPr>
          <w:rFonts w:hint="eastAsia" w:ascii="微软雅黑" w:hAnsi="微软雅黑" w:eastAsia="微软雅黑" w:cs="微软雅黑"/>
          <w:sz w:val="30"/>
          <w:szCs w:val="30"/>
        </w:rPr>
      </w:pPr>
    </w:p>
    <w:p w14:paraId="2F1B213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 child was very patient, and went about without a murmur all that day.</w:t>
      </w:r>
    </w:p>
    <w:p w14:paraId="7FEA168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这亲爱的孩子非常有耐心，整天走来走去，没有一声抱怨。</w:t>
      </w:r>
    </w:p>
    <w:p w14:paraId="33A8BEBC">
      <w:pPr>
        <w:pStyle w:val="3"/>
        <w:spacing w:before="321" w:line="251" w:lineRule="auto"/>
        <w:ind w:right="3"/>
        <w:jc w:val="both"/>
        <w:rPr>
          <w:rFonts w:hint="eastAsia" w:ascii="微软雅黑" w:hAnsi="微软雅黑" w:eastAsia="微软雅黑" w:cs="微软雅黑"/>
          <w:sz w:val="30"/>
          <w:szCs w:val="30"/>
        </w:rPr>
      </w:pPr>
    </w:p>
    <w:p w14:paraId="0329A78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morning he came to me and said: 'Dear papa, please take off these things.'</w:t>
      </w:r>
    </w:p>
    <w:p w14:paraId="616B5E0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第二天早上，他来到我面前说：‘亲爱的爸爸，请把这些东西拿掉。’</w:t>
      </w:r>
    </w:p>
    <w:p w14:paraId="3DE08728">
      <w:pPr>
        <w:pStyle w:val="3"/>
        <w:spacing w:before="321" w:line="251" w:lineRule="auto"/>
        <w:ind w:right="3"/>
        <w:jc w:val="both"/>
        <w:rPr>
          <w:rFonts w:hint="eastAsia" w:ascii="微软雅黑" w:hAnsi="微软雅黑" w:eastAsia="微软雅黑" w:cs="微软雅黑"/>
          <w:sz w:val="30"/>
          <w:szCs w:val="30"/>
        </w:rPr>
      </w:pPr>
    </w:p>
    <w:p w14:paraId="2D913E6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my son, you will have to wear these five or six weeks before it will be well.'</w:t>
      </w:r>
    </w:p>
    <w:p w14:paraId="436C6BB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‘噢不，我的儿子，这要戴五六个星期才会好。’</w:t>
      </w:r>
    </w:p>
    <w:p w14:paraId="270D26A3">
      <w:pPr>
        <w:pStyle w:val="3"/>
        <w:spacing w:before="321" w:line="251" w:lineRule="auto"/>
        <w:ind w:right="3"/>
        <w:jc w:val="both"/>
        <w:rPr>
          <w:rFonts w:hint="eastAsia" w:ascii="微软雅黑" w:hAnsi="微软雅黑" w:eastAsia="微软雅黑" w:cs="微软雅黑"/>
          <w:sz w:val="30"/>
          <w:szCs w:val="30"/>
        </w:rPr>
      </w:pPr>
    </w:p>
    <w:p w14:paraId="4B851B1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papa, it is well.'</w:t>
      </w:r>
    </w:p>
    <w:p w14:paraId="63578D6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‘哎呀，爸爸，已经好了。’</w:t>
      </w:r>
    </w:p>
    <w:p w14:paraId="13963B21">
      <w:pPr>
        <w:pStyle w:val="3"/>
        <w:spacing w:before="321" w:line="251" w:lineRule="auto"/>
        <w:ind w:right="3"/>
        <w:jc w:val="both"/>
        <w:rPr>
          <w:rFonts w:hint="eastAsia" w:ascii="微软雅黑" w:hAnsi="微软雅黑" w:eastAsia="微软雅黑" w:cs="微软雅黑"/>
          <w:sz w:val="30"/>
          <w:szCs w:val="30"/>
        </w:rPr>
      </w:pPr>
    </w:p>
    <w:p w14:paraId="0ED42A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my dear child, that is impossible!'</w:t>
      </w:r>
    </w:p>
    <w:p w14:paraId="0CEA4F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‘噢不，我亲爱的孩子，那是不可能的！’</w:t>
      </w:r>
    </w:p>
    <w:p w14:paraId="278CE1B1">
      <w:pPr>
        <w:pStyle w:val="3"/>
        <w:spacing w:before="321" w:line="251" w:lineRule="auto"/>
        <w:ind w:right="3"/>
        <w:jc w:val="both"/>
        <w:rPr>
          <w:rFonts w:hint="eastAsia" w:ascii="微软雅黑" w:hAnsi="微软雅黑" w:eastAsia="微软雅黑" w:cs="微软雅黑"/>
          <w:sz w:val="30"/>
          <w:szCs w:val="30"/>
        </w:rPr>
      </w:pPr>
    </w:p>
    <w:p w14:paraId="3BD2A5D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papa, you believe in prayer, don't you?'</w:t>
      </w:r>
    </w:p>
    <w:p w14:paraId="3DB9213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‘哎呀，爸爸，你相信祷告，不是吗？’</w:t>
      </w:r>
    </w:p>
    <w:p w14:paraId="0B314D05">
      <w:pPr>
        <w:pStyle w:val="3"/>
        <w:spacing w:before="321" w:line="251" w:lineRule="auto"/>
        <w:ind w:right="3"/>
        <w:jc w:val="both"/>
        <w:rPr>
          <w:rFonts w:hint="eastAsia" w:ascii="微软雅黑" w:hAnsi="微软雅黑" w:eastAsia="微软雅黑" w:cs="微软雅黑"/>
          <w:sz w:val="30"/>
          <w:szCs w:val="30"/>
        </w:rPr>
      </w:pPr>
    </w:p>
    <w:p w14:paraId="4950D15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 do, my son.'</w:t>
      </w:r>
    </w:p>
    <w:p w14:paraId="1C81E0A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‘你知道我相信的，我的儿子。’</w:t>
      </w:r>
    </w:p>
    <w:p w14:paraId="14B0366D">
      <w:pPr>
        <w:pStyle w:val="3"/>
        <w:spacing w:before="321" w:line="251" w:lineRule="auto"/>
        <w:ind w:right="3"/>
        <w:jc w:val="both"/>
        <w:rPr>
          <w:rFonts w:hint="eastAsia" w:ascii="微软雅黑" w:hAnsi="微软雅黑" w:eastAsia="微软雅黑" w:cs="微软雅黑"/>
          <w:sz w:val="30"/>
          <w:szCs w:val="30"/>
        </w:rPr>
      </w:pPr>
    </w:p>
    <w:p w14:paraId="6F03BC7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last night when I went to bed, it hurt me very bad, and I asked Jesus to make it well.'</w:t>
      </w:r>
    </w:p>
    <w:p w14:paraId="1018305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‘嗯，昨天晚上我睡觉的时候，疼得很厉害，我就求耶稣让它好起来。’</w:t>
      </w:r>
    </w:p>
    <w:p w14:paraId="22D602CC">
      <w:pPr>
        <w:pStyle w:val="3"/>
        <w:spacing w:before="321" w:line="251" w:lineRule="auto"/>
        <w:ind w:right="3"/>
        <w:jc w:val="both"/>
        <w:rPr>
          <w:rFonts w:hint="eastAsia" w:ascii="微软雅黑" w:hAnsi="微软雅黑" w:eastAsia="微软雅黑" w:cs="微软雅黑"/>
          <w:sz w:val="30"/>
          <w:szCs w:val="30"/>
        </w:rPr>
      </w:pPr>
    </w:p>
    <w:p w14:paraId="414136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like to say a word to chill his faith.</w:t>
      </w:r>
    </w:p>
    <w:p w14:paraId="6E3CEF9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我不愿说一句话来打击他的信心。</w:t>
      </w:r>
    </w:p>
    <w:p w14:paraId="27CA0747">
      <w:pPr>
        <w:pStyle w:val="3"/>
        <w:spacing w:before="321" w:line="251" w:lineRule="auto"/>
        <w:ind w:right="3"/>
        <w:jc w:val="both"/>
        <w:rPr>
          <w:rFonts w:hint="eastAsia" w:ascii="微软雅黑" w:hAnsi="微软雅黑" w:eastAsia="微软雅黑" w:cs="微软雅黑"/>
          <w:sz w:val="30"/>
          <w:szCs w:val="30"/>
        </w:rPr>
      </w:pPr>
    </w:p>
    <w:p w14:paraId="581BFB7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happy thought came.</w:t>
      </w:r>
    </w:p>
    <w:p w14:paraId="2299726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一个快乐的想法冒了出来。</w:t>
      </w:r>
    </w:p>
    <w:p w14:paraId="13BF729A">
      <w:pPr>
        <w:pStyle w:val="3"/>
        <w:spacing w:before="321" w:line="251" w:lineRule="auto"/>
        <w:ind w:right="3"/>
        <w:jc w:val="both"/>
        <w:rPr>
          <w:rFonts w:hint="eastAsia" w:ascii="微软雅黑" w:hAnsi="微软雅黑" w:eastAsia="微软雅黑" w:cs="微软雅黑"/>
          <w:sz w:val="30"/>
          <w:szCs w:val="30"/>
        </w:rPr>
      </w:pPr>
    </w:p>
    <w:p w14:paraId="65B50A9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'My dear child, your uncle put the things on, and if they are taken off he must do it.'</w:t>
      </w:r>
    </w:p>
    <w:p w14:paraId="3E78DC3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我说，‘我亲爱的孩子，是你叔叔把这些东西戴上的，如果要取下来，必须由他来做。’</w:t>
      </w:r>
    </w:p>
    <w:p w14:paraId="2CBFFB66">
      <w:pPr>
        <w:pStyle w:val="3"/>
        <w:spacing w:before="321" w:line="251" w:lineRule="auto"/>
        <w:ind w:right="3"/>
        <w:jc w:val="both"/>
        <w:rPr>
          <w:rFonts w:hint="eastAsia" w:ascii="微软雅黑" w:hAnsi="微软雅黑" w:eastAsia="微软雅黑" w:cs="微软雅黑"/>
          <w:sz w:val="30"/>
          <w:szCs w:val="30"/>
        </w:rPr>
      </w:pPr>
    </w:p>
    <w:p w14:paraId="18160E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he went to his uncle, who told him he would have to go as he was six or seven weeks, and must be very patient;</w:t>
      </w:r>
    </w:p>
    <w:p w14:paraId="2FEF64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他就跑到叔叔那里去了，叔叔告诉他，他还得这样戴个六七周，必须非常有耐心；</w:t>
      </w:r>
    </w:p>
    <w:p w14:paraId="2BC37AB9">
      <w:pPr>
        <w:pStyle w:val="3"/>
        <w:spacing w:before="321" w:line="251" w:lineRule="auto"/>
        <w:ind w:right="3"/>
        <w:jc w:val="both"/>
        <w:rPr>
          <w:rFonts w:hint="eastAsia" w:ascii="微软雅黑" w:hAnsi="微软雅黑" w:eastAsia="微软雅黑" w:cs="微软雅黑"/>
          <w:sz w:val="30"/>
          <w:szCs w:val="30"/>
        </w:rPr>
      </w:pPr>
    </w:p>
    <w:p w14:paraId="2651DF1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little fellow told him that Jesus had made him well, he said, 'Pooh! pooh! nonsense!' and sent him away.</w:t>
      </w:r>
    </w:p>
    <w:p w14:paraId="586C9B5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当小家伙告诉他耶稣已经让他好起来时，他说，‘呸！呸！胡说！’并把他打发走了。</w:t>
      </w:r>
    </w:p>
    <w:p w14:paraId="35972E7C">
      <w:pPr>
        <w:pStyle w:val="3"/>
        <w:spacing w:before="321" w:line="251" w:lineRule="auto"/>
        <w:ind w:right="3"/>
        <w:jc w:val="both"/>
        <w:rPr>
          <w:rFonts w:hint="eastAsia" w:ascii="微软雅黑" w:hAnsi="微软雅黑" w:eastAsia="微软雅黑" w:cs="微软雅黑"/>
          <w:sz w:val="30"/>
          <w:szCs w:val="30"/>
        </w:rPr>
      </w:pPr>
    </w:p>
    <w:p w14:paraId="1FA21E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morning the poor boy came to me and pleaded with so much sincerity and confidence, that I more than half believed, and went to my brother and said: 'Had you not better undo his arm and let him see for himself?' . . .</w:t>
      </w:r>
    </w:p>
    <w:p w14:paraId="0724DF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第二天早上，这可怜的男孩来到我面前，恳求得如此真诚和自信，以至于我信了一大半，便去对我兄弟说：‘你最好还是解开他的手臂，让他自己看看，不是吗？’……</w:t>
      </w:r>
    </w:p>
    <w:p w14:paraId="451AAD87">
      <w:pPr>
        <w:pStyle w:val="3"/>
        <w:spacing w:before="321" w:line="251" w:lineRule="auto"/>
        <w:ind w:right="3"/>
        <w:jc w:val="both"/>
        <w:rPr>
          <w:rFonts w:hint="eastAsia" w:ascii="微软雅黑" w:hAnsi="微软雅黑" w:eastAsia="微软雅黑" w:cs="微软雅黑"/>
          <w:sz w:val="30"/>
          <w:szCs w:val="30"/>
        </w:rPr>
      </w:pPr>
    </w:p>
    <w:p w14:paraId="40999C5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yielded, took off the bandages and the splints, and exclaimed, 'It is well, absolutely well!' and hastened to the door to keep from fainting."</w:t>
      </w:r>
    </w:p>
    <w:p w14:paraId="2FE4CF1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我兄弟妥协了，取下绷带和夹板，惊呼道，‘好了，完全好了！’然后急忙冲向门口，以免晕倒。”</w:t>
      </w:r>
    </w:p>
    <w:p w14:paraId="51366EE6">
      <w:pPr>
        <w:pStyle w:val="3"/>
        <w:spacing w:before="321" w:line="251" w:lineRule="auto"/>
        <w:ind w:right="3"/>
        <w:jc w:val="both"/>
        <w:rPr>
          <w:rFonts w:hint="eastAsia" w:ascii="微软雅黑" w:hAnsi="微软雅黑" w:eastAsia="微软雅黑" w:cs="微软雅黑"/>
          <w:sz w:val="30"/>
          <w:szCs w:val="30"/>
        </w:rPr>
      </w:pPr>
    </w:p>
    <w:p w14:paraId="1640C1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anything be more conclusive?</w:t>
      </w:r>
    </w:p>
    <w:p w14:paraId="391A6A6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还有什么比这更有说服力的吗？</w:t>
      </w:r>
    </w:p>
    <w:p w14:paraId="5B5A7D04">
      <w:pPr>
        <w:pStyle w:val="3"/>
        <w:spacing w:before="321" w:line="251" w:lineRule="auto"/>
        <w:ind w:right="3"/>
        <w:jc w:val="both"/>
        <w:rPr>
          <w:rFonts w:hint="eastAsia" w:ascii="微软雅黑" w:hAnsi="微软雅黑" w:eastAsia="微软雅黑" w:cs="微软雅黑"/>
          <w:sz w:val="30"/>
          <w:szCs w:val="30"/>
        </w:rPr>
      </w:pPr>
    </w:p>
    <w:p w14:paraId="06EB687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expert medical testimony to the fracture and to the cure also.</w:t>
      </w:r>
    </w:p>
    <w:p w14:paraId="19AA1CE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这里有关于骨折和治愈的专家医疗证词。</w:t>
      </w:r>
    </w:p>
    <w:p w14:paraId="59B9195B">
      <w:pPr>
        <w:pStyle w:val="3"/>
        <w:spacing w:before="321" w:line="251" w:lineRule="auto"/>
        <w:ind w:right="3"/>
        <w:jc w:val="both"/>
        <w:rPr>
          <w:rFonts w:hint="eastAsia" w:ascii="微软雅黑" w:hAnsi="微软雅黑" w:eastAsia="微软雅黑" w:cs="微软雅黑"/>
          <w:sz w:val="30"/>
          <w:szCs w:val="30"/>
        </w:rPr>
      </w:pPr>
    </w:p>
    <w:p w14:paraId="0C38234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testimony of the father himself, a chief actor in the scene, to all its details.</w:t>
      </w:r>
    </w:p>
    <w:p w14:paraId="337F94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这里有父亲本人的证词，他是该场景的主要参与者，证实了所有细节。</w:t>
      </w:r>
    </w:p>
    <w:p w14:paraId="5366F969">
      <w:pPr>
        <w:pStyle w:val="3"/>
        <w:spacing w:before="321" w:line="251" w:lineRule="auto"/>
        <w:ind w:right="3"/>
        <w:jc w:val="both"/>
        <w:rPr>
          <w:rFonts w:hint="eastAsia" w:ascii="微软雅黑" w:hAnsi="微软雅黑" w:eastAsia="微软雅黑" w:cs="微软雅黑"/>
          <w:sz w:val="30"/>
          <w:szCs w:val="30"/>
        </w:rPr>
      </w:pPr>
    </w:p>
    <w:p w14:paraId="2A5D5A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additional guarantee of the repetition of it as authentic by a series of the chief advocates of Faith-Healing.</w:t>
      </w:r>
    </w:p>
    <w:p w14:paraId="4FC529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我们还有一系列主要的信心医治倡导者将其作为真实事件重复讲述的额外保证。</w:t>
      </w:r>
    </w:p>
    <w:p w14:paraId="1A3883F6">
      <w:pPr>
        <w:pStyle w:val="3"/>
        <w:spacing w:before="321" w:line="251" w:lineRule="auto"/>
        <w:ind w:right="3"/>
        <w:jc w:val="both"/>
        <w:rPr>
          <w:rFonts w:hint="eastAsia" w:ascii="微软雅黑" w:hAnsi="微软雅黑" w:eastAsia="微软雅黑" w:cs="微软雅黑"/>
          <w:sz w:val="30"/>
          <w:szCs w:val="30"/>
        </w:rPr>
      </w:pPr>
    </w:p>
    <w:p w14:paraId="43C35F2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case of a broken bone, and must be a miracle.</w:t>
      </w:r>
    </w:p>
    <w:p w14:paraId="082474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而且这是一个断骨的案例，必然是个神迹。</w:t>
      </w:r>
    </w:p>
    <w:p w14:paraId="3CF3EAB5">
      <w:pPr>
        <w:pStyle w:val="3"/>
        <w:spacing w:before="321" w:line="251" w:lineRule="auto"/>
        <w:ind w:right="3"/>
        <w:jc w:val="both"/>
        <w:rPr>
          <w:rFonts w:hint="eastAsia" w:ascii="微软雅黑" w:hAnsi="微软雅黑" w:eastAsia="微软雅黑" w:cs="微软雅黑"/>
          <w:sz w:val="30"/>
          <w:szCs w:val="30"/>
        </w:rPr>
      </w:pPr>
    </w:p>
    <w:p w14:paraId="1755803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comes the trouble.</w:t>
      </w:r>
    </w:p>
    <w:p w14:paraId="10E42D8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但这正是麻烦所在。</w:t>
      </w:r>
    </w:p>
    <w:p w14:paraId="2ED4D382">
      <w:pPr>
        <w:pStyle w:val="3"/>
        <w:spacing w:before="321" w:line="251" w:lineRule="auto"/>
        <w:ind w:right="3"/>
        <w:jc w:val="both"/>
        <w:rPr>
          <w:rFonts w:hint="eastAsia" w:ascii="微软雅黑" w:hAnsi="微软雅黑" w:eastAsia="微软雅黑" w:cs="微软雅黑"/>
          <w:sz w:val="30"/>
          <w:szCs w:val="30"/>
        </w:rPr>
      </w:pPr>
    </w:p>
    <w:p w14:paraId="72D8C7D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thoroughly investigated by Doctor J. H. Lloyd of the University of Pennsylvania, and in The Medical Record for March 27, 1886, Doctor Lloyd published a letter from this very child, who is grown up and become a physician.</w:t>
      </w:r>
    </w:p>
    <w:p w14:paraId="7C7E152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“此案经宾夕法尼亚大学的J. H. 劳埃德（J. H. Lloyd）医生彻底调查，并在1886年3月27日的《医疗记录》上，劳埃德医生发表了这名孩子（当时已长大成人并成为一名医生）的一封信。</w:t>
      </w:r>
    </w:p>
    <w:p w14:paraId="02D4975F">
      <w:pPr>
        <w:pStyle w:val="3"/>
        <w:spacing w:before="321" w:line="251" w:lineRule="auto"/>
        <w:ind w:right="3"/>
        <w:jc w:val="both"/>
        <w:rPr>
          <w:rFonts w:hint="eastAsia" w:ascii="微软雅黑" w:hAnsi="微软雅黑" w:eastAsia="微软雅黑" w:cs="微软雅黑"/>
          <w:sz w:val="30"/>
          <w:szCs w:val="30"/>
        </w:rPr>
      </w:pPr>
    </w:p>
    <w:p w14:paraId="573A87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 it reads, "The case you cite, when robbed of all its sensational surroundings, is as follows:</w:t>
      </w:r>
    </w:p>
    <w:p w14:paraId="4D11C3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亲爱的先生：”信中写道，“你引用的案例，一旦剥去其所有耸人听闻的外衣，其实是这样的：</w:t>
      </w:r>
    </w:p>
    <w:p w14:paraId="1E342C3F">
      <w:pPr>
        <w:pStyle w:val="3"/>
        <w:spacing w:before="321" w:line="251" w:lineRule="auto"/>
        <w:ind w:right="3"/>
        <w:jc w:val="both"/>
        <w:rPr>
          <w:rFonts w:hint="eastAsia" w:ascii="微软雅黑" w:hAnsi="微软雅黑" w:eastAsia="微软雅黑" w:cs="微软雅黑"/>
          <w:sz w:val="30"/>
          <w:szCs w:val="30"/>
        </w:rPr>
      </w:pPr>
    </w:p>
    <w:p w14:paraId="29B142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was a spoiled youngster who would have his own way;</w:t>
      </w:r>
    </w:p>
    <w:p w14:paraId="3388F4A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这孩子是一个被宠坏的小家伙，总是要按自己的意愿行事；</w:t>
      </w:r>
    </w:p>
    <w:p w14:paraId="4F6BA805">
      <w:pPr>
        <w:pStyle w:val="3"/>
        <w:spacing w:before="321" w:line="251" w:lineRule="auto"/>
        <w:ind w:right="3"/>
        <w:jc w:val="both"/>
        <w:rPr>
          <w:rFonts w:hint="eastAsia" w:ascii="微软雅黑" w:hAnsi="微软雅黑" w:eastAsia="微软雅黑" w:cs="微软雅黑"/>
          <w:sz w:val="30"/>
          <w:szCs w:val="30"/>
        </w:rPr>
      </w:pPr>
    </w:p>
    <w:p w14:paraId="7ADDB53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a green stick fracture of the forearm, and, after having had it bandaged for several days, concluded he would much prefer to go without a splint, to please the spoiled child the splint was removed, and the arm carefully adjusted in a sling.</w:t>
      </w:r>
    </w:p>
    <w:p w14:paraId="51842CC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他的前臂发生的是青枝骨折（green stick fracture，即不完全骨折），在包扎了几天后，他断定如果不带夹板会更舒服，为了取悦这个被宠坏的孩子，夹板被拆除了，手臂被小心地调整在悬带里。</w:t>
      </w:r>
    </w:p>
    <w:p w14:paraId="0E842CAE">
      <w:pPr>
        <w:pStyle w:val="3"/>
        <w:spacing w:before="321" w:line="251" w:lineRule="auto"/>
        <w:ind w:right="3"/>
        <w:jc w:val="both"/>
        <w:rPr>
          <w:rFonts w:hint="eastAsia" w:ascii="微软雅黑" w:hAnsi="微软雅黑" w:eastAsia="微软雅黑" w:cs="微软雅黑"/>
          <w:sz w:val="30"/>
          <w:szCs w:val="30"/>
        </w:rPr>
      </w:pPr>
    </w:p>
    <w:p w14:paraId="5F8604C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course, the bone soon united, as is customary in children, and being only partially broken, of course all the sooner.</w:t>
      </w:r>
    </w:p>
    <w:p w14:paraId="6CCE4C8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理所当然地，骨头很快愈合了，这对孩子来说是常见的，而且由于只是部分断裂，当然愈合得更快。</w:t>
      </w:r>
    </w:p>
    <w:p w14:paraId="4C173BF7">
      <w:pPr>
        <w:pStyle w:val="3"/>
        <w:spacing w:before="321" w:line="251" w:lineRule="auto"/>
        <w:ind w:right="3"/>
        <w:jc w:val="both"/>
        <w:rPr>
          <w:rFonts w:hint="eastAsia" w:ascii="微软雅黑" w:hAnsi="微软雅黑" w:eastAsia="微软雅黑" w:cs="微软雅黑"/>
          <w:sz w:val="30"/>
          <w:szCs w:val="30"/>
        </w:rPr>
      </w:pPr>
    </w:p>
    <w:p w14:paraId="4028830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miracle.</w:t>
      </w:r>
    </w:p>
    <w:p w14:paraId="43A9F36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这就是那个神迹。</w:t>
      </w:r>
    </w:p>
    <w:p w14:paraId="4A929989">
      <w:pPr>
        <w:pStyle w:val="3"/>
        <w:spacing w:before="321" w:line="251" w:lineRule="auto"/>
        <w:ind w:right="3"/>
        <w:jc w:val="both"/>
        <w:rPr>
          <w:rFonts w:hint="eastAsia" w:ascii="微软雅黑" w:hAnsi="微软雅黑" w:eastAsia="微软雅黑" w:cs="微软雅黑"/>
          <w:sz w:val="30"/>
          <w:szCs w:val="30"/>
        </w:rPr>
      </w:pPr>
    </w:p>
    <w:p w14:paraId="4D71400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nurse or crank or religious enthusiast, ignorant of matters physiological and histological, evidently started the story, and unfortunately my name—for I am the party—is being circulated in circles of faith-curites, and is given the sort of notoriety I do not crave. . . .</w:t>
      </w:r>
    </w:p>
    <w:p w14:paraId="2D88205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显然是某个对生理学和组织学一无所知的护士、怪人或宗教狂热者编造了这个故事，不幸的是，我的名字——因为我就是当事人——正在信心医治者的圈子里流传，并被赋予我不渴望的那种恶名。……</w:t>
      </w:r>
    </w:p>
    <w:p w14:paraId="236CB049">
      <w:pPr>
        <w:pStyle w:val="3"/>
        <w:spacing w:before="321" w:line="251" w:lineRule="auto"/>
        <w:ind w:right="3"/>
        <w:jc w:val="both"/>
        <w:rPr>
          <w:rFonts w:hint="eastAsia" w:ascii="微软雅黑" w:hAnsi="微软雅黑" w:eastAsia="微软雅黑" w:cs="微软雅黑"/>
          <w:sz w:val="30"/>
          <w:szCs w:val="30"/>
        </w:rPr>
      </w:pPr>
    </w:p>
    <w:p w14:paraId="7351917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respectfully yours, Carl H. Reed."</w:t>
      </w:r>
    </w:p>
    <w:p w14:paraId="4AAFC3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您真诚的，卡尔·H·里德（Carl H. Reed）。”</w:t>
      </w:r>
    </w:p>
    <w:p w14:paraId="7D32A66D">
      <w:pPr>
        <w:pStyle w:val="3"/>
        <w:spacing w:before="321" w:line="251" w:lineRule="auto"/>
        <w:ind w:right="3"/>
        <w:jc w:val="both"/>
        <w:rPr>
          <w:rFonts w:hint="eastAsia" w:ascii="微软雅黑" w:hAnsi="微软雅黑" w:eastAsia="微软雅黑" w:cs="微软雅黑"/>
          <w:sz w:val="30"/>
          <w:szCs w:val="30"/>
        </w:rPr>
      </w:pPr>
    </w:p>
    <w:p w14:paraId="67A5E42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fraud here is not to be thought of for a moment.</w:t>
      </w:r>
    </w:p>
    <w:p w14:paraId="0C2C68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这里一刻也不应考虑有意识的欺诈。</w:t>
      </w:r>
    </w:p>
    <w:p w14:paraId="25D2D718">
      <w:pPr>
        <w:pStyle w:val="3"/>
        <w:spacing w:before="321" w:line="251" w:lineRule="auto"/>
        <w:ind w:right="3"/>
        <w:jc w:val="both"/>
        <w:rPr>
          <w:rFonts w:hint="eastAsia" w:ascii="微软雅黑" w:hAnsi="微软雅黑" w:eastAsia="微软雅黑" w:cs="微软雅黑"/>
          <w:sz w:val="30"/>
          <w:szCs w:val="30"/>
        </w:rPr>
      </w:pPr>
    </w:p>
    <w:p w14:paraId="7B8266C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more powerfully the lesson is driven home to us that in matters of this kind testimony to details requires the closest scrutiny.</w:t>
      </w:r>
    </w:p>
    <w:p w14:paraId="4170CF7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但这更有力地向我们要传达了一个教训，即在这类事情上，对细节的证词需要最严密的审查。</w:t>
      </w:r>
    </w:p>
    <w:p w14:paraId="53A2ADF9">
      <w:pPr>
        <w:pStyle w:val="3"/>
        <w:spacing w:before="321" w:line="251" w:lineRule="auto"/>
        <w:ind w:right="3"/>
        <w:jc w:val="both"/>
        <w:rPr>
          <w:rFonts w:hint="eastAsia" w:ascii="微软雅黑" w:hAnsi="微软雅黑" w:eastAsia="微软雅黑" w:cs="微软雅黑"/>
          <w:sz w:val="30"/>
          <w:szCs w:val="30"/>
        </w:rPr>
      </w:pPr>
    </w:p>
    <w:p w14:paraId="4319CEC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an item in this case which is correctly reported in the current story.</w:t>
      </w:r>
    </w:p>
    <w:p w14:paraId="0A6B63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在此案中，当前流传的故事中几乎没有一项报道是正确的。</w:t>
      </w:r>
    </w:p>
    <w:p w14:paraId="0F7B7142">
      <w:pPr>
        <w:pStyle w:val="3"/>
        <w:spacing w:before="321" w:line="251" w:lineRule="auto"/>
        <w:ind w:right="3"/>
        <w:jc w:val="both"/>
        <w:rPr>
          <w:rFonts w:hint="eastAsia" w:ascii="微软雅黑" w:hAnsi="微软雅黑" w:eastAsia="微软雅黑" w:cs="微软雅黑"/>
          <w:sz w:val="30"/>
          <w:szCs w:val="30"/>
        </w:rPr>
      </w:pPr>
    </w:p>
    <w:p w14:paraId="6C0043F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the experience of every one who has made a serious attempt to sift the evidence for miraculous healing that this evidence melts away before his eyes.</w:t>
      </w:r>
    </w:p>
    <w:p w14:paraId="64BB23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每一个认真尝试筛选神迹医治证据的人似乎都有这样的经历：这些证据在他眼前消融了。</w:t>
      </w:r>
    </w:p>
    <w:p w14:paraId="294FC8ED">
      <w:pPr>
        <w:pStyle w:val="3"/>
        <w:spacing w:before="321" w:line="251" w:lineRule="auto"/>
        <w:ind w:right="3"/>
        <w:jc w:val="both"/>
        <w:rPr>
          <w:rFonts w:hint="eastAsia" w:ascii="微软雅黑" w:hAnsi="微软雅黑" w:eastAsia="微软雅黑" w:cs="微软雅黑"/>
          <w:sz w:val="30"/>
          <w:szCs w:val="30"/>
        </w:rPr>
      </w:pPr>
    </w:p>
    <w:p w14:paraId="3192DD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remarkable cures are wrought, but nothing which compels the inference of miraculous healing seems to be unambiguously established.</w:t>
      </w:r>
    </w:p>
    <w:p w14:paraId="2DAC828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许多显著的治愈确实发生了，但似乎没有任何东西被明确地确立为必须推断是神迹医治。</w:t>
      </w:r>
    </w:p>
    <w:p w14:paraId="05C05C29">
      <w:pPr>
        <w:pStyle w:val="3"/>
        <w:spacing w:before="321" w:line="251" w:lineRule="auto"/>
        <w:ind w:right="3"/>
        <w:jc w:val="both"/>
        <w:rPr>
          <w:rFonts w:hint="eastAsia" w:ascii="微软雅黑" w:hAnsi="微软雅黑" w:eastAsia="微软雅黑" w:cs="微软雅黑"/>
          <w:sz w:val="30"/>
          <w:szCs w:val="30"/>
        </w:rPr>
      </w:pPr>
    </w:p>
    <w:p w14:paraId="373DCD4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emerges as final result is that a sharp line is drawn between the class of cures which can be obtained and the class of cures which cannot be obtained by faith, and that this line is drawn approximately at the exact spot where the line runs which separates cures which can from those which cannot be obtained by mind-cure, mesmerism, Perkins's tractors, and other similar practices.</w:t>
      </w:r>
    </w:p>
    <w:p w14:paraId="1D297D3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出现的结果是，在可以通过信心获得的治愈类别和不能通过信心获得的治愈类别之间划了一条清晰的界线，而这条界线大致恰好划在区分可以通过精神疗法、催眠术、帕金斯的牵引器以及其他类似做法获得与不能获得的治愈类别的那条界线所在的位置。</w:t>
      </w:r>
    </w:p>
    <w:p w14:paraId="20614FD3">
      <w:pPr>
        <w:pStyle w:val="3"/>
        <w:spacing w:before="321" w:line="251" w:lineRule="auto"/>
        <w:ind w:right="3"/>
        <w:jc w:val="both"/>
        <w:rPr>
          <w:rFonts w:hint="eastAsia" w:ascii="微软雅黑" w:hAnsi="微软雅黑" w:eastAsia="微软雅黑" w:cs="微软雅黑"/>
          <w:sz w:val="30"/>
          <w:szCs w:val="30"/>
        </w:rPr>
      </w:pPr>
    </w:p>
    <w:p w14:paraId="6704951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classes of sickness which Faith-Healing can cure, and there are classes of sickness which it cannot cure.</w:t>
      </w:r>
    </w:p>
    <w:p w14:paraId="7C2562A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有一些类别的疾病是信心医治可以治愈的，也有一些类别的疾病是它无法治愈的。</w:t>
      </w:r>
    </w:p>
    <w:p w14:paraId="68D82C8E">
      <w:pPr>
        <w:pStyle w:val="3"/>
        <w:spacing w:before="321" w:line="251" w:lineRule="auto"/>
        <w:ind w:right="3"/>
        <w:jc w:val="both"/>
        <w:rPr>
          <w:rFonts w:hint="eastAsia" w:ascii="微软雅黑" w:hAnsi="微软雅黑" w:eastAsia="微软雅黑" w:cs="微软雅黑"/>
          <w:sz w:val="30"/>
          <w:szCs w:val="30"/>
        </w:rPr>
      </w:pPr>
    </w:p>
    <w:p w14:paraId="62361A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for example, it is powerless to heal broken bones, to renew mutilations, to do so little a thing as to restore lost teeth.</w:t>
      </w:r>
    </w:p>
    <w:p w14:paraId="69FED22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特别是，例如，它无力治愈断骨，无力使残肢再生，甚至无力做恢复缺失牙齿这样的小事。</w:t>
      </w:r>
    </w:p>
    <w:p w14:paraId="6034B583">
      <w:pPr>
        <w:pStyle w:val="3"/>
        <w:spacing w:before="321" w:line="251" w:lineRule="auto"/>
        <w:ind w:right="3"/>
        <w:jc w:val="both"/>
        <w:rPr>
          <w:rFonts w:hint="eastAsia" w:ascii="微软雅黑" w:hAnsi="微软雅黑" w:eastAsia="微软雅黑" w:cs="微软雅黑"/>
          <w:sz w:val="30"/>
          <w:szCs w:val="30"/>
        </w:rPr>
      </w:pPr>
    </w:p>
    <w:p w14:paraId="769AD4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Charles Cullis is reported as saying: "In no case in God's word is there a promise that we may pray over a broken bone and anoint the sufferers with oil; only the sick.</w:t>
      </w:r>
    </w:p>
    <w:p w14:paraId="0A4227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据报道，查尔斯·卡利斯医生曾说：“在神的话语中，没有任何地方应许我们可以为断骨祷告并给受苦者抹油；只有为病人。”</w:t>
      </w:r>
    </w:p>
    <w:p w14:paraId="5FA2612A">
      <w:pPr>
        <w:pStyle w:val="3"/>
        <w:spacing w:before="321" w:line="251" w:lineRule="auto"/>
        <w:ind w:right="3"/>
        <w:jc w:val="both"/>
        <w:rPr>
          <w:rFonts w:hint="eastAsia" w:ascii="微软雅黑" w:hAnsi="微软雅黑" w:eastAsia="微软雅黑" w:cs="微软雅黑"/>
          <w:sz w:val="30"/>
          <w:szCs w:val="30"/>
        </w:rPr>
      </w:pPr>
    </w:p>
    <w:p w14:paraId="4ED25FA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bone is not sickness, and should be put in the hands of a surgeon."</w:t>
      </w:r>
    </w:p>
    <w:p w14:paraId="4E316C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断骨不是疾病，应该交给外科医生处理。”</w:t>
      </w:r>
    </w:p>
    <w:p w14:paraId="690A73DC">
      <w:pPr>
        <w:pStyle w:val="3"/>
        <w:spacing w:before="321" w:line="251" w:lineRule="auto"/>
        <w:ind w:right="3"/>
        <w:jc w:val="both"/>
        <w:rPr>
          <w:rFonts w:hint="eastAsia" w:ascii="微软雅黑" w:hAnsi="微软雅黑" w:eastAsia="微软雅黑" w:cs="微软雅黑"/>
          <w:sz w:val="30"/>
          <w:szCs w:val="30"/>
        </w:rPr>
      </w:pPr>
    </w:p>
    <w:p w14:paraId="2C4F6F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repeatedly and publicly, in the presence of thousands at Old Orchard Beach and elsewhere, disclaimed all attempts by the prayer of faith to secure from God the restoration of an amputated hand or the setting of a broken limb."</w:t>
      </w:r>
    </w:p>
    <w:p w14:paraId="2BB22F7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而且“他曾在旧果园海滩（Old Orchard Beach）和其他地方，在成千上万的人面前，反复且公开地声明放弃所有通过信心祷告向神寻求恢复断手或接合断肢的尝试。”</w:t>
      </w:r>
    </w:p>
    <w:p w14:paraId="057D2635">
      <w:pPr>
        <w:pStyle w:val="3"/>
        <w:spacing w:before="321" w:line="251" w:lineRule="auto"/>
        <w:ind w:right="3"/>
        <w:jc w:val="both"/>
        <w:rPr>
          <w:rFonts w:hint="eastAsia" w:ascii="微软雅黑" w:hAnsi="微软雅黑" w:eastAsia="微软雅黑" w:cs="微软雅黑"/>
          <w:sz w:val="30"/>
          <w:szCs w:val="30"/>
        </w:rPr>
      </w:pPr>
    </w:p>
    <w:p w14:paraId="7A96F43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only a confession that there is no question of miraculous action in Faith-Healing.</w:t>
      </w:r>
    </w:p>
    <w:p w14:paraId="135FF7F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这当然只是承认在信心医治中不存在神迹行动的问题。</w:t>
      </w:r>
    </w:p>
    <w:p w14:paraId="7D0FB112">
      <w:pPr>
        <w:pStyle w:val="3"/>
        <w:spacing w:before="321" w:line="251" w:lineRule="auto"/>
        <w:ind w:right="3"/>
        <w:jc w:val="both"/>
        <w:rPr>
          <w:rFonts w:hint="eastAsia" w:ascii="微软雅黑" w:hAnsi="微软雅黑" w:eastAsia="微软雅黑" w:cs="微软雅黑"/>
          <w:sz w:val="30"/>
          <w:szCs w:val="30"/>
        </w:rPr>
      </w:pPr>
    </w:p>
    <w:p w14:paraId="24618C4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of invoking miracle to do work equally well done without miracle, and repudiating all effects for which miracles are required?</w:t>
      </w:r>
    </w:p>
    <w:p w14:paraId="7EB4FAA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如果不需要神迹也能同样好地完成工作，那么援引神迹有什么用呢？而在需要神迹才能产生的效果上又予以否认，这又有什么用呢？</w:t>
      </w:r>
    </w:p>
    <w:p w14:paraId="28FD8333">
      <w:pPr>
        <w:pStyle w:val="3"/>
        <w:spacing w:before="321" w:line="251" w:lineRule="auto"/>
        <w:ind w:right="3"/>
        <w:jc w:val="both"/>
        <w:rPr>
          <w:rFonts w:hint="eastAsia" w:ascii="微软雅黑" w:hAnsi="微软雅黑" w:eastAsia="微软雅黑" w:cs="微软雅黑"/>
          <w:sz w:val="30"/>
          <w:szCs w:val="30"/>
        </w:rPr>
      </w:pPr>
    </w:p>
    <w:p w14:paraId="2BE6720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asserts that he controls the motion of the sun by miraculous power, I want some better proof that he does so than his pointing to the rising and setting of the sun every day at its appointed time.</w:t>
      </w:r>
    </w:p>
    <w:p w14:paraId="1E4378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如果一个人声称他通过神迹力量控制太阳的运动，我需要比他指着太阳每天按时升起和落下更好的证据来证明他确实如此行。</w:t>
      </w:r>
    </w:p>
    <w:p w14:paraId="494CF2A9">
      <w:pPr>
        <w:pStyle w:val="3"/>
        <w:spacing w:before="321" w:line="251" w:lineRule="auto"/>
        <w:ind w:right="3"/>
        <w:jc w:val="both"/>
        <w:rPr>
          <w:rFonts w:hint="eastAsia" w:ascii="微软雅黑" w:hAnsi="微软雅黑" w:eastAsia="微软雅黑" w:cs="微软雅黑"/>
          <w:sz w:val="30"/>
          <w:szCs w:val="30"/>
        </w:rPr>
      </w:pPr>
    </w:p>
    <w:p w14:paraId="257FC5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want no better proof that he works no miracle in the case, than that the sun under his incantations moves no otherwise than it moves without them.</w:t>
      </w:r>
    </w:p>
    <w:p w14:paraId="5DCBD71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而要证明他在这种情况下没有行神迹，我不需要比这更好的证据了：那就是在他的咒语下，太阳的运行方式与没有咒语时完全一样。</w:t>
      </w:r>
    </w:p>
    <w:p w14:paraId="1AC83507">
      <w:pPr>
        <w:pStyle w:val="3"/>
        <w:spacing w:before="321" w:line="251" w:lineRule="auto"/>
        <w:ind w:right="3"/>
        <w:jc w:val="both"/>
        <w:rPr>
          <w:rFonts w:hint="eastAsia" w:ascii="微软雅黑" w:hAnsi="微软雅黑" w:eastAsia="微软雅黑" w:cs="微软雅黑"/>
          <w:sz w:val="30"/>
          <w:szCs w:val="30"/>
        </w:rPr>
      </w:pPr>
    </w:p>
    <w:p w14:paraId="3D10A5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statement of the evidence from facts Gordon has nothing further to do but to draw his conclusion.</w:t>
      </w:r>
    </w:p>
    <w:p w14:paraId="21F2503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在陈述了来自事实的证据之后，戈登除了得出结论外别无他法。</w:t>
      </w:r>
    </w:p>
    <w:p w14:paraId="071256F7">
      <w:pPr>
        <w:pStyle w:val="3"/>
        <w:spacing w:before="321" w:line="251" w:lineRule="auto"/>
        <w:ind w:right="3"/>
        <w:jc w:val="both"/>
        <w:rPr>
          <w:rFonts w:hint="eastAsia" w:ascii="微软雅黑" w:hAnsi="微软雅黑" w:eastAsia="微软雅黑" w:cs="微软雅黑"/>
          <w:sz w:val="30"/>
          <w:szCs w:val="30"/>
        </w:rPr>
      </w:pPr>
    </w:p>
    <w:p w14:paraId="64A6BC2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in a chapter called "The Verdict of Candor," while he gives a warning to his brethren not to press beyond limits in another chapter entitled "The Verdict of Caution."</w:t>
      </w:r>
    </w:p>
    <w:p w14:paraId="3ECE093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他在一章名为“坦诚的裁决”中做到了这一点，同时在另一章题为“谨慎的裁决”中警告他的弟兄们不要超越界限。</w:t>
      </w:r>
    </w:p>
    <w:p w14:paraId="2915D680">
      <w:pPr>
        <w:pStyle w:val="3"/>
        <w:spacing w:before="321" w:line="251" w:lineRule="auto"/>
        <w:ind w:right="3"/>
        <w:jc w:val="both"/>
        <w:rPr>
          <w:rFonts w:hint="eastAsia" w:ascii="微软雅黑" w:hAnsi="微软雅黑" w:eastAsia="微软雅黑" w:cs="微软雅黑"/>
          <w:sz w:val="30"/>
          <w:szCs w:val="30"/>
        </w:rPr>
      </w:pPr>
    </w:p>
    <w:p w14:paraId="5C2714E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of these chapters some very good things are said, and some which are rather odd.</w:t>
      </w:r>
    </w:p>
    <w:p w14:paraId="03EA4D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在这两章中，有些话说的非常好，有些则相当奇怪。</w:t>
      </w:r>
    </w:p>
    <w:p w14:paraId="12B28E38">
      <w:pPr>
        <w:pStyle w:val="3"/>
        <w:spacing w:before="321" w:line="251" w:lineRule="auto"/>
        <w:ind w:right="3"/>
        <w:jc w:val="both"/>
        <w:rPr>
          <w:rFonts w:hint="eastAsia" w:ascii="微软雅黑" w:hAnsi="微软雅黑" w:eastAsia="微软雅黑" w:cs="微软雅黑"/>
          <w:sz w:val="30"/>
          <w:szCs w:val="30"/>
        </w:rPr>
      </w:pPr>
    </w:p>
    <w:p w14:paraId="3BC213A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latter class is the designation of health "as the first-fruits of redemption," whereas the Apostle speaks of the redemption of the body as the last thing to be looked for;</w:t>
      </w:r>
    </w:p>
    <w:p w14:paraId="041F7EE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后一类包括将健康称为“救赎的初熟果子”，而使徒说身体的救赎是最后要盼望的事；</w:t>
      </w:r>
    </w:p>
    <w:p w14:paraId="7A42DDF8">
      <w:pPr>
        <w:pStyle w:val="3"/>
        <w:spacing w:before="321" w:line="251" w:lineRule="auto"/>
        <w:ind w:right="3"/>
        <w:jc w:val="both"/>
        <w:rPr>
          <w:rFonts w:hint="eastAsia" w:ascii="微软雅黑" w:hAnsi="微软雅黑" w:eastAsia="微软雅黑" w:cs="微软雅黑"/>
          <w:sz w:val="30"/>
          <w:szCs w:val="30"/>
        </w:rPr>
      </w:pPr>
    </w:p>
    <w:p w14:paraId="4BB3CC1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suggestion that the reason for the fewness of instances of Faith-Healing is due to the difficulty of "an individual prayer making headway against the adverse sentiment of the great body of Christians"—which sounds more like Mrs. Eddy than a Christian minister.</w:t>
      </w:r>
    </w:p>
    <w:p w14:paraId="2309C26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以及暗示信心医治实例稀少的原因是由于“个人的祷告难以对抗广大基督徒群体的不利情绪”——这听起来更像艾迪夫人（Mrs. Eddy）而不是一位基督徒牧师。</w:t>
      </w:r>
    </w:p>
    <w:p w14:paraId="7C0DF8DF">
      <w:pPr>
        <w:pStyle w:val="3"/>
        <w:spacing w:before="321" w:line="251" w:lineRule="auto"/>
        <w:ind w:right="3"/>
        <w:jc w:val="both"/>
        <w:rPr>
          <w:rFonts w:hint="eastAsia" w:ascii="微软雅黑" w:hAnsi="微软雅黑" w:eastAsia="微软雅黑" w:cs="微软雅黑"/>
          <w:sz w:val="30"/>
          <w:szCs w:val="30"/>
        </w:rPr>
      </w:pPr>
    </w:p>
    <w:p w14:paraId="45F93B9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necessary, however, to dwell on these things.</w:t>
      </w:r>
    </w:p>
    <w:p w14:paraId="37C66E8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然而，似乎没有必要细究这些事情。</w:t>
      </w:r>
    </w:p>
    <w:p w14:paraId="7AEECDF2">
      <w:pPr>
        <w:pStyle w:val="3"/>
        <w:spacing w:before="321" w:line="251" w:lineRule="auto"/>
        <w:ind w:right="3"/>
        <w:jc w:val="both"/>
        <w:rPr>
          <w:rFonts w:hint="eastAsia" w:ascii="微软雅黑" w:hAnsi="微软雅黑" w:eastAsia="微软雅黑" w:cs="微软雅黑"/>
          <w:sz w:val="30"/>
          <w:szCs w:val="30"/>
        </w:rPr>
      </w:pPr>
    </w:p>
    <w:p w14:paraId="4AD7AC9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leave of the book with a profound conviction that its argument is inconsequent, and its contention unfounded either in Scripture or in fact.</w:t>
      </w:r>
    </w:p>
    <w:p w14:paraId="1AF499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我们带着深刻的确信离开这本书，即它的论证是不连贯的，它的论点无论在圣经还是事实上都是毫无根据的。</w:t>
      </w:r>
    </w:p>
    <w:p w14:paraId="3B6AEF72">
      <w:pPr>
        <w:pStyle w:val="3"/>
        <w:spacing w:before="321" w:line="251" w:lineRule="auto"/>
        <w:ind w:right="3"/>
        <w:jc w:val="both"/>
        <w:rPr>
          <w:rFonts w:hint="eastAsia" w:ascii="微软雅黑" w:hAnsi="微软雅黑" w:eastAsia="微软雅黑" w:cs="微软雅黑"/>
          <w:sz w:val="30"/>
          <w:szCs w:val="30"/>
        </w:rPr>
      </w:pPr>
    </w:p>
    <w:p w14:paraId="27788CF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very briefly sum up from our own point of view what it seems that we ought to think of Faith-Healing.</w:t>
      </w:r>
    </w:p>
    <w:p w14:paraId="781F5D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现在让我们从我们自己的观点非常简要地总结一下，我们似乎应该如何看待信心医治。</w:t>
      </w:r>
    </w:p>
    <w:p w14:paraId="30FEC04D">
      <w:pPr>
        <w:pStyle w:val="3"/>
        <w:spacing w:before="321" w:line="251" w:lineRule="auto"/>
        <w:ind w:right="3"/>
        <w:jc w:val="both"/>
        <w:rPr>
          <w:rFonts w:hint="eastAsia" w:ascii="微软雅黑" w:hAnsi="微软雅黑" w:eastAsia="微软雅黑" w:cs="微软雅黑"/>
          <w:sz w:val="30"/>
          <w:szCs w:val="30"/>
        </w:rPr>
      </w:pPr>
    </w:p>
    <w:p w14:paraId="146B334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as regards the status quæstionis, let it be remembered that the question is not:</w:t>
      </w:r>
    </w:p>
    <w:p w14:paraId="3A7AEA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首先，关于争议的现状，请记住问题不在于：</w:t>
      </w:r>
    </w:p>
    <w:p w14:paraId="53A339CC">
      <w:pPr>
        <w:pStyle w:val="3"/>
        <w:spacing w:before="321" w:line="251" w:lineRule="auto"/>
        <w:ind w:right="3"/>
        <w:jc w:val="both"/>
        <w:rPr>
          <w:rFonts w:hint="eastAsia" w:ascii="微软雅黑" w:hAnsi="微软雅黑" w:eastAsia="微软雅黑" w:cs="微软雅黑"/>
          <w:sz w:val="30"/>
          <w:szCs w:val="30"/>
        </w:rPr>
      </w:pPr>
    </w:p>
    <w:p w14:paraId="6D2796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Whether God is an answerer of prayer; nor</w:t>
      </w:r>
    </w:p>
    <w:p w14:paraId="560F759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（1）神是否是祷告的应允者；也不在于</w:t>
      </w:r>
    </w:p>
    <w:p w14:paraId="12715F95">
      <w:pPr>
        <w:pStyle w:val="3"/>
        <w:spacing w:before="321" w:line="251" w:lineRule="auto"/>
        <w:ind w:right="3"/>
        <w:jc w:val="both"/>
        <w:rPr>
          <w:rFonts w:hint="eastAsia" w:ascii="微软雅黑" w:hAnsi="微软雅黑" w:eastAsia="微软雅黑" w:cs="微软雅黑"/>
          <w:sz w:val="30"/>
          <w:szCs w:val="30"/>
        </w:rPr>
      </w:pPr>
    </w:p>
    <w:p w14:paraId="44AD7CD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whether, in answer to prayer, He heals the sick; nor</w:t>
      </w:r>
    </w:p>
    <w:p w14:paraId="7DAB71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（2）祂是否在应允祷告中医治病人；也不在于</w:t>
      </w:r>
    </w:p>
    <w:p w14:paraId="26404504">
      <w:pPr>
        <w:pStyle w:val="3"/>
        <w:spacing w:before="321" w:line="251" w:lineRule="auto"/>
        <w:ind w:right="3"/>
        <w:jc w:val="both"/>
        <w:rPr>
          <w:rFonts w:hint="eastAsia" w:ascii="微软雅黑" w:hAnsi="微软雅黑" w:eastAsia="微软雅黑" w:cs="微软雅黑"/>
          <w:sz w:val="30"/>
          <w:szCs w:val="30"/>
        </w:rPr>
      </w:pPr>
    </w:p>
    <w:p w14:paraId="6A179AC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whether His action in healing the sick is a supernatural act; nor</w:t>
      </w:r>
    </w:p>
    <w:p w14:paraId="17115B8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（3）祂医治病人的行动是否是一个超自然的行动；也不在于</w:t>
      </w:r>
    </w:p>
    <w:p w14:paraId="37EACC2B">
      <w:pPr>
        <w:pStyle w:val="3"/>
        <w:spacing w:before="321" w:line="251" w:lineRule="auto"/>
        <w:ind w:right="3"/>
        <w:jc w:val="both"/>
        <w:rPr>
          <w:rFonts w:hint="eastAsia" w:ascii="微软雅黑" w:hAnsi="微软雅黑" w:eastAsia="微软雅黑" w:cs="微软雅黑"/>
          <w:sz w:val="30"/>
          <w:szCs w:val="30"/>
        </w:rPr>
      </w:pPr>
    </w:p>
    <w:p w14:paraId="0E7FBB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whether the supernaturalness of the act may be so apparent as to demonstrate God's activity in it to all right-thinking minds conversant with the facts.</w:t>
      </w:r>
    </w:p>
    <w:p w14:paraId="5F84FA8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（4）该行动的超自然性是否明显到足以向所有了解事实且思维正确的人证明神在其中的作为。</w:t>
      </w:r>
    </w:p>
    <w:p w14:paraId="0DD3C36E">
      <w:pPr>
        <w:pStyle w:val="3"/>
        <w:spacing w:before="321" w:line="251" w:lineRule="auto"/>
        <w:ind w:right="3"/>
        <w:jc w:val="both"/>
        <w:rPr>
          <w:rFonts w:hint="eastAsia" w:ascii="微软雅黑" w:hAnsi="微软雅黑" w:eastAsia="微软雅黑" w:cs="微软雅黑"/>
          <w:sz w:val="30"/>
          <w:szCs w:val="30"/>
        </w:rPr>
      </w:pPr>
    </w:p>
    <w:p w14:paraId="40A5E7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we all believe.</w:t>
      </w:r>
    </w:p>
    <w:p w14:paraId="775052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所有这些我们都相信。</w:t>
      </w:r>
    </w:p>
    <w:p w14:paraId="7ABB5B42">
      <w:pPr>
        <w:pStyle w:val="3"/>
        <w:spacing w:before="321" w:line="251" w:lineRule="auto"/>
        <w:ind w:right="3"/>
        <w:jc w:val="both"/>
        <w:rPr>
          <w:rFonts w:hint="eastAsia" w:ascii="微软雅黑" w:hAnsi="微软雅黑" w:eastAsia="微软雅黑" w:cs="微软雅黑"/>
          <w:sz w:val="30"/>
          <w:szCs w:val="30"/>
        </w:rPr>
      </w:pPr>
    </w:p>
    <w:p w14:paraId="3DCB7F0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at issue is distinctly whether God has pledged Himself to heal the sick miraculously, and does heal them miraculously, on the call of His children—that is to say without means—any means—and apart from means, and above means;</w:t>
      </w:r>
    </w:p>
    <w:p w14:paraId="747C93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争议的问题显然在于，神是否已承诺在祂儿女的呼求下，神迹般地医治病人，并且确实神迹般地医治他们——也就是说，不借助手段——任何手段——且脱离手段，并在手段之上；</w:t>
      </w:r>
    </w:p>
    <w:p w14:paraId="22B6719E">
      <w:pPr>
        <w:pStyle w:val="3"/>
        <w:spacing w:before="321" w:line="251" w:lineRule="auto"/>
        <w:ind w:right="3"/>
        <w:jc w:val="both"/>
        <w:rPr>
          <w:rFonts w:hint="eastAsia" w:ascii="微软雅黑" w:hAnsi="微软雅黑" w:eastAsia="微软雅黑" w:cs="微软雅黑"/>
          <w:sz w:val="30"/>
          <w:szCs w:val="30"/>
        </w:rPr>
      </w:pPr>
    </w:p>
    <w:p w14:paraId="5533160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so ordinarily that Christian people may be encouraged, if not required, to discard all means as either unnecessary or even a mark of lack of faith and sinful distrust, and to depend on God alone for the healing of all their sicknesses.</w:t>
      </w:r>
    </w:p>
    <w:p w14:paraId="6401517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而且这如此平常，以至于基督徒可能被鼓励，如果不是被要求，去抛弃所有手段，视其为不必要的，甚至是缺乏信心和有罪的不信任的标志，并单单依靠神来医治他们所有的疾病。</w:t>
      </w:r>
    </w:p>
    <w:p w14:paraId="14E6F7E2">
      <w:pPr>
        <w:pStyle w:val="3"/>
        <w:spacing w:before="321" w:line="251" w:lineRule="auto"/>
        <w:ind w:right="3"/>
        <w:jc w:val="both"/>
        <w:rPr>
          <w:rFonts w:hint="eastAsia" w:ascii="微软雅黑" w:hAnsi="微软雅黑" w:eastAsia="微软雅黑" w:cs="微软雅黑"/>
          <w:sz w:val="30"/>
          <w:szCs w:val="30"/>
        </w:rPr>
      </w:pPr>
    </w:p>
    <w:p w14:paraId="2196D81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issue, even conservatively stated.</w:t>
      </w:r>
    </w:p>
    <w:p w14:paraId="6C9B86B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这就是问题所在，即使保守地说也是如此。</w:t>
      </w:r>
    </w:p>
    <w:p w14:paraId="328DA594">
      <w:pPr>
        <w:pStyle w:val="3"/>
        <w:spacing w:before="321" w:line="251" w:lineRule="auto"/>
        <w:ind w:right="3"/>
        <w:jc w:val="both"/>
        <w:rPr>
          <w:rFonts w:hint="eastAsia" w:ascii="微软雅黑" w:hAnsi="微软雅黑" w:eastAsia="微软雅黑" w:cs="微软雅黑"/>
          <w:sz w:val="30"/>
          <w:szCs w:val="30"/>
        </w:rPr>
      </w:pPr>
    </w:p>
    <w:p w14:paraId="3E2D383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will say that faith gives us as clear a title to the healing of our bodies as to the salvation of our souls;</w:t>
      </w:r>
    </w:p>
    <w:p w14:paraId="47FA426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因为许多人会说，信心赋予我们在身体得医治上的权利，就像在灵魂得救恩上的权利一样清晰；</w:t>
      </w:r>
    </w:p>
    <w:p w14:paraId="3D1B4875">
      <w:pPr>
        <w:pStyle w:val="3"/>
        <w:spacing w:before="321" w:line="251" w:lineRule="auto"/>
        <w:ind w:right="3"/>
        <w:jc w:val="both"/>
        <w:rPr>
          <w:rFonts w:hint="eastAsia" w:ascii="微软雅黑" w:hAnsi="微软雅黑" w:eastAsia="微软雅黑" w:cs="微软雅黑"/>
          <w:sz w:val="30"/>
          <w:szCs w:val="30"/>
        </w:rPr>
      </w:pPr>
    </w:p>
    <w:p w14:paraId="37AF8F6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often interpreted to mean that it is the heritage of every Christian, if a true Christian, to be free from all disease and bodily weakness, and it is a proof of special sin in a Christian if he is a special sufferer from disease.</w:t>
      </w:r>
    </w:p>
    <w:p w14:paraId="37B0D8A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这通常被解释为意味着，免受所有疾病和身体软弱之苦是每个基督徒（如果是真基督徒）的产业，如果一个基督徒特别受疾病之苦，那就是他有特殊罪恶的证明。</w:t>
      </w:r>
    </w:p>
    <w:p w14:paraId="1010D854">
      <w:pPr>
        <w:pStyle w:val="3"/>
        <w:spacing w:before="321" w:line="251" w:lineRule="auto"/>
        <w:ind w:right="3"/>
        <w:jc w:val="both"/>
        <w:rPr>
          <w:rFonts w:hint="eastAsia" w:ascii="微软雅黑" w:hAnsi="微软雅黑" w:eastAsia="微软雅黑" w:cs="微软雅黑"/>
          <w:sz w:val="30"/>
          <w:szCs w:val="30"/>
        </w:rPr>
      </w:pPr>
    </w:p>
    <w:p w14:paraId="453178D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this question it is to be said at least:</w:t>
      </w:r>
    </w:p>
    <w:p w14:paraId="2F75507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关于这个问题，至少可以说：</w:t>
      </w:r>
    </w:p>
    <w:p w14:paraId="20D0A2C2">
      <w:pPr>
        <w:pStyle w:val="3"/>
        <w:spacing w:before="321" w:line="251" w:lineRule="auto"/>
        <w:ind w:right="3"/>
        <w:jc w:val="both"/>
        <w:rPr>
          <w:rFonts w:hint="eastAsia" w:ascii="微软雅黑" w:hAnsi="微软雅黑" w:eastAsia="微软雅黑" w:cs="微软雅黑"/>
          <w:sz w:val="30"/>
          <w:szCs w:val="30"/>
        </w:rPr>
      </w:pPr>
    </w:p>
    <w:p w14:paraId="5AAB990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No promise of such miraculous action on God's part exists in Scripture.</w:t>
      </w:r>
    </w:p>
    <w:p w14:paraId="0531753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（1）圣经中不存在神这方面会有这种神迹行动的应许。</w:t>
      </w:r>
    </w:p>
    <w:p w14:paraId="50608F7C">
      <w:pPr>
        <w:pStyle w:val="3"/>
        <w:spacing w:before="321" w:line="251" w:lineRule="auto"/>
        <w:ind w:right="3"/>
        <w:jc w:val="both"/>
        <w:rPr>
          <w:rFonts w:hint="eastAsia" w:ascii="微软雅黑" w:hAnsi="微软雅黑" w:eastAsia="微软雅黑" w:cs="微软雅黑"/>
          <w:sz w:val="30"/>
          <w:szCs w:val="30"/>
        </w:rPr>
      </w:pPr>
    </w:p>
    <w:p w14:paraId="553C74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facts have been adduced which will compel the assumption that such miraculous healing takes place.</w:t>
      </w:r>
    </w:p>
    <w:p w14:paraId="4A56CEB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（2）没有引用任何事实能迫使人们假设这种神迹医治确实发生了。</w:t>
      </w:r>
    </w:p>
    <w:p w14:paraId="74AEE055">
      <w:pPr>
        <w:pStyle w:val="3"/>
        <w:spacing w:before="321" w:line="251" w:lineRule="auto"/>
        <w:ind w:right="3"/>
        <w:jc w:val="both"/>
        <w:rPr>
          <w:rFonts w:hint="eastAsia" w:ascii="微软雅黑" w:hAnsi="微软雅黑" w:eastAsia="微软雅黑" w:cs="微软雅黑"/>
          <w:sz w:val="30"/>
          <w:szCs w:val="30"/>
        </w:rPr>
      </w:pPr>
    </w:p>
    <w:p w14:paraId="3C1541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Such a miraculous method of action on God's part would be wholly unnecessary for the production of the effect desired; God can heal the bodily hurt of His people without miracle.</w:t>
      </w:r>
    </w:p>
    <w:p w14:paraId="763B6CE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（3）神这方面采用这种神迹般的行动方式对于产生预期的效果完全是不必要的；神可以在没有神迹的情况下医治祂百姓的身体伤害。</w:t>
      </w:r>
    </w:p>
    <w:p w14:paraId="3170F862">
      <w:pPr>
        <w:pStyle w:val="3"/>
        <w:spacing w:before="321" w:line="251" w:lineRule="auto"/>
        <w:ind w:right="3"/>
        <w:jc w:val="both"/>
        <w:rPr>
          <w:rFonts w:hint="eastAsia" w:ascii="微软雅黑" w:hAnsi="微软雅黑" w:eastAsia="微软雅黑" w:cs="微软雅黑"/>
          <w:sz w:val="30"/>
          <w:szCs w:val="30"/>
        </w:rPr>
      </w:pPr>
    </w:p>
    <w:p w14:paraId="5DFA7D7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employment of such a method of working would be contrary to the analogy of God's mode of working in other spheres of His activity.</w:t>
      </w:r>
    </w:p>
    <w:p w14:paraId="270AB25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（4）采用这种工作方式将与神在祂其他活动领域的工作模式的类比相悖。</w:t>
      </w:r>
    </w:p>
    <w:p w14:paraId="0DA583C0">
      <w:pPr>
        <w:pStyle w:val="3"/>
        <w:spacing w:before="321" w:line="251" w:lineRule="auto"/>
        <w:ind w:right="3"/>
        <w:jc w:val="both"/>
        <w:rPr>
          <w:rFonts w:hint="eastAsia" w:ascii="微软雅黑" w:hAnsi="微软雅黑" w:eastAsia="微软雅黑" w:cs="微软雅黑"/>
          <w:sz w:val="30"/>
          <w:szCs w:val="30"/>
        </w:rPr>
      </w:pPr>
    </w:p>
    <w:p w14:paraId="5C8D9F6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It would be contrary to the very purpose of miracle, which would be defeated by it.</w:t>
      </w:r>
    </w:p>
    <w:p w14:paraId="72CB725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（5）这也将与神迹本身的目的相悖，神迹的目的将因此受挫。</w:t>
      </w:r>
    </w:p>
    <w:p w14:paraId="390F54FE">
      <w:pPr>
        <w:pStyle w:val="3"/>
        <w:spacing w:before="321" w:line="251" w:lineRule="auto"/>
        <w:ind w:right="3"/>
        <w:jc w:val="both"/>
        <w:rPr>
          <w:rFonts w:hint="eastAsia" w:ascii="微软雅黑" w:hAnsi="微软雅黑" w:eastAsia="微软雅黑" w:cs="微软雅黑"/>
          <w:sz w:val="30"/>
          <w:szCs w:val="30"/>
        </w:rPr>
      </w:pPr>
    </w:p>
    <w:p w14:paraId="039F1B3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miracles are to be common, every-day occurrences, normal and not extraordinary, they cease to attract attention, and lose their very reason of existence.</w:t>
      </w:r>
    </w:p>
    <w:p w14:paraId="312938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如果神迹要成为普遍的、每天发生的事，成为常态而非非凡的，它们就不再引人注意，并失去了它们存在的理由。</w:t>
      </w:r>
    </w:p>
    <w:p w14:paraId="38E4932B">
      <w:pPr>
        <w:pStyle w:val="3"/>
        <w:spacing w:before="321" w:line="251" w:lineRule="auto"/>
        <w:ind w:right="3"/>
        <w:jc w:val="both"/>
        <w:rPr>
          <w:rFonts w:hint="eastAsia" w:ascii="微软雅黑" w:hAnsi="微软雅黑" w:eastAsia="微软雅黑" w:cs="微软雅黑"/>
          <w:sz w:val="30"/>
          <w:szCs w:val="30"/>
        </w:rPr>
      </w:pPr>
    </w:p>
    <w:p w14:paraId="076317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normal is according to law.</w:t>
      </w:r>
    </w:p>
    <w:p w14:paraId="575F3A9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常态是符合律则的。</w:t>
      </w:r>
    </w:p>
    <w:p w14:paraId="357EC5F3">
      <w:pPr>
        <w:pStyle w:val="3"/>
        <w:spacing w:before="321" w:line="251" w:lineRule="auto"/>
        <w:ind w:right="3"/>
        <w:jc w:val="both"/>
        <w:rPr>
          <w:rFonts w:hint="eastAsia" w:ascii="微软雅黑" w:hAnsi="微软雅黑" w:eastAsia="微软雅黑" w:cs="微软雅黑"/>
          <w:sz w:val="30"/>
          <w:szCs w:val="30"/>
        </w:rPr>
      </w:pPr>
    </w:p>
    <w:p w14:paraId="3342B0D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miracles are the law of the Christian life they cease to serve their chief end.</w:t>
      </w:r>
    </w:p>
    <w:p w14:paraId="5C720D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如果神迹成为基督徒生活的律则，它们就不再服务于其主要目的。</w:t>
      </w:r>
    </w:p>
    <w:p w14:paraId="18FF3A40">
      <w:pPr>
        <w:pStyle w:val="3"/>
        <w:spacing w:before="321" w:line="251" w:lineRule="auto"/>
        <w:ind w:right="3"/>
        <w:jc w:val="both"/>
        <w:rPr>
          <w:rFonts w:hint="eastAsia" w:ascii="微软雅黑" w:hAnsi="微软雅黑" w:eastAsia="微软雅黑" w:cs="微软雅黑"/>
          <w:sz w:val="30"/>
          <w:szCs w:val="30"/>
        </w:rPr>
      </w:pPr>
    </w:p>
    <w:p w14:paraId="2826BF6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contention of the Faith-Healers overlooks numerous important biblical facts.</w:t>
      </w:r>
    </w:p>
    <w:p w14:paraId="6498422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（6）信心医治者的论点忽视了许多重要的圣经事实。</w:t>
      </w:r>
    </w:p>
    <w:p w14:paraId="4646365C">
      <w:pPr>
        <w:pStyle w:val="3"/>
        <w:spacing w:before="321" w:line="251" w:lineRule="auto"/>
        <w:ind w:right="3"/>
        <w:jc w:val="both"/>
        <w:rPr>
          <w:rFonts w:hint="eastAsia" w:ascii="微软雅黑" w:hAnsi="微软雅黑" w:eastAsia="微软雅黑" w:cs="微软雅黑"/>
          <w:sz w:val="30"/>
          <w:szCs w:val="30"/>
        </w:rPr>
      </w:pPr>
    </w:p>
    <w:p w14:paraId="1E10C8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the fact that the miraculous gifts in the New Testament were the credentials of the Apostle, and were confined to those to whom the Apostles had conveyed them—whence a presumption arises against their continuance after the Apostolic age.</w:t>
      </w:r>
    </w:p>
    <w:p w14:paraId="5A49E2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首要的事实是，新约中的神迹恩赐是使徒的凭据，并仅限于那些使徒已将恩赐传递给他们的人——由此产生了一种推测，即在使徒时代之后它们不再持续。</w:t>
      </w:r>
    </w:p>
    <w:p w14:paraId="515CFE06">
      <w:pPr>
        <w:pStyle w:val="3"/>
        <w:spacing w:before="321" w:line="251" w:lineRule="auto"/>
        <w:ind w:right="3"/>
        <w:jc w:val="both"/>
        <w:rPr>
          <w:rFonts w:hint="eastAsia" w:ascii="微软雅黑" w:hAnsi="微软雅黑" w:eastAsia="微软雅黑" w:cs="微软雅黑"/>
          <w:sz w:val="30"/>
          <w:szCs w:val="30"/>
        </w:rPr>
      </w:pPr>
    </w:p>
    <w:p w14:paraId="20E788F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that there are instances of sickness in the New Testament which were not removed by the prayer of faith.</w:t>
      </w:r>
    </w:p>
    <w:p w14:paraId="710FFE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再者，新约中有生病的例子并未通过信心祷告而被除去。</w:t>
      </w:r>
    </w:p>
    <w:p w14:paraId="50FD58F8">
      <w:pPr>
        <w:pStyle w:val="3"/>
        <w:spacing w:before="321" w:line="251" w:lineRule="auto"/>
        <w:ind w:right="3"/>
        <w:jc w:val="both"/>
        <w:rPr>
          <w:rFonts w:hint="eastAsia" w:ascii="微软雅黑" w:hAnsi="微软雅黑" w:eastAsia="微软雅黑" w:cs="微软雅黑"/>
          <w:sz w:val="30"/>
          <w:szCs w:val="30"/>
        </w:rPr>
      </w:pPr>
    </w:p>
    <w:p w14:paraId="7982BA5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 example, Paul's leaving of Trophimus at Miletum sick, and his recommending to Timothy, when sick, not the seeking of healing by the miraculous act of God, but the use of medicinal means—the drinking no longer of water but of a little wine for his stomach's sake and his often infirmities.</w:t>
      </w:r>
    </w:p>
    <w:p w14:paraId="7F15025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例如，保罗将特罗非摩留在米利都养病，以及他在提摩太生病时，推荐的不是寻求神的神迹医治，而是使用药物手段——不再只喝水，要因胃口不清和屡次患病稍微用点酒。</w:t>
      </w:r>
    </w:p>
    <w:p w14:paraId="04526B36">
      <w:pPr>
        <w:pStyle w:val="3"/>
        <w:spacing w:before="321" w:line="251" w:lineRule="auto"/>
        <w:ind w:right="3"/>
        <w:jc w:val="both"/>
        <w:rPr>
          <w:rFonts w:hint="eastAsia" w:ascii="微软雅黑" w:hAnsi="微软雅黑" w:eastAsia="微软雅黑" w:cs="微软雅黑"/>
          <w:sz w:val="30"/>
          <w:szCs w:val="30"/>
        </w:rPr>
      </w:pPr>
    </w:p>
    <w:p w14:paraId="26C4EE3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quite clear that Paul did not share the views of our modern Faith-Healers.</w:t>
      </w:r>
    </w:p>
    <w:p w14:paraId="1ECAFA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保罗显然不认同我们现代信心医治者的观点。</w:t>
      </w:r>
    </w:p>
    <w:p w14:paraId="5F7943A1">
      <w:pPr>
        <w:pStyle w:val="3"/>
        <w:spacing w:before="321" w:line="251" w:lineRule="auto"/>
        <w:ind w:right="3"/>
        <w:jc w:val="both"/>
        <w:rPr>
          <w:rFonts w:hint="eastAsia" w:ascii="微软雅黑" w:hAnsi="微软雅黑" w:eastAsia="微软雅黑" w:cs="微软雅黑"/>
          <w:sz w:val="30"/>
          <w:szCs w:val="30"/>
        </w:rPr>
      </w:pPr>
    </w:p>
    <w:p w14:paraId="23E61F7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Faith-Healing arguments presuppose or lead to many false doctrines.</w:t>
      </w:r>
    </w:p>
    <w:p w14:paraId="1742BC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（7）信心医治的论证预设或导致许多错误的教义。</w:t>
      </w:r>
    </w:p>
    <w:p w14:paraId="10F5F178">
      <w:pPr>
        <w:pStyle w:val="3"/>
        <w:spacing w:before="321" w:line="251" w:lineRule="auto"/>
        <w:ind w:right="3"/>
        <w:jc w:val="both"/>
        <w:rPr>
          <w:rFonts w:hint="eastAsia" w:ascii="微软雅黑" w:hAnsi="微软雅黑" w:eastAsia="微软雅黑" w:cs="微软雅黑"/>
          <w:sz w:val="30"/>
          <w:szCs w:val="30"/>
        </w:rPr>
      </w:pPr>
    </w:p>
    <w:p w14:paraId="266F797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desultory allusion to some of them here may not be without its uses.</w:t>
      </w:r>
    </w:p>
    <w:p w14:paraId="0DA7A39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在这里对其进行一些散漫的提及也许并非无益。</w:t>
      </w:r>
    </w:p>
    <w:p w14:paraId="449759FB">
      <w:pPr>
        <w:pStyle w:val="3"/>
        <w:spacing w:before="321" w:line="251" w:lineRule="auto"/>
        <w:ind w:right="3"/>
        <w:jc w:val="both"/>
        <w:rPr>
          <w:rFonts w:hint="eastAsia" w:ascii="微软雅黑" w:hAnsi="微软雅黑" w:eastAsia="微软雅黑" w:cs="微软雅黑"/>
          <w:sz w:val="30"/>
          <w:szCs w:val="30"/>
        </w:rPr>
      </w:pPr>
    </w:p>
    <w:p w14:paraId="7B2BAE0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Sickness and sin are often connected in an utterly unscriptural manner.</w:t>
      </w:r>
    </w:p>
    <w:p w14:paraId="2AD74F7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（A）疾病和罪经常以完全不符合圣经的方式联系在一起。</w:t>
      </w:r>
    </w:p>
    <w:p w14:paraId="39037C12">
      <w:pPr>
        <w:pStyle w:val="3"/>
        <w:spacing w:before="321" w:line="251" w:lineRule="auto"/>
        <w:ind w:right="3"/>
        <w:jc w:val="both"/>
        <w:rPr>
          <w:rFonts w:hint="eastAsia" w:ascii="微软雅黑" w:hAnsi="微软雅黑" w:eastAsia="微软雅黑" w:cs="微软雅黑"/>
          <w:sz w:val="30"/>
          <w:szCs w:val="30"/>
        </w:rPr>
      </w:pPr>
    </w:p>
    <w:p w14:paraId="37EA74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sicknesses which afflict our race are a result of sin is true.</w:t>
      </w:r>
    </w:p>
    <w:p w14:paraId="2EF27F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困扰我们种族的所有疾病都是罪的结果，这是真实的。</w:t>
      </w:r>
    </w:p>
    <w:p w14:paraId="55FFC714">
      <w:pPr>
        <w:pStyle w:val="3"/>
        <w:spacing w:before="321" w:line="251" w:lineRule="auto"/>
        <w:ind w:right="3"/>
        <w:jc w:val="both"/>
        <w:rPr>
          <w:rFonts w:hint="eastAsia" w:ascii="微软雅黑" w:hAnsi="微软雅黑" w:eastAsia="微软雅黑" w:cs="微软雅黑"/>
          <w:sz w:val="30"/>
          <w:szCs w:val="30"/>
        </w:rPr>
      </w:pPr>
    </w:p>
    <w:p w14:paraId="17DE928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special sicknesses infer special sin our Saviour Himself explicitly denies.</w:t>
      </w:r>
    </w:p>
    <w:p w14:paraId="5832844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但特殊的疾病推断出特殊的罪，这是我们的救主亲自明确否认的。</w:t>
      </w:r>
    </w:p>
    <w:p w14:paraId="06933EC3">
      <w:pPr>
        <w:pStyle w:val="3"/>
        <w:spacing w:before="321" w:line="251" w:lineRule="auto"/>
        <w:ind w:right="3"/>
        <w:jc w:val="both"/>
        <w:rPr>
          <w:rFonts w:hint="eastAsia" w:ascii="微软雅黑" w:hAnsi="微软雅黑" w:eastAsia="微软雅黑" w:cs="微软雅黑"/>
          <w:sz w:val="30"/>
          <w:szCs w:val="30"/>
        </w:rPr>
      </w:pPr>
    </w:p>
    <w:p w14:paraId="755153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These arguments would be equally valid to commend perfectionism.</w:t>
      </w:r>
    </w:p>
    <w:p w14:paraId="32E6A40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（B）这些论证同样可以有效地推荐完全主义。</w:t>
      </w:r>
    </w:p>
    <w:p w14:paraId="7B2B722A">
      <w:pPr>
        <w:pStyle w:val="3"/>
        <w:spacing w:before="321" w:line="251" w:lineRule="auto"/>
        <w:ind w:right="3"/>
        <w:jc w:val="both"/>
        <w:rPr>
          <w:rFonts w:hint="eastAsia" w:ascii="微软雅黑" w:hAnsi="微软雅黑" w:eastAsia="微软雅黑" w:cs="微软雅黑"/>
          <w:sz w:val="30"/>
          <w:szCs w:val="30"/>
        </w:rPr>
      </w:pPr>
    </w:p>
    <w:p w14:paraId="5238E01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sinfulness is not to be removed in this life, neither is sickness.</w:t>
      </w:r>
    </w:p>
    <w:p w14:paraId="0C2CE81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如果罪性在今生不被除去，疾病也不会。</w:t>
      </w:r>
    </w:p>
    <w:p w14:paraId="3B98F1E2">
      <w:pPr>
        <w:pStyle w:val="3"/>
        <w:spacing w:before="321" w:line="251" w:lineRule="auto"/>
        <w:ind w:right="3"/>
        <w:jc w:val="both"/>
        <w:rPr>
          <w:rFonts w:hint="eastAsia" w:ascii="微软雅黑" w:hAnsi="微软雅黑" w:eastAsia="微软雅黑" w:cs="微软雅黑"/>
          <w:sz w:val="30"/>
          <w:szCs w:val="30"/>
        </w:rPr>
      </w:pPr>
    </w:p>
    <w:p w14:paraId="44CC303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the fruits of guilt, and both are removed on the basis of the work of the guilt-bearer;</w:t>
      </w:r>
    </w:p>
    <w:p w14:paraId="2CF8C8E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两者都是罪咎的果子，且两者都是基于担当罪咎者（基督）的工作而被除去；</w:t>
      </w:r>
    </w:p>
    <w:p w14:paraId="10931D28">
      <w:pPr>
        <w:pStyle w:val="3"/>
        <w:spacing w:before="321" w:line="251" w:lineRule="auto"/>
        <w:ind w:right="3"/>
        <w:jc w:val="both"/>
        <w:rPr>
          <w:rFonts w:hint="eastAsia" w:ascii="微软雅黑" w:hAnsi="微软雅黑" w:eastAsia="微软雅黑" w:cs="微软雅黑"/>
          <w:sz w:val="30"/>
          <w:szCs w:val="30"/>
        </w:rPr>
      </w:pPr>
    </w:p>
    <w:p w14:paraId="76E9A93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are removed only when the subjective salvation is completed.</w:t>
      </w:r>
    </w:p>
    <w:p w14:paraId="6257AD7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并且只有在主观救恩完成时，两者才被除去。</w:t>
      </w:r>
    </w:p>
    <w:p w14:paraId="32E87093">
      <w:pPr>
        <w:pStyle w:val="3"/>
        <w:spacing w:before="321" w:line="251" w:lineRule="auto"/>
        <w:ind w:right="3"/>
        <w:jc w:val="both"/>
        <w:rPr>
          <w:rFonts w:hint="eastAsia" w:ascii="微软雅黑" w:hAnsi="微软雅黑" w:eastAsia="微软雅黑" w:cs="微软雅黑"/>
          <w:sz w:val="30"/>
          <w:szCs w:val="30"/>
        </w:rPr>
      </w:pPr>
    </w:p>
    <w:p w14:paraId="138F84E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They are founded on a completely unscriptural view of the functions of suffering, and the uses of sickness and pain.</w:t>
      </w:r>
    </w:p>
    <w:p w14:paraId="1FA635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（C）它们建立在对受苦的功能以及疾病和痛苦的用途的完全不符合圣经的观点之上。</w:t>
      </w:r>
    </w:p>
    <w:p w14:paraId="1B777EEC">
      <w:pPr>
        <w:pStyle w:val="3"/>
        <w:spacing w:before="321" w:line="251" w:lineRule="auto"/>
        <w:ind w:right="3"/>
        <w:jc w:val="both"/>
        <w:rPr>
          <w:rFonts w:hint="eastAsia" w:ascii="微软雅黑" w:hAnsi="微软雅黑" w:eastAsia="微软雅黑" w:cs="微软雅黑"/>
          <w:sz w:val="30"/>
          <w:szCs w:val="30"/>
        </w:rPr>
      </w:pPr>
    </w:p>
    <w:p w14:paraId="176BD03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sickness and suffering are spoken of as if they were from the evil one alone; as if they were sheerly the mark of the displeasure of God; and as if they were a fruit of particular sin.</w:t>
      </w:r>
    </w:p>
    <w:p w14:paraId="186852A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所有的疾病和痛苦都被说成仿佛仅仅来自恶者；仿佛它们纯粹是神不悦的标志；仿佛它们是特定罪恶的果子。</w:t>
      </w:r>
    </w:p>
    <w:p w14:paraId="35BA45C6">
      <w:pPr>
        <w:pStyle w:val="3"/>
        <w:spacing w:before="321" w:line="251" w:lineRule="auto"/>
        <w:ind w:right="3"/>
        <w:jc w:val="both"/>
        <w:rPr>
          <w:rFonts w:hint="eastAsia" w:ascii="微软雅黑" w:hAnsi="微软雅黑" w:eastAsia="微软雅黑" w:cs="微软雅黑"/>
          <w:sz w:val="30"/>
          <w:szCs w:val="30"/>
        </w:rPr>
      </w:pPr>
    </w:p>
    <w:p w14:paraId="4547390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says: "Behold whom the Lord loveth He chasteneth, and scourgeth every son whom He receiveth."</w:t>
      </w:r>
    </w:p>
    <w:p w14:paraId="3FF432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圣经说：“因为主所爱的，祂必管教，又鞭打凡所收纳的儿子。”</w:t>
      </w:r>
    </w:p>
    <w:p w14:paraId="2281124A">
      <w:pPr>
        <w:pStyle w:val="3"/>
        <w:spacing w:before="321" w:line="251" w:lineRule="auto"/>
        <w:ind w:right="3"/>
        <w:jc w:val="both"/>
        <w:rPr>
          <w:rFonts w:hint="eastAsia" w:ascii="微软雅黑" w:hAnsi="微软雅黑" w:eastAsia="微软雅黑" w:cs="微软雅黑"/>
          <w:sz w:val="30"/>
          <w:szCs w:val="30"/>
        </w:rPr>
      </w:pPr>
    </w:p>
    <w:p w14:paraId="4BD302A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often the proof of special favor from God; it always comes to His children from His Fatherly hand, and always in His loving pleasure works, together with all other things which befall God's children, for good.</w:t>
      </w:r>
    </w:p>
    <w:p w14:paraId="0F80D53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疾病往往是神特殊恩宠的证明；它总是出自祂父的手临到祂的儿女，并总是在祂慈爱的美意中，与临到神儿女的其他万事一同效力，叫他们得益处。</w:t>
      </w:r>
    </w:p>
    <w:p w14:paraId="2FF24337">
      <w:pPr>
        <w:pStyle w:val="3"/>
        <w:spacing w:before="321" w:line="251" w:lineRule="auto"/>
        <w:ind w:right="3"/>
        <w:jc w:val="both"/>
        <w:rPr>
          <w:rFonts w:hint="eastAsia" w:ascii="微软雅黑" w:hAnsi="微软雅黑" w:eastAsia="微软雅黑" w:cs="微软雅黑"/>
          <w:sz w:val="30"/>
          <w:szCs w:val="30"/>
        </w:rPr>
      </w:pPr>
    </w:p>
    <w:p w14:paraId="6958BD7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Faith-Healing contention leads to contempt for God's appointed means, and this leads to the fanatical attitude of demanding from God apart from all means that for the attaining of which He has ordained appropriate means.</w:t>
      </w:r>
    </w:p>
    <w:p w14:paraId="0FCA800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（8）信心医治的论点导致对神所指定手段的蔑视，这进而导致一种狂热的态度，即在脱离所有手段的情况下向神索求祂已为此命定了适当手段才能获得的东西。</w:t>
      </w:r>
    </w:p>
    <w:p w14:paraId="30742D36">
      <w:pPr>
        <w:pStyle w:val="3"/>
        <w:spacing w:before="321" w:line="251" w:lineRule="auto"/>
        <w:ind w:right="3"/>
        <w:jc w:val="both"/>
        <w:rPr>
          <w:rFonts w:hint="eastAsia" w:ascii="微软雅黑" w:hAnsi="微软雅黑" w:eastAsia="微软雅黑" w:cs="微软雅黑"/>
          <w:sz w:val="30"/>
          <w:szCs w:val="30"/>
        </w:rPr>
      </w:pPr>
    </w:p>
    <w:p w14:paraId="053882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refuse to cultivate the soil and then demand to be fed by miracle.</w:t>
      </w:r>
    </w:p>
    <w:p w14:paraId="2472113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我们不应拒绝耕种土地，然后要求通过神迹来喂养。</w:t>
      </w:r>
    </w:p>
    <w:p w14:paraId="09A2459E">
      <w:pPr>
        <w:pStyle w:val="3"/>
        <w:spacing w:before="321" w:line="251" w:lineRule="auto"/>
        <w:ind w:right="3"/>
        <w:jc w:val="both"/>
        <w:rPr>
          <w:rFonts w:hint="eastAsia" w:ascii="微软雅黑" w:hAnsi="微软雅黑" w:eastAsia="微软雅黑" w:cs="微软雅黑"/>
          <w:sz w:val="30"/>
          <w:szCs w:val="30"/>
        </w:rPr>
      </w:pPr>
    </w:p>
    <w:p w14:paraId="7E55862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 The Faith-Healing practice leads to the production of "professionals," standing between the soul and God.</w:t>
      </w:r>
    </w:p>
    <w:p w14:paraId="32799F5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（9）信心医治的实践导致了“专业人士”的产生，他们站在灵魂与神之间。</w:t>
      </w:r>
    </w:p>
    <w:p w14:paraId="3009B511">
      <w:pPr>
        <w:pStyle w:val="3"/>
        <w:spacing w:before="321" w:line="251" w:lineRule="auto"/>
        <w:ind w:right="3"/>
        <w:jc w:val="both"/>
        <w:rPr>
          <w:rFonts w:hint="eastAsia" w:ascii="微软雅黑" w:hAnsi="微软雅黑" w:eastAsia="微软雅黑" w:cs="微软雅黑"/>
          <w:sz w:val="30"/>
          <w:szCs w:val="30"/>
        </w:rPr>
      </w:pPr>
    </w:p>
    <w:p w14:paraId="6361910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grave danger in a soul permitting an unauthorized intermediary to take up a position between it and the gracious activities of God toward it.</w:t>
      </w:r>
    </w:p>
    <w:p w14:paraId="3AA5B4D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一个灵魂允许未经授权的中介在它与神对它的恩慈活动之间占据位置，这是极大的危险。</w:t>
      </w:r>
    </w:p>
    <w:p w14:paraId="4FADA605">
      <w:pPr>
        <w:pStyle w:val="3"/>
        <w:spacing w:before="321" w:line="251" w:lineRule="auto"/>
        <w:ind w:right="3"/>
        <w:jc w:val="both"/>
        <w:rPr>
          <w:rFonts w:hint="eastAsia" w:ascii="微软雅黑" w:hAnsi="微软雅黑" w:eastAsia="微软雅黑" w:cs="微软雅黑"/>
          <w:sz w:val="30"/>
          <w:szCs w:val="30"/>
        </w:rPr>
      </w:pPr>
    </w:p>
    <w:p w14:paraId="03E77F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germ the whole sacerdotal evil has grown.</w:t>
      </w:r>
    </w:p>
    <w:p w14:paraId="583736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整个祭司制度的罪恶正是从这个萌芽中生长出来的。</w:t>
      </w:r>
    </w:p>
    <w:p w14:paraId="5D019D09">
      <w:pPr>
        <w:pStyle w:val="3"/>
        <w:spacing w:before="321" w:line="251" w:lineRule="auto"/>
        <w:ind w:right="3"/>
        <w:jc w:val="both"/>
        <w:rPr>
          <w:rFonts w:hint="eastAsia" w:ascii="微软雅黑" w:hAnsi="微软雅黑" w:eastAsia="微软雅黑" w:cs="微软雅黑"/>
          <w:sz w:val="30"/>
          <w:szCs w:val="30"/>
        </w:rPr>
      </w:pPr>
    </w:p>
    <w:p w14:paraId="4154103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to the practitioner himself there comes inevitable temptation to spiritual pride and autocracy, which is most disastrous to his spiritual life; and sometimes even something worse.</w:t>
      </w:r>
    </w:p>
    <w:p w14:paraId="6FBCD28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另一方面，对于从业者本人来说，必然会面临属灵骄傲和专制的诱惑，这对他的属灵生命是最具灾难性的；有时甚至会有更糟糕的事情。</w:t>
      </w:r>
    </w:p>
    <w:p w14:paraId="1FFE01AA">
      <w:pPr>
        <w:pStyle w:val="3"/>
        <w:spacing w:before="321" w:line="251" w:lineRule="auto"/>
        <w:ind w:right="3"/>
        <w:jc w:val="both"/>
        <w:rPr>
          <w:rFonts w:hint="eastAsia" w:ascii="微软雅黑" w:hAnsi="微软雅黑" w:eastAsia="微软雅黑" w:cs="微软雅黑"/>
          <w:sz w:val="30"/>
          <w:szCs w:val="30"/>
        </w:rPr>
      </w:pPr>
    </w:p>
    <w:p w14:paraId="113395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phenomena of the Faith-Healing delusion has been the production of a series of these practitioners, whose activities have not always been wholesome.</w:t>
      </w:r>
    </w:p>
    <w:p w14:paraId="2A86F83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信心医治迷惑的现象之一就是产生了一系列这样的从业者，他们的活动并不总是有益的。</w:t>
      </w:r>
    </w:p>
    <w:p w14:paraId="2A9612EB">
      <w:pPr>
        <w:pStyle w:val="3"/>
        <w:spacing w:before="321" w:line="251" w:lineRule="auto"/>
        <w:ind w:right="3"/>
        <w:jc w:val="both"/>
        <w:rPr>
          <w:rFonts w:hint="eastAsia" w:ascii="微软雅黑" w:hAnsi="微软雅黑" w:eastAsia="微软雅黑" w:cs="微软雅黑"/>
          <w:sz w:val="30"/>
          <w:szCs w:val="30"/>
        </w:rPr>
      </w:pPr>
    </w:p>
    <w:p w14:paraId="4EF708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time to time an individual healer has risen to public notice and attracted the attention of the whole religious community, for a time at least attaining tremendous vogue and commanding great applause.</w:t>
      </w:r>
    </w:p>
    <w:p w14:paraId="2533304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不时有一位个别医治者引起公众注意，吸引整个宗教团体的目光，至少在一段时间内获得极大的流行并赢得巨大的喝彩。</w:t>
      </w:r>
    </w:p>
    <w:p w14:paraId="1837D64D">
      <w:pPr>
        <w:pStyle w:val="3"/>
        <w:spacing w:before="321" w:line="251" w:lineRule="auto"/>
        <w:ind w:right="3"/>
        <w:jc w:val="both"/>
        <w:rPr>
          <w:rFonts w:hint="eastAsia" w:ascii="微软雅黑" w:hAnsi="微软雅黑" w:eastAsia="微软雅黑" w:cs="微软雅黑"/>
          <w:sz w:val="30"/>
          <w:szCs w:val="30"/>
        </w:rPr>
      </w:pPr>
    </w:p>
    <w:p w14:paraId="0446330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for example, to confine ourselves to recent times, Prince Alexander of Hohenlohe, who during the first half of the nineteenth century created a great stir with his miraculous healings in Austria and Germany.</w:t>
      </w:r>
    </w:p>
    <w:p w14:paraId="719788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例如，仅限于近代，有霍恩洛厄的亚历山大亲王，他在十九世纪上半叶以其在奥地利和德国的神迹医治引起了巨大的轰动。</w:t>
      </w:r>
    </w:p>
    <w:p w14:paraId="5953427B">
      <w:pPr>
        <w:pStyle w:val="3"/>
        <w:spacing w:before="321" w:line="251" w:lineRule="auto"/>
        <w:ind w:right="3"/>
        <w:jc w:val="both"/>
        <w:rPr>
          <w:rFonts w:hint="eastAsia" w:ascii="微软雅黑" w:hAnsi="微软雅黑" w:eastAsia="微软雅黑" w:cs="微软雅黑"/>
          <w:sz w:val="30"/>
          <w:szCs w:val="30"/>
        </w:rPr>
      </w:pPr>
    </w:p>
    <w:p w14:paraId="6D6D46F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lesser light burned contemporaneously in Ireland in the person of Father Matthew.</w:t>
      </w:r>
    </w:p>
    <w:p w14:paraId="5A6EB01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在爱尔兰，同时期也有一位较小的光在马修神父（Father Matthew）身上燃烧。</w:t>
      </w:r>
    </w:p>
    <w:p w14:paraId="2A75268C">
      <w:pPr>
        <w:pStyle w:val="3"/>
        <w:spacing w:before="321" w:line="251" w:lineRule="auto"/>
        <w:ind w:right="3"/>
        <w:jc w:val="both"/>
        <w:rPr>
          <w:rFonts w:hint="eastAsia" w:ascii="微软雅黑" w:hAnsi="微软雅黑" w:eastAsia="微软雅黑" w:cs="微软雅黑"/>
          <w:sz w:val="30"/>
          <w:szCs w:val="30"/>
        </w:rPr>
      </w:pPr>
    </w:p>
    <w:p w14:paraId="666E902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admirable of these figures was Johann Christoph Blumhardt who, says William James, quite spontaneously developed in the early forties of the last century "an extremely pure faculty of healing," which he exerted during nearly thirty years.</w:t>
      </w:r>
    </w:p>
    <w:p w14:paraId="68FD898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这些人物中最令人钦佩的一位是约翰·克里斯托弗·布卢姆哈特（Johann Christoph Blumhardt），据威廉·詹姆斯（William James）说，他在上个世纪四十年代初相当自发地发展出“一种极其纯净的医治能力”，并运用了近三十年。</w:t>
      </w:r>
    </w:p>
    <w:p w14:paraId="3FFE063E">
      <w:pPr>
        <w:pStyle w:val="3"/>
        <w:spacing w:before="321" w:line="251" w:lineRule="auto"/>
        <w:ind w:right="3"/>
        <w:jc w:val="both"/>
        <w:rPr>
          <w:rFonts w:hint="eastAsia" w:ascii="微软雅黑" w:hAnsi="微软雅黑" w:eastAsia="微软雅黑" w:cs="微软雅黑"/>
          <w:sz w:val="30"/>
          <w:szCs w:val="30"/>
        </w:rPr>
      </w:pPr>
    </w:p>
    <w:p w14:paraId="4F2DE0A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Doctor A. B. Simpson of New York, who has been since 1887 the president of the Christian and Missionary Alliance, founded in that year at Old Orchard, Maine, has been blamelessly in the public eye as a healer of the sick through faith for as long a period as any of our recent American healers.</w:t>
      </w:r>
    </w:p>
    <w:p w14:paraId="77EA79C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也许纽约的A. B. 辛普森（A. B. Simpson）医生，自1887年以来一直担任在那年于缅因州旧果园成立的宣道会（Christian and Missionary Alliance）主席，作为通过信心医治病人的医治者，他在公众眼中无可指责的时间与我们最近的任何美国医治者一样长。</w:t>
      </w:r>
    </w:p>
    <w:p w14:paraId="4934B5DC">
      <w:pPr>
        <w:pStyle w:val="3"/>
        <w:spacing w:before="321" w:line="251" w:lineRule="auto"/>
        <w:ind w:right="3"/>
        <w:jc w:val="both"/>
        <w:rPr>
          <w:rFonts w:hint="eastAsia" w:ascii="微软雅黑" w:hAnsi="微软雅黑" w:eastAsia="微软雅黑" w:cs="微软雅黑"/>
          <w:sz w:val="30"/>
          <w:szCs w:val="30"/>
        </w:rPr>
      </w:pPr>
    </w:p>
    <w:p w14:paraId="699B8C2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fame of others has been, if more splendid, at the same time less pure and less lasting.</w:t>
      </w:r>
    </w:p>
    <w:p w14:paraId="1AA586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其他人的名声如果说更辉煌，同时也更不纯粹且更不持久。</w:t>
      </w:r>
    </w:p>
    <w:p w14:paraId="05211EDC">
      <w:pPr>
        <w:pStyle w:val="3"/>
        <w:spacing w:before="321" w:line="251" w:lineRule="auto"/>
        <w:ind w:right="3"/>
        <w:jc w:val="both"/>
        <w:rPr>
          <w:rFonts w:hint="eastAsia" w:ascii="微软雅黑" w:hAnsi="微软雅黑" w:eastAsia="微软雅黑" w:cs="微软雅黑"/>
          <w:sz w:val="30"/>
          <w:szCs w:val="30"/>
        </w:rPr>
      </w:pPr>
    </w:p>
    <w:p w14:paraId="147F52C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a certain A. Schrader, for example, was in everybody's mouth twenty years ago.</w:t>
      </w:r>
    </w:p>
    <w:p w14:paraId="69A6AC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例如，某位A. 施拉德（A. Schrader）的名字二十年前就在每个人的嘴边。</w:t>
      </w:r>
    </w:p>
    <w:p w14:paraId="39CE4EF0">
      <w:pPr>
        <w:pStyle w:val="3"/>
        <w:spacing w:before="321" w:line="251" w:lineRule="auto"/>
        <w:ind w:right="3"/>
        <w:jc w:val="both"/>
        <w:rPr>
          <w:rFonts w:hint="eastAsia" w:ascii="微软雅黑" w:hAnsi="微软雅黑" w:eastAsia="微软雅黑" w:cs="微软雅黑"/>
          <w:sz w:val="30"/>
          <w:szCs w:val="30"/>
        </w:rPr>
      </w:pPr>
    </w:p>
    <w:p w14:paraId="6E8231D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the romantic figure of Franz Schlatter, with his meteoric career in Denver and elsewhere in the West, as Messiah and divine healer.</w:t>
      </w:r>
    </w:p>
    <w:p w14:paraId="2CC0229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然后还有弗朗茨·施拉特（Franz Schlatter）这一浪漫人物，他在丹佛和西部其他地方作为弥赛亚和神圣医治者有着流星般的职业生涯。</w:t>
      </w:r>
    </w:p>
    <w:p w14:paraId="178EBE09">
      <w:pPr>
        <w:pStyle w:val="3"/>
        <w:spacing w:before="321" w:line="251" w:lineRule="auto"/>
        <w:ind w:right="3"/>
        <w:jc w:val="both"/>
        <w:rPr>
          <w:rFonts w:hint="eastAsia" w:ascii="微软雅黑" w:hAnsi="微软雅黑" w:eastAsia="微软雅黑" w:cs="微软雅黑"/>
          <w:sz w:val="30"/>
          <w:szCs w:val="30"/>
        </w:rPr>
      </w:pPr>
    </w:p>
    <w:p w14:paraId="73985A9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the most striking of all these personages was John Alexander Dowie, whose work in Chicago as general overseer of the Christian Apostolic Catholic Church in Zion—the product of his activities—attained gigantic proportions.</w:t>
      </w:r>
    </w:p>
    <w:p w14:paraId="76FA6D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但也许所有这些人物中最引人注目的是约翰·亚历山大·道伊（John Alexander Dowie），他在芝加哥作为锡安基督使徒大公教会（其活动的产物）的总监督，其工作达到了巨大的规模。</w:t>
      </w:r>
    </w:p>
    <w:p w14:paraId="24EEBA5A">
      <w:pPr>
        <w:pStyle w:val="3"/>
        <w:spacing w:before="321" w:line="251" w:lineRule="auto"/>
        <w:ind w:right="3"/>
        <w:jc w:val="both"/>
        <w:rPr>
          <w:rFonts w:hint="eastAsia" w:ascii="微软雅黑" w:hAnsi="微软雅黑" w:eastAsia="微软雅黑" w:cs="微软雅黑"/>
          <w:sz w:val="30"/>
          <w:szCs w:val="30"/>
        </w:rPr>
      </w:pPr>
    </w:p>
    <w:p w14:paraId="1F95179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Scotchman by birth, an Australian Congregationalist in previous ministerial affiliation, he created, rather than built up, in Chicago a great religious community, over which he ruled with despotic power, and in the "divine healing rooms" of which he wrought many a cure.</w:t>
      </w:r>
    </w:p>
    <w:p w14:paraId="54D10A4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他生于苏格兰，之前的牧师隶属是澳大利亚公理会，他在芝加哥创造而非建立了一个巨大的宗教社区，他以专制的权力统治该社区，并在其“神圣医治室”中施行了许多医治。</w:t>
      </w:r>
    </w:p>
    <w:p w14:paraId="042E4890">
      <w:pPr>
        <w:pStyle w:val="3"/>
        <w:spacing w:before="321" w:line="251" w:lineRule="auto"/>
        <w:ind w:right="3"/>
        <w:jc w:val="both"/>
        <w:rPr>
          <w:rFonts w:hint="eastAsia" w:ascii="微软雅黑" w:hAnsi="微软雅黑" w:eastAsia="微软雅黑" w:cs="微软雅黑"/>
          <w:sz w:val="30"/>
          <w:szCs w:val="30"/>
        </w:rPr>
      </w:pPr>
    </w:p>
    <w:p w14:paraId="5604E58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proportion of successful cures wrought by him was not larger than in the case of others.</w:t>
      </w:r>
    </w:p>
    <w:p w14:paraId="7F7D280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毫无疑问，他所施行的成功医治比例并不比其他人高。</w:t>
      </w:r>
    </w:p>
    <w:p w14:paraId="531C6D1D">
      <w:pPr>
        <w:pStyle w:val="3"/>
        <w:spacing w:before="321" w:line="251" w:lineRule="auto"/>
        <w:ind w:right="3"/>
        <w:jc w:val="both"/>
        <w:rPr>
          <w:rFonts w:hint="eastAsia" w:ascii="微软雅黑" w:hAnsi="微软雅黑" w:eastAsia="微软雅黑" w:cs="微软雅黑"/>
          <w:sz w:val="30"/>
          <w:szCs w:val="30"/>
        </w:rPr>
      </w:pPr>
    </w:p>
    <w:p w14:paraId="26B64C6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note in one of the issues of his newspaper—Leaves of Healing—may be taken as a criterion, the work of healing in his hands can scarcely be pronounced successful.</w:t>
      </w:r>
    </w:p>
    <w:p w14:paraId="14B4590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如果他的报纸——《医治的叶子》（Leaves of Healing）——某一期中的一条注释可以作为标准，那么他手中的医治工作很难说是成功的。</w:t>
      </w:r>
    </w:p>
    <w:p w14:paraId="32B6BC14">
      <w:pPr>
        <w:pStyle w:val="3"/>
        <w:spacing w:before="321" w:line="251" w:lineRule="auto"/>
        <w:ind w:right="3"/>
        <w:jc w:val="both"/>
        <w:rPr>
          <w:rFonts w:hint="eastAsia" w:ascii="微软雅黑" w:hAnsi="微软雅黑" w:eastAsia="微软雅黑" w:cs="微软雅黑"/>
          <w:sz w:val="30"/>
          <w:szCs w:val="30"/>
        </w:rPr>
      </w:pPr>
    </w:p>
    <w:p w14:paraId="6A5271E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and lay my hands," he says, "on seventy thousand people in a year."</w:t>
      </w:r>
    </w:p>
    <w:p w14:paraId="3A5365C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“我一年为七万人祷告并按手，”他说。</w:t>
      </w:r>
    </w:p>
    <w:p w14:paraId="66F31B66">
      <w:pPr>
        <w:pStyle w:val="3"/>
        <w:spacing w:before="321" w:line="251" w:lineRule="auto"/>
        <w:ind w:right="3"/>
        <w:jc w:val="both"/>
        <w:rPr>
          <w:rFonts w:hint="eastAsia" w:ascii="微软雅黑" w:hAnsi="微软雅黑" w:eastAsia="微软雅黑" w:cs="微软雅黑"/>
          <w:sz w:val="30"/>
          <w:szCs w:val="30"/>
        </w:rPr>
      </w:pPr>
    </w:p>
    <w:p w14:paraId="5C6CFE9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give a hundred and seventy-five thousand in two years and a half.</w:t>
      </w:r>
    </w:p>
    <w:p w14:paraId="4D0A780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那将意味着在两年半内有十七万五千人。</w:t>
      </w:r>
    </w:p>
    <w:p w14:paraId="50162A45">
      <w:pPr>
        <w:pStyle w:val="3"/>
        <w:spacing w:before="321" w:line="251" w:lineRule="auto"/>
        <w:ind w:right="3"/>
        <w:jc w:val="both"/>
        <w:rPr>
          <w:rFonts w:hint="eastAsia" w:ascii="微软雅黑" w:hAnsi="微软雅黑" w:eastAsia="微软雅黑" w:cs="微软雅黑"/>
          <w:sz w:val="30"/>
          <w:szCs w:val="30"/>
        </w:rPr>
      </w:pPr>
    </w:p>
    <w:p w14:paraId="241BD6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two years and a half immediately preceding the date of this statement he reports only seven hundred cures.</w:t>
      </w:r>
    </w:p>
    <w:p w14:paraId="2AB1727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然而，在该声明日期之前的两年半里，他仅报告了七百例治愈。</w:t>
      </w:r>
    </w:p>
    <w:p w14:paraId="4FA6FC18">
      <w:pPr>
        <w:pStyle w:val="3"/>
        <w:spacing w:before="321" w:line="251" w:lineRule="auto"/>
        <w:ind w:right="3"/>
        <w:jc w:val="both"/>
        <w:rPr>
          <w:rFonts w:hint="eastAsia" w:ascii="微软雅黑" w:hAnsi="微软雅黑" w:eastAsia="微软雅黑" w:cs="微软雅黑"/>
          <w:sz w:val="30"/>
          <w:szCs w:val="30"/>
        </w:rPr>
      </w:pPr>
    </w:p>
    <w:p w14:paraId="4FF853A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success in every two hundred and fifty trials does not impress one as a very successful ministry of healing to the sick and sorrowing world.</w:t>
      </w:r>
    </w:p>
    <w:p w14:paraId="1D3AE3A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每两百五十次尝试中只有一次成功，这给人留下的印象并不是对这个病态和悲伤世界的非常成功的医治事工。</w:t>
      </w:r>
    </w:p>
    <w:p w14:paraId="72AE5389">
      <w:pPr>
        <w:pStyle w:val="3"/>
        <w:spacing w:before="321" w:line="251" w:lineRule="auto"/>
        <w:ind w:right="3"/>
        <w:jc w:val="both"/>
        <w:rPr>
          <w:rFonts w:hint="eastAsia" w:ascii="微软雅黑" w:hAnsi="微软雅黑" w:eastAsia="微软雅黑" w:cs="微软雅黑"/>
          <w:sz w:val="30"/>
          <w:szCs w:val="30"/>
        </w:rPr>
      </w:pPr>
    </w:p>
    <w:p w14:paraId="758A7449">
      <w:pPr>
        <w:pStyle w:val="2"/>
        <w:bidi w:val="0"/>
        <w:jc w:val="center"/>
        <w:rPr>
          <w:rFonts w:hint="eastAsia"/>
        </w:rPr>
      </w:pPr>
      <w:r>
        <w:rPr>
          <w:rFonts w:hint="eastAsia"/>
        </w:rPr>
        <w:t>MIND-CURE</w:t>
      </w:r>
    </w:p>
    <w:p w14:paraId="6E42B4E9">
      <w:pPr>
        <w:pStyle w:val="2"/>
        <w:bidi w:val="0"/>
        <w:jc w:val="center"/>
        <w:rPr>
          <w:rFonts w:hint="eastAsia"/>
        </w:rPr>
      </w:pPr>
      <w:r>
        <w:rPr>
          <w:rFonts w:hint="eastAsia"/>
        </w:rPr>
        <w:t>精神疗法</w:t>
      </w:r>
      <w:bookmarkStart w:id="4" w:name="_GoBack"/>
      <w:bookmarkEnd w:id="4"/>
    </w:p>
    <w:p w14:paraId="20423E81">
      <w:pPr>
        <w:pStyle w:val="3"/>
        <w:spacing w:before="321" w:line="251" w:lineRule="auto"/>
        <w:ind w:right="3"/>
        <w:jc w:val="both"/>
        <w:rPr>
          <w:rFonts w:hint="eastAsia" w:ascii="微软雅黑" w:hAnsi="微软雅黑" w:eastAsia="微软雅黑" w:cs="微软雅黑"/>
          <w:sz w:val="30"/>
          <w:szCs w:val="30"/>
        </w:rPr>
      </w:pPr>
    </w:p>
    <w:p w14:paraId="78593CE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"faith-healing" we use ambiguous language so far as we leave it undetermined whether we understand the healing in question to be effected immediately by the action of the faith itself, or by the God to whom it is committed in faith.</w:t>
      </w:r>
    </w:p>
    <w:p w14:paraId="55027AC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当我们说到“信心医治”时，如果我们不确定我们将这种医治理解为直接由信心本身的行动所产生，还是由我们在信心中所托付的神所产生，那么我们使用的是模棱两可的语言。</w:t>
      </w:r>
    </w:p>
    <w:p w14:paraId="7334DA84">
      <w:pPr>
        <w:pStyle w:val="3"/>
        <w:spacing w:before="321" w:line="251" w:lineRule="auto"/>
        <w:ind w:right="3"/>
        <w:jc w:val="both"/>
        <w:rPr>
          <w:rFonts w:hint="eastAsia" w:ascii="微软雅黑" w:hAnsi="微软雅黑" w:eastAsia="微软雅黑" w:cs="微软雅黑"/>
          <w:sz w:val="30"/>
          <w:szCs w:val="30"/>
        </w:rPr>
      </w:pPr>
    </w:p>
    <w:p w14:paraId="401A76E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the healing is, in the proper sense of the word, a supernatural one.</w:t>
      </w:r>
    </w:p>
    <w:p w14:paraId="1FF1A80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在后一种情况下，医治在词语的正确意义上是超自然的。</w:t>
      </w:r>
    </w:p>
    <w:p w14:paraId="0EE5D0B2">
      <w:pPr>
        <w:pStyle w:val="3"/>
        <w:spacing w:before="321" w:line="251" w:lineRule="auto"/>
        <w:ind w:right="3"/>
        <w:jc w:val="both"/>
        <w:rPr>
          <w:rFonts w:hint="eastAsia" w:ascii="微软雅黑" w:hAnsi="微软雅黑" w:eastAsia="微软雅黑" w:cs="微软雅黑"/>
          <w:sz w:val="30"/>
          <w:szCs w:val="30"/>
        </w:rPr>
      </w:pPr>
    </w:p>
    <w:p w14:paraId="6CB8621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it is a natural healing, as natural as if it were wrought by a surgical operation or by a drug.</w:t>
      </w:r>
    </w:p>
    <w:p w14:paraId="0292971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在前一种情况下，这是一种自然的医治，就像通过外科手术或药物完成的一样自然。</w:t>
      </w:r>
    </w:p>
    <w:p w14:paraId="55B3EB1D">
      <w:pPr>
        <w:pStyle w:val="3"/>
        <w:spacing w:before="321" w:line="251" w:lineRule="auto"/>
        <w:ind w:right="3"/>
        <w:jc w:val="both"/>
        <w:rPr>
          <w:rFonts w:hint="eastAsia" w:ascii="微软雅黑" w:hAnsi="微软雅黑" w:eastAsia="微软雅黑" w:cs="微软雅黑"/>
          <w:sz w:val="30"/>
          <w:szCs w:val="30"/>
        </w:rPr>
      </w:pPr>
    </w:p>
    <w:p w14:paraId="50ECDDD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not to say that God has nothing to do with the healing in this case; or, indeed, has not Himself wrought it.</w:t>
      </w:r>
    </w:p>
    <w:p w14:paraId="0D02E89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当然，这并不是说神与这种情况下的医治无关；或者实际上不是祂自己施行的。</w:t>
      </w:r>
    </w:p>
    <w:p w14:paraId="75A0631C">
      <w:pPr>
        <w:pStyle w:val="3"/>
        <w:spacing w:before="321" w:line="251" w:lineRule="auto"/>
        <w:ind w:right="3"/>
        <w:jc w:val="both"/>
        <w:rPr>
          <w:rFonts w:hint="eastAsia" w:ascii="微软雅黑" w:hAnsi="微软雅黑" w:eastAsia="微软雅黑" w:cs="微软雅黑"/>
          <w:sz w:val="30"/>
          <w:szCs w:val="30"/>
        </w:rPr>
      </w:pPr>
    </w:p>
    <w:p w14:paraId="2BF4E5D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very much to do with the cures wrought by the surgeon's knife or the physician's medicaments; so much to do with them that it is He who really makes them.</w:t>
      </w:r>
    </w:p>
    <w:p w14:paraId="752DFC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神与外科医生的手术刀或内科医生的药物所带来的治愈有很大关系；关系如此之大，以至于确实是祂促成了这些治愈。</w:t>
      </w:r>
    </w:p>
    <w:p w14:paraId="562776CD">
      <w:pPr>
        <w:pStyle w:val="3"/>
        <w:spacing w:before="321" w:line="251" w:lineRule="auto"/>
        <w:ind w:right="3"/>
        <w:jc w:val="both"/>
        <w:rPr>
          <w:rFonts w:hint="eastAsia" w:ascii="微软雅黑" w:hAnsi="微软雅黑" w:eastAsia="微软雅黑" w:cs="微软雅黑"/>
          <w:sz w:val="30"/>
          <w:szCs w:val="30"/>
        </w:rPr>
      </w:pPr>
    </w:p>
    <w:p w14:paraId="5CAD794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Him that the efficacy of all means is due, in general and in particular.</w:t>
      </w:r>
    </w:p>
    <w:p w14:paraId="7B7072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所有手段的功效，无论是总体上还是具体上，都归功于祂。</w:t>
      </w:r>
    </w:p>
    <w:p w14:paraId="7E03CADF">
      <w:pPr>
        <w:pStyle w:val="3"/>
        <w:spacing w:before="321" w:line="251" w:lineRule="auto"/>
        <w:ind w:right="3"/>
        <w:jc w:val="both"/>
        <w:rPr>
          <w:rFonts w:hint="eastAsia" w:ascii="微软雅黑" w:hAnsi="微软雅黑" w:eastAsia="微软雅黑" w:cs="微软雅黑"/>
          <w:sz w:val="30"/>
          <w:szCs w:val="30"/>
        </w:rPr>
      </w:pPr>
    </w:p>
    <w:p w14:paraId="4E13553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wise man of very old time who in one breath bids us look to the physician with his remedies and to the Lord who is behind the physician and works in and through him and his remedies.</w:t>
      </w:r>
    </w:p>
    <w:p w14:paraId="48A577D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古代的一位智者曾一口气吩咐我们既要仰望拥有疗法的医生，又要仰望在医生背后的主，祂在医生里面并借着医生和他的疗法工作。</w:t>
      </w:r>
    </w:p>
    <w:p w14:paraId="43F85E0C">
      <w:pPr>
        <w:pStyle w:val="3"/>
        <w:spacing w:before="321" w:line="251" w:lineRule="auto"/>
        <w:ind w:right="3"/>
        <w:jc w:val="both"/>
        <w:rPr>
          <w:rFonts w:hint="eastAsia" w:ascii="微软雅黑" w:hAnsi="微软雅黑" w:eastAsia="微软雅黑" w:cs="微软雅黑"/>
          <w:sz w:val="30"/>
          <w:szCs w:val="30"/>
        </w:rPr>
      </w:pPr>
    </w:p>
    <w:p w14:paraId="355C5D3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a physician for the honor due unto him, for the uses which ye may have of him. . . .</w:t>
      </w:r>
    </w:p>
    <w:p w14:paraId="3AEDE16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“当以医生当得的敬重尊荣他，因为你们可能需要用到他……</w:t>
      </w:r>
    </w:p>
    <w:p w14:paraId="643DB8B5">
      <w:pPr>
        <w:pStyle w:val="3"/>
        <w:spacing w:before="321" w:line="251" w:lineRule="auto"/>
        <w:ind w:right="3"/>
        <w:jc w:val="both"/>
        <w:rPr>
          <w:rFonts w:hint="eastAsia" w:ascii="微软雅黑" w:hAnsi="微软雅黑" w:eastAsia="微软雅黑" w:cs="微软雅黑"/>
          <w:sz w:val="30"/>
          <w:szCs w:val="30"/>
        </w:rPr>
      </w:pPr>
    </w:p>
    <w:p w14:paraId="5D217B1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the Most High cometh healing, . . .</w:t>
      </w:r>
    </w:p>
    <w:p w14:paraId="3D07A6C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因为医治是从至高者来的，……</w:t>
      </w:r>
    </w:p>
    <w:p w14:paraId="6CD6C0A8">
      <w:pPr>
        <w:pStyle w:val="3"/>
        <w:spacing w:before="321" w:line="251" w:lineRule="auto"/>
        <w:ind w:right="3"/>
        <w:jc w:val="both"/>
        <w:rPr>
          <w:rFonts w:hint="eastAsia" w:ascii="微软雅黑" w:hAnsi="微软雅黑" w:eastAsia="微软雅黑" w:cs="微软雅黑"/>
          <w:sz w:val="30"/>
          <w:szCs w:val="30"/>
        </w:rPr>
      </w:pPr>
    </w:p>
    <w:p w14:paraId="676CA4B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in thy sickness be not negligent; but pray unto the Lord and He will make thee whole. . . .</w:t>
      </w:r>
    </w:p>
    <w:p w14:paraId="774C776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我儿，你生病时不可轻忽；要向主祷告，祂必使你痊愈……</w:t>
      </w:r>
    </w:p>
    <w:p w14:paraId="4B4B74D3">
      <w:pPr>
        <w:pStyle w:val="3"/>
        <w:spacing w:before="321" w:line="251" w:lineRule="auto"/>
        <w:ind w:right="3"/>
        <w:jc w:val="both"/>
        <w:rPr>
          <w:rFonts w:hint="eastAsia" w:ascii="微软雅黑" w:hAnsi="微软雅黑" w:eastAsia="微软雅黑" w:cs="微软雅黑"/>
          <w:sz w:val="30"/>
          <w:szCs w:val="30"/>
        </w:rPr>
      </w:pPr>
    </w:p>
    <w:p w14:paraId="38D4285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give place to the physician, for the Lord hath created him; let him not go from thee, for thou hast need of him."</w:t>
      </w:r>
    </w:p>
    <w:p w14:paraId="2BFD36E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然后把地方让给医生，因为主造了他；不要让他离开你，因为你需要他。”</w:t>
      </w:r>
    </w:p>
    <w:p w14:paraId="05859228">
      <w:pPr>
        <w:pStyle w:val="3"/>
        <w:spacing w:before="321" w:line="251" w:lineRule="auto"/>
        <w:ind w:right="3"/>
        <w:jc w:val="both"/>
        <w:rPr>
          <w:rFonts w:hint="eastAsia" w:ascii="微软雅黑" w:hAnsi="微软雅黑" w:eastAsia="微软雅黑" w:cs="微软雅黑"/>
          <w:sz w:val="30"/>
          <w:szCs w:val="30"/>
        </w:rPr>
      </w:pPr>
    </w:p>
    <w:p w14:paraId="1D430F1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cures wrought by means, we do not exclude God from them.</w:t>
      </w:r>
    </w:p>
    <w:p w14:paraId="264F86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当我们想到借助手段完成的治愈时，我们并不将神排除在外。</w:t>
      </w:r>
    </w:p>
    <w:p w14:paraId="156FA94A">
      <w:pPr>
        <w:pStyle w:val="3"/>
        <w:spacing w:before="321" w:line="251" w:lineRule="auto"/>
        <w:ind w:right="3"/>
        <w:jc w:val="both"/>
        <w:rPr>
          <w:rFonts w:hint="eastAsia" w:ascii="微软雅黑" w:hAnsi="微软雅黑" w:eastAsia="微软雅黑" w:cs="微软雅黑"/>
          <w:sz w:val="30"/>
          <w:szCs w:val="30"/>
        </w:rPr>
      </w:pPr>
    </w:p>
    <w:p w14:paraId="4A529DF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they are wrought by means, we do not ascribe them to God as their proximate cause.</w:t>
      </w:r>
    </w:p>
    <w:p w14:paraId="3970D80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但正因为它们是借助手段完成的，我们不将它们归因于神作为其直接起因（proximate cause）。</w:t>
      </w:r>
    </w:p>
    <w:p w14:paraId="5B49148F">
      <w:pPr>
        <w:pStyle w:val="3"/>
        <w:spacing w:before="321" w:line="251" w:lineRule="auto"/>
        <w:ind w:right="3"/>
        <w:jc w:val="both"/>
        <w:rPr>
          <w:rFonts w:hint="eastAsia" w:ascii="微软雅黑" w:hAnsi="微软雅黑" w:eastAsia="微软雅黑" w:cs="微软雅黑"/>
          <w:sz w:val="30"/>
          <w:szCs w:val="30"/>
        </w:rPr>
      </w:pPr>
    </w:p>
    <w:p w14:paraId="2F0B223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a cure wrought proximately by faith, or by any other mental act, or attitude, or state, is just as truly wrought by means as if it were wrought by a drug or a knife.</w:t>
      </w:r>
    </w:p>
    <w:p w14:paraId="23B80E1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要点是，直接由信心，或由任何其他精神行为、态度或状态所产生的治愈，正如由药物或刀子产生的一样，同样是借助手段完成的。</w:t>
      </w:r>
    </w:p>
    <w:p w14:paraId="2D4FBC9A">
      <w:pPr>
        <w:pStyle w:val="3"/>
        <w:spacing w:before="321" w:line="251" w:lineRule="auto"/>
        <w:ind w:right="3"/>
        <w:jc w:val="both"/>
        <w:rPr>
          <w:rFonts w:hint="eastAsia" w:ascii="微软雅黑" w:hAnsi="微软雅黑" w:eastAsia="微软雅黑" w:cs="微软雅黑"/>
          <w:sz w:val="30"/>
          <w:szCs w:val="30"/>
        </w:rPr>
      </w:pPr>
    </w:p>
    <w:p w14:paraId="2A4245F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as truly wrought by natural means.</w:t>
      </w:r>
    </w:p>
    <w:p w14:paraId="748BBC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而且它同样也是通过自然手段完成的。</w:t>
      </w:r>
    </w:p>
    <w:p w14:paraId="3332E4F0">
      <w:pPr>
        <w:pStyle w:val="3"/>
        <w:spacing w:before="321" w:line="251" w:lineRule="auto"/>
        <w:ind w:right="3"/>
        <w:jc w:val="both"/>
        <w:rPr>
          <w:rFonts w:hint="eastAsia" w:ascii="微软雅黑" w:hAnsi="微软雅黑" w:eastAsia="微软雅黑" w:cs="微软雅黑"/>
          <w:sz w:val="30"/>
          <w:szCs w:val="30"/>
        </w:rPr>
      </w:pPr>
    </w:p>
    <w:p w14:paraId="1E90E11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minds are ours, and all their acts and states are our acts and states; and all that is produced by them in any of their acts or states are effects of our own.</w:t>
      </w:r>
    </w:p>
    <w:p w14:paraId="6468D27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我们的心智是我们的，它们所有的行为和状态都是我们的行为和状态；在它们的任何行为或状态中由它们所产生的一切，都是我们自己的结果。</w:t>
      </w:r>
    </w:p>
    <w:p w14:paraId="647B607B">
      <w:pPr>
        <w:pStyle w:val="3"/>
        <w:spacing w:before="321" w:line="251" w:lineRule="auto"/>
        <w:ind w:right="3"/>
        <w:jc w:val="both"/>
        <w:rPr>
          <w:rFonts w:hint="eastAsia" w:ascii="微软雅黑" w:hAnsi="微软雅黑" w:eastAsia="微软雅黑" w:cs="微软雅黑"/>
          <w:sz w:val="30"/>
          <w:szCs w:val="30"/>
        </w:rPr>
      </w:pPr>
    </w:p>
    <w:p w14:paraId="4F0569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cure supposed to be produced by faith itself is accordingly a natural cure, and that just as truly as any other natural cure whatever.</w:t>
      </w:r>
    </w:p>
    <w:p w14:paraId="4EB610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因此，任何被认为是由信心本身产生的治愈都是一种自然治愈，这与任何其他自然治愈一样真实。</w:t>
      </w:r>
    </w:p>
    <w:p w14:paraId="27846CFB">
      <w:pPr>
        <w:pStyle w:val="3"/>
        <w:spacing w:before="321" w:line="251" w:lineRule="auto"/>
        <w:ind w:right="3"/>
        <w:jc w:val="both"/>
        <w:rPr>
          <w:rFonts w:hint="eastAsia" w:ascii="微软雅黑" w:hAnsi="微软雅黑" w:eastAsia="微软雅黑" w:cs="微软雅黑"/>
          <w:sz w:val="30"/>
          <w:szCs w:val="30"/>
        </w:rPr>
      </w:pPr>
    </w:p>
    <w:p w14:paraId="790500C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conduce to clearness if writers would agree to classify all such cures, the natural products of faith itself, under some such caption as mind-cures—or, if we prefer a big name, under the general designation of psychotherapy—reserving the term "faith-healing" for those cures which are ascribed not to faith itself, but to the immediate action of God sought in faith.</w:t>
      </w:r>
    </w:p>
    <w:p w14:paraId="24DC905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们同意将所有这类由信心本身自然产生的治愈归类在诸如“精神疗法”这样的标题下——或者，如果我们喜欢一个大名头，归在“心理疗法”的一般名称下——而将“信心医治”这一术语保留给那些不归因于信心本身，而是归因于在信心中寻求的神的直接行动的治愈，这可能会有助于清晰。</w:t>
      </w:r>
    </w:p>
    <w:p w14:paraId="6CC826E3">
      <w:pPr>
        <w:pStyle w:val="3"/>
        <w:spacing w:before="321" w:line="251" w:lineRule="auto"/>
        <w:ind w:right="3"/>
        <w:jc w:val="both"/>
        <w:rPr>
          <w:rFonts w:hint="eastAsia" w:ascii="微软雅黑" w:hAnsi="微软雅黑" w:eastAsia="微软雅黑" w:cs="微软雅黑"/>
          <w:sz w:val="30"/>
          <w:szCs w:val="30"/>
        </w:rPr>
      </w:pPr>
    </w:p>
    <w:p w14:paraId="13804E3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this is not the universal usage.</w:t>
      </w:r>
    </w:p>
    <w:p w14:paraId="3990290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同时，这并非普遍用法。</w:t>
      </w:r>
    </w:p>
    <w:p w14:paraId="04B42EE1">
      <w:pPr>
        <w:pStyle w:val="3"/>
        <w:spacing w:before="321" w:line="251" w:lineRule="auto"/>
        <w:ind w:right="3"/>
        <w:jc w:val="both"/>
        <w:rPr>
          <w:rFonts w:hint="eastAsia" w:ascii="微软雅黑" w:hAnsi="微软雅黑" w:eastAsia="微软雅黑" w:cs="微软雅黑"/>
          <w:sz w:val="30"/>
          <w:szCs w:val="30"/>
        </w:rPr>
      </w:pPr>
    </w:p>
    <w:p w14:paraId="029F340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nomenclature is far from fixed.</w:t>
      </w:r>
    </w:p>
    <w:p w14:paraId="1545759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术语远未固定。</w:t>
      </w:r>
    </w:p>
    <w:p w14:paraId="5DDDEABB">
      <w:pPr>
        <w:pStyle w:val="3"/>
        <w:spacing w:before="321" w:line="251" w:lineRule="auto"/>
        <w:ind w:right="3"/>
        <w:jc w:val="both"/>
        <w:rPr>
          <w:rFonts w:hint="eastAsia" w:ascii="微软雅黑" w:hAnsi="微软雅黑" w:eastAsia="微软雅黑" w:cs="微软雅黑"/>
          <w:sz w:val="30"/>
          <w:szCs w:val="30"/>
        </w:rPr>
      </w:pPr>
    </w:p>
    <w:p w14:paraId="44A1F7D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frequently the term "faith-cure" is employed to express specifically cures wrought directly by faith itself.</w:t>
      </w:r>
    </w:p>
    <w:p w14:paraId="0AD56CB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“信心疗法”这一术语经常被用来专门表达直接由信心本身产生的治愈。</w:t>
      </w:r>
    </w:p>
    <w:p w14:paraId="1CE6B662">
      <w:pPr>
        <w:pStyle w:val="3"/>
        <w:spacing w:before="321" w:line="251" w:lineRule="auto"/>
        <w:ind w:right="3"/>
        <w:jc w:val="both"/>
        <w:rPr>
          <w:rFonts w:hint="eastAsia" w:ascii="微软雅黑" w:hAnsi="微软雅黑" w:eastAsia="微软雅黑" w:cs="微软雅黑"/>
          <w:sz w:val="30"/>
          <w:szCs w:val="30"/>
        </w:rPr>
      </w:pPr>
    </w:p>
    <w:p w14:paraId="2660D65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often, it is used in a sense wide enough to embrace both of these very diverse species of cures.</w:t>
      </w:r>
    </w:p>
    <w:p w14:paraId="6DB447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同样经常地，它的使用范围足够广泛，以至于包含了这两种截然不同的治愈种类。</w:t>
      </w:r>
    </w:p>
    <w:p w14:paraId="462AE76F">
      <w:pPr>
        <w:pStyle w:val="3"/>
        <w:spacing w:before="321" w:line="251" w:lineRule="auto"/>
        <w:ind w:right="3"/>
        <w:jc w:val="both"/>
        <w:rPr>
          <w:rFonts w:hint="eastAsia" w:ascii="微软雅黑" w:hAnsi="微软雅黑" w:eastAsia="微软雅黑" w:cs="微软雅黑"/>
          <w:sz w:val="30"/>
          <w:szCs w:val="30"/>
        </w:rPr>
      </w:pPr>
    </w:p>
    <w:p w14:paraId="2775147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this produces confusion.</w:t>
      </w:r>
    </w:p>
    <w:p w14:paraId="310512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自然，这产生了混乱。</w:t>
      </w:r>
    </w:p>
    <w:p w14:paraId="3AE40001">
      <w:pPr>
        <w:pStyle w:val="3"/>
        <w:spacing w:before="321" w:line="251" w:lineRule="auto"/>
        <w:ind w:right="3"/>
        <w:jc w:val="both"/>
        <w:rPr>
          <w:rFonts w:hint="eastAsia" w:ascii="微软雅黑" w:hAnsi="微软雅黑" w:eastAsia="微软雅黑" w:cs="微软雅黑"/>
          <w:sz w:val="30"/>
          <w:szCs w:val="30"/>
        </w:rPr>
      </w:pPr>
    </w:p>
    <w:p w14:paraId="26BB1D3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 shows itself, for example, in the definition given to "Faith-Healing" at the head of the article printed under this title in Hastings's Encyclopedia of Religion and Ethics.</w:t>
      </w:r>
    </w:p>
    <w:p w14:paraId="458ADF6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这种混乱例如表现在哈斯廷斯（Hastings）的《宗教与伦理百科全书》中该标题下文章开头对“信心医治”的定义上。</w:t>
      </w:r>
    </w:p>
    <w:p w14:paraId="2A6280DB">
      <w:pPr>
        <w:pStyle w:val="3"/>
        <w:spacing w:before="321" w:line="251" w:lineRule="auto"/>
        <w:ind w:right="3"/>
        <w:jc w:val="both"/>
        <w:rPr>
          <w:rFonts w:hint="eastAsia" w:ascii="微软雅黑" w:hAnsi="微软雅黑" w:eastAsia="微软雅黑" w:cs="微软雅黑"/>
          <w:sz w:val="30"/>
          <w:szCs w:val="30"/>
        </w:rPr>
      </w:pPr>
    </w:p>
    <w:p w14:paraId="6CCE7B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at least emerges from this definition, however, an express recognition of a double sense of the term "faith-cure," a strict and a wide sense.</w:t>
      </w:r>
    </w:p>
    <w:p w14:paraId="31E852D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然而，从这个定义中至少显现出对“信心疗法”一词双重含义的明确承认，即狭义和广义。</w:t>
      </w:r>
    </w:p>
    <w:p w14:paraId="4723C32C">
      <w:pPr>
        <w:pStyle w:val="3"/>
        <w:spacing w:before="321" w:line="251" w:lineRule="auto"/>
        <w:ind w:right="3"/>
        <w:jc w:val="both"/>
        <w:rPr>
          <w:rFonts w:hint="eastAsia" w:ascii="微软雅黑" w:hAnsi="微软雅黑" w:eastAsia="微软雅黑" w:cs="微软雅黑"/>
          <w:sz w:val="30"/>
          <w:szCs w:val="30"/>
        </w:rPr>
      </w:pPr>
    </w:p>
    <w:p w14:paraId="5F028DD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so much as gain, we shall, contrary, no doubt, to this author's own meaning, discriminate these two senses in such a manner as to assign to the strict sense of the term those cures which are supposed to be immediately wrought by God on faith, and to the broader sense those which are supposed to be wrought more or less wholly by faith itself.</w:t>
      </w:r>
    </w:p>
    <w:p w14:paraId="5586123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此视为收获，尽管无疑与这位作者的原意相反，我们将以这样一种方式区分这两种含义：将狭义的术语分配给那些被认为是由神基于信心直接施行的治愈，而将广义的术语分配给那些被认为或多或少完全由信心本身产生的治愈。</w:t>
      </w:r>
    </w:p>
    <w:p w14:paraId="3670868C">
      <w:pPr>
        <w:pStyle w:val="3"/>
        <w:spacing w:before="321" w:line="251" w:lineRule="auto"/>
        <w:ind w:right="3"/>
        <w:jc w:val="both"/>
        <w:rPr>
          <w:rFonts w:hint="eastAsia" w:ascii="微软雅黑" w:hAnsi="微软雅黑" w:eastAsia="微软雅黑" w:cs="微软雅黑"/>
          <w:sz w:val="30"/>
          <w:szCs w:val="30"/>
        </w:rPr>
      </w:pPr>
    </w:p>
    <w:p w14:paraId="066712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latter of these varieties in mind, we find ourselves more in accord with our author when he remarks that "faith-healing is the oldest form of healing in the world," antedating, or at least growing up side by side with, "medical practice in its earliest and crudest form, and as its predominant partner."</w:t>
      </w:r>
    </w:p>
    <w:p w14:paraId="1A4E415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考虑到后一种变体，当我们读到作者说“信心医治是世界上最古老的医治形式”，比“最早和最粗糙形式的医疗实践”更早，或至少与之并肩成长，并作为其主要伙伴时，我们发现自己更赞同他的观点。</w:t>
      </w:r>
    </w:p>
    <w:p w14:paraId="6916737E">
      <w:pPr>
        <w:pStyle w:val="3"/>
        <w:spacing w:before="321" w:line="251" w:lineRule="auto"/>
        <w:ind w:right="3"/>
        <w:jc w:val="both"/>
        <w:rPr>
          <w:rFonts w:hint="eastAsia" w:ascii="微软雅黑" w:hAnsi="微软雅黑" w:eastAsia="微软雅黑" w:cs="微软雅黑"/>
          <w:sz w:val="30"/>
          <w:szCs w:val="30"/>
        </w:rPr>
      </w:pPr>
    </w:p>
    <w:p w14:paraId="0890979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indeed, ascribe with him the miracles of our Lord and His Apostles to this category.</w:t>
      </w:r>
    </w:p>
    <w:p w14:paraId="25C7DE0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实际上，我们不能像他那样将我们主和祂使徒的神迹归入此类。</w:t>
      </w:r>
    </w:p>
    <w:p w14:paraId="3DABA0C8">
      <w:pPr>
        <w:pStyle w:val="3"/>
        <w:spacing w:before="321" w:line="251" w:lineRule="auto"/>
        <w:ind w:right="3"/>
        <w:jc w:val="both"/>
        <w:rPr>
          <w:rFonts w:hint="eastAsia" w:ascii="微软雅黑" w:hAnsi="微软雅黑" w:eastAsia="微软雅黑" w:cs="微软雅黑"/>
          <w:sz w:val="30"/>
          <w:szCs w:val="30"/>
        </w:rPr>
      </w:pPr>
    </w:p>
    <w:p w14:paraId="1D90C29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 miraculous attestation of the special revelation of God which has been recorded for us in the inspired Scriptures, we recognize with him a continuous stream of faith-healings in this sense, extending from the earliest ages quite down to our own day.</w:t>
      </w:r>
    </w:p>
    <w:p w14:paraId="70FE75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但是，除了在受启示的圣经中为我们记录的神之特殊启示的神迹证明外，我们与他一同承认，在这个意义上有一股持续不断的信心医治流，从最早的时代一直延伸到我们要今天。</w:t>
      </w:r>
    </w:p>
    <w:p w14:paraId="741A2D97">
      <w:pPr>
        <w:pStyle w:val="3"/>
        <w:spacing w:before="321" w:line="251" w:lineRule="auto"/>
        <w:ind w:right="3"/>
        <w:jc w:val="both"/>
        <w:rPr>
          <w:rFonts w:hint="eastAsia" w:ascii="微软雅黑" w:hAnsi="微软雅黑" w:eastAsia="微软雅黑" w:cs="微软雅黑"/>
          <w:sz w:val="30"/>
          <w:szCs w:val="30"/>
        </w:rPr>
      </w:pPr>
    </w:p>
    <w:p w14:paraId="5A6E6F3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numerous "Healing-Gods" of classical antiquity, such practices as "temple-sleeping," and the endless narratives of cures sought and found through it and other means, attest its prevalence in pre-Christian times;</w:t>
      </w:r>
    </w:p>
    <w:p w14:paraId="7B2155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古典古代众多的“医治之神”，诸如“庙宇睡眠”这类的做法，以及通过它和其他手段寻求并获得治愈的无尽叙述，证明了它在前基督教时代的流行；</w:t>
      </w:r>
    </w:p>
    <w:p w14:paraId="289C0A47">
      <w:pPr>
        <w:pStyle w:val="3"/>
        <w:spacing w:before="321" w:line="251" w:lineRule="auto"/>
        <w:ind w:right="3"/>
        <w:jc w:val="both"/>
        <w:rPr>
          <w:rFonts w:hint="eastAsia" w:ascii="微软雅黑" w:hAnsi="微软雅黑" w:eastAsia="微软雅黑" w:cs="微软雅黑"/>
          <w:sz w:val="30"/>
          <w:szCs w:val="30"/>
        </w:rPr>
      </w:pPr>
    </w:p>
    <w:p w14:paraId="223233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and Medićval Ages overflow with instances;</w:t>
      </w:r>
    </w:p>
    <w:p w14:paraId="539DAA8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教父时代和中世纪充满了这样的例子；</w:t>
      </w:r>
    </w:p>
    <w:p w14:paraId="50102C6A">
      <w:pPr>
        <w:pStyle w:val="3"/>
        <w:spacing w:before="321" w:line="251" w:lineRule="auto"/>
        <w:ind w:right="3"/>
        <w:jc w:val="both"/>
        <w:rPr>
          <w:rFonts w:hint="eastAsia" w:ascii="微软雅黑" w:hAnsi="微软雅黑" w:eastAsia="微软雅黑" w:cs="微软雅黑"/>
          <w:sz w:val="30"/>
          <w:szCs w:val="30"/>
        </w:rPr>
      </w:pPr>
    </w:p>
    <w:p w14:paraId="4E8FD8B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was far from bringing its practice to an end, and—if we may now enlarge the category to that of mind-healing in general—the history of such movements as those still going on among us under the names of Animal Magnetism, Mesmerism, Spiritualism, Mental Healing, New Thought, Christian Science, evince the place its conscious practice still takes in the life of the people of to-day.</w:t>
      </w:r>
    </w:p>
    <w:p w14:paraId="2824060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远未终止其实践，而且——如果我们现在可以将范畴扩大到一般的精神医治——诸如动物磁性、催眠术、灵媒术、精神医治、新思想、基督教科学等仍在我们要中间进行的运动的历史，表明了其有意识的实践在今天人们的生活中仍占有一席之地。</w:t>
      </w:r>
    </w:p>
    <w:p w14:paraId="17DE30E6">
      <w:pPr>
        <w:pStyle w:val="3"/>
        <w:spacing w:before="321" w:line="251" w:lineRule="auto"/>
        <w:ind w:right="3"/>
        <w:jc w:val="both"/>
        <w:rPr>
          <w:rFonts w:hint="eastAsia" w:ascii="微软雅黑" w:hAnsi="微软雅黑" w:eastAsia="微软雅黑" w:cs="微软雅黑"/>
          <w:sz w:val="30"/>
          <w:szCs w:val="30"/>
        </w:rPr>
      </w:pPr>
    </w:p>
    <w:p w14:paraId="3DD8E59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former lecture we have sought to give some account of the assertions which are still made that faith-healings, in the strict sense of healings made directly by God, continue to occur among us.</w:t>
      </w:r>
    </w:p>
    <w:p w14:paraId="0E633D7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在前一次讲座中，我们试图对那些仍然声称信心医治（在由神直接医治的严格意义上）继续在我们中间发生的断言进行一些叙述。</w:t>
      </w:r>
    </w:p>
    <w:p w14:paraId="581C8839">
      <w:pPr>
        <w:pStyle w:val="3"/>
        <w:spacing w:before="321" w:line="251" w:lineRule="auto"/>
        <w:ind w:right="3"/>
        <w:jc w:val="both"/>
        <w:rPr>
          <w:rFonts w:hint="eastAsia" w:ascii="微软雅黑" w:hAnsi="微软雅黑" w:eastAsia="微软雅黑" w:cs="微软雅黑"/>
          <w:sz w:val="30"/>
          <w:szCs w:val="30"/>
        </w:rPr>
      </w:pPr>
    </w:p>
    <w:p w14:paraId="2C27328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completeness it may not be improper to proceed now to some account of at least the more prominent varieties of faith-healing in the wider sense—or, in a less confusing nomenclature, of mind-cure—prevalent in our day.</w:t>
      </w:r>
    </w:p>
    <w:p w14:paraId="604E81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为了完整起见，现在接着叙述至少在我们要今天流行的广义上的信心医治——或者用一个不那么令人困惑的术语来说，精神疗法——的更显著变体，也许并非不妥。</w:t>
      </w:r>
    </w:p>
    <w:p w14:paraId="750B52EF">
      <w:pPr>
        <w:pStyle w:val="3"/>
        <w:spacing w:before="321" w:line="251" w:lineRule="auto"/>
        <w:ind w:right="3"/>
        <w:jc w:val="both"/>
        <w:rPr>
          <w:rFonts w:hint="eastAsia" w:ascii="微软雅黑" w:hAnsi="微软雅黑" w:eastAsia="微软雅黑" w:cs="微软雅黑"/>
          <w:sz w:val="30"/>
          <w:szCs w:val="30"/>
        </w:rPr>
      </w:pPr>
    </w:p>
    <w:p w14:paraId="5E8094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doing so, we overstep the limits of our formal subject.</w:t>
      </w:r>
    </w:p>
    <w:p w14:paraId="3C6B618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毫无疑问，这样做我们超越了我们正式主题的界限。</w:t>
      </w:r>
    </w:p>
    <w:p w14:paraId="6C683935">
      <w:pPr>
        <w:pStyle w:val="3"/>
        <w:spacing w:before="321" w:line="251" w:lineRule="auto"/>
        <w:ind w:right="3"/>
        <w:jc w:val="both"/>
        <w:rPr>
          <w:rFonts w:hint="eastAsia" w:ascii="微软雅黑" w:hAnsi="微软雅黑" w:eastAsia="微软雅黑" w:cs="微软雅黑"/>
          <w:sz w:val="30"/>
          <w:szCs w:val="30"/>
        </w:rPr>
      </w:pPr>
    </w:p>
    <w:p w14:paraId="7EAE5F0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Faith-healing in this sense—that is to say, mind-cure—by virtue of the very fact that some mental act or state is held to be the producing cause at work, can make no pretense to miraculousness, and in point of fact, in the forms at least in which it is most commonly practised, it makes no pretense to miraculousness.</w:t>
      </w:r>
    </w:p>
    <w:p w14:paraId="53EE22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在这个意义上的信心医治——即精神疗法——由于某种精神行为或状态被认为是起作用的产生原因这一事实本身，就不能假装具有神迹性，而且实际上，至少在它最普遍实行的形式中，它也没有假装具有神迹性。</w:t>
      </w:r>
    </w:p>
    <w:p w14:paraId="5CDAF7FE">
      <w:pPr>
        <w:pStyle w:val="3"/>
        <w:spacing w:before="321" w:line="251" w:lineRule="auto"/>
        <w:ind w:right="3"/>
        <w:jc w:val="both"/>
        <w:rPr>
          <w:rFonts w:hint="eastAsia" w:ascii="微软雅黑" w:hAnsi="微软雅黑" w:eastAsia="微软雅黑" w:cs="微软雅黑"/>
          <w:sz w:val="30"/>
          <w:szCs w:val="30"/>
        </w:rPr>
      </w:pPr>
    </w:p>
    <w:p w14:paraId="54DCC3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its relation to faith-healing in the stricter sense is so close, confusion with it is so common, and the lessons to be learned from it as to the real nature of the alleged instances of faith-healing in the strict sense occurring among us are so instructive, that we should not be justified in passing it by altogether.</w:t>
      </w:r>
    </w:p>
    <w:p w14:paraId="0A30CA4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与严格意义上的信心医治关系如此密切，与之混淆如此普遍，而且从它那里可以学到的关于在我们中间发生的所谓严格意义上的信心医治实例之真实性质的教训如此具有启发性，以至于我们完全忽略它是不合理的。</w:t>
      </w:r>
    </w:p>
    <w:p w14:paraId="0E039046">
      <w:pPr>
        <w:pStyle w:val="3"/>
        <w:spacing w:before="321" w:line="251" w:lineRule="auto"/>
        <w:ind w:right="3"/>
        <w:jc w:val="both"/>
        <w:rPr>
          <w:rFonts w:hint="eastAsia" w:ascii="微软雅黑" w:hAnsi="微软雅黑" w:eastAsia="微软雅黑" w:cs="微软雅黑"/>
          <w:sz w:val="30"/>
          <w:szCs w:val="30"/>
        </w:rPr>
      </w:pPr>
    </w:p>
    <w:p w14:paraId="39A24E7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forms in which mind-healing is practised to-day is very great.</w:t>
      </w:r>
    </w:p>
    <w:p w14:paraId="732704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今天实行的精神医治形式多种多样。</w:t>
      </w:r>
    </w:p>
    <w:p w14:paraId="2DAEF4AA">
      <w:pPr>
        <w:pStyle w:val="3"/>
        <w:spacing w:before="321" w:line="251" w:lineRule="auto"/>
        <w:ind w:right="3"/>
        <w:jc w:val="both"/>
        <w:rPr>
          <w:rFonts w:hint="eastAsia" w:ascii="微软雅黑" w:hAnsi="微软雅黑" w:eastAsia="微软雅黑" w:cs="微软雅黑"/>
          <w:sz w:val="30"/>
          <w:szCs w:val="30"/>
        </w:rPr>
      </w:pPr>
    </w:p>
    <w:p w14:paraId="29B24A3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from one another less in the results obtained, or even in the means employed to obtain these results, than in the theoretical basis by which they severally attempt to explain their production.</w:t>
      </w:r>
    </w:p>
    <w:p w14:paraId="751ED20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它们之间的区别与其说是在获得的结果上，甚至是用于获得这些结果的手段上，不如说是在它们各自试图解释其产生的理论基础上。</w:t>
      </w:r>
    </w:p>
    <w:p w14:paraId="358C6489">
      <w:pPr>
        <w:pStyle w:val="3"/>
        <w:spacing w:before="321" w:line="251" w:lineRule="auto"/>
        <w:ind w:right="3"/>
        <w:jc w:val="both"/>
        <w:rPr>
          <w:rFonts w:hint="eastAsia" w:ascii="微软雅黑" w:hAnsi="微软雅黑" w:eastAsia="微软雅黑" w:cs="微软雅黑"/>
          <w:sz w:val="30"/>
          <w:szCs w:val="30"/>
        </w:rPr>
      </w:pPr>
    </w:p>
    <w:p w14:paraId="1B9AF87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F. Cobb, the writer of the article on "Faith-Healing" in Hastings's Encyclopedia of Religion and Ethics, to which we have already alluded, enumerates its principal species as Mental-healing, Magnetic-healing, Spiritualistic-healing, and Spiritual-healing, that is to say, if we may employ the popular designations of typical forms of each to symbolize the several varieties, Christian Science, Mesmerism, Spiritualism, and Faith-Healing.</w:t>
      </w:r>
    </w:p>
    <w:p w14:paraId="7C44D7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我们已经提到过的哈斯廷斯《宗教与伦理百科全书》中“信心医治”一文的作者威廉·F·科布（William F. Cobb），列举了其主要种类为精神医治、磁性医治、灵媒医治和灵性医治，也就是说，如果我们可以用每种典型形式的通俗名称来象征这几个变体，那就是基督教科学、催眠术、灵媒术和信心医治。</w:t>
      </w:r>
    </w:p>
    <w:p w14:paraId="5419F64D">
      <w:pPr>
        <w:pStyle w:val="3"/>
        <w:spacing w:before="321" w:line="251" w:lineRule="auto"/>
        <w:ind w:right="3"/>
        <w:jc w:val="both"/>
        <w:rPr>
          <w:rFonts w:hint="eastAsia" w:ascii="微软雅黑" w:hAnsi="微软雅黑" w:eastAsia="微软雅黑" w:cs="微软雅黑"/>
          <w:sz w:val="30"/>
          <w:szCs w:val="30"/>
        </w:rPr>
      </w:pPr>
    </w:p>
    <w:p w14:paraId="30FC31D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enumeration is by no means exhaustive, but it will serve our present purpose.</w:t>
      </w:r>
    </w:p>
    <w:p w14:paraId="46488A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这种列举绝不是详尽无遗的，但它将服务于我们目前的目的。</w:t>
      </w:r>
    </w:p>
    <w:p w14:paraId="00DA1446">
      <w:pPr>
        <w:pStyle w:val="3"/>
        <w:spacing w:before="321" w:line="251" w:lineRule="auto"/>
        <w:ind w:right="3"/>
        <w:jc w:val="both"/>
        <w:rPr>
          <w:rFonts w:hint="eastAsia" w:ascii="微软雅黑" w:hAnsi="微软雅黑" w:eastAsia="微软雅黑" w:cs="微软雅黑"/>
          <w:sz w:val="30"/>
          <w:szCs w:val="30"/>
        </w:rPr>
      </w:pPr>
    </w:p>
    <w:p w14:paraId="6E482BC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importance for us is that in the action of all these varieties alike, as Cobb justly remarks, a leading part is taken by suggestion.</w:t>
      </w:r>
    </w:p>
    <w:p w14:paraId="7BCDC53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对我们来说重要的一点是，正如科布公正指出的那样，在所有这些变体的行动中，暗示都起着主导作用。</w:t>
      </w:r>
    </w:p>
    <w:p w14:paraId="2A6B02F8">
      <w:pPr>
        <w:pStyle w:val="3"/>
        <w:spacing w:before="321" w:line="251" w:lineRule="auto"/>
        <w:ind w:right="3"/>
        <w:jc w:val="both"/>
        <w:rPr>
          <w:rFonts w:hint="eastAsia" w:ascii="微软雅黑" w:hAnsi="微软雅黑" w:eastAsia="微软雅黑" w:cs="微软雅黑"/>
          <w:sz w:val="30"/>
          <w:szCs w:val="30"/>
        </w:rPr>
      </w:pPr>
    </w:p>
    <w:p w14:paraId="54E29E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suggestion, when given its most scientifically developed form, is called hypnotism.</w:t>
      </w:r>
    </w:p>
    <w:p w14:paraId="2EA1870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这种暗示，当赋予其最科学发展的形式时，被称为催眠术。</w:t>
      </w:r>
    </w:p>
    <w:p w14:paraId="188400D3">
      <w:pPr>
        <w:pStyle w:val="3"/>
        <w:spacing w:before="321" w:line="251" w:lineRule="auto"/>
        <w:ind w:right="3"/>
        <w:jc w:val="both"/>
        <w:rPr>
          <w:rFonts w:hint="eastAsia" w:ascii="微软雅黑" w:hAnsi="微软雅黑" w:eastAsia="微软雅黑" w:cs="微软雅黑"/>
          <w:sz w:val="30"/>
          <w:szCs w:val="30"/>
        </w:rPr>
      </w:pPr>
    </w:p>
    <w:p w14:paraId="702ADDF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whatever name, and employed under the guidance of whatever underlying theory of the nature of being, or of the process of the cure established, it operates after essentially the same fashion.</w:t>
      </w:r>
    </w:p>
    <w:p w14:paraId="0ADB8E2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但是，无论叫什么名字，无论是在关于存在本质或已确立的治愈过程的何种潜在理论指导下使用，它的运作方式本质上是相同的。</w:t>
      </w:r>
    </w:p>
    <w:p w14:paraId="02BF9462">
      <w:pPr>
        <w:pStyle w:val="3"/>
        <w:spacing w:before="321" w:line="251" w:lineRule="auto"/>
        <w:ind w:right="3"/>
        <w:jc w:val="both"/>
        <w:rPr>
          <w:rFonts w:hint="eastAsia" w:ascii="微软雅黑" w:hAnsi="微软雅黑" w:eastAsia="微软雅黑" w:cs="微软雅黑"/>
          <w:sz w:val="30"/>
          <w:szCs w:val="30"/>
        </w:rPr>
      </w:pPr>
    </w:p>
    <w:p w14:paraId="6831C7A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with those forms of mind-cure which have in one way or another closely connected themselves with religion, that we are for the moment particularly concerned.</w:t>
      </w:r>
    </w:p>
    <w:p w14:paraId="66C2A1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我们目前特别关注的，仅仅是那些以某种方式与宗教紧密联系的精神疗法形式。</w:t>
      </w:r>
    </w:p>
    <w:p w14:paraId="10ABD05C">
      <w:pPr>
        <w:pStyle w:val="3"/>
        <w:spacing w:before="321" w:line="251" w:lineRule="auto"/>
        <w:ind w:right="3"/>
        <w:jc w:val="both"/>
        <w:rPr>
          <w:rFonts w:hint="eastAsia" w:ascii="微软雅黑" w:hAnsi="微软雅黑" w:eastAsia="微软雅黑" w:cs="微软雅黑"/>
          <w:sz w:val="30"/>
          <w:szCs w:val="30"/>
        </w:rPr>
      </w:pPr>
    </w:p>
    <w:p w14:paraId="13BF73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forms, very prominent in the public eye at present, is that which is known as the Emmanuel Movement.</w:t>
      </w:r>
    </w:p>
    <w:p w14:paraId="23F8A6F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目前在公众眼中非常突出的形式之一是所谓的以马内利运动（Emmanuel Movement）。</w:t>
      </w:r>
    </w:p>
    <w:p w14:paraId="7A30375F">
      <w:pPr>
        <w:pStyle w:val="3"/>
        <w:spacing w:before="321" w:line="251" w:lineRule="auto"/>
        <w:ind w:right="3"/>
        <w:jc w:val="both"/>
        <w:rPr>
          <w:rFonts w:hint="eastAsia" w:ascii="微软雅黑" w:hAnsi="微软雅黑" w:eastAsia="微软雅黑" w:cs="微软雅黑"/>
          <w:sz w:val="30"/>
          <w:szCs w:val="30"/>
        </w:rPr>
      </w:pPr>
    </w:p>
    <w:p w14:paraId="1CB8D9E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further from the thought of the leaders of the Emmanuel Movement than a pretension to miraculous powers.</w:t>
      </w:r>
    </w:p>
    <w:p w14:paraId="3ACE93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没有什么比假装拥有神迹能力更远离以马内利运动领袖们的思想了。</w:t>
      </w:r>
    </w:p>
    <w:p w14:paraId="553F1143">
      <w:pPr>
        <w:pStyle w:val="3"/>
        <w:spacing w:before="321" w:line="251" w:lineRule="auto"/>
        <w:ind w:right="3"/>
        <w:jc w:val="both"/>
        <w:rPr>
          <w:rFonts w:hint="eastAsia" w:ascii="微软雅黑" w:hAnsi="微软雅黑" w:eastAsia="微软雅黑" w:cs="微软雅黑"/>
          <w:sz w:val="30"/>
          <w:szCs w:val="30"/>
        </w:rPr>
      </w:pPr>
    </w:p>
    <w:p w14:paraId="0D7F817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professes to deal, prosaically enough, and with an almost ostentatious disassociation of itself from the supernatural, with certain classes of functional or nervous diseases—by means of suggestion, of course, but also by any other forms of mental and spiritual influence which experience may commend as useful.</w:t>
      </w:r>
    </w:p>
    <w:p w14:paraId="493F9B7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它只是声称以一种相当平淡的方式，并且几乎是故意炫耀地将其自身与超自然脱钩，来处理某些类别的功能性或神经性疾病——当然是通过暗示，但也通过经验推荐为有用的任何其他形式的精神和灵性影响。</w:t>
      </w:r>
    </w:p>
    <w:p w14:paraId="37999196">
      <w:pPr>
        <w:pStyle w:val="3"/>
        <w:spacing w:before="321" w:line="251" w:lineRule="auto"/>
        <w:ind w:right="3"/>
        <w:jc w:val="both"/>
        <w:rPr>
          <w:rFonts w:hint="eastAsia" w:ascii="微软雅黑" w:hAnsi="微软雅黑" w:eastAsia="微软雅黑" w:cs="微软雅黑"/>
          <w:sz w:val="30"/>
          <w:szCs w:val="30"/>
        </w:rPr>
      </w:pPr>
    </w:p>
    <w:p w14:paraId="10F45D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bother itself overmuch with underlying theory, although it proceeds actually on the theory—which it prefers to look upon as observed fact—of a subconscious life, the storehouse of energy capable of being tapped and drawn upon for the purposes of our daily living.</w:t>
      </w:r>
    </w:p>
    <w:p w14:paraId="3D37518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它不过分纠结于潜在理论，尽管它实际上是基于一种理论——它更愿意将其视为观察到的事实——即潜意识生活，这是一个能量库，可以被开发和利用来满足我们日常生活的目的。</w:t>
      </w:r>
    </w:p>
    <w:p w14:paraId="2552A5E5">
      <w:pPr>
        <w:pStyle w:val="3"/>
        <w:spacing w:before="321" w:line="251" w:lineRule="auto"/>
        <w:ind w:right="3"/>
        <w:jc w:val="both"/>
        <w:rPr>
          <w:rFonts w:hint="eastAsia" w:ascii="微软雅黑" w:hAnsi="微软雅黑" w:eastAsia="微软雅黑" w:cs="微软雅黑"/>
          <w:sz w:val="30"/>
          <w:szCs w:val="30"/>
        </w:rPr>
      </w:pPr>
    </w:p>
    <w:p w14:paraId="64DECE0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experience of the whole Christian past, it thinks, supplies it with a general support for its practice as an activity of the organized church.</w:t>
      </w:r>
    </w:p>
    <w:p w14:paraId="3739491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它认为，整个基督教过去共同的经验，为其作为有组织教会活动的实践提供了一般性支持。</w:t>
      </w:r>
    </w:p>
    <w:p w14:paraId="430D2966">
      <w:pPr>
        <w:pStyle w:val="3"/>
        <w:spacing w:before="321" w:line="251" w:lineRule="auto"/>
        <w:ind w:right="3"/>
        <w:jc w:val="both"/>
        <w:rPr>
          <w:rFonts w:hint="eastAsia" w:ascii="微软雅黑" w:hAnsi="微软雅黑" w:eastAsia="微软雅黑" w:cs="微软雅黑"/>
          <w:sz w:val="30"/>
          <w:szCs w:val="30"/>
        </w:rPr>
      </w:pPr>
    </w:p>
    <w:p w14:paraId="2EAF4D8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quotes with particular satisfaction an entry in John Wesley's Journal for May 12, 1759.</w:t>
      </w:r>
    </w:p>
    <w:p w14:paraId="0421C2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它特别满意地引用了约翰·卫斯理日记中1759年5月12日的一条记录。</w:t>
      </w:r>
    </w:p>
    <w:p w14:paraId="1DD56F3A">
      <w:pPr>
        <w:pStyle w:val="3"/>
        <w:spacing w:before="321" w:line="251" w:lineRule="auto"/>
        <w:ind w:right="3"/>
        <w:jc w:val="both"/>
        <w:rPr>
          <w:rFonts w:hint="eastAsia" w:ascii="微软雅黑" w:hAnsi="微软雅黑" w:eastAsia="微软雅黑" w:cs="微软雅黑"/>
          <w:sz w:val="30"/>
          <w:szCs w:val="30"/>
        </w:rPr>
      </w:pPr>
    </w:p>
    <w:p w14:paraId="737FEC0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Wesley remarks on the helplessness of the physicians in the presence of a woman kept ill from fretting over the death of her son.</w:t>
      </w:r>
    </w:p>
    <w:p w14:paraId="662D4E2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在这里，卫斯理评论了医生在面对一位因儿子去世而忧伤成疾的妇女时的无助。</w:t>
      </w:r>
    </w:p>
    <w:p w14:paraId="00944417">
      <w:pPr>
        <w:pStyle w:val="3"/>
        <w:spacing w:before="321" w:line="251" w:lineRule="auto"/>
        <w:ind w:right="3"/>
        <w:jc w:val="both"/>
        <w:rPr>
          <w:rFonts w:hint="eastAsia" w:ascii="微软雅黑" w:hAnsi="微软雅黑" w:eastAsia="微软雅黑" w:cs="微软雅黑"/>
          <w:sz w:val="30"/>
          <w:szCs w:val="30"/>
        </w:rPr>
      </w:pPr>
    </w:p>
    <w:p w14:paraId="2B8190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Wesley asks, "don't physicians consider how far bodily disorders are caused or influenced by the mind, and in those cases which are utterly out of their sphere, call in the assistance of a minister, as ministers, when they find the mind disordered by the body, call in the assistance of a physician?"</w:t>
      </w:r>
    </w:p>
    <w:p w14:paraId="270A8A3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“为什么，”卫斯理问道，“医生不考虑身体疾病在多大程度上是由心灵引起或影响的，并在那些完全超出他们范围的病例中，请牧师协助，就像牧师发现心灵因身体而紊乱时，请医生协助一样呢？”</w:t>
      </w:r>
    </w:p>
    <w:p w14:paraId="0831B9E8">
      <w:pPr>
        <w:pStyle w:val="3"/>
        <w:spacing w:before="321" w:line="251" w:lineRule="auto"/>
        <w:ind w:right="3"/>
        <w:jc w:val="both"/>
        <w:rPr>
          <w:rFonts w:hint="eastAsia" w:ascii="微软雅黑" w:hAnsi="微软雅黑" w:eastAsia="微软雅黑" w:cs="微软雅黑"/>
          <w:sz w:val="30"/>
          <w:szCs w:val="30"/>
        </w:rPr>
      </w:pPr>
    </w:p>
    <w:p w14:paraId="2DB847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intimate co-operation of the physician and the minister here desiderated, it is suggested, we have the whole principle of the Emmanuel Movement.</w:t>
      </w:r>
    </w:p>
    <w:p w14:paraId="1B4C1AF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据建议，在这里所渴望的医生和牧师的紧密合作中，我们拥有以马内利运动的全部原则。</w:t>
      </w:r>
    </w:p>
    <w:p w14:paraId="60898F18">
      <w:pPr>
        <w:pStyle w:val="3"/>
        <w:spacing w:before="321" w:line="251" w:lineRule="auto"/>
        <w:ind w:right="3"/>
        <w:jc w:val="both"/>
        <w:rPr>
          <w:rFonts w:hint="eastAsia" w:ascii="微软雅黑" w:hAnsi="微软雅黑" w:eastAsia="微软雅黑" w:cs="微软雅黑"/>
          <w:sz w:val="30"/>
          <w:szCs w:val="30"/>
        </w:rPr>
      </w:pPr>
    </w:p>
    <w:p w14:paraId="7F05C3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physician must be called in to remove the bodily disorders which inhibit right spiritual functioning, so the church may well step in to aid in correcting those bodily evils which are ultimately the result of spiritual disorders.</w:t>
      </w:r>
    </w:p>
    <w:p w14:paraId="4C159A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正如必须请医生来消除抑制正确灵性运作的身体疾病一样，教会也可以介入，协助纠正那些最终由灵性紊乱导致的身体恶疾。</w:t>
      </w:r>
    </w:p>
    <w:p w14:paraId="722F3C18">
      <w:pPr>
        <w:pStyle w:val="3"/>
        <w:spacing w:before="321" w:line="251" w:lineRule="auto"/>
        <w:ind w:right="3"/>
        <w:jc w:val="both"/>
        <w:rPr>
          <w:rFonts w:hint="eastAsia" w:ascii="微软雅黑" w:hAnsi="微软雅黑" w:eastAsia="微软雅黑" w:cs="微软雅黑"/>
          <w:sz w:val="30"/>
          <w:szCs w:val="30"/>
        </w:rPr>
      </w:pPr>
    </w:p>
    <w:p w14:paraId="22B70E6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confess to being chilled when we hear of such things as "religious faith and prayer" being looked upon as therapeutical agents for the cure of disease, and administered to patients as such.</w:t>
      </w:r>
    </w:p>
    <w:p w14:paraId="6532244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当我们听到诸如“宗教信仰和祷告”被视为治疗疾病的药物剂，并以此施用于病人时，我们承认感到心寒。</w:t>
      </w:r>
    </w:p>
    <w:p w14:paraId="18730C69">
      <w:pPr>
        <w:pStyle w:val="3"/>
        <w:spacing w:before="321" w:line="251" w:lineRule="auto"/>
        <w:ind w:right="3"/>
        <w:jc w:val="both"/>
        <w:rPr>
          <w:rFonts w:hint="eastAsia" w:ascii="微软雅黑" w:hAnsi="微软雅黑" w:eastAsia="微软雅黑" w:cs="微软雅黑"/>
          <w:sz w:val="30"/>
          <w:szCs w:val="30"/>
        </w:rPr>
      </w:pPr>
    </w:p>
    <w:p w14:paraId="3F8EDC9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frankly shocked at the coupling together of faith and paregoric, prayer and podophyllin in a single comprehensive pharmacopoeia.</w:t>
      </w:r>
    </w:p>
    <w:p w14:paraId="5CEBE22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我们要坦率地对将信心与止痛剂（paregoric）、祷告与鬼臼脂（podophyllin，泻药）结合在一个综合药典中感到震惊。</w:t>
      </w:r>
    </w:p>
    <w:p w14:paraId="700CC338">
      <w:pPr>
        <w:pStyle w:val="3"/>
        <w:spacing w:before="321" w:line="251" w:lineRule="auto"/>
        <w:ind w:right="3"/>
        <w:jc w:val="both"/>
        <w:rPr>
          <w:rFonts w:hint="eastAsia" w:ascii="微软雅黑" w:hAnsi="微软雅黑" w:eastAsia="微软雅黑" w:cs="微软雅黑"/>
          <w:sz w:val="30"/>
          <w:szCs w:val="30"/>
        </w:rPr>
      </w:pPr>
    </w:p>
    <w:p w14:paraId="0085228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accustomed to thinking of faith and prayer as terminating on God, and finding their response in His gracious activities, to feel comfortable when they are turned back on themselves and—while still, no doubt, addressed to God—used as instruments for moving man.</w:t>
      </w:r>
    </w:p>
    <w:p w14:paraId="46497B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我们太习惯于认为信心和祷告是终结于神，并在祂恩慈的活动中找到回应，因此当它们被转回到自身——尽管无疑仍是向神发出的——被用作感动人的工具时，我们感到不舒服。</w:t>
      </w:r>
    </w:p>
    <w:p w14:paraId="7279580F">
      <w:pPr>
        <w:pStyle w:val="3"/>
        <w:spacing w:before="321" w:line="251" w:lineRule="auto"/>
        <w:ind w:right="3"/>
        <w:jc w:val="both"/>
        <w:rPr>
          <w:rFonts w:hint="eastAsia" w:ascii="微软雅黑" w:hAnsi="微软雅黑" w:eastAsia="微软雅黑" w:cs="微软雅黑"/>
          <w:sz w:val="30"/>
          <w:szCs w:val="30"/>
        </w:rPr>
      </w:pPr>
    </w:p>
    <w:p w14:paraId="77C92D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unfortunate, moreover, that the form of Christianity which is professed by the leaders of the Emmanuel Movement, and the inculcation of which they rely upon to soothe troubled minds and to inspire to effort, is rather that taught by Renan and Harnack and Theodor Keim (the collocation of names is not our own), than that taught by John and Paul and Jesus; so that a rationalistic veil hangs over all their religious prescriptions.</w:t>
      </w:r>
    </w:p>
    <w:p w14:paraId="3FB6650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此外，不幸的是，以马内利运动领袖们所信奉的，以及他们依靠其灌输来抚慰困扰的心灵和激发努力的基督教形式，更多是勒南（Renan）、哈纳克（Harnack）和西奥多·凯姆（Theodor Keim）所教导的（这些名字的并列不是我们自己编排的），而不是约翰、保罗和耶稣所教导的；以至于理性的面纱笼罩着他们所有的宗教处方。</w:t>
      </w:r>
    </w:p>
    <w:p w14:paraId="76F37ADC">
      <w:pPr>
        <w:pStyle w:val="3"/>
        <w:spacing w:before="321" w:line="251" w:lineRule="auto"/>
        <w:ind w:right="3"/>
        <w:jc w:val="both"/>
        <w:rPr>
          <w:rFonts w:hint="eastAsia" w:ascii="微软雅黑" w:hAnsi="微软雅黑" w:eastAsia="微软雅黑" w:cs="微软雅黑"/>
          <w:sz w:val="30"/>
          <w:szCs w:val="30"/>
        </w:rPr>
      </w:pPr>
    </w:p>
    <w:p w14:paraId="6682A0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although Christianity is emphatically an "other-world" religion, and a merely "this-world" religion is just no Christianity at all, it is not to be denied that there is a "this-world" side to Christianity.</w:t>
      </w:r>
    </w:p>
    <w:p w14:paraId="644CF95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尽管如此，虽然基督教强调是一个“彼岸”宗教，而仅仅是一个“此岸”宗教根本就不是基督教，但不可否认基督教也有“此岸”的一面。</w:t>
      </w:r>
    </w:p>
    <w:p w14:paraId="2EB11171">
      <w:pPr>
        <w:pStyle w:val="3"/>
        <w:spacing w:before="321" w:line="251" w:lineRule="auto"/>
        <w:ind w:right="3"/>
        <w:jc w:val="both"/>
        <w:rPr>
          <w:rFonts w:hint="eastAsia" w:ascii="微软雅黑" w:hAnsi="微软雅黑" w:eastAsia="微软雅黑" w:cs="微软雅黑"/>
          <w:sz w:val="30"/>
          <w:szCs w:val="30"/>
        </w:rPr>
      </w:pPr>
    </w:p>
    <w:p w14:paraId="38F932D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it has the promise of the life that now is as well as of that which is to come, and they who seek first the kingdom of God and His righteousness may rightly expect all these things to be added unto them.</w:t>
      </w:r>
    </w:p>
    <w:p w14:paraId="670829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毫无疑问，它拥有今生和来世的应许，那些先求神的国和祂的义的人可以正当地期待这一切东西都加给他们。</w:t>
      </w:r>
    </w:p>
    <w:p w14:paraId="5F5494DE">
      <w:pPr>
        <w:pStyle w:val="3"/>
        <w:spacing w:before="321" w:line="251" w:lineRule="auto"/>
        <w:ind w:right="3"/>
        <w:jc w:val="both"/>
        <w:rPr>
          <w:rFonts w:hint="eastAsia" w:ascii="微软雅黑" w:hAnsi="微软雅黑" w:eastAsia="微软雅黑" w:cs="微软雅黑"/>
          <w:sz w:val="30"/>
          <w:szCs w:val="30"/>
        </w:rPr>
      </w:pPr>
    </w:p>
    <w:p w14:paraId="01E8E07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little to be doubted that there are valuable reflex effects which may be confidently counted upon from the exercise, say, of faith and prayer, as it is undeniable that these reflex effects are of infinitely less importance than their direct working.</w:t>
      </w:r>
    </w:p>
    <w:p w14:paraId="23162C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同样不容置疑的是，例如信心和祷告的运用可以自信地指望产生有价值的反射效果，正如不可否认这些反射效果的重要性远不如它们的直接作用一样。</w:t>
      </w:r>
    </w:p>
    <w:p w14:paraId="7D6E236A">
      <w:pPr>
        <w:pStyle w:val="3"/>
        <w:spacing w:before="321" w:line="251" w:lineRule="auto"/>
        <w:ind w:right="3"/>
        <w:jc w:val="both"/>
        <w:rPr>
          <w:rFonts w:hint="eastAsia" w:ascii="微软雅黑" w:hAnsi="微软雅黑" w:eastAsia="微软雅黑" w:cs="微软雅黑"/>
          <w:sz w:val="30"/>
          <w:szCs w:val="30"/>
        </w:rPr>
      </w:pPr>
    </w:p>
    <w:p w14:paraId="0B2F2D1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it is unquestionable that it belongs to the Christian calling to relieve so far as it is within our power to do so, by the use of all legitimate means, every distress under which we find our fellow men to be suffering.</w:t>
      </w:r>
    </w:p>
    <w:p w14:paraId="248716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当然，毫无疑问，只要在我们能力范围内，使用所有合法手段来减轻我们发现同胞所遭受的每一种痛苦，这属于基督徒的呼召。</w:t>
      </w:r>
    </w:p>
    <w:p w14:paraId="4CC8E20F">
      <w:pPr>
        <w:pStyle w:val="3"/>
        <w:spacing w:before="321" w:line="251" w:lineRule="auto"/>
        <w:ind w:right="3"/>
        <w:jc w:val="both"/>
        <w:rPr>
          <w:rFonts w:hint="eastAsia" w:ascii="微软雅黑" w:hAnsi="微软雅黑" w:eastAsia="微软雅黑" w:cs="微软雅黑"/>
          <w:sz w:val="30"/>
          <w:szCs w:val="30"/>
        </w:rPr>
      </w:pPr>
    </w:p>
    <w:p w14:paraId="2B9C9F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lag behind the Emmanuel Movement in zeal for service;</w:t>
      </w:r>
    </w:p>
    <w:p w14:paraId="36324B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我们在服务热忱上不愿落后于以马内利运动；</w:t>
      </w:r>
    </w:p>
    <w:p w14:paraId="705156B6">
      <w:pPr>
        <w:pStyle w:val="3"/>
        <w:spacing w:before="321" w:line="251" w:lineRule="auto"/>
        <w:ind w:right="3"/>
        <w:jc w:val="both"/>
        <w:rPr>
          <w:rFonts w:hint="eastAsia" w:ascii="微软雅黑" w:hAnsi="微软雅黑" w:eastAsia="微软雅黑" w:cs="微软雅黑"/>
          <w:sz w:val="30"/>
          <w:szCs w:val="30"/>
        </w:rPr>
      </w:pPr>
    </w:p>
    <w:p w14:paraId="0BD2154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find it moved at this or that point by extravagances of pretension, and limited here and there by defective spiritual insight or outlook, surely, in avoiding what is bad in it, we may not refuse to imitate what is good, and our chief concern should be to fashion our own conduct more, not less, completely after the higher Christian ideal.</w:t>
      </w:r>
    </w:p>
    <w:p w14:paraId="5DC1F20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它在这一点或那一点上被夸大的假装所驱动，在各处受限于有缺陷的属灵洞察力或视野，当然，在避免其中不好的东西时，我们不可以拒绝模仿好的东西，我们要主要关心的应该是将我们自己的行为更多而非更少地完全按照更高的基督徒理想来塑造。</w:t>
      </w:r>
    </w:p>
    <w:p w14:paraId="54F67701">
      <w:pPr>
        <w:pStyle w:val="3"/>
        <w:spacing w:before="321" w:line="251" w:lineRule="auto"/>
        <w:ind w:right="3"/>
        <w:jc w:val="both"/>
        <w:rPr>
          <w:rFonts w:hint="eastAsia" w:ascii="微软雅黑" w:hAnsi="微软雅黑" w:eastAsia="微软雅黑" w:cs="微软雅黑"/>
          <w:sz w:val="30"/>
          <w:szCs w:val="30"/>
        </w:rPr>
      </w:pPr>
    </w:p>
    <w:p w14:paraId="2AAFE7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psychological assumptions upon which the Emmanuel Movement is at present conducted may seem to us little assured.</w:t>
      </w:r>
    </w:p>
    <w:p w14:paraId="72633BA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以马内利运动目前所依据的特定心理学假设在我们看来可能不太可靠。</w:t>
      </w:r>
    </w:p>
    <w:p w14:paraId="03178570">
      <w:pPr>
        <w:pStyle w:val="3"/>
        <w:spacing w:before="321" w:line="251" w:lineRule="auto"/>
        <w:ind w:right="3"/>
        <w:jc w:val="both"/>
        <w:rPr>
          <w:rFonts w:hint="eastAsia" w:ascii="微软雅黑" w:hAnsi="微软雅黑" w:eastAsia="微软雅黑" w:cs="微软雅黑"/>
          <w:sz w:val="30"/>
          <w:szCs w:val="30"/>
        </w:rPr>
      </w:pPr>
    </w:p>
    <w:p w14:paraId="125600E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we are told that the work "does not depend upon any theory, whether psychological or physiological, of the subconscious."</w:t>
      </w:r>
    </w:p>
    <w:p w14:paraId="79717B6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毫无疑问，我们要被告知这项工作“不依赖于任何关于潜意识的理论，无论是心理学的还是生理学的。”</w:t>
      </w:r>
    </w:p>
    <w:p w14:paraId="73BA5FA0">
      <w:pPr>
        <w:pStyle w:val="3"/>
        <w:spacing w:before="321" w:line="251" w:lineRule="auto"/>
        <w:ind w:right="3"/>
        <w:jc w:val="both"/>
        <w:rPr>
          <w:rFonts w:hint="eastAsia" w:ascii="微软雅黑" w:hAnsi="微软雅黑" w:eastAsia="微软雅黑" w:cs="微软雅黑"/>
          <w:sz w:val="30"/>
          <w:szCs w:val="30"/>
        </w:rPr>
      </w:pPr>
    </w:p>
    <w:p w14:paraId="0B4CBC7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simply to act on the empirical fact that even broken men are accessible to spiritual influences, and through these spiritual influences may be brought to a better adjustment with life.</w:t>
      </w:r>
    </w:p>
    <w:p w14:paraId="0B7AE31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我们只是要基于经验事实行事，即即使是破碎的人也能接受灵性影响，并通过这些灵性影响可以更好地适应生活。</w:t>
      </w:r>
    </w:p>
    <w:p w14:paraId="4C382480">
      <w:pPr>
        <w:pStyle w:val="3"/>
        <w:spacing w:before="321" w:line="251" w:lineRule="auto"/>
        <w:ind w:right="3"/>
        <w:jc w:val="both"/>
        <w:rPr>
          <w:rFonts w:hint="eastAsia" w:ascii="微软雅黑" w:hAnsi="微软雅黑" w:eastAsia="微软雅黑" w:cs="微软雅黑"/>
          <w:sz w:val="30"/>
          <w:szCs w:val="30"/>
        </w:rPr>
      </w:pPr>
    </w:p>
    <w:p w14:paraId="0D1F5F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extent we may all be believers in psychotherapy.</w:t>
      </w:r>
    </w:p>
    <w:p w14:paraId="48BB1CC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在这个程度上，我们都可以是心理疗法的信徒。</w:t>
      </w:r>
    </w:p>
    <w:p w14:paraId="3C674D2E">
      <w:pPr>
        <w:pStyle w:val="3"/>
        <w:spacing w:before="321" w:line="251" w:lineRule="auto"/>
        <w:ind w:right="3"/>
        <w:jc w:val="both"/>
        <w:rPr>
          <w:rFonts w:hint="eastAsia" w:ascii="微软雅黑" w:hAnsi="微软雅黑" w:eastAsia="微软雅黑" w:cs="微软雅黑"/>
          <w:sz w:val="30"/>
          <w:szCs w:val="30"/>
        </w:rPr>
      </w:pPr>
    </w:p>
    <w:p w14:paraId="57AF72D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pastor, what Christian person, has not acted on that assumption since Christianity began?</w:t>
      </w:r>
    </w:p>
    <w:p w14:paraId="08AFF6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自基督教开始以来，哪位基督徒牧师、哪位基督徒没有基于这一假设行事呢？</w:t>
      </w:r>
    </w:p>
    <w:p w14:paraId="7F5B6FFC">
      <w:pPr>
        <w:pStyle w:val="3"/>
        <w:spacing w:before="321" w:line="251" w:lineRule="auto"/>
        <w:ind w:right="3"/>
        <w:jc w:val="both"/>
        <w:rPr>
          <w:rFonts w:hint="eastAsia" w:ascii="微软雅黑" w:hAnsi="微软雅黑" w:eastAsia="微软雅黑" w:cs="微软雅黑"/>
          <w:sz w:val="30"/>
          <w:szCs w:val="30"/>
        </w:rPr>
      </w:pPr>
    </w:p>
    <w:p w14:paraId="70C056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the organization?</w:t>
      </w:r>
    </w:p>
    <w:p w14:paraId="3B8E33A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但是有组织吗？</w:t>
      </w:r>
    </w:p>
    <w:p w14:paraId="688BF4DB">
      <w:pPr>
        <w:pStyle w:val="3"/>
        <w:spacing w:before="321" w:line="251" w:lineRule="auto"/>
        <w:ind w:right="3"/>
        <w:jc w:val="both"/>
        <w:rPr>
          <w:rFonts w:hint="eastAsia" w:ascii="微软雅黑" w:hAnsi="微软雅黑" w:eastAsia="微软雅黑" w:cs="微软雅黑"/>
          <w:sz w:val="30"/>
          <w:szCs w:val="30"/>
        </w:rPr>
      </w:pPr>
    </w:p>
    <w:p w14:paraId="691C00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has the Emmanuel Movement to offer here which was not offered in the old Faith-Houses—say, Zeller's House in Mannedorf—except a very much thinner religion and a more advanced medical science?</w:t>
      </w:r>
    </w:p>
    <w:p w14:paraId="443F04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嗯，以马内利运动在这里能提供什么在旧的信心之家——比如曼讷多夫（Mannedorf）的泽勒之家——没有提供的呢，除了一个非常稀薄的宗教和更先进的医学科学？</w:t>
      </w:r>
    </w:p>
    <w:p w14:paraId="54BFC720">
      <w:pPr>
        <w:pStyle w:val="3"/>
        <w:spacing w:before="321" w:line="251" w:lineRule="auto"/>
        <w:ind w:right="3"/>
        <w:jc w:val="both"/>
        <w:rPr>
          <w:rFonts w:hint="eastAsia" w:ascii="微软雅黑" w:hAnsi="微软雅黑" w:eastAsia="微软雅黑" w:cs="微软雅黑"/>
          <w:sz w:val="30"/>
          <w:szCs w:val="30"/>
        </w:rPr>
      </w:pPr>
    </w:p>
    <w:p w14:paraId="2027931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the question of method.</w:t>
      </w:r>
    </w:p>
    <w:p w14:paraId="6926F06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剩下的就是方法问题了。</w:t>
      </w:r>
    </w:p>
    <w:p w14:paraId="7EBC5BF3">
      <w:pPr>
        <w:pStyle w:val="3"/>
        <w:spacing w:before="321" w:line="251" w:lineRule="auto"/>
        <w:ind w:right="3"/>
        <w:jc w:val="both"/>
        <w:rPr>
          <w:rFonts w:hint="eastAsia" w:ascii="微软雅黑" w:hAnsi="微软雅黑" w:eastAsia="微软雅黑" w:cs="微软雅黑"/>
          <w:sz w:val="30"/>
          <w:szCs w:val="30"/>
        </w:rPr>
      </w:pPr>
    </w:p>
    <w:p w14:paraId="6FB881C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prefer the older method of, say, the establishment of hospitals like the Presbyterian Hospitals in New York and Philadelphia, in which Christian charity provides the best medical service for human ills.</w:t>
      </w:r>
    </w:p>
    <w:p w14:paraId="13D4583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我们自己更喜欢旧的方法，比如在纽约和费城建立像长老会医院那样的医院，其中基督徒的慈善为人类疾病提供最好的医疗服务。</w:t>
      </w:r>
    </w:p>
    <w:p w14:paraId="5408D494">
      <w:pPr>
        <w:pStyle w:val="3"/>
        <w:spacing w:before="321" w:line="251" w:lineRule="auto"/>
        <w:ind w:right="3"/>
        <w:jc w:val="both"/>
        <w:rPr>
          <w:rFonts w:hint="eastAsia" w:ascii="微软雅黑" w:hAnsi="微软雅黑" w:eastAsia="微软雅黑" w:cs="微软雅黑"/>
          <w:sz w:val="30"/>
          <w:szCs w:val="30"/>
        </w:rPr>
      </w:pPr>
    </w:p>
    <w:p w14:paraId="5983BCB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grave doubts as to the desirability of the minister himself becoming officially a medical practitioner, even by the method of suggestion; perhaps we would better say especially by the method of suggestion—even though that be spiritual suggestion.</w:t>
      </w:r>
    </w:p>
    <w:p w14:paraId="6609C61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我们对牧师本人正式成为医疗从业者（即使通过暗示的方法）的可取性感到严重怀疑；也许我们最好说特别是通过暗示的方法——即使那是灵性暗示。</w:t>
      </w:r>
    </w:p>
    <w:p w14:paraId="12F58AAA">
      <w:pPr>
        <w:pStyle w:val="3"/>
        <w:spacing w:before="321" w:line="251" w:lineRule="auto"/>
        <w:ind w:right="3"/>
        <w:jc w:val="both"/>
        <w:rPr>
          <w:rFonts w:hint="eastAsia" w:ascii="微软雅黑" w:hAnsi="微软雅黑" w:eastAsia="微软雅黑" w:cs="微软雅黑"/>
          <w:sz w:val="30"/>
          <w:szCs w:val="30"/>
        </w:rPr>
      </w:pPr>
    </w:p>
    <w:p w14:paraId="40B611D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Sir Clifford Allbutt declares that "notions of the priest as medicine-man" are "essentially pagan," he speaks no doubt unnecessarily harshly, but, we must admit it, essentially justly.</w:t>
      </w:r>
    </w:p>
    <w:p w14:paraId="4602448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当克利福德·阿尔巴特爵士（Sir Clifford Allbutt）宣称“视祭司为巫医的观念”是“本质上异教的”时，他说话无疑不必要地严厉，但我们必须承认，本质上是公正的。</w:t>
      </w:r>
    </w:p>
    <w:p w14:paraId="17AD1E5D">
      <w:pPr>
        <w:pStyle w:val="3"/>
        <w:spacing w:before="321" w:line="251" w:lineRule="auto"/>
        <w:ind w:right="3"/>
        <w:jc w:val="both"/>
        <w:rPr>
          <w:rFonts w:hint="eastAsia" w:ascii="微软雅黑" w:hAnsi="微软雅黑" w:eastAsia="微软雅黑" w:cs="微软雅黑"/>
          <w:sz w:val="30"/>
          <w:szCs w:val="30"/>
        </w:rPr>
      </w:pPr>
    </w:p>
    <w:p w14:paraId="62B56F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Doctor Charles Buttar advises the clergymen to be "content for the present to leave the untrained practice of methods of suggestion to quacks," we cannot deny that he has had some provocation for his counsel.</w:t>
      </w:r>
    </w:p>
    <w:p w14:paraId="700981C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当查尔斯·巴塔尔（Charles Buttar）医生建议神职人员“目前满足于将未经训练的暗示方法实践留给庸医”时，我们不能否认他的建议是有一定挑衅理由的。</w:t>
      </w:r>
    </w:p>
    <w:p w14:paraId="5BAE1688">
      <w:pPr>
        <w:pStyle w:val="3"/>
        <w:spacing w:before="321" w:line="251" w:lineRule="auto"/>
        <w:ind w:right="3"/>
        <w:jc w:val="both"/>
        <w:rPr>
          <w:rFonts w:hint="eastAsia" w:ascii="微软雅黑" w:hAnsi="微软雅黑" w:eastAsia="微软雅黑" w:cs="微软雅黑"/>
          <w:sz w:val="30"/>
          <w:szCs w:val="30"/>
        </w:rPr>
      </w:pPr>
    </w:p>
    <w:p w14:paraId="20AFC02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Stephen Paget in his gracious way remarks that "they who desire, extravagantly, to put 'spiritual healing' among the methods of the Christian ministry, seem to me to be losing sight of the fact that common sense is an essential trait of the Christian life," we cannot help feeling that he has said the right word in the right place.</w:t>
      </w:r>
    </w:p>
    <w:p w14:paraId="3A6B16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当斯蒂芬·帕吉特（Stephen Paget）以他优雅的方式评论说，“那些渴望过分地将‘灵性医治’列入基督教事工方法中的人，在我看来似乎忽略了一个事实，即常识是基督徒生活的一个基本特征”时，我们要不禁觉得他在合适的地方说了合适的话。</w:t>
      </w:r>
    </w:p>
    <w:p w14:paraId="593D494B">
      <w:pPr>
        <w:pStyle w:val="3"/>
        <w:spacing w:before="321" w:line="251" w:lineRule="auto"/>
        <w:ind w:right="3"/>
        <w:jc w:val="both"/>
        <w:rPr>
          <w:rFonts w:hint="eastAsia" w:ascii="微软雅黑" w:hAnsi="微软雅黑" w:eastAsia="微软雅黑" w:cs="微软雅黑"/>
          <w:sz w:val="30"/>
          <w:szCs w:val="30"/>
        </w:rPr>
      </w:pPr>
    </w:p>
    <w:p w14:paraId="0839341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plain common sense for each organ of the body to be content with its own functions, the eye with its seeing, the ear with its hearing?</w:t>
      </w:r>
    </w:p>
    <w:p w14:paraId="5D1D763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身体的每个器官满足于自己的功能，眼睛看，耳朵听，这不就是显而易见的常识吗？</w:t>
      </w:r>
    </w:p>
    <w:p w14:paraId="7BDDCE18">
      <w:pPr>
        <w:pStyle w:val="3"/>
        <w:spacing w:before="321" w:line="251" w:lineRule="auto"/>
        <w:ind w:right="3"/>
        <w:jc w:val="both"/>
        <w:rPr>
          <w:rFonts w:hint="eastAsia" w:ascii="微软雅黑" w:hAnsi="微软雅黑" w:eastAsia="微软雅黑" w:cs="微软雅黑"/>
          <w:sz w:val="30"/>
          <w:szCs w:val="30"/>
        </w:rPr>
      </w:pPr>
    </w:p>
    <w:p w14:paraId="66FA59C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not a profound warning in Paul's remark, especially to us who have a work of our own to do, that all cannot be the ear—else where were the seeing?</w:t>
      </w:r>
    </w:p>
    <w:p w14:paraId="4D194CE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保罗的话中难道没有深刻的警告吗，尤其是对我们这些有自己工作要做的人，即大家不能都是耳朵——否则哪里能看见呢？</w:t>
      </w:r>
    </w:p>
    <w:p w14:paraId="56DC8679">
      <w:pPr>
        <w:pStyle w:val="3"/>
        <w:spacing w:before="321" w:line="251" w:lineRule="auto"/>
        <w:ind w:right="3"/>
        <w:jc w:val="both"/>
        <w:rPr>
          <w:rFonts w:hint="eastAsia" w:ascii="微软雅黑" w:hAnsi="微软雅黑" w:eastAsia="微软雅黑" w:cs="微软雅黑"/>
          <w:sz w:val="30"/>
          <w:szCs w:val="30"/>
        </w:rPr>
      </w:pPr>
    </w:p>
    <w:p w14:paraId="53257D6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leaders of the Emmanuel Movement are theists.</w:t>
      </w:r>
    </w:p>
    <w:p w14:paraId="35BC1F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以马内利运动的领袖是有神论者。</w:t>
      </w:r>
    </w:p>
    <w:p w14:paraId="496CC594">
      <w:pPr>
        <w:pStyle w:val="3"/>
        <w:spacing w:before="321" w:line="251" w:lineRule="auto"/>
        <w:ind w:right="3"/>
        <w:jc w:val="both"/>
        <w:rPr>
          <w:rFonts w:hint="eastAsia" w:ascii="微软雅黑" w:hAnsi="微软雅黑" w:eastAsia="微软雅黑" w:cs="微软雅黑"/>
          <w:sz w:val="30"/>
          <w:szCs w:val="30"/>
        </w:rPr>
      </w:pPr>
    </w:p>
    <w:p w14:paraId="1550C06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instead of saying of an act of healing, "The forces of nature do it," they prefer to say, "God does it in and through the forces of nature."</w:t>
      </w:r>
    </w:p>
    <w:p w14:paraId="256ADC2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因此，他们不说医治行为是“自然力量做的”，而更喜欢说“神在自然力量中并借着自然力量做的。”</w:t>
      </w:r>
    </w:p>
    <w:p w14:paraId="7A637244">
      <w:pPr>
        <w:pStyle w:val="3"/>
        <w:spacing w:before="321" w:line="251" w:lineRule="auto"/>
        <w:ind w:right="3"/>
        <w:jc w:val="both"/>
        <w:rPr>
          <w:rFonts w:hint="eastAsia" w:ascii="微软雅黑" w:hAnsi="微软雅黑" w:eastAsia="微软雅黑" w:cs="微软雅黑"/>
          <w:sz w:val="30"/>
          <w:szCs w:val="30"/>
        </w:rPr>
      </w:pPr>
    </w:p>
    <w:p w14:paraId="3E459F0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their theistic presuppositions this is the proper account to give of any natural act of healing.</w:t>
      </w:r>
    </w:p>
    <w:p w14:paraId="4EB6225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根据他们的有神论预设，这是对任何自然医治行为的恰当解释。</w:t>
      </w:r>
    </w:p>
    <w:p w14:paraId="3D7B7488">
      <w:pPr>
        <w:pStyle w:val="3"/>
        <w:spacing w:before="321" w:line="251" w:lineRule="auto"/>
        <w:ind w:right="3"/>
        <w:jc w:val="both"/>
        <w:rPr>
          <w:rFonts w:hint="eastAsia" w:ascii="微软雅黑" w:hAnsi="微软雅黑" w:eastAsia="微软雅黑" w:cs="微软雅黑"/>
          <w:sz w:val="30"/>
          <w:szCs w:val="30"/>
        </w:rPr>
      </w:pPr>
    </w:p>
    <w:p w14:paraId="10C9651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"miraculous agency" is supposed; "the forces of nature" do the work.</w:t>
      </w:r>
    </w:p>
    <w:p w14:paraId="52A8F85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不假设有“神迹代理”；“自然力量”在做工。</w:t>
      </w:r>
    </w:p>
    <w:p w14:paraId="485759CD">
      <w:pPr>
        <w:pStyle w:val="3"/>
        <w:spacing w:before="321" w:line="251" w:lineRule="auto"/>
        <w:ind w:right="3"/>
        <w:jc w:val="both"/>
        <w:rPr>
          <w:rFonts w:hint="eastAsia" w:ascii="微软雅黑" w:hAnsi="微软雅黑" w:eastAsia="微软雅黑" w:cs="微软雅黑"/>
          <w:sz w:val="30"/>
          <w:szCs w:val="30"/>
        </w:rPr>
      </w:pPr>
    </w:p>
    <w:p w14:paraId="6EEB5B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God, and this God works in and through the forces of nature, and thus in the end it is God that does it.</w:t>
      </w:r>
    </w:p>
    <w:p w14:paraId="5DFBAD2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但有一位神，这位神在自然力量中并借着自然力量工作，因此最终是神在做。</w:t>
      </w:r>
    </w:p>
    <w:p w14:paraId="2E96147E">
      <w:pPr>
        <w:pStyle w:val="3"/>
        <w:spacing w:before="321" w:line="251" w:lineRule="auto"/>
        <w:ind w:right="3"/>
        <w:jc w:val="both"/>
        <w:rPr>
          <w:rFonts w:hint="eastAsia" w:ascii="微软雅黑" w:hAnsi="微软雅黑" w:eastAsia="微软雅黑" w:cs="微软雅黑"/>
          <w:sz w:val="30"/>
          <w:szCs w:val="30"/>
        </w:rPr>
      </w:pPr>
    </w:p>
    <w:p w14:paraId="68A703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it, that is, in the same sense and after the same fashion that it is God that does everything that is done throughout this whole great universe.</w:t>
      </w:r>
    </w:p>
    <w:p w14:paraId="4BC00C9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神在做，也就是说，这与神在整个大宇宙中所做的一切事情是在同样的意义上和以同样的方式。</w:t>
      </w:r>
    </w:p>
    <w:p w14:paraId="12D73C9D">
      <w:pPr>
        <w:pStyle w:val="3"/>
        <w:spacing w:before="321" w:line="251" w:lineRule="auto"/>
        <w:ind w:right="3"/>
        <w:jc w:val="both"/>
        <w:rPr>
          <w:rFonts w:hint="eastAsia" w:ascii="微软雅黑" w:hAnsi="微软雅黑" w:eastAsia="微软雅黑" w:cs="微软雅黑"/>
          <w:sz w:val="30"/>
          <w:szCs w:val="30"/>
        </w:rPr>
      </w:pPr>
    </w:p>
    <w:p w14:paraId="0641EDF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F. Cobb, to whom we have already alluded more than once, is not purely a theist; he is a mystic.</w:t>
      </w:r>
    </w:p>
    <w:p w14:paraId="2413A05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我们已经多次提到的W. F. 科布（W. F. Cobb）不纯粹是有神论者；他是个神秘主义者。</w:t>
      </w:r>
    </w:p>
    <w:p w14:paraId="406A65BB">
      <w:pPr>
        <w:pStyle w:val="3"/>
        <w:spacing w:before="321" w:line="251" w:lineRule="auto"/>
        <w:ind w:right="3"/>
        <w:jc w:val="both"/>
        <w:rPr>
          <w:rFonts w:hint="eastAsia" w:ascii="微软雅黑" w:hAnsi="微软雅黑" w:eastAsia="微软雅黑" w:cs="微软雅黑"/>
          <w:sz w:val="30"/>
          <w:szCs w:val="30"/>
        </w:rPr>
      </w:pPr>
    </w:p>
    <w:p w14:paraId="042F12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describing the varieties of what he calls broadly faith-healing, therefore, he naturally reserves the culminating place for a variety which posits behind the act of healing, as its explanation, a mystical theory.</w:t>
      </w:r>
    </w:p>
    <w:p w14:paraId="3EA0015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因此，在描述他广义上称为信心医治的各种变体时，他自然将最高位置留给了一种变体，这种变体在医治行为背后预设了一种神秘主义理论作为解释。</w:t>
      </w:r>
    </w:p>
    <w:p w14:paraId="1DDCACF9">
      <w:pPr>
        <w:pStyle w:val="3"/>
        <w:spacing w:before="321" w:line="251" w:lineRule="auto"/>
        <w:ind w:right="3"/>
        <w:jc w:val="both"/>
        <w:rPr>
          <w:rFonts w:hint="eastAsia" w:ascii="微软雅黑" w:hAnsi="微软雅黑" w:eastAsia="微软雅黑" w:cs="微软雅黑"/>
          <w:sz w:val="30"/>
          <w:szCs w:val="30"/>
        </w:rPr>
      </w:pPr>
    </w:p>
    <w:p w14:paraId="5F6F985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quite clear whether he would give his personal adhesion to all the details of this "spiritual healing," as he calls it.</w:t>
      </w:r>
    </w:p>
    <w:p w14:paraId="2C7A77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目前尚不清楚他是否会个人赞同他所谓的“灵性医治”的所有细节。</w:t>
      </w:r>
    </w:p>
    <w:p w14:paraId="3B1FD2E2">
      <w:pPr>
        <w:pStyle w:val="3"/>
        <w:spacing w:before="321" w:line="251" w:lineRule="auto"/>
        <w:ind w:right="3"/>
        <w:jc w:val="both"/>
        <w:rPr>
          <w:rFonts w:hint="eastAsia" w:ascii="微软雅黑" w:hAnsi="微软雅黑" w:eastAsia="微软雅黑" w:cs="微软雅黑"/>
          <w:sz w:val="30"/>
          <w:szCs w:val="30"/>
        </w:rPr>
      </w:pPr>
    </w:p>
    <w:p w14:paraId="653ABFC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however, that his sympathies go very largely with it, and that he looks upon it as, in the main at least, the true rationale of faith-healing.</w:t>
      </w:r>
    </w:p>
    <w:p w14:paraId="660E5F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然而，很明显，他的同情在很大程度上倾向于它，并且他认为它至少在很大程度上是信心医治的真正基本原理。</w:t>
      </w:r>
    </w:p>
    <w:p w14:paraId="1663A0DF">
      <w:pPr>
        <w:pStyle w:val="3"/>
        <w:spacing w:before="321" w:line="251" w:lineRule="auto"/>
        <w:ind w:right="3"/>
        <w:jc w:val="both"/>
        <w:rPr>
          <w:rFonts w:hint="eastAsia" w:ascii="微软雅黑" w:hAnsi="微软雅黑" w:eastAsia="微软雅黑" w:cs="微软雅黑"/>
          <w:sz w:val="30"/>
          <w:szCs w:val="30"/>
        </w:rPr>
      </w:pPr>
    </w:p>
    <w:p w14:paraId="79C970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main postulate is that all physical disease, without exception, is the result, directly or indirectly, of psychical disorder, and is to be struck at, therefore, not in the body, where only symptoms manifest themselves, but in the soul, where alone lie the causes.</w:t>
      </w:r>
    </w:p>
    <w:p w14:paraId="6EC592F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它的主要假设是，所有身体疾病无一例外都是心理紊乱的直接或间接结果，因此不应打击身体（那里只表现出症状），而应打击灵魂（那里才是起因所在）。</w:t>
      </w:r>
    </w:p>
    <w:p w14:paraId="3323AE1F">
      <w:pPr>
        <w:pStyle w:val="3"/>
        <w:spacing w:before="321" w:line="251" w:lineRule="auto"/>
        <w:ind w:right="3"/>
        <w:jc w:val="both"/>
        <w:rPr>
          <w:rFonts w:hint="eastAsia" w:ascii="微软雅黑" w:hAnsi="微软雅黑" w:eastAsia="微软雅黑" w:cs="微软雅黑"/>
          <w:sz w:val="30"/>
          <w:szCs w:val="30"/>
        </w:rPr>
      </w:pPr>
    </w:p>
    <w:p w14:paraId="41FC84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sought is to procure for the soul of the sufferer an influx of spiritual life; and this life can be found, of course, only in God.</w:t>
      </w:r>
    </w:p>
    <w:p w14:paraId="607288D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所寻求的是为受苦者的灵魂获得灵性生命的注入；当然，这种生命只能在神里面找到。</w:t>
      </w:r>
    </w:p>
    <w:p w14:paraId="3E859BC5">
      <w:pPr>
        <w:pStyle w:val="3"/>
        <w:spacing w:before="321" w:line="251" w:lineRule="auto"/>
        <w:ind w:right="3"/>
        <w:jc w:val="both"/>
        <w:rPr>
          <w:rFonts w:hint="eastAsia" w:ascii="微软雅黑" w:hAnsi="微软雅黑" w:eastAsia="微软雅黑" w:cs="微软雅黑"/>
          <w:sz w:val="30"/>
          <w:szCs w:val="30"/>
        </w:rPr>
      </w:pPr>
    </w:p>
    <w:p w14:paraId="37E52C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which alone can heal the soul," we are told, "is God."</w:t>
      </w:r>
    </w:p>
    <w:p w14:paraId="75D3354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我们要被告知，“唯独能医治灵魂的能力是神。”</w:t>
      </w:r>
    </w:p>
    <w:p w14:paraId="0585D12C">
      <w:pPr>
        <w:pStyle w:val="3"/>
        <w:spacing w:before="321" w:line="251" w:lineRule="auto"/>
        <w:ind w:right="3"/>
        <w:jc w:val="both"/>
        <w:rPr>
          <w:rFonts w:hint="eastAsia" w:ascii="微软雅黑" w:hAnsi="微软雅黑" w:eastAsia="微软雅黑" w:cs="微软雅黑"/>
          <w:sz w:val="30"/>
          <w:szCs w:val="30"/>
        </w:rPr>
      </w:pPr>
    </w:p>
    <w:p w14:paraId="1F6B14A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is reached by "faith"—the faith, it is to be observed, however, not of the sufferer, but of the practitioner, for in this form of theory a healer is necessary.</w:t>
      </w:r>
    </w:p>
    <w:p w14:paraId="5876818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现在，神是通过“信心”达到的——然而需要注意的是，这种信心不是受苦者的，而是从业者的，因为在这种理论形式中，医治者是必要的。</w:t>
      </w:r>
    </w:p>
    <w:p w14:paraId="68D2FF44">
      <w:pPr>
        <w:pStyle w:val="3"/>
        <w:spacing w:before="321" w:line="251" w:lineRule="auto"/>
        <w:ind w:right="3"/>
        <w:jc w:val="both"/>
        <w:rPr>
          <w:rFonts w:hint="eastAsia" w:ascii="微软雅黑" w:hAnsi="微软雅黑" w:eastAsia="微软雅黑" w:cs="微软雅黑"/>
          <w:sz w:val="30"/>
          <w:szCs w:val="30"/>
        </w:rPr>
      </w:pPr>
    </w:p>
    <w:p w14:paraId="4144493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defined as a quality in the spirit of the healer, . . . which enables him to render quiescent his 'mortal mind,' and so to place his spirit in a positive state of calm, poised and at peace, and a channel for the Divine Spirit to pass through to the sufferer."</w:t>
      </w:r>
    </w:p>
    <w:p w14:paraId="24E1B2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“这种信心被定义为医治者灵里的一种品质……这使他能够使他的‘凡人心智’静止，从而使他的灵处于一种积极的平静、平衡和安详状态，并成为神灵通过到达受苦者的通道。”</w:t>
      </w:r>
    </w:p>
    <w:p w14:paraId="1E247CAB">
      <w:pPr>
        <w:pStyle w:val="3"/>
        <w:spacing w:before="321" w:line="251" w:lineRule="auto"/>
        <w:ind w:right="3"/>
        <w:jc w:val="both"/>
        <w:rPr>
          <w:rFonts w:hint="eastAsia" w:ascii="微软雅黑" w:hAnsi="微软雅黑" w:eastAsia="微软雅黑" w:cs="微软雅黑"/>
          <w:sz w:val="30"/>
          <w:szCs w:val="30"/>
        </w:rPr>
      </w:pPr>
    </w:p>
    <w:p w14:paraId="598315D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openness and serenity thus described as faith, we are further told, is simply the normal condition for prayer.</w:t>
      </w:r>
    </w:p>
    <w:p w14:paraId="4BDAF4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我们要被进一步告知，这种被描述为信心的开放和宁静状态，仅仅是祷告的正常条件。</w:t>
      </w:r>
    </w:p>
    <w:p w14:paraId="3AE07F7E">
      <w:pPr>
        <w:pStyle w:val="3"/>
        <w:spacing w:before="321" w:line="251" w:lineRule="auto"/>
        <w:ind w:right="3"/>
        <w:jc w:val="both"/>
        <w:rPr>
          <w:rFonts w:hint="eastAsia" w:ascii="微软雅黑" w:hAnsi="微软雅黑" w:eastAsia="微软雅黑" w:cs="微软雅黑"/>
          <w:sz w:val="30"/>
          <w:szCs w:val="30"/>
        </w:rPr>
      </w:pPr>
    </w:p>
    <w:p w14:paraId="08CFE1F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express the process, therefore, by saying that spiritual healing is the product of the power of God directed by faith through prayer to the soul that needs healing.</w:t>
      </w:r>
    </w:p>
    <w:p w14:paraId="7BA79F5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因此，我们可以这样表达这个过程：灵性医治是神的能力通过信心借着祷告导向需要医治的灵魂的产物。</w:t>
      </w:r>
    </w:p>
    <w:p w14:paraId="24130B4C">
      <w:pPr>
        <w:pStyle w:val="3"/>
        <w:spacing w:before="321" w:line="251" w:lineRule="auto"/>
        <w:ind w:right="3"/>
        <w:jc w:val="both"/>
        <w:rPr>
          <w:rFonts w:hint="eastAsia" w:ascii="微软雅黑" w:hAnsi="微软雅黑" w:eastAsia="微软雅黑" w:cs="微软雅黑"/>
          <w:sz w:val="30"/>
          <w:szCs w:val="30"/>
        </w:rPr>
      </w:pPr>
    </w:p>
    <w:p w14:paraId="3AEDBC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it is God, and God alone, who performs the act of healing, and that all healing is obtained by the influx of spiritual life into the soul from God;</w:t>
      </w:r>
    </w:p>
    <w:p w14:paraId="1369506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因此，据说只有神，且唯独神，施行医治行为，所有医治都是通过灵性生命从神注入灵魂而获得的；</w:t>
      </w:r>
    </w:p>
    <w:p w14:paraId="705CE3CB">
      <w:pPr>
        <w:pStyle w:val="3"/>
        <w:spacing w:before="321" w:line="251" w:lineRule="auto"/>
        <w:ind w:right="3"/>
        <w:jc w:val="both"/>
        <w:rPr>
          <w:rFonts w:hint="eastAsia" w:ascii="微软雅黑" w:hAnsi="微软雅黑" w:eastAsia="微软雅黑" w:cs="微软雅黑"/>
          <w:sz w:val="30"/>
          <w:szCs w:val="30"/>
        </w:rPr>
      </w:pPr>
    </w:p>
    <w:p w14:paraId="5D8B07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door of ingress into the soul is opened for it by a practitioner, the soul itself being in a state of passive, not active, faith in the process.</w:t>
      </w:r>
    </w:p>
    <w:p w14:paraId="04A0484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尽管进入灵魂的门是由从业者为它打开的，灵魂本身在这个过程中处于被动而非主动的信心状态。</w:t>
      </w:r>
    </w:p>
    <w:p w14:paraId="5102B2D5">
      <w:pPr>
        <w:pStyle w:val="3"/>
        <w:spacing w:before="321" w:line="251" w:lineRule="auto"/>
        <w:ind w:right="3"/>
        <w:jc w:val="both"/>
        <w:rPr>
          <w:rFonts w:hint="eastAsia" w:ascii="微软雅黑" w:hAnsi="微软雅黑" w:eastAsia="微软雅黑" w:cs="微软雅黑"/>
          <w:sz w:val="30"/>
          <w:szCs w:val="30"/>
        </w:rPr>
      </w:pPr>
    </w:p>
    <w:p w14:paraId="44E2E1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healing is conceived thus as in a true sense supernatural: an influx into the soul from without.</w:t>
      </w:r>
    </w:p>
    <w:p w14:paraId="39F0209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因此，医治被构想为在真正意义上是超自然的：从外部注入灵魂。</w:t>
      </w:r>
    </w:p>
    <w:p w14:paraId="2E662B17">
      <w:pPr>
        <w:pStyle w:val="3"/>
        <w:spacing w:before="321" w:line="251" w:lineRule="auto"/>
        <w:ind w:right="3"/>
        <w:jc w:val="both"/>
        <w:rPr>
          <w:rFonts w:hint="eastAsia" w:ascii="微软雅黑" w:hAnsi="微软雅黑" w:eastAsia="微软雅黑" w:cs="微软雅黑"/>
          <w:sz w:val="30"/>
          <w:szCs w:val="30"/>
        </w:rPr>
      </w:pPr>
    </w:p>
    <w:p w14:paraId="02A265E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asserted, there can be no real failure in it.</w:t>
      </w:r>
    </w:p>
    <w:p w14:paraId="0B09275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据此断言，它不可能真正失败。</w:t>
      </w:r>
    </w:p>
    <w:p w14:paraId="2B2F2D64">
      <w:pPr>
        <w:pStyle w:val="3"/>
        <w:spacing w:before="321" w:line="251" w:lineRule="auto"/>
        <w:ind w:right="3"/>
        <w:jc w:val="both"/>
        <w:rPr>
          <w:rFonts w:hint="eastAsia" w:ascii="微软雅黑" w:hAnsi="微软雅黑" w:eastAsia="微软雅黑" w:cs="微软雅黑"/>
          <w:sz w:val="30"/>
          <w:szCs w:val="30"/>
        </w:rPr>
      </w:pPr>
    </w:p>
    <w:p w14:paraId="6BA3872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influx of spiritual life from God, the source of all life, must bring benefit.</w:t>
      </w:r>
    </w:p>
    <w:p w14:paraId="0444AC9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来自神（所有生命的源头）的灵性生命的注入必然带来益处。</w:t>
      </w:r>
    </w:p>
    <w:p w14:paraId="44277238">
      <w:pPr>
        <w:pStyle w:val="3"/>
        <w:spacing w:before="321" w:line="251" w:lineRule="auto"/>
        <w:ind w:right="3"/>
        <w:jc w:val="both"/>
        <w:rPr>
          <w:rFonts w:hint="eastAsia" w:ascii="微软雅黑" w:hAnsi="微软雅黑" w:eastAsia="微软雅黑" w:cs="微软雅黑"/>
          <w:sz w:val="30"/>
          <w:szCs w:val="30"/>
        </w:rPr>
      </w:pPr>
    </w:p>
    <w:p w14:paraId="649584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benefit does not show itself on the physical plane, it is nevertheless there—the soul at least has the benefit.</w:t>
      </w:r>
    </w:p>
    <w:p w14:paraId="37E625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如果这种益处没有在物质层面上显现出来，它仍然存在——至少灵魂得到了益处。</w:t>
      </w:r>
    </w:p>
    <w:p w14:paraId="5ACB79E2">
      <w:pPr>
        <w:pStyle w:val="3"/>
        <w:spacing w:before="321" w:line="251" w:lineRule="auto"/>
        <w:ind w:right="3"/>
        <w:jc w:val="both"/>
        <w:rPr>
          <w:rFonts w:hint="eastAsia" w:ascii="微软雅黑" w:hAnsi="微软雅黑" w:eastAsia="微软雅黑" w:cs="微软雅黑"/>
          <w:sz w:val="30"/>
          <w:szCs w:val="30"/>
        </w:rPr>
      </w:pPr>
    </w:p>
    <w:p w14:paraId="52D4601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mysticism like this it is but a single step to open pantheism, and that step is taken by the form of mind-cure which is most in vogue among us: that which calls itself for some inexplicable reason by the name of Christian Science.</w:t>
      </w:r>
    </w:p>
    <w:p w14:paraId="789696F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从这样的神秘主义到公开的泛神论只有一步之遥，而我们要中间最流行的精神疗法形式迈出了这一步：这就是那个出于某种莫名其妙的原因自称为基督教科学（Christian Science）的派别。</w:t>
      </w:r>
    </w:p>
    <w:p w14:paraId="483AB3B4">
      <w:pPr>
        <w:pStyle w:val="3"/>
        <w:spacing w:before="321" w:line="251" w:lineRule="auto"/>
        <w:ind w:right="3"/>
        <w:jc w:val="both"/>
        <w:rPr>
          <w:rFonts w:hint="eastAsia" w:ascii="微软雅黑" w:hAnsi="微软雅黑" w:eastAsia="微软雅黑" w:cs="微软雅黑"/>
          <w:sz w:val="30"/>
          <w:szCs w:val="30"/>
        </w:rPr>
      </w:pPr>
    </w:p>
    <w:p w14:paraId="1AD6CE2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of course, in which—just because the fundamental elements of her thought are pantheistic—Mrs. Eddy will not allow that her Christian Science is mind-cure.</w:t>
      </w:r>
    </w:p>
    <w:p w14:paraId="59FCE4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当然，在某种意义上——正是因为她思想的基本要素是泛神论的——艾迪夫人不承认她的基督教科学是精神疗法（mind-cure）。</w:t>
      </w:r>
    </w:p>
    <w:p w14:paraId="7C9BB5C1">
      <w:pPr>
        <w:pStyle w:val="3"/>
        <w:spacing w:before="321" w:line="251" w:lineRule="auto"/>
        <w:ind w:right="3"/>
        <w:jc w:val="both"/>
        <w:rPr>
          <w:rFonts w:hint="eastAsia" w:ascii="微软雅黑" w:hAnsi="微软雅黑" w:eastAsia="微软雅黑" w:cs="微软雅黑"/>
          <w:sz w:val="30"/>
          <w:szCs w:val="30"/>
        </w:rPr>
      </w:pPr>
    </w:p>
    <w:p w14:paraId="610EC52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"mind-cure" with a small "m," she affirms, but "Mind-cure," with a capital "M."</w:t>
      </w:r>
    </w:p>
    <w:p w14:paraId="2AE1FEF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她断言，它不是小写“m”的“mind-cure”，而是大写“M”的“Mind-cure”（意指神圣心智疗法）。</w:t>
      </w:r>
    </w:p>
    <w:p w14:paraId="7893F70D">
      <w:pPr>
        <w:pStyle w:val="3"/>
        <w:spacing w:before="321" w:line="251" w:lineRule="auto"/>
        <w:ind w:right="3"/>
        <w:jc w:val="both"/>
        <w:rPr>
          <w:rFonts w:hint="eastAsia" w:ascii="微软雅黑" w:hAnsi="微软雅黑" w:eastAsia="微软雅黑" w:cs="微软雅黑"/>
          <w:sz w:val="30"/>
          <w:szCs w:val="30"/>
        </w:rPr>
      </w:pPr>
    </w:p>
    <w:p w14:paraId="0F05016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her fundamental thought is pantheistic, this is merely a verbal distinction.</w:t>
      </w:r>
    </w:p>
    <w:p w14:paraId="245581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但正因为她的基本思想是泛神论的，这仅仅是文字上的区别。</w:t>
      </w:r>
    </w:p>
    <w:p w14:paraId="5EE6E35F">
      <w:pPr>
        <w:pStyle w:val="3"/>
        <w:spacing w:before="321" w:line="251" w:lineRule="auto"/>
        <w:ind w:right="3"/>
        <w:jc w:val="both"/>
        <w:rPr>
          <w:rFonts w:hint="eastAsia" w:ascii="微软雅黑" w:hAnsi="微软雅黑" w:eastAsia="微软雅黑" w:cs="微软雅黑"/>
          <w:sz w:val="30"/>
          <w:szCs w:val="30"/>
        </w:rPr>
      </w:pPr>
    </w:p>
    <w:p w14:paraId="4C00E19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intensely emphatic that her Mind-cures are "not supernatural but supremely natural."</w:t>
      </w:r>
    </w:p>
    <w:p w14:paraId="47F609C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她极力强调她的心智疗法“不是超自然的，而是至高自然的。”</w:t>
      </w:r>
    </w:p>
    <w:p w14:paraId="54ABF62A">
      <w:pPr>
        <w:pStyle w:val="3"/>
        <w:spacing w:before="321" w:line="251" w:lineRule="auto"/>
        <w:ind w:right="3"/>
        <w:jc w:val="both"/>
        <w:rPr>
          <w:rFonts w:hint="eastAsia" w:ascii="微软雅黑" w:hAnsi="微软雅黑" w:eastAsia="微软雅黑" w:cs="微软雅黑"/>
          <w:sz w:val="30"/>
          <w:szCs w:val="30"/>
        </w:rPr>
      </w:pPr>
    </w:p>
    <w:p w14:paraId="0C88DB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practice Christian Science does not differ greatly from other forms of mind-cure.</w:t>
      </w:r>
    </w:p>
    <w:p w14:paraId="31AA26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在实践中，基督教科学与其他形式的精神疗法差别不大。</w:t>
      </w:r>
    </w:p>
    <w:p w14:paraId="64BDDC10">
      <w:pPr>
        <w:pStyle w:val="3"/>
        <w:spacing w:before="321" w:line="251" w:lineRule="auto"/>
        <w:ind w:right="3"/>
        <w:jc w:val="both"/>
        <w:rPr>
          <w:rFonts w:hint="eastAsia" w:ascii="微软雅黑" w:hAnsi="微软雅黑" w:eastAsia="微软雅黑" w:cs="微软雅黑"/>
          <w:sz w:val="30"/>
          <w:szCs w:val="30"/>
        </w:rPr>
      </w:pPr>
    </w:p>
    <w:p w14:paraId="35E626B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or at least acknowledging, less readily than the Emmanuel Movement the limitations of mind-cure, it accepts, like the spiritual healing of which we have just been speaking, all kinds of cases—although the range of its actual cures, as Elwood Worcester dryly remarks, is not enlarged thereby.</w:t>
      </w:r>
    </w:p>
    <w:p w14:paraId="5997511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由于比以马内利运动更难察觉或至少更难承认精神疗法的局限性，它像我们刚才谈到的灵性医治一样，接受各种病例——尽管正如埃尔伍德·伍斯特（Elwood Worcester）冷冷地评论的那样，其实际治愈的范围并没有因此扩大。</w:t>
      </w:r>
    </w:p>
    <w:p w14:paraId="7859DF21">
      <w:pPr>
        <w:pStyle w:val="3"/>
        <w:spacing w:before="321" w:line="251" w:lineRule="auto"/>
        <w:ind w:right="3"/>
        <w:jc w:val="both"/>
        <w:rPr>
          <w:rFonts w:hint="eastAsia" w:ascii="微软雅黑" w:hAnsi="微软雅黑" w:eastAsia="微软雅黑" w:cs="微软雅黑"/>
          <w:sz w:val="30"/>
          <w:szCs w:val="30"/>
        </w:rPr>
      </w:pPr>
    </w:p>
    <w:p w14:paraId="3F940B1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real differentiation from its sister systems lies wholly in the pseudo-philosophical background which it has washed in with a broad brush behind its activities.</w:t>
      </w:r>
    </w:p>
    <w:p w14:paraId="52BC8D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它与其姊妹体系的真正区别完全在于它在大笔涂抹在其活动背后的伪哲学背景。</w:t>
      </w:r>
    </w:p>
    <w:p w14:paraId="05A83C7F">
      <w:pPr>
        <w:pStyle w:val="3"/>
        <w:spacing w:before="321" w:line="251" w:lineRule="auto"/>
        <w:ind w:right="3"/>
        <w:jc w:val="both"/>
        <w:rPr>
          <w:rFonts w:hint="eastAsia" w:ascii="微软雅黑" w:hAnsi="微软雅黑" w:eastAsia="微软雅黑" w:cs="微软雅黑"/>
          <w:sz w:val="30"/>
          <w:szCs w:val="30"/>
        </w:rPr>
      </w:pPr>
    </w:p>
    <w:p w14:paraId="49ADB6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is portentous enough, but it serves only for ornament, and has no effect on the practice of the mind-cure, which is the real source of the movement's vogue.</w:t>
      </w:r>
    </w:p>
    <w:p w14:paraId="142F38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这当然足够宏大，但它只起装饰作用，对精神疗法的实践没有影响，而后者才是该运动流行的真正源头。</w:t>
      </w:r>
    </w:p>
    <w:p w14:paraId="502473CB">
      <w:pPr>
        <w:pStyle w:val="3"/>
        <w:spacing w:before="321" w:line="251" w:lineRule="auto"/>
        <w:ind w:right="3"/>
        <w:jc w:val="both"/>
        <w:rPr>
          <w:rFonts w:hint="eastAsia" w:ascii="微软雅黑" w:hAnsi="微软雅黑" w:eastAsia="微软雅黑" w:cs="微软雅黑"/>
          <w:sz w:val="30"/>
          <w:szCs w:val="30"/>
        </w:rPr>
      </w:pPr>
    </w:p>
    <w:p w14:paraId="4EF59CD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incumbent on us before we close this series of lectures to give some account of this system of mind-healing, which has become a religion, and has in the course of a very few years overspread the earth.</w:t>
      </w:r>
    </w:p>
    <w:p w14:paraId="4B60614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在我们结束这一系列讲座之前，我们有责任对这种精神医治体系进行一些说明，它已成为一种宗教，并在短短几年内遍布全球。</w:t>
      </w:r>
    </w:p>
    <w:p w14:paraId="7D5EEFD9">
      <w:pPr>
        <w:pStyle w:val="3"/>
        <w:spacing w:before="321" w:line="251" w:lineRule="auto"/>
        <w:ind w:right="3"/>
        <w:jc w:val="both"/>
        <w:rPr>
          <w:rFonts w:hint="eastAsia" w:ascii="微软雅黑" w:hAnsi="微软雅黑" w:eastAsia="微软雅黑" w:cs="微软雅黑"/>
          <w:sz w:val="30"/>
          <w:szCs w:val="30"/>
        </w:rPr>
      </w:pPr>
    </w:p>
    <w:p w14:paraId="633A153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Doctor St. John Roosa once described mind-cure as faith-cure run to seed.</w:t>
      </w:r>
    </w:p>
    <w:p w14:paraId="36DEF21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已故的圣约翰·鲁萨医生曾将精神疗法描述为走向衰败（run to seed，或译为“结籽”）的信心疗法。</w:t>
      </w:r>
    </w:p>
    <w:p w14:paraId="55219506">
      <w:pPr>
        <w:pStyle w:val="3"/>
        <w:spacing w:before="321" w:line="251" w:lineRule="auto"/>
        <w:ind w:right="3"/>
        <w:jc w:val="both"/>
        <w:rPr>
          <w:rFonts w:hint="eastAsia" w:ascii="微软雅黑" w:hAnsi="微软雅黑" w:eastAsia="微软雅黑" w:cs="微软雅黑"/>
          <w:sz w:val="30"/>
          <w:szCs w:val="30"/>
        </w:rPr>
      </w:pPr>
    </w:p>
    <w:p w14:paraId="055549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characterization is true as a general proposition in the history of thought.</w:t>
      </w:r>
    </w:p>
    <w:p w14:paraId="607F8DD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这一特征描述作为思想史上的一个普遍命题是正确的。</w:t>
      </w:r>
    </w:p>
    <w:p w14:paraId="4149A254">
      <w:pPr>
        <w:pStyle w:val="3"/>
        <w:spacing w:before="321" w:line="251" w:lineRule="auto"/>
        <w:ind w:right="3"/>
        <w:jc w:val="both"/>
        <w:rPr>
          <w:rFonts w:hint="eastAsia" w:ascii="微软雅黑" w:hAnsi="微软雅黑" w:eastAsia="微软雅黑" w:cs="微软雅黑"/>
          <w:sz w:val="30"/>
          <w:szCs w:val="30"/>
        </w:rPr>
      </w:pPr>
    </w:p>
    <w:p w14:paraId="1944C8E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religious animal, and the religious explanation of phenomena antedates, in this department of thought also, the naturalistic.</w:t>
      </w:r>
    </w:p>
    <w:p w14:paraId="1DF643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人是宗教动物，在这一思想领域，现象的宗教解释也早于自然主义解释。</w:t>
      </w:r>
    </w:p>
    <w:p w14:paraId="1DAF257F">
      <w:pPr>
        <w:pStyle w:val="3"/>
        <w:spacing w:before="321" w:line="251" w:lineRule="auto"/>
        <w:ind w:right="3"/>
        <w:jc w:val="both"/>
        <w:rPr>
          <w:rFonts w:hint="eastAsia" w:ascii="微软雅黑" w:hAnsi="微软雅黑" w:eastAsia="微软雅黑" w:cs="微软雅黑"/>
          <w:sz w:val="30"/>
          <w:szCs w:val="30"/>
        </w:rPr>
      </w:pPr>
    </w:p>
    <w:p w14:paraId="11CF65F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in the longer historical sequences, true of the ultimate origin of the particular species of mind-cure which Doctor Roosa had in mind, that is to say, Christian Science.</w:t>
      </w:r>
    </w:p>
    <w:p w14:paraId="2B6A9F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在较长的历史序列中，对于鲁萨医生心目中的特定精神疗法种类，即基督教科学，其最终起源也是如此。</w:t>
      </w:r>
    </w:p>
    <w:p w14:paraId="3BED6344">
      <w:pPr>
        <w:pStyle w:val="3"/>
        <w:spacing w:before="321" w:line="251" w:lineRule="auto"/>
        <w:ind w:right="3"/>
        <w:jc w:val="both"/>
        <w:rPr>
          <w:rFonts w:hint="eastAsia" w:ascii="微软雅黑" w:hAnsi="微软雅黑" w:eastAsia="微软雅黑" w:cs="微软雅黑"/>
          <w:sz w:val="30"/>
          <w:szCs w:val="30"/>
        </w:rPr>
      </w:pPr>
    </w:p>
    <w:p w14:paraId="189422B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Mesmer derives from Gassner, and Christian Science is unquestionably a granddaughter—however ungrateful a granddaughter—of Mesmerism.</w:t>
      </w:r>
    </w:p>
    <w:p w14:paraId="0283528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因为梅斯梅尔（Mesmer，催眠术创始人）源于加斯纳（Gassner），而基督教科学无疑是催眠术的孙女——无论这是一个多么忘恩负义的孙女。</w:t>
      </w:r>
    </w:p>
    <w:p w14:paraId="7F8F82A6">
      <w:pPr>
        <w:pStyle w:val="3"/>
        <w:spacing w:before="321" w:line="251" w:lineRule="auto"/>
        <w:ind w:right="3"/>
        <w:jc w:val="both"/>
        <w:rPr>
          <w:rFonts w:hint="eastAsia" w:ascii="微软雅黑" w:hAnsi="微软雅黑" w:eastAsia="微软雅黑" w:cs="微软雅黑"/>
          <w:sz w:val="30"/>
          <w:szCs w:val="30"/>
        </w:rPr>
      </w:pPr>
    </w:p>
    <w:p w14:paraId="3EC8EF3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immediate affiliation of Christian Science with faith-cure, and certainly the adherents of Christian Science do not look upon themselves as its deteriorated descendants.</w:t>
      </w:r>
    </w:p>
    <w:p w14:paraId="4569ED1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但基督教科学与信心疗法没有直接的隶属关系，当然基督教科学的信徒也不把自己看作是其退化的后裔。</w:t>
      </w:r>
    </w:p>
    <w:p w14:paraId="267D3084">
      <w:pPr>
        <w:pStyle w:val="3"/>
        <w:spacing w:before="321" w:line="251" w:lineRule="auto"/>
        <w:ind w:right="3"/>
        <w:jc w:val="both"/>
        <w:rPr>
          <w:rFonts w:hint="eastAsia" w:ascii="微软雅黑" w:hAnsi="微软雅黑" w:eastAsia="微软雅黑" w:cs="微软雅黑"/>
          <w:sz w:val="30"/>
          <w:szCs w:val="30"/>
        </w:rPr>
      </w:pPr>
    </w:p>
    <w:p w14:paraId="276322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rather set themselves in irreducible antagonism to it.</w:t>
      </w:r>
    </w:p>
    <w:p w14:paraId="50D08A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他们反倒将自己置于与之不可调和的对立面上。</w:t>
      </w:r>
    </w:p>
    <w:p w14:paraId="1DCEF5BB">
      <w:pPr>
        <w:pStyle w:val="3"/>
        <w:spacing w:before="321" w:line="251" w:lineRule="auto"/>
        <w:ind w:right="3"/>
        <w:jc w:val="both"/>
        <w:rPr>
          <w:rFonts w:hint="eastAsia" w:ascii="微软雅黑" w:hAnsi="微软雅黑" w:eastAsia="微软雅黑" w:cs="微软雅黑"/>
          <w:sz w:val="30"/>
          <w:szCs w:val="30"/>
        </w:rPr>
      </w:pPr>
    </w:p>
    <w:p w14:paraId="022F9CA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indeed that they deny that effects are produced by it.</w:t>
      </w:r>
    </w:p>
    <w:p w14:paraId="36CA56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他们并不是否认它能产生效果。</w:t>
      </w:r>
    </w:p>
    <w:p w14:paraId="1748FD4B">
      <w:pPr>
        <w:pStyle w:val="3"/>
        <w:spacing w:before="321" w:line="251" w:lineRule="auto"/>
        <w:ind w:right="3"/>
        <w:jc w:val="both"/>
        <w:rPr>
          <w:rFonts w:hint="eastAsia" w:ascii="微软雅黑" w:hAnsi="微软雅黑" w:eastAsia="微软雅黑" w:cs="微软雅黑"/>
          <w:sz w:val="30"/>
          <w:szCs w:val="30"/>
        </w:rPr>
      </w:pPr>
    </w:p>
    <w:p w14:paraId="179BE0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to allow even that Faith-Healers may obtain effects which they cannot themselves obtain; or at least more readily than they can obtain them.</w:t>
      </w:r>
    </w:p>
    <w:p w14:paraId="703F2DA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他们似乎甚至承认信心医治者可能获得他们自己无法获得的效果；或者至少比他们更容易获得这些效果。</w:t>
      </w:r>
    </w:p>
    <w:p w14:paraId="64249B91">
      <w:pPr>
        <w:pStyle w:val="3"/>
        <w:spacing w:before="321" w:line="251" w:lineRule="auto"/>
        <w:ind w:right="3"/>
        <w:jc w:val="both"/>
        <w:rPr>
          <w:rFonts w:hint="eastAsia" w:ascii="微软雅黑" w:hAnsi="微软雅黑" w:eastAsia="微软雅黑" w:cs="微软雅黑"/>
          <w:sz w:val="30"/>
          <w:szCs w:val="30"/>
        </w:rPr>
      </w:pPr>
    </w:p>
    <w:p w14:paraId="7613F4B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has her characteristic way of accounting for this.</w:t>
      </w:r>
    </w:p>
    <w:p w14:paraId="2DBD8F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艾迪夫人有她特有的方式来解释这一点。</w:t>
      </w:r>
    </w:p>
    <w:p w14:paraId="54A70DC7">
      <w:pPr>
        <w:pStyle w:val="3"/>
        <w:spacing w:before="321" w:line="251" w:lineRule="auto"/>
        <w:ind w:right="3"/>
        <w:jc w:val="both"/>
        <w:rPr>
          <w:rFonts w:hint="eastAsia" w:ascii="微软雅黑" w:hAnsi="微软雅黑" w:eastAsia="微软雅黑" w:cs="微软雅黑"/>
          <w:sz w:val="30"/>
          <w:szCs w:val="30"/>
        </w:rPr>
      </w:pPr>
    </w:p>
    <w:p w14:paraId="1266A66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asked," she writes, "why are faith-cures sometimes more speedy than some of the cures wrought through Christian Scientists?"</w:t>
      </w:r>
    </w:p>
    <w:p w14:paraId="7B33D65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“有人问，”她写道，“为什么信心治愈有时比通过基督教科学家施行的一些治愈更迅速？”</w:t>
      </w:r>
    </w:p>
    <w:p w14:paraId="5C610616">
      <w:pPr>
        <w:pStyle w:val="3"/>
        <w:spacing w:before="321" w:line="251" w:lineRule="auto"/>
        <w:ind w:right="3"/>
        <w:jc w:val="both"/>
        <w:rPr>
          <w:rFonts w:hint="eastAsia" w:ascii="微软雅黑" w:hAnsi="微软雅黑" w:eastAsia="微软雅黑" w:cs="微软雅黑"/>
          <w:sz w:val="30"/>
          <w:szCs w:val="30"/>
        </w:rPr>
      </w:pPr>
    </w:p>
    <w:p w14:paraId="39AC44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answers thus: "Because faith is belief and not understanding; and it is easier to believe than to understand Spiritual Truth.</w:t>
      </w:r>
    </w:p>
    <w:p w14:paraId="340EC3A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她这样回答：“因为信心是相信而不是理解；相信比理解属灵真理更容易。</w:t>
      </w:r>
    </w:p>
    <w:p w14:paraId="797EAF00">
      <w:pPr>
        <w:pStyle w:val="3"/>
        <w:spacing w:before="321" w:line="251" w:lineRule="auto"/>
        <w:ind w:right="3"/>
        <w:jc w:val="both"/>
        <w:rPr>
          <w:rFonts w:hint="eastAsia" w:ascii="微软雅黑" w:hAnsi="微软雅黑" w:eastAsia="微软雅黑" w:cs="微软雅黑"/>
          <w:sz w:val="30"/>
          <w:szCs w:val="30"/>
        </w:rPr>
      </w:pPr>
    </w:p>
    <w:p w14:paraId="1C6ED91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demands less cross-bearing, self-renunciation, and divine science, to admit the claims of the personal senses, and appeal for relief to a humanized God, than to deny these claims and learn the divine way, drinking his cup, being baptized with his baptism, gaining the end through persecution and purity."</w:t>
      </w:r>
    </w:p>
    <w:p w14:paraId="0DEC68D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承认个人感官的主张，并向一位人格化的神呼求缓解，比否认这些主张并学习神圣的道路，喝祂的杯，受祂的洗，通过迫害和纯洁达到目的，所需的背十字架、舍己和神圣科学要少。”</w:t>
      </w:r>
    </w:p>
    <w:p w14:paraId="2AE2ECC8">
      <w:pPr>
        <w:pStyle w:val="3"/>
        <w:spacing w:before="321" w:line="251" w:lineRule="auto"/>
        <w:ind w:right="3"/>
        <w:jc w:val="both"/>
        <w:rPr>
          <w:rFonts w:hint="eastAsia" w:ascii="微软雅黑" w:hAnsi="微软雅黑" w:eastAsia="微软雅黑" w:cs="微软雅黑"/>
          <w:sz w:val="30"/>
          <w:szCs w:val="30"/>
        </w:rPr>
      </w:pPr>
    </w:p>
    <w:p w14:paraId="70120BE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pass without notice that a somewhat odd admission is made here that the results obtained by Christian Science may also be obtained without Christian Science; sometimes more speedily than by Christian Science; by an appeal, for example, to a humanized God; by the open road of faith, that is, rather than the difficult path of understanding.</w:t>
      </w:r>
    </w:p>
    <w:p w14:paraId="0CBF20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的是，这里做出了一个有些奇怪的承认，即基督教科学获得的结果也可以在没有基督教科学的情况下获得；有时甚至比通过基督教科学更迅速；例如，通过向一位人格化的神呼求；也就是说，通过信心的坦途，而不是理解的艰难道路。</w:t>
      </w:r>
    </w:p>
    <w:p w14:paraId="2B19EA7C">
      <w:pPr>
        <w:pStyle w:val="3"/>
        <w:spacing w:before="321" w:line="251" w:lineRule="auto"/>
        <w:ind w:right="3"/>
        <w:jc w:val="both"/>
        <w:rPr>
          <w:rFonts w:hint="eastAsia" w:ascii="微软雅黑" w:hAnsi="微软雅黑" w:eastAsia="微软雅黑" w:cs="微软雅黑"/>
          <w:sz w:val="30"/>
          <w:szCs w:val="30"/>
        </w:rPr>
      </w:pPr>
    </w:p>
    <w:p w14:paraId="78B363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anything can be obtained by an appeal to a humanized God is a puzzle, seeing that it is presupposed that no such being exists.</w:t>
      </w:r>
    </w:p>
    <w:p w14:paraId="5EE390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怎么能通过向一位人格化的神呼求获得任何东西是一个谜，因为预设是这样的存在根本不存在。</w:t>
      </w:r>
    </w:p>
    <w:p w14:paraId="1D166AF8">
      <w:pPr>
        <w:pStyle w:val="3"/>
        <w:spacing w:before="321" w:line="251" w:lineRule="auto"/>
        <w:ind w:right="3"/>
        <w:jc w:val="both"/>
        <w:rPr>
          <w:rFonts w:hint="eastAsia" w:ascii="微软雅黑" w:hAnsi="微软雅黑" w:eastAsia="微软雅黑" w:cs="微软雅黑"/>
          <w:sz w:val="30"/>
          <w:szCs w:val="30"/>
        </w:rPr>
      </w:pPr>
    </w:p>
    <w:p w14:paraId="34BA027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Faith-Healers only cry out to the void, and yet they get their results, and that sometimes more quickly and always with less effort on their part, than the Christian Scientists.</w:t>
      </w:r>
    </w:p>
    <w:p w14:paraId="712807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信心医治者只是向虚空呼喊，然而他们得到了结果，而且有时比基督教科学家更快，总是花费更少的努力。</w:t>
      </w:r>
    </w:p>
    <w:p w14:paraId="34EC6598">
      <w:pPr>
        <w:pStyle w:val="3"/>
        <w:spacing w:before="321" w:line="251" w:lineRule="auto"/>
        <w:ind w:right="3"/>
        <w:jc w:val="both"/>
        <w:rPr>
          <w:rFonts w:hint="eastAsia" w:ascii="微软雅黑" w:hAnsi="微软雅黑" w:eastAsia="微软雅黑" w:cs="微软雅黑"/>
          <w:sz w:val="30"/>
          <w:szCs w:val="30"/>
        </w:rPr>
      </w:pPr>
    </w:p>
    <w:p w14:paraId="29060D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methods of accounting for this remarkable fact have been suggested.</w:t>
      </w:r>
    </w:p>
    <w:p w14:paraId="2C37893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已经有人提出了各种方法来解释这一显著事实。</w:t>
      </w:r>
    </w:p>
    <w:p w14:paraId="7B336FA4">
      <w:pPr>
        <w:pStyle w:val="3"/>
        <w:spacing w:before="321" w:line="251" w:lineRule="auto"/>
        <w:ind w:right="3"/>
        <w:jc w:val="both"/>
        <w:rPr>
          <w:rFonts w:hint="eastAsia" w:ascii="微软雅黑" w:hAnsi="微软雅黑" w:eastAsia="微软雅黑" w:cs="微软雅黑"/>
          <w:sz w:val="30"/>
          <w:szCs w:val="30"/>
        </w:rPr>
      </w:pPr>
    </w:p>
    <w:p w14:paraId="07BA066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Marsdon says faith-cures are really mind-cures, wrought by "anything that will enable a sick person to change his thought," that is to say, they are not Mind-cures but mind-cures, wrought by our own change of thought, which indeed is asserted scores of times by Mrs. Eddy herself.</w:t>
      </w:r>
    </w:p>
    <w:p w14:paraId="26DD6F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斯顿（Marsdon）说，信心治愈实际上是精神治愈，是由“任何能使病人改变思想的事物”促成的，也就是说，它们不是（大写的）神圣心智疗法，而是（小写的）精神疗法，由我们自己思想的改变促成，这确实被艾迪夫人自己断言过几十次。</w:t>
      </w:r>
    </w:p>
    <w:p w14:paraId="14232141">
      <w:pPr>
        <w:pStyle w:val="3"/>
        <w:spacing w:before="321" w:line="251" w:lineRule="auto"/>
        <w:ind w:right="3"/>
        <w:jc w:val="both"/>
        <w:rPr>
          <w:rFonts w:hint="eastAsia" w:ascii="微软雅黑" w:hAnsi="微软雅黑" w:eastAsia="微软雅黑" w:cs="微软雅黑"/>
          <w:sz w:val="30"/>
          <w:szCs w:val="30"/>
        </w:rPr>
      </w:pPr>
    </w:p>
    <w:p w14:paraId="1E68CCD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Kate Taylor, with much the same implications, explaining the difference as that faith-cure requires faith to be healed, and mind-cure does not, adds: "Prayer to a personal God affects the sick like a drug that has no efficacy of its own, but borrows its power from human faith and belief. The drug does nothing because it has no intelligence."</w:t>
      </w:r>
    </w:p>
    <w:p w14:paraId="0AEC36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凯特·泰勒夫人（Mrs. Kate Taylor）带着大致相同的暗示，解释两者的区别在于信心疗法需要信心才能治愈，而精神疗法不需要，她补充道：“向一位人格化的神祷告对病人的影响就像一种本身没有功效但从人类信心和信仰中借用力量的药物。药物什么也不做，因为它没有智能。”</w:t>
      </w:r>
    </w:p>
    <w:p w14:paraId="63568D43">
      <w:pPr>
        <w:pStyle w:val="3"/>
        <w:spacing w:before="321" w:line="251" w:lineRule="auto"/>
        <w:ind w:right="3"/>
        <w:jc w:val="both"/>
        <w:rPr>
          <w:rFonts w:hint="eastAsia" w:ascii="微软雅黑" w:hAnsi="微软雅黑" w:eastAsia="微软雅黑" w:cs="微软雅黑"/>
          <w:sz w:val="30"/>
          <w:szCs w:val="30"/>
        </w:rPr>
      </w:pPr>
    </w:p>
    <w:p w14:paraId="119DDCF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Frances Lord represents the difference to be one of theory only, not of practice, while with respect to the theory she remarks that there is more to be known than the Faith-Healers admit.</w:t>
      </w:r>
    </w:p>
    <w:p w14:paraId="60AEB6F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同样，弗朗西斯·洛德（Frances Lord）表示这种差异仅在于理论，而不在于实践，关于理论她评论说，还有比信心医治者承认的更多的东西需要了解。</w:t>
      </w:r>
    </w:p>
    <w:p w14:paraId="28DB29C3">
      <w:pPr>
        <w:pStyle w:val="3"/>
        <w:spacing w:before="321" w:line="251" w:lineRule="auto"/>
        <w:ind w:right="3"/>
        <w:jc w:val="both"/>
        <w:rPr>
          <w:rFonts w:hint="eastAsia" w:ascii="微软雅黑" w:hAnsi="微软雅黑" w:eastAsia="微软雅黑" w:cs="微软雅黑"/>
          <w:sz w:val="30"/>
          <w:szCs w:val="30"/>
        </w:rPr>
      </w:pPr>
    </w:p>
    <w:p w14:paraId="443F8E2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statements undoubtedly show that Christian Scientists do not deny that faith-cure may be acknowledged to be an undeveloped form of their better practice.</w:t>
      </w:r>
    </w:p>
    <w:p w14:paraId="5CFFF69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这些陈述无疑表明，基督教科学家并不否认信心疗法可能被承认为他们更好实践的一种未发展形式。</w:t>
      </w:r>
    </w:p>
    <w:p w14:paraId="23FA8FDB">
      <w:pPr>
        <w:pStyle w:val="3"/>
        <w:spacing w:before="321" w:line="251" w:lineRule="auto"/>
        <w:ind w:right="3"/>
        <w:jc w:val="both"/>
        <w:rPr>
          <w:rFonts w:hint="eastAsia" w:ascii="微软雅黑" w:hAnsi="微软雅黑" w:eastAsia="微软雅黑" w:cs="微软雅黑"/>
          <w:sz w:val="30"/>
          <w:szCs w:val="30"/>
        </w:rPr>
      </w:pPr>
    </w:p>
    <w:p w14:paraId="4830751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carry with it any implication of immediate historical connection.</w:t>
      </w:r>
    </w:p>
    <w:p w14:paraId="6DFE2B0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但这并不意味着有任何直接的历史联系。</w:t>
      </w:r>
    </w:p>
    <w:p w14:paraId="7559C042">
      <w:pPr>
        <w:pStyle w:val="3"/>
        <w:spacing w:before="321" w:line="251" w:lineRule="auto"/>
        <w:ind w:right="3"/>
        <w:jc w:val="both"/>
        <w:rPr>
          <w:rFonts w:hint="eastAsia" w:ascii="微软雅黑" w:hAnsi="微软雅黑" w:eastAsia="微软雅黑" w:cs="微软雅黑"/>
          <w:sz w:val="30"/>
          <w:szCs w:val="30"/>
        </w:rPr>
      </w:pPr>
    </w:p>
    <w:p w14:paraId="5C58D85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out of a very different soil, in point of fact, that Christian Science actually grew.</w:t>
      </w:r>
    </w:p>
    <w:p w14:paraId="52C50E7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实际上，基督教科学是在完全不同的土壤中生长出来的。</w:t>
      </w:r>
    </w:p>
    <w:p w14:paraId="37D5DB4C">
      <w:pPr>
        <w:pStyle w:val="3"/>
        <w:spacing w:before="321" w:line="251" w:lineRule="auto"/>
        <w:ind w:right="3"/>
        <w:jc w:val="both"/>
        <w:rPr>
          <w:rFonts w:hint="eastAsia" w:ascii="微软雅黑" w:hAnsi="微软雅黑" w:eastAsia="微软雅黑" w:cs="微软雅黑"/>
          <w:sz w:val="30"/>
          <w:szCs w:val="30"/>
        </w:rPr>
      </w:pPr>
    </w:p>
    <w:p w14:paraId="4E29DE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Mrs. Eddy's own account her previous experience had been in other forms of distinctively mind-cure.</w:t>
      </w:r>
    </w:p>
    <w:p w14:paraId="61CCE4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根据艾迪夫人自己的叙述，她之前的经历是在其他形式的独特精神疗法中。</w:t>
      </w:r>
    </w:p>
    <w:p w14:paraId="1BC9CA8F">
      <w:pPr>
        <w:pStyle w:val="3"/>
        <w:spacing w:before="321" w:line="251" w:lineRule="auto"/>
        <w:ind w:right="3"/>
        <w:jc w:val="both"/>
        <w:rPr>
          <w:rFonts w:hint="eastAsia" w:ascii="微软雅黑" w:hAnsi="微软雅黑" w:eastAsia="微软雅黑" w:cs="微软雅黑"/>
          <w:sz w:val="30"/>
          <w:szCs w:val="30"/>
        </w:rPr>
      </w:pPr>
    </w:p>
    <w:p w14:paraId="112591E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dabbled in homœopathy (her then husband sometimes practised this art), and had found that she could dilute the drugs until nothing of them was left, and still they cured.</w:t>
      </w:r>
    </w:p>
    <w:p w14:paraId="6A1FB1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她曾涉猎顺势疗法（她当时的丈夫有时行此术），并发现她可以稀释药物直到其中什么都不剩，它们仍然能治愈。</w:t>
      </w:r>
    </w:p>
    <w:p w14:paraId="237D79B0">
      <w:pPr>
        <w:pStyle w:val="3"/>
        <w:spacing w:before="321" w:line="251" w:lineRule="auto"/>
        <w:ind w:right="3"/>
        <w:jc w:val="both"/>
        <w:rPr>
          <w:rFonts w:hint="eastAsia" w:ascii="微软雅黑" w:hAnsi="微软雅黑" w:eastAsia="微软雅黑" w:cs="微软雅黑"/>
          <w:sz w:val="30"/>
          <w:szCs w:val="30"/>
        </w:rPr>
      </w:pPr>
    </w:p>
    <w:p w14:paraId="3D69D14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tried—so she says—mesmerism under the guidance of "a distinguished Mesmerist," or as she elsewhere speaks of him, "the magnetic doctor, Mr. P. P. Quimby."</w:t>
      </w:r>
    </w:p>
    <w:p w14:paraId="3970BF0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然后她尝试了——据她说——在“一位杰出的催眠师”指导下的催眠术，或者她在别处称他为“磁性医生，P. P. 昆比（P. P. Quimby）先生”。</w:t>
      </w:r>
    </w:p>
    <w:p w14:paraId="58721DF3">
      <w:pPr>
        <w:pStyle w:val="3"/>
        <w:spacing w:before="321" w:line="251" w:lineRule="auto"/>
        <w:ind w:right="3"/>
        <w:jc w:val="both"/>
        <w:rPr>
          <w:rFonts w:hint="eastAsia" w:ascii="微软雅黑" w:hAnsi="微软雅黑" w:eastAsia="微软雅黑" w:cs="微软雅黑"/>
          <w:sz w:val="30"/>
          <w:szCs w:val="30"/>
        </w:rPr>
      </w:pPr>
    </w:p>
    <w:p w14:paraId="233DFFE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subsequently pointed out that she had learned her system from him—as she certainly did—she repelled the statement thus: "The cowardly claim that I am not the originator of my own writings, but that one P. P. Quimby is, has been legally met and punished."</w:t>
      </w:r>
    </w:p>
    <w:p w14:paraId="03A814F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当随后有人指出她的体系是从他那里学来的——她确实是学的——她这样反驳这一说法：“那种懦弱的声称，说我不是我自己著作的原创者，而是一个叫P. P. 昆比的人才是，已经在法律上得到了应对和惩罚。”</w:t>
      </w:r>
    </w:p>
    <w:p w14:paraId="269FFE46">
      <w:pPr>
        <w:pStyle w:val="3"/>
        <w:spacing w:before="321" w:line="251" w:lineRule="auto"/>
        <w:ind w:right="3"/>
        <w:jc w:val="both"/>
        <w:rPr>
          <w:rFonts w:hint="eastAsia" w:ascii="微软雅黑" w:hAnsi="微软雅黑" w:eastAsia="微软雅黑" w:cs="微软雅黑"/>
          <w:sz w:val="30"/>
          <w:szCs w:val="30"/>
        </w:rPr>
      </w:pPr>
    </w:p>
    <w:p w14:paraId="71BD10A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also toyed with Spiritualism.</w:t>
      </w:r>
    </w:p>
    <w:p w14:paraId="52C38D3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她也曾玩弄过通灵术。</w:t>
      </w:r>
    </w:p>
    <w:p w14:paraId="03503046">
      <w:pPr>
        <w:pStyle w:val="3"/>
        <w:spacing w:before="321" w:line="251" w:lineRule="auto"/>
        <w:ind w:right="3"/>
        <w:jc w:val="both"/>
        <w:rPr>
          <w:rFonts w:hint="eastAsia" w:ascii="微软雅黑" w:hAnsi="微软雅黑" w:eastAsia="微软雅黑" w:cs="微软雅黑"/>
          <w:sz w:val="30"/>
          <w:szCs w:val="30"/>
        </w:rPr>
      </w:pPr>
    </w:p>
    <w:p w14:paraId="0746876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own account of the origin of her doctrine is, that having been for years a sufferer from chronic disease, she met with an injury pronounced by her physician to be necessarily fatal, and was left to die.</w:t>
      </w:r>
    </w:p>
    <w:p w14:paraId="6114443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她自己对教义起源的叙述是，作为多年的慢性病患者，她遭遇了一次被医生宣布为必然致命的伤害，并被撇下等死。</w:t>
      </w:r>
    </w:p>
    <w:p w14:paraId="461733CA">
      <w:pPr>
        <w:pStyle w:val="3"/>
        <w:spacing w:before="321" w:line="251" w:lineRule="auto"/>
        <w:ind w:right="3"/>
        <w:jc w:val="both"/>
        <w:rPr>
          <w:rFonts w:hint="eastAsia" w:ascii="微软雅黑" w:hAnsi="微软雅黑" w:eastAsia="微软雅黑" w:cs="微软雅黑"/>
          <w:sz w:val="30"/>
          <w:szCs w:val="30"/>
        </w:rPr>
      </w:pPr>
    </w:p>
    <w:p w14:paraId="21B4B55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concluded not to do so, and got suddenly well instead.</w:t>
      </w:r>
    </w:p>
    <w:p w14:paraId="6AD460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她决定不那样做，反而突然好了。</w:t>
      </w:r>
    </w:p>
    <w:p w14:paraId="29957EB0">
      <w:pPr>
        <w:pStyle w:val="3"/>
        <w:spacing w:before="321" w:line="251" w:lineRule="auto"/>
        <w:ind w:right="3"/>
        <w:jc w:val="both"/>
        <w:rPr>
          <w:rFonts w:hint="eastAsia" w:ascii="微软雅黑" w:hAnsi="微软雅黑" w:eastAsia="微软雅黑" w:cs="微软雅黑"/>
          <w:sz w:val="30"/>
          <w:szCs w:val="30"/>
        </w:rPr>
      </w:pPr>
    </w:p>
    <w:p w14:paraId="340E85E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twenty years she had been seeking to trace all physical effects to a mental cause, and now, in the early days of February, 1866—the birth-year of the new science, then, according to her account—she "gained the scientific certainty that all causation was Mind, and every effect a mental phenomenon."</w:t>
      </w:r>
    </w:p>
    <w:p w14:paraId="0407DF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年来，她一直试图将所有身体效应追溯到精神原因，而在1866年2月初——根据她的说法，这是新科学的诞生年——她“获得了科学上的确定性，即所有因果关系都是心智（Mind），每一个结果都是一种精神现象。”</w:t>
      </w:r>
    </w:p>
    <w:p w14:paraId="56B86788">
      <w:pPr>
        <w:pStyle w:val="3"/>
        <w:spacing w:before="321" w:line="251" w:lineRule="auto"/>
        <w:ind w:right="3"/>
        <w:jc w:val="both"/>
        <w:rPr>
          <w:rFonts w:hint="eastAsia" w:ascii="微软雅黑" w:hAnsi="微软雅黑" w:eastAsia="微软雅黑" w:cs="微软雅黑"/>
          <w:sz w:val="30"/>
          <w:szCs w:val="30"/>
        </w:rPr>
      </w:pPr>
    </w:p>
    <w:p w14:paraId="13EE3CB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Quimby died on January 16, 1866, and here, hard on his heels follows his successor, with, despite all denials, nothing in her hands but what she had got from him.</w:t>
      </w:r>
    </w:p>
    <w:p w14:paraId="44033E7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昆比于1866年1月16日去世，紧随其后的是他的继任者，尽管再三否认，她手中除了从他那里得到的东西外，别无他物。</w:t>
      </w:r>
    </w:p>
    <w:p w14:paraId="244C883C">
      <w:pPr>
        <w:pStyle w:val="3"/>
        <w:spacing w:before="321" w:line="251" w:lineRule="auto"/>
        <w:ind w:right="3"/>
        <w:jc w:val="both"/>
        <w:rPr>
          <w:rFonts w:hint="eastAsia" w:ascii="微软雅黑" w:hAnsi="微软雅黑" w:eastAsia="微软雅黑" w:cs="微软雅黑"/>
          <w:sz w:val="30"/>
          <w:szCs w:val="30"/>
        </w:rPr>
      </w:pPr>
    </w:p>
    <w:p w14:paraId="199C9B0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Quimby was not a mesmerist or magnetic healer as she represents him, but the founder of the whole school of Mental-Healers which has flourished in America through the last half-century.</w:t>
      </w:r>
    </w:p>
    <w:p w14:paraId="58B28E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因为昆比并不像她描述的那样是个催眠师或磁性医治者，而是过去半个世纪在美国蓬勃发展的整个精神医治学派的创始人。</w:t>
      </w:r>
    </w:p>
    <w:p w14:paraId="7FC76372">
      <w:pPr>
        <w:pStyle w:val="3"/>
        <w:spacing w:before="321" w:line="251" w:lineRule="auto"/>
        <w:ind w:right="3"/>
        <w:jc w:val="both"/>
        <w:rPr>
          <w:rFonts w:hint="eastAsia" w:ascii="微软雅黑" w:hAnsi="微软雅黑" w:eastAsia="微软雅黑" w:cs="微软雅黑"/>
          <w:sz w:val="30"/>
          <w:szCs w:val="30"/>
        </w:rPr>
      </w:pPr>
    </w:p>
    <w:p w14:paraId="65F04F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turns out that not only was Mrs. Eddy's fundamental idea, but the characteristic language in which she expresses her idea, Quimby's before it was hers.</w:t>
      </w:r>
    </w:p>
    <w:p w14:paraId="456380E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事实证明，不仅艾迪夫人的基本思想，就连她表达思想的特征性语言，在她之前就是昆比的了。</w:t>
      </w:r>
    </w:p>
    <w:p w14:paraId="45B0A209">
      <w:pPr>
        <w:pStyle w:val="3"/>
        <w:spacing w:before="321" w:line="251" w:lineRule="auto"/>
        <w:ind w:right="3"/>
        <w:jc w:val="both"/>
        <w:rPr>
          <w:rFonts w:hint="eastAsia" w:ascii="微软雅黑" w:hAnsi="微软雅黑" w:eastAsia="微软雅黑" w:cs="微软雅黑"/>
          <w:sz w:val="30"/>
          <w:szCs w:val="30"/>
        </w:rPr>
      </w:pPr>
    </w:p>
    <w:p w14:paraId="7AE23F2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openly a disciple of Quimby, and then, progressively with more and more strength and even violence of assertion of independence of him, Mrs. Eddy gradually set her doctrine afloat.</w:t>
      </w:r>
    </w:p>
    <w:p w14:paraId="64B88A0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起初公开作为昆比的门徒，然后逐渐以越来越强的力量甚至暴力的断言宣称独立于他，艾迪夫人逐渐传播她的教义。</w:t>
      </w:r>
    </w:p>
    <w:p w14:paraId="4C06D453">
      <w:pPr>
        <w:pStyle w:val="3"/>
        <w:spacing w:before="321" w:line="251" w:lineRule="auto"/>
        <w:ind w:right="3"/>
        <w:jc w:val="both"/>
        <w:rPr>
          <w:rFonts w:hint="eastAsia" w:ascii="微软雅黑" w:hAnsi="微软雅黑" w:eastAsia="微软雅黑" w:cs="微软雅黑"/>
          <w:sz w:val="30"/>
          <w:szCs w:val="30"/>
        </w:rPr>
      </w:pPr>
    </w:p>
    <w:p w14:paraId="15991B4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already teaching it in 1867.</w:t>
      </w:r>
    </w:p>
    <w:p w14:paraId="617CBC8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她在1867年就已经在教导它了。</w:t>
      </w:r>
    </w:p>
    <w:p w14:paraId="1BF37BED">
      <w:pPr>
        <w:pStyle w:val="3"/>
        <w:spacing w:before="321" w:line="251" w:lineRule="auto"/>
        <w:ind w:right="3"/>
        <w:jc w:val="both"/>
        <w:rPr>
          <w:rFonts w:hint="eastAsia" w:ascii="微软雅黑" w:hAnsi="微软雅黑" w:eastAsia="微软雅黑" w:cs="微软雅黑"/>
          <w:sz w:val="30"/>
          <w:szCs w:val="30"/>
        </w:rPr>
      </w:pPr>
    </w:p>
    <w:p w14:paraId="56E98DD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advertisement as a teacher is found in the Spiritualistic paper, The Banner of Light, in 1868.</w:t>
      </w:r>
    </w:p>
    <w:p w14:paraId="07B1CD9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她作为教师的广告出现在1868年的通灵主义报纸《光之旗》（The Banner of Light）上。</w:t>
      </w:r>
    </w:p>
    <w:p w14:paraId="107BDCD8">
      <w:pPr>
        <w:pStyle w:val="3"/>
        <w:spacing w:before="321" w:line="251" w:lineRule="auto"/>
        <w:ind w:right="3"/>
        <w:jc w:val="both"/>
        <w:rPr>
          <w:rFonts w:hint="eastAsia" w:ascii="微软雅黑" w:hAnsi="微软雅黑" w:eastAsia="微软雅黑" w:cs="微软雅黑"/>
          <w:sz w:val="30"/>
          <w:szCs w:val="30"/>
        </w:rPr>
      </w:pPr>
    </w:p>
    <w:p w14:paraId="029ADA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1870 she is firmly established and greatly prospering at Lynn, in partnership with one of her pupils, Richard Kennedy, as a firm of healers on the basis of Quimby—Kennedy doing the healing while she taught.</w:t>
      </w:r>
    </w:p>
    <w:p w14:paraId="64ED562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1870年，她在林恩（Lynn）稳固立足并大获成功，与其学生理查德·肯尼迪（Richard Kennedy）合伙，基于昆比的理论开设了一家医治公司——肯尼迪负责医治，而她负责教学。</w:t>
      </w:r>
    </w:p>
    <w:p w14:paraId="31A8369A">
      <w:pPr>
        <w:pStyle w:val="3"/>
        <w:spacing w:before="321" w:line="251" w:lineRule="auto"/>
        <w:ind w:right="3"/>
        <w:jc w:val="both"/>
        <w:rPr>
          <w:rFonts w:hint="eastAsia" w:ascii="微软雅黑" w:hAnsi="微软雅黑" w:eastAsia="微软雅黑" w:cs="微软雅黑"/>
          <w:sz w:val="30"/>
          <w:szCs w:val="30"/>
        </w:rPr>
      </w:pPr>
    </w:p>
    <w:p w14:paraId="4BEFBD7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she was writing.</w:t>
      </w:r>
    </w:p>
    <w:p w14:paraId="394AF18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同时她也在写作。</w:t>
      </w:r>
    </w:p>
    <w:p w14:paraId="4568ECD4">
      <w:pPr>
        <w:pStyle w:val="3"/>
        <w:spacing w:before="321" w:line="251" w:lineRule="auto"/>
        <w:ind w:right="3"/>
        <w:jc w:val="both"/>
        <w:rPr>
          <w:rFonts w:hint="eastAsia" w:ascii="微软雅黑" w:hAnsi="微软雅黑" w:eastAsia="微软雅黑" w:cs="微软雅黑"/>
          <w:sz w:val="30"/>
          <w:szCs w:val="30"/>
        </w:rPr>
      </w:pPr>
    </w:p>
    <w:p w14:paraId="3FD88AB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1870 her first pamphlet was copyrighted, although its issue was delayed for another six years.</w:t>
      </w:r>
    </w:p>
    <w:p w14:paraId="40EB70B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1870年她的第一本小册子获得了版权，尽管发行推迟了六年。</w:t>
      </w:r>
    </w:p>
    <w:p w14:paraId="0751DC30">
      <w:pPr>
        <w:pStyle w:val="3"/>
        <w:spacing w:before="321" w:line="251" w:lineRule="auto"/>
        <w:ind w:right="3"/>
        <w:jc w:val="both"/>
        <w:rPr>
          <w:rFonts w:hint="eastAsia" w:ascii="微软雅黑" w:hAnsi="微软雅黑" w:eastAsia="微软雅黑" w:cs="微软雅黑"/>
          <w:sz w:val="30"/>
          <w:szCs w:val="30"/>
        </w:rPr>
      </w:pPr>
    </w:p>
    <w:p w14:paraId="4B18092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in 1875, appeared her magnum opus—Science and Health with Key to the Scriptures—which, revised, and rerevised, and rerevised again—when it had reached its 440th edition in 1907 the editions ceased to be numbered—remains the sole text-book of Christian Science; or, if we prefer to think of Mrs. Eddy's followers from that point of view, the Second Bible of the Church of Christ, Scientist.</w:t>
      </w:r>
    </w:p>
    <w:p w14:paraId="7BF2DEC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终于，在1875年，她的代表作《科学与健康附圣经之钥》（Science and Health with Key to the Scriptures）出版了——该书经过修订、再修订、又再修订——到1907年达到第440版时停止编号——仍然是基督教科学的唯一教科书；或者，如果我们倾向于从那个角度看待艾迪夫人的追随者，它是基督科学教会的第二本圣经。</w:t>
      </w:r>
    </w:p>
    <w:p w14:paraId="42D5A074">
      <w:pPr>
        <w:pStyle w:val="3"/>
        <w:spacing w:before="321" w:line="251" w:lineRule="auto"/>
        <w:ind w:right="3"/>
        <w:jc w:val="both"/>
        <w:rPr>
          <w:rFonts w:hint="eastAsia" w:ascii="微软雅黑" w:hAnsi="微软雅黑" w:eastAsia="微软雅黑" w:cs="微软雅黑"/>
          <w:sz w:val="30"/>
          <w:szCs w:val="30"/>
        </w:rPr>
      </w:pPr>
    </w:p>
    <w:p w14:paraId="799A47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Science, above all other religions called book-religions, is a religion of a book.</w:t>
      </w:r>
    </w:p>
    <w:p w14:paraId="4ABA81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在所有被称为书本宗教的宗教中，基督教科学最主要是一个关于一本书的宗教。</w:t>
      </w:r>
    </w:p>
    <w:p w14:paraId="7E7F8904">
      <w:pPr>
        <w:pStyle w:val="3"/>
        <w:spacing w:before="321" w:line="251" w:lineRule="auto"/>
        <w:ind w:right="3"/>
        <w:jc w:val="both"/>
        <w:rPr>
          <w:rFonts w:hint="eastAsia" w:ascii="微软雅黑" w:hAnsi="微软雅黑" w:eastAsia="微软雅黑" w:cs="微软雅黑"/>
          <w:sz w:val="30"/>
          <w:szCs w:val="30"/>
        </w:rPr>
      </w:pPr>
    </w:p>
    <w:p w14:paraId="26FFCC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is, of course, represented as written under divine inspiration, and as carrying with it divine authority.</w:t>
      </w:r>
    </w:p>
    <w:p w14:paraId="5BDEB42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当然，这本书被描述为在神圣灵感下写成的，并带有神圣的权威。</w:t>
      </w:r>
    </w:p>
    <w:p w14:paraId="686E5565">
      <w:pPr>
        <w:pStyle w:val="3"/>
        <w:spacing w:before="321" w:line="251" w:lineRule="auto"/>
        <w:ind w:right="3"/>
        <w:jc w:val="both"/>
        <w:rPr>
          <w:rFonts w:hint="eastAsia" w:ascii="微软雅黑" w:hAnsi="微软雅黑" w:eastAsia="微软雅黑" w:cs="微软雅黑"/>
          <w:sz w:val="30"/>
          <w:szCs w:val="30"/>
        </w:rPr>
      </w:pPr>
    </w:p>
    <w:p w14:paraId="082DED3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tongue or pen," says Mrs. Eddy in its opening pages, "taught me the Science contained in this book, Science and Health, and neither tongue or pen can ever overthrow it."</w:t>
      </w:r>
    </w:p>
    <w:p w14:paraId="4813DC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“没有人的口舌或笔，”艾迪夫人在开篇中说，“教给我这本《科学与健康》中所包含的科学，也没有口舌或笔能推翻它。”</w:t>
      </w:r>
    </w:p>
    <w:p w14:paraId="3AA31573">
      <w:pPr>
        <w:pStyle w:val="3"/>
        <w:spacing w:before="321" w:line="251" w:lineRule="auto"/>
        <w:ind w:right="3"/>
        <w:jc w:val="both"/>
        <w:rPr>
          <w:rFonts w:hint="eastAsia" w:ascii="微软雅黑" w:hAnsi="微软雅黑" w:eastAsia="微软雅黑" w:cs="微软雅黑"/>
          <w:sz w:val="30"/>
          <w:szCs w:val="30"/>
        </w:rPr>
      </w:pPr>
    </w:p>
    <w:p w14:paraId="17E31A8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would blush, she tells us, to write of her book in the strain she uses toward it, "were it of human origin, and I, apart from God, its author, but as I was only a scribe echoing the harmonies of heaven, in divine Metaphysics, I cannot be supermodest of the Christian Science text-book."</w:t>
      </w:r>
    </w:p>
    <w:p w14:paraId="2534538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她告诉我们，如果她的书是源于人类，而她脱离神是其作者，她会为用这种语调写她的书而感到脸红，“但由于我只是一个在神圣形而上学中回响天堂和谐的书记员，我对这本基督教科学教科书不能过分谦虚。”</w:t>
      </w:r>
    </w:p>
    <w:p w14:paraId="1EFF277F">
      <w:pPr>
        <w:pStyle w:val="3"/>
        <w:spacing w:before="321" w:line="251" w:lineRule="auto"/>
        <w:ind w:right="3"/>
        <w:jc w:val="both"/>
        <w:rPr>
          <w:rFonts w:hint="eastAsia" w:ascii="微软雅黑" w:hAnsi="微软雅黑" w:eastAsia="微软雅黑" w:cs="微软雅黑"/>
          <w:sz w:val="30"/>
          <w:szCs w:val="30"/>
        </w:rPr>
      </w:pPr>
    </w:p>
    <w:p w14:paraId="0578393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received in the spirit in which it is given.</w:t>
      </w:r>
    </w:p>
    <w:p w14:paraId="0224A6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这本书是以其被赐予的精神被接受的。</w:t>
      </w:r>
    </w:p>
    <w:p w14:paraId="30F30DB3">
      <w:pPr>
        <w:pStyle w:val="3"/>
        <w:spacing w:before="321" w:line="251" w:lineRule="auto"/>
        <w:ind w:right="3"/>
        <w:jc w:val="both"/>
        <w:rPr>
          <w:rFonts w:hint="eastAsia" w:ascii="微软雅黑" w:hAnsi="微软雅黑" w:eastAsia="微软雅黑" w:cs="微软雅黑"/>
          <w:sz w:val="30"/>
          <w:szCs w:val="30"/>
        </w:rPr>
      </w:pPr>
    </w:p>
    <w:p w14:paraId="66AE942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and the Christian Science text-book," writes Irving C. Tomlinson, in the Christian Science Bible Quarterly Lessons, "are our only preachers.</w:t>
      </w:r>
    </w:p>
    <w:p w14:paraId="7F659A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“圣经和基督教科学教科书，”欧文·C·汤姆林森（Irving C. Tomlinson）在《基督教科学圣经季度课程》中写道，“是我们唯一的传道人。</w:t>
      </w:r>
    </w:p>
    <w:p w14:paraId="199D193A">
      <w:pPr>
        <w:pStyle w:val="3"/>
        <w:spacing w:before="321" w:line="251" w:lineRule="auto"/>
        <w:ind w:right="3"/>
        <w:jc w:val="both"/>
        <w:rPr>
          <w:rFonts w:hint="eastAsia" w:ascii="微软雅黑" w:hAnsi="微软雅黑" w:eastAsia="微软雅黑" w:cs="微软雅黑"/>
          <w:sz w:val="30"/>
          <w:szCs w:val="30"/>
        </w:rPr>
      </w:pPr>
    </w:p>
    <w:p w14:paraId="0BA48C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discourses are made up wholly of passages from the Bible and the Christian Science text-book, they contain nothing of human opinion; they are devoid of man-made theories.</w:t>
      </w:r>
    </w:p>
    <w:p w14:paraId="7DDEAE0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由于讲道完全由圣经和基督教科学教科书的段落组成，它们不包含任何人类意见；它们没有任何人造理论。</w:t>
      </w:r>
    </w:p>
    <w:p w14:paraId="2FD29689">
      <w:pPr>
        <w:pStyle w:val="3"/>
        <w:spacing w:before="321" w:line="251" w:lineRule="auto"/>
        <w:ind w:right="3"/>
        <w:jc w:val="both"/>
        <w:rPr>
          <w:rFonts w:hint="eastAsia" w:ascii="微软雅黑" w:hAnsi="微软雅黑" w:eastAsia="微软雅黑" w:cs="微软雅黑"/>
          <w:sz w:val="30"/>
          <w:szCs w:val="30"/>
        </w:rPr>
      </w:pPr>
    </w:p>
    <w:p w14:paraId="70EBB76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voice the eternal fact, concerning the everlasting Truth.</w:t>
      </w:r>
    </w:p>
    <w:p w14:paraId="59586CB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它们表达关于永恒真理的永恒事实。</w:t>
      </w:r>
    </w:p>
    <w:p w14:paraId="6F5EEC3A">
      <w:pPr>
        <w:pStyle w:val="3"/>
        <w:spacing w:before="321" w:line="251" w:lineRule="auto"/>
        <w:ind w:right="3"/>
        <w:jc w:val="both"/>
        <w:rPr>
          <w:rFonts w:hint="eastAsia" w:ascii="微软雅黑" w:hAnsi="微软雅黑" w:eastAsia="微软雅黑" w:cs="微软雅黑"/>
          <w:sz w:val="30"/>
          <w:szCs w:val="30"/>
        </w:rPr>
      </w:pPr>
    </w:p>
    <w:p w14:paraId="3E7D0D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the realities of being; they inform, instruct, and enlighten concerning the verities of God and man."</w:t>
      </w:r>
    </w:p>
    <w:p w14:paraId="0BF92DC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它们阐述存在的现实；它们就神和人的真理进行告知、指导和启迪。”</w:t>
      </w:r>
    </w:p>
    <w:p w14:paraId="727FA6E6">
      <w:pPr>
        <w:pStyle w:val="3"/>
        <w:spacing w:before="321" w:line="251" w:lineRule="auto"/>
        <w:ind w:right="3"/>
        <w:jc w:val="both"/>
        <w:rPr>
          <w:rFonts w:hint="eastAsia" w:ascii="微软雅黑" w:hAnsi="微软雅黑" w:eastAsia="微软雅黑" w:cs="微软雅黑"/>
          <w:sz w:val="30"/>
          <w:szCs w:val="30"/>
        </w:rPr>
      </w:pPr>
    </w:p>
    <w:p w14:paraId="0FC9638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Tomlinson says that the Bible and Science and Health are the only preachers which the Christian Scientists have, he is declaring the literal fact.</w:t>
      </w:r>
    </w:p>
    <w:p w14:paraId="45F99E1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当汤姆林森说圣经和《科学与健康》是基督教科学家拥有的唯一传道人时，他是在陈述字面事实。</w:t>
      </w:r>
    </w:p>
    <w:p w14:paraId="11717C5F">
      <w:pPr>
        <w:pStyle w:val="3"/>
        <w:spacing w:before="321" w:line="251" w:lineRule="auto"/>
        <w:ind w:right="3"/>
        <w:jc w:val="both"/>
        <w:rPr>
          <w:rFonts w:hint="eastAsia" w:ascii="微软雅黑" w:hAnsi="微软雅黑" w:eastAsia="微软雅黑" w:cs="微软雅黑"/>
          <w:sz w:val="30"/>
          <w:szCs w:val="30"/>
        </w:rPr>
      </w:pPr>
    </w:p>
    <w:p w14:paraId="39FBD7D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sermons delivered in Christian Science churches.</w:t>
      </w:r>
    </w:p>
    <w:p w14:paraId="0B57D5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基督教科学教会不发表讲道。</w:t>
      </w:r>
    </w:p>
    <w:p w14:paraId="7901912F">
      <w:pPr>
        <w:pStyle w:val="3"/>
        <w:spacing w:before="321" w:line="251" w:lineRule="auto"/>
        <w:ind w:right="3"/>
        <w:jc w:val="both"/>
        <w:rPr>
          <w:rFonts w:hint="eastAsia" w:ascii="微软雅黑" w:hAnsi="微软雅黑" w:eastAsia="微软雅黑" w:cs="微软雅黑"/>
          <w:sz w:val="30"/>
          <w:szCs w:val="30"/>
        </w:rPr>
      </w:pPr>
    </w:p>
    <w:p w14:paraId="583CC76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and wherever Christian Scientists meet together for worship the service is the same.</w:t>
      </w:r>
    </w:p>
    <w:p w14:paraId="08A4F5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无论何时何地，基督教科学家聚会崇拜，仪式都是一样的。</w:t>
      </w:r>
    </w:p>
    <w:p w14:paraId="2E308191">
      <w:pPr>
        <w:pStyle w:val="3"/>
        <w:spacing w:before="321" w:line="251" w:lineRule="auto"/>
        <w:ind w:right="3"/>
        <w:jc w:val="both"/>
        <w:rPr>
          <w:rFonts w:hint="eastAsia" w:ascii="微软雅黑" w:hAnsi="微软雅黑" w:eastAsia="微软雅黑" w:cs="微软雅黑"/>
          <w:sz w:val="30"/>
          <w:szCs w:val="30"/>
        </w:rPr>
      </w:pPr>
    </w:p>
    <w:p w14:paraId="33464BB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is read from the Bible and a passage is read from Science and Health.</w:t>
      </w:r>
    </w:p>
    <w:p w14:paraId="27731F4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读一段圣经，读一段《科学与健康》。</w:t>
      </w:r>
    </w:p>
    <w:p w14:paraId="5A998DC6">
      <w:pPr>
        <w:pStyle w:val="3"/>
        <w:spacing w:before="321" w:line="251" w:lineRule="auto"/>
        <w:ind w:right="3"/>
        <w:jc w:val="both"/>
        <w:rPr>
          <w:rFonts w:hint="eastAsia" w:ascii="微软雅黑" w:hAnsi="微软雅黑" w:eastAsia="微软雅黑" w:cs="微软雅黑"/>
          <w:sz w:val="30"/>
          <w:szCs w:val="30"/>
        </w:rPr>
      </w:pPr>
    </w:p>
    <w:p w14:paraId="46EA235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hymns are sung.</w:t>
      </w:r>
    </w:p>
    <w:p w14:paraId="358E9AD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唱一些赞美诗。</w:t>
      </w:r>
    </w:p>
    <w:p w14:paraId="6F563BED">
      <w:pPr>
        <w:pStyle w:val="3"/>
        <w:spacing w:before="321" w:line="251" w:lineRule="auto"/>
        <w:ind w:right="3"/>
        <w:jc w:val="both"/>
        <w:rPr>
          <w:rFonts w:hint="eastAsia" w:ascii="微软雅黑" w:hAnsi="微软雅黑" w:eastAsia="微软雅黑" w:cs="微软雅黑"/>
          <w:sz w:val="30"/>
          <w:szCs w:val="30"/>
        </w:rPr>
      </w:pPr>
    </w:p>
    <w:p w14:paraId="57E600C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prayer used is the Lord's Prayer, followed line by line by Mrs. Eddy's adaptation of it to her system of teaching.</w:t>
      </w:r>
    </w:p>
    <w:p w14:paraId="541D2E0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使用的唯一祷告是主祷文，随后逐句跟随艾迪夫人将其改编以适应她教学体系的内容。</w:t>
      </w:r>
    </w:p>
    <w:p w14:paraId="7B4BA394">
      <w:pPr>
        <w:pStyle w:val="3"/>
        <w:spacing w:before="321" w:line="251" w:lineRule="auto"/>
        <w:ind w:right="3"/>
        <w:jc w:val="both"/>
        <w:rPr>
          <w:rFonts w:hint="eastAsia" w:ascii="微软雅黑" w:hAnsi="微软雅黑" w:eastAsia="微软雅黑" w:cs="微软雅黑"/>
          <w:sz w:val="30"/>
          <w:szCs w:val="30"/>
        </w:rPr>
      </w:pPr>
    </w:p>
    <w:p w14:paraId="782E1FD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w:t>
      </w:r>
    </w:p>
    <w:p w14:paraId="579BE19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这就完了。</w:t>
      </w:r>
    </w:p>
    <w:p w14:paraId="2CC7CC8C">
      <w:pPr>
        <w:pStyle w:val="3"/>
        <w:spacing w:before="321" w:line="251" w:lineRule="auto"/>
        <w:ind w:right="3"/>
        <w:jc w:val="both"/>
        <w:rPr>
          <w:rFonts w:hint="eastAsia" w:ascii="微软雅黑" w:hAnsi="微软雅黑" w:eastAsia="微软雅黑" w:cs="微软雅黑"/>
          <w:sz w:val="30"/>
          <w:szCs w:val="30"/>
        </w:rPr>
      </w:pPr>
    </w:p>
    <w:p w14:paraId="0F80AB5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the Bible, it should be noted, is read by the official called the Second Reader, and that from Science and Health by the First Reader.</w:t>
      </w:r>
    </w:p>
    <w:p w14:paraId="5ED3A2E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值得注意的是，圣经段落由称为第二朗读者的官员朗读，而《科学与健康》的段落由第一朗读者朗读。</w:t>
      </w:r>
    </w:p>
    <w:p w14:paraId="0861A1E6">
      <w:pPr>
        <w:pStyle w:val="3"/>
        <w:spacing w:before="321" w:line="251" w:lineRule="auto"/>
        <w:ind w:right="3"/>
        <w:jc w:val="both"/>
        <w:rPr>
          <w:rFonts w:hint="eastAsia" w:ascii="微软雅黑" w:hAnsi="微软雅黑" w:eastAsia="微软雅黑" w:cs="微软雅黑"/>
          <w:sz w:val="30"/>
          <w:szCs w:val="30"/>
        </w:rPr>
      </w:pPr>
    </w:p>
    <w:p w14:paraId="39FE93C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given to Science and Health in the private life of Christian Scientists is comparable to that given it in the public services.</w:t>
      </w:r>
    </w:p>
    <w:p w14:paraId="3B278E5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在基督教科学家的私人生活中，《科学与健康》所占的地位与在公共仪式中的地位相当。</w:t>
      </w:r>
    </w:p>
    <w:p w14:paraId="4BABFF2F">
      <w:pPr>
        <w:pStyle w:val="3"/>
        <w:spacing w:before="321" w:line="251" w:lineRule="auto"/>
        <w:ind w:right="3"/>
        <w:jc w:val="both"/>
        <w:rPr>
          <w:rFonts w:hint="eastAsia" w:ascii="微软雅黑" w:hAnsi="微软雅黑" w:eastAsia="微软雅黑" w:cs="微软雅黑"/>
          <w:sz w:val="30"/>
          <w:szCs w:val="30"/>
        </w:rPr>
      </w:pPr>
    </w:p>
    <w:p w14:paraId="417802E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expected to purchase and read it; and not only to read it but to pore over it.</w:t>
      </w:r>
    </w:p>
    <w:p w14:paraId="6A914B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每个人都被期望购买并阅读它；不仅阅读，还要钻研它。</w:t>
      </w:r>
    </w:p>
    <w:p w14:paraId="0871BECC">
      <w:pPr>
        <w:pStyle w:val="3"/>
        <w:spacing w:before="321" w:line="251" w:lineRule="auto"/>
        <w:ind w:right="3"/>
        <w:jc w:val="both"/>
        <w:rPr>
          <w:rFonts w:hint="eastAsia" w:ascii="微软雅黑" w:hAnsi="微软雅黑" w:eastAsia="微软雅黑" w:cs="微软雅黑"/>
          <w:sz w:val="30"/>
          <w:szCs w:val="30"/>
        </w:rPr>
      </w:pPr>
    </w:p>
    <w:p w14:paraId="451195A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that it shall dominate the whole life.</w:t>
      </w:r>
    </w:p>
    <w:p w14:paraId="476ED5A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它的目的是要主宰整个生活。</w:t>
      </w:r>
    </w:p>
    <w:p w14:paraId="4A0D8B74">
      <w:pPr>
        <w:pStyle w:val="3"/>
        <w:spacing w:before="321" w:line="251" w:lineRule="auto"/>
        <w:ind w:right="3"/>
        <w:jc w:val="both"/>
        <w:rPr>
          <w:rFonts w:hint="eastAsia" w:ascii="微软雅黑" w:hAnsi="微软雅黑" w:eastAsia="微软雅黑" w:cs="微软雅黑"/>
          <w:sz w:val="30"/>
          <w:szCs w:val="30"/>
        </w:rPr>
      </w:pPr>
    </w:p>
    <w:p w14:paraId="54BA063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open the book thus sent out into the world as divine in origin and contents, we receive a painful shock.</w:t>
      </w:r>
    </w:p>
    <w:p w14:paraId="5E71C30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当我们打开这本被作为神圣起源和内容发布到世界的书时，我们会受到痛苦的冲击。</w:t>
      </w:r>
    </w:p>
    <w:p w14:paraId="34E5FD98">
      <w:pPr>
        <w:pStyle w:val="3"/>
        <w:spacing w:before="321" w:line="251" w:lineRule="auto"/>
        <w:ind w:right="3"/>
        <w:jc w:val="both"/>
        <w:rPr>
          <w:rFonts w:hint="eastAsia" w:ascii="微软雅黑" w:hAnsi="微软雅黑" w:eastAsia="微软雅黑" w:cs="微软雅黑"/>
          <w:sz w:val="30"/>
          <w:szCs w:val="30"/>
        </w:rPr>
      </w:pPr>
    </w:p>
    <w:p w14:paraId="3940427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hopelessly confused and obscure whether in matter or in style.</w:t>
      </w:r>
    </w:p>
    <w:p w14:paraId="6E5B082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无论在内容还是风格上，它都无可救药地混乱和晦涩。</w:t>
      </w:r>
    </w:p>
    <w:p w14:paraId="42D97D44">
      <w:pPr>
        <w:pStyle w:val="3"/>
        <w:spacing w:before="321" w:line="251" w:lineRule="auto"/>
        <w:ind w:right="3"/>
        <w:jc w:val="both"/>
        <w:rPr>
          <w:rFonts w:hint="eastAsia" w:ascii="微软雅黑" w:hAnsi="微软雅黑" w:eastAsia="微软雅黑" w:cs="微软雅黑"/>
          <w:sz w:val="30"/>
          <w:szCs w:val="30"/>
        </w:rPr>
      </w:pPr>
    </w:p>
    <w:p w14:paraId="35BEC87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Mrs. Eddy's disciples sometimes are frank enough to admit that "the first reading of her chief work, Science and Health with Key to the Scriptures, leaves the impression, in spite of much that is strikingly beautiful and true, that there is a prevailing tone of incoherence, contradiction, illogicality, and arbitrary, dictatorial assertion, with no regard for evident fact either in the realm of objective nature or history."</w:t>
      </w:r>
    </w:p>
    <w:p w14:paraId="6260EB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艾迪夫人的门徒有时也坦率地承认，“初读她的主要著作《科学与健康附圣经之钥》，给人的印象是，尽管有许多惊人美丽和真实的内容，但普遍存在语无伦次、自相矛盾、不合逻辑以及武断、独裁的断言，完全无视客观自然或历史领域的明显事实。”</w:t>
      </w:r>
    </w:p>
    <w:p w14:paraId="7894F7A1">
      <w:pPr>
        <w:pStyle w:val="3"/>
        <w:spacing w:before="321" w:line="251" w:lineRule="auto"/>
        <w:ind w:right="3"/>
        <w:jc w:val="both"/>
        <w:rPr>
          <w:rFonts w:hint="eastAsia" w:ascii="微软雅黑" w:hAnsi="微软雅黑" w:eastAsia="微软雅黑" w:cs="微软雅黑"/>
          <w:sz w:val="30"/>
          <w:szCs w:val="30"/>
        </w:rPr>
      </w:pPr>
    </w:p>
    <w:p w14:paraId="69897EE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to the opposite extreme, a high dignitary of the Roman Catholic church, Robert Hugh Benson, declares that "it is impossible to describe the confusion of mind that falls upon the student of Science and Health."</w:t>
      </w:r>
    </w:p>
    <w:p w14:paraId="7870021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走向另一个极端，罗马天主教会的高级显贵罗伯特·休·本森（Robert Hugh Benson）宣称，“无法描述落在《科学与健康》学生身上的思维混乱。”</w:t>
      </w:r>
    </w:p>
    <w:p w14:paraId="105CE1A2">
      <w:pPr>
        <w:pStyle w:val="3"/>
        <w:spacing w:before="321" w:line="251" w:lineRule="auto"/>
        <w:ind w:right="3"/>
        <w:jc w:val="both"/>
        <w:rPr>
          <w:rFonts w:hint="eastAsia" w:ascii="微软雅黑" w:hAnsi="微软雅黑" w:eastAsia="微软雅黑" w:cs="微软雅黑"/>
          <w:sz w:val="30"/>
          <w:szCs w:val="30"/>
        </w:rPr>
      </w:pPr>
    </w:p>
    <w:p w14:paraId="1DC6005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quasi-philosophical phraseology of the book, the abuse of terms, the employment of ambiguous words at crucial points, the character of the exegesis, the broken-backed paradoxes, the astonishing language, the egotism—all these things and many more end by producing in the mind a symptom resembling that which neuritis produces in the body, namely the sense that an agonizing abnormality is somewhere about, whether in the writings or in the reader is uncertain."</w:t>
      </w:r>
    </w:p>
    <w:p w14:paraId="51D4447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准哲学的措辞、术语的滥用、关键点模棱两可词汇的使用、释经的性质、支离破碎的悖论、惊人的语言、自我中心——所有这些以及更多，最终在头脑中产生一种类似于神经炎在身体中产生的症状，即感觉到某种痛苦的异常就在某处，但不确定是在著作中还是在读者中。”</w:t>
      </w:r>
    </w:p>
    <w:p w14:paraId="24B3AE06">
      <w:pPr>
        <w:pStyle w:val="3"/>
        <w:spacing w:before="321" w:line="251" w:lineRule="auto"/>
        <w:ind w:right="3"/>
        <w:jc w:val="both"/>
        <w:rPr>
          <w:rFonts w:hint="eastAsia" w:ascii="微软雅黑" w:hAnsi="微软雅黑" w:eastAsia="微软雅黑" w:cs="微软雅黑"/>
          <w:sz w:val="30"/>
          <w:szCs w:val="30"/>
        </w:rPr>
      </w:pPr>
    </w:p>
    <w:p w14:paraId="4BF5F5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almost inclined to look upon the fact that Christian Science has been actually propagated by such a book as a proof of its divine origin.</w:t>
      </w:r>
    </w:p>
    <w:p w14:paraId="0A89B53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他几乎倾向于认为基督教科学实际上是通过这样一本书传播的这一事实，是其神圣起源的证明。</w:t>
      </w:r>
    </w:p>
    <w:p w14:paraId="3B9B1017">
      <w:pPr>
        <w:pStyle w:val="3"/>
        <w:spacing w:before="321" w:line="251" w:lineRule="auto"/>
        <w:ind w:right="3"/>
        <w:jc w:val="both"/>
        <w:rPr>
          <w:rFonts w:hint="eastAsia" w:ascii="微软雅黑" w:hAnsi="微软雅黑" w:eastAsia="微软雅黑" w:cs="微软雅黑"/>
          <w:sz w:val="30"/>
          <w:szCs w:val="30"/>
        </w:rPr>
      </w:pPr>
    </w:p>
    <w:p w14:paraId="6EB2F7C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phenomenon is far more remarkable, he intimates, than any miracle of healing Mrs. Eddy claims to have performed: "for she has done more than mend broken tissues by the application of mind, she has mended minds by the application of nonsense."</w:t>
      </w:r>
    </w:p>
    <w:p w14:paraId="1EBC45F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他暗示，这一现象比艾迪夫人声称施行的任何医治神迹都更显著：“因为她所做的不仅是通过心智的应用修补破损的组织，她还通过废话的应用修补了心智。”</w:t>
      </w:r>
    </w:p>
    <w:p w14:paraId="2B843B43">
      <w:pPr>
        <w:pStyle w:val="3"/>
        <w:spacing w:before="321" w:line="251" w:lineRule="auto"/>
        <w:ind w:right="3"/>
        <w:jc w:val="both"/>
        <w:rPr>
          <w:rFonts w:hint="eastAsia" w:ascii="微软雅黑" w:hAnsi="微软雅黑" w:eastAsia="微软雅黑" w:cs="微软雅黑"/>
          <w:sz w:val="30"/>
          <w:szCs w:val="30"/>
        </w:rPr>
      </w:pPr>
    </w:p>
    <w:p w14:paraId="495D92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writer slyly suggests that it is by the very fact that the book is sheer nonsense that its effect is produced.</w:t>
      </w:r>
    </w:p>
    <w:p w14:paraId="1FC7E26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另一位作者狡黠地暗示，正是因为这本书纯属废话，才产生了它的效果。</w:t>
      </w:r>
    </w:p>
    <w:p w14:paraId="1A7467C6">
      <w:pPr>
        <w:pStyle w:val="3"/>
        <w:spacing w:before="321" w:line="251" w:lineRule="auto"/>
        <w:ind w:right="3"/>
        <w:jc w:val="both"/>
        <w:rPr>
          <w:rFonts w:hint="eastAsia" w:ascii="微软雅黑" w:hAnsi="微软雅黑" w:eastAsia="微软雅黑" w:cs="微软雅黑"/>
          <w:sz w:val="30"/>
          <w:szCs w:val="30"/>
        </w:rPr>
      </w:pPr>
    </w:p>
    <w:p w14:paraId="7BD6E4D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only say with the King in Alice in Wonderland, "If there's no meaning in it, that saves a world of trouble, as we needn't try to find any"—it would be all up with it.</w:t>
      </w:r>
    </w:p>
    <w:p w14:paraId="20D651A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如果我们能像《爱丽丝梦游仙境》中的国王那样说，“如果里面没有意义，那就省了不少麻烦，因为我们不必试图去寻找”——那它就完了。</w:t>
      </w:r>
    </w:p>
    <w:p w14:paraId="1349AC7D">
      <w:pPr>
        <w:pStyle w:val="3"/>
        <w:spacing w:before="321" w:line="251" w:lineRule="auto"/>
        <w:ind w:right="3"/>
        <w:jc w:val="both"/>
        <w:rPr>
          <w:rFonts w:hint="eastAsia" w:ascii="微软雅黑" w:hAnsi="微软雅黑" w:eastAsia="微软雅黑" w:cs="微软雅黑"/>
          <w:sz w:val="30"/>
          <w:szCs w:val="30"/>
        </w:rPr>
      </w:pPr>
    </w:p>
    <w:p w14:paraId="533EF0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mischief comes from trying to find a meaning in it.</w:t>
      </w:r>
    </w:p>
    <w:p w14:paraId="1E2322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麻烦来自于试图在其中寻找意义。</w:t>
      </w:r>
    </w:p>
    <w:p w14:paraId="2466E390">
      <w:pPr>
        <w:pStyle w:val="3"/>
        <w:spacing w:before="321" w:line="251" w:lineRule="auto"/>
        <w:ind w:right="3"/>
        <w:jc w:val="both"/>
        <w:rPr>
          <w:rFonts w:hint="eastAsia" w:ascii="微软雅黑" w:hAnsi="微软雅黑" w:eastAsia="微软雅黑" w:cs="微软雅黑"/>
          <w:sz w:val="30"/>
          <w:szCs w:val="30"/>
        </w:rPr>
      </w:pPr>
    </w:p>
    <w:p w14:paraId="16A499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will to believe by, say, the cure of a friend, the perusal of the book, by its general unintelligibility, produces a kind of mental coma, such as is induced by staring fixedly at a single bright spot."</w:t>
      </w:r>
    </w:p>
    <w:p w14:paraId="6F785F5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“假如因为朋友的治愈而有了相信的意愿，阅读这本书，由于其普遍的不可理解性，会产生一种精神昏迷，就像盯着一个亮点看所诱发的那样。”</w:t>
      </w:r>
    </w:p>
    <w:p w14:paraId="218BD4FD">
      <w:pPr>
        <w:pStyle w:val="3"/>
        <w:spacing w:before="321" w:line="251" w:lineRule="auto"/>
        <w:ind w:right="3"/>
        <w:jc w:val="both"/>
        <w:rPr>
          <w:rFonts w:hint="eastAsia" w:ascii="微软雅黑" w:hAnsi="微软雅黑" w:eastAsia="微软雅黑" w:cs="微软雅黑"/>
          <w:sz w:val="30"/>
          <w:szCs w:val="30"/>
        </w:rPr>
      </w:pPr>
    </w:p>
    <w:p w14:paraId="684F11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hypnotizes us, in short.</w:t>
      </w:r>
    </w:p>
    <w:p w14:paraId="39F120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简而言之，它催眠了我们。</w:t>
      </w:r>
    </w:p>
    <w:p w14:paraId="2856EFE2">
      <w:pPr>
        <w:pStyle w:val="3"/>
        <w:spacing w:before="321" w:line="251" w:lineRule="auto"/>
        <w:ind w:right="3"/>
        <w:jc w:val="both"/>
        <w:rPr>
          <w:rFonts w:hint="eastAsia" w:ascii="微软雅黑" w:hAnsi="微软雅黑" w:eastAsia="微软雅黑" w:cs="微软雅黑"/>
          <w:sz w:val="30"/>
          <w:szCs w:val="30"/>
        </w:rPr>
      </w:pPr>
    </w:p>
    <w:p w14:paraId="0670EEE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barely possible, of course, that some of the obscurity of the book is intentional, designed to produce just this effect.</w:t>
      </w:r>
    </w:p>
    <w:p w14:paraId="35C956D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当然，书中的某些晦涩可能是故意的，旨在产生正是这种效果。</w:t>
      </w:r>
    </w:p>
    <w:p w14:paraId="23FC9A1A">
      <w:pPr>
        <w:pStyle w:val="3"/>
        <w:spacing w:before="321" w:line="251" w:lineRule="auto"/>
        <w:ind w:right="3"/>
        <w:jc w:val="both"/>
        <w:rPr>
          <w:rFonts w:hint="eastAsia" w:ascii="微软雅黑" w:hAnsi="微软雅黑" w:eastAsia="微软雅黑" w:cs="微软雅黑"/>
          <w:sz w:val="30"/>
          <w:szCs w:val="30"/>
        </w:rPr>
      </w:pPr>
    </w:p>
    <w:p w14:paraId="2F623F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Unitarian clergyman, James Henry Wiggin, who served for some years as Mrs. Eddy's literary adviser, and in that capacity revised the text of the book (from 1885 on), suggests as much.</w:t>
      </w:r>
    </w:p>
    <w:p w14:paraId="502DA67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曾担任艾迪夫人文学顾问数年并以此身份修订该书文本（从1885年起）的一神论牧师詹姆斯·亨利·威金（James Henry Wiggin）曾这样暗示。</w:t>
      </w:r>
    </w:p>
    <w:p w14:paraId="0816A469">
      <w:pPr>
        <w:pStyle w:val="3"/>
        <w:spacing w:before="321" w:line="251" w:lineRule="auto"/>
        <w:ind w:right="3"/>
        <w:jc w:val="both"/>
        <w:rPr>
          <w:rFonts w:hint="eastAsia" w:ascii="微软雅黑" w:hAnsi="微软雅黑" w:eastAsia="微软雅黑" w:cs="微软雅黑"/>
          <w:sz w:val="30"/>
          <w:szCs w:val="30"/>
        </w:rPr>
      </w:pPr>
    </w:p>
    <w:p w14:paraId="153EE6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clearness," he writes, "many Christian Science people thought her earlier editions much better, because they sounded more like Mrs. Eddy.</w:t>
      </w:r>
    </w:p>
    <w:p w14:paraId="5957C9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“至于清晰度，”他写道，“许多基督教科学界人士认为她早期的版本更好，因为它们听起来更像艾迪夫人。</w:t>
      </w:r>
    </w:p>
    <w:p w14:paraId="76AB7B3B">
      <w:pPr>
        <w:pStyle w:val="3"/>
        <w:spacing w:before="321" w:line="251" w:lineRule="auto"/>
        <w:ind w:right="3"/>
        <w:jc w:val="both"/>
        <w:rPr>
          <w:rFonts w:hint="eastAsia" w:ascii="微软雅黑" w:hAnsi="微软雅黑" w:eastAsia="微软雅黑" w:cs="微软雅黑"/>
          <w:sz w:val="30"/>
          <w:szCs w:val="30"/>
        </w:rPr>
      </w:pPr>
    </w:p>
    <w:p w14:paraId="38130F3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she does not care to have her paragraphs clear, and delights in so expressing herself that her words may have various readings and meanings.</w:t>
      </w:r>
    </w:p>
    <w:p w14:paraId="5EE0315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事实是，她不在乎让她的段落清晰，并且喜欢那样表达自己，以至于她的话可能有各种解读和含义。</w:t>
      </w:r>
    </w:p>
    <w:p w14:paraId="5BCA3227">
      <w:pPr>
        <w:pStyle w:val="3"/>
        <w:spacing w:before="321" w:line="251" w:lineRule="auto"/>
        <w:ind w:right="3"/>
        <w:jc w:val="both"/>
        <w:rPr>
          <w:rFonts w:hint="eastAsia" w:ascii="微软雅黑" w:hAnsi="微软雅黑" w:eastAsia="微软雅黑" w:cs="微软雅黑"/>
          <w:sz w:val="30"/>
          <w:szCs w:val="30"/>
        </w:rPr>
      </w:pPr>
    </w:p>
    <w:p w14:paraId="43741F8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that is one of the tricks of the trade.</w:t>
      </w:r>
    </w:p>
    <w:p w14:paraId="7A42FE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真的，那是行业的伎俩之一。</w:t>
      </w:r>
    </w:p>
    <w:p w14:paraId="5D1E1B1F">
      <w:pPr>
        <w:pStyle w:val="3"/>
        <w:spacing w:before="321" w:line="251" w:lineRule="auto"/>
        <w:ind w:right="3"/>
        <w:jc w:val="both"/>
        <w:rPr>
          <w:rFonts w:hint="eastAsia" w:ascii="微软雅黑" w:hAnsi="微软雅黑" w:eastAsia="微软雅黑" w:cs="微软雅黑"/>
          <w:sz w:val="30"/>
          <w:szCs w:val="30"/>
        </w:rPr>
      </w:pPr>
    </w:p>
    <w:p w14:paraId="57FDE5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Sibyls have always been thus oracular, to 'keep the word of promise to the ear and break it to the hope.'"</w:t>
      </w:r>
    </w:p>
    <w:p w14:paraId="4CA50F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你知道，西比尔（Sibyls，女预言家）总是这样神谕般地说话，‘在耳边信守承诺的话，却在希望中打破它’。”</w:t>
      </w:r>
    </w:p>
    <w:p w14:paraId="39181E7E">
      <w:pPr>
        <w:pStyle w:val="3"/>
        <w:spacing w:before="321" w:line="251" w:lineRule="auto"/>
        <w:ind w:right="3"/>
        <w:jc w:val="both"/>
        <w:rPr>
          <w:rFonts w:hint="eastAsia" w:ascii="微软雅黑" w:hAnsi="微软雅黑" w:eastAsia="微软雅黑" w:cs="微软雅黑"/>
          <w:sz w:val="30"/>
          <w:szCs w:val="30"/>
        </w:rPr>
      </w:pPr>
    </w:p>
    <w:p w14:paraId="3B2D09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this theory, however, the fullest application, and the book nevertheless remains hopelessly incompetent.</w:t>
      </w:r>
    </w:p>
    <w:p w14:paraId="2538861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即使让这一理论得到最充分的应用，这本书仍然无可救药地不称职。</w:t>
      </w:r>
    </w:p>
    <w:p w14:paraId="0CA8E87D">
      <w:pPr>
        <w:pStyle w:val="3"/>
        <w:spacing w:before="321" w:line="251" w:lineRule="auto"/>
        <w:ind w:right="3"/>
        <w:jc w:val="both"/>
        <w:rPr>
          <w:rFonts w:hint="eastAsia" w:ascii="微软雅黑" w:hAnsi="微软雅黑" w:eastAsia="微软雅黑" w:cs="微软雅黑"/>
          <w:sz w:val="30"/>
          <w:szCs w:val="30"/>
        </w:rPr>
      </w:pPr>
    </w:p>
    <w:p w14:paraId="358D4E6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Wiggin puts his finger on the true cause when he adds: "Quimby had definite ideas but Mrs. Eddy has not understood them."</w:t>
      </w:r>
    </w:p>
    <w:p w14:paraId="5F4E03E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威金指出了真正的原因，他补充说：“昆比有明确的思想，但艾迪夫人没有理解它们。”</w:t>
      </w:r>
    </w:p>
    <w:p w14:paraId="0D64EC12">
      <w:pPr>
        <w:pStyle w:val="3"/>
        <w:spacing w:before="321" w:line="251" w:lineRule="auto"/>
        <w:ind w:right="3"/>
        <w:jc w:val="both"/>
        <w:rPr>
          <w:rFonts w:hint="eastAsia" w:ascii="微软雅黑" w:hAnsi="微软雅黑" w:eastAsia="微软雅黑" w:cs="微软雅黑"/>
          <w:sz w:val="30"/>
          <w:szCs w:val="30"/>
        </w:rPr>
      </w:pPr>
    </w:p>
    <w:p w14:paraId="7177BFD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ability lay in other spheres than in that of philosophic thought and literary expression.</w:t>
      </w:r>
    </w:p>
    <w:p w14:paraId="1909E9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她的能力在于其他领域，而非哲学思想和文学表达。</w:t>
      </w:r>
    </w:p>
    <w:p w14:paraId="7BD670B9">
      <w:pPr>
        <w:pStyle w:val="3"/>
        <w:spacing w:before="321" w:line="251" w:lineRule="auto"/>
        <w:ind w:right="3"/>
        <w:jc w:val="both"/>
        <w:rPr>
          <w:rFonts w:hint="eastAsia" w:ascii="微软雅黑" w:hAnsi="微软雅黑" w:eastAsia="微软雅黑" w:cs="微软雅黑"/>
          <w:sz w:val="30"/>
          <w:szCs w:val="30"/>
        </w:rPr>
      </w:pPr>
    </w:p>
    <w:p w14:paraId="0895EF9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Eddy's pantheism deprived her, of course, of a personal God, and she insisted on the impersonality of God with the utmost vigor.</w:t>
      </w:r>
    </w:p>
    <w:p w14:paraId="10647C9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当然，艾迪夫人的泛神论剥夺了她的一位人格化的神，她极力坚持神的非人格性。</w:t>
      </w:r>
    </w:p>
    <w:p w14:paraId="334AEBC0">
      <w:pPr>
        <w:pStyle w:val="3"/>
        <w:spacing w:before="321" w:line="251" w:lineRule="auto"/>
        <w:ind w:right="3"/>
        <w:jc w:val="both"/>
        <w:rPr>
          <w:rFonts w:hint="eastAsia" w:ascii="微软雅黑" w:hAnsi="微软雅黑" w:eastAsia="微软雅黑" w:cs="微软雅黑"/>
          <w:sz w:val="30"/>
          <w:szCs w:val="30"/>
        </w:rPr>
      </w:pPr>
    </w:p>
    <w:p w14:paraId="78A7E77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rightly found what she calls "the leading factor in Mind-Science," in the consequent proposition that "Mind" (with a capital "M") "is all, and matter is naught";</w:t>
      </w:r>
    </w:p>
    <w:p w14:paraId="7FFD78C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但她正确地在随之而来的命题中找到了她所谓的“心智科学的主导因素”，即“心智（Mind，大写M）就是一切，物质是虚无”；</w:t>
      </w:r>
    </w:p>
    <w:p w14:paraId="58000A92">
      <w:pPr>
        <w:pStyle w:val="3"/>
        <w:spacing w:before="321" w:line="251" w:lineRule="auto"/>
        <w:ind w:right="3"/>
        <w:jc w:val="both"/>
        <w:rPr>
          <w:rFonts w:hint="eastAsia" w:ascii="微软雅黑" w:hAnsi="微软雅黑" w:eastAsia="微软雅黑" w:cs="微软雅黑"/>
          <w:sz w:val="30"/>
          <w:szCs w:val="30"/>
        </w:rPr>
      </w:pPr>
    </w:p>
    <w:p w14:paraId="74E3228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she otherwise expresses it, that "the only realities are the divine mind and its ideas"; "nothing possesses reality and existence except God."</w:t>
      </w:r>
    </w:p>
    <w:p w14:paraId="2FF9FDA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或者正如她另行表达的那样，“唯一的现实是神圣心智及其观念”；“除了神，没有东西拥有现实和存在。”</w:t>
      </w:r>
    </w:p>
    <w:p w14:paraId="4D2ECD22">
      <w:pPr>
        <w:pStyle w:val="3"/>
        <w:spacing w:before="321" w:line="251" w:lineRule="auto"/>
        <w:ind w:right="3"/>
        <w:jc w:val="both"/>
        <w:rPr>
          <w:rFonts w:hint="eastAsia" w:ascii="微软雅黑" w:hAnsi="微软雅黑" w:eastAsia="微软雅黑" w:cs="微软雅黑"/>
          <w:sz w:val="30"/>
          <w:szCs w:val="30"/>
        </w:rPr>
      </w:pPr>
    </w:p>
    <w:p w14:paraId="12C2EE6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sums up her entire teaching in four fundamental propositions which she declares to be self-evident, and so true that they are still true if they are read backwards:</w:t>
      </w:r>
    </w:p>
    <w:p w14:paraId="2CFAD7F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她将她的全部教导总结为四个基本命题，她宣称这些命题是不证自明的，如此真实，以至于即使倒着读也是真实的：</w:t>
      </w:r>
    </w:p>
    <w:p w14:paraId="47AB0CCE">
      <w:pPr>
        <w:pStyle w:val="3"/>
        <w:spacing w:before="321" w:line="251" w:lineRule="auto"/>
        <w:ind w:right="3"/>
        <w:jc w:val="both"/>
        <w:rPr>
          <w:rFonts w:hint="eastAsia" w:ascii="微软雅黑" w:hAnsi="微软雅黑" w:eastAsia="微软雅黑" w:cs="微软雅黑"/>
          <w:sz w:val="30"/>
          <w:szCs w:val="30"/>
        </w:rPr>
      </w:pPr>
    </w:p>
    <w:p w14:paraId="7AABA58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is all in all;</w:t>
      </w:r>
    </w:p>
    <w:p w14:paraId="3F7633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（1）神是在万有之中的万有；</w:t>
      </w:r>
    </w:p>
    <w:p w14:paraId="40DB203E">
      <w:pPr>
        <w:pStyle w:val="3"/>
        <w:spacing w:before="321" w:line="251" w:lineRule="auto"/>
        <w:ind w:right="3"/>
        <w:jc w:val="both"/>
        <w:rPr>
          <w:rFonts w:hint="eastAsia" w:ascii="微软雅黑" w:hAnsi="微软雅黑" w:eastAsia="微软雅黑" w:cs="微软雅黑"/>
          <w:sz w:val="30"/>
          <w:szCs w:val="30"/>
        </w:rPr>
      </w:pPr>
    </w:p>
    <w:p w14:paraId="7CAAF9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good; Good is Mind;</w:t>
      </w:r>
    </w:p>
    <w:p w14:paraId="00E872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（2）神是善的；善是心智；</w:t>
      </w:r>
    </w:p>
    <w:p w14:paraId="01D960A3">
      <w:pPr>
        <w:pStyle w:val="3"/>
        <w:spacing w:before="321" w:line="251" w:lineRule="auto"/>
        <w:ind w:right="3"/>
        <w:jc w:val="both"/>
        <w:rPr>
          <w:rFonts w:hint="eastAsia" w:ascii="微软雅黑" w:hAnsi="微软雅黑" w:eastAsia="微软雅黑" w:cs="微软雅黑"/>
          <w:sz w:val="30"/>
          <w:szCs w:val="30"/>
        </w:rPr>
      </w:pPr>
    </w:p>
    <w:p w14:paraId="24EA9DA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Spirit, being all, nothing is matter;</w:t>
      </w:r>
    </w:p>
    <w:p w14:paraId="1FDA23A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（3）神，即灵，既是一切，物质就是虚无；</w:t>
      </w:r>
    </w:p>
    <w:p w14:paraId="639F53F6">
      <w:pPr>
        <w:pStyle w:val="3"/>
        <w:spacing w:before="321" w:line="251" w:lineRule="auto"/>
        <w:ind w:right="3"/>
        <w:jc w:val="both"/>
        <w:rPr>
          <w:rFonts w:hint="eastAsia" w:ascii="微软雅黑" w:hAnsi="微软雅黑" w:eastAsia="微软雅黑" w:cs="微软雅黑"/>
          <w:sz w:val="30"/>
          <w:szCs w:val="30"/>
        </w:rPr>
      </w:pPr>
    </w:p>
    <w:p w14:paraId="239CD8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(4) Life, God, omnipotent good, deny death, evil, sin, disease."</w:t>
      </w:r>
    </w:p>
    <w:p w14:paraId="4D9B3AD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以及（4）生命、神、全能的善，否认死亡、邪恶、罪、疾病。”</w:t>
      </w:r>
    </w:p>
    <w:p w14:paraId="34F46832">
      <w:pPr>
        <w:pStyle w:val="3"/>
        <w:spacing w:before="321" w:line="251" w:lineRule="auto"/>
        <w:ind w:right="3"/>
        <w:jc w:val="both"/>
        <w:rPr>
          <w:rFonts w:hint="eastAsia" w:ascii="微软雅黑" w:hAnsi="微软雅黑" w:eastAsia="微软雅黑" w:cs="微软雅黑"/>
          <w:sz w:val="30"/>
          <w:szCs w:val="30"/>
        </w:rPr>
      </w:pPr>
    </w:p>
    <w:p w14:paraId="38EF5E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at large she expounds her system thus: "God is supreme; is mind; is principle, not person; includes all and is reflected by all that is real and eternal; is Spirit and Spirit is infinite; is the only substance; is the only life.</w:t>
      </w:r>
    </w:p>
    <w:p w14:paraId="77A56C8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她更详细地这样阐述她的体系：“神是至高无上的；是心智；是原则，不是人；包含一切并被一切真实和永恒的事物所反映；是灵，灵是无限的；是唯一的实体；是唯一的生命。</w:t>
      </w:r>
    </w:p>
    <w:p w14:paraId="4799B2B6">
      <w:pPr>
        <w:pStyle w:val="3"/>
        <w:spacing w:before="321" w:line="251" w:lineRule="auto"/>
        <w:ind w:right="3"/>
        <w:jc w:val="both"/>
        <w:rPr>
          <w:rFonts w:hint="eastAsia" w:ascii="微软雅黑" w:hAnsi="微软雅黑" w:eastAsia="微软雅黑" w:cs="微软雅黑"/>
          <w:sz w:val="30"/>
          <w:szCs w:val="30"/>
        </w:rPr>
      </w:pPr>
    </w:p>
    <w:p w14:paraId="1E4C406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and is the idea of God; therefore mind can never be in man.</w:t>
      </w:r>
    </w:p>
    <w:p w14:paraId="2F25417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人过去是，现在也是神的观念；因此心智绝不可能在人里面。</w:t>
      </w:r>
    </w:p>
    <w:p w14:paraId="17F1053C">
      <w:pPr>
        <w:pStyle w:val="3"/>
        <w:spacing w:before="321" w:line="251" w:lineRule="auto"/>
        <w:ind w:right="3"/>
        <w:jc w:val="both"/>
        <w:rPr>
          <w:rFonts w:hint="eastAsia" w:ascii="微软雅黑" w:hAnsi="微软雅黑" w:eastAsia="微软雅黑" w:cs="微软雅黑"/>
          <w:sz w:val="30"/>
          <w:szCs w:val="30"/>
        </w:rPr>
      </w:pPr>
    </w:p>
    <w:p w14:paraId="0051D1C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Science shows that matter and mortal body are the illusions of human belief, which seem to appear and disappear to mortal sense alone.</w:t>
      </w:r>
    </w:p>
    <w:p w14:paraId="4472070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神圣科学表明，物质和凡人身体是人类信仰的幻觉，似乎只对凡人感官显现和消失。</w:t>
      </w:r>
    </w:p>
    <w:p w14:paraId="591E477D">
      <w:pPr>
        <w:pStyle w:val="3"/>
        <w:spacing w:before="321" w:line="251" w:lineRule="auto"/>
        <w:ind w:right="3"/>
        <w:jc w:val="both"/>
        <w:rPr>
          <w:rFonts w:hint="eastAsia" w:ascii="微软雅黑" w:hAnsi="微软雅黑" w:eastAsia="微软雅黑" w:cs="微软雅黑"/>
          <w:sz w:val="30"/>
          <w:szCs w:val="30"/>
        </w:rPr>
      </w:pPr>
    </w:p>
    <w:p w14:paraId="486CC44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belief changes as in dreams, the material body changes with it, going wherever we wish, and becoming whatever belief may decree. . . .</w:t>
      </w:r>
    </w:p>
    <w:p w14:paraId="14B6E0C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当这种信仰像在梦中一样改变时，物质身体也随之改变，去往我们希望的地方，变成信仰可能判定的任何样子……</w:t>
      </w:r>
    </w:p>
    <w:p w14:paraId="070626C7">
      <w:pPr>
        <w:pStyle w:val="3"/>
        <w:spacing w:before="321" w:line="251" w:lineRule="auto"/>
        <w:ind w:right="3"/>
        <w:jc w:val="both"/>
        <w:rPr>
          <w:rFonts w:hint="eastAsia" w:ascii="微软雅黑" w:hAnsi="微软雅黑" w:eastAsia="微软雅黑" w:cs="微软雅黑"/>
          <w:sz w:val="30"/>
          <w:szCs w:val="30"/>
        </w:rPr>
      </w:pPr>
    </w:p>
    <w:p w14:paraId="590FB79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Besiege sickness and death with these principles and all will disappear."</w:t>
      </w:r>
    </w:p>
    <w:p w14:paraId="7165E0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用这些原则围攻疾病和死亡，一切都会消失。”</w:t>
      </w:r>
    </w:p>
    <w:p w14:paraId="1E0943C5">
      <w:pPr>
        <w:pStyle w:val="3"/>
        <w:spacing w:before="321" w:line="251" w:lineRule="auto"/>
        <w:ind w:right="3"/>
        <w:jc w:val="both"/>
        <w:rPr>
          <w:rFonts w:hint="eastAsia" w:ascii="微软雅黑" w:hAnsi="微软雅黑" w:eastAsia="微软雅黑" w:cs="微软雅黑"/>
          <w:sz w:val="30"/>
          <w:szCs w:val="30"/>
        </w:rPr>
      </w:pPr>
    </w:p>
    <w:p w14:paraId="27CB45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Frances Lord says the first lesson we must learn, accordingly, is that "in the universe there is only the all and the nothing."</w:t>
      </w:r>
    </w:p>
    <w:p w14:paraId="27C589A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弗朗西斯·洛德说，因此我们必须学习的第一课是，“在宇宙中只有‘全有’和‘虚无’。”</w:t>
      </w:r>
    </w:p>
    <w:p w14:paraId="4375CC67">
      <w:pPr>
        <w:pStyle w:val="3"/>
        <w:spacing w:before="321" w:line="251" w:lineRule="auto"/>
        <w:ind w:right="3"/>
        <w:jc w:val="both"/>
        <w:rPr>
          <w:rFonts w:hint="eastAsia" w:ascii="微软雅黑" w:hAnsi="微软雅黑" w:eastAsia="微软雅黑" w:cs="微软雅黑"/>
          <w:sz w:val="30"/>
          <w:szCs w:val="30"/>
        </w:rPr>
      </w:pPr>
    </w:p>
    <w:p w14:paraId="1C3A0A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w:t>
      </w:r>
    </w:p>
    <w:p w14:paraId="616D9FF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“神就是全有。”</w:t>
      </w:r>
    </w:p>
    <w:p w14:paraId="6FEC2DF1">
      <w:pPr>
        <w:pStyle w:val="3"/>
        <w:spacing w:before="321" w:line="251" w:lineRule="auto"/>
        <w:ind w:right="3"/>
        <w:jc w:val="both"/>
        <w:rPr>
          <w:rFonts w:hint="eastAsia" w:ascii="微软雅黑" w:hAnsi="微软雅黑" w:eastAsia="微软雅黑" w:cs="微软雅黑"/>
          <w:sz w:val="30"/>
          <w:szCs w:val="30"/>
        </w:rPr>
      </w:pPr>
    </w:p>
    <w:p w14:paraId="0EF2A74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all, and God is good, the all is the good; whatever is not good is not real and may be proclaimed so."</w:t>
      </w:r>
    </w:p>
    <w:p w14:paraId="4B13741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“既然神是全有，神是善的，全有就是善；任何不善的东西都不是真实的，并且可以被如此宣告。”</w:t>
      </w:r>
    </w:p>
    <w:p w14:paraId="25AA0D55">
      <w:pPr>
        <w:pStyle w:val="3"/>
        <w:spacing w:before="321" w:line="251" w:lineRule="auto"/>
        <w:ind w:right="3"/>
        <w:jc w:val="both"/>
        <w:rPr>
          <w:rFonts w:hint="eastAsia" w:ascii="微软雅黑" w:hAnsi="微软雅黑" w:eastAsia="微软雅黑" w:cs="微软雅黑"/>
          <w:sz w:val="30"/>
          <w:szCs w:val="30"/>
        </w:rPr>
      </w:pPr>
    </w:p>
    <w:p w14:paraId="6E70362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proclamation is so great that if we train ourselves to deny that an evil is, and to affirm that it is not—it is not.</w:t>
      </w:r>
    </w:p>
    <w:p w14:paraId="0C04E74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宣告的力量如此巨大，如果我们训练自己否认恶的存在，并断言它不存在——它就不存在。</w:t>
      </w:r>
    </w:p>
    <w:p w14:paraId="5BCFD03C">
      <w:pPr>
        <w:pStyle w:val="3"/>
        <w:spacing w:before="321" w:line="251" w:lineRule="auto"/>
        <w:ind w:right="3"/>
        <w:jc w:val="both"/>
        <w:rPr>
          <w:rFonts w:hint="eastAsia" w:ascii="微软雅黑" w:hAnsi="微软雅黑" w:eastAsia="微软雅黑" w:cs="微软雅黑"/>
          <w:sz w:val="30"/>
          <w:szCs w:val="30"/>
        </w:rPr>
      </w:pPr>
    </w:p>
    <w:p w14:paraId="3B8772E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teach ourselves Denial," she explains, "using any error to deny away; but we deny Disease because we have set ourselves this particular task."</w:t>
      </w:r>
    </w:p>
    <w:p w14:paraId="294C48C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“我们可以教导自己‘否认’，”她解释说，“用任何错误来否认掉；但我们否认疾病，是因为我们给自己设定了这个特定任务。”</w:t>
      </w:r>
    </w:p>
    <w:p w14:paraId="2C92ECB5">
      <w:pPr>
        <w:pStyle w:val="3"/>
        <w:spacing w:before="321" w:line="251" w:lineRule="auto"/>
        <w:ind w:right="3"/>
        <w:jc w:val="both"/>
        <w:rPr>
          <w:rFonts w:hint="eastAsia" w:ascii="微软雅黑" w:hAnsi="微软雅黑" w:eastAsia="微软雅黑" w:cs="微软雅黑"/>
          <w:sz w:val="30"/>
          <w:szCs w:val="30"/>
        </w:rPr>
      </w:pPr>
    </w:p>
    <w:p w14:paraId="5900F5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she says in further explanation, "in its thinking faculty is pure understanding. Understanding casts a shadow; this shadow is Intellect. Intellect believes things and has opinions. Intellectual belief casts a shadow; this shadow is the human body."</w:t>
      </w:r>
    </w:p>
    <w:p w14:paraId="03325AE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“心智，”她进一步解释说，“在其思维能力上是纯粹的理解。理解投下影子；这影子是智力（Intellect）。智力相信事物并有意见。智力信仰投下影子；这影子是人类身体。”</w:t>
      </w:r>
    </w:p>
    <w:p w14:paraId="2FB4A066">
      <w:pPr>
        <w:pStyle w:val="3"/>
        <w:spacing w:before="321" w:line="251" w:lineRule="auto"/>
        <w:ind w:right="3"/>
        <w:jc w:val="both"/>
        <w:rPr>
          <w:rFonts w:hint="eastAsia" w:ascii="微软雅黑" w:hAnsi="微软雅黑" w:eastAsia="微软雅黑" w:cs="微软雅黑"/>
          <w:sz w:val="30"/>
          <w:szCs w:val="30"/>
        </w:rPr>
      </w:pPr>
    </w:p>
    <w:p w14:paraId="45BD2E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body shows forth a bruise, the shadow is showing forth as a defective shadow.</w:t>
      </w:r>
    </w:p>
    <w:p w14:paraId="53F31F2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“如果身体显出淤青，影子就显出为有缺陷的影子。</w:t>
      </w:r>
    </w:p>
    <w:p w14:paraId="6E93570E">
      <w:pPr>
        <w:pStyle w:val="3"/>
        <w:spacing w:before="321" w:line="251" w:lineRule="auto"/>
        <w:ind w:right="3"/>
        <w:jc w:val="both"/>
        <w:rPr>
          <w:rFonts w:hint="eastAsia" w:ascii="微软雅黑" w:hAnsi="微软雅黑" w:eastAsia="微软雅黑" w:cs="微软雅黑"/>
          <w:sz w:val="30"/>
          <w:szCs w:val="30"/>
        </w:rPr>
      </w:pPr>
    </w:p>
    <w:p w14:paraId="5AFA7B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substance, or would-be substance, must be defective.</w:t>
      </w:r>
    </w:p>
    <w:p w14:paraId="23C3EBD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那么实体，或者所谓的实体，一定是有缺陷的。</w:t>
      </w:r>
    </w:p>
    <w:p w14:paraId="558DFABE">
      <w:pPr>
        <w:pStyle w:val="3"/>
        <w:spacing w:before="321" w:line="251" w:lineRule="auto"/>
        <w:ind w:right="3"/>
        <w:jc w:val="both"/>
        <w:rPr>
          <w:rFonts w:hint="eastAsia" w:ascii="微软雅黑" w:hAnsi="微软雅黑" w:eastAsia="微软雅黑" w:cs="微软雅黑"/>
          <w:sz w:val="30"/>
          <w:szCs w:val="30"/>
        </w:rPr>
      </w:pPr>
    </w:p>
    <w:p w14:paraId="406445B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just said it is intellectual belief that plays the part of substance to the shadow we call the body.</w:t>
      </w:r>
    </w:p>
    <w:p w14:paraId="6B32BF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但我们刚才说，是智力信仰扮演了我们称之为身体的影子的实体角色。</w:t>
      </w:r>
    </w:p>
    <w:p w14:paraId="1B36382E">
      <w:pPr>
        <w:pStyle w:val="3"/>
        <w:spacing w:before="321" w:line="251" w:lineRule="auto"/>
        <w:ind w:right="3"/>
        <w:jc w:val="both"/>
        <w:rPr>
          <w:rFonts w:hint="eastAsia" w:ascii="微软雅黑" w:hAnsi="微软雅黑" w:eastAsia="微软雅黑" w:cs="微软雅黑"/>
          <w:sz w:val="30"/>
          <w:szCs w:val="30"/>
        </w:rPr>
      </w:pPr>
    </w:p>
    <w:p w14:paraId="11C2F6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defect must be in some intellectual belief: it must consist in some mistaken opinion or notion which the thinking mind holds. . . .</w:t>
      </w:r>
    </w:p>
    <w:p w14:paraId="5E0E784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那么缺陷一定在于某种智力信仰：它一定在于思维心智所持有的某种错误意见或观念……</w:t>
      </w:r>
    </w:p>
    <w:p w14:paraId="1E8B088F">
      <w:pPr>
        <w:pStyle w:val="3"/>
        <w:spacing w:before="321" w:line="251" w:lineRule="auto"/>
        <w:ind w:right="3"/>
        <w:jc w:val="both"/>
        <w:rPr>
          <w:rFonts w:hint="eastAsia" w:ascii="微软雅黑" w:hAnsi="微软雅黑" w:eastAsia="微软雅黑" w:cs="微软雅黑"/>
          <w:sz w:val="30"/>
          <w:szCs w:val="30"/>
        </w:rPr>
      </w:pPr>
    </w:p>
    <w:p w14:paraId="0982A71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bruise pictures out some mistaken ideas."</w:t>
      </w:r>
    </w:p>
    <w:p w14:paraId="209EC02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是的，淤青描绘出了一些错误的想法。”</w:t>
      </w:r>
    </w:p>
    <w:p w14:paraId="5C9F5AEB">
      <w:pPr>
        <w:pStyle w:val="3"/>
        <w:spacing w:before="321" w:line="251" w:lineRule="auto"/>
        <w:ind w:right="3"/>
        <w:jc w:val="both"/>
        <w:rPr>
          <w:rFonts w:hint="eastAsia" w:ascii="微软雅黑" w:hAnsi="微软雅黑" w:eastAsia="微软雅黑" w:cs="微软雅黑"/>
          <w:sz w:val="30"/>
          <w:szCs w:val="30"/>
        </w:rPr>
      </w:pPr>
    </w:p>
    <w:p w14:paraId="0278E6C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harm of a shadow?" she continues.</w:t>
      </w:r>
    </w:p>
    <w:p w14:paraId="6B05EB8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“影子有什么害处呢？”她继续说。</w:t>
      </w:r>
    </w:p>
    <w:p w14:paraId="47A7A1F6">
      <w:pPr>
        <w:pStyle w:val="3"/>
        <w:spacing w:before="321" w:line="251" w:lineRule="auto"/>
        <w:ind w:right="3"/>
        <w:jc w:val="both"/>
        <w:rPr>
          <w:rFonts w:hint="eastAsia" w:ascii="微软雅黑" w:hAnsi="微软雅黑" w:eastAsia="微软雅黑" w:cs="微软雅黑"/>
          <w:sz w:val="30"/>
          <w:szCs w:val="30"/>
        </w:rPr>
      </w:pPr>
    </w:p>
    <w:p w14:paraId="268BD4A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harm whatever in a shadow, provided it knows it is a shadow; the harm of error comes in when it forgets this and claims independence.</w:t>
      </w:r>
    </w:p>
    <w:p w14:paraId="25CDF16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“影子没有任何害处，只要它知道自己是影子；错误的害处在于它忘记了这一点并宣称独立。</w:t>
      </w:r>
    </w:p>
    <w:p w14:paraId="4AA6A379">
      <w:pPr>
        <w:pStyle w:val="3"/>
        <w:spacing w:before="321" w:line="251" w:lineRule="auto"/>
        <w:ind w:right="3"/>
        <w:jc w:val="both"/>
        <w:rPr>
          <w:rFonts w:hint="eastAsia" w:ascii="微软雅黑" w:hAnsi="微软雅黑" w:eastAsia="微软雅黑" w:cs="微软雅黑"/>
          <w:sz w:val="30"/>
          <w:szCs w:val="30"/>
        </w:rPr>
      </w:pPr>
    </w:p>
    <w:p w14:paraId="7D7BE6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proper way to handle a shadow?</w:t>
      </w:r>
    </w:p>
    <w:p w14:paraId="1BB01E0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处理影子的正确方法是什么？</w:t>
      </w:r>
    </w:p>
    <w:p w14:paraId="7F40841C">
      <w:pPr>
        <w:pStyle w:val="3"/>
        <w:spacing w:before="321" w:line="251" w:lineRule="auto"/>
        <w:ind w:right="3"/>
        <w:jc w:val="both"/>
        <w:rPr>
          <w:rFonts w:hint="eastAsia" w:ascii="微软雅黑" w:hAnsi="微软雅黑" w:eastAsia="微软雅黑" w:cs="微软雅黑"/>
          <w:sz w:val="30"/>
          <w:szCs w:val="30"/>
        </w:rPr>
      </w:pPr>
    </w:p>
    <w:p w14:paraId="01F3086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argue with it, talk to it, coax it? No."</w:t>
      </w:r>
    </w:p>
    <w:p w14:paraId="4032CBB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我们要和它争论、对它说话、哄它吗？不。”</w:t>
      </w:r>
    </w:p>
    <w:p w14:paraId="2C207CC7">
      <w:pPr>
        <w:pStyle w:val="3"/>
        <w:spacing w:before="321" w:line="251" w:lineRule="auto"/>
        <w:ind w:right="3"/>
        <w:jc w:val="both"/>
        <w:rPr>
          <w:rFonts w:hint="eastAsia" w:ascii="微软雅黑" w:hAnsi="微软雅黑" w:eastAsia="微软雅黑" w:cs="微软雅黑"/>
          <w:sz w:val="30"/>
          <w:szCs w:val="30"/>
        </w:rPr>
      </w:pPr>
    </w:p>
    <w:p w14:paraId="3F1D443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essential teaching of the whole school.</w:t>
      </w:r>
    </w:p>
    <w:p w14:paraId="39CB291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这就是整个学派的基本教导。</w:t>
      </w:r>
    </w:p>
    <w:p w14:paraId="47D0655D">
      <w:pPr>
        <w:pStyle w:val="3"/>
        <w:spacing w:before="321" w:line="251" w:lineRule="auto"/>
        <w:ind w:right="3"/>
        <w:jc w:val="both"/>
        <w:rPr>
          <w:rFonts w:hint="eastAsia" w:ascii="微软雅黑" w:hAnsi="微软雅黑" w:eastAsia="微软雅黑" w:cs="微软雅黑"/>
          <w:sz w:val="30"/>
          <w:szCs w:val="30"/>
        </w:rPr>
      </w:pPr>
    </w:p>
    <w:p w14:paraId="2022CFF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Frances Lord goes a step further in this shadow-dance.</w:t>
      </w:r>
    </w:p>
    <w:p w14:paraId="2A9DCC4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只有弗朗西斯·洛德在这个影子舞中更进了一步。</w:t>
      </w:r>
    </w:p>
    <w:p w14:paraId="48F56873">
      <w:pPr>
        <w:pStyle w:val="3"/>
        <w:spacing w:before="321" w:line="251" w:lineRule="auto"/>
        <w:ind w:right="3"/>
        <w:jc w:val="both"/>
        <w:rPr>
          <w:rFonts w:hint="eastAsia" w:ascii="微软雅黑" w:hAnsi="微软雅黑" w:eastAsia="微软雅黑" w:cs="微软雅黑"/>
          <w:sz w:val="30"/>
          <w:szCs w:val="30"/>
        </w:rPr>
      </w:pPr>
    </w:p>
    <w:p w14:paraId="5F0582C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believes also in Karma: that is, shortly, in Inheritance.</w:t>
      </w:r>
    </w:p>
    <w:p w14:paraId="27DCD25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她也相信业力（Karma）：简而言之，就是遗传。</w:t>
      </w:r>
    </w:p>
    <w:p w14:paraId="66AB46F2">
      <w:pPr>
        <w:pStyle w:val="3"/>
        <w:spacing w:before="321" w:line="251" w:lineRule="auto"/>
        <w:ind w:right="3"/>
        <w:jc w:val="both"/>
        <w:rPr>
          <w:rFonts w:hint="eastAsia" w:ascii="微软雅黑" w:hAnsi="微软雅黑" w:eastAsia="微软雅黑" w:cs="微软雅黑"/>
          <w:sz w:val="30"/>
          <w:szCs w:val="30"/>
        </w:rPr>
      </w:pPr>
    </w:p>
    <w:p w14:paraId="4CDB2A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cause of illness lies further back than this life, "it is incurable, except the patient can be led to realize in so deep a sense the meaning of the words, 'There is no power in evil,'" that he is lifted above even "the old shadows of former lives and thoughts."</w:t>
      </w:r>
    </w:p>
    <w:p w14:paraId="49743D7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如果疾病的原因比今生更早，“它是无法治愈的，除非病人被引导在如此深刻的意义上意识到‘在恶中没有能力’这句话的含义”，以至于他被提升超越甚至“前世和旧思想的旧阴影”。</w:t>
      </w:r>
    </w:p>
    <w:p w14:paraId="387B28B4">
      <w:pPr>
        <w:pStyle w:val="3"/>
        <w:spacing w:before="321" w:line="251" w:lineRule="auto"/>
        <w:ind w:right="3"/>
        <w:jc w:val="both"/>
        <w:rPr>
          <w:rFonts w:hint="eastAsia" w:ascii="微软雅黑" w:hAnsi="微软雅黑" w:eastAsia="微软雅黑" w:cs="微软雅黑"/>
          <w:sz w:val="30"/>
          <w:szCs w:val="30"/>
        </w:rPr>
      </w:pPr>
    </w:p>
    <w:p w14:paraId="37ACDB7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bodily disease is only "an appearance, a sensuous seeming, an empty show," an illusion only—as Mrs. Eddy says, "You will call it neuralgia, but I call it Illusion"—all that is necessary to cure disease is to dissipate the illusion, that is to say, to change the mind.</w:t>
      </w:r>
    </w:p>
    <w:p w14:paraId="5B298BC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身体疾病仅仅是“一种表象，一种感官的假象，一种空洞的展示”，仅仅是一种幻觉——正如艾迪夫人所说，“你会叫它神经痛，但我叫它幻觉”——治愈疾病所必需的一切就是驱散幻觉，也就是说，改变心智。</w:t>
      </w:r>
    </w:p>
    <w:p w14:paraId="5E3E0CAC">
      <w:pPr>
        <w:pStyle w:val="3"/>
        <w:spacing w:before="321" w:line="251" w:lineRule="auto"/>
        <w:ind w:right="3"/>
        <w:jc w:val="both"/>
        <w:rPr>
          <w:rFonts w:hint="eastAsia" w:ascii="微软雅黑" w:hAnsi="微软雅黑" w:eastAsia="微软雅黑" w:cs="微软雅黑"/>
          <w:sz w:val="30"/>
          <w:szCs w:val="30"/>
        </w:rPr>
      </w:pPr>
    </w:p>
    <w:p w14:paraId="3CA5308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knowledge of anatomy is necessary; no medicament, no regimen, no anything except the projection of a healthy image of body.</w:t>
      </w:r>
    </w:p>
    <w:p w14:paraId="35B737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不需要解剖学知识；不需要药物，不需要养生法，除了投射一个健康的身体形象外，什么都不需要。</w:t>
      </w:r>
    </w:p>
    <w:p w14:paraId="0E940CFD">
      <w:pPr>
        <w:pStyle w:val="3"/>
        <w:spacing w:before="321" w:line="251" w:lineRule="auto"/>
        <w:ind w:right="3"/>
        <w:jc w:val="both"/>
        <w:rPr>
          <w:rFonts w:hint="eastAsia" w:ascii="微软雅黑" w:hAnsi="微软雅黑" w:eastAsia="微软雅黑" w:cs="微软雅黑"/>
          <w:sz w:val="30"/>
          <w:szCs w:val="30"/>
        </w:rPr>
      </w:pPr>
    </w:p>
    <w:p w14:paraId="71C771D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sick because we think ourselves sick; we are well whenever we change our minds and say we are well until we believe it.</w:t>
      </w:r>
    </w:p>
    <w:p w14:paraId="5A8EB3A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我们生病是因为我们认为自己病了；每当我们改变心意，说我们好了，直到我们相信它，我们就好了。</w:t>
      </w:r>
    </w:p>
    <w:p w14:paraId="7A047F13">
      <w:pPr>
        <w:pStyle w:val="3"/>
        <w:spacing w:before="321" w:line="251" w:lineRule="auto"/>
        <w:ind w:right="3"/>
        <w:jc w:val="both"/>
        <w:rPr>
          <w:rFonts w:hint="eastAsia" w:ascii="微软雅黑" w:hAnsi="微软雅黑" w:eastAsia="微软雅黑" w:cs="微软雅黑"/>
          <w:sz w:val="30"/>
          <w:szCs w:val="30"/>
        </w:rPr>
      </w:pPr>
    </w:p>
    <w:p w14:paraId="70DC95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possibility of failure.</w:t>
      </w:r>
    </w:p>
    <w:p w14:paraId="6D28D3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只有一种失败的可能性。</w:t>
      </w:r>
    </w:p>
    <w:p w14:paraId="31CA18A0">
      <w:pPr>
        <w:pStyle w:val="3"/>
        <w:spacing w:before="321" w:line="251" w:lineRule="auto"/>
        <w:ind w:right="3"/>
        <w:jc w:val="both"/>
        <w:rPr>
          <w:rFonts w:hint="eastAsia" w:ascii="微软雅黑" w:hAnsi="微软雅黑" w:eastAsia="微软雅黑" w:cs="微软雅黑"/>
          <w:sz w:val="30"/>
          <w:szCs w:val="30"/>
        </w:rPr>
      </w:pPr>
    </w:p>
    <w:p w14:paraId="6443F23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you are thinking yourself well, but others persist in thinking that you are sick.</w:t>
      </w:r>
    </w:p>
    <w:p w14:paraId="3E6DD6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假设你认为自己好了，但其他人坚持认为你病了。</w:t>
      </w:r>
    </w:p>
    <w:p w14:paraId="7818C8DC">
      <w:pPr>
        <w:pStyle w:val="3"/>
        <w:spacing w:before="321" w:line="251" w:lineRule="auto"/>
        <w:ind w:right="3"/>
        <w:jc w:val="both"/>
        <w:rPr>
          <w:rFonts w:hint="eastAsia" w:ascii="微软雅黑" w:hAnsi="微软雅黑" w:eastAsia="微软雅黑" w:cs="微软雅黑"/>
          <w:sz w:val="30"/>
          <w:szCs w:val="30"/>
        </w:rPr>
      </w:pPr>
    </w:p>
    <w:p w14:paraId="4F0B9AB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unfortunate: for as fast as you project yourself a well body, they project you a sick one.</w:t>
      </w:r>
    </w:p>
    <w:p w14:paraId="51D8204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这是不幸的：因为当你投射出一个健康的身体时，他们同样快地给你投射出一个生病的身体。</w:t>
      </w:r>
    </w:p>
    <w:p w14:paraId="78A900C1">
      <w:pPr>
        <w:pStyle w:val="3"/>
        <w:spacing w:before="321" w:line="251" w:lineRule="auto"/>
        <w:ind w:right="3"/>
        <w:jc w:val="both"/>
        <w:rPr>
          <w:rFonts w:hint="eastAsia" w:ascii="微软雅黑" w:hAnsi="微软雅黑" w:eastAsia="微软雅黑" w:cs="微软雅黑"/>
          <w:sz w:val="30"/>
          <w:szCs w:val="30"/>
        </w:rPr>
      </w:pPr>
    </w:p>
    <w:p w14:paraId="326BE80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get all about you to think with you to insure success.</w:t>
      </w:r>
    </w:p>
    <w:p w14:paraId="208785B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你必须让你周围的所有人都和你一起思考，以确保成功。</w:t>
      </w:r>
    </w:p>
    <w:p w14:paraId="502C0862">
      <w:pPr>
        <w:pStyle w:val="3"/>
        <w:spacing w:before="321" w:line="251" w:lineRule="auto"/>
        <w:ind w:right="3"/>
        <w:jc w:val="both"/>
        <w:rPr>
          <w:rFonts w:hint="eastAsia" w:ascii="微软雅黑" w:hAnsi="微软雅黑" w:eastAsia="微软雅黑" w:cs="微软雅黑"/>
          <w:sz w:val="30"/>
          <w:szCs w:val="30"/>
        </w:rPr>
      </w:pPr>
    </w:p>
    <w:p w14:paraId="52D2669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 must get the whole world to do so—unless you can persuade the world to forget you utterly, which should do just as well.</w:t>
      </w:r>
    </w:p>
    <w:p w14:paraId="2FEDDF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不，你必须让全世界都这样做——除非你能说服世界完全忘记你，这也应该同样有效。</w:t>
      </w:r>
    </w:p>
    <w:p w14:paraId="49295A75">
      <w:pPr>
        <w:pStyle w:val="3"/>
        <w:spacing w:before="321" w:line="251" w:lineRule="auto"/>
        <w:ind w:right="3"/>
        <w:jc w:val="both"/>
        <w:rPr>
          <w:rFonts w:hint="eastAsia" w:ascii="微软雅黑" w:hAnsi="微软雅黑" w:eastAsia="微软雅黑" w:cs="微软雅黑"/>
          <w:sz w:val="30"/>
          <w:szCs w:val="30"/>
        </w:rPr>
      </w:pPr>
    </w:p>
    <w:p w14:paraId="33C08AB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survey the system of Christian Science as a whole, with an active desire to discover in it elements of value, it is quite possible to fix upon characteristics which, viewed in the abstract, may seem admirable.</w:t>
      </w:r>
    </w:p>
    <w:p w14:paraId="694C70F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如果我们带着发现其中价值元素的积极愿望来审视基督教科学这一整体体系，完全有可能确定一些在抽象层面上看似令人钦佩的特征。</w:t>
      </w:r>
    </w:p>
    <w:p w14:paraId="47404405">
      <w:pPr>
        <w:pStyle w:val="3"/>
        <w:spacing w:before="321" w:line="251" w:lineRule="auto"/>
        <w:ind w:right="3"/>
        <w:jc w:val="both"/>
        <w:rPr>
          <w:rFonts w:hint="eastAsia" w:ascii="微软雅黑" w:hAnsi="微软雅黑" w:eastAsia="微软雅黑" w:cs="微软雅黑"/>
          <w:sz w:val="30"/>
          <w:szCs w:val="30"/>
        </w:rPr>
      </w:pPr>
    </w:p>
    <w:p w14:paraId="20FDDCB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its uncompromising idealism, for example; the emphasis which it places on spirit as distinguished from matter.</w:t>
      </w:r>
    </w:p>
    <w:p w14:paraId="4246F89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例如，它那不妥协的唯心主义；它对区别于物质的灵的强调。</w:t>
      </w:r>
    </w:p>
    <w:p w14:paraId="1959DAC2">
      <w:pPr>
        <w:pStyle w:val="3"/>
        <w:spacing w:before="321" w:line="251" w:lineRule="auto"/>
        <w:ind w:right="3"/>
        <w:jc w:val="both"/>
        <w:rPr>
          <w:rFonts w:hint="eastAsia" w:ascii="微软雅黑" w:hAnsi="微软雅黑" w:eastAsia="微软雅黑" w:cs="微软雅黑"/>
          <w:sz w:val="30"/>
          <w:szCs w:val="30"/>
        </w:rPr>
      </w:pPr>
    </w:p>
    <w:p w14:paraId="15348E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high value it attaches to Truth, as over against other forms—emotional or volitional—of human activity.</w:t>
      </w:r>
    </w:p>
    <w:p w14:paraId="391A01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它赋予真理崇高的价值，以此对抗人类活动的其他形式——情感的或意志的。</w:t>
      </w:r>
    </w:p>
    <w:p w14:paraId="20501C4C">
      <w:pPr>
        <w:pStyle w:val="3"/>
        <w:spacing w:before="321" w:line="251" w:lineRule="auto"/>
        <w:ind w:right="3"/>
        <w:jc w:val="both"/>
        <w:rPr>
          <w:rFonts w:hint="eastAsia" w:ascii="微软雅黑" w:hAnsi="微软雅黑" w:eastAsia="微软雅黑" w:cs="微软雅黑"/>
          <w:sz w:val="30"/>
          <w:szCs w:val="30"/>
        </w:rPr>
      </w:pPr>
    </w:p>
    <w:p w14:paraId="32AF655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its constant inculcation of contentment and serenity, the quiet optimism of its outlook on life, which must tend, one would think, to the production of a demeanor, at least, if not a character, full of attractiveness.</w:t>
      </w:r>
    </w:p>
    <w:p w14:paraId="28041BE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还有它不断灌输的知足与宁静，其人生观中安静的乐观主义，这必然倾向于（人们会这样认为）产生一种至少在举止上（如果不是在性格上）充满吸引力的风度。</w:t>
      </w:r>
    </w:p>
    <w:p w14:paraId="1DB9D63F">
      <w:pPr>
        <w:pStyle w:val="3"/>
        <w:spacing w:before="321" w:line="251" w:lineRule="auto"/>
        <w:ind w:right="3"/>
        <w:jc w:val="both"/>
        <w:rPr>
          <w:rFonts w:hint="eastAsia" w:ascii="微软雅黑" w:hAnsi="微软雅黑" w:eastAsia="微软雅黑" w:cs="微软雅黑"/>
          <w:sz w:val="30"/>
          <w:szCs w:val="30"/>
        </w:rPr>
      </w:pPr>
    </w:p>
    <w:p w14:paraId="0203A1E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occur in the actual system, however, not in the abstract but in very concrete forms; and the concrete forms in which they occur in the system do not seem, upon being frankly looked in the face, very beautiful.</w:t>
      </w:r>
    </w:p>
    <w:p w14:paraId="040A4BB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然而，这些东西在实际体系中并非以抽象形式出现，而是以非常具体的形式出现；而当坦率面对它们在体系中出现的具体形式时，似乎并不怎么美。</w:t>
      </w:r>
    </w:p>
    <w:p w14:paraId="6261F649">
      <w:pPr>
        <w:pStyle w:val="3"/>
        <w:spacing w:before="321" w:line="251" w:lineRule="auto"/>
        <w:ind w:right="3"/>
        <w:jc w:val="both"/>
        <w:rPr>
          <w:rFonts w:hint="eastAsia" w:ascii="微软雅黑" w:hAnsi="微软雅黑" w:eastAsia="微软雅黑" w:cs="微软雅黑"/>
          <w:sz w:val="30"/>
          <w:szCs w:val="30"/>
        </w:rPr>
      </w:pPr>
    </w:p>
    <w:p w14:paraId="114A44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immediately on perceiving the idealistic presuppositions of Christian Science to go off into laudations of idealism in general, in contrast with the sordid materialism of our age.</w:t>
      </w:r>
    </w:p>
    <w:p w14:paraId="3AD6596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一旦察觉到基督教科学的唯心主义预设，很容易就开始大肆赞扬一般的唯心主义，以对比我们要这个时代的肮脏唯物主义。</w:t>
      </w:r>
    </w:p>
    <w:p w14:paraId="2D66C686">
      <w:pPr>
        <w:pStyle w:val="3"/>
        <w:spacing w:before="321" w:line="251" w:lineRule="auto"/>
        <w:ind w:right="3"/>
        <w:jc w:val="both"/>
        <w:rPr>
          <w:rFonts w:hint="eastAsia" w:ascii="微软雅黑" w:hAnsi="微软雅黑" w:eastAsia="微软雅黑" w:cs="微软雅黑"/>
          <w:sz w:val="30"/>
          <w:szCs w:val="30"/>
        </w:rPr>
      </w:pPr>
    </w:p>
    <w:p w14:paraId="121EAA8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our own idealism we are lauding, not Mrs. Eddy's.</w:t>
      </w:r>
    </w:p>
    <w:p w14:paraId="6CF63AD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但我们赞扬的是我们自己的唯心主义，不是艾迪夫人的。</w:t>
      </w:r>
    </w:p>
    <w:p w14:paraId="1DCF6891">
      <w:pPr>
        <w:pStyle w:val="3"/>
        <w:spacing w:before="321" w:line="251" w:lineRule="auto"/>
        <w:ind w:right="3"/>
        <w:jc w:val="both"/>
        <w:rPr>
          <w:rFonts w:hint="eastAsia" w:ascii="微软雅黑" w:hAnsi="微软雅黑" w:eastAsia="微软雅黑" w:cs="微软雅黑"/>
          <w:sz w:val="30"/>
          <w:szCs w:val="30"/>
        </w:rPr>
      </w:pPr>
    </w:p>
    <w:p w14:paraId="4F0F367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idealism is a sheer pantheism, involving a complete acosmism, which sinks, not the material universe only, but the world of individual spirits as well, in the ocean of undifferentiated Being.</w:t>
      </w:r>
    </w:p>
    <w:p w14:paraId="5D81A7B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她的唯心主义是纯粹的泛神论，包含完全的无世界论（acosmism），它不仅将物质宇宙，而且将个体灵魂的世界都淹没在无差别的“存在”海洋中。</w:t>
      </w:r>
    </w:p>
    <w:p w14:paraId="20B5F605">
      <w:pPr>
        <w:pStyle w:val="3"/>
        <w:spacing w:before="321" w:line="251" w:lineRule="auto"/>
        <w:ind w:right="3"/>
        <w:jc w:val="both"/>
        <w:rPr>
          <w:rFonts w:hint="eastAsia" w:ascii="微软雅黑" w:hAnsi="微软雅黑" w:eastAsia="微软雅黑" w:cs="微软雅黑"/>
          <w:sz w:val="30"/>
          <w:szCs w:val="30"/>
        </w:rPr>
      </w:pPr>
    </w:p>
    <w:p w14:paraId="637B06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Mrs. Eddy does not work her pantheistic assumption out consistently, that is true in one sense and quite untrue in another and much more important sense.</w:t>
      </w:r>
    </w:p>
    <w:p w14:paraId="57A11FD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如果说艾迪夫人没有一致地推演她的泛神论假设，这在某种意义上是真的，但在另一种更重要的意义上则完全不真。</w:t>
      </w:r>
    </w:p>
    <w:p w14:paraId="0D52A220">
      <w:pPr>
        <w:pStyle w:val="3"/>
        <w:spacing w:before="321" w:line="251" w:lineRule="auto"/>
        <w:ind w:right="3"/>
        <w:jc w:val="both"/>
        <w:rPr>
          <w:rFonts w:hint="eastAsia" w:ascii="微软雅黑" w:hAnsi="微软雅黑" w:eastAsia="微软雅黑" w:cs="微软雅黑"/>
          <w:sz w:val="30"/>
          <w:szCs w:val="30"/>
        </w:rPr>
      </w:pPr>
    </w:p>
    <w:p w14:paraId="2E8BAC1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she is constantly making assertions quite inconsistent with it; that in her attempts to expound it, she cannot maintain her consistency three sentences at a time, but everywhere presents us, as Miss Sturge puts it, "with such a tangle of incoherent, inconsistent, confused statements, contradictory to each other, as has, perhaps, never been seriously given to the world before."</w:t>
      </w:r>
    </w:p>
    <w:p w14:paraId="0F78FEB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的确，她不断做出与之一致性极差的断言；在她试图阐述它时，她无法保持三句话的一致性，而是处处呈现给我们，如斯图奇小姐（Miss Sturge）所言，“如此一团语无伦次、不一致、混乱、相互矛盾的陈述，也许以前从未有人严肃地呈现给世界过。”</w:t>
      </w:r>
    </w:p>
    <w:p w14:paraId="193C1C8C">
      <w:pPr>
        <w:pStyle w:val="3"/>
        <w:spacing w:before="321" w:line="251" w:lineRule="auto"/>
        <w:ind w:right="3"/>
        <w:jc w:val="both"/>
        <w:rPr>
          <w:rFonts w:hint="eastAsia" w:ascii="微软雅黑" w:hAnsi="微软雅黑" w:eastAsia="微软雅黑" w:cs="微软雅黑"/>
          <w:sz w:val="30"/>
          <w:szCs w:val="30"/>
        </w:rPr>
      </w:pPr>
    </w:p>
    <w:p w14:paraId="513D905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her inability in expounding the details of her thought to keep in view its fundamental pantheistic postulate, Mrs. Eddy does not fail to make this pantheistic postulate consistently fundamental to her system, or to press it explicitly to its extremest implications.</w:t>
      </w:r>
    </w:p>
    <w:p w14:paraId="7698803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但是，尽管她在阐述思想细节时无力保持其基本泛神论假设的视野，艾迪夫人并没有未能使这一泛神论假设始终成为其体系的基础，也没有未能将其明确推至最极端的含义。</w:t>
      </w:r>
    </w:p>
    <w:p w14:paraId="1E959CEF">
      <w:pPr>
        <w:pStyle w:val="3"/>
        <w:spacing w:before="321" w:line="251" w:lineRule="auto"/>
        <w:ind w:right="3"/>
        <w:jc w:val="both"/>
        <w:rPr>
          <w:rFonts w:hint="eastAsia" w:ascii="微软雅黑" w:hAnsi="微软雅黑" w:eastAsia="微软雅黑" w:cs="微软雅黑"/>
          <w:sz w:val="30"/>
          <w:szCs w:val="30"/>
        </w:rPr>
      </w:pPr>
    </w:p>
    <w:p w14:paraId="1360040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system is precisely acosmic pantheism, that, all that, and nothing but that.</w:t>
      </w:r>
    </w:p>
    <w:p w14:paraId="7EC975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她的体系恰恰是无世界泛神论，就是那个，全部那个，且只有那个。</w:t>
      </w:r>
    </w:p>
    <w:p w14:paraId="6AB48BE6">
      <w:pPr>
        <w:pStyle w:val="3"/>
        <w:spacing w:before="321" w:line="251" w:lineRule="auto"/>
        <w:ind w:right="3"/>
        <w:jc w:val="both"/>
        <w:rPr>
          <w:rFonts w:hint="eastAsia" w:ascii="微软雅黑" w:hAnsi="微软雅黑" w:eastAsia="微软雅黑" w:cs="微软雅黑"/>
          <w:sz w:val="30"/>
          <w:szCs w:val="30"/>
        </w:rPr>
      </w:pPr>
    </w:p>
    <w:p w14:paraId="31BA4C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another point of view also it is absurd to speak in terms of praise of Mrs. Eddy's idealism.</w:t>
      </w:r>
    </w:p>
    <w:p w14:paraId="597F916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从另一个角度看，用赞扬的口吻谈论艾迪夫人的唯心主义也是荒谬的。</w:t>
      </w:r>
    </w:p>
    <w:p w14:paraId="77460C75">
      <w:pPr>
        <w:pStyle w:val="3"/>
        <w:spacing w:before="321" w:line="251" w:lineRule="auto"/>
        <w:ind w:right="3"/>
        <w:jc w:val="both"/>
        <w:rPr>
          <w:rFonts w:hint="eastAsia" w:ascii="微软雅黑" w:hAnsi="微软雅黑" w:eastAsia="微软雅黑" w:cs="微软雅黑"/>
          <w:sz w:val="30"/>
          <w:szCs w:val="30"/>
        </w:rPr>
      </w:pPr>
    </w:p>
    <w:p w14:paraId="53B3BE2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sorry idealism at the best.</w:t>
      </w:r>
    </w:p>
    <w:p w14:paraId="169FE1D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充其量不过是一种可悲的唯心主义。</w:t>
      </w:r>
    </w:p>
    <w:p w14:paraId="58A85CD0">
      <w:pPr>
        <w:pStyle w:val="3"/>
        <w:spacing w:before="321" w:line="251" w:lineRule="auto"/>
        <w:ind w:right="3"/>
        <w:jc w:val="both"/>
        <w:rPr>
          <w:rFonts w:hint="eastAsia" w:ascii="微软雅黑" w:hAnsi="微软雅黑" w:eastAsia="微软雅黑" w:cs="微软雅黑"/>
          <w:sz w:val="30"/>
          <w:szCs w:val="30"/>
        </w:rPr>
      </w:pPr>
    </w:p>
    <w:p w14:paraId="6D6EFC8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take its starting-point from the vision of the spiritual, from an enlarged mental outlook and a soaring sense of the value of spiritual things—but from a cringing fear of the evils of life, as life is and must be lived by creatures of sense.</w:t>
      </w:r>
    </w:p>
    <w:p w14:paraId="718E355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它的起点并非源于对灵性的异象，并非源于扩大的精神视野和对灵性事物价值的高涨感——而是源于对生活罪恶的卑微恐惧，因为生活是且必须由感官生物来过的。</w:t>
      </w:r>
    </w:p>
    <w:p w14:paraId="5F92BCF8">
      <w:pPr>
        <w:pStyle w:val="3"/>
        <w:spacing w:before="321" w:line="251" w:lineRule="auto"/>
        <w:ind w:right="3"/>
        <w:jc w:val="both"/>
        <w:rPr>
          <w:rFonts w:hint="eastAsia" w:ascii="微软雅黑" w:hAnsi="微软雅黑" w:eastAsia="微软雅黑" w:cs="微软雅黑"/>
          <w:sz w:val="30"/>
          <w:szCs w:val="30"/>
        </w:rPr>
      </w:pPr>
    </w:p>
    <w:p w14:paraId="5A3D27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all the difference whether we begin by affirming spirit and draw the inference thence to the relative nothingness of the material; or begin by shirking the material and inferring only thence that spirit is all.</w:t>
      </w:r>
    </w:p>
    <w:p w14:paraId="74B5E80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我们是始于肯定灵并由此推断物质相对虚无，还是始于逃避物质并仅由此推断灵就是一切，这有天壤之别。</w:t>
      </w:r>
    </w:p>
    <w:p w14:paraId="5BC1AA54">
      <w:pPr>
        <w:pStyle w:val="3"/>
        <w:spacing w:before="321" w:line="251" w:lineRule="auto"/>
        <w:ind w:right="3"/>
        <w:jc w:val="both"/>
        <w:rPr>
          <w:rFonts w:hint="eastAsia" w:ascii="微软雅黑" w:hAnsi="微软雅黑" w:eastAsia="微软雅黑" w:cs="微软雅黑"/>
          <w:sz w:val="30"/>
          <w:szCs w:val="30"/>
        </w:rPr>
      </w:pPr>
    </w:p>
    <w:p w14:paraId="6D93EB5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centre of gravity of the two attitudes, though they be described in identical language, is antipodal; their reactions on life—expressed in thought, feeling and doing—are so completely contrasting as to be in point of fact directly contradictory.</w:t>
      </w:r>
    </w:p>
    <w:p w14:paraId="21738C3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这两种态度的重心，尽管可能用相同的语言描述，却是截然相反的；它们对生活的反应——表现在思想、感情和行动上——是如此完全对比，以至于实际上是直接矛盾的。</w:t>
      </w:r>
    </w:p>
    <w:p w14:paraId="5521668F">
      <w:pPr>
        <w:pStyle w:val="3"/>
        <w:spacing w:before="321" w:line="251" w:lineRule="auto"/>
        <w:ind w:right="3"/>
        <w:jc w:val="both"/>
        <w:rPr>
          <w:rFonts w:hint="eastAsia" w:ascii="微软雅黑" w:hAnsi="微软雅黑" w:eastAsia="微软雅黑" w:cs="微软雅黑"/>
          <w:sz w:val="30"/>
          <w:szCs w:val="30"/>
        </w:rPr>
      </w:pPr>
    </w:p>
    <w:p w14:paraId="435916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Eddy's beginning lay in the denial of matter, that the suffering and trials of life might be, if they could not be escaped, yet as far as possible circumvented.</w:t>
      </w:r>
    </w:p>
    <w:p w14:paraId="6D3A513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艾迪夫人的起点在于否认物质，以便生活的痛苦和考验如果无法逃避，至少可以尽可能地规避。</w:t>
      </w:r>
    </w:p>
    <w:p w14:paraId="1B7BEBEB">
      <w:pPr>
        <w:pStyle w:val="3"/>
        <w:spacing w:before="321" w:line="251" w:lineRule="auto"/>
        <w:ind w:right="3"/>
        <w:jc w:val="both"/>
        <w:rPr>
          <w:rFonts w:hint="eastAsia" w:ascii="微软雅黑" w:hAnsi="微软雅黑" w:eastAsia="微软雅黑" w:cs="微软雅黑"/>
          <w:sz w:val="30"/>
          <w:szCs w:val="30"/>
        </w:rPr>
      </w:pPr>
    </w:p>
    <w:p w14:paraId="5993B7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attitude is that of flight, flight from the evils of life.</w:t>
      </w:r>
    </w:p>
    <w:p w14:paraId="52B22FF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她的态度是逃避，逃避生活的罪恶。</w:t>
      </w:r>
    </w:p>
    <w:p w14:paraId="700BC4E1">
      <w:pPr>
        <w:pStyle w:val="3"/>
        <w:spacing w:before="321" w:line="251" w:lineRule="auto"/>
        <w:ind w:right="3"/>
        <w:jc w:val="both"/>
        <w:rPr>
          <w:rFonts w:hint="eastAsia" w:ascii="微软雅黑" w:hAnsi="微软雅黑" w:eastAsia="微软雅黑" w:cs="微软雅黑"/>
          <w:sz w:val="30"/>
          <w:szCs w:val="30"/>
        </w:rPr>
      </w:pPr>
    </w:p>
    <w:p w14:paraId="6800EFB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heroic about it; nothing elevated or elevating.</w:t>
      </w:r>
    </w:p>
    <w:p w14:paraId="2C8DAF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这没有任何英雄气概；没有任何崇高或提升人心的东西。</w:t>
      </w:r>
    </w:p>
    <w:p w14:paraId="0AD7027C">
      <w:pPr>
        <w:pStyle w:val="3"/>
        <w:spacing w:before="321" w:line="251" w:lineRule="auto"/>
        <w:ind w:right="3"/>
        <w:jc w:val="both"/>
        <w:rPr>
          <w:rFonts w:hint="eastAsia" w:ascii="微软雅黑" w:hAnsi="微软雅黑" w:eastAsia="微软雅黑" w:cs="微软雅黑"/>
          <w:sz w:val="30"/>
          <w:szCs w:val="30"/>
        </w:rPr>
      </w:pPr>
    </w:p>
    <w:p w14:paraId="3748D5A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that we must say that it looks from without rather sordid.</w:t>
      </w:r>
    </w:p>
    <w:p w14:paraId="33A5497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我们恐怕必须说，从外面看它相当肮脏。</w:t>
      </w:r>
    </w:p>
    <w:p w14:paraId="338FD953">
      <w:pPr>
        <w:pStyle w:val="3"/>
        <w:spacing w:before="321" w:line="251" w:lineRule="auto"/>
        <w:ind w:right="3"/>
        <w:jc w:val="both"/>
        <w:rPr>
          <w:rFonts w:hint="eastAsia" w:ascii="微软雅黑" w:hAnsi="微软雅黑" w:eastAsia="微软雅黑" w:cs="微软雅黑"/>
          <w:sz w:val="30"/>
          <w:szCs w:val="30"/>
        </w:rPr>
      </w:pPr>
    </w:p>
    <w:p w14:paraId="2E3F2B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idealism is a sham idealism; merely a mechanical device for the eluding of life, a life which must be lived in a world of suffering (of which Mrs. Eddy has the keenest sense) and sin (of which she appears to have no sense at all).</w:t>
      </w:r>
    </w:p>
    <w:p w14:paraId="4772649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她的唯心主义是一种虚假的唯心主义；仅仅是一种逃避生活的机械装置，而这种生活必须在一个充满痛苦（艾迪夫人对此有最敏锐的感觉）和罪恶（她对此似乎毫无感觉）的世界中度过。</w:t>
      </w:r>
    </w:p>
    <w:p w14:paraId="51F197FC">
      <w:pPr>
        <w:pStyle w:val="3"/>
        <w:spacing w:before="321" w:line="251" w:lineRule="auto"/>
        <w:ind w:right="3"/>
        <w:jc w:val="both"/>
        <w:rPr>
          <w:rFonts w:hint="eastAsia" w:ascii="微软雅黑" w:hAnsi="微软雅黑" w:eastAsia="微软雅黑" w:cs="微软雅黑"/>
          <w:sz w:val="30"/>
          <w:szCs w:val="30"/>
        </w:rPr>
      </w:pPr>
    </w:p>
    <w:p w14:paraId="6773C5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device is as vain as it is mechanical.</w:t>
      </w:r>
    </w:p>
    <w:p w14:paraId="6AE2D41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当然，这个装置既机械又徒劳。</w:t>
      </w:r>
    </w:p>
    <w:p w14:paraId="4281EC0D">
      <w:pPr>
        <w:pStyle w:val="3"/>
        <w:spacing w:before="321" w:line="251" w:lineRule="auto"/>
        <w:ind w:right="3"/>
        <w:jc w:val="both"/>
        <w:rPr>
          <w:rFonts w:hint="eastAsia" w:ascii="微软雅黑" w:hAnsi="微软雅黑" w:eastAsia="微软雅黑" w:cs="微软雅黑"/>
          <w:sz w:val="30"/>
          <w:szCs w:val="30"/>
        </w:rPr>
      </w:pPr>
    </w:p>
    <w:p w14:paraId="544A04C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the evils of life, however stoutly, unfortunately does not abolish them.</w:t>
      </w:r>
    </w:p>
    <w:p w14:paraId="6624317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无论多么坚决地否认生活的罪恶，不幸的是并不能消除它们。</w:t>
      </w:r>
    </w:p>
    <w:p w14:paraId="7CC1CDB5">
      <w:pPr>
        <w:pStyle w:val="3"/>
        <w:spacing w:before="321" w:line="251" w:lineRule="auto"/>
        <w:ind w:right="3"/>
        <w:jc w:val="both"/>
        <w:rPr>
          <w:rFonts w:hint="eastAsia" w:ascii="微软雅黑" w:hAnsi="微软雅黑" w:eastAsia="微软雅黑" w:cs="微软雅黑"/>
          <w:sz w:val="30"/>
          <w:szCs w:val="30"/>
        </w:rPr>
      </w:pPr>
    </w:p>
    <w:p w14:paraId="7D845D3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herself suffered from disease and weakness; she too grew old and died.</w:t>
      </w:r>
    </w:p>
    <w:p w14:paraId="6A8C6B0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艾迪夫人自己也遭受疾病和软弱的折磨；她也变老并死去了。</w:t>
      </w:r>
    </w:p>
    <w:p w14:paraId="10BC00F7">
      <w:pPr>
        <w:pStyle w:val="3"/>
        <w:spacing w:before="321" w:line="251" w:lineRule="auto"/>
        <w:ind w:right="3"/>
        <w:jc w:val="both"/>
        <w:rPr>
          <w:rFonts w:hint="eastAsia" w:ascii="微软雅黑" w:hAnsi="微软雅黑" w:eastAsia="微软雅黑" w:cs="微软雅黑"/>
          <w:sz w:val="30"/>
          <w:szCs w:val="30"/>
        </w:rPr>
      </w:pPr>
    </w:p>
    <w:p w14:paraId="65D55EE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idealism is as false to all the facts of experience as it is mean in its origin.</w:t>
      </w:r>
    </w:p>
    <w:p w14:paraId="7F73F7A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她的唯心主义对所有经验事实的虚假程度，正如其起源的卑鄙程度一样。</w:t>
      </w:r>
    </w:p>
    <w:p w14:paraId="4498F656">
      <w:pPr>
        <w:pStyle w:val="3"/>
        <w:spacing w:before="321" w:line="251" w:lineRule="auto"/>
        <w:ind w:right="3"/>
        <w:jc w:val="both"/>
        <w:rPr>
          <w:rFonts w:hint="eastAsia" w:ascii="微软雅黑" w:hAnsi="微软雅黑" w:eastAsia="微软雅黑" w:cs="微软雅黑"/>
          <w:sz w:val="30"/>
          <w:szCs w:val="30"/>
        </w:rPr>
      </w:pPr>
    </w:p>
    <w:p w14:paraId="381E7D5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add that it is as cruel as it is false and mean.</w:t>
      </w:r>
    </w:p>
    <w:p w14:paraId="01F6C46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我们必须补充说，它既残酷又虚假和卑鄙。</w:t>
      </w:r>
    </w:p>
    <w:p w14:paraId="52824DF2">
      <w:pPr>
        <w:pStyle w:val="3"/>
        <w:spacing w:before="321" w:line="251" w:lineRule="auto"/>
        <w:ind w:right="3"/>
        <w:jc w:val="both"/>
        <w:rPr>
          <w:rFonts w:hint="eastAsia" w:ascii="微软雅黑" w:hAnsi="微软雅黑" w:eastAsia="微软雅黑" w:cs="微软雅黑"/>
          <w:sz w:val="30"/>
          <w:szCs w:val="30"/>
        </w:rPr>
      </w:pPr>
    </w:p>
    <w:p w14:paraId="3D9BE32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it in its full enormity only when we see it at work on helpless sufferers—on those too ill to speak for themselves, on tortured infancy.</w:t>
      </w:r>
    </w:p>
    <w:p w14:paraId="00ADDFF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只有当我们看到它在无助的受苦者身上——在那些病得太重无法为自己说话的人身上，在受折磨的婴儿身上——起作用时，我们才能看到它的全部暴行。</w:t>
      </w:r>
    </w:p>
    <w:p w14:paraId="37287195">
      <w:pPr>
        <w:pStyle w:val="3"/>
        <w:spacing w:before="321" w:line="251" w:lineRule="auto"/>
        <w:ind w:right="3"/>
        <w:jc w:val="both"/>
        <w:rPr>
          <w:rFonts w:hint="eastAsia" w:ascii="微软雅黑" w:hAnsi="微软雅黑" w:eastAsia="微软雅黑" w:cs="微软雅黑"/>
          <w:sz w:val="30"/>
          <w:szCs w:val="30"/>
        </w:rPr>
      </w:pPr>
    </w:p>
    <w:p w14:paraId="01A642C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annals of the practice of Christian Science on sick and suffering babies belongs to the history of atrocities.</w:t>
      </w:r>
    </w:p>
    <w:p w14:paraId="065D3BA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基督教科学在生病受苦婴儿身上的实践记录属于暴行史。</w:t>
      </w:r>
    </w:p>
    <w:p w14:paraId="41D24A8A">
      <w:pPr>
        <w:pStyle w:val="3"/>
        <w:spacing w:before="321" w:line="251" w:lineRule="auto"/>
        <w:ind w:right="3"/>
        <w:jc w:val="both"/>
        <w:rPr>
          <w:rFonts w:hint="eastAsia" w:ascii="微软雅黑" w:hAnsi="微软雅黑" w:eastAsia="微软雅黑" w:cs="微软雅黑"/>
          <w:sz w:val="30"/>
          <w:szCs w:val="30"/>
        </w:rPr>
      </w:pPr>
    </w:p>
    <w:p w14:paraId="4AC5FA9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we are tempted to praise Christian Science for the honor which it does to Truth, we are bound to stop and ask, not only materially, what this Truth is to which it gives honor, but also, formally, whether it can be commended for the functions which it assigns to Truth in its system.</w:t>
      </w:r>
    </w:p>
    <w:p w14:paraId="76B8CFF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同样，当我们想要赞扬基督教科学对真理的尊荣时，我们必须停下来问一问，不仅在实质上它所尊荣的这个真理是什么，而且在形式上它在其体系中分配给真理的功能是否值得称赞。</w:t>
      </w:r>
    </w:p>
    <w:p w14:paraId="72F333EA">
      <w:pPr>
        <w:pStyle w:val="3"/>
        <w:spacing w:before="321" w:line="251" w:lineRule="auto"/>
        <w:ind w:right="3"/>
        <w:jc w:val="both"/>
        <w:rPr>
          <w:rFonts w:hint="eastAsia" w:ascii="微软雅黑" w:hAnsi="微软雅黑" w:eastAsia="微软雅黑" w:cs="微软雅黑"/>
          <w:sz w:val="30"/>
          <w:szCs w:val="30"/>
        </w:rPr>
      </w:pPr>
    </w:p>
    <w:p w14:paraId="5E41730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calls "Truth," when it speaks honoringly of Truth, is just its pantheistic theory of Being—that all is mind, and mind is God, and besides God there is nothing.</w:t>
      </w:r>
    </w:p>
    <w:p w14:paraId="20E1CD6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当它尊荣地谈论真理时，它所谓的“真理”，仅仅是其关于存在的泛神论理论——即一切都是心智，心智就是神，除神以外别无他物。</w:t>
      </w:r>
    </w:p>
    <w:p w14:paraId="176DBEAE">
      <w:pPr>
        <w:pStyle w:val="3"/>
        <w:spacing w:before="321" w:line="251" w:lineRule="auto"/>
        <w:ind w:right="3"/>
        <w:jc w:val="both"/>
        <w:rPr>
          <w:rFonts w:hint="eastAsia" w:ascii="微软雅黑" w:hAnsi="微软雅黑" w:eastAsia="微软雅黑" w:cs="微软雅黑"/>
          <w:sz w:val="30"/>
          <w:szCs w:val="30"/>
        </w:rPr>
      </w:pPr>
    </w:p>
    <w:p w14:paraId="1E49785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"Truth" as such—that is to say, to its mere apprehension as true—it ascribes all healing power.</w:t>
      </w:r>
    </w:p>
    <w:p w14:paraId="215C9EF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对于这个“真理”本身——也就是说，仅仅是对其为真的领悟——它归因了所有的医治能力。</w:t>
      </w:r>
    </w:p>
    <w:p w14:paraId="6B60729E">
      <w:pPr>
        <w:pStyle w:val="3"/>
        <w:spacing w:before="321" w:line="251" w:lineRule="auto"/>
        <w:ind w:right="3"/>
        <w:jc w:val="both"/>
        <w:rPr>
          <w:rFonts w:hint="eastAsia" w:ascii="微软雅黑" w:hAnsi="微软雅黑" w:eastAsia="微软雅黑" w:cs="微软雅黑"/>
          <w:sz w:val="30"/>
          <w:szCs w:val="30"/>
        </w:rPr>
      </w:pPr>
    </w:p>
    <w:p w14:paraId="3B0B0A3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that it calls itself "metaphysical healing," healing, that is, by metaphysics, and that it named its college, founded in Boston in 1881, the "Massachusetts Metaphysical College."</w:t>
      </w:r>
    </w:p>
    <w:p w14:paraId="2E5D6E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因此它称自己为“形而上学医治”，即通过形而上学进行的医治，并将其1881年在波士顿成立的学院命名为“马萨诸塞形而上学学院”。</w:t>
      </w:r>
    </w:p>
    <w:p w14:paraId="610BB265">
      <w:pPr>
        <w:pStyle w:val="3"/>
        <w:spacing w:before="321" w:line="251" w:lineRule="auto"/>
        <w:ind w:right="3"/>
        <w:jc w:val="both"/>
        <w:rPr>
          <w:rFonts w:hint="eastAsia" w:ascii="微软雅黑" w:hAnsi="微软雅黑" w:eastAsia="微软雅黑" w:cs="微软雅黑"/>
          <w:sz w:val="30"/>
          <w:szCs w:val="30"/>
        </w:rPr>
      </w:pPr>
    </w:p>
    <w:p w14:paraId="17ED297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point of fact, its only distinguishing feature, borrowed indeed from P. P. Quimby, but made all its own.</w:t>
      </w:r>
    </w:p>
    <w:p w14:paraId="7A3ED3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实际上，这是它唯一的显著特征，虽然借自P. P. 昆比，但已完全成为其自己的。</w:t>
      </w:r>
    </w:p>
    <w:p w14:paraId="7AA75E09">
      <w:pPr>
        <w:pStyle w:val="3"/>
        <w:spacing w:before="321" w:line="251" w:lineRule="auto"/>
        <w:ind w:right="3"/>
        <w:jc w:val="both"/>
        <w:rPr>
          <w:rFonts w:hint="eastAsia" w:ascii="微软雅黑" w:hAnsi="微软雅黑" w:eastAsia="微软雅黑" w:cs="微软雅黑"/>
          <w:sz w:val="30"/>
          <w:szCs w:val="30"/>
        </w:rPr>
      </w:pPr>
    </w:p>
    <w:p w14:paraId="00C2863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systems of mental healing abroad, seeking healing through other mental activities—faith, say, or the will.</w:t>
      </w:r>
    </w:p>
    <w:p w14:paraId="48957B6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国外还有其他精神医治体系，通过其他精神活动寻求医治——比如信心，或意志。</w:t>
      </w:r>
    </w:p>
    <w:p w14:paraId="511ADAD1">
      <w:pPr>
        <w:pStyle w:val="3"/>
        <w:spacing w:before="321" w:line="251" w:lineRule="auto"/>
        <w:ind w:right="3"/>
        <w:jc w:val="both"/>
        <w:rPr>
          <w:rFonts w:hint="eastAsia" w:ascii="微软雅黑" w:hAnsi="微软雅黑" w:eastAsia="微软雅黑" w:cs="微软雅黑"/>
          <w:sz w:val="30"/>
          <w:szCs w:val="30"/>
        </w:rPr>
      </w:pPr>
    </w:p>
    <w:p w14:paraId="0C70413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remarks: "The common custom of praying for the recovery of the sick finds help in blind belief, whereas help should come from the enlightened understanding."</w:t>
      </w:r>
    </w:p>
    <w:p w14:paraId="589468D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艾迪夫人评论道：“为病人康复祷告的普遍习俗在盲目信仰中寻找帮助，而帮助应该来自开悟的理解。”</w:t>
      </w:r>
    </w:p>
    <w:p w14:paraId="588AADE8">
      <w:pPr>
        <w:pStyle w:val="3"/>
        <w:spacing w:before="321" w:line="251" w:lineRule="auto"/>
        <w:ind w:right="3"/>
        <w:jc w:val="both"/>
        <w:rPr>
          <w:rFonts w:hint="eastAsia" w:ascii="微软雅黑" w:hAnsi="微软雅黑" w:eastAsia="微软雅黑" w:cs="微软雅黑"/>
          <w:sz w:val="30"/>
          <w:szCs w:val="30"/>
        </w:rPr>
      </w:pPr>
    </w:p>
    <w:p w14:paraId="1664C07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"Will-power is not Science," she says again.</w:t>
      </w:r>
    </w:p>
    <w:p w14:paraId="1C6C84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“意志力不是科学，”她又说。</w:t>
      </w:r>
    </w:p>
    <w:p w14:paraId="7467284D">
      <w:pPr>
        <w:pStyle w:val="3"/>
        <w:spacing w:before="321" w:line="251" w:lineRule="auto"/>
        <w:ind w:right="3"/>
        <w:jc w:val="both"/>
        <w:rPr>
          <w:rFonts w:hint="eastAsia" w:ascii="微软雅黑" w:hAnsi="微软雅黑" w:eastAsia="微软雅黑" w:cs="微软雅黑"/>
          <w:sz w:val="30"/>
          <w:szCs w:val="30"/>
        </w:rPr>
      </w:pPr>
    </w:p>
    <w:p w14:paraId="7385762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 the sick to recover is not the metaphysical practice of Christian Science, but sheer animal magnetism. . . .</w:t>
      </w:r>
    </w:p>
    <w:p w14:paraId="4CF2AA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“立志让病人康复不是基督教科学的形而上学实践，而是纯粹的动物磁性……</w:t>
      </w:r>
    </w:p>
    <w:p w14:paraId="46FDB132">
      <w:pPr>
        <w:pStyle w:val="3"/>
        <w:spacing w:before="321" w:line="251" w:lineRule="auto"/>
        <w:ind w:right="3"/>
        <w:jc w:val="both"/>
        <w:rPr>
          <w:rFonts w:hint="eastAsia" w:ascii="微软雅黑" w:hAnsi="微软雅黑" w:eastAsia="微软雅黑" w:cs="微软雅黑"/>
          <w:sz w:val="30"/>
          <w:szCs w:val="30"/>
        </w:rPr>
      </w:pPr>
    </w:p>
    <w:p w14:paraId="5F6C0D1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not corporeal will is the divine power which says to disease, 'Peace, be still.'"</w:t>
      </w:r>
    </w:p>
    <w:p w14:paraId="76510AC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是真理而非肉体意志才是对疾病说‘住了吧，静了吧’的神圣力量。”</w:t>
      </w:r>
    </w:p>
    <w:p w14:paraId="16A78726">
      <w:pPr>
        <w:pStyle w:val="3"/>
        <w:spacing w:before="321" w:line="251" w:lineRule="auto"/>
        <w:ind w:right="3"/>
        <w:jc w:val="both"/>
        <w:rPr>
          <w:rFonts w:hint="eastAsia" w:ascii="微软雅黑" w:hAnsi="微软雅黑" w:eastAsia="微软雅黑" w:cs="微软雅黑"/>
          <w:sz w:val="30"/>
          <w:szCs w:val="30"/>
        </w:rPr>
      </w:pPr>
    </w:p>
    <w:p w14:paraId="3C4C5F7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Science Healer" explains the whole matter clearly.</w:t>
      </w:r>
    </w:p>
    <w:p w14:paraId="5EBBDEF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一位“基督教科学医治者”清楚地解释了整件事。</w:t>
      </w:r>
    </w:p>
    <w:p w14:paraId="2C8EEEAC">
      <w:pPr>
        <w:pStyle w:val="3"/>
        <w:spacing w:before="321" w:line="251" w:lineRule="auto"/>
        <w:ind w:right="3"/>
        <w:jc w:val="both"/>
        <w:rPr>
          <w:rFonts w:hint="eastAsia" w:ascii="微软雅黑" w:hAnsi="微软雅黑" w:eastAsia="微软雅黑" w:cs="微软雅黑"/>
          <w:sz w:val="30"/>
          <w:szCs w:val="30"/>
        </w:rPr>
      </w:pPr>
    </w:p>
    <w:p w14:paraId="1E69312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he declares, has a "God-given right" to "spiritual, mental and bodily wholeness";</w:t>
      </w:r>
    </w:p>
    <w:p w14:paraId="1B5A53A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他宣称，每个人都有“神赋予的权利”去拥有“灵性、精神和身体的完整”；</w:t>
      </w:r>
    </w:p>
    <w:p w14:paraId="64285776">
      <w:pPr>
        <w:pStyle w:val="3"/>
        <w:spacing w:before="321" w:line="251" w:lineRule="auto"/>
        <w:ind w:right="3"/>
        <w:jc w:val="both"/>
        <w:rPr>
          <w:rFonts w:hint="eastAsia" w:ascii="微软雅黑" w:hAnsi="微软雅黑" w:eastAsia="微软雅黑" w:cs="微软雅黑"/>
          <w:sz w:val="30"/>
          <w:szCs w:val="30"/>
        </w:rPr>
      </w:pPr>
    </w:p>
    <w:p w14:paraId="704260A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wholeness is "received in proportion to man's intelligent understanding of the God-nature and its operation."</w:t>
      </w:r>
    </w:p>
    <w:p w14:paraId="3ACA332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而这种完整是“按人对神性及其运作的智能理解成比例地领受的。”</w:t>
      </w:r>
    </w:p>
    <w:p w14:paraId="79EE7417">
      <w:pPr>
        <w:pStyle w:val="3"/>
        <w:spacing w:before="321" w:line="251" w:lineRule="auto"/>
        <w:ind w:right="3"/>
        <w:jc w:val="both"/>
        <w:rPr>
          <w:rFonts w:hint="eastAsia" w:ascii="微软雅黑" w:hAnsi="微软雅黑" w:eastAsia="微软雅黑" w:cs="微软雅黑"/>
          <w:sz w:val="30"/>
          <w:szCs w:val="30"/>
        </w:rPr>
      </w:pPr>
    </w:p>
    <w:p w14:paraId="3E90A4A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by the mere phrases "God-given right," "spiritual, mental and bodily wholeness."</w:t>
      </w:r>
    </w:p>
    <w:p w14:paraId="5DD885B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我们略过“神赋予的权利”、“灵性、精神和身体的完整”这些纯粹的短语。</w:t>
      </w:r>
    </w:p>
    <w:p w14:paraId="2D9145AD">
      <w:pPr>
        <w:pStyle w:val="3"/>
        <w:spacing w:before="321" w:line="251" w:lineRule="auto"/>
        <w:ind w:right="3"/>
        <w:jc w:val="both"/>
        <w:rPr>
          <w:rFonts w:hint="eastAsia" w:ascii="微软雅黑" w:hAnsi="微软雅黑" w:eastAsia="微软雅黑" w:cs="微软雅黑"/>
          <w:sz w:val="30"/>
          <w:szCs w:val="30"/>
        </w:rPr>
      </w:pPr>
    </w:p>
    <w:p w14:paraId="6D1B545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only a fashion of speaking with no specific meaning on a Christian Scientist's lips except as a strong way of saying, it is an inalienable right.</w:t>
      </w:r>
    </w:p>
    <w:p w14:paraId="41A5F17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前者在基督教科学家的口中只是一种说话方式，除了作为说它是不可剥夺权利的一种强烈方式外，没有具体意义。</w:t>
      </w:r>
    </w:p>
    <w:p w14:paraId="0BA57234">
      <w:pPr>
        <w:pStyle w:val="3"/>
        <w:spacing w:before="321" w:line="251" w:lineRule="auto"/>
        <w:ind w:right="3"/>
        <w:jc w:val="both"/>
        <w:rPr>
          <w:rFonts w:hint="eastAsia" w:ascii="微软雅黑" w:hAnsi="微软雅黑" w:eastAsia="微软雅黑" w:cs="微软雅黑"/>
          <w:sz w:val="30"/>
          <w:szCs w:val="30"/>
        </w:rPr>
      </w:pPr>
    </w:p>
    <w:p w14:paraId="41CD81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merely rhetorical enumeration to emphasize the single idea of completeness; on Christian Science ground mind and body are both nonentities and no man can have a right to anything mental or bodily—he has only a right to be rid of all such things.</w:t>
      </w:r>
    </w:p>
    <w:p w14:paraId="134CF4C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后者仅仅是修辞性的列举，用以强调单一的完整性概念；在基督教科学的立场上，心智和身体都是虚无的，没有人能对任何精神或身体的事物拥有权利——他只有权利摆脱所有这些东西。</w:t>
      </w:r>
    </w:p>
    <w:p w14:paraId="41BDC646">
      <w:pPr>
        <w:pStyle w:val="3"/>
        <w:spacing w:before="321" w:line="251" w:lineRule="auto"/>
        <w:ind w:right="3"/>
        <w:jc w:val="both"/>
        <w:rPr>
          <w:rFonts w:hint="eastAsia" w:ascii="微软雅黑" w:hAnsi="微软雅黑" w:eastAsia="微软雅黑" w:cs="微软雅黑"/>
          <w:sz w:val="30"/>
          <w:szCs w:val="30"/>
        </w:rPr>
      </w:pPr>
    </w:p>
    <w:p w14:paraId="7A4BC91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noted is that everybody is affirmed to have an inalienable right to wholeness, and this wholeness to which every one has an inalienable right is affirmed to be actually enjoyed only—here is the point, note it well—in proportion as each has an intelligent understanding of "the God-nature and its operation."</w:t>
      </w:r>
    </w:p>
    <w:p w14:paraId="13BCA91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需要注意的是，每个人都被确认拥有不可剥夺的完整权利，而每个人拥有不可剥夺权利的这种完整，被确认只有在——这点要注意，好好留意——每个人对“神性及其运作”有智能理解的比例中才能实际享受到。</w:t>
      </w:r>
    </w:p>
    <w:p w14:paraId="623B0B67">
      <w:pPr>
        <w:pStyle w:val="3"/>
        <w:spacing w:before="321" w:line="251" w:lineRule="auto"/>
        <w:ind w:right="3"/>
        <w:jc w:val="both"/>
        <w:rPr>
          <w:rFonts w:hint="eastAsia" w:ascii="微软雅黑" w:hAnsi="微软雅黑" w:eastAsia="微软雅黑" w:cs="微软雅黑"/>
          <w:sz w:val="30"/>
          <w:szCs w:val="30"/>
        </w:rPr>
      </w:pPr>
    </w:p>
    <w:p w14:paraId="09BA789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see, is a truly rampant intellectualism, a pure Gnosticism.</w:t>
      </w:r>
    </w:p>
    <w:p w14:paraId="2AC3BCE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你看，这是一种真正猖獗的理智主义，一种纯粹的诺斯替主义（Gnosticism）。</w:t>
      </w:r>
    </w:p>
    <w:p w14:paraId="34FC389E">
      <w:pPr>
        <w:pStyle w:val="3"/>
        <w:spacing w:before="321" w:line="251" w:lineRule="auto"/>
        <w:ind w:right="3"/>
        <w:jc w:val="both"/>
        <w:rPr>
          <w:rFonts w:hint="eastAsia" w:ascii="微软雅黑" w:hAnsi="微软雅黑" w:eastAsia="微软雅黑" w:cs="微软雅黑"/>
          <w:sz w:val="30"/>
          <w:szCs w:val="30"/>
        </w:rPr>
      </w:pPr>
    </w:p>
    <w:p w14:paraId="3CBB3AA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is to have and to be.</w:t>
      </w:r>
    </w:p>
    <w:p w14:paraId="488E1BD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理解就是拥有和存在。</w:t>
      </w:r>
    </w:p>
    <w:p w14:paraId="5D07285A">
      <w:pPr>
        <w:pStyle w:val="3"/>
        <w:spacing w:before="321" w:line="251" w:lineRule="auto"/>
        <w:ind w:right="3"/>
        <w:jc w:val="both"/>
        <w:rPr>
          <w:rFonts w:hint="eastAsia" w:ascii="微软雅黑" w:hAnsi="微软雅黑" w:eastAsia="微软雅黑" w:cs="微软雅黑"/>
          <w:sz w:val="30"/>
          <w:szCs w:val="30"/>
        </w:rPr>
      </w:pPr>
    </w:p>
    <w:p w14:paraId="49DD8E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understand, and understand intelligently, we possess.</w:t>
      </w:r>
    </w:p>
    <w:p w14:paraId="39893BD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我们按理解的比例，且是智能地理解，我们就拥有。</w:t>
      </w:r>
    </w:p>
    <w:p w14:paraId="0DBCBABB">
      <w:pPr>
        <w:pStyle w:val="3"/>
        <w:spacing w:before="321" w:line="251" w:lineRule="auto"/>
        <w:ind w:right="3"/>
        <w:jc w:val="both"/>
        <w:rPr>
          <w:rFonts w:hint="eastAsia" w:ascii="微软雅黑" w:hAnsi="微软雅黑" w:eastAsia="微软雅黑" w:cs="微软雅黑"/>
          <w:sz w:val="30"/>
          <w:szCs w:val="30"/>
        </w:rPr>
      </w:pPr>
    </w:p>
    <w:p w14:paraId="373E02E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to be understood and the understanding of which brings wholeness is described as "the God-nature and its operation."</w:t>
      </w:r>
    </w:p>
    <w:p w14:paraId="35EE63B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需要被理解且其理解带来完整的事物被描述为“神性及其运作”。</w:t>
      </w:r>
    </w:p>
    <w:p w14:paraId="13C94594">
      <w:pPr>
        <w:pStyle w:val="3"/>
        <w:spacing w:before="321" w:line="251" w:lineRule="auto"/>
        <w:ind w:right="3"/>
        <w:jc w:val="both"/>
        <w:rPr>
          <w:rFonts w:hint="eastAsia" w:ascii="微软雅黑" w:hAnsi="微软雅黑" w:eastAsia="微软雅黑" w:cs="微软雅黑"/>
          <w:sz w:val="30"/>
          <w:szCs w:val="30"/>
        </w:rPr>
      </w:pPr>
    </w:p>
    <w:p w14:paraId="446F0E2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system "the God-nature" is defined as the All.</w:t>
      </w:r>
    </w:p>
    <w:p w14:paraId="61C5EBC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在这个体系中，“神性”被定义为“全有”（the All）。</w:t>
      </w:r>
    </w:p>
    <w:p w14:paraId="0267F5BE">
      <w:pPr>
        <w:pStyle w:val="3"/>
        <w:spacing w:before="321" w:line="251" w:lineRule="auto"/>
        <w:ind w:right="3"/>
        <w:jc w:val="both"/>
        <w:rPr>
          <w:rFonts w:hint="eastAsia" w:ascii="微软雅黑" w:hAnsi="微软雅黑" w:eastAsia="微软雅黑" w:cs="微软雅黑"/>
          <w:sz w:val="30"/>
          <w:szCs w:val="30"/>
        </w:rPr>
      </w:pPr>
    </w:p>
    <w:p w14:paraId="2E6F9CA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 we are told, "and all is God."</w:t>
      </w:r>
    </w:p>
    <w:p w14:paraId="6CA1AE5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我们被告知，“神就是一切，一切就是神。”</w:t>
      </w:r>
    </w:p>
    <w:p w14:paraId="48078E92">
      <w:pPr>
        <w:pStyle w:val="3"/>
        <w:spacing w:before="321" w:line="251" w:lineRule="auto"/>
        <w:ind w:right="3"/>
        <w:jc w:val="both"/>
        <w:rPr>
          <w:rFonts w:hint="eastAsia" w:ascii="微软雅黑" w:hAnsi="微软雅黑" w:eastAsia="微软雅黑" w:cs="微软雅黑"/>
          <w:sz w:val="30"/>
          <w:szCs w:val="30"/>
        </w:rPr>
      </w:pPr>
    </w:p>
    <w:p w14:paraId="79B244E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and you are "whole."</w:t>
      </w:r>
    </w:p>
    <w:p w14:paraId="6D35914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理解了这一点，你就“完整”了。</w:t>
      </w:r>
    </w:p>
    <w:p w14:paraId="07887B00">
      <w:pPr>
        <w:pStyle w:val="3"/>
        <w:spacing w:before="321" w:line="251" w:lineRule="auto"/>
        <w:ind w:right="3"/>
        <w:jc w:val="both"/>
        <w:rPr>
          <w:rFonts w:hint="eastAsia" w:ascii="微软雅黑" w:hAnsi="微软雅黑" w:eastAsia="微软雅黑" w:cs="微软雅黑"/>
          <w:sz w:val="30"/>
          <w:szCs w:val="30"/>
        </w:rPr>
      </w:pPr>
    </w:p>
    <w:p w14:paraId="3DBE545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mere understanding of it that does the work; it always does the work, and the work is not done where this understanding is not present.</w:t>
      </w:r>
    </w:p>
    <w:p w14:paraId="7068B36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仅仅是这种理解在起作用；它总是起作用，如果不这种理解不存在，工作就不会完成。</w:t>
      </w:r>
    </w:p>
    <w:p w14:paraId="23413AC6">
      <w:pPr>
        <w:pStyle w:val="3"/>
        <w:spacing w:before="321" w:line="251" w:lineRule="auto"/>
        <w:ind w:right="3"/>
        <w:jc w:val="both"/>
        <w:rPr>
          <w:rFonts w:hint="eastAsia" w:ascii="微软雅黑" w:hAnsi="微软雅黑" w:eastAsia="微软雅黑" w:cs="微软雅黑"/>
          <w:sz w:val="30"/>
          <w:szCs w:val="30"/>
        </w:rPr>
      </w:pPr>
    </w:p>
    <w:p w14:paraId="4C81064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puzzled pastors sometimes complain—surely they are themselves showing little understanding—that members of their flock who are tainted with Christian Science are found to have turned away from historical Christianity.</w:t>
      </w:r>
    </w:p>
    <w:p w14:paraId="41F515E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这就是为什么困惑的牧师有时抱怨——当然他们自己也显示出缺乏理解——他们羊群中沾染了基督教科学的成员被发现已经背离了历史性的基督教。</w:t>
      </w:r>
    </w:p>
    <w:p w14:paraId="418E7A5E">
      <w:pPr>
        <w:pStyle w:val="3"/>
        <w:spacing w:before="321" w:line="251" w:lineRule="auto"/>
        <w:ind w:right="3"/>
        <w:jc w:val="both"/>
        <w:rPr>
          <w:rFonts w:hint="eastAsia" w:ascii="微软雅黑" w:hAnsi="微软雅黑" w:eastAsia="微软雅黑" w:cs="微软雅黑"/>
          <w:sz w:val="30"/>
          <w:szCs w:val="30"/>
        </w:rPr>
      </w:pPr>
    </w:p>
    <w:p w14:paraId="4E4C760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first step in Christian Science that you must turn away from historical Christianity.</w:t>
      </w:r>
    </w:p>
    <w:p w14:paraId="64223FF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基督教科学的第一步就是你必须背离历史性的基督教。</w:t>
      </w:r>
    </w:p>
    <w:p w14:paraId="1D6C2329">
      <w:pPr>
        <w:pStyle w:val="3"/>
        <w:spacing w:before="321" w:line="251" w:lineRule="auto"/>
        <w:ind w:right="3"/>
        <w:jc w:val="both"/>
        <w:rPr>
          <w:rFonts w:hint="eastAsia" w:ascii="微软雅黑" w:hAnsi="微软雅黑" w:eastAsia="微软雅黑" w:cs="微软雅黑"/>
          <w:sz w:val="30"/>
          <w:szCs w:val="30"/>
        </w:rPr>
      </w:pPr>
    </w:p>
    <w:p w14:paraId="380498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"new knowledge" that does the work.</w:t>
      </w:r>
    </w:p>
    <w:p w14:paraId="068E2F0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起作用的是“新知识”。</w:t>
      </w:r>
    </w:p>
    <w:p w14:paraId="46E4A00C">
      <w:pPr>
        <w:pStyle w:val="3"/>
        <w:spacing w:before="321" w:line="251" w:lineRule="auto"/>
        <w:ind w:right="3"/>
        <w:jc w:val="both"/>
        <w:rPr>
          <w:rFonts w:hint="eastAsia" w:ascii="微软雅黑" w:hAnsi="微软雅黑" w:eastAsia="微软雅黑" w:cs="微软雅黑"/>
          <w:sz w:val="30"/>
          <w:szCs w:val="30"/>
        </w:rPr>
      </w:pPr>
    </w:p>
    <w:p w14:paraId="0B676B8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have the "new knowledge" you have no Christian Science; for Christian Science is just this "new knowledge," and this "new knowledge," being just pantheistic acosmism, is the contradiction of historical Christianity.</w:t>
      </w:r>
    </w:p>
    <w:p w14:paraId="6524190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除非你拥有“新知识”，否则你就没有基督教科学；因为基督教科学正是这种“新知识”，而这种“新知识”，既然是泛神论的无世界论，就是对历史性基督教的否定。</w:t>
      </w:r>
    </w:p>
    <w:p w14:paraId="6D0852D1">
      <w:pPr>
        <w:pStyle w:val="3"/>
        <w:spacing w:before="321" w:line="251" w:lineRule="auto"/>
        <w:ind w:right="3"/>
        <w:jc w:val="both"/>
        <w:rPr>
          <w:rFonts w:hint="eastAsia" w:ascii="微软雅黑" w:hAnsi="微软雅黑" w:eastAsia="微软雅黑" w:cs="微软雅黑"/>
          <w:sz w:val="30"/>
          <w:szCs w:val="30"/>
        </w:rPr>
      </w:pPr>
    </w:p>
    <w:p w14:paraId="24B65DD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have a little Christian Science in your Christianity just as little as you can have a little water in your fire; and a little Christianity in your Christian Science just as little as you can have a little fire in your water.</w:t>
      </w:r>
    </w:p>
    <w:p w14:paraId="43D6A8E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你不能在你的基督教里有一点基督教科学，就像你不能在火里有一点水一样；你也不能在你的基督教科学里有一点基督教，就像你不能在水里有一点火一样。</w:t>
      </w:r>
    </w:p>
    <w:p w14:paraId="1FEEAACF">
      <w:pPr>
        <w:pStyle w:val="3"/>
        <w:spacing w:before="321" w:line="251" w:lineRule="auto"/>
        <w:ind w:right="3"/>
        <w:jc w:val="both"/>
        <w:rPr>
          <w:rFonts w:hint="eastAsia" w:ascii="微软雅黑" w:hAnsi="微软雅黑" w:eastAsia="微软雅黑" w:cs="微软雅黑"/>
          <w:sz w:val="30"/>
          <w:szCs w:val="30"/>
        </w:rPr>
      </w:pPr>
    </w:p>
    <w:p w14:paraId="6551E88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are mutually exclusive.</w:t>
      </w:r>
    </w:p>
    <w:p w14:paraId="41974EC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这些事物是互斥的。</w:t>
      </w:r>
    </w:p>
    <w:p w14:paraId="7ED1561B">
      <w:pPr>
        <w:pStyle w:val="3"/>
        <w:spacing w:before="321" w:line="251" w:lineRule="auto"/>
        <w:ind w:right="3"/>
        <w:jc w:val="both"/>
        <w:rPr>
          <w:rFonts w:hint="eastAsia" w:ascii="微软雅黑" w:hAnsi="微软雅黑" w:eastAsia="微软雅黑" w:cs="微软雅黑"/>
          <w:sz w:val="30"/>
          <w:szCs w:val="30"/>
        </w:rPr>
      </w:pPr>
    </w:p>
    <w:p w14:paraId="2A713CD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bald intellectualism is pressed even to the absurd extreme that curative value is ascribed to the mere reading of Mrs. Eddy's writings.</w:t>
      </w:r>
    </w:p>
    <w:p w14:paraId="45EBC11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这种赤裸裸的理智主义甚至被推到荒谬的极端，即认为仅仅阅读艾迪夫人的著作就有治疗价值。</w:t>
      </w:r>
    </w:p>
    <w:p w14:paraId="413F405B">
      <w:pPr>
        <w:pStyle w:val="3"/>
        <w:spacing w:before="321" w:line="251" w:lineRule="auto"/>
        <w:ind w:right="3"/>
        <w:jc w:val="both"/>
        <w:rPr>
          <w:rFonts w:hint="eastAsia" w:ascii="微软雅黑" w:hAnsi="微软雅黑" w:eastAsia="微软雅黑" w:cs="微软雅黑"/>
          <w:sz w:val="30"/>
          <w:szCs w:val="30"/>
        </w:rPr>
      </w:pPr>
    </w:p>
    <w:p w14:paraId="7F9B8B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perusal of the author's publications," she tells us herself, "heals sickness constantly."</w:t>
      </w:r>
    </w:p>
    <w:p w14:paraId="46AD289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“阅读作者的出版物，”她自己告诉我们，“经常治愈疾病。”</w:t>
      </w:r>
    </w:p>
    <w:p w14:paraId="05118EB2">
      <w:pPr>
        <w:pStyle w:val="3"/>
        <w:spacing w:before="321" w:line="251" w:lineRule="auto"/>
        <w:ind w:right="3"/>
        <w:jc w:val="both"/>
        <w:rPr>
          <w:rFonts w:hint="eastAsia" w:ascii="微软雅黑" w:hAnsi="微软雅黑" w:eastAsia="微软雅黑" w:cs="微软雅黑"/>
          <w:sz w:val="30"/>
          <w:szCs w:val="30"/>
        </w:rPr>
      </w:pPr>
    </w:p>
    <w:p w14:paraId="2942DCC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palsied arm, we are told, was cured by reading a single sentence: "All is Mind."</w:t>
      </w:r>
    </w:p>
    <w:p w14:paraId="724ED6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我们被告知，一只瘫痪的手臂仅仅因为读了一句话就被治愈了：“一切都是心智。”</w:t>
      </w:r>
    </w:p>
    <w:p w14:paraId="5EC1DBF4">
      <w:pPr>
        <w:pStyle w:val="3"/>
        <w:spacing w:before="321" w:line="251" w:lineRule="auto"/>
        <w:ind w:right="3"/>
        <w:jc w:val="both"/>
        <w:rPr>
          <w:rFonts w:hint="eastAsia" w:ascii="微软雅黑" w:hAnsi="微软雅黑" w:eastAsia="微软雅黑" w:cs="微软雅黑"/>
          <w:sz w:val="30"/>
          <w:szCs w:val="30"/>
        </w:rPr>
      </w:pPr>
    </w:p>
    <w:p w14:paraId="76074A1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no doubt, appearances are against this doctrine.</w:t>
      </w:r>
    </w:p>
    <w:p w14:paraId="6B0CB49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毫无疑问，有时表象与这一教义相悖。</w:t>
      </w:r>
    </w:p>
    <w:p w14:paraId="019A2428">
      <w:pPr>
        <w:pStyle w:val="3"/>
        <w:spacing w:before="321" w:line="251" w:lineRule="auto"/>
        <w:ind w:right="3"/>
        <w:jc w:val="both"/>
        <w:rPr>
          <w:rFonts w:hint="eastAsia" w:ascii="微软雅黑" w:hAnsi="微软雅黑" w:eastAsia="微软雅黑" w:cs="微软雅黑"/>
          <w:sz w:val="30"/>
          <w:szCs w:val="30"/>
        </w:rPr>
      </w:pPr>
    </w:p>
    <w:p w14:paraId="3CEE0B8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Mrs. Eddy has her explanation and her encouragement to offer.</w:t>
      </w:r>
    </w:p>
    <w:p w14:paraId="37D55EE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但艾迪夫人有她的解释和鼓励。</w:t>
      </w:r>
    </w:p>
    <w:p w14:paraId="24FEE0B3">
      <w:pPr>
        <w:pStyle w:val="3"/>
        <w:spacing w:before="321" w:line="251" w:lineRule="auto"/>
        <w:ind w:right="3"/>
        <w:jc w:val="both"/>
        <w:rPr>
          <w:rFonts w:hint="eastAsia" w:ascii="微软雅黑" w:hAnsi="微软雅黑" w:eastAsia="微软雅黑" w:cs="微软雅黑"/>
          <w:sz w:val="30"/>
          <w:szCs w:val="30"/>
        </w:rPr>
      </w:pPr>
    </w:p>
    <w:p w14:paraId="30C8604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patients sometimes seem the worse for reading this book," she says,—and who can wonder, if they do?—"the change may either arise from the alarm of the physician, or may mark the crisis of the disease.</w:t>
      </w:r>
    </w:p>
    <w:p w14:paraId="4BA7B23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“如果病人有时读了这本书反而似乎更糟，”她说——如果真的这样，谁会奇怪呢？——“这种变化可能源于医生的恐慌，也可能标志着疾病的转折点（crisis）。</w:t>
      </w:r>
    </w:p>
    <w:p w14:paraId="72AEEF0F">
      <w:pPr>
        <w:pStyle w:val="3"/>
        <w:spacing w:before="321" w:line="251" w:lineRule="auto"/>
        <w:ind w:right="3"/>
        <w:jc w:val="both"/>
        <w:rPr>
          <w:rFonts w:hint="eastAsia" w:ascii="微软雅黑" w:hAnsi="微软雅黑" w:eastAsia="微软雅黑" w:cs="微软雅黑"/>
          <w:sz w:val="30"/>
          <w:szCs w:val="30"/>
        </w:rPr>
      </w:pPr>
    </w:p>
    <w:p w14:paraId="4EEB346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in its reading has generally healed them completely."</w:t>
      </w:r>
    </w:p>
    <w:p w14:paraId="6E3A4E2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坚持阅读通常能完全治愈他们。”</w:t>
      </w:r>
    </w:p>
    <w:p w14:paraId="16A88233">
      <w:pPr>
        <w:pStyle w:val="3"/>
        <w:spacing w:before="321" w:line="251" w:lineRule="auto"/>
        <w:ind w:right="3"/>
        <w:jc w:val="both"/>
        <w:rPr>
          <w:rFonts w:hint="eastAsia" w:ascii="微软雅黑" w:hAnsi="微软雅黑" w:eastAsia="微软雅黑" w:cs="微软雅黑"/>
          <w:sz w:val="30"/>
          <w:szCs w:val="30"/>
        </w:rPr>
      </w:pPr>
    </w:p>
    <w:p w14:paraId="6219CE5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healing distinctly by reading.</w:t>
      </w:r>
    </w:p>
    <w:p w14:paraId="78BACA0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这显然是通过阅读进行的医治。</w:t>
      </w:r>
    </w:p>
    <w:p w14:paraId="0B0531DA">
      <w:pPr>
        <w:pStyle w:val="3"/>
        <w:spacing w:before="321" w:line="251" w:lineRule="auto"/>
        <w:ind w:right="3"/>
        <w:jc w:val="both"/>
        <w:rPr>
          <w:rFonts w:hint="eastAsia" w:ascii="微软雅黑" w:hAnsi="微软雅黑" w:eastAsia="微软雅黑" w:cs="微软雅黑"/>
          <w:sz w:val="30"/>
          <w:szCs w:val="30"/>
        </w:rPr>
      </w:pPr>
    </w:p>
    <w:p w14:paraId="71D851A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Tolle, lege, is the command in a new sense.</w:t>
      </w:r>
    </w:p>
    <w:p w14:paraId="7A2790B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拿起来读（Tolle, lege），这是一个新意义上的命令。</w:t>
      </w:r>
    </w:p>
    <w:p w14:paraId="17EBE1F5">
      <w:pPr>
        <w:pStyle w:val="3"/>
        <w:spacing w:before="321" w:line="251" w:lineRule="auto"/>
        <w:ind w:right="3"/>
        <w:jc w:val="both"/>
        <w:rPr>
          <w:rFonts w:hint="eastAsia" w:ascii="微软雅黑" w:hAnsi="微软雅黑" w:eastAsia="微软雅黑" w:cs="微软雅黑"/>
          <w:sz w:val="30"/>
          <w:szCs w:val="30"/>
        </w:rPr>
      </w:pPr>
    </w:p>
    <w:p w14:paraId="29CE7BA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puzzles us greatly, therefore, to learn that healing can apparently be had nevertheless without the reading of Mrs. Eddy's book, and indeed without the understanding which we are instructed to look upon as itself the healing.</w:t>
      </w:r>
    </w:p>
    <w:p w14:paraId="4E4277E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因此，这让我们非常困惑，得知医治显然可以在不读艾迪夫人的书，甚至没有我们被教导视为医治本身的理解的情况下获得。</w:t>
      </w:r>
    </w:p>
    <w:p w14:paraId="59111F48">
      <w:pPr>
        <w:pStyle w:val="3"/>
        <w:spacing w:before="321" w:line="251" w:lineRule="auto"/>
        <w:ind w:right="3"/>
        <w:jc w:val="both"/>
        <w:rPr>
          <w:rFonts w:hint="eastAsia" w:ascii="微软雅黑" w:hAnsi="微软雅黑" w:eastAsia="微软雅黑" w:cs="微软雅黑"/>
          <w:sz w:val="30"/>
          <w:szCs w:val="30"/>
        </w:rPr>
      </w:pPr>
    </w:p>
    <w:p w14:paraId="6F5E10E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tells this story: "A case of dropsy, given up by the faculty, fell into my hands.</w:t>
      </w:r>
    </w:p>
    <w:p w14:paraId="1E17813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艾迪夫人讲了这个故事：“一个被医学界放弃的水肿病例落到了我手里。</w:t>
      </w:r>
    </w:p>
    <w:p w14:paraId="3302200C">
      <w:pPr>
        <w:pStyle w:val="3"/>
        <w:spacing w:before="321" w:line="251" w:lineRule="auto"/>
        <w:ind w:right="3"/>
        <w:jc w:val="both"/>
        <w:rPr>
          <w:rFonts w:hint="eastAsia" w:ascii="微软雅黑" w:hAnsi="微软雅黑" w:eastAsia="微软雅黑" w:cs="微软雅黑"/>
          <w:sz w:val="30"/>
          <w:szCs w:val="30"/>
        </w:rPr>
      </w:pPr>
    </w:p>
    <w:p w14:paraId="2907E5E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terrible case.</w:t>
      </w:r>
    </w:p>
    <w:p w14:paraId="082CAAA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这是一个可怕的病例。</w:t>
      </w:r>
    </w:p>
    <w:p w14:paraId="07337028">
      <w:pPr>
        <w:pStyle w:val="3"/>
        <w:spacing w:before="321" w:line="251" w:lineRule="auto"/>
        <w:ind w:right="3"/>
        <w:jc w:val="both"/>
        <w:rPr>
          <w:rFonts w:hint="eastAsia" w:ascii="微软雅黑" w:hAnsi="微软雅黑" w:eastAsia="微软雅黑" w:cs="微软雅黑"/>
          <w:sz w:val="30"/>
          <w:szCs w:val="30"/>
        </w:rPr>
      </w:pPr>
    </w:p>
    <w:p w14:paraId="32EDBA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Tapping had been employed, and yet the patient looked like a barrel as she lay in her bed.</w:t>
      </w:r>
    </w:p>
    <w:p w14:paraId="551E25C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已经进行了穿刺引流，但病人躺在床上时看起来像个桶。</w:t>
      </w:r>
    </w:p>
    <w:p w14:paraId="060AB7FB">
      <w:pPr>
        <w:pStyle w:val="3"/>
        <w:spacing w:before="321" w:line="251" w:lineRule="auto"/>
        <w:ind w:right="3"/>
        <w:jc w:val="both"/>
        <w:rPr>
          <w:rFonts w:hint="eastAsia" w:ascii="微软雅黑" w:hAnsi="微软雅黑" w:eastAsia="微软雅黑" w:cs="微软雅黑"/>
          <w:sz w:val="30"/>
          <w:szCs w:val="30"/>
        </w:rPr>
      </w:pPr>
    </w:p>
    <w:p w14:paraId="6933E62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prescribed the fourth attenuation of Argenitum nitricum, with occasional doses of a high attenuation of Sulphuris.</w:t>
      </w:r>
    </w:p>
    <w:p w14:paraId="7015017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我开了第四次稀释的硝酸银，偶尔加服高倍稀释的硫磺。</w:t>
      </w:r>
    </w:p>
    <w:p w14:paraId="60FACA32">
      <w:pPr>
        <w:pStyle w:val="3"/>
        <w:spacing w:before="321" w:line="251" w:lineRule="auto"/>
        <w:ind w:right="3"/>
        <w:jc w:val="both"/>
        <w:rPr>
          <w:rFonts w:hint="eastAsia" w:ascii="微软雅黑" w:hAnsi="微软雅黑" w:eastAsia="微软雅黑" w:cs="微软雅黑"/>
          <w:sz w:val="30"/>
          <w:szCs w:val="30"/>
        </w:rPr>
      </w:pPr>
    </w:p>
    <w:p w14:paraId="1C163C3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improved perceptibly.</w:t>
      </w:r>
    </w:p>
    <w:p w14:paraId="7AF222F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她明显好转了。</w:t>
      </w:r>
    </w:p>
    <w:p w14:paraId="3085B2CE">
      <w:pPr>
        <w:pStyle w:val="3"/>
        <w:spacing w:before="321" w:line="251" w:lineRule="auto"/>
        <w:ind w:right="3"/>
        <w:jc w:val="both"/>
        <w:rPr>
          <w:rFonts w:hint="eastAsia" w:ascii="微软雅黑" w:hAnsi="微软雅黑" w:eastAsia="微软雅黑" w:cs="微软雅黑"/>
          <w:sz w:val="30"/>
          <w:szCs w:val="30"/>
        </w:rPr>
      </w:pPr>
    </w:p>
    <w:p w14:paraId="539564B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then somewhat in the ordinary theories of medical practice, and learning that her former physician had prescribed these remedies, I began to fear an aggravation of symptoms from their prolonged use, and told the patient so;</w:t>
      </w:r>
    </w:p>
    <w:p w14:paraId="4A90B7E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当时我对普通医疗实践理论还有些相信，得知她的前任医生曾开过这些药，我开始担心长期使用会加重症状，就告诉了病人；</w:t>
      </w:r>
    </w:p>
    <w:p w14:paraId="56E570E4">
      <w:pPr>
        <w:pStyle w:val="3"/>
        <w:spacing w:before="321" w:line="251" w:lineRule="auto"/>
        <w:ind w:right="3"/>
        <w:jc w:val="both"/>
        <w:rPr>
          <w:rFonts w:hint="eastAsia" w:ascii="微软雅黑" w:hAnsi="微软雅黑" w:eastAsia="微软雅黑" w:cs="微软雅黑"/>
          <w:sz w:val="30"/>
          <w:szCs w:val="30"/>
        </w:rPr>
      </w:pPr>
    </w:p>
    <w:p w14:paraId="0D8A125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was unwilling to give up the medicine when she was recovering.</w:t>
      </w:r>
    </w:p>
    <w:p w14:paraId="7468F60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但她在康复期间不愿放弃药物。</w:t>
      </w:r>
    </w:p>
    <w:p w14:paraId="7BD0D4B3">
      <w:pPr>
        <w:pStyle w:val="3"/>
        <w:spacing w:before="321" w:line="251" w:lineRule="auto"/>
        <w:ind w:right="3"/>
        <w:jc w:val="both"/>
        <w:rPr>
          <w:rFonts w:hint="eastAsia" w:ascii="微软雅黑" w:hAnsi="微软雅黑" w:eastAsia="微软雅黑" w:cs="微软雅黑"/>
          <w:sz w:val="30"/>
          <w:szCs w:val="30"/>
        </w:rPr>
      </w:pPr>
    </w:p>
    <w:p w14:paraId="1CAAC8D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then occurred to me to give her unmedicated pellets, and watch the result.</w:t>
      </w:r>
    </w:p>
    <w:p w14:paraId="7E64265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于是我想到给她未加药的小丸，观察结果。</w:t>
      </w:r>
    </w:p>
    <w:p w14:paraId="7359E6A6">
      <w:pPr>
        <w:pStyle w:val="3"/>
        <w:spacing w:before="321" w:line="251" w:lineRule="auto"/>
        <w:ind w:right="3"/>
        <w:jc w:val="both"/>
        <w:rPr>
          <w:rFonts w:hint="eastAsia" w:ascii="微软雅黑" w:hAnsi="微软雅黑" w:eastAsia="微软雅黑" w:cs="微软雅黑"/>
          <w:sz w:val="30"/>
          <w:szCs w:val="30"/>
        </w:rPr>
      </w:pPr>
    </w:p>
    <w:p w14:paraId="4148DC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so, and she continued to gain.</w:t>
      </w:r>
    </w:p>
    <w:p w14:paraId="12410D2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我这样做了，她继续好转。</w:t>
      </w:r>
    </w:p>
    <w:p w14:paraId="7E454731">
      <w:pPr>
        <w:pStyle w:val="3"/>
        <w:spacing w:before="321" w:line="251" w:lineRule="auto"/>
        <w:ind w:right="3"/>
        <w:jc w:val="both"/>
        <w:rPr>
          <w:rFonts w:hint="eastAsia" w:ascii="微软雅黑" w:hAnsi="微软雅黑" w:eastAsia="微软雅黑" w:cs="微软雅黑"/>
          <w:sz w:val="30"/>
          <w:szCs w:val="30"/>
        </w:rPr>
      </w:pPr>
    </w:p>
    <w:p w14:paraId="724AF09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she said that she would give up the medicine for one day, and risk the effects.</w:t>
      </w:r>
    </w:p>
    <w:p w14:paraId="2D807FF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最后她说她愿意停药一天，冒一下险。</w:t>
      </w:r>
    </w:p>
    <w:p w14:paraId="7F4101B1">
      <w:pPr>
        <w:pStyle w:val="3"/>
        <w:spacing w:before="321" w:line="251" w:lineRule="auto"/>
        <w:ind w:right="3"/>
        <w:jc w:val="both"/>
        <w:rPr>
          <w:rFonts w:hint="eastAsia" w:ascii="微软雅黑" w:hAnsi="微软雅黑" w:eastAsia="微软雅黑" w:cs="微软雅黑"/>
          <w:sz w:val="30"/>
          <w:szCs w:val="30"/>
        </w:rPr>
      </w:pPr>
    </w:p>
    <w:p w14:paraId="75347B0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trying this, she informed me that she could get along two days without globules; but on the third day she again suffered, and was relieved by taking them.</w:t>
      </w:r>
    </w:p>
    <w:p w14:paraId="1A3E6A7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尝试之后，她通知我她可以两天不吃小丸；但在第三天她又难受了，吃了药丸后才缓解。</w:t>
      </w:r>
    </w:p>
    <w:p w14:paraId="502F3742">
      <w:pPr>
        <w:pStyle w:val="3"/>
        <w:spacing w:before="321" w:line="251" w:lineRule="auto"/>
        <w:ind w:right="3"/>
        <w:jc w:val="both"/>
        <w:rPr>
          <w:rFonts w:hint="eastAsia" w:ascii="微软雅黑" w:hAnsi="微软雅黑" w:eastAsia="微软雅黑" w:cs="微软雅黑"/>
          <w:sz w:val="30"/>
          <w:szCs w:val="30"/>
        </w:rPr>
      </w:pPr>
    </w:p>
    <w:p w14:paraId="68382D2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went on in this way, taking the unmedicated pellets—and receiving occasional visits from me—but employing no other means, and was cured."</w:t>
      </w:r>
    </w:p>
    <w:p w14:paraId="71C96F3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她就这样继续下去，服用未加药的小丸——并偶尔接受我的探访——但不使用其他手段，最后治愈了。”</w:t>
      </w:r>
    </w:p>
    <w:p w14:paraId="20D92E79">
      <w:pPr>
        <w:pStyle w:val="3"/>
        <w:spacing w:before="321" w:line="251" w:lineRule="auto"/>
        <w:ind w:right="3"/>
        <w:jc w:val="both"/>
        <w:rPr>
          <w:rFonts w:hint="eastAsia" w:ascii="微软雅黑" w:hAnsi="微软雅黑" w:eastAsia="微软雅黑" w:cs="微软雅黑"/>
          <w:sz w:val="30"/>
          <w:szCs w:val="30"/>
        </w:rPr>
      </w:pPr>
    </w:p>
    <w:p w14:paraId="2E7C1EE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"metaphysical healing," that is, healing through understanding, to do with this cure?</w:t>
      </w:r>
    </w:p>
    <w:p w14:paraId="6A9CB61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“形而上学医治”，即通过理解进行的医治，与这次治愈有什么关系呢？</w:t>
      </w:r>
    </w:p>
    <w:p w14:paraId="6790124F">
      <w:pPr>
        <w:pStyle w:val="3"/>
        <w:spacing w:before="321" w:line="251" w:lineRule="auto"/>
        <w:ind w:right="3"/>
        <w:jc w:val="both"/>
        <w:rPr>
          <w:rFonts w:hint="eastAsia" w:ascii="微软雅黑" w:hAnsi="微软雅黑" w:eastAsia="微软雅黑" w:cs="微软雅黑"/>
          <w:sz w:val="30"/>
          <w:szCs w:val="30"/>
        </w:rPr>
      </w:pPr>
    </w:p>
    <w:p w14:paraId="5E3E1D6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understanding is healing, how was this woman, who did not understand, healed?</w:t>
      </w:r>
    </w:p>
    <w:p w14:paraId="49EA40D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如果理解就是医治，这个不理解的女人是如何被治愈的呢？</w:t>
      </w:r>
    </w:p>
    <w:p w14:paraId="0C5E7C2B">
      <w:pPr>
        <w:pStyle w:val="3"/>
        <w:spacing w:before="321" w:line="251" w:lineRule="auto"/>
        <w:ind w:right="3"/>
        <w:jc w:val="both"/>
        <w:rPr>
          <w:rFonts w:hint="eastAsia" w:ascii="微软雅黑" w:hAnsi="微软雅黑" w:eastAsia="微软雅黑" w:cs="微软雅黑"/>
          <w:sz w:val="30"/>
          <w:szCs w:val="30"/>
        </w:rPr>
      </w:pPr>
    </w:p>
    <w:p w14:paraId="73B3309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Mrs. Eddy would say that by the deception practised on this woman she was got to project herself gradually a well-body, and so she gradually found herself with a well-body.</w:t>
      </w:r>
    </w:p>
    <w:p w14:paraId="3C894F0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当然，艾迪夫人会说，通过对这个女人实施的欺骗，她被引导逐渐投射出一个健康的身体，于是她逐渐发现自己拥有了一个健康的身体。</w:t>
      </w:r>
    </w:p>
    <w:p w14:paraId="54A23B97">
      <w:pPr>
        <w:pStyle w:val="3"/>
        <w:spacing w:before="321" w:line="251" w:lineRule="auto"/>
        <w:ind w:right="3"/>
        <w:jc w:val="both"/>
        <w:rPr>
          <w:rFonts w:hint="eastAsia" w:ascii="微软雅黑" w:hAnsi="微软雅黑" w:eastAsia="微软雅黑" w:cs="微软雅黑"/>
          <w:sz w:val="30"/>
          <w:szCs w:val="30"/>
        </w:rPr>
      </w:pPr>
    </w:p>
    <w:p w14:paraId="3937410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"metaphysical" healing, in which knowing is being.</w:t>
      </w:r>
    </w:p>
    <w:p w14:paraId="7B9E37C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但那不是“形而上学”医治，在形而上学医治中，知即是是（knowing is being）。</w:t>
      </w:r>
    </w:p>
    <w:p w14:paraId="3C440E8A">
      <w:pPr>
        <w:pStyle w:val="3"/>
        <w:spacing w:before="321" w:line="251" w:lineRule="auto"/>
        <w:ind w:right="3"/>
        <w:jc w:val="both"/>
        <w:rPr>
          <w:rFonts w:hint="eastAsia" w:ascii="微软雅黑" w:hAnsi="微软雅黑" w:eastAsia="微软雅黑" w:cs="微软雅黑"/>
          <w:sz w:val="30"/>
          <w:szCs w:val="30"/>
        </w:rPr>
      </w:pPr>
    </w:p>
    <w:p w14:paraId="4917469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not only may you be healed without understanding, but you may fail to be healed even if you do understand.</w:t>
      </w:r>
    </w:p>
    <w:p w14:paraId="380913E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但是，似乎你不仅可以在不理解的情况下被治愈，甚至即使你理解了也可能无法被治愈。</w:t>
      </w:r>
    </w:p>
    <w:p w14:paraId="7AB15BF4">
      <w:pPr>
        <w:pStyle w:val="3"/>
        <w:spacing w:before="321" w:line="251" w:lineRule="auto"/>
        <w:ind w:right="3"/>
        <w:jc w:val="both"/>
        <w:rPr>
          <w:rFonts w:hint="eastAsia" w:ascii="微软雅黑" w:hAnsi="微软雅黑" w:eastAsia="微软雅黑" w:cs="微软雅黑"/>
          <w:sz w:val="30"/>
          <w:szCs w:val="30"/>
        </w:rPr>
      </w:pPr>
    </w:p>
    <w:p w14:paraId="4A413AA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take poison you will die; even, it seems, if you do not know you have taken it.</w:t>
      </w:r>
    </w:p>
    <w:p w14:paraId="6860AE8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如果你服了毒药，你会死；甚至，似乎即使你不知道自己服了毒药也会死。</w:t>
      </w:r>
    </w:p>
    <w:p w14:paraId="14146D4F">
      <w:pPr>
        <w:pStyle w:val="3"/>
        <w:spacing w:before="321" w:line="251" w:lineRule="auto"/>
        <w:ind w:right="3"/>
        <w:jc w:val="both"/>
        <w:rPr>
          <w:rFonts w:hint="eastAsia" w:ascii="微软雅黑" w:hAnsi="微软雅黑" w:eastAsia="微软雅黑" w:cs="微软雅黑"/>
          <w:sz w:val="30"/>
          <w:szCs w:val="30"/>
        </w:rPr>
      </w:pPr>
    </w:p>
    <w:p w14:paraId="2E56A1D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dose of poison is swallowed through mistake, and the patient dies," Mrs. Eddy posits a case, "even though physician and patient are expecting favorable results, does belief, you ask, cause this death?"</w:t>
      </w:r>
    </w:p>
    <w:p w14:paraId="756F2E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“如果误服了一剂毒药，病人死了，”艾迪夫人假设了一个案例，“即使医生和病人都期待良好的结果，你会问，是信仰导致了这次死亡吗？”</w:t>
      </w:r>
    </w:p>
    <w:p w14:paraId="2CE20521">
      <w:pPr>
        <w:pStyle w:val="3"/>
        <w:spacing w:before="321" w:line="251" w:lineRule="auto"/>
        <w:ind w:right="3"/>
        <w:jc w:val="both"/>
        <w:rPr>
          <w:rFonts w:hint="eastAsia" w:ascii="微软雅黑" w:hAnsi="微软雅黑" w:eastAsia="微软雅黑" w:cs="微软雅黑"/>
          <w:sz w:val="30"/>
          <w:szCs w:val="30"/>
        </w:rPr>
      </w:pPr>
    </w:p>
    <w:p w14:paraId="79576C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she answers, "and as directly as if the poison had been intentionally taken."</w:t>
      </w:r>
    </w:p>
    <w:p w14:paraId="645EE7F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“正是如此，”她回答，“就像故意服毒一样直接。”</w:t>
      </w:r>
    </w:p>
    <w:p w14:paraId="37FEC3F4">
      <w:pPr>
        <w:pStyle w:val="3"/>
        <w:spacing w:before="321" w:line="251" w:lineRule="auto"/>
        <w:ind w:right="3"/>
        <w:jc w:val="both"/>
        <w:rPr>
          <w:rFonts w:hint="eastAsia" w:ascii="微软雅黑" w:hAnsi="微软雅黑" w:eastAsia="微软雅黑" w:cs="微软雅黑"/>
          <w:sz w:val="30"/>
          <w:szCs w:val="30"/>
        </w:rPr>
      </w:pPr>
    </w:p>
    <w:p w14:paraId="066B411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the adjustment of the case to the theory.</w:t>
      </w:r>
    </w:p>
    <w:p w14:paraId="44F8E72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随后是将案例调整以适应理论。</w:t>
      </w:r>
    </w:p>
    <w:p w14:paraId="1C06E642">
      <w:pPr>
        <w:pStyle w:val="3"/>
        <w:spacing w:before="321" w:line="251" w:lineRule="auto"/>
        <w:ind w:right="3"/>
        <w:jc w:val="both"/>
        <w:rPr>
          <w:rFonts w:hint="eastAsia" w:ascii="微软雅黑" w:hAnsi="微软雅黑" w:eastAsia="微软雅黑" w:cs="微软雅黑"/>
          <w:sz w:val="30"/>
          <w:szCs w:val="30"/>
        </w:rPr>
      </w:pPr>
    </w:p>
    <w:p w14:paraId="7156376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we are told, "a few persons believe the potion swallowed by the patient to be harmless;</w:t>
      </w:r>
    </w:p>
    <w:p w14:paraId="369BA82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“在这种情况下，”我们被告知，“少数人相信病人吞下的药剂是无害的；</w:t>
      </w:r>
    </w:p>
    <w:p w14:paraId="4C13BDEE">
      <w:pPr>
        <w:pStyle w:val="3"/>
        <w:spacing w:before="321" w:line="251" w:lineRule="auto"/>
        <w:ind w:right="3"/>
        <w:jc w:val="both"/>
        <w:rPr>
          <w:rFonts w:hint="eastAsia" w:ascii="微软雅黑" w:hAnsi="微软雅黑" w:eastAsia="微软雅黑" w:cs="微软雅黑"/>
          <w:sz w:val="30"/>
          <w:szCs w:val="30"/>
        </w:rPr>
      </w:pPr>
    </w:p>
    <w:p w14:paraId="5D26FB3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vast majority of mankind, though they know nothing of this particular case, and this special person, believe the arsenic, the strychnine, or whatever the drug used, to be poisonous, for it has been set down as a poison by mortal mind.</w:t>
      </w:r>
    </w:p>
    <w:p w14:paraId="3A0230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但绝大多数人类，尽管他们对此特定案例和此特定人一无所知，却相信砷、马钱子碱或所用的任何药物是有毒的，因为它已被凡人心智定为毒药。</w:t>
      </w:r>
    </w:p>
    <w:p w14:paraId="67BA88F1">
      <w:pPr>
        <w:pStyle w:val="3"/>
        <w:spacing w:before="321" w:line="251" w:lineRule="auto"/>
        <w:ind w:right="3"/>
        <w:jc w:val="both"/>
        <w:rPr>
          <w:rFonts w:hint="eastAsia" w:ascii="微软雅黑" w:hAnsi="微软雅黑" w:eastAsia="微软雅黑" w:cs="微软雅黑"/>
          <w:sz w:val="30"/>
          <w:szCs w:val="30"/>
        </w:rPr>
      </w:pPr>
    </w:p>
    <w:p w14:paraId="7E77473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result is controlled by the majority of opinions outside, not by the infinitesimal minority of opinions in the sick chamber."</w:t>
      </w:r>
    </w:p>
    <w:p w14:paraId="10680A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结果是，结果由外面的多数意见控制，而不是由病房内极少数的意见控制。”</w:t>
      </w:r>
    </w:p>
    <w:p w14:paraId="09FA90BE">
      <w:pPr>
        <w:pStyle w:val="3"/>
        <w:spacing w:before="321" w:line="251" w:lineRule="auto"/>
        <w:ind w:right="3"/>
        <w:jc w:val="both"/>
        <w:rPr>
          <w:rFonts w:hint="eastAsia" w:ascii="微软雅黑" w:hAnsi="微软雅黑" w:eastAsia="微软雅黑" w:cs="微软雅黑"/>
          <w:sz w:val="30"/>
          <w:szCs w:val="30"/>
        </w:rPr>
      </w:pPr>
    </w:p>
    <w:p w14:paraId="60173A6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true, then it is all up with "metaphysical healing."</w:t>
      </w:r>
    </w:p>
    <w:p w14:paraId="0456A7E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如果这是真的，那么“形而上学医治”就全完了。</w:t>
      </w:r>
    </w:p>
    <w:p w14:paraId="6D6669AA">
      <w:pPr>
        <w:pStyle w:val="3"/>
        <w:spacing w:before="321" w:line="251" w:lineRule="auto"/>
        <w:ind w:right="3"/>
        <w:jc w:val="both"/>
        <w:rPr>
          <w:rFonts w:hint="eastAsia" w:ascii="微软雅黑" w:hAnsi="微软雅黑" w:eastAsia="微软雅黑" w:cs="微软雅黑"/>
          <w:sz w:val="30"/>
          <w:szCs w:val="30"/>
        </w:rPr>
      </w:pPr>
    </w:p>
    <w:p w14:paraId="720ABD2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individual's understanding; it is the common opinion of mankind—not as to this particular case of which few have knowledge—but in general, which determines results.</w:t>
      </w:r>
    </w:p>
    <w:p w14:paraId="7D493E5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决定结果的不是个人的理解；而是人类的共同意见——不是关于这个鲜为人知的特定案例——而是一般性的意见。</w:t>
      </w:r>
    </w:p>
    <w:p w14:paraId="4906788A">
      <w:pPr>
        <w:pStyle w:val="3"/>
        <w:spacing w:before="321" w:line="251" w:lineRule="auto"/>
        <w:ind w:right="3"/>
        <w:jc w:val="both"/>
        <w:rPr>
          <w:rFonts w:hint="eastAsia" w:ascii="微软雅黑" w:hAnsi="微软雅黑" w:eastAsia="微软雅黑" w:cs="微软雅黑"/>
          <w:sz w:val="30"/>
          <w:szCs w:val="30"/>
        </w:rPr>
      </w:pPr>
    </w:p>
    <w:p w14:paraId="4F783E9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Material things, having the ground of their being and modes of action in the common opinion of mankind, are just as objectively real to the individual as if they had the ground of their being and modes of action in themselves.</w:t>
      </w:r>
    </w:p>
    <w:p w14:paraId="515F683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物质事物，既然其存在的基础和行动模式在于人类的共同意见，对个人而言就正如其存在基础和行动模式在于其自身一样客观真实。</w:t>
      </w:r>
    </w:p>
    <w:p w14:paraId="4A843A23">
      <w:pPr>
        <w:pStyle w:val="3"/>
        <w:spacing w:before="321" w:line="251" w:lineRule="auto"/>
        <w:ind w:right="3"/>
        <w:jc w:val="both"/>
        <w:rPr>
          <w:rFonts w:hint="eastAsia" w:ascii="微软雅黑" w:hAnsi="微软雅黑" w:eastAsia="微软雅黑" w:cs="微软雅黑"/>
          <w:sz w:val="30"/>
          <w:szCs w:val="30"/>
        </w:rPr>
      </w:pPr>
    </w:p>
    <w:p w14:paraId="739B8D9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is helpless in their presence, and all the better understanding which he may possess as to their real nature as illusions, can serve him in no possible way.</w:t>
      </w:r>
    </w:p>
    <w:p w14:paraId="03A38F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个人在它们面前是无助的，他对它们作为幻觉的真实性质所拥有的所有更好理解，都无法以任何方式帮助他。</w:t>
      </w:r>
    </w:p>
    <w:p w14:paraId="75D5D3FD">
      <w:pPr>
        <w:pStyle w:val="3"/>
        <w:spacing w:before="321" w:line="251" w:lineRule="auto"/>
        <w:ind w:right="3"/>
        <w:jc w:val="both"/>
        <w:rPr>
          <w:rFonts w:hint="eastAsia" w:ascii="微软雅黑" w:hAnsi="微软雅黑" w:eastAsia="微软雅黑" w:cs="微软雅黑"/>
          <w:sz w:val="30"/>
          <w:szCs w:val="30"/>
        </w:rPr>
      </w:pPr>
    </w:p>
    <w:p w14:paraId="72DBAF8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pantheist has no right to a religion.</w:t>
      </w:r>
    </w:p>
    <w:p w14:paraId="3C30E33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泛神论者没有权利拥有宗教。</w:t>
      </w:r>
    </w:p>
    <w:p w14:paraId="4BBC3B1A">
      <w:pPr>
        <w:pStyle w:val="3"/>
        <w:spacing w:before="321" w:line="251" w:lineRule="auto"/>
        <w:ind w:right="3"/>
        <w:jc w:val="both"/>
        <w:rPr>
          <w:rFonts w:hint="eastAsia" w:ascii="微软雅黑" w:hAnsi="微软雅黑" w:eastAsia="微软雅黑" w:cs="微软雅黑"/>
          <w:sz w:val="30"/>
          <w:szCs w:val="30"/>
        </w:rPr>
      </w:pPr>
    </w:p>
    <w:p w14:paraId="3BF8E93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content with a philosophy and its postulates.</w:t>
      </w:r>
    </w:p>
    <w:p w14:paraId="75E2697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他必须满足于一种哲学及其假设。</w:t>
      </w:r>
    </w:p>
    <w:p w14:paraId="2C35C0DB">
      <w:pPr>
        <w:pStyle w:val="3"/>
        <w:spacing w:before="321" w:line="251" w:lineRule="auto"/>
        <w:ind w:right="3"/>
        <w:jc w:val="both"/>
        <w:rPr>
          <w:rFonts w:hint="eastAsia" w:ascii="微软雅黑" w:hAnsi="微软雅黑" w:eastAsia="微软雅黑" w:cs="微软雅黑"/>
          <w:sz w:val="30"/>
          <w:szCs w:val="30"/>
        </w:rPr>
      </w:pPr>
    </w:p>
    <w:p w14:paraId="5434B6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 Science Healer already quoted tells us, he understands "the God-nature and its operation," and forthwith is "whole" with that "spiritual, mental and bodily wholeness" which is his indefeasible right.</w:t>
      </w:r>
    </w:p>
    <w:p w14:paraId="4696947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正如一位已经引用过的基督教科学医治者告诉我们的，他理解“神性及其运作”，随即就拥有了那种作为他不可剥夺权利的“灵性、精神和身体的完整”。</w:t>
      </w:r>
    </w:p>
    <w:p w14:paraId="1C01D41F">
      <w:pPr>
        <w:pStyle w:val="3"/>
        <w:spacing w:before="321" w:line="251" w:lineRule="auto"/>
        <w:ind w:right="3"/>
        <w:jc w:val="both"/>
        <w:rPr>
          <w:rFonts w:hint="eastAsia" w:ascii="微软雅黑" w:hAnsi="微软雅黑" w:eastAsia="微软雅黑" w:cs="微软雅黑"/>
          <w:sz w:val="30"/>
          <w:szCs w:val="30"/>
        </w:rPr>
      </w:pPr>
    </w:p>
    <w:p w14:paraId="4274EDA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Get into your place as a part of that great whole which is God, and, being in your place, you have your wholeness.</w:t>
      </w:r>
    </w:p>
    <w:p w14:paraId="1017A99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作为那伟大的整体——即神——的一部分，进入你的位置，处在你的位置上，你就拥有了你的完整。</w:t>
      </w:r>
    </w:p>
    <w:p w14:paraId="46DCBF44">
      <w:pPr>
        <w:pStyle w:val="3"/>
        <w:spacing w:before="321" w:line="251" w:lineRule="auto"/>
        <w:ind w:right="3"/>
        <w:jc w:val="both"/>
        <w:rPr>
          <w:rFonts w:hint="eastAsia" w:ascii="微软雅黑" w:hAnsi="微软雅黑" w:eastAsia="微软雅黑" w:cs="微软雅黑"/>
          <w:sz w:val="30"/>
          <w:szCs w:val="30"/>
        </w:rPr>
      </w:pPr>
    </w:p>
    <w:p w14:paraId="0BD0D5F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of a religion as a pantheist can have.</w:t>
      </w:r>
    </w:p>
    <w:p w14:paraId="7141E5D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这就是泛神论者所能拥有的全部宗教。</w:t>
      </w:r>
    </w:p>
    <w:p w14:paraId="0F5BC1BC">
      <w:pPr>
        <w:pStyle w:val="3"/>
        <w:spacing w:before="321" w:line="251" w:lineRule="auto"/>
        <w:ind w:right="3"/>
        <w:jc w:val="both"/>
        <w:rPr>
          <w:rFonts w:hint="eastAsia" w:ascii="微软雅黑" w:hAnsi="微软雅黑" w:eastAsia="微软雅黑" w:cs="微软雅黑"/>
          <w:sz w:val="30"/>
          <w:szCs w:val="30"/>
        </w:rPr>
      </w:pPr>
    </w:p>
    <w:p w14:paraId="58A51CB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that the Stoic meant when he said: "Get into the stream of nature, and if you do not like the way it is flowing, at least you need not squeal."</w:t>
      </w:r>
    </w:p>
    <w:p w14:paraId="0919462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这就是斯多葛派（Stoic）所说的意思：“进入自然的洪流，如果你不喜欢它的流向，至少你不必尖叫。”</w:t>
      </w:r>
    </w:p>
    <w:p w14:paraId="3A68A113">
      <w:pPr>
        <w:pStyle w:val="3"/>
        <w:spacing w:before="321" w:line="251" w:lineRule="auto"/>
        <w:ind w:right="3"/>
        <w:jc w:val="both"/>
        <w:rPr>
          <w:rFonts w:hint="eastAsia" w:ascii="微软雅黑" w:hAnsi="微软雅黑" w:eastAsia="微软雅黑" w:cs="微软雅黑"/>
          <w:sz w:val="30"/>
          <w:szCs w:val="30"/>
        </w:rPr>
      </w:pPr>
    </w:p>
    <w:p w14:paraId="56B825A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the religion of mystics—who are pantheizing in their fundamental thought—tends to run into what we call Quietism, which is on the passive side resignation, on the active renunciation, and in its lowest reaches becomes placid acceptance of the lot that has come to us, in its highest rises into disinterested love.</w:t>
      </w:r>
    </w:p>
    <w:p w14:paraId="53383DB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什么神秘主义者的宗教——他们在基本思想上是泛神论的——倾向于陷入我们要所谓的寂静主义（Quietism），这种主义在被动方面是顺从，在主动方面是舍弃，在最低层次变成平静接受临到我们的命运，在最高层次升华为无私的爱。</w:t>
      </w:r>
    </w:p>
    <w:p w14:paraId="5DB9055B">
      <w:pPr>
        <w:pStyle w:val="3"/>
        <w:spacing w:before="321" w:line="251" w:lineRule="auto"/>
        <w:ind w:right="3"/>
        <w:jc w:val="both"/>
        <w:rPr>
          <w:rFonts w:hint="eastAsia" w:ascii="微软雅黑" w:hAnsi="微软雅黑" w:eastAsia="微软雅黑" w:cs="微软雅黑"/>
          <w:sz w:val="30"/>
          <w:szCs w:val="30"/>
        </w:rPr>
      </w:pPr>
    </w:p>
    <w:p w14:paraId="23008BB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have here the account also of the special type of piety which is said to be developed in Christian Science circles?</w:t>
      </w:r>
    </w:p>
    <w:p w14:paraId="0F0D2C3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我们难道不在这里也找到了所谓在基督教科学圈子里发展出的特殊虔诚类型的解释吗？</w:t>
      </w:r>
    </w:p>
    <w:p w14:paraId="7FADC5C8">
      <w:pPr>
        <w:pStyle w:val="3"/>
        <w:spacing w:before="321" w:line="251" w:lineRule="auto"/>
        <w:ind w:right="3"/>
        <w:jc w:val="both"/>
        <w:rPr>
          <w:rFonts w:hint="eastAsia" w:ascii="微软雅黑" w:hAnsi="微软雅黑" w:eastAsia="微软雅黑" w:cs="微软雅黑"/>
          <w:sz w:val="30"/>
          <w:szCs w:val="30"/>
        </w:rPr>
      </w:pPr>
    </w:p>
    <w:p w14:paraId="7599C08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Science, we are told, has brought not only relief from suffering and disease, but release also from worry, anxiety, contentiousness.</w:t>
      </w:r>
    </w:p>
    <w:p w14:paraId="4BBC56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我们被告知，基督教科学不仅带来了痛苦和疾病的缓解，也带来了忧虑、焦虑和争吵的解脱。</w:t>
      </w:r>
    </w:p>
    <w:p w14:paraId="5508BD7E">
      <w:pPr>
        <w:pStyle w:val="3"/>
        <w:spacing w:before="321" w:line="251" w:lineRule="auto"/>
        <w:ind w:right="3"/>
        <w:jc w:val="both"/>
        <w:rPr>
          <w:rFonts w:hint="eastAsia" w:ascii="微软雅黑" w:hAnsi="微软雅黑" w:eastAsia="微软雅黑" w:cs="微软雅黑"/>
          <w:sz w:val="30"/>
          <w:szCs w:val="30"/>
        </w:rPr>
      </w:pPr>
    </w:p>
    <w:p w14:paraId="538A331B">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let Frank Podmore depict this self-centred piety for us.</w:t>
      </w:r>
    </w:p>
    <w:p w14:paraId="49AD2CC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我们将让弗兰克·波德摩尔（Frank Podmore）为我们描绘这种以自我为中心的虔诚。</w:t>
      </w:r>
    </w:p>
    <w:p w14:paraId="7399CC95">
      <w:pPr>
        <w:pStyle w:val="3"/>
        <w:spacing w:before="321" w:line="251" w:lineRule="auto"/>
        <w:ind w:right="3"/>
        <w:jc w:val="both"/>
        <w:rPr>
          <w:rFonts w:hint="eastAsia" w:ascii="微软雅黑" w:hAnsi="微软雅黑" w:eastAsia="微软雅黑" w:cs="微软雅黑"/>
          <w:sz w:val="30"/>
          <w:szCs w:val="30"/>
        </w:rPr>
      </w:pPr>
    </w:p>
    <w:p w14:paraId="4212B74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Christian Science," says he, "oils the wheels of the domestic machinery, smooths out business troubles, releases from fear, promotes happiness.</w:t>
      </w:r>
    </w:p>
    <w:p w14:paraId="5666D65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“基督教科学的宗教，”他说，“为家庭机器的轮子上油，抚平商业麻烦，从恐惧中释放，促进幸福。</w:t>
      </w:r>
    </w:p>
    <w:p w14:paraId="05DFCF09">
      <w:pPr>
        <w:pStyle w:val="3"/>
        <w:spacing w:before="321" w:line="251" w:lineRule="auto"/>
        <w:ind w:right="3"/>
        <w:jc w:val="both"/>
        <w:rPr>
          <w:rFonts w:hint="eastAsia" w:ascii="微软雅黑" w:hAnsi="微软雅黑" w:eastAsia="微软雅黑" w:cs="微软雅黑"/>
          <w:sz w:val="30"/>
          <w:szCs w:val="30"/>
        </w:rPr>
      </w:pPr>
    </w:p>
    <w:p w14:paraId="5726C07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entirely egoistic in expression. . . .</w:t>
      </w:r>
    </w:p>
    <w:p w14:paraId="08B6F16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但在表达上它是完全利己主义的。……</w:t>
      </w:r>
    </w:p>
    <w:p w14:paraId="77A28932">
      <w:pPr>
        <w:pStyle w:val="3"/>
        <w:spacing w:before="321" w:line="251" w:lineRule="auto"/>
        <w:ind w:right="3"/>
        <w:jc w:val="both"/>
        <w:rPr>
          <w:rFonts w:hint="eastAsia" w:ascii="微软雅黑" w:hAnsi="微软雅黑" w:eastAsia="微软雅黑" w:cs="微软雅黑"/>
          <w:sz w:val="30"/>
          <w:szCs w:val="30"/>
        </w:rPr>
      </w:pPr>
    </w:p>
    <w:p w14:paraId="7A57387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Christian Scientists there is no recognized service to their fellows, beyond the force of their example."</w:t>
      </w:r>
    </w:p>
    <w:p w14:paraId="6934448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对于基督教科学家来说，除了榜样的力量外，没有公认的服务同胞的方式。”</w:t>
      </w:r>
    </w:p>
    <w:p w14:paraId="4A818933">
      <w:pPr>
        <w:pStyle w:val="3"/>
        <w:spacing w:before="321" w:line="251" w:lineRule="auto"/>
        <w:ind w:right="3"/>
        <w:jc w:val="both"/>
        <w:rPr>
          <w:rFonts w:hint="eastAsia" w:ascii="微软雅黑" w:hAnsi="微软雅黑" w:eastAsia="微软雅黑" w:cs="微软雅黑"/>
          <w:sz w:val="30"/>
          <w:szCs w:val="30"/>
        </w:rPr>
      </w:pPr>
    </w:p>
    <w:p w14:paraId="2ABFF21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charities or institutions of any kind for social service in connection with the Christian Science churches."</w:t>
      </w:r>
    </w:p>
    <w:p w14:paraId="07E80799">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“基督教科学教会没有任何形式的慈善机构或社会服务机构。”</w:t>
      </w:r>
    </w:p>
    <w:p w14:paraId="62F12AA3">
      <w:pPr>
        <w:pStyle w:val="3"/>
        <w:spacing w:before="321" w:line="251" w:lineRule="auto"/>
        <w:ind w:right="3"/>
        <w:jc w:val="both"/>
        <w:rPr>
          <w:rFonts w:hint="eastAsia" w:ascii="微软雅黑" w:hAnsi="微软雅黑" w:eastAsia="微软雅黑" w:cs="微软雅黑"/>
          <w:sz w:val="30"/>
          <w:szCs w:val="30"/>
        </w:rPr>
      </w:pPr>
    </w:p>
    <w:p w14:paraId="73A9989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and sin, like sickness, are illusions, errors of 'mortal mind,' and cannot be alleviated by material methods.</w:t>
      </w:r>
    </w:p>
    <w:p w14:paraId="39F385C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“贫困和罪恶，像疾病一样，是幻觉，是‘凡人心智’的错误，不能用物质方法缓解。</w:t>
      </w:r>
    </w:p>
    <w:p w14:paraId="790DB5AD">
      <w:pPr>
        <w:pStyle w:val="3"/>
        <w:spacing w:before="321" w:line="251" w:lineRule="auto"/>
        <w:ind w:right="3"/>
        <w:jc w:val="both"/>
        <w:rPr>
          <w:rFonts w:hint="eastAsia" w:ascii="微软雅黑" w:hAnsi="微软雅黑" w:eastAsia="微软雅黑" w:cs="微软雅黑"/>
          <w:sz w:val="30"/>
          <w:szCs w:val="30"/>
        </w:rPr>
      </w:pPr>
    </w:p>
    <w:p w14:paraId="695AAF8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sick, he does not need drugs; if poor, he has no need of money; if suffering, of material help or even sympathy.</w:t>
      </w:r>
    </w:p>
    <w:p w14:paraId="305D1045">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如果一个人病了，他不需要药物；如果穷了，他不需要钱；如果受苦，不需要物质帮助甚至同情。</w:t>
      </w:r>
    </w:p>
    <w:p w14:paraId="6C16FB64">
      <w:pPr>
        <w:pStyle w:val="3"/>
        <w:spacing w:before="321" w:line="251" w:lineRule="auto"/>
        <w:ind w:right="3"/>
        <w:jc w:val="both"/>
        <w:rPr>
          <w:rFonts w:hint="eastAsia" w:ascii="微软雅黑" w:hAnsi="微软雅黑" w:eastAsia="微软雅黑" w:cs="微软雅黑"/>
          <w:sz w:val="30"/>
          <w:szCs w:val="30"/>
        </w:rPr>
      </w:pPr>
    </w:p>
    <w:p w14:paraId="15C0ACC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cure in all cases must be sought within.</w:t>
      </w:r>
    </w:p>
    <w:p w14:paraId="625B7606">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因为所有情况下的治愈都必须在内部寻求。</w:t>
      </w:r>
    </w:p>
    <w:p w14:paraId="490F8984">
      <w:pPr>
        <w:pStyle w:val="3"/>
        <w:spacing w:before="321" w:line="251" w:lineRule="auto"/>
        <w:ind w:right="3"/>
        <w:jc w:val="both"/>
        <w:rPr>
          <w:rFonts w:hint="eastAsia" w:ascii="微软雅黑" w:hAnsi="微软雅黑" w:eastAsia="微软雅黑" w:cs="微软雅黑"/>
          <w:sz w:val="30"/>
          <w:szCs w:val="30"/>
        </w:rPr>
      </w:pPr>
    </w:p>
    <w:p w14:paraId="50CB91E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Religion, then, is without the enthusiasm of Humanity.</w:t>
      </w:r>
    </w:p>
    <w:p w14:paraId="0BC848D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那么，这种新宗教没有对人性的热情。</w:t>
      </w:r>
    </w:p>
    <w:p w14:paraId="6FFADB60">
      <w:pPr>
        <w:pStyle w:val="3"/>
        <w:spacing w:before="321" w:line="251" w:lineRule="auto"/>
        <w:ind w:right="3"/>
        <w:jc w:val="both"/>
        <w:rPr>
          <w:rFonts w:hint="eastAsia" w:ascii="微软雅黑" w:hAnsi="微软雅黑" w:eastAsia="微软雅黑" w:cs="微软雅黑"/>
          <w:sz w:val="30"/>
          <w:szCs w:val="30"/>
        </w:rPr>
      </w:pPr>
    </w:p>
    <w:p w14:paraId="4AD7BBC0">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without enthusiasm of any kind.</w:t>
      </w:r>
    </w:p>
    <w:p w14:paraId="7AFEC84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事实上，它没有任何形式的热情。</w:t>
      </w:r>
    </w:p>
    <w:p w14:paraId="3458F27A">
      <w:pPr>
        <w:pStyle w:val="3"/>
        <w:spacing w:before="321" w:line="251" w:lineRule="auto"/>
        <w:ind w:right="3"/>
        <w:jc w:val="both"/>
        <w:rPr>
          <w:rFonts w:hint="eastAsia" w:ascii="微软雅黑" w:hAnsi="微软雅黑" w:eastAsia="微软雅黑" w:cs="微软雅黑"/>
          <w:sz w:val="30"/>
          <w:szCs w:val="30"/>
        </w:rPr>
      </w:pPr>
    </w:p>
    <w:p w14:paraId="06136F18">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look in vain here for spiritual rapture, for ecstatic contemplation of the divine.</w:t>
      </w:r>
    </w:p>
    <w:p w14:paraId="7EFD656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我们将在这里徒劳地寻找灵性的狂喜，寻找对神性的狂喜沉思。</w:t>
      </w:r>
    </w:p>
    <w:p w14:paraId="6DAFDB25">
      <w:pPr>
        <w:pStyle w:val="3"/>
        <w:spacing w:before="321" w:line="251" w:lineRule="auto"/>
        <w:ind w:right="3"/>
        <w:jc w:val="both"/>
        <w:rPr>
          <w:rFonts w:hint="eastAsia" w:ascii="微软雅黑" w:hAnsi="微软雅黑" w:eastAsia="微软雅黑" w:cs="微软雅黑"/>
          <w:sz w:val="30"/>
          <w:szCs w:val="30"/>
        </w:rPr>
      </w:pPr>
    </w:p>
    <w:p w14:paraId="454590A7">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here for any of the passions which are associated with Christianity, nor, indeed, for any exalted emotion.</w:t>
      </w:r>
    </w:p>
    <w:p w14:paraId="5B2F70A1">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这里没有任何与基督教相关的激情的位置，实际上，也没有任何崇高情感的位置。</w:t>
      </w:r>
    </w:p>
    <w:p w14:paraId="168E5ED4">
      <w:pPr>
        <w:pStyle w:val="3"/>
        <w:spacing w:before="321" w:line="251" w:lineRule="auto"/>
        <w:ind w:right="3"/>
        <w:jc w:val="both"/>
        <w:rPr>
          <w:rFonts w:hint="eastAsia" w:ascii="微软雅黑" w:hAnsi="微软雅黑" w:eastAsia="微软雅黑" w:cs="微软雅黑"/>
          <w:sz w:val="30"/>
          <w:szCs w:val="30"/>
        </w:rPr>
      </w:pPr>
    </w:p>
    <w:p w14:paraId="03C060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remorse where there is no sin;</w:t>
      </w:r>
    </w:p>
    <w:p w14:paraId="49CB84A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没有罪的地方就不可能有懊悔；</w:t>
      </w:r>
    </w:p>
    <w:p w14:paraId="1CCCB53F">
      <w:pPr>
        <w:pStyle w:val="3"/>
        <w:spacing w:before="321" w:line="251" w:lineRule="auto"/>
        <w:ind w:right="3"/>
        <w:jc w:val="both"/>
        <w:rPr>
          <w:rFonts w:hint="eastAsia" w:ascii="微软雅黑" w:hAnsi="微软雅黑" w:eastAsia="微软雅黑" w:cs="微软雅黑"/>
          <w:sz w:val="30"/>
          <w:szCs w:val="30"/>
        </w:rPr>
      </w:pPr>
    </w:p>
    <w:p w14:paraId="73E988D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 when the suffering is unreal, can only be mischievous;</w:t>
      </w:r>
    </w:p>
    <w:p w14:paraId="39A8A31F">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当痛苦不真实时，同情只能是有害的；</w:t>
      </w:r>
    </w:p>
    <w:p w14:paraId="2FB0B478">
      <w:pPr>
        <w:pStyle w:val="3"/>
        <w:spacing w:before="321" w:line="251" w:lineRule="auto"/>
        <w:ind w:right="3"/>
        <w:jc w:val="both"/>
        <w:rPr>
          <w:rFonts w:hint="eastAsia" w:ascii="微软雅黑" w:hAnsi="微软雅黑" w:eastAsia="微软雅黑" w:cs="微软雅黑"/>
          <w:sz w:val="30"/>
          <w:szCs w:val="30"/>
        </w:rPr>
      </w:pPr>
    </w:p>
    <w:p w14:paraId="75919D5D">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as we shall see later, is a snare, and the love of man and woman a hindrance to true spirituality.</w:t>
      </w:r>
    </w:p>
    <w:p w14:paraId="40477A13">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友谊，正如我们稍后将看到的，是一个陷阱，男女之爱是真正灵性的障碍。</w:t>
      </w:r>
    </w:p>
    <w:p w14:paraId="017FF5D3">
      <w:pPr>
        <w:pStyle w:val="3"/>
        <w:spacing w:before="321" w:line="251" w:lineRule="auto"/>
        <w:ind w:right="3"/>
        <w:jc w:val="both"/>
        <w:rPr>
          <w:rFonts w:hint="eastAsia" w:ascii="微软雅黑" w:hAnsi="微软雅黑" w:eastAsia="微软雅黑" w:cs="微软雅黑"/>
          <w:sz w:val="30"/>
          <w:szCs w:val="30"/>
        </w:rPr>
      </w:pPr>
    </w:p>
    <w:p w14:paraId="6BE782C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mystery about this final revelation, and there is no room, therefore, for wonder and awe.</w:t>
      </w:r>
    </w:p>
    <w:p w14:paraId="13CF8104">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这最后的启示没有任何奥秘，因此没有惊奇和敬畏的空间。</w:t>
      </w:r>
    </w:p>
    <w:p w14:paraId="572F5991">
      <w:pPr>
        <w:pStyle w:val="3"/>
        <w:spacing w:before="321" w:line="251" w:lineRule="auto"/>
        <w:ind w:right="3"/>
        <w:jc w:val="both"/>
        <w:rPr>
          <w:rFonts w:hint="eastAsia" w:ascii="微软雅黑" w:hAnsi="微软雅黑" w:eastAsia="微软雅黑" w:cs="微软雅黑"/>
          <w:sz w:val="30"/>
          <w:szCs w:val="30"/>
        </w:rPr>
      </w:pPr>
    </w:p>
    <w:p w14:paraId="342151AE">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no 'long-drawn aisles and fretted vaults';</w:t>
      </w:r>
    </w:p>
    <w:p w14:paraId="7954AEBA">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这里没有‘长长的过道和交错的拱顶’；</w:t>
      </w:r>
    </w:p>
    <w:p w14:paraId="7BB42958">
      <w:pPr>
        <w:pStyle w:val="3"/>
        <w:spacing w:before="321" w:line="251" w:lineRule="auto"/>
        <w:ind w:right="3"/>
        <w:jc w:val="both"/>
        <w:rPr>
          <w:rFonts w:hint="eastAsia" w:ascii="微软雅黑" w:hAnsi="微软雅黑" w:eastAsia="微软雅黑" w:cs="微软雅黑"/>
          <w:sz w:val="30"/>
          <w:szCs w:val="30"/>
        </w:rPr>
      </w:pPr>
    </w:p>
    <w:p w14:paraId="1EC421AC">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Scientist's outlook on the spiritual world is as plain and bare as the walls of his temple, shining white under the abundant radiance of the electric lamps."</w:t>
      </w:r>
    </w:p>
    <w:p w14:paraId="2CAAC962">
      <w:pPr>
        <w:pStyle w:val="3"/>
        <w:spacing w:before="321" w:line="251" w:lineRule="auto"/>
        <w:ind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科学家对精神世界的展望就像他的圣殿墙壁一样平淡和赤裸，在电灯充足的光辉下闪耀着白色。”</w:t>
      </w:r>
    </w:p>
    <w:p w14:paraId="46AD865F">
      <w:pPr>
        <w:pStyle w:val="3"/>
        <w:spacing w:before="325" w:line="252" w:lineRule="auto"/>
        <w:ind w:right="20"/>
        <w:jc w:val="both"/>
        <w:rPr>
          <w:rFonts w:hint="eastAsia" w:ascii="微软雅黑" w:hAnsi="微软雅黑" w:eastAsia="微软雅黑" w:cs="微软雅黑"/>
          <w:sz w:val="30"/>
          <w:szCs w:val="30"/>
        </w:rPr>
      </w:pPr>
    </w:p>
    <w:p w14:paraId="3A2A9003">
      <w:pPr>
        <w:pStyle w:val="3"/>
        <w:spacing w:before="325" w:line="252" w:lineRule="auto"/>
        <w:ind w:right="20"/>
        <w:jc w:val="both"/>
        <w:rPr>
          <w:rFonts w:hint="eastAsia" w:ascii="微软雅黑" w:hAnsi="微软雅黑" w:eastAsia="微软雅黑" w:cs="微软雅黑"/>
          <w:sz w:val="30"/>
          <w:szCs w:val="30"/>
        </w:rPr>
      </w:pPr>
    </w:p>
    <w:p w14:paraId="55E14C3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ethics of pantheism tend either to license or to asceticism.</w:t>
      </w:r>
    </w:p>
    <w:p w14:paraId="5384539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泛神论的伦理倾向于放纵或苦行。</w:t>
      </w:r>
    </w:p>
    <w:p w14:paraId="3D43B4F0">
      <w:pPr>
        <w:pStyle w:val="3"/>
        <w:spacing w:before="325" w:line="252" w:lineRule="auto"/>
        <w:ind w:right="20"/>
        <w:jc w:val="both"/>
        <w:rPr>
          <w:rFonts w:hint="eastAsia" w:ascii="微软雅黑" w:hAnsi="微软雅黑" w:eastAsia="微软雅黑" w:cs="微软雅黑"/>
          <w:sz w:val="30"/>
          <w:szCs w:val="30"/>
        </w:rPr>
      </w:pPr>
    </w:p>
    <w:p w14:paraId="4AEF0E4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is nothing, and all its delights and desires are nothing, and may be treated as nothing—whether in the way of careless indulgence or of stern extirpation.</w:t>
      </w:r>
    </w:p>
    <w:p w14:paraId="25D9B6B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肉体是虚无的，其所有的快乐和欲望也是虚无的，可以被当作虚无来对待——无论是通过随意的放纵还是严厉的根除。</w:t>
      </w:r>
    </w:p>
    <w:p w14:paraId="547D26A2">
      <w:pPr>
        <w:pStyle w:val="3"/>
        <w:spacing w:before="325" w:line="252" w:lineRule="auto"/>
        <w:ind w:right="20"/>
        <w:jc w:val="both"/>
        <w:rPr>
          <w:rFonts w:hint="eastAsia" w:ascii="微软雅黑" w:hAnsi="微软雅黑" w:eastAsia="微软雅黑" w:cs="微软雅黑"/>
          <w:sz w:val="30"/>
          <w:szCs w:val="30"/>
        </w:rPr>
      </w:pPr>
    </w:p>
    <w:p w14:paraId="64D9C1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thankful that Mrs. Eddy's thought turns in the direction of asceticism, though, to be sure, it is to an asceticism of sufficiently mild a type.</w:t>
      </w:r>
    </w:p>
    <w:p w14:paraId="6687142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我们可以庆幸艾迪夫人的思想转向了苦行主义，尽管这种苦行主义确实是相当温和的一种。</w:t>
      </w:r>
    </w:p>
    <w:p w14:paraId="6279F102">
      <w:pPr>
        <w:pStyle w:val="3"/>
        <w:spacing w:before="325" w:line="252" w:lineRule="auto"/>
        <w:ind w:right="20"/>
        <w:jc w:val="both"/>
        <w:rPr>
          <w:rFonts w:hint="eastAsia" w:ascii="微软雅黑" w:hAnsi="微软雅黑" w:eastAsia="微软雅黑" w:cs="微软雅黑"/>
          <w:sz w:val="30"/>
          <w:szCs w:val="30"/>
        </w:rPr>
      </w:pPr>
    </w:p>
    <w:p w14:paraId="1BA94D9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matters of dietetics and hygiene she of course pours contempt, because she is thinking of them primarily as curative agents, and she can have nothing to do with curative agents;</w:t>
      </w:r>
    </w:p>
    <w:p w14:paraId="5F5B20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对于所有关于饮食和卫生的问题，她当然嗤之以鼻，因为她主要将它们视为治疗剂，而她不能与治疗剂有任何瓜葛；</w:t>
      </w:r>
    </w:p>
    <w:p w14:paraId="0C162C05">
      <w:pPr>
        <w:pStyle w:val="3"/>
        <w:spacing w:before="325" w:line="252" w:lineRule="auto"/>
        <w:ind w:right="20"/>
        <w:jc w:val="both"/>
        <w:rPr>
          <w:rFonts w:hint="eastAsia" w:ascii="微软雅黑" w:hAnsi="微软雅黑" w:eastAsia="微软雅黑" w:cs="微软雅黑"/>
          <w:sz w:val="30"/>
          <w:szCs w:val="30"/>
        </w:rPr>
      </w:pPr>
    </w:p>
    <w:p w14:paraId="7917526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manages to spice her remarks upon them with an ascetic flavor.</w:t>
      </w:r>
    </w:p>
    <w:p w14:paraId="7E078E6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然而她还是设法在她对这些问题的评论中加入了一些苦行主义的味道。</w:t>
      </w:r>
    </w:p>
    <w:p w14:paraId="74E041BF">
      <w:pPr>
        <w:pStyle w:val="3"/>
        <w:spacing w:before="325" w:line="252" w:lineRule="auto"/>
        <w:ind w:right="20"/>
        <w:jc w:val="both"/>
        <w:rPr>
          <w:rFonts w:hint="eastAsia" w:ascii="微软雅黑" w:hAnsi="微软雅黑" w:eastAsia="微软雅黑" w:cs="微软雅黑"/>
          <w:sz w:val="30"/>
          <w:szCs w:val="30"/>
        </w:rPr>
      </w:pPr>
    </w:p>
    <w:p w14:paraId="56E20C2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Eat what you please is her prescription: much or little—it is all nothing.</w:t>
      </w:r>
    </w:p>
    <w:p w14:paraId="7482864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她的处方是想吃什么就吃什么：多或少——这都无关紧要。</w:t>
      </w:r>
    </w:p>
    <w:p w14:paraId="2ABF473A">
      <w:pPr>
        <w:pStyle w:val="3"/>
        <w:spacing w:before="325" w:line="252" w:lineRule="auto"/>
        <w:ind w:right="20"/>
        <w:jc w:val="both"/>
        <w:rPr>
          <w:rFonts w:hint="eastAsia" w:ascii="微软雅黑" w:hAnsi="微软雅黑" w:eastAsia="微软雅黑" w:cs="微软雅黑"/>
          <w:sz w:val="30"/>
          <w:szCs w:val="30"/>
        </w:rPr>
      </w:pPr>
    </w:p>
    <w:p w14:paraId="1D18DF5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men "dominion not only over the fish in the sea, but over the fish in the stomach."</w:t>
      </w:r>
    </w:p>
    <w:p w14:paraId="7723212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神赐予人“不仅对海里的鱼有统治权，而且对胃里的鱼也有统治权。”</w:t>
      </w:r>
    </w:p>
    <w:p w14:paraId="6EC3B69C">
      <w:pPr>
        <w:pStyle w:val="3"/>
        <w:spacing w:before="325" w:line="252" w:lineRule="auto"/>
        <w:ind w:right="20"/>
        <w:jc w:val="both"/>
        <w:rPr>
          <w:rFonts w:hint="eastAsia" w:ascii="微软雅黑" w:hAnsi="微软雅黑" w:eastAsia="微软雅黑" w:cs="微软雅黑"/>
          <w:sz w:val="30"/>
          <w:szCs w:val="30"/>
        </w:rPr>
      </w:pPr>
    </w:p>
    <w:p w14:paraId="7982EB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course, remember "that gustatory pleasure is a sensuous illusion, a phantasm of the mortal mind, diminishing as we better apprehend our spiritual existence, and ascend the ladder of Life"—Life with a capital "L," for Mrs. Eddy was not thinking of growing old.</w:t>
      </w:r>
    </w:p>
    <w:p w14:paraId="6748BB8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然要记住，“味觉的快感是一种感官幻觉，是凡人心智的幻象，随着我们更好地领悟我们的属灵存在，并在‘生命’（Life，大写L）的阶梯上攀登，这种快感会逐渐减少”——之所以用大写的“L”，是因为艾迪夫人并不打算变老。</w:t>
      </w:r>
    </w:p>
    <w:p w14:paraId="5B50A07E">
      <w:pPr>
        <w:pStyle w:val="3"/>
        <w:spacing w:before="325" w:line="252" w:lineRule="auto"/>
        <w:ind w:right="20"/>
        <w:jc w:val="both"/>
        <w:rPr>
          <w:rFonts w:hint="eastAsia" w:ascii="微软雅黑" w:hAnsi="微软雅黑" w:eastAsia="微软雅黑" w:cs="微软雅黑"/>
          <w:sz w:val="30"/>
          <w:szCs w:val="30"/>
        </w:rPr>
      </w:pPr>
    </w:p>
    <w:p w14:paraId="417D0D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metaphysician never . . . recommends or trusts in hygiene."</w:t>
      </w:r>
    </w:p>
    <w:p w14:paraId="4BA1BB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“一个形而上学家从不……推荐或信任卫生。”</w:t>
      </w:r>
    </w:p>
    <w:p w14:paraId="60091B3F">
      <w:pPr>
        <w:pStyle w:val="3"/>
        <w:spacing w:before="325" w:line="252" w:lineRule="auto"/>
        <w:ind w:right="20"/>
        <w:jc w:val="both"/>
        <w:rPr>
          <w:rFonts w:hint="eastAsia" w:ascii="微软雅黑" w:hAnsi="微软雅黑" w:eastAsia="微软雅黑" w:cs="微软雅黑"/>
          <w:sz w:val="30"/>
          <w:szCs w:val="30"/>
        </w:rPr>
      </w:pPr>
    </w:p>
    <w:p w14:paraId="26611E3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ablutions of an infant," writes she, "are no more natural or necessary, than would be the process of taking a fish out of water every day, and covering it with dirt, in order to make it thrive more vigorously thereafter in its native element.</w:t>
      </w:r>
    </w:p>
    <w:p w14:paraId="3D40AB2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“婴儿每天的沐浴，”她写道，“并不比每天把鱼从水里拿出来，给它盖上泥土，以此让它随后在原生环境中更茁壮成长的过程更自然或更必要。</w:t>
      </w:r>
    </w:p>
    <w:p w14:paraId="5B200745">
      <w:pPr>
        <w:pStyle w:val="3"/>
        <w:spacing w:before="325" w:line="252" w:lineRule="auto"/>
        <w:ind w:right="20"/>
        <w:jc w:val="both"/>
        <w:rPr>
          <w:rFonts w:hint="eastAsia" w:ascii="微软雅黑" w:hAnsi="微软雅黑" w:eastAsia="微软雅黑" w:cs="微软雅黑"/>
          <w:sz w:val="30"/>
          <w:szCs w:val="30"/>
        </w:rPr>
      </w:pPr>
    </w:p>
    <w:p w14:paraId="5BBFC17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'Cleanliness is next to godliness'; but washing should be only for the purpose of keeping the body clean, and this can be done without scrubbing the whole surface daily.</w:t>
      </w:r>
    </w:p>
    <w:p w14:paraId="1FA825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‘清洁近乎敬虔’；但洗涤的目的应该仅仅是为了保持身体清洁，这可以在不每天擦洗整个体表的情况下做到。</w:t>
      </w:r>
    </w:p>
    <w:p w14:paraId="63708AFE">
      <w:pPr>
        <w:pStyle w:val="3"/>
        <w:spacing w:before="325" w:line="252" w:lineRule="auto"/>
        <w:ind w:right="20"/>
        <w:jc w:val="both"/>
        <w:rPr>
          <w:rFonts w:hint="eastAsia" w:ascii="微软雅黑" w:hAnsi="微软雅黑" w:eastAsia="微软雅黑" w:cs="微软雅黑"/>
          <w:sz w:val="30"/>
          <w:szCs w:val="30"/>
        </w:rPr>
      </w:pPr>
    </w:p>
    <w:p w14:paraId="45476A8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is not the natural habitat of humanity."</w:t>
      </w:r>
    </w:p>
    <w:p w14:paraId="5804AA4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水不是人类的自然栖息地。”</w:t>
      </w:r>
    </w:p>
    <w:p w14:paraId="271BB787">
      <w:pPr>
        <w:pStyle w:val="3"/>
        <w:spacing w:before="325" w:line="252" w:lineRule="auto"/>
        <w:ind w:right="20"/>
        <w:jc w:val="both"/>
        <w:rPr>
          <w:rFonts w:hint="eastAsia" w:ascii="微软雅黑" w:hAnsi="微软雅黑" w:eastAsia="微软雅黑" w:cs="微软雅黑"/>
          <w:sz w:val="30"/>
          <w:szCs w:val="30"/>
        </w:rPr>
      </w:pPr>
    </w:p>
    <w:p w14:paraId="7575E06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civilization," she exclaims, "only a higher form of idolatry, that man should bow down to a flesh brush, to flannels, to baths, diet, exercise, and air?"</w:t>
      </w:r>
    </w:p>
    <w:p w14:paraId="3BBB3C1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“难道文明，”她惊呼道，“只是一种更高级形式的偶像崇拜，以至于人要向肉刷、法兰绒、洗澡、饮食、锻炼和空气鞠躬吗？”</w:t>
      </w:r>
    </w:p>
    <w:p w14:paraId="399A5F72">
      <w:pPr>
        <w:pStyle w:val="3"/>
        <w:spacing w:before="325" w:line="252" w:lineRule="auto"/>
        <w:ind w:right="20"/>
        <w:jc w:val="both"/>
        <w:rPr>
          <w:rFonts w:hint="eastAsia" w:ascii="微软雅黑" w:hAnsi="微软雅黑" w:eastAsia="微软雅黑" w:cs="微软雅黑"/>
          <w:sz w:val="30"/>
          <w:szCs w:val="30"/>
        </w:rPr>
      </w:pPr>
    </w:p>
    <w:p w14:paraId="0C41EC3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has a deeper feeling.</w:t>
      </w:r>
    </w:p>
    <w:p w14:paraId="710F0D9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但她有更深的感受。</w:t>
      </w:r>
    </w:p>
    <w:p w14:paraId="7884D7D0">
      <w:pPr>
        <w:pStyle w:val="3"/>
        <w:spacing w:before="325" w:line="252" w:lineRule="auto"/>
        <w:ind w:right="20"/>
        <w:jc w:val="both"/>
        <w:rPr>
          <w:rFonts w:hint="eastAsia" w:ascii="微软雅黑" w:hAnsi="微软雅黑" w:eastAsia="微软雅黑" w:cs="微软雅黑"/>
          <w:sz w:val="30"/>
          <w:szCs w:val="30"/>
        </w:rPr>
      </w:pPr>
    </w:p>
    <w:p w14:paraId="750C87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"Bathing, scrubbing, to alter the secretions, or remove unhealthy exhalations from the cuticle," she declares in her earlier editions at least, received a "useful rebuke from Jesus' precept 'Take no thought . . . for the body.'"</w:t>
      </w:r>
    </w:p>
    <w:p w14:paraId="5810838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“沐浴、擦洗，以改变分泌物或去除表皮的不健康散发物，”她至少在早期的版本中宣称，这受到了“耶稣教训‘不要为身体忧虑’的有益指责。”</w:t>
      </w:r>
    </w:p>
    <w:p w14:paraId="6538F404">
      <w:pPr>
        <w:pStyle w:val="3"/>
        <w:spacing w:before="325" w:line="252" w:lineRule="auto"/>
        <w:ind w:right="20"/>
        <w:jc w:val="both"/>
        <w:rPr>
          <w:rFonts w:hint="eastAsia" w:ascii="微软雅黑" w:hAnsi="微软雅黑" w:eastAsia="微软雅黑" w:cs="微软雅黑"/>
          <w:sz w:val="30"/>
          <w:szCs w:val="30"/>
        </w:rPr>
      </w:pPr>
    </w:p>
    <w:p w14:paraId="699437B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beware," she adds, "of making clean only the outside of the platter."</w:t>
      </w:r>
    </w:p>
    <w:p w14:paraId="02A42AE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“我们必须提防，”她补充说，“只洗净杯盘的外面。”</w:t>
      </w:r>
    </w:p>
    <w:p w14:paraId="31333F7C">
      <w:pPr>
        <w:pStyle w:val="3"/>
        <w:spacing w:before="325" w:line="252" w:lineRule="auto"/>
        <w:ind w:right="20"/>
        <w:jc w:val="both"/>
        <w:rPr>
          <w:rFonts w:hint="eastAsia" w:ascii="微软雅黑" w:hAnsi="微软雅黑" w:eastAsia="微软雅黑" w:cs="微软雅黑"/>
          <w:sz w:val="30"/>
          <w:szCs w:val="30"/>
        </w:rPr>
      </w:pPr>
    </w:p>
    <w:p w14:paraId="507A4C3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respect to marriage, however, that the asceticism intrinsic to Mrs. Eddy's philosophy pushes nearest to the surface.</w:t>
      </w:r>
    </w:p>
    <w:p w14:paraId="21975A8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然而，正是在婚姻问题上，艾迪夫人哲学中固有的苦行主义表现得最为明显。</w:t>
      </w:r>
    </w:p>
    <w:p w14:paraId="5EE919C1">
      <w:pPr>
        <w:pStyle w:val="3"/>
        <w:spacing w:before="325" w:line="252" w:lineRule="auto"/>
        <w:ind w:right="20"/>
        <w:jc w:val="both"/>
        <w:rPr>
          <w:rFonts w:hint="eastAsia" w:ascii="微软雅黑" w:hAnsi="微软雅黑" w:eastAsia="微软雅黑" w:cs="微软雅黑"/>
          <w:sz w:val="30"/>
          <w:szCs w:val="30"/>
        </w:rPr>
      </w:pPr>
    </w:p>
    <w:p w14:paraId="2C86BBA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discourages marriage and prefers celibacy.</w:t>
      </w:r>
    </w:p>
    <w:p w14:paraId="513B6EB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她不鼓励结婚，更倾向于独身。</w:t>
      </w:r>
    </w:p>
    <w:p w14:paraId="3F13713D">
      <w:pPr>
        <w:pStyle w:val="3"/>
        <w:spacing w:before="325" w:line="252" w:lineRule="auto"/>
        <w:ind w:right="20"/>
        <w:jc w:val="both"/>
        <w:rPr>
          <w:rFonts w:hint="eastAsia" w:ascii="微软雅黑" w:hAnsi="微软雅黑" w:eastAsia="微软雅黑" w:cs="微软雅黑"/>
          <w:sz w:val="30"/>
          <w:szCs w:val="30"/>
        </w:rPr>
      </w:pPr>
    </w:p>
    <w:p w14:paraId="1EFA697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marriage more right than celibacy?" she asks, and answers, "Human knowledge indicates that it is, but Science indicates that it is not."</w:t>
      </w:r>
    </w:p>
    <w:p w14:paraId="0B0F842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“结婚比独身更正确吗？”她问道，并回答说，“人类知识表明是，但科学表明不是。”</w:t>
      </w:r>
    </w:p>
    <w:p w14:paraId="12816F23">
      <w:pPr>
        <w:pStyle w:val="3"/>
        <w:spacing w:before="325" w:line="252" w:lineRule="auto"/>
        <w:ind w:right="20"/>
        <w:jc w:val="both"/>
        <w:rPr>
          <w:rFonts w:hint="eastAsia" w:ascii="微软雅黑" w:hAnsi="微软雅黑" w:eastAsia="微软雅黑" w:cs="微软雅黑"/>
          <w:sz w:val="30"/>
          <w:szCs w:val="30"/>
        </w:rPr>
      </w:pPr>
    </w:p>
    <w:p w14:paraId="5CBC284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from marriage involving children, childless marriages are the best and are to be sought after.</w:t>
      </w:r>
    </w:p>
    <w:p w14:paraId="32E9F2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而且婚姻不仅不必然涉及生儿育女，无子女的婚姻才是最好的，应当追求。</w:t>
      </w:r>
    </w:p>
    <w:p w14:paraId="1754453A">
      <w:pPr>
        <w:pStyle w:val="3"/>
        <w:spacing w:before="325" w:line="252" w:lineRule="auto"/>
        <w:ind w:right="20"/>
        <w:jc w:val="both"/>
        <w:rPr>
          <w:rFonts w:hint="eastAsia" w:ascii="微软雅黑" w:hAnsi="微软雅黑" w:eastAsia="微软雅黑" w:cs="微软雅黑"/>
          <w:sz w:val="30"/>
          <w:szCs w:val="30"/>
        </w:rPr>
      </w:pPr>
    </w:p>
    <w:p w14:paraId="30DE649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objection that, if every one followed this advice, the human race would soon perish, she has a ready answer.</w:t>
      </w:r>
    </w:p>
    <w:p w14:paraId="28FD9E8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对于如果每个人都遵循这一建议，人类很快就会灭绝的异议，她有一个现成的答案。</w:t>
      </w:r>
    </w:p>
    <w:p w14:paraId="07AB70BD">
      <w:pPr>
        <w:pStyle w:val="3"/>
        <w:spacing w:before="325" w:line="252" w:lineRule="auto"/>
        <w:ind w:right="20"/>
        <w:jc w:val="both"/>
        <w:rPr>
          <w:rFonts w:hint="eastAsia" w:ascii="微软雅黑" w:hAnsi="微软雅黑" w:eastAsia="微软雅黑" w:cs="微软雅黑"/>
          <w:sz w:val="30"/>
          <w:szCs w:val="30"/>
        </w:rPr>
      </w:pPr>
    </w:p>
    <w:p w14:paraId="23F96F0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propagation of the species, she intimates, does not depend on marriage; sex is an error of the mortal mind.</w:t>
      </w:r>
    </w:p>
    <w:p w14:paraId="2F545B5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她暗示，物种的繁衍并不依赖于婚姻；性是凡人心智的一个错误。</w:t>
      </w:r>
    </w:p>
    <w:p w14:paraId="4147FA9C">
      <w:pPr>
        <w:pStyle w:val="3"/>
        <w:spacing w:before="325" w:line="252" w:lineRule="auto"/>
        <w:ind w:right="20"/>
        <w:jc w:val="both"/>
        <w:rPr>
          <w:rFonts w:hint="eastAsia" w:ascii="微软雅黑" w:hAnsi="微软雅黑" w:eastAsia="微软雅黑" w:cs="微软雅黑"/>
          <w:sz w:val="30"/>
          <w:szCs w:val="30"/>
        </w:rPr>
      </w:pPr>
    </w:p>
    <w:p w14:paraId="2388A5C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butterfly, bee and moth," she says,—we are afraid that Mrs. Eddy's knowledge of natural history was defective—even now are reproduced in an asexual manner, and this may—nay, will—be true of man when he attains more nearly to his true being.</w:t>
      </w:r>
    </w:p>
    <w:p w14:paraId="525384F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“蝴蝶、蜜蜂和飞蛾，”她说——我们恐怕艾迪夫人的自然史知识有缺陷——即便现在也是以无性方式繁殖的，而当人更接近其真实存在时，这也可能——不，将会——在人身上成为现实。</w:t>
      </w:r>
    </w:p>
    <w:p w14:paraId="0B3D8DFE">
      <w:pPr>
        <w:pStyle w:val="3"/>
        <w:spacing w:before="325" w:line="252" w:lineRule="auto"/>
        <w:ind w:right="20"/>
        <w:jc w:val="both"/>
        <w:rPr>
          <w:rFonts w:hint="eastAsia" w:ascii="微软雅黑" w:hAnsi="微软雅黑" w:eastAsia="微软雅黑" w:cs="微软雅黑"/>
          <w:sz w:val="30"/>
          <w:szCs w:val="30"/>
        </w:rPr>
      </w:pPr>
    </w:p>
    <w:p w14:paraId="51D7024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these are times of ignorance; and during these times of ignorance, she counsels, let marriages continue.</w:t>
      </w:r>
    </w:p>
    <w:p w14:paraId="559A585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与此同时，这是无知的时代；在这个无知的时代，她建议，让婚姻继续吧。</w:t>
      </w:r>
    </w:p>
    <w:p w14:paraId="745A1C6C">
      <w:pPr>
        <w:pStyle w:val="3"/>
        <w:spacing w:before="325" w:line="252" w:lineRule="auto"/>
        <w:ind w:right="20"/>
        <w:jc w:val="both"/>
        <w:rPr>
          <w:rFonts w:hint="eastAsia" w:ascii="微软雅黑" w:hAnsi="微软雅黑" w:eastAsia="微软雅黑" w:cs="微软雅黑"/>
          <w:sz w:val="30"/>
          <w:szCs w:val="30"/>
        </w:rPr>
      </w:pPr>
    </w:p>
    <w:p w14:paraId="4E9C3E7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Christian Science makes its concession to "mortal mind."</w:t>
      </w:r>
    </w:p>
    <w:p w14:paraId="63A18D1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因此，基督教科学对“凡人心智”做出了妥协。</w:t>
      </w:r>
    </w:p>
    <w:p w14:paraId="1C7B489E">
      <w:pPr>
        <w:pStyle w:val="3"/>
        <w:spacing w:before="325" w:line="252" w:lineRule="auto"/>
        <w:ind w:right="20"/>
        <w:jc w:val="both"/>
        <w:rPr>
          <w:rFonts w:hint="eastAsia" w:ascii="微软雅黑" w:hAnsi="微软雅黑" w:eastAsia="微软雅黑" w:cs="微软雅黑"/>
          <w:sz w:val="30"/>
          <w:szCs w:val="30"/>
        </w:rPr>
      </w:pPr>
    </w:p>
    <w:p w14:paraId="41311F4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that Mrs. Eddy has an eschatology.</w:t>
      </w:r>
    </w:p>
    <w:p w14:paraId="778B5F7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我们注意到艾迪夫人有一套末世论。</w:t>
      </w:r>
    </w:p>
    <w:p w14:paraId="77C630E5">
      <w:pPr>
        <w:pStyle w:val="3"/>
        <w:spacing w:before="325" w:line="252" w:lineRule="auto"/>
        <w:ind w:right="20"/>
        <w:jc w:val="both"/>
        <w:rPr>
          <w:rFonts w:hint="eastAsia" w:ascii="微软雅黑" w:hAnsi="微软雅黑" w:eastAsia="微软雅黑" w:cs="微软雅黑"/>
          <w:sz w:val="30"/>
          <w:szCs w:val="30"/>
        </w:rPr>
      </w:pPr>
    </w:p>
    <w:p w14:paraId="2D9AC15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looking forward to a better time to come, when all that Christian Science dreams should be shall be.</w:t>
      </w:r>
    </w:p>
    <w:p w14:paraId="04C5006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她期待着一个更美好的未来，那时基督教科学所梦想的一切都将成为现实。</w:t>
      </w:r>
    </w:p>
    <w:p w14:paraId="7754AC61">
      <w:pPr>
        <w:pStyle w:val="3"/>
        <w:spacing w:before="325" w:line="252" w:lineRule="auto"/>
        <w:ind w:right="20"/>
        <w:jc w:val="both"/>
        <w:rPr>
          <w:rFonts w:hint="eastAsia" w:ascii="微软雅黑" w:hAnsi="微软雅黑" w:eastAsia="微软雅黑" w:cs="微软雅黑"/>
          <w:sz w:val="30"/>
          <w:szCs w:val="30"/>
        </w:rPr>
      </w:pPr>
    </w:p>
    <w:p w14:paraId="1BAB999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her dreams of the future should take the form of this golden age we do not quite understand.</w:t>
      </w:r>
    </w:p>
    <w:p w14:paraId="6108061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我们不太理解为什么她对未来的梦想会采取这种黄金时代的形式。</w:t>
      </w:r>
    </w:p>
    <w:p w14:paraId="1ED04A8A">
      <w:pPr>
        <w:pStyle w:val="3"/>
        <w:spacing w:before="325" w:line="252" w:lineRule="auto"/>
        <w:ind w:right="20"/>
        <w:jc w:val="both"/>
        <w:rPr>
          <w:rFonts w:hint="eastAsia" w:ascii="微软雅黑" w:hAnsi="微软雅黑" w:eastAsia="微软雅黑" w:cs="微软雅黑"/>
          <w:sz w:val="30"/>
          <w:szCs w:val="30"/>
        </w:rPr>
      </w:pPr>
    </w:p>
    <w:p w14:paraId="71A9769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is mind and mind is God, we should think Mrs. Eddy's eschatology would point forward to a time when all the wavelets which fret the surface of the infinite deep should have sunk to rest in its depths.</w:t>
      </w:r>
    </w:p>
    <w:p w14:paraId="6878E52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如果一切都是心智，心智就是神，我们会认为艾迪夫人的末世论将指向一个时刻，那时所有扰乱无限深渊表面的小波浪都将在其深处归于平静。</w:t>
      </w:r>
    </w:p>
    <w:p w14:paraId="4B9CE4AF">
      <w:pPr>
        <w:pStyle w:val="3"/>
        <w:spacing w:before="325" w:line="252" w:lineRule="auto"/>
        <w:ind w:right="20"/>
        <w:jc w:val="both"/>
        <w:rPr>
          <w:rFonts w:hint="eastAsia" w:ascii="微软雅黑" w:hAnsi="微软雅黑" w:eastAsia="微软雅黑" w:cs="微软雅黑"/>
          <w:sz w:val="30"/>
          <w:szCs w:val="30"/>
        </w:rPr>
      </w:pPr>
    </w:p>
    <w:p w14:paraId="211F78D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the paradise she looks forward to is, apparently, a material paradise.</w:t>
      </w:r>
    </w:p>
    <w:p w14:paraId="3D61E06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但不，她所期待的乐园显然是一个物质的乐园。</w:t>
      </w:r>
    </w:p>
    <w:p w14:paraId="2F95FC30">
      <w:pPr>
        <w:pStyle w:val="3"/>
        <w:spacing w:before="325" w:line="252" w:lineRule="auto"/>
        <w:ind w:right="20"/>
        <w:jc w:val="both"/>
        <w:rPr>
          <w:rFonts w:hint="eastAsia" w:ascii="微软雅黑" w:hAnsi="微软雅黑" w:eastAsia="微软雅黑" w:cs="微软雅黑"/>
          <w:sz w:val="30"/>
          <w:szCs w:val="30"/>
        </w:rPr>
      </w:pPr>
    </w:p>
    <w:p w14:paraId="46E150F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men in it, and they increase and multiply and replenish the earth—though after an asexual manner.</w:t>
      </w:r>
    </w:p>
    <w:p w14:paraId="661A067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那里有人，他们生养众多，遍满地面——尽管是以无性方式。</w:t>
      </w:r>
    </w:p>
    <w:p w14:paraId="36621545">
      <w:pPr>
        <w:pStyle w:val="3"/>
        <w:spacing w:before="325" w:line="252" w:lineRule="auto"/>
        <w:ind w:right="20"/>
        <w:jc w:val="both"/>
        <w:rPr>
          <w:rFonts w:hint="eastAsia" w:ascii="微软雅黑" w:hAnsi="微软雅黑" w:eastAsia="微软雅黑" w:cs="微软雅黑"/>
          <w:sz w:val="30"/>
          <w:szCs w:val="30"/>
        </w:rPr>
      </w:pPr>
    </w:p>
    <w:p w14:paraId="69BC4DC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it but not of it.</w:t>
      </w:r>
    </w:p>
    <w:p w14:paraId="4A90661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他们在其中，却不属于它。</w:t>
      </w:r>
    </w:p>
    <w:p w14:paraId="397B5A75">
      <w:pPr>
        <w:pStyle w:val="3"/>
        <w:spacing w:before="325" w:line="252" w:lineRule="auto"/>
        <w:ind w:right="20"/>
        <w:jc w:val="both"/>
        <w:rPr>
          <w:rFonts w:hint="eastAsia" w:ascii="微软雅黑" w:hAnsi="微软雅黑" w:eastAsia="微软雅黑" w:cs="微软雅黑"/>
          <w:sz w:val="30"/>
          <w:szCs w:val="30"/>
        </w:rPr>
      </w:pPr>
    </w:p>
    <w:p w14:paraId="11EE8EB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tread the adder under foot; and though they drink deadly things, they will suffer no harm—for there will be no "mortal mind" then to make it harm them.</w:t>
      </w:r>
    </w:p>
    <w:p w14:paraId="4F61F3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他们将毒蛇践踏在脚下；虽然他们喝了毒物，却不受害——因为那时将没有“凡人心智”使这些东西伤害他们。</w:t>
      </w:r>
    </w:p>
    <w:p w14:paraId="3D43C82E">
      <w:pPr>
        <w:pStyle w:val="3"/>
        <w:spacing w:before="325" w:line="252" w:lineRule="auto"/>
        <w:ind w:right="20"/>
        <w:jc w:val="both"/>
        <w:rPr>
          <w:rFonts w:hint="eastAsia" w:ascii="微软雅黑" w:hAnsi="微软雅黑" w:eastAsia="微软雅黑" w:cs="微软雅黑"/>
          <w:sz w:val="30"/>
          <w:szCs w:val="30"/>
        </w:rPr>
      </w:pPr>
    </w:p>
    <w:p w14:paraId="14CF22B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walk on the water, it seems, and turn water into wine, and multiply loaves and fishes, as Jesus once did, but men cannot do now.</w:t>
      </w:r>
    </w:p>
    <w:p w14:paraId="082AA6E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似乎他们将在水面上行走，将水变成酒，使五饼二鱼倍增，就像耶稣曾经做过的那样，而现在的人做不到。</w:t>
      </w:r>
    </w:p>
    <w:p w14:paraId="487EB4F5">
      <w:pPr>
        <w:pStyle w:val="3"/>
        <w:spacing w:before="325" w:line="252" w:lineRule="auto"/>
        <w:ind w:right="20"/>
        <w:jc w:val="both"/>
        <w:rPr>
          <w:rFonts w:hint="eastAsia" w:ascii="微软雅黑" w:hAnsi="微软雅黑" w:eastAsia="微软雅黑" w:cs="微软雅黑"/>
          <w:sz w:val="30"/>
          <w:szCs w:val="30"/>
        </w:rPr>
      </w:pPr>
    </w:p>
    <w:p w14:paraId="4B328D6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Herman S. Hering, first reader of the church at Concord, seems to promise this to us, "eventually."</w:t>
      </w:r>
    </w:p>
    <w:p w14:paraId="58F4B4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至少康科德（Concord）教会的第一朗读者赫尔曼·S·赫林（Herman S. Hering）似乎向我们应许了这一点，“最终”会实现。</w:t>
      </w:r>
    </w:p>
    <w:p w14:paraId="2AFADED7">
      <w:pPr>
        <w:pStyle w:val="3"/>
        <w:spacing w:before="325" w:line="252" w:lineRule="auto"/>
        <w:ind w:right="20"/>
        <w:jc w:val="both"/>
        <w:rPr>
          <w:rFonts w:hint="eastAsia" w:ascii="微软雅黑" w:hAnsi="微软雅黑" w:eastAsia="微软雅黑" w:cs="微软雅黑"/>
          <w:sz w:val="30"/>
          <w:szCs w:val="30"/>
        </w:rPr>
      </w:pPr>
    </w:p>
    <w:p w14:paraId="4193735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claimed by some opponents," he writes, "that because Christian Scientists do not walk on the water, turn water into wine, multiply loaves and fishes, as did Jesus, and because they still have to do with matter at every turn, the doctrines of Christian Science, especially that of the unreality of matter, must be fallacious.</w:t>
      </w:r>
    </w:p>
    <w:p w14:paraId="371A65F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反对者声称，”他写道，“因为基督教科学家不能像耶稣那样在水面上行走，将水变成酒，倍增五饼二鱼，并且因为他们处处仍需与物质打交道，所以基督教科学的教义，特别是关于物质非真实性的教义，一定是谬误的。</w:t>
      </w:r>
    </w:p>
    <w:p w14:paraId="58F9969F">
      <w:pPr>
        <w:pStyle w:val="3"/>
        <w:spacing w:before="325" w:line="252" w:lineRule="auto"/>
        <w:ind w:right="20"/>
        <w:jc w:val="both"/>
        <w:rPr>
          <w:rFonts w:hint="eastAsia" w:ascii="微软雅黑" w:hAnsi="微软雅黑" w:eastAsia="微软雅黑" w:cs="微软雅黑"/>
          <w:sz w:val="30"/>
          <w:szCs w:val="30"/>
        </w:rPr>
      </w:pPr>
    </w:p>
    <w:p w14:paraId="0F04AAF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argument is like that which declares that, because a school-boy, who is just learning to add and subtract, cannot work out a problem in cube-root, therefore the claims of greater possibilities in the science of mathematics are fallacious, and the school-boy is badly deceived by the promise of being able eventually to solve such higher problems."</w:t>
      </w:r>
    </w:p>
    <w:p w14:paraId="4F9A20F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这种论点就像宣称，因为一个刚学加减法的小学生解不出立方根的问题，所以数学科学中更大可能性的主张就是谬误的，而这个小学生被最终能够解决这种更高难题的承诺严重欺骗了一样。”</w:t>
      </w:r>
    </w:p>
    <w:p w14:paraId="33036645">
      <w:pPr>
        <w:pStyle w:val="3"/>
        <w:spacing w:before="325" w:line="252" w:lineRule="auto"/>
        <w:ind w:right="20"/>
        <w:jc w:val="both"/>
        <w:rPr>
          <w:rFonts w:hint="eastAsia" w:ascii="微软雅黑" w:hAnsi="微软雅黑" w:eastAsia="微软雅黑" w:cs="微软雅黑"/>
          <w:sz w:val="30"/>
          <w:szCs w:val="30"/>
        </w:rPr>
      </w:pPr>
    </w:p>
    <w:p w14:paraId="6321806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good time coming, then, and we may confidently look forward to it.</w:t>
      </w:r>
    </w:p>
    <w:p w14:paraId="697A119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那么，一个美好的时代即将到来，我们可以充满信心地期待它。</w:t>
      </w:r>
    </w:p>
    <w:p w14:paraId="11C5EB57">
      <w:pPr>
        <w:pStyle w:val="3"/>
        <w:spacing w:before="325" w:line="252" w:lineRule="auto"/>
        <w:ind w:right="20"/>
        <w:jc w:val="both"/>
        <w:rPr>
          <w:rFonts w:hint="eastAsia" w:ascii="微软雅黑" w:hAnsi="微软雅黑" w:eastAsia="微软雅黑" w:cs="微软雅黑"/>
          <w:sz w:val="30"/>
          <w:szCs w:val="30"/>
        </w:rPr>
      </w:pPr>
    </w:p>
    <w:p w14:paraId="53B2E16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for us, no doubt, nothing beyond what we ought to have here and now, and would have here and now were it not for the interference of "mortal mind."</w:t>
      </w:r>
    </w:p>
    <w:p w14:paraId="5B78662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毫无疑问，它包含的对我们来说不过是我们此时此地应该拥有的，若不是“凡人心智”的干扰，我们就已经在此时此地拥有了。</w:t>
      </w:r>
    </w:p>
    <w:p w14:paraId="5F2BD560">
      <w:pPr>
        <w:pStyle w:val="3"/>
        <w:spacing w:before="325" w:line="252" w:lineRule="auto"/>
        <w:ind w:right="20"/>
        <w:jc w:val="both"/>
        <w:rPr>
          <w:rFonts w:hint="eastAsia" w:ascii="微软雅黑" w:hAnsi="微软雅黑" w:eastAsia="微软雅黑" w:cs="微软雅黑"/>
          <w:sz w:val="30"/>
          <w:szCs w:val="30"/>
        </w:rPr>
      </w:pPr>
    </w:p>
    <w:p w14:paraId="0B9C8A3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enumerating the benefits which Christian Science confers on us, Frances Lord includes in the list such items as these:</w:t>
      </w:r>
    </w:p>
    <w:p w14:paraId="02653D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在列举基督教科学赋予我们的益处时，弗朗西斯·洛德列出了以下项目：</w:t>
      </w:r>
    </w:p>
    <w:p w14:paraId="5A0F38CA">
      <w:pPr>
        <w:pStyle w:val="3"/>
        <w:spacing w:before="325" w:line="252" w:lineRule="auto"/>
        <w:ind w:right="20"/>
        <w:jc w:val="both"/>
        <w:rPr>
          <w:rFonts w:hint="eastAsia" w:ascii="微软雅黑" w:hAnsi="微软雅黑" w:eastAsia="微软雅黑" w:cs="微软雅黑"/>
          <w:sz w:val="30"/>
          <w:szCs w:val="30"/>
        </w:rPr>
      </w:pPr>
    </w:p>
    <w:p w14:paraId="6B65B5A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do not need to fear any climate. . . .</w:t>
      </w:r>
    </w:p>
    <w:p w14:paraId="3F5D9FB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我们不需要害怕任何气候。……</w:t>
      </w:r>
    </w:p>
    <w:p w14:paraId="561F61A8">
      <w:pPr>
        <w:pStyle w:val="3"/>
        <w:spacing w:before="325" w:line="252" w:lineRule="auto"/>
        <w:ind w:right="20"/>
        <w:jc w:val="both"/>
        <w:rPr>
          <w:rFonts w:hint="eastAsia" w:ascii="微软雅黑" w:hAnsi="微软雅黑" w:eastAsia="微软雅黑" w:cs="微软雅黑"/>
          <w:sz w:val="30"/>
          <w:szCs w:val="30"/>
        </w:rPr>
      </w:pPr>
    </w:p>
    <w:p w14:paraId="717A95D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travel or go away for a change of air. . . .</w:t>
      </w:r>
    </w:p>
    <w:p w14:paraId="289EB97D">
      <w:pPr>
        <w:pStyle w:val="3"/>
        <w:spacing w:before="325" w:line="252" w:lineRule="auto"/>
        <w:ind w:right="20"/>
        <w:jc w:val="both"/>
        <w:rPr>
          <w:rFonts w:hint="eastAsia" w:ascii="微软雅黑" w:hAnsi="微软雅黑" w:eastAsia="微软雅黑" w:cs="微软雅黑"/>
          <w:sz w:val="30"/>
          <w:szCs w:val="30"/>
        </w:rPr>
      </w:pPr>
    </w:p>
    <w:p w14:paraId="19E86C4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我们不需要旅行或离开去换空气。……</w:t>
      </w:r>
    </w:p>
    <w:p w14:paraId="16158CFC">
      <w:pPr>
        <w:pStyle w:val="3"/>
        <w:spacing w:before="325" w:line="252" w:lineRule="auto"/>
        <w:ind w:right="20"/>
        <w:jc w:val="both"/>
        <w:rPr>
          <w:rFonts w:hint="eastAsia" w:ascii="微软雅黑" w:hAnsi="微软雅黑" w:eastAsia="微软雅黑" w:cs="微软雅黑"/>
          <w:sz w:val="30"/>
          <w:szCs w:val="30"/>
        </w:rPr>
      </w:pPr>
    </w:p>
    <w:p w14:paraId="6248D6B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do not really live by eating, and this mere knowledge—without any effort to do without food, or lessen it, or indeed interfere with our ordinary simple habits at all—has the effect of making us less dependent on our meals both as to what and when to eat.</w:t>
      </w:r>
    </w:p>
    <w:p w14:paraId="05525810">
      <w:pPr>
        <w:pStyle w:val="3"/>
        <w:spacing w:before="325" w:line="252" w:lineRule="auto"/>
        <w:ind w:right="20"/>
        <w:jc w:val="both"/>
        <w:rPr>
          <w:rFonts w:hint="eastAsia" w:ascii="微软雅黑" w:hAnsi="微软雅黑" w:eastAsia="微软雅黑" w:cs="微软雅黑"/>
          <w:sz w:val="30"/>
          <w:szCs w:val="30"/>
        </w:rPr>
      </w:pPr>
    </w:p>
    <w:p w14:paraId="4AF824D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我们知道我们并不真的靠吃活着，仅仅这种知识——不需要任何努力去禁食、少食，甚至完全不干扰我们日常简单的习惯——就能使我们在吃什么和何时吃方面减少对餐食的依赖。</w:t>
      </w:r>
    </w:p>
    <w:p w14:paraId="77A6D699">
      <w:pPr>
        <w:pStyle w:val="3"/>
        <w:spacing w:before="325" w:line="252" w:lineRule="auto"/>
        <w:ind w:right="20"/>
        <w:jc w:val="both"/>
        <w:rPr>
          <w:rFonts w:hint="eastAsia" w:ascii="微软雅黑" w:hAnsi="微软雅黑" w:eastAsia="微软雅黑" w:cs="微软雅黑"/>
          <w:sz w:val="30"/>
          <w:szCs w:val="30"/>
        </w:rPr>
      </w:pPr>
    </w:p>
    <w:p w14:paraId="3B228BB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way we grow less dependent upon clothing, warmth and coldness, for comfort."</w:t>
      </w:r>
    </w:p>
    <w:p w14:paraId="37C99407">
      <w:pPr>
        <w:pStyle w:val="3"/>
        <w:spacing w:before="325" w:line="252" w:lineRule="auto"/>
        <w:ind w:right="20"/>
        <w:jc w:val="both"/>
        <w:rPr>
          <w:rFonts w:hint="eastAsia" w:ascii="微软雅黑" w:hAnsi="微软雅黑" w:eastAsia="微软雅黑" w:cs="微软雅黑"/>
          <w:sz w:val="30"/>
          <w:szCs w:val="30"/>
        </w:rPr>
      </w:pPr>
    </w:p>
    <w:p w14:paraId="6F4D1D1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同样，我们在舒适感方面也变得不那么依赖衣物、温暖和寒冷。”</w:t>
      </w:r>
    </w:p>
    <w:p w14:paraId="0C8ADCC9">
      <w:pPr>
        <w:pStyle w:val="3"/>
        <w:spacing w:before="325" w:line="252" w:lineRule="auto"/>
        <w:ind w:right="20"/>
        <w:jc w:val="both"/>
        <w:rPr>
          <w:rFonts w:hint="eastAsia" w:ascii="微软雅黑" w:hAnsi="微软雅黑" w:eastAsia="微软雅黑" w:cs="微软雅黑"/>
          <w:sz w:val="30"/>
          <w:szCs w:val="30"/>
        </w:rPr>
      </w:pPr>
    </w:p>
    <w:p w14:paraId="636C287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immediately adds: "Here let us say emphatically that we neither enjoin, nor encourage, any experiments about food or clothing.</w:t>
      </w:r>
    </w:p>
    <w:p w14:paraId="633300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但她立刻补充道：“在此我们要强调，我们既不命令也不鼓励在食物或衣物上做任何实验。</w:t>
      </w:r>
    </w:p>
    <w:p w14:paraId="7F2FA686">
      <w:pPr>
        <w:pStyle w:val="3"/>
        <w:spacing w:before="325" w:line="252" w:lineRule="auto"/>
        <w:ind w:right="20"/>
        <w:jc w:val="both"/>
        <w:rPr>
          <w:rFonts w:hint="eastAsia" w:ascii="微软雅黑" w:hAnsi="微软雅黑" w:eastAsia="微软雅黑" w:cs="微软雅黑"/>
          <w:sz w:val="30"/>
          <w:szCs w:val="30"/>
        </w:rPr>
      </w:pPr>
    </w:p>
    <w:p w14:paraId="658DE8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shows us that any changes, to be worth anything, must and do come about of themselves, in persons who, having learnt the truth of life, accepted and begun to live by it, demonstrate it naturally and spontaneously."</w:t>
      </w:r>
    </w:p>
    <w:p w14:paraId="3E4EEB5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经验表明，任何值得一提的改变，必须且确实是自然发生的，发生在那些已经了解生命的真理、接受并开始依此生活的人身上，他们自然而然地证明了这一点。”</w:t>
      </w:r>
    </w:p>
    <w:p w14:paraId="400F0CF0">
      <w:pPr>
        <w:pStyle w:val="3"/>
        <w:spacing w:before="325" w:line="252" w:lineRule="auto"/>
        <w:ind w:right="20"/>
        <w:jc w:val="both"/>
        <w:rPr>
          <w:rFonts w:hint="eastAsia" w:ascii="微软雅黑" w:hAnsi="微软雅黑" w:eastAsia="微软雅黑" w:cs="微软雅黑"/>
          <w:sz w:val="30"/>
          <w:szCs w:val="30"/>
        </w:rPr>
      </w:pPr>
    </w:p>
    <w:p w14:paraId="6C27A69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only a repetition of Mrs. Eddy's constant manner.</w:t>
      </w:r>
    </w:p>
    <w:p w14:paraId="3791381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当然，这只是艾迪夫人一贯风格的重复。</w:t>
      </w:r>
    </w:p>
    <w:p w14:paraId="42D44FC7">
      <w:pPr>
        <w:pStyle w:val="3"/>
        <w:spacing w:before="325" w:line="252" w:lineRule="auto"/>
        <w:ind w:right="20"/>
        <w:jc w:val="both"/>
        <w:rPr>
          <w:rFonts w:hint="eastAsia" w:ascii="微软雅黑" w:hAnsi="微软雅黑" w:eastAsia="微软雅黑" w:cs="微软雅黑"/>
          <w:sz w:val="30"/>
          <w:szCs w:val="30"/>
        </w:rPr>
      </w:pPr>
    </w:p>
    <w:p w14:paraId="239E931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"Food does not affect the real existence of man . . . but it would be foolish to venture beyond present understanding, foolish to stop eating until we gain more goodness, and a clearer comprehension of the living God."</w:t>
      </w:r>
    </w:p>
    <w:p w14:paraId="468A525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例如：“食物不影响人的真实存在……但超越目前的理解去冒险是愚蠢的，在我们获得更多良善和对永生神更清晰的领悟之前停止进食是愚蠢的。”</w:t>
      </w:r>
    </w:p>
    <w:p w14:paraId="0AFE007D">
      <w:pPr>
        <w:pStyle w:val="3"/>
        <w:spacing w:before="325" w:line="252" w:lineRule="auto"/>
        <w:ind w:right="20"/>
        <w:jc w:val="both"/>
        <w:rPr>
          <w:rFonts w:hint="eastAsia" w:ascii="微软雅黑" w:hAnsi="微软雅黑" w:eastAsia="微软雅黑" w:cs="微软雅黑"/>
          <w:sz w:val="30"/>
          <w:szCs w:val="30"/>
        </w:rPr>
      </w:pPr>
    </w:p>
    <w:p w14:paraId="12BB5A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the success, in actual healing, of this system which describes "a mental cure"—this is the way that Luther M. Marsdon puts it—as "the discovery of a sick person that he is well," and the practice of which consists simply in the transference of this thought from the practitioner to the patient?</w:t>
      </w:r>
    </w:p>
    <w:p w14:paraId="63DE6A2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但是，这个将“精神治愈”描述为（这是路德·M·马斯顿 Luther M. Marsdon 的说法）“病人发现他是健康的”，其实践仅仅包括将这种思想从从业者转移到病人身上的体系，在实际医治中的成功率如何呢？</w:t>
      </w:r>
    </w:p>
    <w:p w14:paraId="46878BB0">
      <w:pPr>
        <w:pStyle w:val="3"/>
        <w:spacing w:before="325" w:line="252" w:lineRule="auto"/>
        <w:ind w:right="20"/>
        <w:jc w:val="both"/>
        <w:rPr>
          <w:rFonts w:hint="eastAsia" w:ascii="微软雅黑" w:hAnsi="微软雅黑" w:eastAsia="微软雅黑" w:cs="微软雅黑"/>
          <w:sz w:val="30"/>
          <w:szCs w:val="30"/>
        </w:rPr>
      </w:pPr>
    </w:p>
    <w:p w14:paraId="4610441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successful as any other of the many systems of mental practice; no more and no less.</w:t>
      </w:r>
    </w:p>
    <w:p w14:paraId="55AE5CB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它和许多其他的精神实践体系一样成功；不多也不少。</w:t>
      </w:r>
    </w:p>
    <w:p w14:paraId="5D41B7F6">
      <w:pPr>
        <w:pStyle w:val="3"/>
        <w:spacing w:before="325" w:line="252" w:lineRule="auto"/>
        <w:ind w:right="20"/>
        <w:jc w:val="both"/>
        <w:rPr>
          <w:rFonts w:hint="eastAsia" w:ascii="微软雅黑" w:hAnsi="微软雅黑" w:eastAsia="微软雅黑" w:cs="微软雅黑"/>
          <w:sz w:val="30"/>
          <w:szCs w:val="30"/>
        </w:rPr>
      </w:pPr>
    </w:p>
    <w:p w14:paraId="644F87C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list of cures is long, and many of them are remarkable.</w:t>
      </w:r>
    </w:p>
    <w:p w14:paraId="168E3CE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它的治愈名单很长，其中许多都很引人注目。</w:t>
      </w:r>
    </w:p>
    <w:p w14:paraId="7D543F7A">
      <w:pPr>
        <w:pStyle w:val="3"/>
        <w:spacing w:before="325" w:line="252" w:lineRule="auto"/>
        <w:ind w:right="20"/>
        <w:jc w:val="both"/>
        <w:rPr>
          <w:rFonts w:hint="eastAsia" w:ascii="微软雅黑" w:hAnsi="微软雅黑" w:eastAsia="微软雅黑" w:cs="微软雅黑"/>
          <w:sz w:val="30"/>
          <w:szCs w:val="30"/>
        </w:rPr>
      </w:pPr>
    </w:p>
    <w:p w14:paraId="58DD878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reason to doubt the reality of large numbers of these cures.</w:t>
      </w:r>
    </w:p>
    <w:p w14:paraId="54271D3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我们没有理由怀疑这些大量治愈的真实性。</w:t>
      </w:r>
    </w:p>
    <w:p w14:paraId="03EE9B15">
      <w:pPr>
        <w:pStyle w:val="3"/>
        <w:spacing w:before="325" w:line="252" w:lineRule="auto"/>
        <w:ind w:right="20"/>
        <w:jc w:val="both"/>
        <w:rPr>
          <w:rFonts w:hint="eastAsia" w:ascii="微软雅黑" w:hAnsi="微软雅黑" w:eastAsia="微软雅黑" w:cs="微软雅黑"/>
          <w:sz w:val="30"/>
          <w:szCs w:val="30"/>
        </w:rPr>
      </w:pPr>
    </w:p>
    <w:p w14:paraId="78948D0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now, we surely understand that there are limitations to them which are never overpassed.</w:t>
      </w:r>
    </w:p>
    <w:p w14:paraId="7ADDA37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但到现在，我们肯定明白它们有一些从未被超越的限制。</w:t>
      </w:r>
    </w:p>
    <w:p w14:paraId="0DDB7128">
      <w:pPr>
        <w:pStyle w:val="3"/>
        <w:spacing w:before="325" w:line="252" w:lineRule="auto"/>
        <w:ind w:right="20"/>
        <w:jc w:val="both"/>
        <w:rPr>
          <w:rFonts w:hint="eastAsia" w:ascii="微软雅黑" w:hAnsi="微软雅黑" w:eastAsia="微软雅黑" w:cs="微软雅黑"/>
          <w:sz w:val="30"/>
          <w:szCs w:val="30"/>
        </w:rPr>
      </w:pPr>
    </w:p>
    <w:p w14:paraId="5F660AF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limitations are brought sharply into view by a challenge cast out by Professor L. T. Townsend.</w:t>
      </w:r>
    </w:p>
    <w:p w14:paraId="12C73BB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 T. 汤森（L. T. Townsend）教授发出的挑战使这些限制清晰地显现出来。</w:t>
      </w:r>
    </w:p>
    <w:p w14:paraId="55C98F03">
      <w:pPr>
        <w:pStyle w:val="3"/>
        <w:spacing w:before="325" w:line="252" w:lineRule="auto"/>
        <w:ind w:right="20"/>
        <w:jc w:val="both"/>
        <w:rPr>
          <w:rFonts w:hint="eastAsia" w:ascii="微软雅黑" w:hAnsi="微软雅黑" w:eastAsia="微软雅黑" w:cs="微软雅黑"/>
          <w:sz w:val="30"/>
          <w:szCs w:val="30"/>
        </w:rPr>
      </w:pPr>
    </w:p>
    <w:p w14:paraId="1C0A8BA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this proposition: "If you or the president of your college, or your entire college of doctors, will put into place a real case of hip or ankle dislocation, without resorting to the ordinary manipulation or without touching it, I will give you a thousand dollars.</w:t>
      </w:r>
    </w:p>
    <w:p w14:paraId="79105E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他提出了这个建议：“如果你或你们学院的院长，或你们整个学院的医生，能在不求助于常规手法或不接触的情况下，将一个真实的髋关节或踝关节脱位复位，我就给你们一千美元。</w:t>
      </w:r>
    </w:p>
    <w:p w14:paraId="69202EDF">
      <w:pPr>
        <w:pStyle w:val="3"/>
        <w:spacing w:before="325" w:line="252" w:lineRule="auto"/>
        <w:ind w:right="20"/>
        <w:jc w:val="both"/>
        <w:rPr>
          <w:rFonts w:hint="eastAsia" w:ascii="微软雅黑" w:hAnsi="微软雅黑" w:eastAsia="微软雅黑" w:cs="微软雅黑"/>
          <w:sz w:val="30"/>
          <w:szCs w:val="30"/>
        </w:rPr>
      </w:pPr>
    </w:p>
    <w:p w14:paraId="3B22D93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or your president, or your entire college, will give sight to one of the inmates of the South Boston Asylum for the Blind, that sightless person having been born blind, I will give you two thousand dollars."</w:t>
      </w:r>
    </w:p>
    <w:p w14:paraId="6317FF9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或者，如果你或你们院长，或你们整个学院，能让南波士顿盲人收容所的一名盲人恢复视力，且该盲人是天生失明的，我就给你们两千美元。”</w:t>
      </w:r>
    </w:p>
    <w:p w14:paraId="2F55E2BE">
      <w:pPr>
        <w:pStyle w:val="3"/>
        <w:spacing w:before="325" w:line="252" w:lineRule="auto"/>
        <w:ind w:right="20"/>
        <w:jc w:val="both"/>
        <w:rPr>
          <w:rFonts w:hint="eastAsia" w:ascii="微软雅黑" w:hAnsi="微软雅黑" w:eastAsia="微软雅黑" w:cs="微软雅黑"/>
          <w:sz w:val="30"/>
          <w:szCs w:val="30"/>
        </w:rPr>
      </w:pPr>
    </w:p>
    <w:p w14:paraId="4AC0CFB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money was never called for.</w:t>
      </w:r>
    </w:p>
    <w:p w14:paraId="53641F8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这笔钱从未被领取。</w:t>
      </w:r>
    </w:p>
    <w:p w14:paraId="7DD28C4E">
      <w:pPr>
        <w:pStyle w:val="3"/>
        <w:spacing w:before="325" w:line="252" w:lineRule="auto"/>
        <w:ind w:right="20"/>
        <w:jc w:val="both"/>
        <w:rPr>
          <w:rFonts w:hint="eastAsia" w:ascii="微软雅黑" w:hAnsi="微软雅黑" w:eastAsia="微软雅黑" w:cs="微软雅黑"/>
          <w:sz w:val="30"/>
          <w:szCs w:val="30"/>
        </w:rPr>
      </w:pPr>
    </w:p>
    <w:p w14:paraId="4FAC240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Journal of Christian Science this reply appeared: "Will the gentleman accept my thanks due to his generosity, for if I should accept his bid he would lose his money.</w:t>
      </w:r>
    </w:p>
    <w:p w14:paraId="76B15AD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但在《基督教科学杂志》上出现了这样的回复：“这位先生能否接受我对他的慷慨表示的感谢，因为如果我接受他的出价，他就会失去他的钱。</w:t>
      </w:r>
    </w:p>
    <w:p w14:paraId="21A29996">
      <w:pPr>
        <w:pStyle w:val="3"/>
        <w:spacing w:before="325" w:line="252" w:lineRule="auto"/>
        <w:ind w:right="20"/>
        <w:jc w:val="both"/>
        <w:rPr>
          <w:rFonts w:hint="eastAsia" w:ascii="微软雅黑" w:hAnsi="微软雅黑" w:eastAsia="微软雅黑" w:cs="微软雅黑"/>
          <w:sz w:val="30"/>
          <w:szCs w:val="30"/>
        </w:rPr>
      </w:pPr>
    </w:p>
    <w:p w14:paraId="15360B7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 performed more difficult tasks fifteen years ago.</w:t>
      </w:r>
    </w:p>
    <w:p w14:paraId="508D1A5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为什么？因为我在十五年前就完成了更困难的任务。</w:t>
      </w:r>
    </w:p>
    <w:p w14:paraId="361DDFBD">
      <w:pPr>
        <w:pStyle w:val="3"/>
        <w:spacing w:before="325" w:line="252" w:lineRule="auto"/>
        <w:ind w:right="20"/>
        <w:jc w:val="both"/>
        <w:rPr>
          <w:rFonts w:hint="eastAsia" w:ascii="微软雅黑" w:hAnsi="微软雅黑" w:eastAsia="微软雅黑" w:cs="微软雅黑"/>
          <w:sz w:val="30"/>
          <w:szCs w:val="30"/>
        </w:rPr>
      </w:pPr>
    </w:p>
    <w:p w14:paraId="4E6BAFA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I am in another department of Christian work, where 'there shall be no sign given them,' for they shall be instructed in the principles of Christian Science that furnishes its own proof."</w:t>
      </w:r>
    </w:p>
    <w:p w14:paraId="2DB8CB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目前我在基督教工作的另一个部门，那里‘没有神迹给他们看’，因为他们要在提供自身证明的基督教科学原则中受教。”</w:t>
      </w:r>
    </w:p>
    <w:p w14:paraId="69A61109">
      <w:pPr>
        <w:pStyle w:val="3"/>
        <w:spacing w:before="325" w:line="252" w:lineRule="auto"/>
        <w:ind w:right="20"/>
        <w:jc w:val="both"/>
        <w:rPr>
          <w:rFonts w:hint="eastAsia" w:ascii="微软雅黑" w:hAnsi="微软雅黑" w:eastAsia="微软雅黑" w:cs="微软雅黑"/>
          <w:sz w:val="30"/>
          <w:szCs w:val="30"/>
        </w:rPr>
      </w:pPr>
    </w:p>
    <w:p w14:paraId="1BE1B81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observed that in a similar vein a Faith-Healer, Doctor Cullis, explained that "a broken bone is not sickness, and should be put into the hands of a surgeon."</w:t>
      </w:r>
    </w:p>
    <w:p w14:paraId="06C0F3A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我们观察到，一位信心医治者，卡利斯医生，也以类似的口吻解释说，“断骨不是疾病，应该交给外科医生处理。”</w:t>
      </w:r>
    </w:p>
    <w:p w14:paraId="56750012">
      <w:pPr>
        <w:pStyle w:val="3"/>
        <w:spacing w:before="325" w:line="252" w:lineRule="auto"/>
        <w:ind w:right="20"/>
        <w:jc w:val="both"/>
        <w:rPr>
          <w:rFonts w:hint="eastAsia" w:ascii="微软雅黑" w:hAnsi="微软雅黑" w:eastAsia="微软雅黑" w:cs="微软雅黑"/>
          <w:sz w:val="30"/>
          <w:szCs w:val="30"/>
        </w:rPr>
      </w:pPr>
    </w:p>
    <w:p w14:paraId="492BF7F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does not thus curtly refuse, she only postpones, the treatment of such cases.</w:t>
      </w:r>
    </w:p>
    <w:p w14:paraId="23B940E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艾迪夫人没有如此生硬地拒绝，她只是推迟了这类病例的治疗。</w:t>
      </w:r>
    </w:p>
    <w:p w14:paraId="49FD2909">
      <w:pPr>
        <w:pStyle w:val="3"/>
        <w:spacing w:before="325" w:line="252" w:lineRule="auto"/>
        <w:ind w:right="20"/>
        <w:jc w:val="both"/>
        <w:rPr>
          <w:rFonts w:hint="eastAsia" w:ascii="微软雅黑" w:hAnsi="微软雅黑" w:eastAsia="微软雅黑" w:cs="微软雅黑"/>
          <w:sz w:val="30"/>
          <w:szCs w:val="30"/>
        </w:rPr>
      </w:pPr>
    </w:p>
    <w:p w14:paraId="34808F1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advancing age admits the efficacy and supremacy of Mind," she writes, "it is better to leave the adjustment of broken bones and dislocations to the fingers of a surgeon, while you confine yourself chiefly "—that "chiefly" is very good!—"to mental reconstruction or the prevention of inflammation or protracted confinement."</w:t>
      </w:r>
    </w:p>
    <w:p w14:paraId="675EABB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“直到进步的时代承认心智的功效和至高无上，”她写道，“最好将断骨和脱位的调整留给外科医生的手指，而你主要限制自己”——那个“主要”用得很好！——“在心理重建或预防炎症或长期卧床方面。”</w:t>
      </w:r>
    </w:p>
    <w:p w14:paraId="6ED5CC28">
      <w:pPr>
        <w:pStyle w:val="3"/>
        <w:spacing w:before="325" w:line="252" w:lineRule="auto"/>
        <w:ind w:right="20"/>
        <w:jc w:val="both"/>
        <w:rPr>
          <w:rFonts w:hint="eastAsia" w:ascii="微软雅黑" w:hAnsi="微软雅黑" w:eastAsia="微软雅黑" w:cs="微软雅黑"/>
          <w:sz w:val="30"/>
          <w:szCs w:val="30"/>
        </w:rPr>
      </w:pPr>
    </w:p>
    <w:p w14:paraId="109F432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while saying this, however, she asseverates that cures of this kind have nevertheless already been actually performed both by herself and her pupils.</w:t>
      </w:r>
    </w:p>
    <w:p w14:paraId="591393C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然而，即使在这样说的同时，她也断言，尽管如此，这类治愈实际上已经由她自己和她的学生完成了。</w:t>
      </w:r>
    </w:p>
    <w:p w14:paraId="40CE4D33">
      <w:pPr>
        <w:pStyle w:val="3"/>
        <w:spacing w:before="325" w:line="252" w:lineRule="auto"/>
        <w:ind w:right="20"/>
        <w:jc w:val="both"/>
        <w:rPr>
          <w:rFonts w:hint="eastAsia" w:ascii="微软雅黑" w:hAnsi="微软雅黑" w:eastAsia="微软雅黑" w:cs="微软雅黑"/>
          <w:sz w:val="30"/>
          <w:szCs w:val="30"/>
        </w:rPr>
      </w:pPr>
    </w:p>
    <w:p w14:paraId="5620744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magnitude of the task asked by Professor Townsend which led Mrs. Eddy to palter thus.</w:t>
      </w:r>
    </w:p>
    <w:p w14:paraId="3D6C61F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导致艾迪夫人如此敷衍的，并非汤森教授所要求的任务的艰巨程度。</w:t>
      </w:r>
    </w:p>
    <w:p w14:paraId="53BC5A00">
      <w:pPr>
        <w:pStyle w:val="3"/>
        <w:spacing w:before="325" w:line="252" w:lineRule="auto"/>
        <w:ind w:right="20"/>
        <w:jc w:val="both"/>
        <w:rPr>
          <w:rFonts w:hint="eastAsia" w:ascii="微软雅黑" w:hAnsi="微软雅黑" w:eastAsia="微软雅黑" w:cs="微软雅黑"/>
          <w:sz w:val="30"/>
          <w:szCs w:val="30"/>
        </w:rPr>
      </w:pPr>
    </w:p>
    <w:p w14:paraId="209B2DD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nature of it.</w:t>
      </w:r>
    </w:p>
    <w:p w14:paraId="32B62AD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而是它的性质。</w:t>
      </w:r>
    </w:p>
    <w:p w14:paraId="5EB84F75">
      <w:pPr>
        <w:pStyle w:val="3"/>
        <w:spacing w:before="325" w:line="252" w:lineRule="auto"/>
        <w:ind w:right="20"/>
        <w:jc w:val="both"/>
        <w:rPr>
          <w:rFonts w:hint="eastAsia" w:ascii="微软雅黑" w:hAnsi="微软雅黑" w:eastAsia="微软雅黑" w:cs="微软雅黑"/>
          <w:sz w:val="30"/>
          <w:szCs w:val="30"/>
        </w:rPr>
      </w:pPr>
    </w:p>
    <w:p w14:paraId="0251FEF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drawing of a tooth is not a great thing, but Mrs. Eddy's Science was not equal to it.</w:t>
      </w:r>
    </w:p>
    <w:p w14:paraId="5619185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拔牙不是一件大事，但艾迪夫人的科学却无法胜任。</w:t>
      </w:r>
    </w:p>
    <w:p w14:paraId="7A0C9409">
      <w:pPr>
        <w:pStyle w:val="3"/>
        <w:spacing w:before="325" w:line="252" w:lineRule="auto"/>
        <w:ind w:right="20"/>
        <w:jc w:val="both"/>
        <w:rPr>
          <w:rFonts w:hint="eastAsia" w:ascii="微软雅黑" w:hAnsi="微软雅黑" w:eastAsia="微软雅黑" w:cs="微软雅黑"/>
          <w:sz w:val="30"/>
          <w:szCs w:val="30"/>
        </w:rPr>
      </w:pPr>
    </w:p>
    <w:p w14:paraId="544B609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indeed hear here too of "more difficult tasks" already performed.</w:t>
      </w:r>
    </w:p>
    <w:p w14:paraId="49DCFD5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我们在这里确实也听到了已经完成的“更困难的任务”。</w:t>
      </w:r>
    </w:p>
    <w:p w14:paraId="2EBB89A4">
      <w:pPr>
        <w:pStyle w:val="3"/>
        <w:spacing w:before="325" w:line="252" w:lineRule="auto"/>
        <w:ind w:right="20"/>
        <w:jc w:val="both"/>
        <w:rPr>
          <w:rFonts w:hint="eastAsia" w:ascii="微软雅黑" w:hAnsi="微软雅黑" w:eastAsia="微软雅黑" w:cs="微软雅黑"/>
          <w:sz w:val="30"/>
          <w:szCs w:val="30"/>
        </w:rPr>
      </w:pPr>
    </w:p>
    <w:p w14:paraId="0B4840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for example, of "the 'good-sized cavity' of an aching tooth filled up by mental treatment, 'not with foreign substance, but the genuine, white and perfect.'"</w:t>
      </w:r>
    </w:p>
    <w:p w14:paraId="41AD5DA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例如，我们听说“一颗疼痛牙齿的‘大洞’通过心理治疗被填补了，‘不是用外来物质，而是用真正的、白色的、完美的物质。’”</w:t>
      </w:r>
    </w:p>
    <w:p w14:paraId="203007EF">
      <w:pPr>
        <w:pStyle w:val="3"/>
        <w:spacing w:before="325" w:line="252" w:lineRule="auto"/>
        <w:ind w:right="20"/>
        <w:jc w:val="both"/>
        <w:rPr>
          <w:rFonts w:hint="eastAsia" w:ascii="微软雅黑" w:hAnsi="微软雅黑" w:eastAsia="微软雅黑" w:cs="微软雅黑"/>
          <w:sz w:val="30"/>
          <w:szCs w:val="30"/>
        </w:rPr>
      </w:pPr>
    </w:p>
    <w:p w14:paraId="4FF1271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Mrs. Eddy herself had a troublesome tooth, she employed the good offices of a dentist to obtain relief, and even availed herself of his "painless method" to guard herself from suffering in the process.</w:t>
      </w:r>
    </w:p>
    <w:p w14:paraId="65A8903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但当艾迪夫人自己有一颗麻烦的牙齿时，她却利用牙医的好意来获得缓解，甚至利用他的“无痛方法”来保护自己在过程中不受痛苦。</w:t>
      </w:r>
    </w:p>
    <w:p w14:paraId="5A050BDF">
      <w:pPr>
        <w:pStyle w:val="3"/>
        <w:spacing w:before="325" w:line="252" w:lineRule="auto"/>
        <w:ind w:right="20"/>
        <w:jc w:val="both"/>
        <w:rPr>
          <w:rFonts w:hint="eastAsia" w:ascii="微软雅黑" w:hAnsi="微软雅黑" w:eastAsia="微软雅黑" w:cs="微软雅黑"/>
          <w:sz w:val="30"/>
          <w:szCs w:val="30"/>
        </w:rPr>
      </w:pPr>
    </w:p>
    <w:p w14:paraId="095DE33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she gives runs as follows: "Bishop Berkeley and I agree that all is Mind.</w:t>
      </w:r>
    </w:p>
    <w:p w14:paraId="3EEACDF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她给出的解释如下：“贝克莱主教（Bishop Berkeley）和我一致认为一切都是心智。</w:t>
      </w:r>
    </w:p>
    <w:p w14:paraId="4C2C5786">
      <w:pPr>
        <w:pStyle w:val="3"/>
        <w:spacing w:before="325" w:line="252" w:lineRule="auto"/>
        <w:ind w:right="20"/>
        <w:jc w:val="both"/>
        <w:rPr>
          <w:rFonts w:hint="eastAsia" w:ascii="微软雅黑" w:hAnsi="微软雅黑" w:eastAsia="微软雅黑" w:cs="微软雅黑"/>
          <w:sz w:val="30"/>
          <w:szCs w:val="30"/>
        </w:rPr>
      </w:pPr>
    </w:p>
    <w:p w14:paraId="20F2B33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consistently with this premise, the conclusion is that if I employ a dental surgeon, and he believes that the extraction of a tooth is made easier by some application of means which he employs, and I object to the employment of this means, I have turned the dentist's mental protest against myself, he thinks I must suffer because his method is interfered with.</w:t>
      </w:r>
    </w:p>
    <w:p w14:paraId="5E5FE4A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此前提一致的结论是，如果我雇佣了一位牙科医生，而他相信通过应用某些手段可以使拔牙更容易，而我反对使用这种手段，我就把牙医的心理抗议转向了我自己，他认为因为他的方法受到干扰，我必须受苦。</w:t>
      </w:r>
    </w:p>
    <w:p w14:paraId="63B2248B">
      <w:pPr>
        <w:pStyle w:val="3"/>
        <w:spacing w:before="325" w:line="252" w:lineRule="auto"/>
        <w:ind w:right="20"/>
        <w:jc w:val="both"/>
        <w:rPr>
          <w:rFonts w:hint="eastAsia" w:ascii="微软雅黑" w:hAnsi="微软雅黑" w:eastAsia="微软雅黑" w:cs="微软雅黑"/>
          <w:sz w:val="30"/>
          <w:szCs w:val="30"/>
        </w:rPr>
      </w:pPr>
    </w:p>
    <w:p w14:paraId="4641130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mental force weighs against a painless operation, whereas it should be put into the same scale as mine, thus producing a painless operation as a logical result."</w:t>
      </w:r>
    </w:p>
    <w:p w14:paraId="0AEE185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因此，他的精神力量不利于无痛手术，而它应该被放在与我相同的天平上，从而产生无痛手术这一合乎逻辑的结果。”</w:t>
      </w:r>
    </w:p>
    <w:p w14:paraId="1A5396A9">
      <w:pPr>
        <w:pStyle w:val="3"/>
        <w:spacing w:before="325" w:line="252" w:lineRule="auto"/>
        <w:ind w:right="20"/>
        <w:jc w:val="both"/>
        <w:rPr>
          <w:rFonts w:hint="eastAsia" w:ascii="微软雅黑" w:hAnsi="微软雅黑" w:eastAsia="微软雅黑" w:cs="微软雅黑"/>
          <w:sz w:val="30"/>
          <w:szCs w:val="30"/>
        </w:rPr>
      </w:pPr>
    </w:p>
    <w:p w14:paraId="788B2DB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ingenious.</w:t>
      </w:r>
    </w:p>
    <w:p w14:paraId="6B98AF4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这非常巧妙。</w:t>
      </w:r>
    </w:p>
    <w:p w14:paraId="6E0FE316">
      <w:pPr>
        <w:pStyle w:val="3"/>
        <w:spacing w:before="325" w:line="252" w:lineRule="auto"/>
        <w:ind w:right="20"/>
        <w:jc w:val="both"/>
        <w:rPr>
          <w:rFonts w:hint="eastAsia" w:ascii="微软雅黑" w:hAnsi="微软雅黑" w:eastAsia="微软雅黑" w:cs="微软雅黑"/>
          <w:sz w:val="30"/>
          <w:szCs w:val="30"/>
        </w:rPr>
      </w:pPr>
    </w:p>
    <w:p w14:paraId="62361DE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anaesthetic to Mrs. Eddy's tooth was to operate not on Mrs. Eddy, directly, but on the dentist; it was not to keep the extraction of the tooth from hurting Mrs. Eddy, but to keep the dentist from thinking that its extraction would hurt Mrs. Eddy.</w:t>
      </w:r>
    </w:p>
    <w:p w14:paraId="5E4612A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麻醉剂应用在艾迪夫人的牙齿上，不是直接作用于艾迪夫人，而是作用于牙医；它不是为了防止拔牙伤害艾迪夫人，而是为了防止牙医认为拔牙会伤害艾迪夫人。</w:t>
      </w:r>
    </w:p>
    <w:p w14:paraId="0A7D45EA">
      <w:pPr>
        <w:pStyle w:val="3"/>
        <w:spacing w:before="325" w:line="252" w:lineRule="auto"/>
        <w:ind w:right="20"/>
        <w:jc w:val="both"/>
        <w:rPr>
          <w:rFonts w:hint="eastAsia" w:ascii="微软雅黑" w:hAnsi="微软雅黑" w:eastAsia="微软雅黑" w:cs="微软雅黑"/>
          <w:sz w:val="30"/>
          <w:szCs w:val="30"/>
        </w:rPr>
      </w:pPr>
    </w:p>
    <w:p w14:paraId="08A13FC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question of interest is, Why did Mrs. Eddy have recourse to a dentist at all?</w:t>
      </w:r>
    </w:p>
    <w:p w14:paraId="3E22BA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但真正让人感兴趣的问题是，为什么艾迪夫人要求助于牙医呢？</w:t>
      </w:r>
    </w:p>
    <w:p w14:paraId="6DB9FCD3">
      <w:pPr>
        <w:pStyle w:val="3"/>
        <w:spacing w:before="325" w:line="252" w:lineRule="auto"/>
        <w:ind w:right="20"/>
        <w:jc w:val="both"/>
        <w:rPr>
          <w:rFonts w:hint="eastAsia" w:ascii="微软雅黑" w:hAnsi="微软雅黑" w:eastAsia="微软雅黑" w:cs="微软雅黑"/>
          <w:sz w:val="30"/>
          <w:szCs w:val="30"/>
        </w:rPr>
      </w:pPr>
    </w:p>
    <w:p w14:paraId="07464AC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toothache and the tooth, Mrs. Eddy and the operator, the soothing application and the cruel forceps were one and all illusions.</w:t>
      </w:r>
    </w:p>
    <w:p w14:paraId="0D84CA2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牙痛和牙齿，艾迪夫人和操作者，舒缓的应用和残酷的钳子，全都是幻觉。</w:t>
      </w:r>
    </w:p>
    <w:p w14:paraId="586456D8">
      <w:pPr>
        <w:pStyle w:val="3"/>
        <w:spacing w:before="325" w:line="252" w:lineRule="auto"/>
        <w:ind w:right="20"/>
        <w:jc w:val="both"/>
        <w:rPr>
          <w:rFonts w:hint="eastAsia" w:ascii="微软雅黑" w:hAnsi="微软雅黑" w:eastAsia="微软雅黑" w:cs="微软雅黑"/>
          <w:sz w:val="30"/>
          <w:szCs w:val="30"/>
        </w:rPr>
      </w:pPr>
    </w:p>
    <w:p w14:paraId="396B3FB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 to say that the extraction itself—the act of a nonentity on a nonentity—did not happen.</w:t>
      </w:r>
    </w:p>
    <w:p w14:paraId="319B936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可以说，拔牙本身——一个虚无对另一个虚无的行为——并没有发生。</w:t>
      </w:r>
    </w:p>
    <w:p w14:paraId="78047310">
      <w:pPr>
        <w:pStyle w:val="3"/>
        <w:spacing w:before="325" w:line="252" w:lineRule="auto"/>
        <w:ind w:right="20"/>
        <w:jc w:val="both"/>
        <w:rPr>
          <w:rFonts w:hint="eastAsia" w:ascii="微软雅黑" w:hAnsi="微软雅黑" w:eastAsia="微软雅黑" w:cs="微软雅黑"/>
          <w:sz w:val="30"/>
          <w:szCs w:val="30"/>
        </w:rPr>
      </w:pPr>
    </w:p>
    <w:p w14:paraId="2FEB6B6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William Osler tells us in a few direct words why Mrs. Eddy went to a dentist.</w:t>
      </w:r>
    </w:p>
    <w:p w14:paraId="2DC69F1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威廉·奥斯勒爵士（Sir William Osler）用几句直截了当的话告诉我们为什么艾迪夫人去看牙医。</w:t>
      </w:r>
    </w:p>
    <w:p w14:paraId="7D9BB2F0">
      <w:pPr>
        <w:pStyle w:val="3"/>
        <w:spacing w:before="325" w:line="252" w:lineRule="auto"/>
        <w:ind w:right="20"/>
        <w:jc w:val="both"/>
        <w:rPr>
          <w:rFonts w:hint="eastAsia" w:ascii="微软雅黑" w:hAnsi="微软雅黑" w:eastAsia="微软雅黑" w:cs="微软雅黑"/>
          <w:sz w:val="30"/>
          <w:szCs w:val="30"/>
        </w:rPr>
      </w:pPr>
    </w:p>
    <w:p w14:paraId="1C6589D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"Potent as is the influence of mind on body," he writes, "and many as are the miracle-like cures which may be worked, all are in functional disorders, and we know only too well that nowadays the prayer of faith neither sets a broken thigh nor checks an epidemic of typhoid fever."</w:t>
      </w:r>
    </w:p>
    <w:p w14:paraId="1CD6D26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“尽管心智对身体的影响很大，”他写道，“尽管可能产生许多类似神迹的治愈，但所有这些都在功能性失调方面，我们太清楚如今的信心祷告既不能接好断掉的大腿，也不能遏制伤寒的流行。”</w:t>
      </w:r>
    </w:p>
    <w:p w14:paraId="5D6B2EBC">
      <w:pPr>
        <w:pStyle w:val="3"/>
        <w:spacing w:before="325" w:line="252" w:lineRule="auto"/>
        <w:ind w:right="20"/>
        <w:jc w:val="both"/>
        <w:rPr>
          <w:rFonts w:hint="eastAsia" w:ascii="微软雅黑" w:hAnsi="微软雅黑" w:eastAsia="微软雅黑" w:cs="微软雅黑"/>
          <w:sz w:val="30"/>
          <w:szCs w:val="30"/>
        </w:rPr>
      </w:pPr>
    </w:p>
    <w:p w14:paraId="0F8B519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directly, by its own power.</w:t>
      </w:r>
    </w:p>
    <w:p w14:paraId="13DC60F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也就是说，直接地，靠它自己的力量。</w:t>
      </w:r>
    </w:p>
    <w:p w14:paraId="655EF67F">
      <w:pPr>
        <w:pStyle w:val="3"/>
        <w:spacing w:before="325" w:line="252" w:lineRule="auto"/>
        <w:ind w:right="20"/>
        <w:jc w:val="both"/>
        <w:rPr>
          <w:rFonts w:hint="eastAsia" w:ascii="微软雅黑" w:hAnsi="微软雅黑" w:eastAsia="微软雅黑" w:cs="微软雅黑"/>
          <w:sz w:val="30"/>
          <w:szCs w:val="30"/>
        </w:rPr>
      </w:pPr>
    </w:p>
    <w:p w14:paraId="328E4B0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do either, indirectly, through the gracious answer of the Almighty God who has infinite resources at His disposal;</w:t>
      </w:r>
    </w:p>
    <w:p w14:paraId="243F28A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它可以间接地做到这两者，通过全能神的恩慈应允，祂拥有无限的资源可供支配；</w:t>
      </w:r>
    </w:p>
    <w:p w14:paraId="778C4C79">
      <w:pPr>
        <w:pStyle w:val="3"/>
        <w:spacing w:before="325" w:line="252" w:lineRule="auto"/>
        <w:ind w:right="20"/>
        <w:jc w:val="both"/>
        <w:rPr>
          <w:rFonts w:hint="eastAsia" w:ascii="微软雅黑" w:hAnsi="微软雅黑" w:eastAsia="微软雅黑" w:cs="微软雅黑"/>
          <w:sz w:val="30"/>
          <w:szCs w:val="30"/>
        </w:rPr>
      </w:pPr>
    </w:p>
    <w:p w14:paraId="1CB7F9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as the old writer to whom we listened at the beginning of this lecture told us, creates physicians and medicines and gives them their skill and efficacy, that He, the Lord, may be honored in His marvellous works.</w:t>
      </w:r>
    </w:p>
    <w:p w14:paraId="3F29387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正如我们在本次讲座开始时听到的那位古代作者告诉我们的，祂创造了医生和药物，并赋予他们技能和功效，以便祂，这位主，可以在祂奇妙的工作中得到尊荣。</w:t>
      </w:r>
    </w:p>
    <w:p w14:paraId="733C82D8">
      <w:pPr>
        <w:pStyle w:val="3"/>
        <w:spacing w:before="325" w:line="252" w:lineRule="auto"/>
        <w:ind w:right="20"/>
        <w:jc w:val="both"/>
        <w:rPr>
          <w:rFonts w:hint="eastAsia" w:ascii="微软雅黑" w:hAnsi="微软雅黑" w:eastAsia="微软雅黑" w:cs="微软雅黑"/>
          <w:sz w:val="30"/>
          <w:szCs w:val="30"/>
        </w:rPr>
      </w:pPr>
    </w:p>
    <w:p w14:paraId="738ACCF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Mrs. Eddy had no Lord to pray to, and no faith in which to appear before Him, and no hope in His almighty succor.</w:t>
      </w:r>
    </w:p>
    <w:p w14:paraId="1B33D3E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但艾迪夫人没有主可以祈求，没有信心可以来到祂面前，也没有希望得到祂全能的帮助。</w:t>
      </w:r>
    </w:p>
    <w:p w14:paraId="45BC38C8">
      <w:pPr>
        <w:pStyle w:val="3"/>
        <w:spacing w:before="325" w:line="252" w:lineRule="auto"/>
        <w:ind w:right="20"/>
        <w:jc w:val="both"/>
        <w:rPr>
          <w:rFonts w:hint="eastAsia" w:ascii="微软雅黑" w:hAnsi="微软雅黑" w:eastAsia="微软雅黑" w:cs="微软雅黑"/>
          <w:sz w:val="30"/>
          <w:szCs w:val="30"/>
        </w:rPr>
      </w:pPr>
    </w:p>
    <w:p w14:paraId="16DBC57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thankful that she at least had a dentist.</w:t>
      </w:r>
    </w:p>
    <w:p w14:paraId="17D14BE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让我们庆幸她至少还有个牙医。</w:t>
      </w:r>
    </w:p>
    <w:p w14:paraId="2E9334DD">
      <w:pPr>
        <w:pStyle w:val="3"/>
        <w:spacing w:before="325" w:line="252" w:lineRule="auto"/>
        <w:ind w:right="20"/>
        <w:jc w:val="both"/>
        <w:rPr>
          <w:rFonts w:hint="eastAsia" w:ascii="微软雅黑" w:hAnsi="微软雅黑" w:eastAsia="微软雅黑" w:cs="微软雅黑"/>
          <w:sz w:val="30"/>
          <w:szCs w:val="30"/>
        </w:rPr>
      </w:pPr>
    </w:p>
    <w:p w14:paraId="329E449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5990FEC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33531A19">
      <w:pPr>
        <w:pStyle w:val="3"/>
        <w:spacing w:before="325" w:line="252" w:lineRule="auto"/>
        <w:ind w:right="20"/>
        <w:jc w:val="both"/>
        <w:rPr>
          <w:rFonts w:hint="eastAsia" w:ascii="微软雅黑" w:hAnsi="微软雅黑" w:eastAsia="微软雅黑" w:cs="微软雅黑"/>
          <w:sz w:val="30"/>
          <w:szCs w:val="30"/>
        </w:rPr>
      </w:pPr>
    </w:p>
    <w:p w14:paraId="55AAC91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 to Lecture I - The Cessation of the Charismata</w:t>
      </w:r>
    </w:p>
    <w:p w14:paraId="5AA7E2E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第一讲注释 - 恩赐的终止</w:t>
      </w:r>
    </w:p>
    <w:p w14:paraId="6254AA34">
      <w:pPr>
        <w:pStyle w:val="3"/>
        <w:spacing w:before="325" w:line="252" w:lineRule="auto"/>
        <w:ind w:right="20"/>
        <w:jc w:val="both"/>
        <w:rPr>
          <w:rFonts w:hint="eastAsia" w:ascii="微软雅黑" w:hAnsi="微软雅黑" w:eastAsia="微软雅黑" w:cs="微软雅黑"/>
          <w:sz w:val="30"/>
          <w:szCs w:val="30"/>
        </w:rPr>
      </w:pPr>
    </w:p>
    <w:p w14:paraId="786FABC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Yorke Fausset, for example, unduly restricts the number of our Lord's miracles, speaking of the "severe economy with which He exercised such supernatural, or extranatural, powers." (Medicine and the Modern Church, edited by Geoffrey Rhodes, 1910, pp. 175 ff.)</w:t>
      </w:r>
    </w:p>
    <w:p w14:paraId="4CABF21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 约克·福塞特不恰当地限制了我们主神迹的数量，称祂“极度节省地行使这类超自然或非自然的能力。”（《医学与现代教会》，杰弗里·罗兹编辑，1910年，第175页起。）</w:t>
      </w:r>
    </w:p>
    <w:p w14:paraId="719A8168">
      <w:pPr>
        <w:pStyle w:val="3"/>
        <w:spacing w:before="325" w:line="252" w:lineRule="auto"/>
        <w:ind w:right="20"/>
        <w:jc w:val="both"/>
        <w:rPr>
          <w:rFonts w:hint="eastAsia" w:ascii="微软雅黑" w:hAnsi="微软雅黑" w:eastAsia="微软雅黑" w:cs="微软雅黑"/>
          <w:sz w:val="30"/>
          <w:szCs w:val="30"/>
        </w:rPr>
      </w:pPr>
    </w:p>
    <w:p w14:paraId="138606E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Χαρiσματα, or more rarely πνευματικά, I Cor. 12:1, or δόματα, Eph. 4:8.</w:t>
      </w:r>
    </w:p>
    <w:p w14:paraId="0ACA6D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Charismata（恩赐），或较少用的pneumatika（属灵的恩赐），哥林多前书 12:1，或domata（恩赐），以弗所书 4:8。</w:t>
      </w:r>
    </w:p>
    <w:p w14:paraId="41B3623A">
      <w:pPr>
        <w:pStyle w:val="3"/>
        <w:spacing w:before="325" w:line="252" w:lineRule="auto"/>
        <w:ind w:right="20"/>
        <w:jc w:val="both"/>
        <w:rPr>
          <w:rFonts w:hint="eastAsia" w:ascii="微软雅黑" w:hAnsi="微软雅黑" w:eastAsia="微软雅黑" w:cs="微软雅黑"/>
          <w:sz w:val="30"/>
          <w:szCs w:val="30"/>
        </w:rPr>
      </w:pPr>
    </w:p>
    <w:p w14:paraId="6668944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Charismata: it is a distinctively Pauline term, occurring elsewhere than in Paul's writings only once in Philo (De Alleg. Leg., 2:75) and once in the First Epistle of Peter (4:10), an epistle which, both in doctrine and language, is of quite Pauline character.</w:t>
      </w:r>
    </w:p>
    <w:p w14:paraId="4EB4FD4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Charismata：这是一个独特的保罗术语，除了保罗的著作外，仅在斐罗（Philo）的著作中出现一次（《论寓意律法》，2:75），在彼得前书（4:10）中出现一次，这封书信无论在教义还是语言上都具有相当的保罗特色。</w:t>
      </w:r>
    </w:p>
    <w:p w14:paraId="38C29A5D">
      <w:pPr>
        <w:pStyle w:val="3"/>
        <w:spacing w:before="325" w:line="252" w:lineRule="auto"/>
        <w:ind w:right="20"/>
        <w:jc w:val="both"/>
        <w:rPr>
          <w:rFonts w:hint="eastAsia" w:ascii="微软雅黑" w:hAnsi="微软雅黑" w:eastAsia="微软雅黑" w:cs="微软雅黑"/>
          <w:sz w:val="30"/>
          <w:szCs w:val="30"/>
        </w:rPr>
      </w:pPr>
    </w:p>
    <w:p w14:paraId="204D1BD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C. F. G. Heinrici, Das erste Sendschreiben des Apostel Paulus an die Korinther, 1880, p. 452: "Mosheim says that Paul sketches in this section a kind of Church Directory. That goes too far: but it at least contains the outlines of a Directory of Worship in his community, for which it was at once made clear that in all matters which concern the value and effect of the worshipping assemblages, caprice and confusion are excluded."</w:t>
      </w:r>
    </w:p>
    <w:p w14:paraId="3FF8212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 C. F. G. 海因里奇（C. F. G. Heinrici），《使徒保罗致哥林多人的第一封信》，1880年，第452页：“莫舍姆（Mosheim）说保罗在这一节勾勒了一种教会指南。这有点过头了：但它至少包含了他那个团体敬拜指南的轮廓，对此立刻明确的是，在所有涉及崇拜聚会价值和效果的事项中，任性和混乱是被排除在外的。”</w:t>
      </w:r>
    </w:p>
    <w:p w14:paraId="1AB32378">
      <w:pPr>
        <w:pStyle w:val="3"/>
        <w:spacing w:before="325" w:line="252" w:lineRule="auto"/>
        <w:ind w:right="20"/>
        <w:jc w:val="both"/>
        <w:rPr>
          <w:rFonts w:hint="eastAsia" w:ascii="微软雅黑" w:hAnsi="微软雅黑" w:eastAsia="微软雅黑" w:cs="微软雅黑"/>
          <w:sz w:val="30"/>
          <w:szCs w:val="30"/>
        </w:rPr>
      </w:pPr>
    </w:p>
    <w:p w14:paraId="2D4AC78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Bousset, Kyrios Christos, 1913, p. 106, describes very vividly, though on the naturalistic hypothesis explained in note 6 below, what their assemblies were for the Christians of the Apostolic times.</w:t>
      </w:r>
    </w:p>
    <w:p w14:paraId="4BC6DBA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布塞特（W. Bousset），《主基督》（Kyrios Christos），1913年，第106页，非常生动地描述了使徒时代基督徒的聚会对他们来说意味着什么，尽管这是基于下面注6所解释的自然主义假设。</w:t>
      </w:r>
    </w:p>
    <w:p w14:paraId="4066B68E">
      <w:pPr>
        <w:pStyle w:val="3"/>
        <w:spacing w:before="325" w:line="252" w:lineRule="auto"/>
        <w:ind w:right="20"/>
        <w:jc w:val="both"/>
        <w:rPr>
          <w:rFonts w:hint="eastAsia" w:ascii="微软雅黑" w:hAnsi="微软雅黑" w:eastAsia="微软雅黑" w:cs="微软雅黑"/>
          <w:sz w:val="30"/>
          <w:szCs w:val="30"/>
        </w:rPr>
      </w:pPr>
    </w:p>
    <w:p w14:paraId="7786504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assemblies of the fellowship," he writes, "there arose for the believers in Christ the consciousness of their unity and peculiar sociological individuality.</w:t>
      </w:r>
    </w:p>
    <w:p w14:paraId="023CFC9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“在这里，在团契的聚会中，”他写道，“在基督里的信徒产生了他们合一和独特社会个性的意识。</w:t>
      </w:r>
    </w:p>
    <w:p w14:paraId="77D40EE7">
      <w:pPr>
        <w:pStyle w:val="3"/>
        <w:spacing w:before="325" w:line="252" w:lineRule="auto"/>
        <w:ind w:right="20"/>
        <w:jc w:val="both"/>
        <w:rPr>
          <w:rFonts w:hint="eastAsia" w:ascii="微软雅黑" w:hAnsi="微软雅黑" w:eastAsia="微软雅黑" w:cs="微软雅黑"/>
          <w:sz w:val="30"/>
          <w:szCs w:val="30"/>
        </w:rPr>
      </w:pPr>
    </w:p>
    <w:p w14:paraId="260B9D2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Scattered during the day in pursuit of their daily callings, subject in an alien world to derision and scorn, they came together in the evening (no doubt as often as possible) for the common sacred meal.</w:t>
      </w:r>
    </w:p>
    <w:p w14:paraId="5FD29D9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白天分散在各自的日常呼召中，在一个陌生的世界里遭受嘲笑和蔑视，他们在晚上聚在一起（无疑尽可能频繁）共进神圣的爱以此。</w:t>
      </w:r>
    </w:p>
    <w:p w14:paraId="3AF356FF">
      <w:pPr>
        <w:pStyle w:val="3"/>
        <w:spacing w:before="325" w:line="252" w:lineRule="auto"/>
        <w:ind w:right="20"/>
        <w:jc w:val="both"/>
        <w:rPr>
          <w:rFonts w:hint="eastAsia" w:ascii="微软雅黑" w:hAnsi="微软雅黑" w:eastAsia="微软雅黑" w:cs="微软雅黑"/>
          <w:sz w:val="30"/>
          <w:szCs w:val="30"/>
        </w:rPr>
      </w:pPr>
    </w:p>
    <w:p w14:paraId="4584B70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experienced the miracle of fellowship, the glow of the enthusiasm of a common faith and a common hope, when the Spirit flamed up and encompassed them with a miracle-filled world:</w:t>
      </w:r>
    </w:p>
    <w:p w14:paraId="57C2D01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那时他们体验到了团契的神迹，共同信仰和共同希望的热忱之光，当圣灵燃烧并用一个充满神迹的世界包围他们时：</w:t>
      </w:r>
    </w:p>
    <w:p w14:paraId="67E1E319">
      <w:pPr>
        <w:pStyle w:val="3"/>
        <w:spacing w:before="325" w:line="252" w:lineRule="auto"/>
        <w:ind w:right="20"/>
        <w:jc w:val="both"/>
        <w:rPr>
          <w:rFonts w:hint="eastAsia" w:ascii="微软雅黑" w:hAnsi="微软雅黑" w:eastAsia="微软雅黑" w:cs="微软雅黑"/>
          <w:sz w:val="30"/>
          <w:szCs w:val="30"/>
        </w:rPr>
      </w:pPr>
    </w:p>
    <w:p w14:paraId="68B5BA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and tongues, visionaries and ecstatics began to speak, psalms, hymns, and spiritual songs soared through the room, the forces of brotherly charity awoke in an unsuspected fashion, an unheard of new life pulsated through the crowd of Christians.</w:t>
      </w:r>
    </w:p>
    <w:p w14:paraId="434FDA5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先知和方言、异象见证者和狂喜者开始说话，诗篇、颂词和灵歌在房间里回荡，兄弟之爱的力量以一种意想不到的方式苏醒，一种闻所未闻的新生命在基督徒人群中跳动。</w:t>
      </w:r>
    </w:p>
    <w:p w14:paraId="5DD28A12">
      <w:pPr>
        <w:pStyle w:val="3"/>
        <w:spacing w:before="325" w:line="252" w:lineRule="auto"/>
        <w:ind w:right="20"/>
        <w:jc w:val="both"/>
        <w:rPr>
          <w:rFonts w:hint="eastAsia" w:ascii="微软雅黑" w:hAnsi="微软雅黑" w:eastAsia="微软雅黑" w:cs="微软雅黑"/>
          <w:sz w:val="30"/>
          <w:szCs w:val="30"/>
        </w:rPr>
      </w:pPr>
    </w:p>
    <w:p w14:paraId="3DBE5E1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over this whole surging enthusiasm the Lord Jesus reigned as the head of His community, immediately present in His power with a tangibility and a certainty which takes the breath away."</w:t>
      </w:r>
    </w:p>
    <w:p w14:paraId="1B00048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在这整个汹涌的热忱之上，主耶稣作为祂团体的头掌权，以一种令人屏息的可触知性和确定性，直接在祂的能力中临在。”</w:t>
      </w:r>
    </w:p>
    <w:p w14:paraId="7FAEA6C1">
      <w:pPr>
        <w:pStyle w:val="3"/>
        <w:spacing w:before="325" w:line="252" w:lineRule="auto"/>
        <w:ind w:right="20"/>
        <w:jc w:val="both"/>
        <w:rPr>
          <w:rFonts w:hint="eastAsia" w:ascii="微软雅黑" w:hAnsi="微软雅黑" w:eastAsia="微软雅黑" w:cs="微软雅黑"/>
          <w:sz w:val="30"/>
          <w:szCs w:val="30"/>
        </w:rPr>
      </w:pPr>
    </w:p>
    <w:p w14:paraId="3A65158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H. Bernard, in an essay on "The Miraculous in Early Christian Literature," published in the volume called The Literature of the Second Century, by F. R. Wynne, J. H. Bernard, and S. Hemphill (New York, James Pott &amp; Co., 1892), p. 145, gives a useful but incomplete exhibit of the references to the exercise of these gifts in the Acts and Epistles:</w:t>
      </w:r>
    </w:p>
    <w:p w14:paraId="2CE4FCF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H. 伯纳德（J. H. Bernard）在《早期基督教文学中的神迹》一文中（发表于F. R. 韦恩、J. H. 伯纳德和S. 亨普希尔合著的《第二世纪的文学》一书，纽约，James Pott &amp; Co.，1892年，第145页），对《使徒行传》和书信中关于这些恩赐运用的提及做了一个有用但不完整的展示：</w:t>
      </w:r>
    </w:p>
    <w:p w14:paraId="05C339B7">
      <w:pPr>
        <w:pStyle w:val="3"/>
        <w:spacing w:before="325" w:line="252" w:lineRule="auto"/>
        <w:ind w:right="20"/>
        <w:jc w:val="both"/>
        <w:rPr>
          <w:rFonts w:hint="eastAsia" w:ascii="微软雅黑" w:hAnsi="微软雅黑" w:eastAsia="微软雅黑" w:cs="微软雅黑"/>
          <w:sz w:val="30"/>
          <w:szCs w:val="30"/>
        </w:rPr>
      </w:pPr>
    </w:p>
    <w:p w14:paraId="490195B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Tongues: Pentecost (Acts 2) and frequently alluded to by Paul in his epistles;</w:t>
      </w:r>
    </w:p>
    <w:p w14:paraId="1FF9913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（1）方言：五旬节（徒 2），保罗在他的书信中经常提及；</w:t>
      </w:r>
    </w:p>
    <w:p w14:paraId="1C8CC790">
      <w:pPr>
        <w:pStyle w:val="3"/>
        <w:spacing w:before="325" w:line="252" w:lineRule="auto"/>
        <w:ind w:right="20"/>
        <w:jc w:val="both"/>
        <w:rPr>
          <w:rFonts w:hint="eastAsia" w:ascii="微软雅黑" w:hAnsi="微软雅黑" w:eastAsia="微软雅黑" w:cs="微软雅黑"/>
          <w:sz w:val="30"/>
          <w:szCs w:val="30"/>
        </w:rPr>
      </w:pPr>
    </w:p>
    <w:p w14:paraId="1567F8C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Prophecy: frequently called a "sign" of an Apostle, and also alluded to in the cases of Agabus (Acts 11:28, 21:10), the twelve Ephesian disciples on whom Paul laid his hands (Acts 19:6), and the four daughters of Philip (Acts 21:9);</w:t>
      </w:r>
    </w:p>
    <w:p w14:paraId="3F03655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（2）预言：经常被称为使徒的“记号”，也在亚迦布（徒 11:28, 21:10）、保罗按手的十二个以弗所门徒（徒 19:6）和腓利的四个女儿（徒 21:9）的案例中提及；</w:t>
      </w:r>
    </w:p>
    <w:p w14:paraId="1FB76119">
      <w:pPr>
        <w:pStyle w:val="3"/>
        <w:spacing w:before="325" w:line="252" w:lineRule="auto"/>
        <w:ind w:right="20"/>
        <w:jc w:val="both"/>
        <w:rPr>
          <w:rFonts w:hint="eastAsia" w:ascii="微软雅黑" w:hAnsi="微软雅黑" w:eastAsia="微软雅黑" w:cs="微软雅黑"/>
          <w:sz w:val="30"/>
          <w:szCs w:val="30"/>
        </w:rPr>
      </w:pPr>
    </w:p>
    <w:p w14:paraId="503A409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Poison: Paul's viper (Acts 28:3);</w:t>
      </w:r>
    </w:p>
    <w:p w14:paraId="2DB35B4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（3）毒物：保罗的毒蛇（徒 28:3）；</w:t>
      </w:r>
    </w:p>
    <w:p w14:paraId="1527D919">
      <w:pPr>
        <w:pStyle w:val="3"/>
        <w:spacing w:before="325" w:line="252" w:lineRule="auto"/>
        <w:ind w:right="20"/>
        <w:jc w:val="both"/>
        <w:rPr>
          <w:rFonts w:hint="eastAsia" w:ascii="微软雅黑" w:hAnsi="微软雅黑" w:eastAsia="微软雅黑" w:cs="微软雅黑"/>
          <w:sz w:val="30"/>
          <w:szCs w:val="30"/>
        </w:rPr>
      </w:pPr>
    </w:p>
    <w:p w14:paraId="3E39396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Exorcism: by Paul (Acts 16:18);</w:t>
      </w:r>
    </w:p>
    <w:p w14:paraId="4156773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（4）赶鬼：由保罗施行（徒 16:18）；</w:t>
      </w:r>
    </w:p>
    <w:p w14:paraId="072A2D8F">
      <w:pPr>
        <w:pStyle w:val="3"/>
        <w:spacing w:before="325" w:line="252" w:lineRule="auto"/>
        <w:ind w:right="20"/>
        <w:jc w:val="both"/>
        <w:rPr>
          <w:rFonts w:hint="eastAsia" w:ascii="微软雅黑" w:hAnsi="微软雅黑" w:eastAsia="微软雅黑" w:cs="微软雅黑"/>
          <w:sz w:val="30"/>
          <w:szCs w:val="30"/>
        </w:rPr>
      </w:pPr>
    </w:p>
    <w:p w14:paraId="17B1D2C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Healing: by Paul in the case of Publius (Acts 28:8), by Peter in that of Ćneas (Acts 9:33), by Peter's shadow (Acts 5:15), by Paul's clothing (Acts 19:12), by Peter and John (Acts 3:7);</w:t>
      </w:r>
    </w:p>
    <w:p w14:paraId="52F9D83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（5）医治：保罗医治普布利乌斯（徒 28:8），彼得医治以尼雅（徒 9:33），彼得的影子（徒 5:15），保罗的衣物（徒 19:12），彼得和约翰（徒 3:7）；</w:t>
      </w:r>
    </w:p>
    <w:p w14:paraId="3136A49B">
      <w:pPr>
        <w:pStyle w:val="3"/>
        <w:spacing w:before="325" w:line="252" w:lineRule="auto"/>
        <w:ind w:right="20"/>
        <w:jc w:val="both"/>
        <w:rPr>
          <w:rFonts w:hint="eastAsia" w:ascii="微软雅黑" w:hAnsi="微软雅黑" w:eastAsia="微软雅黑" w:cs="微软雅黑"/>
          <w:sz w:val="30"/>
          <w:szCs w:val="30"/>
        </w:rPr>
      </w:pPr>
    </w:p>
    <w:p w14:paraId="5704824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Raising the dead: by Paul, in the case of Eutychus (Acts 20:9), by Peter, in the case of Dorcas (Acts 9:36);</w:t>
      </w:r>
    </w:p>
    <w:p w14:paraId="24E4319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（6）叫死人复活：保罗复活犹推古（徒 20:9），彼得复活多加（徒 9:36）；</w:t>
      </w:r>
    </w:p>
    <w:p w14:paraId="25D1E77A">
      <w:pPr>
        <w:pStyle w:val="3"/>
        <w:spacing w:before="325" w:line="252" w:lineRule="auto"/>
        <w:ind w:right="20"/>
        <w:jc w:val="both"/>
        <w:rPr>
          <w:rFonts w:hint="eastAsia" w:ascii="微软雅黑" w:hAnsi="微软雅黑" w:eastAsia="微软雅黑" w:cs="微软雅黑"/>
          <w:sz w:val="30"/>
          <w:szCs w:val="30"/>
        </w:rPr>
      </w:pPr>
    </w:p>
    <w:p w14:paraId="55382E9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Punitive: in the cases of Ananias and Sapphira (Acts 5:5), and Elymas (Acts 13:8);</w:t>
      </w:r>
    </w:p>
    <w:p w14:paraId="7BE3540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（7）惩罚性的：在亚拿尼亚和撒非喇（徒 5:5）以及以吕马（徒 13:8）的案例中；</w:t>
      </w:r>
    </w:p>
    <w:p w14:paraId="7AD3B613">
      <w:pPr>
        <w:pStyle w:val="3"/>
        <w:spacing w:before="325" w:line="252" w:lineRule="auto"/>
        <w:ind w:right="20"/>
        <w:jc w:val="both"/>
        <w:rPr>
          <w:rFonts w:hint="eastAsia" w:ascii="微软雅黑" w:hAnsi="微软雅黑" w:eastAsia="微软雅黑" w:cs="微软雅黑"/>
          <w:sz w:val="30"/>
          <w:szCs w:val="30"/>
        </w:rPr>
      </w:pPr>
    </w:p>
    <w:p w14:paraId="22CF52D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General references to signs and wonders: attesting Paul and Barnabas (Acts 14:3), Stephen (Acts 6:8) and Philip (Acts 8:6).</w:t>
      </w:r>
    </w:p>
    <w:p w14:paraId="639900C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（8）对神迹奇事的一般提及：证明保罗和巴拿巴（徒 14:3），司提反（徒 6:8）和腓利（徒 8:6）。</w:t>
      </w:r>
    </w:p>
    <w:p w14:paraId="265946A1">
      <w:pPr>
        <w:pStyle w:val="3"/>
        <w:spacing w:before="325" w:line="252" w:lineRule="auto"/>
        <w:ind w:right="20"/>
        <w:jc w:val="both"/>
        <w:rPr>
          <w:rFonts w:hint="eastAsia" w:ascii="微软雅黑" w:hAnsi="微软雅黑" w:eastAsia="微软雅黑" w:cs="微软雅黑"/>
          <w:sz w:val="30"/>
          <w:szCs w:val="30"/>
        </w:rPr>
      </w:pPr>
    </w:p>
    <w:p w14:paraId="2F214DC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Theologians of the "Liberal" school, of course, deny the miraculous character of the charisms on principle, and are prone to represent them as the natural manifestations of primitive enthusiasm.</w:t>
      </w:r>
    </w:p>
    <w:p w14:paraId="53D6D19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当然，“自由派”学派的神学家原则上否认神迹恩赐的神迹性质，并倾向于将它们描述为原始热忱的自然表现。</w:t>
      </w:r>
    </w:p>
    <w:p w14:paraId="0F0615B8">
      <w:pPr>
        <w:pStyle w:val="3"/>
        <w:spacing w:before="325" w:line="252" w:lineRule="auto"/>
        <w:ind w:right="20"/>
        <w:jc w:val="both"/>
        <w:rPr>
          <w:rFonts w:hint="eastAsia" w:ascii="微软雅黑" w:hAnsi="微软雅黑" w:eastAsia="微软雅黑" w:cs="微软雅黑"/>
          <w:sz w:val="30"/>
          <w:szCs w:val="30"/>
        </w:rPr>
      </w:pPr>
    </w:p>
    <w:p w14:paraId="051CB7C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 our part," says P. W. Schmiedel (Encyclopedia Biblica, col. 4776), "are constrained to" "deny the miraculous character of the charisms," "and to account for everything in the phenomena to which a miraculous character has been attributed by the known psychological laws which can be observed in crises of great mental exaltation, whether in persons who deem themselves inspired, or in persons who simply require medical treatment."</w:t>
      </w:r>
    </w:p>
    <w:p w14:paraId="62BAE2C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“就我们而言，”P. W. 施米德尔（P. W. Schmiedel，在《圣经百科全书》第4776栏）说，“我们被迫”“否认神迹恩赐的神迹性质”，“并通过已知的心理学规律来解释所有被赋予神迹性质的现象，这些规律可以在极度精神亢奋的危机中观察到，无论是在自认为受灵感的人身上，还是在仅仅需要医疗的人身上。”</w:t>
      </w:r>
    </w:p>
    <w:p w14:paraId="52EB2873">
      <w:pPr>
        <w:pStyle w:val="3"/>
        <w:spacing w:before="325" w:line="252" w:lineRule="auto"/>
        <w:ind w:right="20"/>
        <w:jc w:val="both"/>
        <w:rPr>
          <w:rFonts w:hint="eastAsia" w:ascii="微软雅黑" w:hAnsi="微软雅黑" w:eastAsia="微软雅黑" w:cs="微软雅黑"/>
          <w:sz w:val="30"/>
          <w:szCs w:val="30"/>
        </w:rPr>
      </w:pPr>
    </w:p>
    <w:p w14:paraId="24D979B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the charismata belong to the primitive church as such, to the church not merely of the Apostolic age, but of the first two centuries.</w:t>
      </w:r>
    </w:p>
    <w:p w14:paraId="69389F5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从这个观点来看，神迹恩赐属于原始教会本身，不仅仅属于使徒时代的教会，而且属于前两个世纪的教会。</w:t>
      </w:r>
    </w:p>
    <w:p w14:paraId="6322322C">
      <w:pPr>
        <w:pStyle w:val="3"/>
        <w:spacing w:before="325" w:line="252" w:lineRule="auto"/>
        <w:ind w:right="20"/>
        <w:jc w:val="both"/>
        <w:rPr>
          <w:rFonts w:hint="eastAsia" w:ascii="微软雅黑" w:hAnsi="微软雅黑" w:eastAsia="微软雅黑" w:cs="微软雅黑"/>
          <w:sz w:val="30"/>
          <w:szCs w:val="30"/>
        </w:rPr>
      </w:pPr>
    </w:p>
    <w:p w14:paraId="5E2FB36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is spoken of in contrast to the staid, organized church which succeeded it, as a Charismatic Church, that is to say, in the old sense of the word, as an Enthusiastic Church, a church swept along by an exalted state of mind and feeling which we should look upon to-day as mere fanaticism.</w:t>
      </w:r>
    </w:p>
    <w:p w14:paraId="4E1662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这教会与接续它的稳重、有组织的教会形成对比，被称为神迹恩赐教会（Charismatic Church），也就是说，在这个词的旧义上，是一个狂热教会（Enthusiastic Church），一个被高昂的精神和情感状态席卷的教会，这在我们要今天会被视为纯粹的狂信。</w:t>
      </w:r>
    </w:p>
    <w:p w14:paraId="12BB33E3">
      <w:pPr>
        <w:pStyle w:val="3"/>
        <w:spacing w:before="325" w:line="252" w:lineRule="auto"/>
        <w:ind w:right="20"/>
        <w:jc w:val="both"/>
        <w:rPr>
          <w:rFonts w:hint="eastAsia" w:ascii="微软雅黑" w:hAnsi="微软雅黑" w:eastAsia="微软雅黑" w:cs="微软雅黑"/>
          <w:sz w:val="30"/>
          <w:szCs w:val="30"/>
        </w:rPr>
      </w:pPr>
    </w:p>
    <w:p w14:paraId="03E69DC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easily intelligible," says Schmiedel (col. 4775), "that the joy of enthusiasm over the possession of a new redeeming religion should have expressed itself in an exuberant way, which, according to the ideas of the time, could only be regarded as the miraculous operation of the Holy Spirit."</w:t>
      </w:r>
    </w:p>
    <w:p w14:paraId="4B11C2A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“这很容易理解，”施米德尔（第4775栏）说，“那种因拥有新的救赎宗教而产生的狂热喜悦，应该以一种 exuberant（充满活力、丰富）的方式表达出来，这在当时的观念看来，只能被视为圣灵的神迹运作。”</w:t>
      </w:r>
    </w:p>
    <w:p w14:paraId="0B82C55D">
      <w:pPr>
        <w:pStyle w:val="3"/>
        <w:spacing w:before="325" w:line="252" w:lineRule="auto"/>
        <w:ind w:right="20"/>
        <w:jc w:val="both"/>
        <w:rPr>
          <w:rFonts w:hint="eastAsia" w:ascii="微软雅黑" w:hAnsi="微软雅黑" w:eastAsia="微软雅黑" w:cs="微软雅黑"/>
          <w:sz w:val="30"/>
          <w:szCs w:val="30"/>
        </w:rPr>
      </w:pPr>
    </w:p>
    <w:p w14:paraId="085E507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Adolf Harnack (The Expansion of Christianity in the First Three Centuries, E. T. I., pp. 250 ff.), puts it, Christianity came into being as "the religion of Spirit and power," and only lost this character and became the religion of form and order toward the end of the second century.</w:t>
      </w:r>
    </w:p>
    <w:p w14:paraId="6E9AF6A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或者，正如阿道夫·哈纳克（Adolf Harnack，《前三个世纪基督教的扩张》，英译本第一卷，第250页起）所说，基督教作为“灵和能力的宗教”诞生，直到第二世纪末才失去这一特征，变成了形式和秩序的宗教。</w:t>
      </w:r>
    </w:p>
    <w:p w14:paraId="6909D180">
      <w:pPr>
        <w:pStyle w:val="3"/>
        <w:spacing w:before="325" w:line="252" w:lineRule="auto"/>
        <w:ind w:right="20"/>
        <w:jc w:val="both"/>
        <w:rPr>
          <w:rFonts w:hint="eastAsia" w:ascii="微软雅黑" w:hAnsi="微软雅黑" w:eastAsia="微软雅黑" w:cs="微软雅黑"/>
          <w:sz w:val="30"/>
          <w:szCs w:val="30"/>
        </w:rPr>
      </w:pPr>
    </w:p>
    <w:p w14:paraId="078B952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rather sharp expression of this view is given in an (inaugural) address delivered in 1893 by A. C. McGiffert, on Primitive and Catholic Christianity.</w:t>
      </w:r>
    </w:p>
    <w:p w14:paraId="4D4A3C0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这一观点的一个相当尖锐的表达见于A. C. 麦吉弗特（A. C. McGiffert）在1893年发表的一篇（就职）演说中，题目是《原始基督教与大公基督教》。</w:t>
      </w:r>
    </w:p>
    <w:p w14:paraId="59919D27">
      <w:pPr>
        <w:pStyle w:val="3"/>
        <w:spacing w:before="325" w:line="252" w:lineRule="auto"/>
        <w:ind w:right="20"/>
        <w:jc w:val="both"/>
        <w:rPr>
          <w:rFonts w:hint="eastAsia" w:ascii="微软雅黑" w:hAnsi="微软雅黑" w:eastAsia="微软雅黑" w:cs="微软雅黑"/>
          <w:sz w:val="30"/>
          <w:szCs w:val="30"/>
        </w:rPr>
      </w:pPr>
    </w:p>
    <w:p w14:paraId="765EE63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primitive Christianity," he says (p. 19), "is the spirit of individualism, based on the felt presence of the Holy Ghost.</w:t>
      </w:r>
    </w:p>
    <w:p w14:paraId="7B272A3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“原始基督教的精神，”他说（第19页），“是建立在对圣灵临在的感知基础上的个人主义精神。</w:t>
      </w:r>
    </w:p>
    <w:p w14:paraId="2F9E0560">
      <w:pPr>
        <w:pStyle w:val="3"/>
        <w:spacing w:before="325" w:line="252" w:lineRule="auto"/>
        <w:ind w:right="20"/>
        <w:jc w:val="both"/>
        <w:rPr>
          <w:rFonts w:hint="eastAsia" w:ascii="微软雅黑" w:hAnsi="微软雅黑" w:eastAsia="微软雅黑" w:cs="微软雅黑"/>
          <w:sz w:val="30"/>
          <w:szCs w:val="30"/>
        </w:rPr>
      </w:pPr>
    </w:p>
    <w:p w14:paraId="05EF75D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universal conviction of the primitive church that every Christian believer enjoys the immediate presence of the Holy Spirit, through whom he communes with God, and receives illumination, inspiration and strength for his daily needs.</w:t>
      </w:r>
    </w:p>
    <w:p w14:paraId="554D996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原始教会普遍确信，每一个基督徒信徒都享受圣灵的直接临在，通过圣灵他与神交通，并接受光照、灵感和力量以满足日常需要。</w:t>
      </w:r>
    </w:p>
    <w:p w14:paraId="28BC32F5">
      <w:pPr>
        <w:pStyle w:val="3"/>
        <w:spacing w:before="325" w:line="252" w:lineRule="auto"/>
        <w:ind w:right="20"/>
        <w:jc w:val="both"/>
        <w:rPr>
          <w:rFonts w:hint="eastAsia" w:ascii="微软雅黑" w:hAnsi="微软雅黑" w:eastAsia="微软雅黑" w:cs="微软雅黑"/>
          <w:sz w:val="30"/>
          <w:szCs w:val="30"/>
        </w:rPr>
      </w:pPr>
    </w:p>
    <w:p w14:paraId="1E20598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the Spirit was realized by these primitive Christians in a most vivid way.</w:t>
      </w:r>
    </w:p>
    <w:p w14:paraId="7AE7387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圣灵的临在被这些原始基督徒以最生动的方式实现了。</w:t>
      </w:r>
    </w:p>
    <w:p w14:paraId="39078ACF">
      <w:pPr>
        <w:pStyle w:val="3"/>
        <w:spacing w:before="325" w:line="252" w:lineRule="auto"/>
        <w:ind w:right="20"/>
        <w:jc w:val="both"/>
        <w:rPr>
          <w:rFonts w:hint="eastAsia" w:ascii="微软雅黑" w:hAnsi="微软雅黑" w:eastAsia="微软雅黑" w:cs="微软雅黑"/>
          <w:sz w:val="30"/>
          <w:szCs w:val="30"/>
        </w:rPr>
      </w:pPr>
    </w:p>
    <w:p w14:paraId="0433126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the power to work miracles, to speak with tongues, to utter prophecies (cf. Mark 16: 17- 18, and Acts 2: 16 ff.)."</w:t>
      </w:r>
    </w:p>
    <w:p w14:paraId="4E611B6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这意味着行神迹、说方言、说预言的能力（参马可福音 16:17-18，使徒行传 2:16等）。”</w:t>
      </w:r>
    </w:p>
    <w:p w14:paraId="25EAB2F1">
      <w:pPr>
        <w:pStyle w:val="3"/>
        <w:spacing w:before="325" w:line="252" w:lineRule="auto"/>
        <w:ind w:right="20"/>
        <w:jc w:val="both"/>
        <w:rPr>
          <w:rFonts w:hint="eastAsia" w:ascii="微软雅黑" w:hAnsi="微软雅黑" w:eastAsia="微软雅黑" w:cs="微软雅黑"/>
          <w:sz w:val="30"/>
          <w:szCs w:val="30"/>
        </w:rPr>
      </w:pPr>
    </w:p>
    <w:p w14:paraId="171AEA4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McGiffert is not describing here some Christians, but all Christians; and all Christians not of the Apostolic age, but of the first two centuries:</w:t>
      </w:r>
    </w:p>
    <w:p w14:paraId="6605E95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麦吉弗特在这里描述的不是某些基督徒，而是所有基督徒；而且不是使徒时代的所有基督徒，而是前两个世纪的所有基督徒：</w:t>
      </w:r>
    </w:p>
    <w:p w14:paraId="182BB50E">
      <w:pPr>
        <w:pStyle w:val="3"/>
        <w:spacing w:before="325" w:line="252" w:lineRule="auto"/>
        <w:ind w:right="20"/>
        <w:jc w:val="both"/>
        <w:rPr>
          <w:rFonts w:hint="eastAsia" w:ascii="微软雅黑" w:hAnsi="微软雅黑" w:eastAsia="微软雅黑" w:cs="微软雅黑"/>
          <w:sz w:val="30"/>
          <w:szCs w:val="30"/>
        </w:rPr>
      </w:pPr>
    </w:p>
    <w:p w14:paraId="1587C0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opening of the third century all these conceptions had practically disappeared."</w:t>
      </w:r>
    </w:p>
    <w:p w14:paraId="54EDDD6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“到第三世纪初，所有这些观念实际上都已经消失了。”</w:t>
      </w:r>
    </w:p>
    <w:p w14:paraId="18BBD445">
      <w:pPr>
        <w:pStyle w:val="3"/>
        <w:spacing w:before="325" w:line="252" w:lineRule="auto"/>
        <w:ind w:right="20"/>
        <w:jc w:val="both"/>
        <w:rPr>
          <w:rFonts w:hint="eastAsia" w:ascii="微软雅黑" w:hAnsi="微软雅黑" w:eastAsia="微软雅黑" w:cs="微软雅黑"/>
          <w:sz w:val="30"/>
          <w:szCs w:val="30"/>
        </w:rPr>
      </w:pPr>
    </w:p>
    <w:p w14:paraId="091A9AF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to give this general view a less naturalistic expression may be read at the close of R. Martin Pope's article, "Gifts," in Hastings's Dictionary of the Apostolic Church.</w:t>
      </w:r>
    </w:p>
    <w:p w14:paraId="718BC6B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在哈斯廷斯《使徒教会词典》中R. 马丁·波普（R. Martin Pope）的文章“恩赐”的结尾，可以读到一种试图给这一普遍观点赋予较少自然主义色彩的表达。</w:t>
      </w:r>
    </w:p>
    <w:p w14:paraId="73F0876B">
      <w:pPr>
        <w:pStyle w:val="3"/>
        <w:spacing w:before="325" w:line="252" w:lineRule="auto"/>
        <w:ind w:right="20"/>
        <w:jc w:val="both"/>
        <w:rPr>
          <w:rFonts w:hint="eastAsia" w:ascii="微软雅黑" w:hAnsi="微软雅黑" w:eastAsia="微软雅黑" w:cs="微软雅黑"/>
          <w:sz w:val="30"/>
          <w:szCs w:val="30"/>
        </w:rPr>
      </w:pPr>
    </w:p>
    <w:p w14:paraId="78FA50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he writes (vol. I, p. 451), "an examination of the passages in apostolic literature which treat of spiritual gifts inevitably brings us to the conclusion that the life of the early church was characterized by glowing enthusiasm, simple faith, and intensity of joy and wonder, all resulting from the consciousness of the power of the Holy Spirit;</w:t>
      </w:r>
    </w:p>
    <w:p w14:paraId="508165C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他写道（第一卷，第451页），“对使徒文献中涉及属灵恩赐的段落的审查，不可避免地使我们得出结论：早期教会的生活以炽热的热忱、单纯的信心以及强烈的喜乐和惊奇为特征，所有这些都源于对圣灵能力的意识；</w:t>
      </w:r>
    </w:p>
    <w:p w14:paraId="03FA857F">
      <w:pPr>
        <w:pStyle w:val="3"/>
        <w:spacing w:before="325" w:line="252" w:lineRule="auto"/>
        <w:ind w:right="20"/>
        <w:jc w:val="both"/>
        <w:rPr>
          <w:rFonts w:hint="eastAsia" w:ascii="微软雅黑" w:hAnsi="微软雅黑" w:eastAsia="微软雅黑" w:cs="微软雅黑"/>
          <w:sz w:val="30"/>
          <w:szCs w:val="30"/>
        </w:rPr>
      </w:pPr>
    </w:p>
    <w:p w14:paraId="0E6506C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this phase of Spirit-effected ministries and service was temporary, as such 'tides of the Spirit' have since often proved, and gave way to a more rigid and disciplined Church Order, in which the official tended more and more to supersede the charismatic ministries."</w:t>
      </w:r>
    </w:p>
    <w:p w14:paraId="41348E4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此外，这一阶段由圣灵促成的事工和服务是暂时的，正如这种‘圣灵的潮汐’后来经常证明的那样，并让位于更严格和更有纪律的教会秩序，在这种秩序中，官方人员越来越倾向于取代神迹恩赐事工。”</w:t>
      </w:r>
    </w:p>
    <w:p w14:paraId="57EE04A1">
      <w:pPr>
        <w:pStyle w:val="3"/>
        <w:spacing w:before="325" w:line="252" w:lineRule="auto"/>
        <w:ind w:right="20"/>
        <w:jc w:val="both"/>
        <w:rPr>
          <w:rFonts w:hint="eastAsia" w:ascii="微软雅黑" w:hAnsi="微软雅黑" w:eastAsia="微软雅黑" w:cs="微软雅黑"/>
          <w:sz w:val="30"/>
          <w:szCs w:val="30"/>
        </w:rPr>
      </w:pPr>
    </w:p>
    <w:p w14:paraId="38A1A8A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the characteristic mark of a Christian that he is "led by the Spirit of God": "if any man hath not the Spirit of Christ he is none of His."</w:t>
      </w:r>
    </w:p>
    <w:p w14:paraId="5C390E0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基督徒的一个特征标志总是他“被神的灵引导”：“人若没有基督的灵，就不是属基督的。”</w:t>
      </w:r>
    </w:p>
    <w:p w14:paraId="76300007">
      <w:pPr>
        <w:pStyle w:val="3"/>
        <w:spacing w:before="325" w:line="252" w:lineRule="auto"/>
        <w:ind w:right="20"/>
        <w:jc w:val="both"/>
        <w:rPr>
          <w:rFonts w:hint="eastAsia" w:ascii="微软雅黑" w:hAnsi="微软雅黑" w:eastAsia="微软雅黑" w:cs="微软雅黑"/>
          <w:sz w:val="30"/>
          <w:szCs w:val="30"/>
        </w:rPr>
      </w:pPr>
    </w:p>
    <w:p w14:paraId="0F8CB2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never been the mark of a Christian that because he is "led by the Spirit of God" he is a law to himself and free from the ordinances of God's house.</w:t>
      </w:r>
    </w:p>
    <w:p w14:paraId="1F0750F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但基督徒的标志绝不是因为他“被神的灵引导”就可以自以为法，不受神家规矩的约束。</w:t>
      </w:r>
    </w:p>
    <w:p w14:paraId="6C981C89">
      <w:pPr>
        <w:pStyle w:val="3"/>
        <w:spacing w:before="325" w:line="252" w:lineRule="auto"/>
        <w:ind w:right="20"/>
        <w:jc w:val="both"/>
        <w:rPr>
          <w:rFonts w:hint="eastAsia" w:ascii="微软雅黑" w:hAnsi="微软雅黑" w:eastAsia="微软雅黑" w:cs="微软雅黑"/>
          <w:sz w:val="30"/>
          <w:szCs w:val="30"/>
        </w:rPr>
      </w:pPr>
    </w:p>
    <w:p w14:paraId="5EB87D5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clear from the record of the New Testament that the extraordinary charismata were not (after the very first days of the church) the possession of all Christians, but special supernatural gifts to the few;</w:t>
      </w:r>
    </w:p>
    <w:p w14:paraId="623003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从新约的记载中可以非常清楚地看到，非凡的神迹恩赐（在教会最初的日子之后）并非所有基督徒的财产，而是给少数人的特殊超自然礼物；</w:t>
      </w:r>
    </w:p>
    <w:p w14:paraId="560D96D4">
      <w:pPr>
        <w:pStyle w:val="3"/>
        <w:spacing w:before="325" w:line="252" w:lineRule="auto"/>
        <w:ind w:right="20"/>
        <w:jc w:val="both"/>
        <w:rPr>
          <w:rFonts w:hint="eastAsia" w:ascii="微软雅黑" w:hAnsi="微软雅黑" w:eastAsia="微软雅黑" w:cs="微软雅黑"/>
          <w:sz w:val="30"/>
          <w:szCs w:val="30"/>
        </w:rPr>
      </w:pPr>
    </w:p>
    <w:p w14:paraId="1706189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clear from the records of the sub-Apostolic church that they did not continue in it, but only a shadow of them lingered in doubtful manifestations of which we must say, Do not even the heathen so?</w:t>
      </w:r>
    </w:p>
    <w:p w14:paraId="3DEAEFC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同样清楚的是，从后使徒教会的记录来看，它们并没有在其中继续存在，只有它们的影子在可疑的显现中徘徊，对此我们不得不说，外邦人不也是这样做的吗？</w:t>
      </w:r>
    </w:p>
    <w:p w14:paraId="1F2D2CD6">
      <w:pPr>
        <w:pStyle w:val="3"/>
        <w:spacing w:before="325" w:line="252" w:lineRule="auto"/>
        <w:ind w:right="20"/>
        <w:jc w:val="both"/>
        <w:rPr>
          <w:rFonts w:hint="eastAsia" w:ascii="微软雅黑" w:hAnsi="微软雅黑" w:eastAsia="微软雅黑" w:cs="微软雅黑"/>
          <w:sz w:val="30"/>
          <w:szCs w:val="30"/>
        </w:rPr>
      </w:pPr>
    </w:p>
    <w:p w14:paraId="54AA641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this whole representation accords with the facts the progress of the present discussion will show.</w:t>
      </w:r>
    </w:p>
    <w:p w14:paraId="7EF6A8A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目前的讨论进展将显示这种整体描述与事实是多么不符。</w:t>
      </w:r>
    </w:p>
    <w:p w14:paraId="3F5A7B15">
      <w:pPr>
        <w:pStyle w:val="3"/>
        <w:spacing w:before="325" w:line="252" w:lineRule="auto"/>
        <w:ind w:right="20"/>
        <w:jc w:val="both"/>
        <w:rPr>
          <w:rFonts w:hint="eastAsia" w:ascii="微软雅黑" w:hAnsi="微软雅黑" w:eastAsia="微软雅黑" w:cs="微软雅黑"/>
          <w:sz w:val="30"/>
          <w:szCs w:val="30"/>
        </w:rPr>
      </w:pPr>
    </w:p>
    <w:p w14:paraId="453C52D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examination of McGiffert's position, see The Presbyterian Quarterly, April, 1895, pp. 185-194.</w:t>
      </w:r>
    </w:p>
    <w:p w14:paraId="470123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关于对麦吉弗特立场的审查，请参阅《长老会季刊》，1895年4月，第185-194页。</w:t>
      </w:r>
    </w:p>
    <w:p w14:paraId="4B7B65E0">
      <w:pPr>
        <w:pStyle w:val="3"/>
        <w:spacing w:before="325" w:line="252" w:lineRule="auto"/>
        <w:ind w:right="20"/>
        <w:jc w:val="both"/>
        <w:rPr>
          <w:rFonts w:hint="eastAsia" w:ascii="微软雅黑" w:hAnsi="微软雅黑" w:eastAsia="微软雅黑" w:cs="微软雅黑"/>
          <w:sz w:val="30"/>
          <w:szCs w:val="30"/>
        </w:rPr>
      </w:pPr>
    </w:p>
    <w:p w14:paraId="72DB989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vivid popular description of conditions in the early church as reconstructed from the "Liberal" view-point, and brought into relation with the "enthusiasm" of later centuries, see The Edinburgh Review for January, 1903, pp. 148 ff.</w:t>
      </w:r>
    </w:p>
    <w:p w14:paraId="66591CD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关于从“自由派”观点重建的早期教会状况的生动通俗描述，并将其与后世的“热忱”联系起来，请参阅《爱丁堡评论》，1903年1月，第148页起。</w:t>
      </w:r>
    </w:p>
    <w:p w14:paraId="0F8FC4BE">
      <w:pPr>
        <w:pStyle w:val="3"/>
        <w:spacing w:before="325" w:line="252" w:lineRule="auto"/>
        <w:ind w:right="20"/>
        <w:jc w:val="both"/>
        <w:rPr>
          <w:rFonts w:hint="eastAsia" w:ascii="微软雅黑" w:hAnsi="微软雅黑" w:eastAsia="微软雅黑" w:cs="微软雅黑"/>
          <w:sz w:val="30"/>
          <w:szCs w:val="30"/>
        </w:rPr>
      </w:pPr>
    </w:p>
    <w:p w14:paraId="0A7D18D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Martin Pope, as cited, p. 450, speaks of modes of ministry, "in addition to the more stable and authorized modes" mentioned in I Cor. 1:4-12, 28, which were of "a special order, perhaps peculiar to the Corinthian Church, with its exuberant manifestations of spiritual energy, and certainly, as the evidence of later Church History shows, of a temporary character, and exhausting themselves (cf. H. B. Swete, The Holy Spirit in the N. T., London, 1909, p. 320) in the Apostolic or sub-Apostolic age."</w:t>
      </w:r>
    </w:p>
    <w:p w14:paraId="79CDC8C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马丁·波普，如前引，第450页，谈到了事工模式，“除了更稳定和经授权的模式”（见哥林多前书1:4-12, 28）之外，还有一种“特殊秩序，也许是哥林多教会特有的，因其丰富的精神能量表现，而且当然，正如后来教会历史的证据所表明的，具有暂时性，并在使徒或后使徒时代耗尽了自己（参H. B. 斯威特，《新约中的圣灵》，伦敦，1909年，第320页）。”</w:t>
      </w:r>
    </w:p>
    <w:p w14:paraId="7AC44B71">
      <w:pPr>
        <w:pStyle w:val="3"/>
        <w:spacing w:before="325" w:line="252" w:lineRule="auto"/>
        <w:ind w:right="20"/>
        <w:jc w:val="both"/>
        <w:rPr>
          <w:rFonts w:hint="eastAsia" w:ascii="微软雅黑" w:hAnsi="微软雅黑" w:eastAsia="微软雅黑" w:cs="微软雅黑"/>
          <w:sz w:val="30"/>
          <w:szCs w:val="30"/>
        </w:rPr>
      </w:pPr>
    </w:p>
    <w:p w14:paraId="1533412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these special modes of ministry, he speaks of "the charisms of miracle-working as lasting down to the second century, if we may trust the evidence of Justin Martyr (Apol., 2:6)."</w:t>
      </w:r>
    </w:p>
    <w:p w14:paraId="739D1BF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与这些特殊事工模式相反，他说到“行神迹的恩赐一直持续到第二世纪，如果我们能相信殉道者查士丁（Apol., 2:6）的证据的话。”</w:t>
      </w:r>
    </w:p>
    <w:p w14:paraId="39E07C4F">
      <w:pPr>
        <w:pStyle w:val="3"/>
        <w:spacing w:before="325" w:line="252" w:lineRule="auto"/>
        <w:ind w:right="20"/>
        <w:jc w:val="both"/>
        <w:rPr>
          <w:rFonts w:hint="eastAsia" w:ascii="微软雅黑" w:hAnsi="微软雅黑" w:eastAsia="微软雅黑" w:cs="微软雅黑"/>
          <w:sz w:val="30"/>
          <w:szCs w:val="30"/>
        </w:rPr>
      </w:pPr>
    </w:p>
    <w:p w14:paraId="703420A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of Justin appealed to, as also in section 8, and in Dial., 30, 76, 85, it is said only that demoniacs are exorcised by Christians; cf. G. T. Purves, The Testimony of Justin Martyr to Early Christianity, 1889, p. 159.</w:t>
      </w:r>
    </w:p>
    <w:p w14:paraId="7E70B7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在所引用的查士丁段落中，以及在第8节和《对话录》30, 76, 85中，只说到基督徒驱逐被鬼附的人；参G. T. 珀维斯（G. T. Purves），《殉道者查士丁对早期基督教的见证》，1889年，第159页。</w:t>
      </w:r>
    </w:p>
    <w:p w14:paraId="1A373D2C">
      <w:pPr>
        <w:pStyle w:val="3"/>
        <w:spacing w:before="325" w:line="252" w:lineRule="auto"/>
        <w:ind w:right="20"/>
        <w:jc w:val="both"/>
        <w:rPr>
          <w:rFonts w:hint="eastAsia" w:ascii="微软雅黑" w:hAnsi="微软雅黑" w:eastAsia="微软雅黑" w:cs="微软雅黑"/>
          <w:sz w:val="30"/>
          <w:szCs w:val="30"/>
        </w:rPr>
      </w:pPr>
    </w:p>
    <w:p w14:paraId="65A0A12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that the evidence of the second and subsequent centuries is not such as naturally to base Pope's conclusion.</w:t>
      </w:r>
    </w:p>
    <w:p w14:paraId="26FF650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我们将看到，第二及后续世纪的证据并不足以自然地支持波普的结论。</w:t>
      </w:r>
    </w:p>
    <w:p w14:paraId="1F68A56C">
      <w:pPr>
        <w:pStyle w:val="3"/>
        <w:spacing w:before="325" w:line="252" w:lineRule="auto"/>
        <w:ind w:right="20"/>
        <w:jc w:val="both"/>
        <w:rPr>
          <w:rFonts w:hint="eastAsia" w:ascii="微软雅黑" w:hAnsi="微软雅黑" w:eastAsia="微软雅黑" w:cs="微软雅黑"/>
          <w:sz w:val="30"/>
          <w:szCs w:val="30"/>
        </w:rPr>
      </w:pPr>
    </w:p>
    <w:p w14:paraId="36EE443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adds of these "charisms of miracle-working" that "they never were intended, as the extreme faith-healer of to-day contends, to supersede the efforts of the skilled physician," he is of course right, since they were confined to the Apostolic age, and to a very narrow circle then.</w:t>
      </w:r>
    </w:p>
    <w:p w14:paraId="2BA81F6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当他补充说这些“行神迹的恩赐”“从未像今天的极端信心医治者所主张的那样，旨在取代熟练医生的努力”时，他当然是对的，因为它们仅限于使徒时代，并且当时也仅限于一个非常狭窄的圈子。</w:t>
      </w:r>
    </w:p>
    <w:p w14:paraId="775F1DDF">
      <w:pPr>
        <w:pStyle w:val="3"/>
        <w:spacing w:before="325" w:line="252" w:lineRule="auto"/>
        <w:ind w:right="20"/>
        <w:jc w:val="both"/>
        <w:rPr>
          <w:rFonts w:hint="eastAsia" w:ascii="微软雅黑" w:hAnsi="微软雅黑" w:eastAsia="微软雅黑" w:cs="微软雅黑"/>
          <w:sz w:val="30"/>
          <w:szCs w:val="30"/>
        </w:rPr>
      </w:pPr>
    </w:p>
    <w:p w14:paraId="42E014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goes on to say, "they represent the creative gift, the power of initiating new departures in the normal world of phenomena, which is rooted in faith (see A. G. Hogg, Christ's Message of the Kingdom, Edinburgh, 1911, pp. 62-70);</w:t>
      </w:r>
    </w:p>
    <w:p w14:paraId="6F0B434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但当他接着说，“它们代表了创造性的恩赐，即在正常现象世界中引发新开端的能力，这种能力植根于信心（见A. G. 霍格，《基督天国的信息》，爱丁堡，1911年，第62-70页）；</w:t>
      </w:r>
    </w:p>
    <w:p w14:paraId="4CBC821D">
      <w:pPr>
        <w:pStyle w:val="3"/>
        <w:spacing w:before="325" w:line="252" w:lineRule="auto"/>
        <w:ind w:right="20"/>
        <w:jc w:val="both"/>
        <w:rPr>
          <w:rFonts w:hint="eastAsia" w:ascii="微软雅黑" w:hAnsi="微软雅黑" w:eastAsia="微软雅黑" w:cs="微软雅黑"/>
          <w:sz w:val="30"/>
          <w:szCs w:val="30"/>
        </w:rPr>
      </w:pPr>
    </w:p>
    <w:p w14:paraId="3431AE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such reveal a principle which holds good for all time"—he is speaking wholly without book, and relatively to the charisms of the New Testament equally wholly without meaning.</w:t>
      </w:r>
    </w:p>
    <w:p w14:paraId="140B620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并且作为这样的恩赐，揭示了一个对所有时代都有效的原则”——这完全是无稽之谈，相对于新约的神迹恩赐来说，同样完全没有意义。</w:t>
      </w:r>
    </w:p>
    <w:p w14:paraId="60F13166">
      <w:pPr>
        <w:pStyle w:val="3"/>
        <w:spacing w:before="325" w:line="252" w:lineRule="auto"/>
        <w:ind w:right="20"/>
        <w:jc w:val="both"/>
        <w:rPr>
          <w:rFonts w:hint="eastAsia" w:ascii="微软雅黑" w:hAnsi="微软雅黑" w:eastAsia="微软雅黑" w:cs="微软雅黑"/>
          <w:sz w:val="30"/>
          <w:szCs w:val="30"/>
        </w:rPr>
      </w:pPr>
    </w:p>
    <w:p w14:paraId="27905E6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Tholuck's figure ("Ueber die Wunder der katholichen Kirche," in Vermischte Schriften, I, 1839, p. 28) is this:</w:t>
      </w:r>
    </w:p>
    <w:p w14:paraId="1C85861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托卢克（A. Tholuck）的比喻（“关于天主教会的神迹”，载于《杂文集》第一卷，1839年，第28页）是这样的：</w:t>
      </w:r>
    </w:p>
    <w:p w14:paraId="0C4C47BD">
      <w:pPr>
        <w:pStyle w:val="3"/>
        <w:spacing w:before="325" w:line="252" w:lineRule="auto"/>
        <w:ind w:right="20"/>
        <w:jc w:val="both"/>
        <w:rPr>
          <w:rFonts w:hint="eastAsia" w:ascii="微软雅黑" w:hAnsi="微软雅黑" w:eastAsia="微软雅黑" w:cs="微软雅黑"/>
          <w:sz w:val="30"/>
          <w:szCs w:val="30"/>
        </w:rPr>
      </w:pPr>
    </w:p>
    <w:p w14:paraId="44610D4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appear like the sun in tropical lands, which rises without a dawn and sets without a twilight, but, as millenniums of prophecy preceded Him, so miracles followed Him, and the forces which He first awoke were active in a greater or less measure for a subsequent period.</w:t>
      </w:r>
    </w:p>
    <w:p w14:paraId="246E944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“基督的出现不像热带地区的太阳，升起没有黎明，落下没有黄昏，而是正如千年的预言在祂之前，神迹也跟随着祂，祂最初唤醒的力量在随后的时期内以或大或小的程度活跃着。</w:t>
      </w:r>
    </w:p>
    <w:p w14:paraId="4944375E">
      <w:pPr>
        <w:pStyle w:val="3"/>
        <w:spacing w:before="325" w:line="252" w:lineRule="auto"/>
        <w:ind w:right="20"/>
        <w:jc w:val="both"/>
        <w:rPr>
          <w:rFonts w:hint="eastAsia" w:ascii="微软雅黑" w:hAnsi="微软雅黑" w:eastAsia="微软雅黑" w:cs="微软雅黑"/>
          <w:sz w:val="30"/>
          <w:szCs w:val="30"/>
        </w:rPr>
      </w:pPr>
    </w:p>
    <w:p w14:paraId="3B96B8B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into the third century we have credible testimonies of the persistence of the miraculous forces which were active in the first century."</w:t>
      </w:r>
    </w:p>
    <w:p w14:paraId="6E52A7D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直到第三世纪，我们都有可信的证词证明第一世纪活跃的神迹力量在持续。”</w:t>
      </w:r>
    </w:p>
    <w:p w14:paraId="7D49FB31">
      <w:pPr>
        <w:pStyle w:val="3"/>
        <w:spacing w:before="325" w:line="252" w:lineRule="auto"/>
        <w:ind w:right="20"/>
        <w:jc w:val="both"/>
        <w:rPr>
          <w:rFonts w:hint="eastAsia" w:ascii="微软雅黑" w:hAnsi="微软雅黑" w:eastAsia="微软雅黑" w:cs="微软雅黑"/>
          <w:sz w:val="30"/>
          <w:szCs w:val="30"/>
        </w:rPr>
      </w:pPr>
    </w:p>
    <w:p w14:paraId="7B29D47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mechanical conception of the miracle-working of both Christ and His followers lurks behind such figures; Christ let loose forces which naturally required some time to exhaust their energies.</w:t>
      </w:r>
    </w:p>
    <w:p w14:paraId="4ABE156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在这种比喻背后潜藏着对基督及其追随者行神迹的机械观念；基督释放了力量，这些力量自然需要一些时间来耗尽其能量。</w:t>
      </w:r>
    </w:p>
    <w:p w14:paraId="37587603">
      <w:pPr>
        <w:pStyle w:val="3"/>
        <w:spacing w:before="325" w:line="252" w:lineRule="auto"/>
        <w:ind w:right="20"/>
        <w:jc w:val="both"/>
        <w:rPr>
          <w:rFonts w:hint="eastAsia" w:ascii="微软雅黑" w:hAnsi="微软雅黑" w:eastAsia="微软雅黑" w:cs="微软雅黑"/>
          <w:sz w:val="30"/>
          <w:szCs w:val="30"/>
        </w:rPr>
      </w:pPr>
    </w:p>
    <w:p w14:paraId="47F5793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Miscellaneous Works, London, 1755, vol. I, p. xli.</w:t>
      </w:r>
    </w:p>
    <w:p w14:paraId="7E4C11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《杂集》，伦敦，1755年，第一卷，第xli页。</w:t>
      </w:r>
    </w:p>
    <w:p w14:paraId="6C777D52">
      <w:pPr>
        <w:pStyle w:val="3"/>
        <w:spacing w:before="325" w:line="252" w:lineRule="auto"/>
        <w:ind w:right="20"/>
        <w:jc w:val="both"/>
        <w:rPr>
          <w:rFonts w:hint="eastAsia" w:ascii="微软雅黑" w:hAnsi="微软雅黑" w:eastAsia="微软雅黑" w:cs="微软雅黑"/>
          <w:sz w:val="30"/>
          <w:szCs w:val="30"/>
        </w:rPr>
      </w:pPr>
    </w:p>
    <w:p w14:paraId="6C5D1FC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New York, 1856, vol. V, p. 706.</w:t>
      </w:r>
    </w:p>
    <w:p w14:paraId="0BB687F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《作品集》，纽约，1856年，第五卷，第706页。</w:t>
      </w:r>
    </w:p>
    <w:p w14:paraId="1CC8D280">
      <w:pPr>
        <w:pStyle w:val="3"/>
        <w:spacing w:before="325" w:line="252" w:lineRule="auto"/>
        <w:ind w:right="20"/>
        <w:jc w:val="both"/>
        <w:rPr>
          <w:rFonts w:hint="eastAsia" w:ascii="微软雅黑" w:hAnsi="微软雅黑" w:eastAsia="微软雅黑" w:cs="微软雅黑"/>
          <w:sz w:val="30"/>
          <w:szCs w:val="30"/>
        </w:rPr>
      </w:pPr>
    </w:p>
    <w:p w14:paraId="733D326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T., p. 169.</w:t>
      </w:r>
    </w:p>
    <w:p w14:paraId="5170E31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英译本，第169页。</w:t>
      </w:r>
    </w:p>
    <w:p w14:paraId="7A63A41B">
      <w:pPr>
        <w:pStyle w:val="3"/>
        <w:spacing w:before="325" w:line="252" w:lineRule="auto"/>
        <w:ind w:right="20"/>
        <w:jc w:val="both"/>
        <w:rPr>
          <w:rFonts w:hint="eastAsia" w:ascii="微软雅黑" w:hAnsi="微软雅黑" w:eastAsia="微软雅黑" w:cs="微软雅黑"/>
          <w:sz w:val="30"/>
          <w:szCs w:val="30"/>
        </w:rPr>
      </w:pPr>
    </w:p>
    <w:p w14:paraId="008D53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and Tolerance, pp. 55-56.</w:t>
      </w:r>
    </w:p>
    <w:p w14:paraId="56977CB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《迫害与宽容》，第55-56页。</w:t>
      </w:r>
    </w:p>
    <w:p w14:paraId="1B28EEC0">
      <w:pPr>
        <w:pStyle w:val="3"/>
        <w:spacing w:before="325" w:line="252" w:lineRule="auto"/>
        <w:ind w:right="20"/>
        <w:jc w:val="both"/>
        <w:rPr>
          <w:rFonts w:hint="eastAsia" w:ascii="微软雅黑" w:hAnsi="微软雅黑" w:eastAsia="微软雅黑" w:cs="微软雅黑"/>
          <w:sz w:val="30"/>
          <w:szCs w:val="30"/>
        </w:rPr>
      </w:pPr>
    </w:p>
    <w:p w14:paraId="2032E73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literary form of Hermas, see Kerr Duncan Macmillan in Biblical and Theological Studies, by the Faculty of Princeton Seminary, 1912, pp. 494-543.</w:t>
      </w:r>
    </w:p>
    <w:p w14:paraId="28F6EB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关于赫马斯（Hermas）的文学形式，见克尔·邓肯·麦克米伦（Kerr Duncan Macmillan）在普林斯顿神学院全体教师著《圣经与神学研究》，1912年，第494-543页。</w:t>
      </w:r>
    </w:p>
    <w:p w14:paraId="5CFCE80A">
      <w:pPr>
        <w:pStyle w:val="3"/>
        <w:spacing w:before="325" w:line="252" w:lineRule="auto"/>
        <w:ind w:right="20"/>
        <w:jc w:val="both"/>
        <w:rPr>
          <w:rFonts w:hint="eastAsia" w:ascii="微软雅黑" w:hAnsi="微软雅黑" w:eastAsia="微软雅黑" w:cs="微软雅黑"/>
          <w:sz w:val="30"/>
          <w:szCs w:val="30"/>
        </w:rPr>
      </w:pPr>
    </w:p>
    <w:p w14:paraId="11F0E8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Didaché tells of "prophets" who spoke "in the Spirit," as apparently a well-known phenomenon in the churches for which it speaks, and thus implies the persistence of the charism—or rather of the shadow of the charism—of "prophecy."</w:t>
      </w:r>
    </w:p>
    <w:p w14:paraId="4CDC6E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《十二使徒遗训》（Didaché）讲述了“在灵里”说话的“先知”，这显然是它所代表的教会中众所周知的现象，因此暗示了“预言”恩赐——或者更确切地说是该恩赐的影子——的持续存在。</w:t>
      </w:r>
    </w:p>
    <w:p w14:paraId="1BD34C40">
      <w:pPr>
        <w:pStyle w:val="3"/>
        <w:spacing w:before="325" w:line="252" w:lineRule="auto"/>
        <w:ind w:right="20"/>
        <w:jc w:val="both"/>
        <w:rPr>
          <w:rFonts w:hint="eastAsia" w:ascii="微软雅黑" w:hAnsi="微软雅黑" w:eastAsia="微软雅黑" w:cs="微软雅黑"/>
          <w:sz w:val="30"/>
          <w:szCs w:val="30"/>
        </w:rPr>
      </w:pPr>
    </w:p>
    <w:p w14:paraId="676E6EC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Papias is reported by Philip of Side as having stated on the authority of the daughters of Philip that Barsabas (or Justus) drank serpent's poison inadvertently, and that the mother of Manaim was raised from the dead, as well as that those raised from the dead by Christ lived until the time of Hadrian (cf. Eusebius, H. E., Ill, 39, 9; below, note 25);</w:t>
      </w:r>
    </w:p>
    <w:p w14:paraId="5FFB603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据赛德的腓利（Philip of Side）报道，帕皮亚（Papias）曾根据腓利女儿们的权威陈述，巴撒巴（或犹士都）无意中喝了蛇毒，马拿印的母亲从死里复活，以及那些被基督复活的人一直活到哈德良时代（参尤西比乌，《教会史》，III, 39, 9；下文注25）；</w:t>
      </w:r>
    </w:p>
    <w:p w14:paraId="122B396F">
      <w:pPr>
        <w:pStyle w:val="3"/>
        <w:spacing w:before="325" w:line="252" w:lineRule="auto"/>
        <w:ind w:right="20"/>
        <w:jc w:val="both"/>
        <w:rPr>
          <w:rFonts w:hint="eastAsia" w:ascii="微软雅黑" w:hAnsi="微软雅黑" w:eastAsia="微软雅黑" w:cs="微软雅黑"/>
          <w:sz w:val="30"/>
          <w:szCs w:val="30"/>
        </w:rPr>
      </w:pPr>
    </w:p>
    <w:p w14:paraId="785A3FB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events belong, in any event, to the Apostolic age.</w:t>
      </w:r>
    </w:p>
    <w:p w14:paraId="54BA2D7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无论如何，这些事件都属于使徒时代。</w:t>
      </w:r>
    </w:p>
    <w:p w14:paraId="70D331EE">
      <w:pPr>
        <w:pStyle w:val="3"/>
        <w:spacing w:before="325" w:line="252" w:lineRule="auto"/>
        <w:ind w:right="20"/>
        <w:jc w:val="both"/>
        <w:rPr>
          <w:rFonts w:hint="eastAsia" w:ascii="微软雅黑" w:hAnsi="微软雅黑" w:eastAsia="微软雅黑" w:cs="微软雅黑"/>
          <w:sz w:val="30"/>
          <w:szCs w:val="30"/>
        </w:rPr>
      </w:pPr>
    </w:p>
    <w:p w14:paraId="5D13CA1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H. M. Scott, "The Apostolic Fathers and the New Testament Revelation," in The Presbyterian and Reformed Review, July, 1892, vol. III, pp. 479-488.</w:t>
      </w:r>
    </w:p>
    <w:p w14:paraId="658E353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参阅H. M. 斯科特（H. M. Scott），“使徒教父与新约启示”，载于《长老会与改革宗评论》，1892年7月，第三卷，第479-488页。</w:t>
      </w:r>
    </w:p>
    <w:p w14:paraId="62508B47">
      <w:pPr>
        <w:pStyle w:val="3"/>
        <w:spacing w:before="325" w:line="252" w:lineRule="auto"/>
        <w:ind w:right="20"/>
        <w:jc w:val="both"/>
        <w:rPr>
          <w:rFonts w:hint="eastAsia" w:ascii="微软雅黑" w:hAnsi="微软雅黑" w:eastAsia="微软雅黑" w:cs="微软雅黑"/>
          <w:sz w:val="30"/>
          <w:szCs w:val="30"/>
        </w:rPr>
      </w:pPr>
    </w:p>
    <w:p w14:paraId="20EF272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B. Lightfoot discusses these miraculous features of the letter in The Apostolic Fathers, Part II, S. Ignatius, S. Polycarp, vol. I, pp. 598 ff.; cf. Bernard's exhibition of their natural character op. cit., p. 168.</w:t>
      </w:r>
    </w:p>
    <w:p w14:paraId="223DBB7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B. 赖特福特（J. B. Lightfoot）在《使徒教父》第二部“圣伊格纳修斯，圣波利卡普”第一卷第598页起讨论了这封信中的这些神迹特征；参阅伯纳德在前引书中第168页对它们自然属性的展示。</w:t>
      </w:r>
    </w:p>
    <w:p w14:paraId="45369327">
      <w:pPr>
        <w:pStyle w:val="3"/>
        <w:spacing w:before="325" w:line="252" w:lineRule="auto"/>
        <w:ind w:right="20"/>
        <w:jc w:val="both"/>
        <w:rPr>
          <w:rFonts w:hint="eastAsia" w:ascii="微软雅黑" w:hAnsi="微软雅黑" w:eastAsia="微软雅黑" w:cs="微软雅黑"/>
          <w:sz w:val="30"/>
          <w:szCs w:val="30"/>
        </w:rPr>
      </w:pPr>
    </w:p>
    <w:p w14:paraId="17BB1D1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Günter, Legenden-Studien, 1906, pp. 10 ff., remarks: "thus, out of the entire series of authentic Passiones there remains as an outspoken miracle-martyrdom only the Acts of Polycarp: and even they are not unquestionably such."</w:t>
      </w:r>
    </w:p>
    <w:p w14:paraId="38842B6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金特（H. Günter），《传说研究》，1906年，第10页起，评论道：“因此，在整个真实的殉道记系列中，作为明确的神迹殉道留下的只有《波利卡普行传》：甚至它们也不是毫无疑问的。”</w:t>
      </w:r>
    </w:p>
    <w:p w14:paraId="222A5B6E">
      <w:pPr>
        <w:pStyle w:val="3"/>
        <w:spacing w:before="325" w:line="252" w:lineRule="auto"/>
        <w:ind w:right="20"/>
        <w:jc w:val="both"/>
        <w:rPr>
          <w:rFonts w:hint="eastAsia" w:ascii="微软雅黑" w:hAnsi="微软雅黑" w:eastAsia="微软雅黑" w:cs="微软雅黑"/>
          <w:sz w:val="30"/>
          <w:szCs w:val="30"/>
        </w:rPr>
      </w:pPr>
    </w:p>
    <w:p w14:paraId="547AD27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by the Bishop of Lincoln, ed. 3, 1853, p. 121.</w:t>
      </w:r>
    </w:p>
    <w:p w14:paraId="5DD2CC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《殉道者查士丁》，林肯主教著，第三版，1853年，第121页。</w:t>
      </w:r>
    </w:p>
    <w:p w14:paraId="729808DC">
      <w:pPr>
        <w:pStyle w:val="3"/>
        <w:spacing w:before="325" w:line="252" w:lineRule="auto"/>
        <w:ind w:right="20"/>
        <w:jc w:val="both"/>
        <w:rPr>
          <w:rFonts w:hint="eastAsia" w:ascii="微软雅黑" w:hAnsi="微软雅黑" w:eastAsia="微软雅黑" w:cs="微软雅黑"/>
          <w:sz w:val="30"/>
          <w:szCs w:val="30"/>
        </w:rPr>
      </w:pPr>
    </w:p>
    <w:p w14:paraId="7B7A760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Blunt, On the Early Fathers, p. 387.</w:t>
      </w:r>
    </w:p>
    <w:p w14:paraId="07B0A1B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参阅布伦特（Blunt），《论早期教父》，第387页。</w:t>
      </w:r>
    </w:p>
    <w:p w14:paraId="3363357D">
      <w:pPr>
        <w:pStyle w:val="3"/>
        <w:spacing w:before="325" w:line="252" w:lineRule="auto"/>
        <w:ind w:right="20"/>
        <w:jc w:val="both"/>
        <w:rPr>
          <w:rFonts w:hint="eastAsia" w:ascii="微软雅黑" w:hAnsi="微软雅黑" w:eastAsia="微软雅黑" w:cs="微软雅黑"/>
          <w:sz w:val="30"/>
          <w:szCs w:val="30"/>
        </w:rPr>
      </w:pPr>
    </w:p>
    <w:p w14:paraId="2898FA1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Hey, in Tertullian, by the Bishop of Lincoln, ed. 2, 1826, p. 168.</w:t>
      </w:r>
    </w:p>
    <w:p w14:paraId="50AEAEB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黑（Hey）博士，载于《特土良》，林肯主教著，第二版，1826年，第168页。</w:t>
      </w:r>
    </w:p>
    <w:p w14:paraId="45D1BA4A">
      <w:pPr>
        <w:pStyle w:val="3"/>
        <w:spacing w:before="325" w:line="252" w:lineRule="auto"/>
        <w:ind w:right="20"/>
        <w:jc w:val="both"/>
        <w:rPr>
          <w:rFonts w:hint="eastAsia" w:ascii="微软雅黑" w:hAnsi="微软雅黑" w:eastAsia="微软雅黑" w:cs="微软雅黑"/>
          <w:sz w:val="30"/>
          <w:szCs w:val="30"/>
        </w:rPr>
      </w:pPr>
    </w:p>
    <w:p w14:paraId="03A950B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is said of Justin's and Irenćus's testimony by Gilles P:son Wetter, Charis, Ein Beitrag zur Geschichte des ältesten Christentums, 1913, p. 185:</w:t>
      </w:r>
    </w:p>
    <w:p w14:paraId="3570B63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参阅吉尔·P:森·韦特（Gilles P:son Wetter）在《恩典：最早期基督教历史贡献》（Charis, Ein Beitrag zur Geschichte des ältesten Christentums，1913年，第185页）中关于查士丁和爱任纽证词的说法：</w:t>
      </w:r>
    </w:p>
    <w:p w14:paraId="0B990CB8">
      <w:pPr>
        <w:pStyle w:val="3"/>
        <w:spacing w:before="325" w:line="252" w:lineRule="auto"/>
        <w:ind w:right="20"/>
        <w:jc w:val="both"/>
        <w:rPr>
          <w:rFonts w:hint="eastAsia" w:ascii="微软雅黑" w:hAnsi="微软雅黑" w:eastAsia="微软雅黑" w:cs="微软雅黑"/>
          <w:sz w:val="30"/>
          <w:szCs w:val="30"/>
        </w:rPr>
      </w:pPr>
    </w:p>
    <w:p w14:paraId="3A55346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still hear of χαρiσματα in the church, in Justin and Irenćus. . . .</w:t>
      </w:r>
    </w:p>
    <w:p w14:paraId="033921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“我们仍然可以在查士丁和爱任纽那里听到教会中的charismata（恩赐）……</w:t>
      </w:r>
    </w:p>
    <w:p w14:paraId="43780503">
      <w:pPr>
        <w:pStyle w:val="3"/>
        <w:spacing w:before="325" w:line="252" w:lineRule="auto"/>
        <w:ind w:right="20"/>
        <w:jc w:val="both"/>
        <w:rPr>
          <w:rFonts w:hint="eastAsia" w:ascii="微软雅黑" w:hAnsi="微软雅黑" w:eastAsia="微软雅黑" w:cs="微软雅黑"/>
          <w:sz w:val="30"/>
          <w:szCs w:val="30"/>
        </w:rPr>
      </w:pPr>
    </w:p>
    <w:p w14:paraId="24A82A2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and Irenćus are probably the latest witnesses of a prophetic gift of grace in the church. . . .</w:t>
      </w:r>
    </w:p>
    <w:p w14:paraId="662512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查士丁和爱任纽可能是教会中先知恩赐的最晚见证人……</w:t>
      </w:r>
    </w:p>
    <w:p w14:paraId="0CD20089">
      <w:pPr>
        <w:pStyle w:val="3"/>
        <w:spacing w:before="325" w:line="252" w:lineRule="auto"/>
        <w:ind w:right="20"/>
        <w:jc w:val="both"/>
        <w:rPr>
          <w:rFonts w:hint="eastAsia" w:ascii="微软雅黑" w:hAnsi="微软雅黑" w:eastAsia="微软雅黑" w:cs="微软雅黑"/>
          <w:sz w:val="30"/>
          <w:szCs w:val="30"/>
        </w:rPr>
      </w:pPr>
    </w:p>
    <w:p w14:paraId="2873606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wholly uncertain whether we can still really find 'gifts of grace' in the church in great amount in the time of Justin and Irenćus.</w:t>
      </w:r>
    </w:p>
    <w:p w14:paraId="1D95E34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在查士丁和爱任纽时代，我们是否真的还能在教会中大量发现‘恩赐’，这通常完全是不确定的。</w:t>
      </w:r>
    </w:p>
    <w:p w14:paraId="0E2B2D1A">
      <w:pPr>
        <w:pStyle w:val="3"/>
        <w:spacing w:before="325" w:line="252" w:lineRule="auto"/>
        <w:ind w:right="20"/>
        <w:jc w:val="both"/>
        <w:rPr>
          <w:rFonts w:hint="eastAsia" w:ascii="微软雅黑" w:hAnsi="微软雅黑" w:eastAsia="微软雅黑" w:cs="微软雅黑"/>
          <w:sz w:val="30"/>
          <w:szCs w:val="30"/>
        </w:rPr>
      </w:pPr>
    </w:p>
    <w:p w14:paraId="52699EA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declaration like that in Justin, Dial., 82, 1, παρα、γα、ρ ημιν κα μέχρι νυν προφητικά χαρισματά εστιν, testifies rather to the contrary.</w:t>
      </w:r>
    </w:p>
    <w:p w14:paraId="7F127C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像查士丁《对话录》82, 1中的声明，‘因为在我们中间直到现在还有先知恩赐’，反而证明了相反的情况。</w:t>
      </w:r>
    </w:p>
    <w:p w14:paraId="5B436419">
      <w:pPr>
        <w:pStyle w:val="3"/>
        <w:spacing w:before="325" w:line="252" w:lineRule="auto"/>
        <w:ind w:right="20"/>
        <w:jc w:val="both"/>
        <w:rPr>
          <w:rFonts w:hint="eastAsia" w:ascii="微软雅黑" w:hAnsi="微软雅黑" w:eastAsia="微软雅黑" w:cs="微软雅黑"/>
          <w:sz w:val="30"/>
          <w:szCs w:val="30"/>
        </w:rPr>
      </w:pPr>
    </w:p>
    <w:p w14:paraId="5B2A315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both steadily speak of 'we' or of the 'church' or the like, yet it is possible that they refer by this to the great spiritual operations in the earliest period of Christianity, of which we read in the Gospels, in Acts, and perhaps in some of the Apocrypha.</w:t>
      </w:r>
    </w:p>
    <w:p w14:paraId="5959460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如果两人都经常说‘我们’或‘教会’或类似的词，但这可能是指基督教最早期的伟大属灵运作，我们在福音书、使徒行传，或许在一些伪经中读到过。</w:t>
      </w:r>
    </w:p>
    <w:p w14:paraId="314AF808">
      <w:pPr>
        <w:pStyle w:val="3"/>
        <w:spacing w:before="325" w:line="252" w:lineRule="auto"/>
        <w:ind w:right="20"/>
        <w:jc w:val="both"/>
        <w:rPr>
          <w:rFonts w:hint="eastAsia" w:ascii="微软雅黑" w:hAnsi="微软雅黑" w:eastAsia="微软雅黑" w:cs="微软雅黑"/>
          <w:sz w:val="30"/>
          <w:szCs w:val="30"/>
        </w:rPr>
      </w:pPr>
    </w:p>
    <w:p w14:paraId="7ED85CC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to them certainly valuable 'proofs' of the truth of the divine origin of Christianity (cf. for this e.g., Justin, Apol., I, 58; Theophilus, ad Aut., III, 16 and 26; Minucius Felix, Octavius, 20 and 23)."</w:t>
      </w:r>
    </w:p>
    <w:p w14:paraId="3D87E06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对他们来说，这些无疑是基督教神圣起源真理的有价值‘证明’（参阅例如查士丁，《第一护教辞》，58；狄奥菲鲁斯，《致奥托》，III, 16和26；米努修斯·费利克斯，《屋大维》，20和23）。”</w:t>
      </w:r>
    </w:p>
    <w:p w14:paraId="7CCBA695">
      <w:pPr>
        <w:pStyle w:val="3"/>
        <w:spacing w:before="325" w:line="252" w:lineRule="auto"/>
        <w:ind w:right="20"/>
        <w:jc w:val="both"/>
        <w:rPr>
          <w:rFonts w:hint="eastAsia" w:ascii="微软雅黑" w:hAnsi="微软雅黑" w:eastAsia="微软雅黑" w:cs="微软雅黑"/>
          <w:sz w:val="30"/>
          <w:szCs w:val="30"/>
        </w:rPr>
      </w:pPr>
    </w:p>
    <w:p w14:paraId="3D38C4F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as cited, p. 147, remarks that "with a few notable exceptions," "there is no trace up to the end of the second century"—and the same, we may add, is true of the third—"of any miraculous gifts still existing in the primitive church, save those of prophecy and healing, including exorcism, both of which are frequently mentioned."</w:t>
      </w:r>
    </w:p>
    <w:p w14:paraId="6A0E243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前引书第147页，评论说，“除了少数显著的例外”，“直到第二世纪末”——我们可以补充说，第三世纪也是如此——“在原始教会中没有任何神迹恩赐仍然存在的痕迹，除了预言和医治（包括赶鬼），这两者经常被提及。”</w:t>
      </w:r>
    </w:p>
    <w:p w14:paraId="5010B00E">
      <w:pPr>
        <w:pStyle w:val="3"/>
        <w:spacing w:before="325" w:line="252" w:lineRule="auto"/>
        <w:ind w:right="20"/>
        <w:jc w:val="both"/>
        <w:rPr>
          <w:rFonts w:hint="eastAsia" w:ascii="微软雅黑" w:hAnsi="微软雅黑" w:eastAsia="微软雅黑" w:cs="微软雅黑"/>
          <w:sz w:val="30"/>
          <w:szCs w:val="30"/>
        </w:rPr>
      </w:pPr>
    </w:p>
    <w:p w14:paraId="0C2FE37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prophecy he adduces the warning against false prophets in Hermas (Com. 11) and the Didaché, together with Justin's assertion that prophetic gifts continued even—the "even" is perhaps significant—to his day (Dial., 315 B).</w:t>
      </w:r>
    </w:p>
    <w:p w14:paraId="077B46E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关于预言，他引用了赫马斯（Com. 11）和《十二使徒遗训》中关于假先知的警告，以及查士丁关于先知恩赐甚至（这个“甚至”可能有深意）持续到他那个时代的断言（《对话录》，315 B）。</w:t>
      </w:r>
    </w:p>
    <w:p w14:paraId="0554A015">
      <w:pPr>
        <w:pStyle w:val="3"/>
        <w:spacing w:before="325" w:line="252" w:lineRule="auto"/>
        <w:ind w:right="20"/>
        <w:jc w:val="both"/>
        <w:rPr>
          <w:rFonts w:hint="eastAsia" w:ascii="微软雅黑" w:hAnsi="微软雅黑" w:eastAsia="微软雅黑" w:cs="微软雅黑"/>
          <w:sz w:val="30"/>
          <w:szCs w:val="30"/>
        </w:rPr>
      </w:pPr>
    </w:p>
    <w:p w14:paraId="1C1A7F1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healing, he adduces the general assertions of Justin (Dial., 258 A) and Origen (Cont. Cels., III, 24).</w:t>
      </w:r>
    </w:p>
    <w:p w14:paraId="0063792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关于医治，他引用了查士丁（《对话录》，258 A）和奥利金（《驳塞尔修斯》，III, 24）的一般性断言。</w:t>
      </w:r>
    </w:p>
    <w:p w14:paraId="55D94330">
      <w:pPr>
        <w:pStyle w:val="3"/>
        <w:spacing w:before="325" w:line="252" w:lineRule="auto"/>
        <w:ind w:right="20"/>
        <w:jc w:val="both"/>
        <w:rPr>
          <w:rFonts w:hint="eastAsia" w:ascii="微软雅黑" w:hAnsi="微软雅黑" w:eastAsia="微软雅黑" w:cs="微软雅黑"/>
          <w:sz w:val="30"/>
          <w:szCs w:val="30"/>
        </w:rPr>
      </w:pPr>
    </w:p>
    <w:p w14:paraId="22E683D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exorcisms, he appeals to repeated references by Justin (Apol., 45 A; Dial., 247 C, 302 A, 311 B, 350 B, 361 C) and Tertullian (Apol., 23, 37, 43; De Spect., 2; De Test. Anim., 3; Ad Scap., 2; De Corona, 11; De Idol., 11).</w:t>
      </w:r>
    </w:p>
    <w:p w14:paraId="08D59C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关于赶鬼，他诉诸查士丁（《护教辞》，45 A；《对话录》，247 C, 302 A, 311 B, 350 B, 361 C）和特土良（《护教辞》，23, 37, 43；《论表演》，2；《论灵魂的见证》，3；《致斯卡普拉》，2；《论花冠》，11；《论偶像》，11）的反复提及。</w:t>
      </w:r>
    </w:p>
    <w:p w14:paraId="7AA8352D">
      <w:pPr>
        <w:pStyle w:val="3"/>
        <w:spacing w:before="325" w:line="252" w:lineRule="auto"/>
        <w:ind w:right="20"/>
        <w:jc w:val="both"/>
        <w:rPr>
          <w:rFonts w:hint="eastAsia" w:ascii="微软雅黑" w:hAnsi="微软雅黑" w:eastAsia="微软雅黑" w:cs="微软雅黑"/>
          <w:sz w:val="30"/>
          <w:szCs w:val="30"/>
        </w:rPr>
      </w:pPr>
    </w:p>
    <w:p w14:paraId="18FFB48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remarks that these Fathers all believed in magic and betray a feeling that the miracles of their day were not quite the same kind of thing which happened in the New Testament times (Tertullian, De Rud., c. 21; Origen, Cont. Cels., I, 2).</w:t>
      </w:r>
    </w:p>
    <w:p w14:paraId="2A47C6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他评论说，这些教父都相信魔法，并流露出一种感觉，即他们时代的神迹与新约时代发生的事情不完全是一回事（特土良，《论贞操》，c. 21；奥利金，《驳塞尔修斯》，I, 2）。</w:t>
      </w:r>
    </w:p>
    <w:p w14:paraId="48862C00">
      <w:pPr>
        <w:pStyle w:val="3"/>
        <w:spacing w:before="325" w:line="252" w:lineRule="auto"/>
        <w:ind w:right="20"/>
        <w:jc w:val="both"/>
        <w:rPr>
          <w:rFonts w:hint="eastAsia" w:ascii="微软雅黑" w:hAnsi="微软雅黑" w:eastAsia="微软雅黑" w:cs="微软雅黑"/>
          <w:sz w:val="30"/>
          <w:szCs w:val="30"/>
        </w:rPr>
      </w:pPr>
    </w:p>
    <w:p w14:paraId="4721F38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prominence of exorcisms in the notices of marvellous occurrences in these Fathers belongs to the circumstances of the times, and would call for no special notice except for the use which has been made of it in recent discussions (cf. S. McComb in Religion and Medicine, by Elwood Worcester, Samuel McComb, and Isador H. Coriat, 1908, pp. 295-299).</w:t>
      </w:r>
    </w:p>
    <w:p w14:paraId="605138D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在这些教父关于奇妙事件的记载中，赶鬼的突出地位属于时代的具体情况，若非因为其在近期讨论中的使用（参S. 麦库姆在埃尔伍德·伍斯特、塞缪尔·麦库姆和伊萨多·H·科里亚特合著的《宗教与医学》中，1908年，第295-299页），本无需特别关注。</w:t>
      </w:r>
    </w:p>
    <w:p w14:paraId="57980A0D">
      <w:pPr>
        <w:pStyle w:val="3"/>
        <w:spacing w:before="325" w:line="252" w:lineRule="auto"/>
        <w:ind w:right="20"/>
        <w:jc w:val="both"/>
        <w:rPr>
          <w:rFonts w:hint="eastAsia" w:ascii="微软雅黑" w:hAnsi="微软雅黑" w:eastAsia="微软雅黑" w:cs="微软雅黑"/>
          <w:sz w:val="30"/>
          <w:szCs w:val="30"/>
        </w:rPr>
      </w:pPr>
    </w:p>
    <w:p w14:paraId="3D50369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Christianity came into a world that was demon-ridden, and, as Harnack remarks (The Expansion of Christianity, E. T., 1904, vol. I, p. 158), "no flight of the imagination can form any idea of what would have come over the ancient world or the Roman Empire during the third century had it not been for the church."</w:t>
      </w:r>
    </w:p>
    <w:p w14:paraId="1624854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基督教进入了一个被恶魔充斥的世界，正如哈纳克所言（《基督教的扩张》，英译本，1904年，第一卷，第158页），“如果不是因为教会，任何想象力都无法构想出第三世纪期间古代世界或罗马帝国会变成什么样。”</w:t>
      </w:r>
    </w:p>
    <w:p w14:paraId="5C848331">
      <w:pPr>
        <w:pStyle w:val="3"/>
        <w:spacing w:before="325" w:line="252" w:lineRule="auto"/>
        <w:ind w:right="20"/>
        <w:jc w:val="both"/>
        <w:rPr>
          <w:rFonts w:hint="eastAsia" w:ascii="微软雅黑" w:hAnsi="微软雅黑" w:eastAsia="微软雅黑" w:cs="微软雅黑"/>
          <w:sz w:val="30"/>
          <w:szCs w:val="30"/>
        </w:rPr>
      </w:pPr>
    </w:p>
    <w:p w14:paraId="0FEDFD0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conflict with this gigantic evil which dominated the whole life of the people, it is not to be wondered at that the Christians of the second and subsequent centuries, who were men of their time, were not always able to hold the poise which Paul gave them in the great words:</w:t>
      </w:r>
    </w:p>
    <w:p w14:paraId="39468B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在与这种支配着人们整个生活的巨大邪恶的斗争中，难怪第二世纪及随后的基督徒（他们是那个时代的人）并不总是能够保持保罗用这些伟大的话语赋予他们的平衡：</w:t>
      </w:r>
    </w:p>
    <w:p w14:paraId="7A19AFDB">
      <w:pPr>
        <w:pStyle w:val="3"/>
        <w:spacing w:before="325" w:line="252" w:lineRule="auto"/>
        <w:ind w:right="20"/>
        <w:jc w:val="both"/>
        <w:rPr>
          <w:rFonts w:hint="eastAsia" w:ascii="微软雅黑" w:hAnsi="微软雅黑" w:eastAsia="微软雅黑" w:cs="微软雅黑"/>
          <w:sz w:val="30"/>
          <w:szCs w:val="30"/>
        </w:rPr>
      </w:pPr>
    </w:p>
    <w:p w14:paraId="745CB4F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no idol is anything in the world, and that there is no God but one."</w:t>
      </w:r>
    </w:p>
    <w:p w14:paraId="42FF592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“我们知道偶像在世上算不得什么，也知道神只有一位，再没有别的神。”</w:t>
      </w:r>
    </w:p>
    <w:p w14:paraId="688DD1BF">
      <w:pPr>
        <w:pStyle w:val="3"/>
        <w:spacing w:before="325" w:line="252" w:lineRule="auto"/>
        <w:ind w:right="20"/>
        <w:jc w:val="both"/>
        <w:rPr>
          <w:rFonts w:hint="eastAsia" w:ascii="微软雅黑" w:hAnsi="微软雅黑" w:eastAsia="微软雅黑" w:cs="微软雅黑"/>
          <w:sz w:val="30"/>
          <w:szCs w:val="30"/>
        </w:rPr>
      </w:pPr>
    </w:p>
    <w:p w14:paraId="12579D8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as Harnack points out, "from Justin downwards, Christian literature is crowded with allusions to exorcisms, and every large church, at any rate, had exorcists" (p. 162).</w:t>
      </w:r>
    </w:p>
    <w:p w14:paraId="1CCFA0F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因此，正如哈纳克指出的，“从查士丁往下，基督教文学充满了对赶鬼的提及，无论如何，每个大教会都有驱魔师”（第162页）。</w:t>
      </w:r>
    </w:p>
    <w:p w14:paraId="6BBC863E">
      <w:pPr>
        <w:pStyle w:val="3"/>
        <w:spacing w:before="325" w:line="252" w:lineRule="auto"/>
        <w:ind w:right="20"/>
        <w:jc w:val="both"/>
        <w:rPr>
          <w:rFonts w:hint="eastAsia" w:ascii="微软雅黑" w:hAnsi="微软雅黑" w:eastAsia="微软雅黑" w:cs="微软雅黑"/>
          <w:sz w:val="30"/>
          <w:szCs w:val="30"/>
        </w:rPr>
      </w:pPr>
    </w:p>
    <w:p w14:paraId="117026D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 proof that miracles were wrought, except this great miracle, that, in its struggle against the deeply rooted and absolutely pervasive superstition—"the whole world and the circumambient atmosphere," says Harnack (p. 161), "were filled with devils;</w:t>
      </w:r>
    </w:p>
    <w:p w14:paraId="1731351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但这并不能证明神迹已经发生，除了这个大神迹，即在与根深蒂固且绝对普遍的迷信斗争中——“整个世界和周围的大气，”哈纳克说（第161页），“充满了魔鬼；</w:t>
      </w:r>
    </w:p>
    <w:p w14:paraId="1E4F2B1A">
      <w:pPr>
        <w:pStyle w:val="3"/>
        <w:spacing w:before="325" w:line="252" w:lineRule="auto"/>
        <w:ind w:right="20"/>
        <w:jc w:val="both"/>
        <w:rPr>
          <w:rFonts w:hint="eastAsia" w:ascii="微软雅黑" w:hAnsi="微软雅黑" w:eastAsia="微软雅黑" w:cs="微软雅黑"/>
          <w:sz w:val="30"/>
          <w:szCs w:val="30"/>
        </w:rPr>
      </w:pPr>
    </w:p>
    <w:p w14:paraId="322F530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idolatry, but every phase and form of life was ruled by them: they sat on thrones; they hovered over cradles; the earth was literally a hell"—Christianity won, and expelled the demons not only from the tortured individuals whose imagination was held captive by them, but from the life of the people, and from the world.</w:t>
      </w:r>
    </w:p>
    <w:p w14:paraId="088A6AF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偶像崇拜，而且生活的每一个阶段和形式都被它们统治：它们坐在宝座上；它们盘旋在摇篮上；地球简直就是地狱”——基督教赢了，不仅从那些想象力被它们俘获的受折磨个人身上，而且从人民的生活中，从世界上驱逐了恶魔。</w:t>
      </w:r>
    </w:p>
    <w:p w14:paraId="2F29E7F7">
      <w:pPr>
        <w:pStyle w:val="3"/>
        <w:spacing w:before="325" w:line="252" w:lineRule="auto"/>
        <w:ind w:right="20"/>
        <w:jc w:val="both"/>
        <w:rPr>
          <w:rFonts w:hint="eastAsia" w:ascii="微软雅黑" w:hAnsi="微软雅黑" w:eastAsia="微软雅黑" w:cs="微软雅黑"/>
          <w:sz w:val="30"/>
          <w:szCs w:val="30"/>
        </w:rPr>
      </w:pPr>
    </w:p>
    <w:p w14:paraId="7B2EE40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accessible discussion of the subject (written, of course, from his own point of view) may be found in Harnack, op. cit., vol. I, pp. 152-180.</w:t>
      </w:r>
    </w:p>
    <w:p w14:paraId="530CEE4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关于这一主题最容易获得的讨论（当然是从他自己的观点写的）可以在哈纳克的前引书中找到，第一卷，第152-180页。</w:t>
      </w:r>
    </w:p>
    <w:p w14:paraId="4F1CE5A0">
      <w:pPr>
        <w:pStyle w:val="3"/>
        <w:spacing w:before="325" w:line="252" w:lineRule="auto"/>
        <w:ind w:right="20"/>
        <w:jc w:val="both"/>
        <w:rPr>
          <w:rFonts w:hint="eastAsia" w:ascii="微软雅黑" w:hAnsi="微软雅黑" w:eastAsia="微软雅黑" w:cs="微软雅黑"/>
          <w:sz w:val="30"/>
          <w:szCs w:val="30"/>
        </w:rPr>
      </w:pPr>
    </w:p>
    <w:p w14:paraId="5732BAB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article really on the Christian doctrine of angels has somehow strayed into the bounds of the comprehensive article, "Demons and Spirits," in Hastings's Encyclopćdia of Religion and Ethics, and thus deprived the reader of the description which he would naturally look for in that place of the ideas of demons and spirits which have been prevalent among Christians.</w:t>
      </w:r>
    </w:p>
    <w:p w14:paraId="551CFA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实际上是关于基督教天使教义的文章不知何故误入了哈斯廷斯《宗教与伦理百科全书》中“恶魔与精灵”这篇综合文章的范围，从而剥夺了读者在该处自然会寻找的关于基督徒中流行的恶魔和精灵观念的描述。</w:t>
      </w:r>
    </w:p>
    <w:p w14:paraId="111890BD">
      <w:pPr>
        <w:pStyle w:val="3"/>
        <w:spacing w:before="325" w:line="252" w:lineRule="auto"/>
        <w:ind w:right="20"/>
        <w:jc w:val="both"/>
        <w:rPr>
          <w:rFonts w:hint="eastAsia" w:ascii="微软雅黑" w:hAnsi="微软雅黑" w:eastAsia="微软雅黑" w:cs="微软雅黑"/>
          <w:sz w:val="30"/>
          <w:szCs w:val="30"/>
        </w:rPr>
      </w:pPr>
    </w:p>
    <w:p w14:paraId="5B2E28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Schaff, History of the Christian Church, ed. 1884, vol. II, 117 ff., sums up the testimony of this period as follows:</w:t>
      </w:r>
    </w:p>
    <w:p w14:paraId="3CF4AC3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菲利普·沙夫（Philip Schaff），《基督教会史》，1884年版，第二卷，第117页起，总结了这一时期的证词如下：</w:t>
      </w:r>
    </w:p>
    <w:p w14:paraId="547EF118">
      <w:pPr>
        <w:pStyle w:val="3"/>
        <w:spacing w:before="325" w:line="252" w:lineRule="auto"/>
        <w:ind w:right="20"/>
        <w:jc w:val="both"/>
        <w:rPr>
          <w:rFonts w:hint="eastAsia" w:ascii="微软雅黑" w:hAnsi="微软雅黑" w:eastAsia="微软雅黑" w:cs="微软雅黑"/>
          <w:sz w:val="30"/>
          <w:szCs w:val="30"/>
        </w:rPr>
      </w:pPr>
    </w:p>
    <w:p w14:paraId="04EE28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the genuine writings of the ante-Nicene church are more free from miraculous and superstitious elements than the annals of the Nicene age and the Middle Ages. . . .</w:t>
      </w:r>
    </w:p>
    <w:p w14:paraId="118A8C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“值得注意的是，前尼西亚教会的真实著作比尼西亚时代和中世纪的编年史更少神迹和迷信成分。……</w:t>
      </w:r>
    </w:p>
    <w:p w14:paraId="22A958D3">
      <w:pPr>
        <w:pStyle w:val="3"/>
        <w:spacing w:before="325" w:line="252" w:lineRule="auto"/>
        <w:ind w:right="20"/>
        <w:jc w:val="both"/>
        <w:rPr>
          <w:rFonts w:hint="eastAsia" w:ascii="微软雅黑" w:hAnsi="微软雅黑" w:eastAsia="微软雅黑" w:cs="微软雅黑"/>
          <w:sz w:val="30"/>
          <w:szCs w:val="30"/>
        </w:rPr>
      </w:pPr>
    </w:p>
    <w:p w14:paraId="5A22D95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statements of the apologists are couched in general terms, and refer to the extraordinary cures from demoniacal possession . . . and other diseases. . . .</w:t>
      </w:r>
    </w:p>
    <w:p w14:paraId="66C508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护教士的大多数陈述都是用一般性术语表达的，指的是从被鬼附……和其他疾病中得到的非凡治愈。……</w:t>
      </w:r>
    </w:p>
    <w:p w14:paraId="746CBC47">
      <w:pPr>
        <w:pStyle w:val="3"/>
        <w:spacing w:before="325" w:line="252" w:lineRule="auto"/>
        <w:ind w:right="20"/>
        <w:jc w:val="both"/>
        <w:rPr>
          <w:rFonts w:hint="eastAsia" w:ascii="微软雅黑" w:hAnsi="微软雅黑" w:eastAsia="微软雅黑" w:cs="微软雅黑"/>
          <w:sz w:val="30"/>
          <w:szCs w:val="30"/>
        </w:rPr>
      </w:pPr>
    </w:p>
    <w:p w14:paraId="723B327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speaks of such occurrences as frequent . . . and Origen appeals to his own personal observation, but speaks in another place of the growing scarcity of miracles. . . .</w:t>
      </w:r>
    </w:p>
    <w:p w14:paraId="102DC8D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殉道者查士丁称这种事件经常发生……奥利金诉诸他自己的个人观察，但在另一处谈到神迹的日益稀缺。……</w:t>
      </w:r>
    </w:p>
    <w:p w14:paraId="629F3E36">
      <w:pPr>
        <w:pStyle w:val="3"/>
        <w:spacing w:before="325" w:line="252" w:lineRule="auto"/>
        <w:ind w:right="20"/>
        <w:jc w:val="both"/>
        <w:rPr>
          <w:rFonts w:hint="eastAsia" w:ascii="微软雅黑" w:hAnsi="微软雅黑" w:eastAsia="微软雅黑" w:cs="微软雅黑"/>
          <w:sz w:val="30"/>
          <w:szCs w:val="30"/>
        </w:rPr>
      </w:pPr>
    </w:p>
    <w:p w14:paraId="12725CA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attributes many if not most of the conversions of his day to supernatural dreams and visions, as does also Origen, although with more caution.</w:t>
      </w:r>
    </w:p>
    <w:p w14:paraId="08EFBA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特土良将他那个时代的许多（如果不是大多数）皈依归因于超自然的梦和异象，奥利金也是如此，尽管更为谨慎。</w:t>
      </w:r>
    </w:p>
    <w:p w14:paraId="18032143">
      <w:pPr>
        <w:pStyle w:val="3"/>
        <w:spacing w:before="325" w:line="252" w:lineRule="auto"/>
        <w:ind w:right="20"/>
        <w:jc w:val="both"/>
        <w:rPr>
          <w:rFonts w:hint="eastAsia" w:ascii="微软雅黑" w:hAnsi="微软雅黑" w:eastAsia="微软雅黑" w:cs="微软雅黑"/>
          <w:sz w:val="30"/>
          <w:szCs w:val="30"/>
        </w:rPr>
      </w:pPr>
    </w:p>
    <w:p w14:paraId="355F7EE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such psychological phenomena it is exceedingly difficult to draw the line of demarcation between natural and supernatural causes, and between providential interpositions and miracles proper.</w:t>
      </w:r>
    </w:p>
    <w:p w14:paraId="525C5A3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但在这种心理现象中，极难划清自然原因与超自然原因之间，以及护理性的介入与真正的神迹之间的界线。</w:t>
      </w:r>
    </w:p>
    <w:p w14:paraId="44F50BEB">
      <w:pPr>
        <w:pStyle w:val="3"/>
        <w:spacing w:before="325" w:line="252" w:lineRule="auto"/>
        <w:ind w:right="20"/>
        <w:jc w:val="both"/>
        <w:rPr>
          <w:rFonts w:hint="eastAsia" w:ascii="微软雅黑" w:hAnsi="微软雅黑" w:eastAsia="微软雅黑" w:cs="微软雅黑"/>
          <w:sz w:val="30"/>
          <w:szCs w:val="30"/>
        </w:rPr>
      </w:pPr>
    </w:p>
    <w:p w14:paraId="5C37ABC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passage on this subject is found in Irenćus, who, in contending against the heretics, mentions, besides the prophecies and miraculous cures of demoniacs, even the raising of the dead among contemporary events taking place in the Catholic Church;</w:t>
      </w:r>
    </w:p>
    <w:p w14:paraId="6E8D0A9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关于这个主题最有力的段落见于爱任纽，他在与异端争辩时，除了提到预言和神奇治愈被鬼附者外，甚至提到在大公教会中发生的当代事件中有死人复活；</w:t>
      </w:r>
    </w:p>
    <w:p w14:paraId="65A8C4DF">
      <w:pPr>
        <w:pStyle w:val="3"/>
        <w:spacing w:before="325" w:line="252" w:lineRule="auto"/>
        <w:ind w:right="20"/>
        <w:jc w:val="both"/>
        <w:rPr>
          <w:rFonts w:hint="eastAsia" w:ascii="微软雅黑" w:hAnsi="微软雅黑" w:eastAsia="微软雅黑" w:cs="微软雅黑"/>
          <w:sz w:val="30"/>
          <w:szCs w:val="30"/>
        </w:rPr>
      </w:pPr>
    </w:p>
    <w:p w14:paraId="4389566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specifies no particular case or name; and it should be remembered also, that his youth still bordered almost on the Johannean age."</w:t>
      </w:r>
    </w:p>
    <w:p w14:paraId="1378ABF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但他没有指明具体的案例或名字；而且还应记住，他的青年时期几乎仍处于约翰时代的边缘。”</w:t>
      </w:r>
    </w:p>
    <w:p w14:paraId="62D2254F">
      <w:pPr>
        <w:pStyle w:val="3"/>
        <w:spacing w:before="325" w:line="252" w:lineRule="auto"/>
        <w:ind w:right="20"/>
        <w:jc w:val="both"/>
        <w:rPr>
          <w:rFonts w:hint="eastAsia" w:ascii="微软雅黑" w:hAnsi="微软雅黑" w:eastAsia="微软雅黑" w:cs="微软雅黑"/>
          <w:sz w:val="30"/>
          <w:szCs w:val="30"/>
        </w:rPr>
      </w:pPr>
    </w:p>
    <w:p w14:paraId="7943F01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Schaff cites Origen as speaking of a "growing scarcity of miracles," his language is not exact.</w:t>
      </w:r>
    </w:p>
    <w:p w14:paraId="7D41401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当沙夫引用奥利金说“神迹日益稀缺”时，他的语言并不准确。</w:t>
      </w:r>
    </w:p>
    <w:p w14:paraId="0133DEE1">
      <w:pPr>
        <w:pStyle w:val="3"/>
        <w:spacing w:before="325" w:line="252" w:lineRule="auto"/>
        <w:ind w:right="20"/>
        <w:jc w:val="both"/>
        <w:rPr>
          <w:rFonts w:hint="eastAsia" w:ascii="微软雅黑" w:hAnsi="微软雅黑" w:eastAsia="微软雅黑" w:cs="微软雅黑"/>
          <w:sz w:val="30"/>
          <w:szCs w:val="30"/>
        </w:rPr>
      </w:pPr>
    </w:p>
    <w:p w14:paraId="5CEB339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Origen says, is: "But there were signs from the Holy Spirit at the beginning of Christ's teaching, and after His ascension He exhibited more, but subsequently fewer.</w:t>
      </w:r>
    </w:p>
    <w:p w14:paraId="6AB6D0A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奥利金说的是：“但在基督教导的开始有来自圣灵的神迹，在祂升天后祂展示了更多，但随后更少。</w:t>
      </w:r>
    </w:p>
    <w:p w14:paraId="238938F8">
      <w:pPr>
        <w:pStyle w:val="3"/>
        <w:spacing w:before="325" w:line="252" w:lineRule="auto"/>
        <w:ind w:right="20"/>
        <w:jc w:val="both"/>
        <w:rPr>
          <w:rFonts w:hint="eastAsia" w:ascii="微软雅黑" w:hAnsi="微软雅黑" w:eastAsia="微软雅黑" w:cs="微软雅黑"/>
          <w:sz w:val="30"/>
          <w:szCs w:val="30"/>
        </w:rPr>
      </w:pPr>
    </w:p>
    <w:p w14:paraId="67091FF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even now still there are traces of them with a few who have had their souls purified by the gospel."</w:t>
      </w:r>
    </w:p>
    <w:p w14:paraId="27B69DE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尽管如此，即使在现在，在少数灵魂被福音净化的人身上仍有它们的痕迹。”</w:t>
      </w:r>
    </w:p>
    <w:p w14:paraId="03EDB795">
      <w:pPr>
        <w:pStyle w:val="3"/>
        <w:spacing w:before="325" w:line="252" w:lineRule="auto"/>
        <w:ind w:right="20"/>
        <w:jc w:val="both"/>
        <w:rPr>
          <w:rFonts w:hint="eastAsia" w:ascii="微软雅黑" w:hAnsi="微软雅黑" w:eastAsia="微软雅黑" w:cs="微软雅黑"/>
          <w:sz w:val="30"/>
          <w:szCs w:val="30"/>
        </w:rPr>
      </w:pPr>
    </w:p>
    <w:p w14:paraId="6A85082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a recognition of the facts that miracles were relatively few after the Apostolic age, and that in Origen's day there were very few indeed to be found.</w:t>
      </w:r>
    </w:p>
    <w:p w14:paraId="5AD143A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这里承认了这样的事实：在使徒时代之后神迹相对较少，而在奥利金的时代确实很难找到。</w:t>
      </w:r>
    </w:p>
    <w:p w14:paraId="2D184743">
      <w:pPr>
        <w:pStyle w:val="3"/>
        <w:spacing w:before="325" w:line="252" w:lineRule="auto"/>
        <w:ind w:right="20"/>
        <w:jc w:val="both"/>
        <w:rPr>
          <w:rFonts w:hint="eastAsia" w:ascii="微软雅黑" w:hAnsi="微软雅黑" w:eastAsia="微软雅黑" w:cs="微软雅黑"/>
          <w:sz w:val="30"/>
          <w:szCs w:val="30"/>
        </w:rPr>
      </w:pPr>
    </w:p>
    <w:p w14:paraId="4FBFF9A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assertion that they had gradually ceased; only an assertion that they had practically ceased.</w:t>
      </w:r>
    </w:p>
    <w:p w14:paraId="58935EC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但并没有断言它们已经逐渐停止；只是断言它们实际上已经停止了。</w:t>
      </w:r>
    </w:p>
    <w:p w14:paraId="4429FE4E">
      <w:pPr>
        <w:pStyle w:val="3"/>
        <w:spacing w:before="325" w:line="252" w:lineRule="auto"/>
        <w:ind w:right="20"/>
        <w:jc w:val="both"/>
        <w:rPr>
          <w:rFonts w:hint="eastAsia" w:ascii="微软雅黑" w:hAnsi="微软雅黑" w:eastAsia="微软雅黑" w:cs="微软雅黑"/>
          <w:sz w:val="30"/>
          <w:szCs w:val="30"/>
        </w:rPr>
      </w:pPr>
    </w:p>
    <w:p w14:paraId="7DA6050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 of miracles, therefore," comments Harnack justly, "lay for Origen in earlier days."</w:t>
      </w:r>
    </w:p>
    <w:p w14:paraId="12E2C7E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“因此，”哈纳克公正地评论道，“对奥利金来说，神迹时代在于更早的日子。”</w:t>
      </w:r>
    </w:p>
    <w:p w14:paraId="701FA702">
      <w:pPr>
        <w:pStyle w:val="3"/>
        <w:spacing w:before="325" w:line="252" w:lineRule="auto"/>
        <w:ind w:right="20"/>
        <w:jc w:val="both"/>
        <w:rPr>
          <w:rFonts w:hint="eastAsia" w:ascii="微软雅黑" w:hAnsi="微软雅黑" w:eastAsia="微软雅黑" w:cs="微软雅黑"/>
          <w:sz w:val="30"/>
          <w:szCs w:val="30"/>
        </w:rPr>
      </w:pPr>
    </w:p>
    <w:p w14:paraId="63C35D0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is not the first (in the third book of his History) to look back upon the age of the Spirit and of power as the bygone heroic age of the church, for Origen had already pronounced this judgment on the past from an impoverished present." (The Expansion of Christianity, as cited, p. 257, and note 2.)</w:t>
      </w:r>
    </w:p>
    <w:p w14:paraId="179C42E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尤西比乌并不是第一个（在他的《历史》第三卷中）回顾圣灵和能力的时代作为教会过去的英雄时代的人，因为奥利金已经从贫瘠的现在对过去做出了这一判断。”（《基督教的扩张》，如前引，第257页，及注2。）</w:t>
      </w:r>
    </w:p>
    <w:p w14:paraId="53B66C66">
      <w:pPr>
        <w:pStyle w:val="3"/>
        <w:spacing w:before="325" w:line="252" w:lineRule="auto"/>
        <w:ind w:right="20"/>
        <w:jc w:val="both"/>
        <w:rPr>
          <w:rFonts w:hint="eastAsia" w:ascii="微软雅黑" w:hAnsi="微软雅黑" w:eastAsia="微软雅黑" w:cs="微软雅黑"/>
          <w:sz w:val="30"/>
          <w:szCs w:val="30"/>
        </w:rPr>
      </w:pPr>
    </w:p>
    <w:p w14:paraId="7E12ABF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Decline and Fall of the Roman Empire, chap. XV, § III, ed. Smith, 1887, vol. II, pp. 178 ff.</w:t>
      </w:r>
    </w:p>
    <w:p w14:paraId="25EB959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《罗马帝国衰亡史》，第十五章，第III节，史密斯编辑，1887年，第二卷，第178页起。</w:t>
      </w:r>
    </w:p>
    <w:p w14:paraId="0257D5FB">
      <w:pPr>
        <w:pStyle w:val="3"/>
        <w:spacing w:before="325" w:line="252" w:lineRule="auto"/>
        <w:ind w:right="20"/>
        <w:jc w:val="both"/>
        <w:rPr>
          <w:rFonts w:hint="eastAsia" w:ascii="微软雅黑" w:hAnsi="微软雅黑" w:eastAsia="微软雅黑" w:cs="微软雅黑"/>
          <w:sz w:val="30"/>
          <w:szCs w:val="30"/>
        </w:rPr>
      </w:pPr>
    </w:p>
    <w:p w14:paraId="215E71A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are accordingly duly intimated by Milman in his note on Gibbon's passage.</w:t>
      </w:r>
    </w:p>
    <w:p w14:paraId="6846771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因此，米尔曼（Milman）在他对吉本（Gibbon）段落的注释中适当地暗示了这些要点。</w:t>
      </w:r>
    </w:p>
    <w:p w14:paraId="0C68ACAD">
      <w:pPr>
        <w:pStyle w:val="3"/>
        <w:spacing w:before="325" w:line="252" w:lineRule="auto"/>
        <w:ind w:right="20"/>
        <w:jc w:val="both"/>
        <w:rPr>
          <w:rFonts w:hint="eastAsia" w:ascii="微软雅黑" w:hAnsi="微软雅黑" w:eastAsia="微软雅黑" w:cs="微软雅黑"/>
          <w:sz w:val="30"/>
          <w:szCs w:val="30"/>
        </w:rPr>
      </w:pPr>
    </w:p>
    <w:p w14:paraId="3796083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former of them he appeals to Middleton (Works, I, p. 59) as sponsor; for the latter to Douglas (Criterion, p. 389).</w:t>
      </w:r>
    </w:p>
    <w:p w14:paraId="58A97A9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对于前者，他诉诸米德尔顿（《作品集》，I，第59页）作为担保；对于后者，诉诸道格拉斯（《标准》，第389页）。</w:t>
      </w:r>
    </w:p>
    <w:p w14:paraId="761A1B78">
      <w:pPr>
        <w:pStyle w:val="3"/>
        <w:spacing w:before="325" w:line="252" w:lineRule="auto"/>
        <w:ind w:right="20"/>
        <w:jc w:val="both"/>
        <w:rPr>
          <w:rFonts w:hint="eastAsia" w:ascii="微软雅黑" w:hAnsi="微软雅黑" w:eastAsia="微软雅黑" w:cs="微软雅黑"/>
          <w:sz w:val="30"/>
          <w:szCs w:val="30"/>
        </w:rPr>
      </w:pPr>
    </w:p>
    <w:p w14:paraId="1FBEB7D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E., III, 39, 9.</w:t>
      </w:r>
    </w:p>
    <w:p w14:paraId="03D99F1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《教会史》，III，39，9。</w:t>
      </w:r>
    </w:p>
    <w:p w14:paraId="1489A035">
      <w:pPr>
        <w:pStyle w:val="3"/>
        <w:spacing w:before="325" w:line="252" w:lineRule="auto"/>
        <w:ind w:right="20"/>
        <w:jc w:val="both"/>
        <w:rPr>
          <w:rFonts w:hint="eastAsia" w:ascii="微软雅黑" w:hAnsi="微软雅黑" w:eastAsia="微软雅黑" w:cs="微软雅黑"/>
          <w:sz w:val="30"/>
          <w:szCs w:val="30"/>
        </w:rPr>
      </w:pPr>
    </w:p>
    <w:p w14:paraId="16F5CA1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op. cit., p. 159, remarks justly that Papias "virtually implies that he himself never saw any such occurrence, his only knowledge of 'miracles' of this kind being derived from hearsay."</w:t>
      </w:r>
    </w:p>
    <w:p w14:paraId="6C0D054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伯纳德，前引书第159页，公正地评论说，帕皮亚“实际上暗示他自己从未见过任何此类事件，他对这类‘神迹’的唯一知识来自于道听途说。”</w:t>
      </w:r>
    </w:p>
    <w:p w14:paraId="4103449C">
      <w:pPr>
        <w:pStyle w:val="3"/>
        <w:spacing w:before="325" w:line="252" w:lineRule="auto"/>
        <w:ind w:right="20"/>
        <w:jc w:val="both"/>
        <w:rPr>
          <w:rFonts w:hint="eastAsia" w:ascii="微软雅黑" w:hAnsi="微软雅黑" w:eastAsia="微软雅黑" w:cs="微软雅黑"/>
          <w:sz w:val="30"/>
          <w:szCs w:val="30"/>
        </w:rPr>
      </w:pPr>
    </w:p>
    <w:p w14:paraId="2194B53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Bernard, as cited: "If they were frequent, if he had ever seen one himself, he would have told us of it, or to speak more accurately, Eusebius would not have selected for quotation a second-hand story, if the direct evidence of an eye-witness was on record."</w:t>
      </w:r>
    </w:p>
    <w:p w14:paraId="336FE3D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参阅伯纳德，如前引：“如果它们很频繁，如果他自己见过一次，他会告诉我们的，或者更准确地说，如果有目击者的直接证据记录在案，尤西比乌就不会选择引用一个二手故事。”</w:t>
      </w:r>
    </w:p>
    <w:p w14:paraId="073547A4">
      <w:pPr>
        <w:pStyle w:val="3"/>
        <w:spacing w:before="325" w:line="252" w:lineRule="auto"/>
        <w:ind w:right="20"/>
        <w:jc w:val="both"/>
        <w:rPr>
          <w:rFonts w:hint="eastAsia" w:ascii="微软雅黑" w:hAnsi="微软雅黑" w:eastAsia="微软雅黑" w:cs="微软雅黑"/>
          <w:sz w:val="30"/>
          <w:szCs w:val="30"/>
        </w:rPr>
      </w:pPr>
    </w:p>
    <w:p w14:paraId="14E48B8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Eusebius, then, understand Irenćus?</w:t>
      </w:r>
    </w:p>
    <w:p w14:paraId="3E00278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那么，尤西比乌是如何理解爱任纽的呢？</w:t>
      </w:r>
    </w:p>
    <w:p w14:paraId="2DD504ED">
      <w:pPr>
        <w:pStyle w:val="3"/>
        <w:spacing w:before="325" w:line="252" w:lineRule="auto"/>
        <w:ind w:right="20"/>
        <w:jc w:val="both"/>
        <w:rPr>
          <w:rFonts w:hint="eastAsia" w:ascii="微软雅黑" w:hAnsi="微软雅黑" w:eastAsia="微软雅黑" w:cs="微软雅黑"/>
          <w:sz w:val="30"/>
          <w:szCs w:val="30"/>
        </w:rPr>
      </w:pPr>
    </w:p>
    <w:p w14:paraId="15ECBA5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testifying to a common occurrence in his time? Or, even to a single instance within his own knowledge?</w:t>
      </w:r>
    </w:p>
    <w:p w14:paraId="0B36F9A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作为对他那个时代常见事件的见证？甚至是他自己所知道的单一实例的见证？</w:t>
      </w:r>
    </w:p>
    <w:p w14:paraId="4374F29D">
      <w:pPr>
        <w:pStyle w:val="3"/>
        <w:spacing w:before="325" w:line="252" w:lineRule="auto"/>
        <w:ind w:right="20"/>
        <w:jc w:val="both"/>
        <w:rPr>
          <w:rFonts w:hint="eastAsia" w:ascii="微软雅黑" w:hAnsi="微软雅黑" w:eastAsia="微软雅黑" w:cs="微软雅黑"/>
          <w:sz w:val="30"/>
          <w:szCs w:val="30"/>
        </w:rPr>
      </w:pPr>
    </w:p>
    <w:p w14:paraId="49041BF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unlikely.</w:t>
      </w:r>
    </w:p>
    <w:p w14:paraId="3556CFB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这似乎不太可能。</w:t>
      </w:r>
    </w:p>
    <w:p w14:paraId="6E2D5613">
      <w:pPr>
        <w:pStyle w:val="3"/>
        <w:spacing w:before="325" w:line="252" w:lineRule="auto"/>
        <w:ind w:right="20"/>
        <w:jc w:val="both"/>
        <w:rPr>
          <w:rFonts w:hint="eastAsia" w:ascii="微软雅黑" w:hAnsi="微软雅黑" w:eastAsia="微软雅黑" w:cs="微软雅黑"/>
          <w:sz w:val="30"/>
          <w:szCs w:val="30"/>
        </w:rPr>
      </w:pPr>
    </w:p>
    <w:p w14:paraId="74DBFE9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E., V, 7, 1 f.</w:t>
      </w:r>
    </w:p>
    <w:p w14:paraId="6BC6C9F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《教会史》，V，7，1及下文。</w:t>
      </w:r>
    </w:p>
    <w:p w14:paraId="07AD7A80">
      <w:pPr>
        <w:pStyle w:val="3"/>
        <w:spacing w:before="325" w:line="252" w:lineRule="auto"/>
        <w:ind w:right="20"/>
        <w:jc w:val="both"/>
        <w:rPr>
          <w:rFonts w:hint="eastAsia" w:ascii="微软雅黑" w:hAnsi="微软雅黑" w:eastAsia="微软雅黑" w:cs="微软雅黑"/>
          <w:sz w:val="30"/>
          <w:szCs w:val="30"/>
        </w:rPr>
      </w:pPr>
    </w:p>
    <w:p w14:paraId="23B5DD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13: "Then, as to your denying that the dead are raised—for you say, 'Show me one who has been raised from the dead, that seeing I may believe'—first, what great thing is it if you believe when you have seen the thing done?</w:t>
      </w:r>
    </w:p>
    <w:p w14:paraId="7CFE211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13：“然后，至于你否认死人复活——因为你说，‘指给我看一个从死里复活的人，我就信’——首先，如果你在看到事情发生后才信，那有什么了不起呢？</w:t>
      </w:r>
    </w:p>
    <w:p w14:paraId="41992FA7">
      <w:pPr>
        <w:pStyle w:val="3"/>
        <w:spacing w:before="325" w:line="252" w:lineRule="auto"/>
        <w:ind w:right="20"/>
        <w:jc w:val="both"/>
        <w:rPr>
          <w:rFonts w:hint="eastAsia" w:ascii="微软雅黑" w:hAnsi="微软雅黑" w:eastAsia="微软雅黑" w:cs="微软雅黑"/>
          <w:sz w:val="30"/>
          <w:szCs w:val="30"/>
        </w:rPr>
      </w:pPr>
    </w:p>
    <w:p w14:paraId="5E14321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you believe that Hercules, who burned himself, lives; and that Ćsculapius, who was struck with lightning, was raised; and do you disbelieve the things that are told you by God?</w:t>
      </w:r>
    </w:p>
    <w:p w14:paraId="42A5681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再说，你相信自焚的赫拉克勒斯（Hercules）还活着；被闪电击中的阿斯克勒庇俄斯（Ćsculapius）复活了；而你却不信神告诉你的事吗？</w:t>
      </w:r>
    </w:p>
    <w:p w14:paraId="01597E60">
      <w:pPr>
        <w:pStyle w:val="3"/>
        <w:spacing w:before="325" w:line="252" w:lineRule="auto"/>
        <w:ind w:right="20"/>
        <w:jc w:val="both"/>
        <w:rPr>
          <w:rFonts w:hint="eastAsia" w:ascii="微软雅黑" w:hAnsi="微软雅黑" w:eastAsia="微软雅黑" w:cs="微软雅黑"/>
          <w:sz w:val="30"/>
          <w:szCs w:val="30"/>
        </w:rPr>
      </w:pPr>
    </w:p>
    <w:p w14:paraId="28F56B9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 should show you a dead man raised and alive, even this you would disbelieve.</w:t>
      </w:r>
    </w:p>
    <w:p w14:paraId="55A9EDC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但是，假设我指给你看一个死人复活并活着，即便这样你也不会信。</w:t>
      </w:r>
    </w:p>
    <w:p w14:paraId="2591FA3C">
      <w:pPr>
        <w:pStyle w:val="3"/>
        <w:spacing w:before="325" w:line="252" w:lineRule="auto"/>
        <w:ind w:right="20"/>
        <w:jc w:val="both"/>
        <w:rPr>
          <w:rFonts w:hint="eastAsia" w:ascii="微软雅黑" w:hAnsi="微软雅黑" w:eastAsia="微软雅黑" w:cs="微软雅黑"/>
          <w:sz w:val="30"/>
          <w:szCs w:val="30"/>
        </w:rPr>
      </w:pPr>
    </w:p>
    <w:p w14:paraId="0030CC2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exhibits to you many proofs that you may believe Him.</w:t>
      </w:r>
    </w:p>
    <w:p w14:paraId="1CFA803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神确实向你展示了许多证据，好让你相信祂。</w:t>
      </w:r>
    </w:p>
    <w:p w14:paraId="3B46114A">
      <w:pPr>
        <w:pStyle w:val="3"/>
        <w:spacing w:before="325" w:line="252" w:lineRule="auto"/>
        <w:ind w:right="20"/>
        <w:jc w:val="both"/>
        <w:rPr>
          <w:rFonts w:hint="eastAsia" w:ascii="微软雅黑" w:hAnsi="微软雅黑" w:eastAsia="微软雅黑" w:cs="微软雅黑"/>
          <w:sz w:val="30"/>
          <w:szCs w:val="30"/>
        </w:rPr>
      </w:pPr>
    </w:p>
    <w:p w14:paraId="1DDFA74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if you please, the dying of seasons, and days, and nights, how these also die and rise again," etc.</w:t>
      </w:r>
    </w:p>
    <w:p w14:paraId="1DD2CAB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因为，请想一想，季节、白昼和黑夜的消逝，它们也是如何死去又复活的，”等等。</w:t>
      </w:r>
    </w:p>
    <w:p w14:paraId="5C37A88B">
      <w:pPr>
        <w:pStyle w:val="3"/>
        <w:spacing w:before="325" w:line="252" w:lineRule="auto"/>
        <w:ind w:right="20"/>
        <w:jc w:val="both"/>
        <w:rPr>
          <w:rFonts w:hint="eastAsia" w:ascii="微软雅黑" w:hAnsi="微软雅黑" w:eastAsia="微软雅黑" w:cs="微软雅黑"/>
          <w:sz w:val="30"/>
          <w:szCs w:val="30"/>
        </w:rPr>
      </w:pPr>
    </w:p>
    <w:p w14:paraId="03A3EEA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 Pudicitia, 21: "And so, if it were agreed that even the blessed Apostles had granted any such indulgence, the pardon of which comes from God, not from man, it would have been competent for them to have done so, not in the exercise of discipline, but of power.</w:t>
      </w:r>
    </w:p>
    <w:p w14:paraId="686D885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《论贞操》，21：“所以，如果一致认为即使是有福的使徒也曾给予过任何此类宽恕（这种赦免来自神，而非来自人），那么他们这样做是胜任的，不是在行使纪律，而是在行使能力。</w:t>
      </w:r>
    </w:p>
    <w:p w14:paraId="04BC9A14">
      <w:pPr>
        <w:pStyle w:val="3"/>
        <w:spacing w:before="325" w:line="252" w:lineRule="auto"/>
        <w:ind w:right="20"/>
        <w:jc w:val="both"/>
        <w:rPr>
          <w:rFonts w:hint="eastAsia" w:ascii="微软雅黑" w:hAnsi="微软雅黑" w:eastAsia="微软雅黑" w:cs="微软雅黑"/>
          <w:sz w:val="30"/>
          <w:szCs w:val="30"/>
        </w:rPr>
      </w:pPr>
    </w:p>
    <w:p w14:paraId="0A09961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both raised the dead, which God alone can do; and restored the debilitated to their integrity, which none but Christ can do; nay they inflicted plagues, too, which Christ would not do, for it did not beseem Him to be severe who had come to suffer.</w:t>
      </w:r>
    </w:p>
    <w:p w14:paraId="397069A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因为他们既叫死人复活（这只有神能做）；又使衰弱的人恢复健全（这除了基督无人能做）；甚至他们还降下灾祸，这是基督不愿做的，因为严厉不适合那位来受苦的主。</w:t>
      </w:r>
    </w:p>
    <w:p w14:paraId="326D03F0">
      <w:pPr>
        <w:pStyle w:val="3"/>
        <w:spacing w:before="325" w:line="252" w:lineRule="auto"/>
        <w:ind w:right="20"/>
        <w:jc w:val="both"/>
        <w:rPr>
          <w:rFonts w:hint="eastAsia" w:ascii="微软雅黑" w:hAnsi="微软雅黑" w:eastAsia="微软雅黑" w:cs="微软雅黑"/>
          <w:sz w:val="30"/>
          <w:szCs w:val="30"/>
        </w:rPr>
      </w:pPr>
    </w:p>
    <w:p w14:paraId="364F5D8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Smitten were both Ananias and Elymas—Ananias with death, Elymas with blindness—in order that by this very fact it might be proven that Christ had had the power of doing even such (miracles)."</w:t>
      </w:r>
    </w:p>
    <w:p w14:paraId="5DB86DF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亚拿尼亚和以吕马都受了击打——亚拿尼亚是死亡，以吕马是失明——为了借此事实证明基督甚至有能力行这样的（神迹）。”</w:t>
      </w:r>
    </w:p>
    <w:p w14:paraId="71A75392">
      <w:pPr>
        <w:pStyle w:val="3"/>
        <w:spacing w:before="325" w:line="252" w:lineRule="auto"/>
        <w:ind w:right="20"/>
        <w:jc w:val="both"/>
        <w:rPr>
          <w:rFonts w:hint="eastAsia" w:ascii="微软雅黑" w:hAnsi="微软雅黑" w:eastAsia="微软雅黑" w:cs="微软雅黑"/>
          <w:sz w:val="30"/>
          <w:szCs w:val="30"/>
        </w:rPr>
      </w:pPr>
    </w:p>
    <w:p w14:paraId="6758ED1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Adv. Hćer., II, 31:2: Speaking of the followers of one Simon, and their inability to work miracles, Irenćus proceeds (Bernard's translation):</w:t>
      </w:r>
    </w:p>
    <w:p w14:paraId="55C4D1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《驳异端》，II, 31:2：在谈到某个西门的追随者及其无力行神迹时，爱任纽接着说（伯纳德译）：</w:t>
      </w:r>
    </w:p>
    <w:p w14:paraId="3637937E">
      <w:pPr>
        <w:pStyle w:val="3"/>
        <w:spacing w:before="325" w:line="252" w:lineRule="auto"/>
        <w:ind w:right="20"/>
        <w:jc w:val="both"/>
        <w:rPr>
          <w:rFonts w:hint="eastAsia" w:ascii="微软雅黑" w:hAnsi="微软雅黑" w:eastAsia="微软雅黑" w:cs="微软雅黑"/>
          <w:sz w:val="30"/>
          <w:szCs w:val="30"/>
        </w:rPr>
      </w:pPr>
    </w:p>
    <w:p w14:paraId="4C371B6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neither give sight to the blind, nor hearing to the deaf, nor put to flight all demons, except those which are sent into others by themselves, if they can, indeed, even do this.</w:t>
      </w:r>
    </w:p>
    <w:p w14:paraId="1205F88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“他们既不能使瞎子看见，也不能使聋子听见，也不能赶走所有的恶魔，除非是那些由他们自己派进别人体内的，如果他们确实甚至能做这个的话。</w:t>
      </w:r>
    </w:p>
    <w:p w14:paraId="191DFAC2">
      <w:pPr>
        <w:pStyle w:val="3"/>
        <w:spacing w:before="325" w:line="252" w:lineRule="auto"/>
        <w:ind w:right="20"/>
        <w:jc w:val="both"/>
        <w:rPr>
          <w:rFonts w:hint="eastAsia" w:ascii="微软雅黑" w:hAnsi="微软雅黑" w:eastAsia="微软雅黑" w:cs="微软雅黑"/>
          <w:sz w:val="30"/>
          <w:szCs w:val="30"/>
        </w:rPr>
      </w:pPr>
    </w:p>
    <w:p w14:paraId="207F8C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they cure the weak, or the lame, or the paralytic, or those that are troubled in any other part of the body, as often happens to be done in respect of bodily infirmity.</w:t>
      </w:r>
    </w:p>
    <w:p w14:paraId="62314CA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他们也不能治愈弱者、瘸子、瘫痪者，或身体其他部位受困扰的人，正如在身体疾病方面经常发生的那样。</w:t>
      </w:r>
    </w:p>
    <w:p w14:paraId="62C50960">
      <w:pPr>
        <w:pStyle w:val="3"/>
        <w:spacing w:before="325" w:line="252" w:lineRule="auto"/>
        <w:ind w:right="20"/>
        <w:jc w:val="both"/>
        <w:rPr>
          <w:rFonts w:hint="eastAsia" w:ascii="微软雅黑" w:hAnsi="微软雅黑" w:eastAsia="微软雅黑" w:cs="微软雅黑"/>
          <w:sz w:val="30"/>
          <w:szCs w:val="30"/>
        </w:rPr>
      </w:pPr>
    </w:p>
    <w:p w14:paraId="71D6C74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they furnish effective remedies for those external accidents which may occur.</w:t>
      </w:r>
    </w:p>
    <w:p w14:paraId="6CCF88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他们也不能为可能发生的外部意外提供有效的补救措施。</w:t>
      </w:r>
    </w:p>
    <w:p w14:paraId="229B6EB4">
      <w:pPr>
        <w:pStyle w:val="3"/>
        <w:spacing w:before="325" w:line="252" w:lineRule="auto"/>
        <w:ind w:right="20"/>
        <w:jc w:val="both"/>
        <w:rPr>
          <w:rFonts w:hint="eastAsia" w:ascii="微软雅黑" w:hAnsi="微软雅黑" w:eastAsia="微软雅黑" w:cs="微软雅黑"/>
          <w:sz w:val="30"/>
          <w:szCs w:val="30"/>
        </w:rPr>
      </w:pPr>
    </w:p>
    <w:p w14:paraId="71472D6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are they from raising the dead as the Lord raised them, and the Apostles did by means of prayer, and as when frequently in the brotherhood, the whole church in the locality, having made petition with much fasting and prayer, the spirit of the dead one has returned (επεστρέψε), and the man has been given back (εχαρiσθη) to the prayers of the saints—(so far are they from doing this) that they do not believe that it can possibly be done, and they think that resurrection from the dead means a rejection of the truth of their tenets."</w:t>
      </w:r>
    </w:p>
    <w:p w14:paraId="2D0C5D7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像主那样，以及像使徒藉着祷告那样叫死人复活还差得远呢；正如在弟兄会中经常发生的那样，当地整个教会经过禁食和祷告祈求后，死者的灵回来了，这人就被赐还给了圣徒的祷告——（他们离做这个还差得远）以至于他们不相信这是可能做到的，并且认为从死里复活意味着拒绝他们教义的真理。”</w:t>
      </w:r>
    </w:p>
    <w:p w14:paraId="44E98C79">
      <w:pPr>
        <w:pStyle w:val="3"/>
        <w:spacing w:before="325" w:line="252" w:lineRule="auto"/>
        <w:ind w:right="20"/>
        <w:jc w:val="both"/>
        <w:rPr>
          <w:rFonts w:hint="eastAsia" w:ascii="微软雅黑" w:hAnsi="微软雅黑" w:eastAsia="微软雅黑" w:cs="微软雅黑"/>
          <w:sz w:val="30"/>
          <w:szCs w:val="30"/>
        </w:rPr>
      </w:pPr>
    </w:p>
    <w:p w14:paraId="5E2C3D6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Adv. Hćer., II, 32:4: "Those who are in truth the Lord's disciples, having received grace from Him, do in His name perform (miracles) for the benefit of other men, according to the gift which each one has received from Him.</w:t>
      </w:r>
    </w:p>
    <w:p w14:paraId="77285D7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《驳异端》，II, 32:4：“那些真正是主门徒的人，从祂领受了恩典，就奉祂的名为了他人的利益施行（神迹），照着各人从祂领受的恩赐。</w:t>
      </w:r>
    </w:p>
    <w:p w14:paraId="094C29C2">
      <w:pPr>
        <w:pStyle w:val="3"/>
        <w:spacing w:before="325" w:line="252" w:lineRule="auto"/>
        <w:ind w:right="20"/>
        <w:jc w:val="both"/>
        <w:rPr>
          <w:rFonts w:hint="eastAsia" w:ascii="微软雅黑" w:hAnsi="微软雅黑" w:eastAsia="微软雅黑" w:cs="微软雅黑"/>
          <w:sz w:val="30"/>
          <w:szCs w:val="30"/>
        </w:rPr>
      </w:pPr>
    </w:p>
    <w:p w14:paraId="497C2F6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certainly and truly drive out demons, so that those who have been cleansed from the evil spirits frequently believe and are in the church.</w:t>
      </w:r>
    </w:p>
    <w:p w14:paraId="798DE45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因为有些人确实真实地赶出恶魔，以至于那些从邪灵中被洁净的人经常信主并加入教会。</w:t>
      </w:r>
    </w:p>
    <w:p w14:paraId="6E92B98F">
      <w:pPr>
        <w:pStyle w:val="3"/>
        <w:spacing w:before="325" w:line="252" w:lineRule="auto"/>
        <w:ind w:right="20"/>
        <w:jc w:val="both"/>
        <w:rPr>
          <w:rFonts w:hint="eastAsia" w:ascii="微软雅黑" w:hAnsi="微软雅黑" w:eastAsia="微软雅黑" w:cs="微软雅黑"/>
          <w:sz w:val="30"/>
          <w:szCs w:val="30"/>
        </w:rPr>
      </w:pPr>
    </w:p>
    <w:p w14:paraId="5905CC2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foreknowledge of things to come, and visions, and prophetic warnings.</w:t>
      </w:r>
    </w:p>
    <w:p w14:paraId="5E3E95F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另一些人有对未来之事的预知、异象和先知性的警告。</w:t>
      </w:r>
    </w:p>
    <w:p w14:paraId="43A04E8D">
      <w:pPr>
        <w:pStyle w:val="3"/>
        <w:spacing w:before="325" w:line="252" w:lineRule="auto"/>
        <w:ind w:right="20"/>
        <w:jc w:val="both"/>
        <w:rPr>
          <w:rFonts w:hint="eastAsia" w:ascii="微软雅黑" w:hAnsi="微软雅黑" w:eastAsia="微软雅黑" w:cs="微软雅黑"/>
          <w:sz w:val="30"/>
          <w:szCs w:val="30"/>
        </w:rPr>
      </w:pPr>
    </w:p>
    <w:p w14:paraId="0606C36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heal the sick by imposition of their hands, and they are restored to health.</w:t>
      </w:r>
    </w:p>
    <w:p w14:paraId="2ABEF46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另一些人通过按手医治病人，他们就恢复了健康。</w:t>
      </w:r>
    </w:p>
    <w:p w14:paraId="452DD572">
      <w:pPr>
        <w:pStyle w:val="3"/>
        <w:spacing w:before="325" w:line="252" w:lineRule="auto"/>
        <w:ind w:right="20"/>
        <w:jc w:val="both"/>
        <w:rPr>
          <w:rFonts w:hint="eastAsia" w:ascii="微软雅黑" w:hAnsi="微软雅黑" w:eastAsia="微软雅黑" w:cs="微软雅黑"/>
          <w:sz w:val="30"/>
          <w:szCs w:val="30"/>
        </w:rPr>
      </w:pPr>
    </w:p>
    <w:p w14:paraId="6167570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moreover, as we said, even the dead were raised and abode with us many years (ηγέρθησαν κα παρέ μειναν σ ύν ημιν ικανοις ετεσι).</w:t>
      </w:r>
    </w:p>
    <w:p w14:paraId="0503C08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甚至，此外，正如我们所说，连死人也复活了，并与我们同住了许多年。</w:t>
      </w:r>
    </w:p>
    <w:p w14:paraId="3D896878">
      <w:pPr>
        <w:pStyle w:val="3"/>
        <w:spacing w:before="325" w:line="252" w:lineRule="auto"/>
        <w:ind w:right="20"/>
        <w:jc w:val="both"/>
        <w:rPr>
          <w:rFonts w:hint="eastAsia" w:ascii="微软雅黑" w:hAnsi="微软雅黑" w:eastAsia="微软雅黑" w:cs="微软雅黑"/>
          <w:sz w:val="30"/>
          <w:szCs w:val="30"/>
        </w:rPr>
      </w:pPr>
    </w:p>
    <w:p w14:paraId="582BCEC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shall I say?</w:t>
      </w:r>
    </w:p>
    <w:p w14:paraId="2E555E6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我还说什么呢？</w:t>
      </w:r>
    </w:p>
    <w:p w14:paraId="4C9F0126">
      <w:pPr>
        <w:pStyle w:val="3"/>
        <w:spacing w:before="325" w:line="252" w:lineRule="auto"/>
        <w:ind w:right="20"/>
        <w:jc w:val="both"/>
        <w:rPr>
          <w:rFonts w:hint="eastAsia" w:ascii="微软雅黑" w:hAnsi="微软雅黑" w:eastAsia="微软雅黑" w:cs="微软雅黑"/>
          <w:sz w:val="30"/>
          <w:szCs w:val="30"/>
        </w:rPr>
      </w:pPr>
    </w:p>
    <w:p w14:paraId="22E110D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tell the number of the gifts which the church throughout the world has received from God in the name of Jesus Christ, who was crucified under Pontius Pilate, and which she exerts day by day for the welfare of the nations, neither deceiving any, nor taking any reward for such.</w:t>
      </w:r>
    </w:p>
    <w:p w14:paraId="0EF42E2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全世界的教会奉在本丢·彼拉多手下被钉十字架的耶稣基督之名从神领受的恩赐，数目是无法统计的，她日复一日地为了万民的福利运用这些恩赐，既不欺骗任何人，也不为此收取任何报酬。</w:t>
      </w:r>
    </w:p>
    <w:p w14:paraId="5DE0C55F">
      <w:pPr>
        <w:pStyle w:val="3"/>
        <w:spacing w:before="325" w:line="252" w:lineRule="auto"/>
        <w:ind w:right="20"/>
        <w:jc w:val="both"/>
        <w:rPr>
          <w:rFonts w:hint="eastAsia" w:ascii="微软雅黑" w:hAnsi="微软雅黑" w:eastAsia="微软雅黑" w:cs="微软雅黑"/>
          <w:sz w:val="30"/>
          <w:szCs w:val="30"/>
        </w:rPr>
      </w:pPr>
    </w:p>
    <w:p w14:paraId="33CE896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freely as she hath received from God, so freely doth she minister."</w:t>
      </w:r>
    </w:p>
    <w:p w14:paraId="58D3AD5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因为她怎样白白地从神领受，也怎样白白地施予。”</w:t>
      </w:r>
    </w:p>
    <w:p w14:paraId="033BCA7C">
      <w:pPr>
        <w:pStyle w:val="3"/>
        <w:spacing w:before="325" w:line="252" w:lineRule="auto"/>
        <w:ind w:right="20"/>
        <w:jc w:val="both"/>
        <w:rPr>
          <w:rFonts w:hint="eastAsia" w:ascii="微软雅黑" w:hAnsi="微软雅黑" w:eastAsia="微软雅黑" w:cs="微软雅黑"/>
          <w:sz w:val="30"/>
          <w:szCs w:val="30"/>
        </w:rPr>
      </w:pPr>
    </w:p>
    <w:p w14:paraId="09A52BE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that in II, 32:4 Irenćus throws the raisings from the dead well into the past.</w:t>
      </w:r>
    </w:p>
    <w:p w14:paraId="0A0B741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很明显，在 II, 32:4 中，爱任纽将死人复活完全归入过去。</w:t>
      </w:r>
    </w:p>
    <w:p w14:paraId="56861B6C">
      <w:pPr>
        <w:pStyle w:val="3"/>
        <w:spacing w:before="325" w:line="252" w:lineRule="auto"/>
        <w:ind w:right="20"/>
        <w:jc w:val="both"/>
        <w:rPr>
          <w:rFonts w:hint="eastAsia" w:ascii="微软雅黑" w:hAnsi="微软雅黑" w:eastAsia="微软雅黑" w:cs="微软雅黑"/>
          <w:sz w:val="30"/>
          <w:szCs w:val="30"/>
        </w:rPr>
      </w:pPr>
    </w:p>
    <w:p w14:paraId="6F950A3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evident not only from the past tenses employed, which are markedly contrasted with the present tenses used in the rest of the passage, but also from the statement that those who were thus raised had lived after their resuscitation a considerable number of years, which shows that recent resuscitations are not in view.</w:t>
      </w:r>
    </w:p>
    <w:p w14:paraId="6039C6C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这一点不仅从所使用的过去时态（与该段落其余部分使用的现在时态形成鲜明对比）可以明显看出，而且从关于那些复活者在复苏后生活了相当多年的陈述中也可以看出，这表明最近的复苏不在考虑之列。</w:t>
      </w:r>
    </w:p>
    <w:p w14:paraId="74619354">
      <w:pPr>
        <w:pStyle w:val="3"/>
        <w:spacing w:before="325" w:line="252" w:lineRule="auto"/>
        <w:ind w:right="20"/>
        <w:jc w:val="both"/>
        <w:rPr>
          <w:rFonts w:hint="eastAsia" w:ascii="微软雅黑" w:hAnsi="微软雅黑" w:eastAsia="微软雅黑" w:cs="微软雅黑"/>
          <w:sz w:val="30"/>
          <w:szCs w:val="30"/>
        </w:rPr>
      </w:pPr>
    </w:p>
    <w:p w14:paraId="32C037C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II, 31:2, ambiguous in itself, is explained by II, 32:4, which Irenćus himself represents as a repetition of it ("as we said").</w:t>
      </w:r>
    </w:p>
    <w:p w14:paraId="3386F92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31:2 中的段落本身模棱两可，但由 II, 32:4 解释了，爱任纽自己称后者为前者的重复（“正如我们所说”）。</w:t>
      </w:r>
    </w:p>
    <w:p w14:paraId="5C6DE600">
      <w:pPr>
        <w:pStyle w:val="3"/>
        <w:spacing w:before="325" w:line="252" w:lineRule="auto"/>
        <w:ind w:right="20"/>
        <w:jc w:val="both"/>
        <w:rPr>
          <w:rFonts w:hint="eastAsia" w:ascii="微软雅黑" w:hAnsi="微软雅黑" w:eastAsia="微软雅黑" w:cs="微软雅黑"/>
          <w:sz w:val="30"/>
          <w:szCs w:val="30"/>
        </w:rPr>
      </w:pPr>
    </w:p>
    <w:p w14:paraId="0099E78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then, that in neither passage has Irenćus recent instances in view—and there is no reason why the cases he has in mind may not have occurred during the lifetime of the Apostles or of Apostolic men.</w:t>
      </w:r>
    </w:p>
    <w:p w14:paraId="13CA34E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因此，似乎在这两段经文中，爱任纽都没有考虑到最近的实例——而且没有理由认为他心目中的案例不是发生在使徒或使徒时代人物的有生之年。</w:t>
      </w:r>
    </w:p>
    <w:p w14:paraId="2285B717">
      <w:pPr>
        <w:pStyle w:val="3"/>
        <w:spacing w:before="325" w:line="252" w:lineRule="auto"/>
        <w:ind w:right="20"/>
        <w:jc w:val="both"/>
        <w:rPr>
          <w:rFonts w:hint="eastAsia" w:ascii="微软雅黑" w:hAnsi="微软雅黑" w:eastAsia="微软雅黑" w:cs="微软雅黑"/>
          <w:sz w:val="30"/>
          <w:szCs w:val="30"/>
        </w:rPr>
      </w:pPr>
    </w:p>
    <w:p w14:paraId="15381FA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p. 164. Cf. Douglas, as cited in note 24.</w:t>
      </w:r>
    </w:p>
    <w:p w14:paraId="511DE32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如前引，第164页。参道格拉斯，见注24。</w:t>
      </w:r>
    </w:p>
    <w:p w14:paraId="0EEEC595">
      <w:pPr>
        <w:pStyle w:val="3"/>
        <w:spacing w:before="325" w:line="252" w:lineRule="auto"/>
        <w:ind w:right="20"/>
        <w:jc w:val="both"/>
        <w:rPr>
          <w:rFonts w:hint="eastAsia" w:ascii="微软雅黑" w:hAnsi="微软雅黑" w:eastAsia="微软雅黑" w:cs="微软雅黑"/>
          <w:sz w:val="30"/>
          <w:szCs w:val="30"/>
        </w:rPr>
      </w:pPr>
    </w:p>
    <w:p w14:paraId="54BF1FC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 Trede, Wunderglaube in Heidentum und in der alien Kirche, 1901, pp. 83-88, brings together the instances from the literature.</w:t>
      </w:r>
    </w:p>
    <w:p w14:paraId="6B74DF9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 特雷德（Th. Trede），《异教与古代教会中的神迹信仰》，1901年，第83-88页，汇集了文献中的实例。</w:t>
      </w:r>
    </w:p>
    <w:p w14:paraId="262E60C5">
      <w:pPr>
        <w:pStyle w:val="3"/>
        <w:spacing w:before="325" w:line="252" w:lineRule="auto"/>
        <w:ind w:right="20"/>
        <w:jc w:val="both"/>
        <w:rPr>
          <w:rFonts w:hint="eastAsia" w:ascii="微软雅黑" w:hAnsi="微软雅黑" w:eastAsia="微软雅黑" w:cs="微软雅黑"/>
          <w:sz w:val="30"/>
          <w:szCs w:val="30"/>
        </w:rPr>
      </w:pPr>
    </w:p>
    <w:p w14:paraId="3FB022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heathen did not really believe in these resuscitations, at least when they were instructed men.</w:t>
      </w:r>
    </w:p>
    <w:p w14:paraId="708DAC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毫无疑问，异教徒并不真的相信这些复苏，至少在受过教育的人中是这样。</w:t>
      </w:r>
    </w:p>
    <w:p w14:paraId="7E628866">
      <w:pPr>
        <w:pStyle w:val="3"/>
        <w:spacing w:before="325" w:line="252" w:lineRule="auto"/>
        <w:ind w:right="20"/>
        <w:jc w:val="both"/>
        <w:rPr>
          <w:rFonts w:hint="eastAsia" w:ascii="微软雅黑" w:hAnsi="微软雅黑" w:eastAsia="微软雅黑" w:cs="微软雅黑"/>
          <w:sz w:val="30"/>
          <w:szCs w:val="30"/>
        </w:rPr>
      </w:pPr>
    </w:p>
    <w:p w14:paraId="562F91C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require a Lucian to scoff at them: Minucius Felix (Octavius, chap. II ad fin.) makes his Cćcilius remark that despite the long time that has passed away, the innumerable ages that have flowed by, no single individual has returned from the dead, either by the fate of Protesilaus, with permission to sojourn even a few hours, or to serve as an example to men.</w:t>
      </w:r>
    </w:p>
    <w:p w14:paraId="70E030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卢奇安（Lucian）来嘲笑它们：米努修斯·费利克斯（《屋大维》，第II章末）让他的凯西利乌斯（Cćcilius）评论说，尽管漫长的时间已经过去，无数的时代已经流逝，没有一个人从死里回来，无论是像普罗特西劳斯（Protesilaus）那样被允许停留几个小时，还是为了给人类作榜样。</w:t>
      </w:r>
    </w:p>
    <w:p w14:paraId="77957FB5">
      <w:pPr>
        <w:pStyle w:val="3"/>
        <w:spacing w:before="325" w:line="252" w:lineRule="auto"/>
        <w:ind w:right="20"/>
        <w:jc w:val="both"/>
        <w:rPr>
          <w:rFonts w:hint="eastAsia" w:ascii="微软雅黑" w:hAnsi="微软雅黑" w:eastAsia="微软雅黑" w:cs="微软雅黑"/>
          <w:sz w:val="30"/>
          <w:szCs w:val="30"/>
        </w:rPr>
      </w:pPr>
    </w:p>
    <w:p w14:paraId="3396CEE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he asserts, in teaching a resurrection from the dead, have but revamped the figments of an unwholesome belief with which deceiving poets have trifled in sweet verses.</w:t>
      </w:r>
    </w:p>
    <w:p w14:paraId="7C761B7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他断言，基督徒教导死人复活，只是翻新了一种不健康的信仰虚构，这是欺骗性的诗人在甜美的诗句中玩弄过的。</w:t>
      </w:r>
    </w:p>
    <w:p w14:paraId="24378BA9">
      <w:pPr>
        <w:pStyle w:val="3"/>
        <w:spacing w:before="325" w:line="252" w:lineRule="auto"/>
        <w:ind w:right="20"/>
        <w:jc w:val="both"/>
        <w:rPr>
          <w:rFonts w:hint="eastAsia" w:ascii="微软雅黑" w:hAnsi="微软雅黑" w:eastAsia="微软雅黑" w:cs="微软雅黑"/>
          <w:sz w:val="30"/>
          <w:szCs w:val="30"/>
        </w:rPr>
      </w:pPr>
    </w:p>
    <w:p w14:paraId="3A421F0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Erwin Rohde, Der griechische Roman und seine Vorläufer, 1900, p. 287, note 1.</w:t>
      </w:r>
    </w:p>
    <w:p w14:paraId="2BD1A41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参阅欧文·罗德（Erwin Rohde），《希腊小说及其先驱》，1900年，第287页，注1。</w:t>
      </w:r>
    </w:p>
    <w:p w14:paraId="3EB2C549">
      <w:pPr>
        <w:pStyle w:val="3"/>
        <w:spacing w:before="325" w:line="252" w:lineRule="auto"/>
        <w:ind w:right="20"/>
        <w:jc w:val="both"/>
        <w:rPr>
          <w:rFonts w:hint="eastAsia" w:ascii="微软雅黑" w:hAnsi="微软雅黑" w:eastAsia="微软雅黑" w:cs="微软雅黑"/>
          <w:sz w:val="30"/>
          <w:szCs w:val="30"/>
        </w:rPr>
      </w:pPr>
    </w:p>
    <w:p w14:paraId="407AF53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Origen, Contra Celsum, 2:16, 48-58.</w:t>
      </w:r>
    </w:p>
    <w:p w14:paraId="77EB385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还有奥利金，《驳塞尔修斯》，2:16, 48-58。</w:t>
      </w:r>
    </w:p>
    <w:p w14:paraId="09410BDD">
      <w:pPr>
        <w:pStyle w:val="3"/>
        <w:spacing w:before="325" w:line="252" w:lineRule="auto"/>
        <w:ind w:right="20"/>
        <w:jc w:val="both"/>
        <w:rPr>
          <w:rFonts w:hint="eastAsia" w:ascii="微软雅黑" w:hAnsi="微软雅黑" w:eastAsia="微软雅黑" w:cs="微软雅黑"/>
          <w:sz w:val="30"/>
          <w:szCs w:val="30"/>
        </w:rPr>
      </w:pPr>
    </w:p>
    <w:p w14:paraId="127A6BE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famous physician Asclepiades is said to have met a funeral procession and detected that the corpse was still living (Pliny, Nat. Hist., 7:124; cf. Weinreich, p. 173).</w:t>
      </w:r>
    </w:p>
    <w:p w14:paraId="4E623ED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据说著名医生阿斯克列庇亚德（Asclepiades）曾遇到一支送葬队伍，并发现尸体还活着（普林尼，《自然史》，7:124；参韦恩赖希，第173页）。</w:t>
      </w:r>
    </w:p>
    <w:p w14:paraId="46EC4035">
      <w:pPr>
        <w:pStyle w:val="3"/>
        <w:spacing w:before="325" w:line="252" w:lineRule="auto"/>
        <w:ind w:right="20"/>
        <w:jc w:val="both"/>
        <w:rPr>
          <w:rFonts w:hint="eastAsia" w:ascii="微软雅黑" w:hAnsi="微软雅黑" w:eastAsia="微软雅黑" w:cs="微软雅黑"/>
          <w:sz w:val="30"/>
          <w:szCs w:val="30"/>
        </w:rPr>
      </w:pPr>
    </w:p>
    <w:p w14:paraId="7416B8E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Apuleius, Flor., 19, relates this as an actual resuscitation.</w:t>
      </w:r>
    </w:p>
    <w:p w14:paraId="32FA615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阿普列尤斯（Apuleius），《花谱》（Flor.），19，将此作为实际的复苏来叙述。</w:t>
      </w:r>
    </w:p>
    <w:p w14:paraId="71AF3ECE">
      <w:pPr>
        <w:pStyle w:val="3"/>
        <w:spacing w:before="325" w:line="252" w:lineRule="auto"/>
        <w:ind w:right="20"/>
        <w:jc w:val="both"/>
        <w:rPr>
          <w:rFonts w:hint="eastAsia" w:ascii="微软雅黑" w:hAnsi="微软雅黑" w:eastAsia="微软雅黑" w:cs="微软雅黑"/>
          <w:sz w:val="30"/>
          <w:szCs w:val="30"/>
        </w:rPr>
      </w:pPr>
    </w:p>
    <w:p w14:paraId="6DDD9A1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texts may be conveniently consulted in Paul Fiebig, Antike Wundergeschichten, etc., 1911.</w:t>
      </w:r>
    </w:p>
    <w:p w14:paraId="441405A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这些文本可以在保罗·菲比格（Paul Fiebig）的《古代神迹故事》等书中方便地查阅，1911年。</w:t>
      </w:r>
    </w:p>
    <w:p w14:paraId="13B281B5">
      <w:pPr>
        <w:pStyle w:val="3"/>
        <w:spacing w:before="325" w:line="252" w:lineRule="auto"/>
        <w:ind w:right="20"/>
        <w:jc w:val="both"/>
        <w:rPr>
          <w:rFonts w:hint="eastAsia" w:ascii="微软雅黑" w:hAnsi="微软雅黑" w:eastAsia="微软雅黑" w:cs="微软雅黑"/>
          <w:sz w:val="30"/>
          <w:szCs w:val="30"/>
        </w:rPr>
      </w:pPr>
    </w:p>
    <w:p w14:paraId="583F73B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F. C. Baur, Apollonius von Tyana und Christus, p. 140.</w:t>
      </w:r>
    </w:p>
    <w:p w14:paraId="09433D9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参阅F. C. 鲍尔（F. C. Baur），《提亚纳的阿波罗尼乌斯与基督》，第140页。</w:t>
      </w:r>
    </w:p>
    <w:p w14:paraId="61D8F2AA">
      <w:pPr>
        <w:pStyle w:val="3"/>
        <w:spacing w:before="325" w:line="252" w:lineRule="auto"/>
        <w:ind w:right="20"/>
        <w:jc w:val="both"/>
        <w:rPr>
          <w:rFonts w:hint="eastAsia" w:ascii="微软雅黑" w:hAnsi="微软雅黑" w:eastAsia="微软雅黑" w:cs="微软雅黑"/>
          <w:sz w:val="30"/>
          <w:szCs w:val="30"/>
        </w:rPr>
      </w:pPr>
    </w:p>
    <w:p w14:paraId="5A69A0D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Antike Heilungswunder, 1909, pp. 171-174.</w:t>
      </w:r>
    </w:p>
    <w:p w14:paraId="10D3457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《古代医治神迹》，1909年，第171-174页。</w:t>
      </w:r>
    </w:p>
    <w:p w14:paraId="54854178">
      <w:pPr>
        <w:pStyle w:val="3"/>
        <w:spacing w:before="325" w:line="252" w:lineRule="auto"/>
        <w:ind w:right="20"/>
        <w:jc w:val="both"/>
        <w:rPr>
          <w:rFonts w:hint="eastAsia" w:ascii="微软雅黑" w:hAnsi="微软雅黑" w:eastAsia="微软雅黑" w:cs="微软雅黑"/>
          <w:sz w:val="30"/>
          <w:szCs w:val="30"/>
        </w:rPr>
      </w:pPr>
    </w:p>
    <w:p w14:paraId="7513CD3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Weinreich, as cited, p. 171, note 1; R. Reitzenstein, Hellenistische Wundererzählungen, 1906, p. 41, note 3.</w:t>
      </w:r>
    </w:p>
    <w:p w14:paraId="29FC33B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韦恩赖希，如前引，第171页，注1；R. 雷岑斯坦（R. Reitzenstein），《希腊化神迹故事》，1906年，第41页，注3。</w:t>
      </w:r>
    </w:p>
    <w:p w14:paraId="7A0F763F">
      <w:pPr>
        <w:pStyle w:val="3"/>
        <w:spacing w:before="325" w:line="252" w:lineRule="auto"/>
        <w:ind w:right="20"/>
        <w:jc w:val="both"/>
        <w:rPr>
          <w:rFonts w:hint="eastAsia" w:ascii="微软雅黑" w:hAnsi="微软雅黑" w:eastAsia="微软雅黑" w:cs="微软雅黑"/>
          <w:sz w:val="30"/>
          <w:szCs w:val="30"/>
        </w:rPr>
      </w:pPr>
    </w:p>
    <w:p w14:paraId="4B5FC87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Philostratus, The Life of Apollonius of Tyana, etc., with an English translation by F. C. Conybeare (The Loeb Classical Library), vol. I, 1912, pp. 457 ff.</w:t>
      </w:r>
    </w:p>
    <w:p w14:paraId="7E36800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斐罗斯特拉图（Philostratus），《提亚纳的阿波罗尼乌斯传》等，F. C. 科尼比尔（F. C. Conybeare）英译（洛布古典丛书），第一卷，1912年，第457页起。</w:t>
      </w:r>
    </w:p>
    <w:p w14:paraId="1F160533">
      <w:pPr>
        <w:pStyle w:val="3"/>
        <w:spacing w:before="325" w:line="252" w:lineRule="auto"/>
        <w:ind w:right="20"/>
        <w:jc w:val="both"/>
        <w:rPr>
          <w:rFonts w:hint="eastAsia" w:ascii="微软雅黑" w:hAnsi="微软雅黑" w:eastAsia="微软雅黑" w:cs="微软雅黑"/>
          <w:sz w:val="30"/>
          <w:szCs w:val="30"/>
        </w:rPr>
      </w:pPr>
    </w:p>
    <w:p w14:paraId="44DF9CA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E. von Dobschütz, "Der Roman in der Altchristlichen Literatur," in the Deutsche Rundschau, vol. CXI, April, 1902, p. 105.</w:t>
      </w:r>
    </w:p>
    <w:p w14:paraId="58F8B71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参阅E. 冯·多布舒茨（E. von Dobschütz），“古基督教文学中的小说”，载于《德国评论》，第CXI卷，1902年4月，第105页。</w:t>
      </w:r>
    </w:p>
    <w:p w14:paraId="5CBA6447">
      <w:pPr>
        <w:pStyle w:val="3"/>
        <w:spacing w:before="325" w:line="252" w:lineRule="auto"/>
        <w:ind w:right="20"/>
        <w:jc w:val="both"/>
        <w:rPr>
          <w:rFonts w:hint="eastAsia" w:ascii="微软雅黑" w:hAnsi="微软雅黑" w:eastAsia="微软雅黑" w:cs="微软雅黑"/>
          <w:sz w:val="30"/>
          <w:szCs w:val="30"/>
        </w:rPr>
      </w:pPr>
    </w:p>
    <w:p w14:paraId="409BEBA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remarks: "To that we owe it that so many of these legends have been preserved."</w:t>
      </w:r>
    </w:p>
    <w:p w14:paraId="7D8EB01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他评论说：“正是因为这一点，我们才得以保存这么多传说。”</w:t>
      </w:r>
    </w:p>
    <w:p w14:paraId="4F94E724">
      <w:pPr>
        <w:pStyle w:val="3"/>
        <w:spacing w:before="325" w:line="252" w:lineRule="auto"/>
        <w:ind w:right="20"/>
        <w:jc w:val="both"/>
        <w:rPr>
          <w:rFonts w:hint="eastAsia" w:ascii="微软雅黑" w:hAnsi="微软雅黑" w:eastAsia="微软雅黑" w:cs="微软雅黑"/>
          <w:sz w:val="30"/>
          <w:szCs w:val="30"/>
        </w:rPr>
      </w:pPr>
    </w:p>
    <w:p w14:paraId="091E2D4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Von Dobschütz, as cited, p. 88.</w:t>
      </w:r>
    </w:p>
    <w:p w14:paraId="77AE7CB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冯·多布舒茨，如前引，第88页。</w:t>
      </w:r>
    </w:p>
    <w:p w14:paraId="3F4990E9">
      <w:pPr>
        <w:pStyle w:val="3"/>
        <w:spacing w:before="325" w:line="252" w:lineRule="auto"/>
        <w:ind w:right="20"/>
        <w:jc w:val="both"/>
        <w:rPr>
          <w:rFonts w:hint="eastAsia" w:ascii="微软雅黑" w:hAnsi="微软雅黑" w:eastAsia="微软雅黑" w:cs="微软雅黑"/>
          <w:sz w:val="30"/>
          <w:szCs w:val="30"/>
        </w:rPr>
      </w:pPr>
    </w:p>
    <w:p w14:paraId="71EEBE5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that I may venture to say," says Reitzenstein, op. cit., p. 55, "that the literary model of the Christian Acts of the Apostles was supplied by the Aretalogies of prophets and philosophers.</w:t>
      </w:r>
    </w:p>
    <w:p w14:paraId="1BB5B5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“我想我可以大胆地说，”雷岑斯坦在前引书第55页说，“基督教《使徒行传》的文学模型是由先知和哲学家的‘德行录’（Aretalogies）提供的。</w:t>
      </w:r>
    </w:p>
    <w:p w14:paraId="4F48DAB7">
      <w:pPr>
        <w:pStyle w:val="3"/>
        <w:spacing w:before="325" w:line="252" w:lineRule="auto"/>
        <w:ind w:right="20"/>
        <w:jc w:val="both"/>
        <w:rPr>
          <w:rFonts w:hint="eastAsia" w:ascii="微软雅黑" w:hAnsi="微软雅黑" w:eastAsia="微软雅黑" w:cs="微软雅黑"/>
          <w:sz w:val="30"/>
          <w:szCs w:val="30"/>
        </w:rPr>
      </w:pPr>
    </w:p>
    <w:p w14:paraId="5D0FAD9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think merely of the few which accident has preserved for us—and that exclusively in literary reworkings or parodies;</w:t>
      </w:r>
    </w:p>
    <w:p w14:paraId="14CA029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我们不应仅仅想到那些偶然保存下来的少数几篇——而且完全是在文学改写或戏仿中；</w:t>
      </w:r>
    </w:p>
    <w:p w14:paraId="6401080D">
      <w:pPr>
        <w:pStyle w:val="3"/>
        <w:spacing w:before="325" w:line="252" w:lineRule="auto"/>
        <w:ind w:right="20"/>
        <w:jc w:val="both"/>
        <w:rPr>
          <w:rFonts w:hint="eastAsia" w:ascii="微软雅黑" w:hAnsi="微软雅黑" w:eastAsia="微软雅黑" w:cs="微软雅黑"/>
          <w:sz w:val="30"/>
          <w:szCs w:val="30"/>
        </w:rPr>
      </w:pPr>
    </w:p>
    <w:p w14:paraId="2DA5473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importance attaches to the connection of one of these essentially anonymous miracle-stories already with Athenodorus, the Stoic teacher of Augustus."</w:t>
      </w:r>
    </w:p>
    <w:p w14:paraId="51CC5AB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其中一个本质上匿名的神迹故事与奥古斯都的斯多葛派老师阿特诺多鲁斯（Athenodorus）的联系具有一定的重要性。”</w:t>
      </w:r>
    </w:p>
    <w:p w14:paraId="46F4BE53">
      <w:pPr>
        <w:pStyle w:val="3"/>
        <w:spacing w:before="325" w:line="252" w:lineRule="auto"/>
        <w:ind w:right="20"/>
        <w:jc w:val="both"/>
        <w:rPr>
          <w:rFonts w:hint="eastAsia" w:ascii="微软雅黑" w:hAnsi="微软雅黑" w:eastAsia="微软雅黑" w:cs="微软雅黑"/>
          <w:sz w:val="30"/>
          <w:szCs w:val="30"/>
        </w:rPr>
      </w:pPr>
    </w:p>
    <w:p w14:paraId="549BA60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may roughly represent these two things by "romance" and "fable."</w:t>
      </w:r>
    </w:p>
    <w:p w14:paraId="494962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也许我们可以粗略地用“传奇”和“寓言”来代表这两件事。</w:t>
      </w:r>
    </w:p>
    <w:p w14:paraId="378E5C57">
      <w:pPr>
        <w:pStyle w:val="3"/>
        <w:spacing w:before="325" w:line="252" w:lineRule="auto"/>
        <w:ind w:right="20"/>
        <w:jc w:val="both"/>
        <w:rPr>
          <w:rFonts w:hint="eastAsia" w:ascii="微软雅黑" w:hAnsi="微软雅黑" w:eastAsia="微软雅黑" w:cs="微软雅黑"/>
          <w:sz w:val="30"/>
          <w:szCs w:val="30"/>
        </w:rPr>
      </w:pPr>
    </w:p>
    <w:p w14:paraId="7423702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97.</w:t>
      </w:r>
    </w:p>
    <w:p w14:paraId="7ABF0D0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前引书，第97页。</w:t>
      </w:r>
    </w:p>
    <w:p w14:paraId="7C505F8C">
      <w:pPr>
        <w:pStyle w:val="3"/>
        <w:spacing w:before="325" w:line="252" w:lineRule="auto"/>
        <w:ind w:right="20"/>
        <w:jc w:val="both"/>
        <w:rPr>
          <w:rFonts w:hint="eastAsia" w:ascii="微软雅黑" w:hAnsi="微软雅黑" w:eastAsia="微软雅黑" w:cs="微软雅黑"/>
          <w:sz w:val="30"/>
          <w:szCs w:val="30"/>
        </w:rPr>
      </w:pPr>
    </w:p>
    <w:p w14:paraId="1AD72BB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p. 100.</w:t>
      </w:r>
    </w:p>
    <w:p w14:paraId="3451DD9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如前引，第100页。</w:t>
      </w:r>
    </w:p>
    <w:p w14:paraId="64EECBFF">
      <w:pPr>
        <w:pStyle w:val="3"/>
        <w:spacing w:before="325" w:line="252" w:lineRule="auto"/>
        <w:ind w:right="20"/>
        <w:jc w:val="both"/>
        <w:rPr>
          <w:rFonts w:hint="eastAsia" w:ascii="微软雅黑" w:hAnsi="微软雅黑" w:eastAsia="微软雅黑" w:cs="微软雅黑"/>
          <w:sz w:val="30"/>
          <w:szCs w:val="30"/>
        </w:rPr>
      </w:pPr>
    </w:p>
    <w:p w14:paraId="7E47E62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pp. 100 ff.</w:t>
      </w:r>
    </w:p>
    <w:p w14:paraId="5E06124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如前引，第100页起。</w:t>
      </w:r>
    </w:p>
    <w:p w14:paraId="73398BDB">
      <w:pPr>
        <w:pStyle w:val="3"/>
        <w:spacing w:before="325" w:line="252" w:lineRule="auto"/>
        <w:ind w:right="20"/>
        <w:jc w:val="both"/>
        <w:rPr>
          <w:rFonts w:hint="eastAsia" w:ascii="微软雅黑" w:hAnsi="微软雅黑" w:eastAsia="微软雅黑" w:cs="微软雅黑"/>
          <w:sz w:val="30"/>
          <w:szCs w:val="30"/>
        </w:rPr>
      </w:pPr>
    </w:p>
    <w:p w14:paraId="7EC2BB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Greek and Latin fiction, the short article by Louis H. Gray in Hastings's Encyclopćdia of Religion and Ethics, vol. VI, pp. 6-8, may be consulted, and the work on which Gray chiefly depends, F. M. Warren, History of the Novel Previous to the Seventeenth Century, 1890, pp. 21 ff.</w:t>
      </w:r>
    </w:p>
    <w:p w14:paraId="640DA1A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关于希腊和拉丁小说，可以参考路易斯·H·格雷（Louis H. Gray）在哈斯廷斯《宗教与伦理百科全书》第六卷第6-8页的短文，以及格雷主要依赖的著作，F. M. 沃伦（F. M. Warren），《十七世纪前小说史》，1890年，第21页起。</w:t>
      </w:r>
    </w:p>
    <w:p w14:paraId="347747E1">
      <w:pPr>
        <w:pStyle w:val="3"/>
        <w:spacing w:before="325" w:line="252" w:lineRule="auto"/>
        <w:ind w:right="20"/>
        <w:jc w:val="both"/>
        <w:rPr>
          <w:rFonts w:hint="eastAsia" w:ascii="微软雅黑" w:hAnsi="微软雅黑" w:eastAsia="微软雅黑" w:cs="微软雅黑"/>
          <w:sz w:val="30"/>
          <w:szCs w:val="30"/>
        </w:rPr>
      </w:pPr>
    </w:p>
    <w:p w14:paraId="5FB7D61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brief account of Greek and early Christian novels is given by T. R. Glover, in the last chapter of his Life and Letters in the Fourth Century, 1901, pp. 357-386.</w:t>
      </w:r>
    </w:p>
    <w:p w14:paraId="4BFA855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 R. 格洛弗（T. R. Glover）在他的《第四世纪的生活与书信》（1901年，第357-386页）最后一章中，对希腊和早期基督教小说作了很好的简要介绍。</w:t>
      </w:r>
    </w:p>
    <w:p w14:paraId="33A6011F">
      <w:pPr>
        <w:pStyle w:val="3"/>
        <w:spacing w:before="325" w:line="252" w:lineRule="auto"/>
        <w:ind w:right="20"/>
        <w:jc w:val="both"/>
        <w:rPr>
          <w:rFonts w:hint="eastAsia" w:ascii="微软雅黑" w:hAnsi="微软雅黑" w:eastAsia="微软雅黑" w:cs="微软雅黑"/>
          <w:sz w:val="30"/>
          <w:szCs w:val="30"/>
        </w:rPr>
      </w:pPr>
    </w:p>
    <w:p w14:paraId="63BD25B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German replica of this is Von Dobschütz's essay already mentioned.</w:t>
      </w:r>
    </w:p>
    <w:p w14:paraId="4F25181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这在德语中的对应物是前面提到的冯·多布舒茨的论文。</w:t>
      </w:r>
    </w:p>
    <w:p w14:paraId="2ABE7E10">
      <w:pPr>
        <w:pStyle w:val="3"/>
        <w:spacing w:before="325" w:line="252" w:lineRule="auto"/>
        <w:ind w:right="20"/>
        <w:jc w:val="both"/>
        <w:rPr>
          <w:rFonts w:hint="eastAsia" w:ascii="微软雅黑" w:hAnsi="微软雅黑" w:eastAsia="微软雅黑" w:cs="微软雅黑"/>
          <w:sz w:val="30"/>
          <w:szCs w:val="30"/>
        </w:rPr>
      </w:pPr>
    </w:p>
    <w:p w14:paraId="4C95E73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on the Greek romances is Erwin Rohde's, already mentioned, by the side of which should be placed E. Schwartz, Fünf Vorträge über den Griechen Roman, 1896, and A. Chassang, Histoire du Roman dans l'Antiquite Grecque et Latine, 1862.</w:t>
      </w:r>
    </w:p>
    <w:p w14:paraId="3702BF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关于希腊传奇的巨著是前面提到的欧文·罗德的作品，除此之外还应加上E. 施瓦茨（E. Schwartz），《关于希腊小说的五次讲座》，1896年，以及A. 沙桑（A. Chassang），《希腊和拉丁古代小说史》，1862年。</w:t>
      </w:r>
    </w:p>
    <w:p w14:paraId="7C8E2B03">
      <w:pPr>
        <w:pStyle w:val="3"/>
        <w:spacing w:before="325" w:line="252" w:lineRule="auto"/>
        <w:ind w:right="20"/>
        <w:jc w:val="both"/>
        <w:rPr>
          <w:rFonts w:hint="eastAsia" w:ascii="微软雅黑" w:hAnsi="微软雅黑" w:eastAsia="微软雅黑" w:cs="微软雅黑"/>
          <w:sz w:val="30"/>
          <w:szCs w:val="30"/>
        </w:rPr>
      </w:pPr>
    </w:p>
    <w:p w14:paraId="47448A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Reitzenstein, in the book already mentioned, seeks to introduce more precision into the treatment of literary forms.</w:t>
      </w:r>
    </w:p>
    <w:p w14:paraId="2C7C301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雷岑斯坦在前面提到的书中，试图在处理文学形式时引入更高的精确度。</w:t>
      </w:r>
    </w:p>
    <w:p w14:paraId="44E46695">
      <w:pPr>
        <w:pStyle w:val="3"/>
        <w:spacing w:before="325" w:line="252" w:lineRule="auto"/>
        <w:ind w:right="20"/>
        <w:jc w:val="both"/>
        <w:rPr>
          <w:rFonts w:hint="eastAsia" w:ascii="微软雅黑" w:hAnsi="微软雅黑" w:eastAsia="微软雅黑" w:cs="微软雅黑"/>
          <w:sz w:val="30"/>
          <w:szCs w:val="30"/>
        </w:rPr>
      </w:pPr>
    </w:p>
    <w:p w14:paraId="7D6A2EF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the concluding chapter on Die Bekenner-vitć in E. Günter's Legenden-Studien, 1906 (cf. also his Die christliche Legende des Abendlandes, 1910), and cf. G. H. Gerould, Saints' Legends, 1916, pp. 33 f.</w:t>
      </w:r>
    </w:p>
    <w:p w14:paraId="01CAD11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另见E. 金特《传说研究》（1906年）中关于“认信者传记”的结语章（亦参其《西方的基督教传说》，1910年），及参G. H. 杰罗尔德（G. H. Gerould），《圣徒传说》，1916年，第33页起。</w:t>
      </w:r>
    </w:p>
    <w:p w14:paraId="4E32FDB1">
      <w:pPr>
        <w:pStyle w:val="3"/>
        <w:spacing w:before="325" w:line="252" w:lineRule="auto"/>
        <w:ind w:right="20"/>
        <w:jc w:val="both"/>
        <w:rPr>
          <w:rFonts w:hint="eastAsia" w:ascii="微软雅黑" w:hAnsi="微软雅黑" w:eastAsia="微软雅黑" w:cs="微软雅黑"/>
          <w:sz w:val="30"/>
          <w:szCs w:val="30"/>
        </w:rPr>
      </w:pPr>
    </w:p>
    <w:p w14:paraId="25F3E02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to which this opinion, become traditional, is put, may be illustrated by its employment by Charles Herman Lea, A Plea . . . for Christian Science, 1915, p. 58, and its similar employment by Samuel McComb, Religion and Medicine, 1908, pp. 295 ff.</w:t>
      </w:r>
    </w:p>
    <w:p w14:paraId="38B16DE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这种已成为传统的观点的用途，可以由查尔斯·赫尔曼·李（Charles Herman Lea）在《为基督教科学辩护……》（1915年，第58页）中的使用，以及塞缪尔·麦库姆在《宗教与医学》（1908年，第295页起）中的类似使用来说明。</w:t>
      </w:r>
    </w:p>
    <w:p w14:paraId="1FD51720">
      <w:pPr>
        <w:pStyle w:val="3"/>
        <w:spacing w:before="325" w:line="252" w:lineRule="auto"/>
        <w:ind w:right="20"/>
        <w:jc w:val="both"/>
        <w:rPr>
          <w:rFonts w:hint="eastAsia" w:ascii="微软雅黑" w:hAnsi="微软雅黑" w:eastAsia="微软雅黑" w:cs="微软雅黑"/>
          <w:sz w:val="30"/>
          <w:szCs w:val="30"/>
        </w:rPr>
      </w:pPr>
    </w:p>
    <w:p w14:paraId="5355ACC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writes: "In the early years of the Christian Church, this command to heal the sick appears to have been fulfilled to a considerable degree, and history records that Christian healing was practiced until the end of the third century.</w:t>
      </w:r>
    </w:p>
    <w:p w14:paraId="5471BA7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前者写道：“在基督教会的早期，医治病人的这一命令似乎在相当大程度上得到了履行，历史记载基督教医治一直实行到第三世纪末。</w:t>
      </w:r>
    </w:p>
    <w:p w14:paraId="43640F93">
      <w:pPr>
        <w:pStyle w:val="3"/>
        <w:spacing w:before="325" w:line="252" w:lineRule="auto"/>
        <w:ind w:right="20"/>
        <w:jc w:val="both"/>
        <w:rPr>
          <w:rFonts w:hint="eastAsia" w:ascii="微软雅黑" w:hAnsi="微软雅黑" w:eastAsia="微软雅黑" w:cs="微软雅黑"/>
          <w:sz w:val="30"/>
          <w:szCs w:val="30"/>
        </w:rPr>
      </w:pPr>
    </w:p>
    <w:p w14:paraId="73104FF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appears to have been gradually discontinued, as the spiritual life of the church declined, until the power was entirely lost sight of in the gross materialism that culminated in the union of Church and State.</w:t>
      </w:r>
    </w:p>
    <w:p w14:paraId="0E6D13B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然后，随着教会灵性生活的衰退，它似乎逐渐停止了，直到在政教合一所导致的严重唯物主义中，这种能力完全被遗忘。</w:t>
      </w:r>
    </w:p>
    <w:p w14:paraId="07D3B544">
      <w:pPr>
        <w:pStyle w:val="3"/>
        <w:spacing w:before="325" w:line="252" w:lineRule="auto"/>
        <w:ind w:right="20"/>
        <w:jc w:val="both"/>
        <w:rPr>
          <w:rFonts w:hint="eastAsia" w:ascii="微软雅黑" w:hAnsi="微软雅黑" w:eastAsia="微软雅黑" w:cs="微软雅黑"/>
          <w:sz w:val="30"/>
          <w:szCs w:val="30"/>
        </w:rPr>
      </w:pPr>
    </w:p>
    <w:p w14:paraId="01F4E4A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power to heal is not generally possessed by the 'Christian' Church to-day is certain; nor could anything be more misleading than the idea, sometimes propounded from the pulpits, that the ability to heal was withdrawn because it became no longer necessary for the church to give such evidence of God's power, and of their understanding of Him.</w:t>
      </w:r>
    </w:p>
    <w:p w14:paraId="2E0C5CA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今天的‘基督’教会普遍不具备医治能力是肯定的；有时从讲坛上提出的观点，即医治能力被收回是因为教会不再需要提供这种神的能力和他们对神的理解的证据，再没有比这更误导人的了。</w:t>
      </w:r>
    </w:p>
    <w:p w14:paraId="7E59AA72">
      <w:pPr>
        <w:pStyle w:val="3"/>
        <w:spacing w:before="325" w:line="252" w:lineRule="auto"/>
        <w:ind w:right="20"/>
        <w:jc w:val="both"/>
        <w:rPr>
          <w:rFonts w:hint="eastAsia" w:ascii="微软雅黑" w:hAnsi="微软雅黑" w:eastAsia="微软雅黑" w:cs="微软雅黑"/>
          <w:sz w:val="30"/>
          <w:szCs w:val="30"/>
        </w:rPr>
      </w:pPr>
    </w:p>
    <w:p w14:paraId="686D941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very power was the evidence that Jesus Christ himself gave as proof of the truth of his teaching.</w:t>
      </w:r>
    </w:p>
    <w:p w14:paraId="48EC42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因为这种能力正是耶稣基督自己给出的证据，用以证明祂教导的真实性。</w:t>
      </w:r>
    </w:p>
    <w:p w14:paraId="0090B490">
      <w:pPr>
        <w:pStyle w:val="3"/>
        <w:spacing w:before="325" w:line="252" w:lineRule="auto"/>
        <w:ind w:right="20"/>
        <w:jc w:val="both"/>
        <w:rPr>
          <w:rFonts w:hint="eastAsia" w:ascii="微软雅黑" w:hAnsi="微软雅黑" w:eastAsia="微软雅黑" w:cs="微软雅黑"/>
          <w:sz w:val="30"/>
          <w:szCs w:val="30"/>
        </w:rPr>
      </w:pPr>
    </w:p>
    <w:p w14:paraId="3448A51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one of the questions that the churches of Christendom need to face to-day is, 'Why are we unable to fulfil our Lord's clear and express command?'</w:t>
      </w:r>
    </w:p>
    <w:p w14:paraId="7FF4B2A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因此，基督教各教会今天需要面对的问题之一是，‘为什么我们不能履行我们主清晰明确的命令？’</w:t>
      </w:r>
    </w:p>
    <w:p w14:paraId="4484F4F2">
      <w:pPr>
        <w:pStyle w:val="3"/>
        <w:spacing w:before="325" w:line="252" w:lineRule="auto"/>
        <w:ind w:right="20"/>
        <w:jc w:val="both"/>
        <w:rPr>
          <w:rFonts w:hint="eastAsia" w:ascii="微软雅黑" w:hAnsi="微软雅黑" w:eastAsia="微软雅黑" w:cs="微软雅黑"/>
          <w:sz w:val="30"/>
          <w:szCs w:val="30"/>
        </w:rPr>
      </w:pPr>
    </w:p>
    <w:p w14:paraId="6CB3BA6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they do not correctly understand his teaching, or because they do not consider obedience to him, in this respect, necessary?</w:t>
      </w:r>
    </w:p>
    <w:p w14:paraId="6C963AF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是因为他们没有正确理解祂的教导，还是因为他们认为在这方面顺服祂是不必要的？</w:t>
      </w:r>
    </w:p>
    <w:p w14:paraId="010C1859">
      <w:pPr>
        <w:pStyle w:val="3"/>
        <w:spacing w:before="325" w:line="252" w:lineRule="auto"/>
        <w:ind w:right="20"/>
        <w:jc w:val="both"/>
        <w:rPr>
          <w:rFonts w:hint="eastAsia" w:ascii="微软雅黑" w:hAnsi="微软雅黑" w:eastAsia="微软雅黑" w:cs="微软雅黑"/>
          <w:sz w:val="30"/>
          <w:szCs w:val="30"/>
        </w:rPr>
      </w:pPr>
    </w:p>
    <w:p w14:paraId="44AB15D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has the church not yet risen above the materialism that marked its decadence in the early centuries of its history?"</w:t>
      </w:r>
    </w:p>
    <w:p w14:paraId="023B9B3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还是教会尚未超越标志其早期历史衰落的唯物主义？”</w:t>
      </w:r>
    </w:p>
    <w:p w14:paraId="25CF4328">
      <w:pPr>
        <w:pStyle w:val="3"/>
        <w:spacing w:before="325" w:line="252" w:lineRule="auto"/>
        <w:ind w:right="20"/>
        <w:jc w:val="both"/>
        <w:rPr>
          <w:rFonts w:hint="eastAsia" w:ascii="微软雅黑" w:hAnsi="微软雅黑" w:eastAsia="微软雅黑" w:cs="微软雅黑"/>
          <w:sz w:val="30"/>
          <w:szCs w:val="30"/>
        </w:rPr>
      </w:pPr>
    </w:p>
    <w:p w14:paraId="3872DB3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nowhere in history," writes McComb, "can we find the power of faith to heal disorders of a semi-moral and semi-nervous character so strikingly illustrated as in the early centuries of the church's existence.</w:t>
      </w:r>
    </w:p>
    <w:p w14:paraId="4BB8465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麦库姆写道：“也许在历史上没有任何地方，能像在教会存在的最初几个世纪那样，如此惊人地说明信心医治半道德半神经性质疾病的能力。</w:t>
      </w:r>
    </w:p>
    <w:p w14:paraId="6B917F98">
      <w:pPr>
        <w:pStyle w:val="3"/>
        <w:spacing w:before="325" w:line="252" w:lineRule="auto"/>
        <w:ind w:right="20"/>
        <w:jc w:val="both"/>
        <w:rPr>
          <w:rFonts w:hint="eastAsia" w:ascii="微软雅黑" w:hAnsi="微软雅黑" w:eastAsia="微软雅黑" w:cs="微软雅黑"/>
          <w:sz w:val="30"/>
          <w:szCs w:val="30"/>
        </w:rPr>
      </w:pPr>
    </w:p>
    <w:p w14:paraId="104E5BB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literature of the ante-Nicene period is permeated with a sense of conquest over sickness, disease, and moral ills of every kind. . . .</w:t>
      </w:r>
    </w:p>
    <w:p w14:paraId="7939FD0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前尼西亚时期的文学充满了战胜疾病、病痛和各种道德罪恶的感觉。……</w:t>
      </w:r>
    </w:p>
    <w:p w14:paraId="79B11B17">
      <w:pPr>
        <w:pStyle w:val="3"/>
        <w:spacing w:before="325" w:line="252" w:lineRule="auto"/>
        <w:ind w:right="20"/>
        <w:jc w:val="both"/>
        <w:rPr>
          <w:rFonts w:hint="eastAsia" w:ascii="微软雅黑" w:hAnsi="微软雅黑" w:eastAsia="微软雅黑" w:cs="微软雅黑"/>
          <w:sz w:val="30"/>
          <w:szCs w:val="30"/>
        </w:rPr>
      </w:pPr>
    </w:p>
    <w:p w14:paraId="095CCE5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Gibbon, in his famous fifteenth chapter, mentions as the third cause of the spread of Christianity, 'the miraculous powers of the primitive church,' among which he names the expulsion of demons, but he dismisses the whole matter with a scoff as a product of superstition.</w:t>
      </w:r>
    </w:p>
    <w:p w14:paraId="267403C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吉本在他著名的第十五章中，将‘原始教会的神迹能力’列为基督教传播的第三个原因，其中包括赶鬼，但他以嘲笑的态度将整个事情斥为迷信的产物。</w:t>
      </w:r>
    </w:p>
    <w:p w14:paraId="09895E19">
      <w:pPr>
        <w:pStyle w:val="3"/>
        <w:spacing w:before="325" w:line="252" w:lineRule="auto"/>
        <w:ind w:right="20"/>
        <w:jc w:val="both"/>
        <w:rPr>
          <w:rFonts w:hint="eastAsia" w:ascii="微软雅黑" w:hAnsi="微软雅黑" w:eastAsia="微软雅黑" w:cs="微软雅黑"/>
          <w:sz w:val="30"/>
          <w:szCs w:val="30"/>
        </w:rPr>
      </w:pPr>
    </w:p>
    <w:p w14:paraId="2721298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Wider knowledge now shows that the historian's skepticism was quite unjustified.</w:t>
      </w:r>
    </w:p>
    <w:p w14:paraId="4C799B6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更广泛的知识现在表明，这位历史学家的怀疑是非常不公正的。</w:t>
      </w:r>
    </w:p>
    <w:p w14:paraId="144DD5FF">
      <w:pPr>
        <w:pStyle w:val="3"/>
        <w:spacing w:before="325" w:line="252" w:lineRule="auto"/>
        <w:ind w:right="20"/>
        <w:jc w:val="both"/>
        <w:rPr>
          <w:rFonts w:hint="eastAsia" w:ascii="微软雅黑" w:hAnsi="微软雅黑" w:eastAsia="微软雅黑" w:cs="微软雅黑"/>
          <w:sz w:val="30"/>
          <w:szCs w:val="30"/>
        </w:rPr>
      </w:pPr>
    </w:p>
    <w:p w14:paraId="3866385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abundant testimony that one of the most important factors of the early propaganda of the Christian faith was an especial power which Christians seemed to have over various psychical disturbances. . . .</w:t>
      </w:r>
    </w:p>
    <w:p w14:paraId="0E71CA7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有大量证据表明，早期基督教信仰宣传的最重要因素之一，是基督徒似乎拥有的对各种心理障碍的特殊能力。……</w:t>
      </w:r>
    </w:p>
    <w:p w14:paraId="1CBC03E2">
      <w:pPr>
        <w:pStyle w:val="3"/>
        <w:spacing w:before="325" w:line="252" w:lineRule="auto"/>
        <w:ind w:right="20"/>
        <w:jc w:val="both"/>
        <w:rPr>
          <w:rFonts w:hint="eastAsia" w:ascii="微软雅黑" w:hAnsi="微软雅黑" w:eastAsia="微软雅黑" w:cs="微软雅黑"/>
          <w:sz w:val="30"/>
          <w:szCs w:val="30"/>
        </w:rPr>
      </w:pPr>
    </w:p>
    <w:p w14:paraId="4742BB8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late as the time of Augustine, we find a belief in the healing power of faith still existent.</w:t>
      </w:r>
    </w:p>
    <w:p w14:paraId="3EE71C1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甚至迟至奥古斯丁时代，我们发现对信心医治能力的信仰依然存在。</w:t>
      </w:r>
    </w:p>
    <w:p w14:paraId="1832FB0A">
      <w:pPr>
        <w:pStyle w:val="3"/>
        <w:spacing w:before="325" w:line="252" w:lineRule="auto"/>
        <w:ind w:right="20"/>
        <w:jc w:val="both"/>
        <w:rPr>
          <w:rFonts w:hint="eastAsia" w:ascii="微软雅黑" w:hAnsi="微软雅黑" w:eastAsia="微软雅黑" w:cs="微软雅黑"/>
          <w:sz w:val="30"/>
          <w:szCs w:val="30"/>
        </w:rPr>
      </w:pPr>
    </w:p>
    <w:p w14:paraId="208E7BE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City of God he describes various healing-wonders of which he was an eye-witness, and which were done in the name of Christ."</w:t>
      </w:r>
    </w:p>
    <w:p w14:paraId="3B2EFB7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在他的《上帝之城》中，他描述了他亲眼目睹的各种奉基督之名施行的医治神迹。”</w:t>
      </w:r>
    </w:p>
    <w:p w14:paraId="40E59682">
      <w:pPr>
        <w:pStyle w:val="3"/>
        <w:spacing w:before="325" w:line="252" w:lineRule="auto"/>
        <w:ind w:right="20"/>
        <w:jc w:val="both"/>
        <w:rPr>
          <w:rFonts w:hint="eastAsia" w:ascii="微软雅黑" w:hAnsi="微软雅黑" w:eastAsia="微软雅黑" w:cs="微软雅黑"/>
          <w:sz w:val="30"/>
          <w:szCs w:val="30"/>
        </w:rPr>
      </w:pPr>
    </w:p>
    <w:p w14:paraId="48FCF5C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angle of vision here is unhistorical.</w:t>
      </w:r>
    </w:p>
    <w:p w14:paraId="6D494E9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这里的整个视角都是非历史的。</w:t>
      </w:r>
    </w:p>
    <w:p w14:paraId="19CFD134">
      <w:pPr>
        <w:pStyle w:val="3"/>
        <w:spacing w:before="325" w:line="252" w:lineRule="auto"/>
        <w:ind w:right="20"/>
        <w:jc w:val="both"/>
        <w:rPr>
          <w:rFonts w:hint="eastAsia" w:ascii="微软雅黑" w:hAnsi="微软雅黑" w:eastAsia="微软雅黑" w:cs="微软雅黑"/>
          <w:sz w:val="30"/>
          <w:szCs w:val="30"/>
        </w:rPr>
      </w:pPr>
    </w:p>
    <w:p w14:paraId="63A93CE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Lightfoot (Works, Pittman's 8 vol. ed., vol. III, p. 204) suggests as the reason for these two exceptions: "The Holy Ghost at this its first bestowing upon the Gentiles is given in the like manner as it was at its first bestowing on the Jewish nation,—namely, by immediate infusion; at all other times you find mention of it, you find mention of imposition of hands used for it."</w:t>
      </w:r>
    </w:p>
    <w:p w14:paraId="5E733D8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约翰·赖特福特（John Lightfoot）（《作品集》，皮特曼8卷本，第三卷，第204页）对此两个例外提出的原因是：“圣灵在这一次首次赐给外邦人时，其方式与首次赐给犹太民族时一样，——即通过直接注入；在所有其他提到它的时刻，你都会发现提到了为此使用的按手礼。”</w:t>
      </w:r>
    </w:p>
    <w:p w14:paraId="359DF539">
      <w:pPr>
        <w:pStyle w:val="3"/>
        <w:spacing w:before="325" w:line="252" w:lineRule="auto"/>
        <w:ind w:right="20"/>
        <w:jc w:val="both"/>
        <w:rPr>
          <w:rFonts w:hint="eastAsia" w:ascii="微软雅黑" w:hAnsi="微软雅黑" w:eastAsia="微软雅黑" w:cs="微软雅黑"/>
          <w:sz w:val="30"/>
          <w:szCs w:val="30"/>
        </w:rPr>
      </w:pPr>
    </w:p>
    <w:p w14:paraId="0056AC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9:12-17 is no exception, as is sometimes said; Ananias worked a miracle on Paul but did not confer miracle-working powers.</w:t>
      </w:r>
    </w:p>
    <w:p w14:paraId="7BFA0A6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9:12-17 并非如有时所说的例外；亚拿尼亚在保罗身上行了一个神迹，但并没有授予行神迹的能力。</w:t>
      </w:r>
    </w:p>
    <w:p w14:paraId="67D946CF">
      <w:pPr>
        <w:pStyle w:val="3"/>
        <w:spacing w:before="325" w:line="252" w:lineRule="auto"/>
        <w:ind w:right="20"/>
        <w:jc w:val="both"/>
        <w:rPr>
          <w:rFonts w:hint="eastAsia" w:ascii="微软雅黑" w:hAnsi="微软雅黑" w:eastAsia="微软雅黑" w:cs="微软雅黑"/>
          <w:sz w:val="30"/>
          <w:szCs w:val="30"/>
        </w:rPr>
      </w:pPr>
    </w:p>
    <w:p w14:paraId="2049FE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own power of miracle-working was original with him as an Apostle, and not conferred by any one.</w:t>
      </w:r>
    </w:p>
    <w:p w14:paraId="4F819D6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保罗自己行神迹的能力是他作为使徒原本就有的，而不是由任何人授予的。</w:t>
      </w:r>
    </w:p>
    <w:p w14:paraId="3F1748BA">
      <w:pPr>
        <w:pStyle w:val="3"/>
        <w:spacing w:before="325" w:line="252" w:lineRule="auto"/>
        <w:ind w:right="20"/>
        <w:jc w:val="both"/>
        <w:rPr>
          <w:rFonts w:hint="eastAsia" w:ascii="微软雅黑" w:hAnsi="微软雅黑" w:eastAsia="微软雅黑" w:cs="微软雅黑"/>
          <w:sz w:val="30"/>
          <w:szCs w:val="30"/>
        </w:rPr>
      </w:pPr>
    </w:p>
    <w:p w14:paraId="60ED686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Schaff-Herzog, Encyclopedia of Religious Knowledge, 1st edition, vol. II, p. 873.</w:t>
      </w:r>
    </w:p>
    <w:p w14:paraId="7A30529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沙夫-赫尔佐格，《宗教知识百科全书》，第一版，第二卷，第873页。</w:t>
      </w:r>
    </w:p>
    <w:p w14:paraId="0F13CF8D">
      <w:pPr>
        <w:pStyle w:val="3"/>
        <w:spacing w:before="325" w:line="252" w:lineRule="auto"/>
        <w:ind w:right="20"/>
        <w:jc w:val="both"/>
        <w:rPr>
          <w:rFonts w:hint="eastAsia" w:ascii="微软雅黑" w:hAnsi="微软雅黑" w:eastAsia="微软雅黑" w:cs="微软雅黑"/>
          <w:sz w:val="30"/>
          <w:szCs w:val="30"/>
        </w:rPr>
      </w:pPr>
    </w:p>
    <w:p w14:paraId="31DE16C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 "signs and wonders and manifold powers of the Holy Ghost" in some particular fashion with the first generation of Christians—"them that heard" the Lord, that is to say, at least the Apostolic generation, possibly specifically the Apostles—seems to be implied in Heb. 2:4.</w:t>
      </w:r>
    </w:p>
    <w:p w14:paraId="14ECBC4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2:4 似乎暗示了“神迹、奇事和百般的异能，并圣灵的恩赐”以某种特定方式与第一代基督徒——“听见”主的人，也就是说，至少是使徒那一代人，可能特别是使徒——相联系。</w:t>
      </w:r>
    </w:p>
    <w:p w14:paraId="35041F53">
      <w:pPr>
        <w:pStyle w:val="3"/>
        <w:spacing w:before="325" w:line="252" w:lineRule="auto"/>
        <w:ind w:right="20"/>
        <w:jc w:val="both"/>
        <w:rPr>
          <w:rFonts w:hint="eastAsia" w:ascii="微软雅黑" w:hAnsi="微软雅黑" w:eastAsia="微软雅黑" w:cs="微软雅黑"/>
          <w:sz w:val="30"/>
          <w:szCs w:val="30"/>
        </w:rPr>
      </w:pPr>
    </w:p>
    <w:p w14:paraId="5E10EE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regards the charismata as "credentials of the Apostolic mission" (possibly even Rom. 1:11 may be cited here) is clear even to J. A. MacCulloch (Hastings's ERE., VIII, p. 683 b), although he himself doubts the soundness of this view.</w:t>
      </w:r>
    </w:p>
    <w:p w14:paraId="40CA1BB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保罗将神迹恩赐视为“使徒使命的凭据”（此处甚至可能引用罗马书 1:11），这一点对J. A. 麦卡洛克（J. A. MacCulloch）（哈斯廷斯《宗教与伦理百科全书》，VIII，第683b页）来说也是清楚的，尽管他自己对这一观点的可靠性表示怀疑。</w:t>
      </w:r>
    </w:p>
    <w:p w14:paraId="54098568">
      <w:pPr>
        <w:pStyle w:val="3"/>
        <w:spacing w:before="325" w:line="252" w:lineRule="auto"/>
        <w:ind w:right="20"/>
        <w:jc w:val="both"/>
        <w:rPr>
          <w:rFonts w:hint="eastAsia" w:ascii="微软雅黑" w:hAnsi="微软雅黑" w:eastAsia="微软雅黑" w:cs="微软雅黑"/>
          <w:sz w:val="30"/>
          <w:szCs w:val="30"/>
        </w:rPr>
      </w:pPr>
    </w:p>
    <w:p w14:paraId="395FF2E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Schlatter (Hastings's Dictionary of the Apostolic Church, I, 577 a) says with great distinctness: "The Gospels, the Book of Acts, and the utterances of St. Paul regarding his 'signs' (II Cor. 12:12), all show distinctly that miracles were intimately related to the Apostolic function."</w:t>
      </w:r>
    </w:p>
    <w:p w14:paraId="563DE89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施拉特（A. Schlatter）（哈斯廷斯《使徒教会词典》，I，577a）非常明确地说：“福音书、《使徒行传》以及圣保罗关于他‘记号’的言论（林后 12:12），都清楚地表明神迹与使徒职能密切相关。”</w:t>
      </w:r>
    </w:p>
    <w:p w14:paraId="71348AA3">
      <w:pPr>
        <w:pStyle w:val="3"/>
        <w:spacing w:before="325" w:line="252" w:lineRule="auto"/>
        <w:ind w:right="20"/>
        <w:jc w:val="both"/>
        <w:rPr>
          <w:rFonts w:hint="eastAsia" w:ascii="微软雅黑" w:hAnsi="微软雅黑" w:eastAsia="微软雅黑" w:cs="微软雅黑"/>
          <w:sz w:val="30"/>
          <w:szCs w:val="30"/>
        </w:rPr>
      </w:pPr>
    </w:p>
    <w:p w14:paraId="46B28E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Ecclesiastical History of the Second and Third Centuries, Illustrated from the Writings of Tertullian, 1825; 2d ed., 1826; 3d ed., 1845, pp. 98 ff.</w:t>
      </w:r>
    </w:p>
    <w:p w14:paraId="71C47B5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《第二和第三世纪教会史，以特土良著作为例说明》，1825年；第二版，1826年；第三版，1845年，第98页起。</w:t>
      </w:r>
    </w:p>
    <w:p w14:paraId="364389DA">
      <w:pPr>
        <w:pStyle w:val="3"/>
        <w:spacing w:before="325" w:line="252" w:lineRule="auto"/>
        <w:ind w:right="20"/>
        <w:jc w:val="both"/>
        <w:rPr>
          <w:rFonts w:hint="eastAsia" w:ascii="微软雅黑" w:hAnsi="微软雅黑" w:eastAsia="微软雅黑" w:cs="微软雅黑"/>
          <w:sz w:val="30"/>
          <w:szCs w:val="30"/>
        </w:rPr>
      </w:pPr>
    </w:p>
    <w:p w14:paraId="64DBAED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as cited, p. 130, gives his acceptance to Kaye's view, speaking of "that power which in the days of the Apostles was confined to them and those on whom they had laid their hands."</w:t>
      </w:r>
    </w:p>
    <w:p w14:paraId="5D94127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伯纳德，前引书第130页，表示接受凯伊（Kaye）的观点，谈到“那种在使徒时代仅限于他们和他们按手之人的能力”。</w:t>
      </w:r>
    </w:p>
    <w:p w14:paraId="08C4F7E0">
      <w:pPr>
        <w:pStyle w:val="3"/>
        <w:spacing w:before="325" w:line="252" w:lineRule="auto"/>
        <w:ind w:right="20"/>
        <w:jc w:val="both"/>
        <w:rPr>
          <w:rFonts w:hint="eastAsia" w:ascii="微软雅黑" w:hAnsi="微软雅黑" w:eastAsia="微软雅黑" w:cs="微软雅黑"/>
          <w:sz w:val="30"/>
          <w:szCs w:val="30"/>
        </w:rPr>
      </w:pPr>
    </w:p>
    <w:p w14:paraId="317EE19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F. Manire, in an article on the "Work of the Holy Spirit," in The New Christian Quarterly, IV, 2, p. 38 (April, 1895), gives exceptionally clear expression to the facts:</w:t>
      </w:r>
    </w:p>
    <w:p w14:paraId="2CC8B9A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F. 马尼尔（B. F. Manire）在《新基督徒季刊》第四卷第2期（1895年4月）第38页一篇关于“圣灵的工作”的文章中，对事实作了极其清晰的表达：</w:t>
      </w:r>
    </w:p>
    <w:p w14:paraId="70291128">
      <w:pPr>
        <w:pStyle w:val="3"/>
        <w:spacing w:before="325" w:line="252" w:lineRule="auto"/>
        <w:ind w:right="20"/>
        <w:jc w:val="both"/>
        <w:rPr>
          <w:rFonts w:hint="eastAsia" w:ascii="微软雅黑" w:hAnsi="微软雅黑" w:eastAsia="微软雅黑" w:cs="微软雅黑"/>
          <w:sz w:val="30"/>
          <w:szCs w:val="30"/>
        </w:rPr>
      </w:pPr>
    </w:p>
    <w:p w14:paraId="279BC45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imparting the Holy Ghost through the laying on of their hands, belonged exclusively, as it appears to me, to the Apostles, and therefore passed away with them. . . .</w:t>
      </w:r>
    </w:p>
    <w:p w14:paraId="304B733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“通过按手传授圣灵这件事，在我看来，专属于使徒，因此随他们一同逝去了。……</w:t>
      </w:r>
    </w:p>
    <w:p w14:paraId="19C6CBF8">
      <w:pPr>
        <w:pStyle w:val="3"/>
        <w:spacing w:before="325" w:line="252" w:lineRule="auto"/>
        <w:ind w:right="20"/>
        <w:jc w:val="both"/>
        <w:rPr>
          <w:rFonts w:hint="eastAsia" w:ascii="微软雅黑" w:hAnsi="微软雅黑" w:eastAsia="微软雅黑" w:cs="微软雅黑"/>
          <w:sz w:val="30"/>
          <w:szCs w:val="30"/>
        </w:rPr>
      </w:pPr>
    </w:p>
    <w:p w14:paraId="50764E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besides the Apostles could preach the Gospel 'with the Holy Spirit sent down from heaven,' and could work miracles in confirmation of their testimony;</w:t>
      </w:r>
    </w:p>
    <w:p w14:paraId="2457D32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除了使徒以外，其他人也可以‘靠着从天上差来的圣灵’传讲福音，并能行神迹以证实他们的见证；</w:t>
      </w:r>
    </w:p>
    <w:p w14:paraId="58BABF25">
      <w:pPr>
        <w:pStyle w:val="3"/>
        <w:spacing w:before="325" w:line="252" w:lineRule="auto"/>
        <w:ind w:right="20"/>
        <w:jc w:val="both"/>
        <w:rPr>
          <w:rFonts w:hint="eastAsia" w:ascii="微软雅黑" w:hAnsi="微软雅黑" w:eastAsia="微软雅黑" w:cs="微软雅黑"/>
          <w:sz w:val="30"/>
          <w:szCs w:val="30"/>
        </w:rPr>
      </w:pPr>
    </w:p>
    <w:p w14:paraId="4C02ABB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the Apostles by the imposition of their own hands could impart the Holy Spirit to others in its wonder-working power.</w:t>
      </w:r>
    </w:p>
    <w:p w14:paraId="6B858B2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但只有使徒通过按手，才能将具有行神迹能力的圣灵传授给他人。</w:t>
      </w:r>
    </w:p>
    <w:p w14:paraId="6C3B37D5">
      <w:pPr>
        <w:pStyle w:val="3"/>
        <w:spacing w:before="325" w:line="252" w:lineRule="auto"/>
        <w:ind w:right="20"/>
        <w:jc w:val="both"/>
        <w:rPr>
          <w:rFonts w:hint="eastAsia" w:ascii="微软雅黑" w:hAnsi="微软雅黑" w:eastAsia="微软雅黑" w:cs="微软雅黑"/>
          <w:sz w:val="30"/>
          <w:szCs w:val="30"/>
        </w:rPr>
      </w:pPr>
    </w:p>
    <w:p w14:paraId="5BC12F2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appears that the bestowal of this power on the Apostles was the highest testimonial of their official character and authority."</w:t>
      </w:r>
    </w:p>
    <w:p w14:paraId="63FD6E4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在我看来，赋予使徒这种能力是对他们官方身份和权威的最高证明。”</w:t>
      </w:r>
    </w:p>
    <w:p w14:paraId="31269FE2">
      <w:pPr>
        <w:pStyle w:val="3"/>
        <w:spacing w:before="325" w:line="252" w:lineRule="auto"/>
        <w:ind w:right="20"/>
        <w:jc w:val="both"/>
        <w:rPr>
          <w:rFonts w:hint="eastAsia" w:ascii="微软雅黑" w:hAnsi="微软雅黑" w:eastAsia="微软雅黑" w:cs="微软雅黑"/>
          <w:sz w:val="30"/>
          <w:szCs w:val="30"/>
        </w:rPr>
      </w:pPr>
    </w:p>
    <w:p w14:paraId="1265113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Paton J. Gloag comments on Acts 8:15-16 thus: "By the Holy Ghost here is not to be understood the ordinary or sanctifying influences of the Spirit.</w:t>
      </w:r>
    </w:p>
    <w:p w14:paraId="377B47B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帕顿·J·格洛格（Paton J. Gloag）对使徒行传 8:15-16 评论如下：“这里的圣灵不应理解为圣灵的普通或成圣影响。</w:t>
      </w:r>
    </w:p>
    <w:p w14:paraId="36AC50D2">
      <w:pPr>
        <w:pStyle w:val="3"/>
        <w:spacing w:before="325" w:line="252" w:lineRule="auto"/>
        <w:ind w:right="20"/>
        <w:jc w:val="both"/>
        <w:rPr>
          <w:rFonts w:hint="eastAsia" w:ascii="微软雅黑" w:hAnsi="微软雅黑" w:eastAsia="微软雅黑" w:cs="微软雅黑"/>
          <w:sz w:val="30"/>
          <w:szCs w:val="30"/>
        </w:rPr>
      </w:pPr>
    </w:p>
    <w:p w14:paraId="46B52E6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in the act of believing the gospel, received the Holy Ghost in this sense. . . .</w:t>
      </w:r>
    </w:p>
    <w:p w14:paraId="3D219FA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撒玛利亚人在信福音时，就在这个意义上领受了圣灵。……</w:t>
      </w:r>
    </w:p>
    <w:p w14:paraId="598F8D75">
      <w:pPr>
        <w:pStyle w:val="3"/>
        <w:spacing w:before="325" w:line="252" w:lineRule="auto"/>
        <w:ind w:right="20"/>
        <w:jc w:val="both"/>
        <w:rPr>
          <w:rFonts w:hint="eastAsia" w:ascii="微软雅黑" w:hAnsi="微软雅黑" w:eastAsia="微软雅黑" w:cs="微软雅黑"/>
          <w:sz w:val="30"/>
          <w:szCs w:val="30"/>
        </w:rPr>
      </w:pPr>
    </w:p>
    <w:p w14:paraId="46D7413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miraculous influences of the Spirit, which are manifested by speaking with tongues and prophesyings, are here meant.</w:t>
      </w:r>
    </w:p>
    <w:p w14:paraId="20874F6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这里指的是圣灵的神迹影响，表现为说方言和预言。</w:t>
      </w:r>
    </w:p>
    <w:p w14:paraId="08F1CA32">
      <w:pPr>
        <w:pStyle w:val="3"/>
        <w:spacing w:before="325" w:line="252" w:lineRule="auto"/>
        <w:ind w:right="20"/>
        <w:jc w:val="both"/>
        <w:rPr>
          <w:rFonts w:hint="eastAsia" w:ascii="微软雅黑" w:hAnsi="微软雅黑" w:eastAsia="微软雅黑" w:cs="微软雅黑"/>
          <w:sz w:val="30"/>
          <w:szCs w:val="30"/>
        </w:rPr>
      </w:pPr>
    </w:p>
    <w:p w14:paraId="58FC3A66">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Calvin remarks, 'He speaks not in this place of the common grace of the Spirit, whereby God regenerates us that we may be His children, but of those singular gifts whereby God would have certain endowed, at the beginning of the Gospel, to beautify the Kingdom of Christ.'</w:t>
      </w:r>
    </w:p>
    <w:p w14:paraId="374D96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正如加尔文所言，‘他在此处所说的不是圣灵的普遍恩典，借此神重生我们使我们成为祂的儿女，而是那些特殊的恩赐，神以此在福音开始时赋予某些人，以装饰基督的国度。’</w:t>
      </w:r>
    </w:p>
    <w:p w14:paraId="7C6BC315">
      <w:pPr>
        <w:pStyle w:val="3"/>
        <w:spacing w:before="325" w:line="252" w:lineRule="auto"/>
        <w:ind w:right="20"/>
        <w:jc w:val="both"/>
        <w:rPr>
          <w:rFonts w:hint="eastAsia" w:ascii="微软雅黑" w:hAnsi="微软雅黑" w:eastAsia="微软雅黑" w:cs="微软雅黑"/>
          <w:sz w:val="30"/>
          <w:szCs w:val="30"/>
        </w:rPr>
      </w:pPr>
    </w:p>
    <w:p w14:paraId="71D976F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arises, Why could not Philip bestow the Holy Ghost? . . .</w:t>
      </w:r>
    </w:p>
    <w:p w14:paraId="59B41A8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但问题出现了，为什么腓利不能授予圣灵呢？……</w:t>
      </w:r>
    </w:p>
    <w:p w14:paraId="6F2581AA">
      <w:pPr>
        <w:pStyle w:val="3"/>
        <w:spacing w:before="325" w:line="252" w:lineRule="auto"/>
        <w:ind w:right="20"/>
        <w:jc w:val="both"/>
        <w:rPr>
          <w:rFonts w:hint="eastAsia" w:ascii="微软雅黑" w:hAnsi="微软雅黑" w:eastAsia="微软雅黑" w:cs="微软雅黑"/>
          <w:sz w:val="30"/>
          <w:szCs w:val="30"/>
        </w:rPr>
      </w:pPr>
    </w:p>
    <w:p w14:paraId="54BA877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opinion appears to be the correct one—namely, that Philip could not bestow the Holy Ghost because he was not an Apostle.</w:t>
      </w:r>
    </w:p>
    <w:p w14:paraId="70D4518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普遍的观点似乎是正确的——即腓利不能授予圣灵，因为他不是使徒。</w:t>
      </w:r>
    </w:p>
    <w:p w14:paraId="4CBC20E7">
      <w:pPr>
        <w:pStyle w:val="3"/>
        <w:spacing w:before="325" w:line="252" w:lineRule="auto"/>
        <w:ind w:right="20"/>
        <w:jc w:val="both"/>
        <w:rPr>
          <w:rFonts w:hint="eastAsia" w:ascii="微软雅黑" w:hAnsi="微软雅黑" w:eastAsia="微软雅黑" w:cs="微软雅黑"/>
          <w:sz w:val="30"/>
          <w:szCs w:val="30"/>
        </w:rPr>
      </w:pPr>
    </w:p>
    <w:p w14:paraId="52CB558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 not expressly stated, yet seems implied in the narrative.</w:t>
      </w:r>
    </w:p>
    <w:p w14:paraId="763867F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这虽然没有明确说明，但似乎隐含在叙述中。</w:t>
      </w:r>
    </w:p>
    <w:p w14:paraId="2F9A9AD1">
      <w:pPr>
        <w:pStyle w:val="3"/>
        <w:spacing w:before="325" w:line="252" w:lineRule="auto"/>
        <w:ind w:right="20"/>
        <w:jc w:val="both"/>
        <w:rPr>
          <w:rFonts w:hint="eastAsia" w:ascii="微软雅黑" w:hAnsi="微软雅黑" w:eastAsia="微软雅黑" w:cs="微软雅黑"/>
          <w:sz w:val="30"/>
          <w:szCs w:val="30"/>
        </w:rPr>
      </w:pPr>
    </w:p>
    <w:p w14:paraId="6DF5F72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Chrysostom and Epiphanius among the fathers, and Grotius, Lightfoot, DeWette, Baumgarten, Meyer, Olshausen, and Wordsworth among the moderns."</w:t>
      </w:r>
    </w:p>
    <w:p w14:paraId="4991A70D">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教父中的金口约翰和伊皮法尼乌斯，以及现代人中的格劳修斯、赖特福特、德韦特、鲍姆加滕、迈耶、奥尔斯豪森和华兹华斯都持此观点。”</w:t>
      </w:r>
    </w:p>
    <w:p w14:paraId="2C465055">
      <w:pPr>
        <w:pStyle w:val="3"/>
        <w:spacing w:before="325" w:line="252" w:lineRule="auto"/>
        <w:ind w:right="20"/>
        <w:jc w:val="both"/>
        <w:rPr>
          <w:rFonts w:hint="eastAsia" w:ascii="微软雅黑" w:hAnsi="微软雅黑" w:eastAsia="微软雅黑" w:cs="微软雅黑"/>
          <w:sz w:val="30"/>
          <w:szCs w:val="30"/>
        </w:rPr>
      </w:pPr>
    </w:p>
    <w:p w14:paraId="6E021C2C">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Lightfoot holds that the charismata were not conferred indiscriminately on all but only on a select few, to endow them (a plurality in each church) for the office of "minister."</w:t>
      </w:r>
    </w:p>
    <w:p w14:paraId="5B0C53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约翰·赖特福特认为，神迹恩赐并非不加区分地授予所有人，而是只授予少数选定的人，以赋予他们（每个教会中有多人）“牧师”的职分。</w:t>
      </w:r>
    </w:p>
    <w:p w14:paraId="46C430A5">
      <w:pPr>
        <w:pStyle w:val="3"/>
        <w:spacing w:before="325" w:line="252" w:lineRule="auto"/>
        <w:ind w:right="20"/>
        <w:jc w:val="both"/>
        <w:rPr>
          <w:rFonts w:hint="eastAsia" w:ascii="微软雅黑" w:hAnsi="微软雅黑" w:eastAsia="微软雅黑" w:cs="微软雅黑"/>
          <w:sz w:val="30"/>
          <w:szCs w:val="30"/>
        </w:rPr>
      </w:pPr>
    </w:p>
    <w:p w14:paraId="7EF7523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these gifts were conferred only by laying on the Apostles' hands he is clear.</w:t>
      </w:r>
    </w:p>
    <w:p w14:paraId="03375B8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但他明确指出，这些恩赐只能通过使徒的按手授予。</w:t>
      </w:r>
    </w:p>
    <w:p w14:paraId="087823C7">
      <w:pPr>
        <w:pStyle w:val="3"/>
        <w:spacing w:before="325" w:line="252" w:lineRule="auto"/>
        <w:ind w:right="20"/>
        <w:jc w:val="both"/>
        <w:rPr>
          <w:rFonts w:hint="eastAsia" w:ascii="微软雅黑" w:hAnsi="微软雅黑" w:eastAsia="微软雅黑" w:cs="微软雅黑"/>
          <w:sz w:val="30"/>
          <w:szCs w:val="30"/>
        </w:rPr>
      </w:pPr>
    </w:p>
    <w:p w14:paraId="0612273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Works, ed. Pittman, vol. III, p. 30: "To give the Holy Ghost was a peculiar prerogative of the Apostles";</w:t>
      </w:r>
    </w:p>
    <w:p w14:paraId="4E8CB440">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参阅《作品集》，皮特曼版，第三卷，第30页：“赐予圣灵是使徒特有的特权”；</w:t>
      </w:r>
    </w:p>
    <w:p w14:paraId="0C69097C">
      <w:pPr>
        <w:pStyle w:val="3"/>
        <w:spacing w:before="325" w:line="252" w:lineRule="auto"/>
        <w:ind w:right="20"/>
        <w:jc w:val="both"/>
        <w:rPr>
          <w:rFonts w:hint="eastAsia" w:ascii="微软雅黑" w:hAnsi="微软雅黑" w:eastAsia="微软雅黑" w:cs="微软雅黑"/>
          <w:sz w:val="30"/>
          <w:szCs w:val="30"/>
        </w:rPr>
      </w:pPr>
    </w:p>
    <w:p w14:paraId="6DF120E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vol. III, p. 194, commenting on Acts 8: "Philip baptized Samaritans and did great wonders among them, but could not bestow the Holy Ghost upon them: that power belonged only to the Apostles; therefore Peter and John are sent thither for that purpose."</w:t>
      </w:r>
    </w:p>
    <w:p w14:paraId="0C0148E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第三卷，第194页，评论使徒行传 8 章：“腓利给撒玛利亚人施洗并在他们中间行了大奇事，但不能将圣灵赐给他们：那种能力只属于使徒；因此彼得和约翰被派往那里为此目的。”</w:t>
      </w:r>
    </w:p>
    <w:p w14:paraId="4BB491F0">
      <w:pPr>
        <w:pStyle w:val="3"/>
        <w:spacing w:before="325" w:line="252" w:lineRule="auto"/>
        <w:ind w:right="20"/>
        <w:jc w:val="both"/>
        <w:rPr>
          <w:rFonts w:hint="eastAsia" w:ascii="微软雅黑" w:hAnsi="微软雅黑" w:eastAsia="微软雅黑" w:cs="微软雅黑"/>
          <w:sz w:val="30"/>
          <w:szCs w:val="30"/>
        </w:rPr>
      </w:pPr>
    </w:p>
    <w:p w14:paraId="0FA7A74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Encyclopedia of Sacred Theology, E. T., 1898, p. 368; cf. pp. 355 ff.</w:t>
      </w:r>
    </w:p>
    <w:p w14:paraId="41D9922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《神圣神学百科全书》，英译本，1898年，第368页；参阅第355页起。</w:t>
      </w:r>
    </w:p>
    <w:p w14:paraId="4F7DE03A">
      <w:pPr>
        <w:pStyle w:val="3"/>
        <w:spacing w:before="325" w:line="252" w:lineRule="auto"/>
        <w:ind w:right="20"/>
        <w:jc w:val="both"/>
        <w:rPr>
          <w:rFonts w:hint="eastAsia" w:ascii="微软雅黑" w:hAnsi="微软雅黑" w:eastAsia="微软雅黑" w:cs="微软雅黑"/>
          <w:sz w:val="30"/>
          <w:szCs w:val="30"/>
        </w:rPr>
      </w:pPr>
    </w:p>
    <w:p w14:paraId="21F68BB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Institutes of the Christian Religion, E. T., by John Allen; ed. Philadelphia, 1909, vol. I, pp. 26 ff.:</w:t>
      </w:r>
    </w:p>
    <w:p w14:paraId="0BB3187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《基督教要义》，约翰·艾伦（John Allen）英译；费城版，1909年，第一卷，第26页起：</w:t>
      </w:r>
    </w:p>
    <w:p w14:paraId="62CBD77F">
      <w:pPr>
        <w:pStyle w:val="3"/>
        <w:spacing w:before="325" w:line="252" w:lineRule="auto"/>
        <w:ind w:right="20"/>
        <w:jc w:val="both"/>
        <w:rPr>
          <w:rFonts w:hint="eastAsia" w:ascii="微软雅黑" w:hAnsi="微软雅黑" w:eastAsia="微软雅黑" w:cs="微软雅黑"/>
          <w:sz w:val="30"/>
          <w:szCs w:val="30"/>
        </w:rPr>
      </w:pPr>
    </w:p>
    <w:p w14:paraId="6A6183D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requiring miracles of us is altogether unreasonable; for we forge no new Gospel, but retain the very same whose truth was confirmed by all the miracles ever wrought by Christ and the Apostles"—and so forth.</w:t>
      </w:r>
    </w:p>
    <w:p w14:paraId="2A0C530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“他们要求我们行神迹完全是不合理的；因为我们要并没有伪造新的福音，而是保留了那同一个福音，其真理性已被基督和使徒所行的一切神迹证实了”——等等。</w:t>
      </w:r>
    </w:p>
    <w:p w14:paraId="66280D99">
      <w:pPr>
        <w:pStyle w:val="3"/>
        <w:spacing w:before="325" w:line="252" w:lineRule="auto"/>
        <w:ind w:right="20"/>
        <w:jc w:val="both"/>
        <w:rPr>
          <w:rFonts w:hint="eastAsia" w:ascii="微软雅黑" w:hAnsi="微软雅黑" w:eastAsia="微软雅黑" w:cs="微软雅黑"/>
          <w:sz w:val="30"/>
          <w:szCs w:val="30"/>
        </w:rPr>
      </w:pPr>
    </w:p>
    <w:p w14:paraId="3F69422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Gereformeerde Dogmatiek2, I, pp. 363 f.</w:t>
      </w:r>
    </w:p>
    <w:p w14:paraId="0EC7170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《改革宗教义学》第二版，第一卷，第363页起。</w:t>
      </w:r>
    </w:p>
    <w:p w14:paraId="675454AD">
      <w:pPr>
        <w:pStyle w:val="3"/>
        <w:spacing w:before="325" w:line="252" w:lineRule="auto"/>
        <w:ind w:right="20"/>
        <w:jc w:val="both"/>
        <w:rPr>
          <w:rFonts w:hint="eastAsia" w:ascii="微软雅黑" w:hAnsi="微软雅黑" w:eastAsia="微软雅黑" w:cs="微软雅黑"/>
          <w:sz w:val="30"/>
          <w:szCs w:val="30"/>
        </w:rPr>
      </w:pPr>
    </w:p>
    <w:p w14:paraId="7C3E0198">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Wesley's relations with Middleton, see F. J. Snell, Wesley and Methodism, 1900, pp. 151 ff.</w:t>
      </w:r>
    </w:p>
    <w:p w14:paraId="5E976F2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关于卫斯理与米德尔顿的关系，见F. J. 斯内尔（F. J. Snell），《卫斯理与卫理公会》，1900年，第151页起。</w:t>
      </w:r>
    </w:p>
    <w:p w14:paraId="7843355F">
      <w:pPr>
        <w:pStyle w:val="3"/>
        <w:spacing w:before="325" w:line="252" w:lineRule="auto"/>
        <w:ind w:right="20"/>
        <w:jc w:val="both"/>
        <w:rPr>
          <w:rFonts w:hint="eastAsia" w:ascii="微软雅黑" w:hAnsi="微软雅黑" w:eastAsia="微软雅黑" w:cs="微软雅黑"/>
          <w:sz w:val="30"/>
          <w:szCs w:val="30"/>
        </w:rPr>
      </w:pPr>
    </w:p>
    <w:p w14:paraId="5C720F2B">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Answer to Dr. Middleton's Free Inquiry, etc., 1749.</w:t>
      </w:r>
    </w:p>
    <w:p w14:paraId="6CF4709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《对米德尔顿博士自由探索的自由回答》等，1749年。</w:t>
      </w:r>
    </w:p>
    <w:p w14:paraId="1C11A570">
      <w:pPr>
        <w:pStyle w:val="3"/>
        <w:spacing w:before="325" w:line="252" w:lineRule="auto"/>
        <w:ind w:right="20"/>
        <w:jc w:val="both"/>
        <w:rPr>
          <w:rFonts w:hint="eastAsia" w:ascii="微软雅黑" w:hAnsi="微软雅黑" w:eastAsia="微软雅黑" w:cs="微软雅黑"/>
          <w:sz w:val="30"/>
          <w:szCs w:val="30"/>
        </w:rPr>
      </w:pPr>
    </w:p>
    <w:p w14:paraId="3610203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Vindication of the Miraculous Powers which Subsisted in the Three First Centuries of the Christian Church, 1750.</w:t>
      </w:r>
    </w:p>
    <w:p w14:paraId="4B86197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《为存在于基督教会前三个世纪的神迹能力辩护》，1750年。</w:t>
      </w:r>
    </w:p>
    <w:p w14:paraId="69F010A2">
      <w:pPr>
        <w:pStyle w:val="3"/>
        <w:spacing w:before="325" w:line="252" w:lineRule="auto"/>
        <w:ind w:right="20"/>
        <w:jc w:val="both"/>
        <w:rPr>
          <w:rFonts w:hint="eastAsia" w:ascii="微软雅黑" w:hAnsi="微软雅黑" w:eastAsia="微软雅黑" w:cs="微软雅黑"/>
          <w:sz w:val="30"/>
          <w:szCs w:val="30"/>
        </w:rPr>
      </w:pPr>
    </w:p>
    <w:p w14:paraId="57484F1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Chapman's Miraculous Powers of the Primitive Church, 1752 (following up his Discovery of the Miraculous Powers of the Primitive Church, 1747) came too late to be included in Middleton's Vindication.</w:t>
      </w:r>
    </w:p>
    <w:p w14:paraId="155B268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查普曼（Chapman）的《原始教会的神迹能力》，1752年（继其《原始教会神迹能力的发现》，1747年之后）来得太晚，未能包含在米德尔顿的辩护中。</w:t>
      </w:r>
    </w:p>
    <w:p w14:paraId="4165455D">
      <w:pPr>
        <w:pStyle w:val="3"/>
        <w:spacing w:before="325" w:line="252" w:lineRule="auto"/>
        <w:ind w:right="20"/>
        <w:jc w:val="both"/>
        <w:rPr>
          <w:rFonts w:hint="eastAsia" w:ascii="微软雅黑" w:hAnsi="微软雅黑" w:eastAsia="微软雅黑" w:cs="微软雅黑"/>
          <w:sz w:val="30"/>
          <w:szCs w:val="30"/>
        </w:rPr>
      </w:pPr>
    </w:p>
    <w:p w14:paraId="0432384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literature of the subject has been intimated in the course of the lecture.</w:t>
      </w:r>
    </w:p>
    <w:p w14:paraId="28133719">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关于该主题的文献已在讲座过程中提及。</w:t>
      </w:r>
    </w:p>
    <w:p w14:paraId="1EB372E0">
      <w:pPr>
        <w:pStyle w:val="3"/>
        <w:spacing w:before="325" w:line="252" w:lineRule="auto"/>
        <w:ind w:right="20"/>
        <w:jc w:val="both"/>
        <w:rPr>
          <w:rFonts w:hint="eastAsia" w:ascii="微软雅黑" w:hAnsi="微软雅黑" w:eastAsia="微软雅黑" w:cs="微软雅黑"/>
          <w:sz w:val="30"/>
          <w:szCs w:val="30"/>
        </w:rPr>
      </w:pPr>
    </w:p>
    <w:p w14:paraId="48CD85F5">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side of Middleton's Free Inquiry may be placed J. Douglas, The Criterion; or rules by which the True Miracles recorded in the New Testament are distinguished from the Spurious miracles of Pagans and Papists, 1752, new edd. 1857, etc., 1867;</w:t>
      </w:r>
    </w:p>
    <w:p w14:paraId="6E6DBCC2">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在米德尔顿的《自由探索》旁边，可以放置J. 道格拉斯的《标准；或据以区分新约记载的真实神迹与异教徒及天主教徒的伪造神迹的规则》，1752年，新版1857年等，1867年；</w:t>
      </w:r>
    </w:p>
    <w:p w14:paraId="033D3DA6">
      <w:pPr>
        <w:pStyle w:val="3"/>
        <w:spacing w:before="325" w:line="252" w:lineRule="auto"/>
        <w:ind w:right="20"/>
        <w:jc w:val="both"/>
        <w:rPr>
          <w:rFonts w:hint="eastAsia" w:ascii="微软雅黑" w:hAnsi="微软雅黑" w:eastAsia="微软雅黑" w:cs="微软雅黑"/>
          <w:sz w:val="30"/>
          <w:szCs w:val="30"/>
        </w:rPr>
      </w:pPr>
    </w:p>
    <w:p w14:paraId="26EBAAD7">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Isaac Taylor, Ancient Christianity, 1839; ed. 4, 1844, vol. II, pp. 233-365.</w:t>
      </w:r>
    </w:p>
    <w:p w14:paraId="365B7FE3">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以及艾萨克·泰勒（Isaac Taylor），《古代基督教》，1839年；第四版，1844年，第二卷，第233-365页。</w:t>
      </w:r>
    </w:p>
    <w:p w14:paraId="74313FCA">
      <w:pPr>
        <w:pStyle w:val="3"/>
        <w:spacing w:before="325" w:line="252" w:lineRule="auto"/>
        <w:ind w:right="20"/>
        <w:jc w:val="both"/>
        <w:rPr>
          <w:rFonts w:hint="eastAsia" w:ascii="微软雅黑" w:hAnsi="微软雅黑" w:eastAsia="微软雅黑" w:cs="微软雅黑"/>
          <w:sz w:val="30"/>
          <w:szCs w:val="30"/>
        </w:rPr>
      </w:pPr>
    </w:p>
    <w:p w14:paraId="7AE3C87F">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Lecture VIII in J. B. Mozley, Eight Lectures on Miracles, 1865.</w:t>
      </w:r>
    </w:p>
    <w:p w14:paraId="7D87F0F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另参阅J. B. 莫兹利（J. B. Mozley），《关于神迹的八次讲座》，1865年，第八讲。</w:t>
      </w:r>
    </w:p>
    <w:p w14:paraId="76607F54">
      <w:pPr>
        <w:pStyle w:val="3"/>
        <w:spacing w:before="325" w:line="252" w:lineRule="auto"/>
        <w:ind w:right="20"/>
        <w:jc w:val="both"/>
        <w:rPr>
          <w:rFonts w:hint="eastAsia" w:ascii="微软雅黑" w:hAnsi="微软雅黑" w:eastAsia="微软雅黑" w:cs="微软雅黑"/>
          <w:sz w:val="30"/>
          <w:szCs w:val="30"/>
        </w:rPr>
      </w:pPr>
    </w:p>
    <w:p w14:paraId="413DA5D1">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J. H. Newman's Two Essays on Scripture Miracles and on Ecclesiastical, some account will be given in the next lecture.</w:t>
      </w:r>
    </w:p>
    <w:p w14:paraId="22F7AAD4">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关于J. H. 纽曼的《关于圣经神迹和教会神迹的两篇论文》，将在下一次讲座中进行一些介绍。</w:t>
      </w:r>
    </w:p>
    <w:p w14:paraId="7AA37DBC">
      <w:pPr>
        <w:pStyle w:val="3"/>
        <w:spacing w:before="325" w:line="252" w:lineRule="auto"/>
        <w:ind w:right="20"/>
        <w:jc w:val="both"/>
        <w:rPr>
          <w:rFonts w:hint="eastAsia" w:ascii="微软雅黑" w:hAnsi="微软雅黑" w:eastAsia="微软雅黑" w:cs="微软雅黑"/>
          <w:sz w:val="30"/>
          <w:szCs w:val="30"/>
        </w:rPr>
      </w:pPr>
    </w:p>
    <w:p w14:paraId="0E44F97E">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side should be placed Horace Bushnell's eloquent argument for the continuation of miracles in the church in the fourteenth chapter of his Nature and the Supernatural (1858; ed. 4, 1859, pp. 446-492).</w:t>
      </w:r>
    </w:p>
    <w:p w14:paraId="0B39FE1A">
      <w:pPr>
        <w:pStyle w:val="3"/>
        <w:spacing w:before="325" w:line="252" w:lineRule="auto"/>
        <w:ind w:right="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在其旁边应放置贺拉斯·布什内尔（Horace Bushnell）在其《自然与超自然》（1858年；第四版，1859年，第446-492页）第十四章中关于教会中神迹延续的雄辩论证。</w:t>
      </w:r>
    </w:p>
    <w:p w14:paraId="344A4655">
      <w:pPr>
        <w:pStyle w:val="3"/>
        <w:spacing w:before="325" w:line="252" w:lineRule="auto"/>
        <w:ind w:left="3" w:right="20" w:firstLine="600"/>
        <w:jc w:val="both"/>
        <w:rPr>
          <w:rFonts w:hint="eastAsia" w:ascii="微软雅黑" w:hAnsi="微软雅黑" w:eastAsia="微软雅黑" w:cs="微软雅黑"/>
          <w:sz w:val="30"/>
          <w:szCs w:val="30"/>
        </w:rPr>
      </w:pPr>
    </w:p>
    <w:p w14:paraId="7F72CDC7">
      <w:pPr>
        <w:spacing w:line="60" w:lineRule="exact"/>
        <w:ind w:firstLine="342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146685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3"/>
                    <a:stretch>
                      <a:fillRect/>
                    </a:stretch>
                  </pic:blipFill>
                  <pic:spPr>
                    <a:xfrm>
                      <a:off x="0" y="0"/>
                      <a:ext cx="1466850" cy="38100"/>
                    </a:xfrm>
                    <a:prstGeom prst="rect">
                      <a:avLst/>
                    </a:prstGeom>
                  </pic:spPr>
                </pic:pic>
              </a:graphicData>
            </a:graphic>
          </wp:inline>
        </w:drawing>
      </w:r>
    </w:p>
    <w:p w14:paraId="27BA8C6E">
      <w:pPr>
        <w:spacing w:line="268" w:lineRule="auto"/>
        <w:rPr>
          <w:rFonts w:hint="eastAsia" w:ascii="微软雅黑" w:hAnsi="微软雅黑" w:eastAsia="微软雅黑" w:cs="微软雅黑"/>
          <w:sz w:val="30"/>
          <w:szCs w:val="30"/>
        </w:rPr>
      </w:pPr>
    </w:p>
    <w:p w14:paraId="3BB6681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Endnotes:</w:t>
      </w:r>
    </w:p>
    <w:p w14:paraId="45F2E99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尾注：</w:t>
      </w:r>
    </w:p>
    <w:p w14:paraId="5627F6FB">
      <w:pPr>
        <w:pStyle w:val="3"/>
        <w:spacing w:before="85" w:line="253" w:lineRule="auto"/>
        <w:ind w:left="303" w:firstLine="9"/>
        <w:jc w:val="both"/>
        <w:rPr>
          <w:rFonts w:hint="eastAsia" w:ascii="微软雅黑" w:hAnsi="微软雅黑" w:eastAsia="微软雅黑" w:cs="微软雅黑"/>
          <w:b w:val="0"/>
          <w:bCs w:val="0"/>
          <w:sz w:val="30"/>
          <w:szCs w:val="30"/>
        </w:rPr>
      </w:pPr>
    </w:p>
    <w:p w14:paraId="3DA9E2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Notes to Lecture II - Patristic and Medićval Marvels</w:t>
      </w:r>
    </w:p>
    <w:p w14:paraId="1C3328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第二讲注释 - 教父与中世纪的奇事</w:t>
      </w:r>
    </w:p>
    <w:p w14:paraId="23F7DF99">
      <w:pPr>
        <w:pStyle w:val="3"/>
        <w:spacing w:before="85" w:line="253" w:lineRule="auto"/>
        <w:ind w:left="303" w:firstLine="9"/>
        <w:jc w:val="both"/>
        <w:rPr>
          <w:rFonts w:hint="eastAsia" w:ascii="微软雅黑" w:hAnsi="微软雅黑" w:eastAsia="微软雅黑" w:cs="微软雅黑"/>
          <w:b w:val="0"/>
          <w:bCs w:val="0"/>
          <w:sz w:val="30"/>
          <w:szCs w:val="30"/>
        </w:rPr>
      </w:pPr>
    </w:p>
    <w:p w14:paraId="32F96E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Horć Sabbaticć, vol. II, pp. 413 ff.</w:t>
      </w:r>
    </w:p>
    <w:p w14:paraId="6CB78E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《安息日时光》（Horć Sabbaticć），第二卷，第413页起。</w:t>
      </w:r>
    </w:p>
    <w:p w14:paraId="1D13D638">
      <w:pPr>
        <w:pStyle w:val="3"/>
        <w:spacing w:before="85" w:line="253" w:lineRule="auto"/>
        <w:ind w:left="303" w:firstLine="9"/>
        <w:jc w:val="both"/>
        <w:rPr>
          <w:rFonts w:hint="eastAsia" w:ascii="微软雅黑" w:hAnsi="微软雅黑" w:eastAsia="微软雅黑" w:cs="微软雅黑"/>
          <w:b w:val="0"/>
          <w:bCs w:val="0"/>
          <w:sz w:val="30"/>
          <w:szCs w:val="30"/>
        </w:rPr>
      </w:pPr>
    </w:p>
    <w:p w14:paraId="3B7038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Gregory's Panegyric on Gregory Thaumaturgus is described and characterized, and its true character shown, by Th. Trede, Wunderglaube im Heidentum und in der alten Kirche, 1900, pp. 144 ff.:</w:t>
      </w:r>
    </w:p>
    <w:p w14:paraId="3314DD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格列高利的《格列高利·陶马图古斯颂词》由Th. 特雷德（Th. Trede）在《异教与古代教会中的神迹信仰》（1900年，第144页起）中进行了描述和定性，并揭示了其真实特征：</w:t>
      </w:r>
    </w:p>
    <w:p w14:paraId="799A1D40">
      <w:pPr>
        <w:pStyle w:val="3"/>
        <w:spacing w:before="85" w:line="253" w:lineRule="auto"/>
        <w:ind w:left="303" w:firstLine="9"/>
        <w:jc w:val="both"/>
        <w:rPr>
          <w:rFonts w:hint="eastAsia" w:ascii="微软雅黑" w:hAnsi="微软雅黑" w:eastAsia="微软雅黑" w:cs="微软雅黑"/>
          <w:b w:val="0"/>
          <w:bCs w:val="0"/>
          <w:sz w:val="30"/>
          <w:szCs w:val="30"/>
        </w:rPr>
      </w:pPr>
    </w:p>
    <w:p w14:paraId="32993D7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"Our declaimer attains the climax of rhetorical fire-works in his Christian Panegyric on Gregory Thaumaturgus."</w:t>
      </w:r>
    </w:p>
    <w:p w14:paraId="1F84AE7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“我们的演说家在他的这篇基督教《格列高利·陶马图古斯颂词》中达到了修辞烟花的顶峰。”</w:t>
      </w:r>
    </w:p>
    <w:p w14:paraId="2FE43725">
      <w:pPr>
        <w:pStyle w:val="3"/>
        <w:spacing w:before="85" w:line="253" w:lineRule="auto"/>
        <w:ind w:left="303" w:firstLine="9"/>
        <w:jc w:val="both"/>
        <w:rPr>
          <w:rFonts w:hint="eastAsia" w:ascii="微软雅黑" w:hAnsi="微软雅黑" w:eastAsia="微软雅黑" w:cs="微软雅黑"/>
          <w:b w:val="0"/>
          <w:bCs w:val="0"/>
          <w:sz w:val="30"/>
          <w:szCs w:val="30"/>
        </w:rPr>
      </w:pPr>
    </w:p>
    <w:p w14:paraId="6F14A9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this connection Trede makes some very illuminating remarks on the transference into the church of the bad traditions of the heathen rhetorical schools in which so many of the Christian leaders had their training.</w:t>
      </w:r>
    </w:p>
    <w:p w14:paraId="1DFC96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在这方面，特雷德就异教修辞学校的恶劣传统如何转移到教会中做了一些非常有启发性的评论，许多基督教领袖曾在这些学校受训。</w:t>
      </w:r>
    </w:p>
    <w:p w14:paraId="03B3E24C">
      <w:pPr>
        <w:pStyle w:val="3"/>
        <w:spacing w:before="85" w:line="253" w:lineRule="auto"/>
        <w:ind w:left="303" w:firstLine="9"/>
        <w:jc w:val="both"/>
        <w:rPr>
          <w:rFonts w:hint="eastAsia" w:ascii="微软雅黑" w:hAnsi="微软雅黑" w:eastAsia="微软雅黑" w:cs="微软雅黑"/>
          <w:b w:val="0"/>
          <w:bCs w:val="0"/>
          <w:sz w:val="30"/>
          <w:szCs w:val="30"/>
        </w:rPr>
      </w:pPr>
    </w:p>
    <w:p w14:paraId="661E34E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Cap. 8.</w:t>
      </w:r>
    </w:p>
    <w:p w14:paraId="02FB0A3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第8章。</w:t>
      </w:r>
    </w:p>
    <w:p w14:paraId="4B757F2C">
      <w:pPr>
        <w:pStyle w:val="3"/>
        <w:spacing w:before="85" w:line="253" w:lineRule="auto"/>
        <w:ind w:left="303" w:firstLine="9"/>
        <w:jc w:val="both"/>
        <w:rPr>
          <w:rFonts w:hint="eastAsia" w:ascii="微软雅黑" w:hAnsi="微软雅黑" w:eastAsia="微软雅黑" w:cs="微软雅黑"/>
          <w:b w:val="0"/>
          <w:bCs w:val="0"/>
          <w:sz w:val="30"/>
          <w:szCs w:val="30"/>
        </w:rPr>
      </w:pPr>
    </w:p>
    <w:p w14:paraId="525CDE2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confidence which Augustine reposed in these narratives is perhaps most strongly shown in such an incidental remark as meets us in the City of God, 22:28.</w:t>
      </w:r>
    </w:p>
    <w:p w14:paraId="39A411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奥古斯丁对这些叙述的信心，也许最强烈地体现在我们在《上帝之城》22:28中遇到的这样一段偶然评论中。</w:t>
      </w:r>
    </w:p>
    <w:p w14:paraId="4917E764">
      <w:pPr>
        <w:pStyle w:val="3"/>
        <w:spacing w:before="85" w:line="253" w:lineRule="auto"/>
        <w:ind w:left="303" w:firstLine="9"/>
        <w:jc w:val="both"/>
        <w:rPr>
          <w:rFonts w:hint="eastAsia" w:ascii="微软雅黑" w:hAnsi="微软雅黑" w:eastAsia="微软雅黑" w:cs="微软雅黑"/>
          <w:b w:val="0"/>
          <w:bCs w:val="0"/>
          <w:sz w:val="30"/>
          <w:szCs w:val="30"/>
        </w:rPr>
      </w:pPr>
    </w:p>
    <w:p w14:paraId="4B5DE42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is speaking of Plato and Cornelius Labeo, and reporting what they say of resuscitations.</w:t>
      </w:r>
    </w:p>
    <w:p w14:paraId="4A0E9B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他当时正在谈论柏拉图和科尼利厄斯·拉贝奥（Cornelius Labeo），并报告他们关于死里复活的说法。</w:t>
      </w:r>
    </w:p>
    <w:p w14:paraId="17072509">
      <w:pPr>
        <w:pStyle w:val="3"/>
        <w:spacing w:before="85" w:line="253" w:lineRule="auto"/>
        <w:ind w:left="303" w:firstLine="9"/>
        <w:jc w:val="both"/>
        <w:rPr>
          <w:rFonts w:hint="eastAsia" w:ascii="微软雅黑" w:hAnsi="微软雅黑" w:eastAsia="微软雅黑" w:cs="微软雅黑"/>
          <w:b w:val="0"/>
          <w:bCs w:val="0"/>
          <w:sz w:val="30"/>
          <w:szCs w:val="30"/>
        </w:rPr>
      </w:pPr>
    </w:p>
    <w:p w14:paraId="5C1127B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remarks: "But the resurrection which these writers instance resembles that of those persons whom we have ourselves known to rise again, and who came back indeed to this life, but not so as never to die again."</w:t>
      </w:r>
    </w:p>
    <w:p w14:paraId="127B57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他评论道：“但这些作家所举的复活例子，类似于那些我们自己认识的死里复活的人，他们确实回到了今生，但并非从此不再死亡。”</w:t>
      </w:r>
    </w:p>
    <w:p w14:paraId="553E53C9">
      <w:pPr>
        <w:pStyle w:val="3"/>
        <w:spacing w:before="85" w:line="253" w:lineRule="auto"/>
        <w:ind w:left="303" w:firstLine="9"/>
        <w:jc w:val="both"/>
        <w:rPr>
          <w:rFonts w:hint="eastAsia" w:ascii="微软雅黑" w:hAnsi="微软雅黑" w:eastAsia="微软雅黑" w:cs="微软雅黑"/>
          <w:b w:val="0"/>
          <w:bCs w:val="0"/>
          <w:sz w:val="30"/>
          <w:szCs w:val="30"/>
        </w:rPr>
      </w:pPr>
    </w:p>
    <w:p w14:paraId="37DD5DB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Augustine supposes himself to have actually known people once dead to have come back to this life; he has no doubt of it at all.</w:t>
      </w:r>
    </w:p>
    <w:p w14:paraId="32FFD7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奥古斯丁认为自己确实认识曾经死去又回到今生的人；他对此毫无疑问。</w:t>
      </w:r>
    </w:p>
    <w:p w14:paraId="7DCCAB63">
      <w:pPr>
        <w:pStyle w:val="3"/>
        <w:spacing w:before="85" w:line="253" w:lineRule="auto"/>
        <w:ind w:left="303" w:firstLine="9"/>
        <w:jc w:val="both"/>
        <w:rPr>
          <w:rFonts w:hint="eastAsia" w:ascii="微软雅黑" w:hAnsi="微软雅黑" w:eastAsia="微软雅黑" w:cs="微软雅黑"/>
          <w:b w:val="0"/>
          <w:bCs w:val="0"/>
          <w:sz w:val="30"/>
          <w:szCs w:val="30"/>
        </w:rPr>
      </w:pPr>
    </w:p>
    <w:p w14:paraId="5015F5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Raising the dead, so common an occurrence in Augustine's day, seems later to have passed somewhat out of fashion.</w:t>
      </w:r>
    </w:p>
    <w:p w14:paraId="6D996B7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叫死人复活，在奥古斯丁时代如此普遍的事件，后来似乎有点过时了。</w:t>
      </w:r>
    </w:p>
    <w:p w14:paraId="03A99E69">
      <w:pPr>
        <w:pStyle w:val="3"/>
        <w:spacing w:before="85" w:line="253" w:lineRule="auto"/>
        <w:ind w:left="303" w:firstLine="9"/>
        <w:jc w:val="both"/>
        <w:rPr>
          <w:rFonts w:hint="eastAsia" w:ascii="微软雅黑" w:hAnsi="微软雅黑" w:eastAsia="微软雅黑" w:cs="微软雅黑"/>
          <w:b w:val="0"/>
          <w:bCs w:val="0"/>
          <w:sz w:val="30"/>
          <w:szCs w:val="30"/>
        </w:rPr>
      </w:pPr>
    </w:p>
    <w:p w14:paraId="15353E9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John of Salisbury, at all events, when speaking of the miracles wrought at the tomb of Thomas ŕ Becket († 1170), includes this among them, but speaks of it as something new to experience:</w:t>
      </w:r>
    </w:p>
    <w:p w14:paraId="5AB588C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无论如何，索尔兹伯里的约翰（John of Salisbury）在谈到托马斯·贝克特（Thomas ŕ Becket，卒于1170年）墓前施行的神迹时，将此包括在内，但称其为一种新的体验：</w:t>
      </w:r>
    </w:p>
    <w:p w14:paraId="22286AB1">
      <w:pPr>
        <w:pStyle w:val="3"/>
        <w:spacing w:before="85" w:line="253" w:lineRule="auto"/>
        <w:ind w:left="303" w:firstLine="9"/>
        <w:jc w:val="both"/>
        <w:rPr>
          <w:rFonts w:hint="eastAsia" w:ascii="微软雅黑" w:hAnsi="微软雅黑" w:eastAsia="微软雅黑" w:cs="微软雅黑"/>
          <w:b w:val="0"/>
          <w:bCs w:val="0"/>
          <w:sz w:val="30"/>
          <w:szCs w:val="30"/>
        </w:rPr>
      </w:pPr>
    </w:p>
    <w:p w14:paraId="62AC15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(a thing unheard of from the days of our fathers) the dead are raised" (E. A. Abbott, St. Thomas of Canterbury, 1898, I, p. 227, cf. II, p. 17, and, in general, the Index sub voc., "Death, Restoration from").</w:t>
      </w:r>
    </w:p>
    <w:p w14:paraId="74AF85C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“而且（这是从我们列祖的日子以来闻所未闻的事）死人复活了”（E. A. 阿博特，《坎特伯雷的圣托马斯》，1898年，第一卷，第227页；参第二卷，第17页，及索引词条“死亡，从其中恢复”）。</w:t>
      </w:r>
    </w:p>
    <w:p w14:paraId="5F42DE37">
      <w:pPr>
        <w:pStyle w:val="3"/>
        <w:spacing w:before="85" w:line="253" w:lineRule="auto"/>
        <w:ind w:left="303" w:firstLine="9"/>
        <w:jc w:val="both"/>
        <w:rPr>
          <w:rFonts w:hint="eastAsia" w:ascii="微软雅黑" w:hAnsi="微软雅黑" w:eastAsia="微软雅黑" w:cs="微软雅黑"/>
          <w:b w:val="0"/>
          <w:bCs w:val="0"/>
          <w:sz w:val="30"/>
          <w:szCs w:val="30"/>
        </w:rPr>
      </w:pPr>
    </w:p>
    <w:p w14:paraId="1CE1069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Later, however, this miracle recovered its popularity.</w:t>
      </w:r>
    </w:p>
    <w:p w14:paraId="667ED43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然而后来，这一神迹恢复了其流行度。</w:t>
      </w:r>
    </w:p>
    <w:p w14:paraId="43432724">
      <w:pPr>
        <w:pStyle w:val="3"/>
        <w:spacing w:before="85" w:line="253" w:lineRule="auto"/>
        <w:ind w:left="303" w:firstLine="9"/>
        <w:jc w:val="both"/>
        <w:rPr>
          <w:rFonts w:hint="eastAsia" w:ascii="微软雅黑" w:hAnsi="微软雅黑" w:eastAsia="微软雅黑" w:cs="微软雅黑"/>
          <w:b w:val="0"/>
          <w:bCs w:val="0"/>
          <w:sz w:val="30"/>
          <w:szCs w:val="30"/>
        </w:rPr>
      </w:pPr>
    </w:p>
    <w:p w14:paraId="69A4CDA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less than fourteen instances of it are attributed to Francis Xavier—although he himself, unfortunately, died without knowledge of them.</w:t>
      </w:r>
    </w:p>
    <w:p w14:paraId="3BD6F72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归于弗朗西斯·沙勿略（Francis Xavier）名下的此类实例不少于十四个——尽管不幸的是，他自己在对此一无所知的情况下去世了。</w:t>
      </w:r>
    </w:p>
    <w:p w14:paraId="2684E67E">
      <w:pPr>
        <w:pStyle w:val="3"/>
        <w:spacing w:before="85" w:line="253" w:lineRule="auto"/>
        <w:ind w:left="303" w:firstLine="9"/>
        <w:jc w:val="both"/>
        <w:rPr>
          <w:rFonts w:hint="eastAsia" w:ascii="微软雅黑" w:hAnsi="微软雅黑" w:eastAsia="微软雅黑" w:cs="微软雅黑"/>
          <w:b w:val="0"/>
          <w:bCs w:val="0"/>
          <w:sz w:val="30"/>
          <w:szCs w:val="30"/>
        </w:rPr>
      </w:pPr>
    </w:p>
    <w:p w14:paraId="562ACC5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Andrew D. White (The Warfare of Science with Theology in Christendom, ed. 1896, vol. II, p. 17) sums up the facts thus:</w:t>
      </w:r>
    </w:p>
    <w:p w14:paraId="408699F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安德鲁·D·怀特（Andrew D. White）（《基督教界科学与神学的战争》，1896年版，第二卷，第17页）这样总结事实：</w:t>
      </w:r>
    </w:p>
    <w:p w14:paraId="05F23FCD">
      <w:pPr>
        <w:pStyle w:val="3"/>
        <w:spacing w:before="85" w:line="253" w:lineRule="auto"/>
        <w:ind w:left="303" w:firstLine="9"/>
        <w:jc w:val="both"/>
        <w:rPr>
          <w:rFonts w:hint="eastAsia" w:ascii="微软雅黑" w:hAnsi="微软雅黑" w:eastAsia="微软雅黑" w:cs="微软雅黑"/>
          <w:b w:val="0"/>
          <w:bCs w:val="0"/>
          <w:sz w:val="30"/>
          <w:szCs w:val="30"/>
        </w:rPr>
      </w:pPr>
    </w:p>
    <w:p w14:paraId="1073586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"Although during the lifetime of Xavier there is neither in his own writings, nor in any contemporary account any assertion of a resurrection from the dead wrought by him, we find that shortly after his death such stories began to appear.</w:t>
      </w:r>
    </w:p>
    <w:p w14:paraId="06D1D04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“虽然在沙勿略生前，无论是在他自己的著作中，还是在任何当代的记载中，都没有关于他使死人复活的断言，但我们发现，在他死后不久，这类故事就开始出现了。</w:t>
      </w:r>
    </w:p>
    <w:p w14:paraId="1D5154AE">
      <w:pPr>
        <w:pStyle w:val="3"/>
        <w:spacing w:before="85" w:line="253" w:lineRule="auto"/>
        <w:ind w:left="303" w:firstLine="9"/>
        <w:jc w:val="both"/>
        <w:rPr>
          <w:rFonts w:hint="eastAsia" w:ascii="微软雅黑" w:hAnsi="微软雅黑" w:eastAsia="微软雅黑" w:cs="微软雅黑"/>
          <w:b w:val="0"/>
          <w:bCs w:val="0"/>
          <w:sz w:val="30"/>
          <w:szCs w:val="30"/>
        </w:rPr>
      </w:pPr>
    </w:p>
    <w:p w14:paraId="55AE15F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simple statement of the growth of these may throw some light on the evolution of miraculous accounts generally.</w:t>
      </w:r>
    </w:p>
    <w:p w14:paraId="64C7710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简单陈述这些故事的增长过程，可能会对神迹记载的一般演变有所启发。</w:t>
      </w:r>
    </w:p>
    <w:p w14:paraId="7022BFC0">
      <w:pPr>
        <w:pStyle w:val="3"/>
        <w:spacing w:before="85" w:line="253" w:lineRule="auto"/>
        <w:ind w:left="303" w:firstLine="9"/>
        <w:jc w:val="both"/>
        <w:rPr>
          <w:rFonts w:hint="eastAsia" w:ascii="微软雅黑" w:hAnsi="微软雅黑" w:eastAsia="微软雅黑" w:cs="微软雅黑"/>
          <w:b w:val="0"/>
          <w:bCs w:val="0"/>
          <w:sz w:val="30"/>
          <w:szCs w:val="30"/>
        </w:rPr>
      </w:pPr>
    </w:p>
    <w:p w14:paraId="628E7A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At first it was affirmed that some people at Cape Comorin said that he had raised one person; then it was said that he had raised two persons; then in various authors—Emmanuel Acosta, in his commentaries written as an afterthought nearly twenty years after Xavier's death, De Quadros, and others—the story wavers between one and two cases; finally in the time of Tursellinus, four cases had been developed.</w:t>
      </w:r>
    </w:p>
    <w:p w14:paraId="2F3C70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起初有人断言科摩林角（Cape Comorin）有些人说他复活了一个人；后来据说他复活了两个人；然后在各种作者——埃马纽埃尔·阿科斯塔（Emmanuel Acosta），在他于沙勿略死后近二十年事后写成的评论中，德·夸德罗斯（De Quadros）等人——那里，故事在一个和两个案例之间摇摆；最后在图尔塞利努斯（Tursellinus）时代，发展到了四个案例。</w:t>
      </w:r>
    </w:p>
    <w:p w14:paraId="043382F2">
      <w:pPr>
        <w:pStyle w:val="3"/>
        <w:spacing w:before="85" w:line="253" w:lineRule="auto"/>
        <w:ind w:left="303" w:firstLine="9"/>
        <w:jc w:val="both"/>
        <w:rPr>
          <w:rFonts w:hint="eastAsia" w:ascii="微软雅黑" w:hAnsi="微软雅黑" w:eastAsia="微软雅黑" w:cs="微软雅黑"/>
          <w:b w:val="0"/>
          <w:bCs w:val="0"/>
          <w:sz w:val="30"/>
          <w:szCs w:val="30"/>
        </w:rPr>
      </w:pPr>
    </w:p>
    <w:p w14:paraId="3A16F3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1622, at the canonization proceedings, three were mentioned; but by the time of Father Bonhours there were fourteen, all raised from the dead by Xavier himself during his lifetime, and the name, place, and circumstances are given with much detail in each case."</w:t>
      </w:r>
    </w:p>
    <w:p w14:paraId="24E3650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在1622年的封圣程序中，提到了三个；但到了本赫尔斯（Bonhours）神父时代，有了十四个，全都是沙勿略生前亲自从死里复活的，每个案例的姓名、地点和情况都给出了详细的描述。”</w:t>
      </w:r>
    </w:p>
    <w:p w14:paraId="3CFC2CA8">
      <w:pPr>
        <w:pStyle w:val="3"/>
        <w:spacing w:before="85" w:line="253" w:lineRule="auto"/>
        <w:ind w:left="303" w:firstLine="9"/>
        <w:jc w:val="both"/>
        <w:rPr>
          <w:rFonts w:hint="eastAsia" w:ascii="微软雅黑" w:hAnsi="微软雅黑" w:eastAsia="微软雅黑" w:cs="微软雅黑"/>
          <w:b w:val="0"/>
          <w:bCs w:val="0"/>
          <w:sz w:val="30"/>
          <w:szCs w:val="30"/>
        </w:rPr>
      </w:pPr>
    </w:p>
    <w:p w14:paraId="3A82A22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references to Bonhours are given thus: The Life of St. Francis Xavier, by Father Dominic Bonhours, translated by James Dryden, Dublin, 1838, pp. 69, 82, 93, 111, 218, 307, 316, 321.</w:t>
      </w:r>
    </w:p>
    <w:p w14:paraId="0A067A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关于本赫尔斯的参考资料如下：多米尼克·本赫尔斯神父著《圣弗朗西斯·沙勿略传》，詹姆斯·德莱顿（James Dryden）译，都柏林，1838年，第69、82、93、111、218、307、316、321页。</w:t>
      </w:r>
    </w:p>
    <w:p w14:paraId="500D212C">
      <w:pPr>
        <w:pStyle w:val="3"/>
        <w:spacing w:before="85" w:line="253" w:lineRule="auto"/>
        <w:ind w:left="303" w:firstLine="9"/>
        <w:jc w:val="both"/>
        <w:rPr>
          <w:rFonts w:hint="eastAsia" w:ascii="微软雅黑" w:hAnsi="微软雅黑" w:eastAsia="微软雅黑" w:cs="微软雅黑"/>
          <w:b w:val="0"/>
          <w:bCs w:val="0"/>
          <w:sz w:val="30"/>
          <w:szCs w:val="30"/>
        </w:rPr>
      </w:pPr>
    </w:p>
    <w:p w14:paraId="59304D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repeated occurrence of raisings of the dead in medićval legend, see H. Günter, Die christliche Legende des Abendlandes, 1910, pp. 25, 32, 43, 47, 191; it is, in spite of John of Salisbury's ignorance of it, of common occurrence in the legends.</w:t>
      </w:r>
    </w:p>
    <w:p w14:paraId="787E56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关于中世纪传说中死人复活的反复出现，见H. 金特（H. Günter），《西方的基督教传说》，1910年，第25、32、43、47、191页；尽管索尔兹伯里的约翰对此一无所知，但这在传说中是常见的。</w:t>
      </w:r>
    </w:p>
    <w:p w14:paraId="71298C86">
      <w:pPr>
        <w:pStyle w:val="3"/>
        <w:spacing w:before="85" w:line="253" w:lineRule="auto"/>
        <w:ind w:left="303" w:firstLine="9"/>
        <w:jc w:val="both"/>
        <w:rPr>
          <w:rFonts w:hint="eastAsia" w:ascii="微软雅黑" w:hAnsi="微软雅黑" w:eastAsia="微软雅黑" w:cs="微软雅黑"/>
          <w:b w:val="0"/>
          <w:bCs w:val="0"/>
          <w:sz w:val="30"/>
          <w:szCs w:val="30"/>
        </w:rPr>
      </w:pPr>
    </w:p>
    <w:p w14:paraId="05D4D4C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 instructive instance is repeated to us by H. Delehaye, Les Légendes Hagiographiques, 1905, p. 101:</w:t>
      </w:r>
    </w:p>
    <w:p w14:paraId="31B04B2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德莱哈耶（H. Delehaye）在《圣徒传说的传说》（1905年，第101页）中向我们重复了一个有启发性的例子：</w:t>
      </w:r>
    </w:p>
    <w:p w14:paraId="79410AFF">
      <w:pPr>
        <w:pStyle w:val="3"/>
        <w:spacing w:before="85" w:line="253" w:lineRule="auto"/>
        <w:ind w:left="303" w:firstLine="9"/>
        <w:jc w:val="both"/>
        <w:rPr>
          <w:rFonts w:hint="eastAsia" w:ascii="微软雅黑" w:hAnsi="微软雅黑" w:eastAsia="微软雅黑" w:cs="微软雅黑"/>
          <w:b w:val="0"/>
          <w:bCs w:val="0"/>
          <w:sz w:val="30"/>
          <w:szCs w:val="30"/>
        </w:rPr>
      </w:pPr>
    </w:p>
    <w:p w14:paraId="38091E8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St. Bernard was preaching the crusade in the diocese of Constance, an archer in the following of the Duke of Zähringen jeered at his preaching and at the preacher himself, saying, 'He cannot work miracles any more than I can.'</w:t>
      </w:r>
    </w:p>
    <w:p w14:paraId="5B0D51A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“当圣伯纳德在康斯坦茨教区宣讲十字军东征时，策林根公爵（Duke of Zähringen）随从中的一名弓箭手嘲笑他的讲道和传道者本人，说：‘他行神迹的能力并不比我强。’</w:t>
      </w:r>
    </w:p>
    <w:p w14:paraId="523B1BAA">
      <w:pPr>
        <w:pStyle w:val="3"/>
        <w:spacing w:before="85" w:line="253" w:lineRule="auto"/>
        <w:ind w:left="303" w:firstLine="9"/>
        <w:jc w:val="both"/>
        <w:rPr>
          <w:rFonts w:hint="eastAsia" w:ascii="微软雅黑" w:hAnsi="微软雅黑" w:eastAsia="微软雅黑" w:cs="微软雅黑"/>
          <w:b w:val="0"/>
          <w:bCs w:val="0"/>
          <w:sz w:val="30"/>
          <w:szCs w:val="30"/>
        </w:rPr>
      </w:pPr>
    </w:p>
    <w:p w14:paraId="0FD3BA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the saint proceeded to lay his hands on the sick, the mocker saw it, and suddenly fell over as if dead; he remained a considerable time without consciousness.</w:t>
      </w:r>
    </w:p>
    <w:p w14:paraId="3394B76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当这位圣徒接着按手在病人身上时，那个嘲笑者看见了，突然倒下，像死了一样；他在相当长的时间里失去了知觉。</w:t>
      </w:r>
    </w:p>
    <w:p w14:paraId="527011E8">
      <w:pPr>
        <w:pStyle w:val="3"/>
        <w:spacing w:before="85" w:line="253" w:lineRule="auto"/>
        <w:ind w:left="303" w:firstLine="9"/>
        <w:jc w:val="both"/>
        <w:rPr>
          <w:rFonts w:hint="eastAsia" w:ascii="微软雅黑" w:hAnsi="微软雅黑" w:eastAsia="微软雅黑" w:cs="微软雅黑"/>
          <w:b w:val="0"/>
          <w:bCs w:val="0"/>
          <w:sz w:val="30"/>
          <w:szCs w:val="30"/>
        </w:rPr>
      </w:pPr>
    </w:p>
    <w:p w14:paraId="3D6702B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Alexander of Cologne adds: 'I was close to him when the thing happened. . . . We called the Abbé, and this poor man could not get up until Bernard came, made a prayer and lifted him up.'</w:t>
      </w:r>
    </w:p>
    <w:p w14:paraId="7DA9B41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科隆的亚历山大（Alexander of Cologne）补充说：‘事情发生时我就在他旁边……我们叫来了修道院院长，这可怜的人直到伯纳德来，做了个祷告并把他扶起来，才能站起来。’</w:t>
      </w:r>
    </w:p>
    <w:p w14:paraId="2C7E5A48">
      <w:pPr>
        <w:pStyle w:val="3"/>
        <w:spacing w:before="85" w:line="253" w:lineRule="auto"/>
        <w:ind w:left="303" w:firstLine="9"/>
        <w:jc w:val="both"/>
        <w:rPr>
          <w:rFonts w:hint="eastAsia" w:ascii="微软雅黑" w:hAnsi="微软雅黑" w:eastAsia="微软雅黑" w:cs="微软雅黑"/>
          <w:b w:val="0"/>
          <w:bCs w:val="0"/>
          <w:sz w:val="30"/>
          <w:szCs w:val="30"/>
        </w:rPr>
      </w:pPr>
    </w:p>
    <w:p w14:paraId="74B0606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single eye-witness says a word which can make us think of a resuscitation of a dead man.</w:t>
      </w:r>
    </w:p>
    <w:p w14:paraId="0461E81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没有一个目击者说出任何可以让我们联想到死人复活的话。</w:t>
      </w:r>
    </w:p>
    <w:p w14:paraId="08120DB1">
      <w:pPr>
        <w:pStyle w:val="3"/>
        <w:spacing w:before="85" w:line="253" w:lineRule="auto"/>
        <w:ind w:left="303" w:firstLine="9"/>
        <w:jc w:val="both"/>
        <w:rPr>
          <w:rFonts w:hint="eastAsia" w:ascii="微软雅黑" w:hAnsi="微软雅黑" w:eastAsia="微软雅黑" w:cs="微软雅黑"/>
          <w:b w:val="0"/>
          <w:bCs w:val="0"/>
          <w:sz w:val="30"/>
          <w:szCs w:val="30"/>
        </w:rPr>
      </w:pPr>
    </w:p>
    <w:p w14:paraId="1C6938F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a century later, Herbert, author of a collection of the miracles of St. Bernard, Conrad, author of the Exordium, and Cesar of Heisterbach, affirm that the archer was dead and the saint restored him to life."</w:t>
      </w:r>
    </w:p>
    <w:p w14:paraId="33F4010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然而，一个世纪后，赫伯特（圣伯纳德神迹集的作者）、康拉德（《序言》的作者）和海斯特巴赫的凯撒（Cesar of Heisterbach）都断言弓箭手已经死了，是圣徒让他复活了。”</w:t>
      </w:r>
    </w:p>
    <w:p w14:paraId="09EE4AE3">
      <w:pPr>
        <w:pStyle w:val="3"/>
        <w:spacing w:before="85" w:line="253" w:lineRule="auto"/>
        <w:ind w:left="303" w:firstLine="9"/>
        <w:jc w:val="both"/>
        <w:rPr>
          <w:rFonts w:hint="eastAsia" w:ascii="微软雅黑" w:hAnsi="微软雅黑" w:eastAsia="微软雅黑" w:cs="微软雅黑"/>
          <w:b w:val="0"/>
          <w:bCs w:val="0"/>
          <w:sz w:val="30"/>
          <w:szCs w:val="30"/>
        </w:rPr>
      </w:pPr>
    </w:p>
    <w:p w14:paraId="7B0F6EC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Delehaye refers to G. Hüffer, Der heilige Bernard von Clairvaux, vol. I (Münster, 1886), pp. 92, 182.</w:t>
      </w:r>
    </w:p>
    <w:p w14:paraId="50E09F3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德莱哈耶参考了G. 许费尔（G. Hüffer），《克莱尔沃的圣伯纳德》，第一卷（明斯特，1886年），第92、182页。</w:t>
      </w:r>
    </w:p>
    <w:p w14:paraId="4BE15642">
      <w:pPr>
        <w:pStyle w:val="3"/>
        <w:spacing w:before="85" w:line="253" w:lineRule="auto"/>
        <w:ind w:left="303" w:firstLine="9"/>
        <w:jc w:val="both"/>
        <w:rPr>
          <w:rFonts w:hint="eastAsia" w:ascii="微软雅黑" w:hAnsi="微软雅黑" w:eastAsia="微软雅黑" w:cs="微软雅黑"/>
          <w:b w:val="0"/>
          <w:bCs w:val="0"/>
          <w:sz w:val="30"/>
          <w:szCs w:val="30"/>
        </w:rPr>
      </w:pPr>
    </w:p>
    <w:p w14:paraId="4E667E8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25:47.</w:t>
      </w:r>
    </w:p>
    <w:p w14:paraId="1B6A75E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25:47。</w:t>
      </w:r>
    </w:p>
    <w:p w14:paraId="366C6458">
      <w:pPr>
        <w:pStyle w:val="3"/>
        <w:spacing w:before="85" w:line="253" w:lineRule="auto"/>
        <w:ind w:left="303" w:firstLine="9"/>
        <w:jc w:val="both"/>
        <w:rPr>
          <w:rFonts w:hint="eastAsia" w:ascii="微软雅黑" w:hAnsi="微软雅黑" w:eastAsia="微软雅黑" w:cs="微软雅黑"/>
          <w:b w:val="0"/>
          <w:bCs w:val="0"/>
          <w:sz w:val="30"/>
          <w:szCs w:val="30"/>
        </w:rPr>
      </w:pPr>
    </w:p>
    <w:p w14:paraId="65AA882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 34: Nicene and Post-Nicene Fathers, vol. Ill, p. 364.</w:t>
      </w:r>
    </w:p>
    <w:p w14:paraId="4C911FD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 34：《尼西亚和后尼西亚教父》，第三卷，第364页。</w:t>
      </w:r>
    </w:p>
    <w:p w14:paraId="6252E0FA">
      <w:pPr>
        <w:pStyle w:val="3"/>
        <w:spacing w:before="85" w:line="253" w:lineRule="auto"/>
        <w:ind w:left="303" w:firstLine="9"/>
        <w:jc w:val="both"/>
        <w:rPr>
          <w:rFonts w:hint="eastAsia" w:ascii="微软雅黑" w:hAnsi="微软雅黑" w:eastAsia="微软雅黑" w:cs="微软雅黑"/>
          <w:b w:val="0"/>
          <w:bCs w:val="0"/>
          <w:sz w:val="30"/>
          <w:szCs w:val="30"/>
        </w:rPr>
      </w:pPr>
    </w:p>
    <w:p w14:paraId="3EBCAE4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14, 5.</w:t>
      </w:r>
    </w:p>
    <w:p w14:paraId="1CED51A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14, 5。</w:t>
      </w:r>
    </w:p>
    <w:p w14:paraId="1BCBE6F1">
      <w:pPr>
        <w:pStyle w:val="3"/>
        <w:spacing w:before="85" w:line="253" w:lineRule="auto"/>
        <w:ind w:left="303" w:firstLine="9"/>
        <w:jc w:val="both"/>
        <w:rPr>
          <w:rFonts w:hint="eastAsia" w:ascii="微软雅黑" w:hAnsi="微软雅黑" w:eastAsia="微软雅黑" w:cs="微软雅黑"/>
          <w:b w:val="0"/>
          <w:bCs w:val="0"/>
          <w:sz w:val="30"/>
          <w:szCs w:val="30"/>
        </w:rPr>
      </w:pPr>
    </w:p>
    <w:p w14:paraId="47D87F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13, 7.</w:t>
      </w:r>
    </w:p>
    <w:p w14:paraId="3019144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13, 7。</w:t>
      </w:r>
    </w:p>
    <w:p w14:paraId="6DA6FB8B">
      <w:pPr>
        <w:pStyle w:val="3"/>
        <w:spacing w:before="85" w:line="253" w:lineRule="auto"/>
        <w:ind w:left="303" w:firstLine="9"/>
        <w:jc w:val="both"/>
        <w:rPr>
          <w:rFonts w:hint="eastAsia" w:ascii="微软雅黑" w:hAnsi="微软雅黑" w:eastAsia="微软雅黑" w:cs="微软雅黑"/>
          <w:b w:val="0"/>
          <w:bCs w:val="0"/>
          <w:sz w:val="30"/>
          <w:szCs w:val="30"/>
        </w:rPr>
      </w:pPr>
    </w:p>
    <w:p w14:paraId="0F7E138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Ibid.</w:t>
      </w:r>
    </w:p>
    <w:p w14:paraId="20340CB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同上。</w:t>
      </w:r>
    </w:p>
    <w:p w14:paraId="5429186F">
      <w:pPr>
        <w:pStyle w:val="3"/>
        <w:spacing w:before="85" w:line="253" w:lineRule="auto"/>
        <w:ind w:left="303" w:firstLine="9"/>
        <w:jc w:val="both"/>
        <w:rPr>
          <w:rFonts w:hint="eastAsia" w:ascii="微软雅黑" w:hAnsi="微软雅黑" w:eastAsia="微软雅黑" w:cs="微软雅黑"/>
          <w:b w:val="0"/>
          <w:bCs w:val="0"/>
          <w:sz w:val="30"/>
          <w:szCs w:val="30"/>
        </w:rPr>
      </w:pPr>
    </w:p>
    <w:p w14:paraId="0E2A3E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Nicene and Post-Nicene Fathers, vol. I, p. 346.</w:t>
      </w:r>
    </w:p>
    <w:p w14:paraId="27EFE44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《尼西亚和后尼西亚教父》，第一卷，第346页。</w:t>
      </w:r>
    </w:p>
    <w:p w14:paraId="126823EF">
      <w:pPr>
        <w:pStyle w:val="3"/>
        <w:spacing w:before="85" w:line="253" w:lineRule="auto"/>
        <w:ind w:left="303" w:firstLine="9"/>
        <w:jc w:val="both"/>
        <w:rPr>
          <w:rFonts w:hint="eastAsia" w:ascii="微软雅黑" w:hAnsi="微软雅黑" w:eastAsia="微软雅黑" w:cs="微软雅黑"/>
          <w:b w:val="0"/>
          <w:bCs w:val="0"/>
          <w:sz w:val="30"/>
          <w:szCs w:val="30"/>
        </w:rPr>
      </w:pPr>
    </w:p>
    <w:p w14:paraId="175C6C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Tract. in Joh., 13, (15): Nicene and Post-Nicene Fathers, vol. VII, p. 93.</w:t>
      </w:r>
    </w:p>
    <w:p w14:paraId="113706C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《约翰福音讲义》，13, (15)：《尼西亚和后尼西亚教父》，第七卷，第93页。</w:t>
      </w:r>
    </w:p>
    <w:p w14:paraId="485F528A">
      <w:pPr>
        <w:pStyle w:val="3"/>
        <w:spacing w:before="85" w:line="253" w:lineRule="auto"/>
        <w:ind w:left="303" w:firstLine="9"/>
        <w:jc w:val="both"/>
        <w:rPr>
          <w:rFonts w:hint="eastAsia" w:ascii="微软雅黑" w:hAnsi="微软雅黑" w:eastAsia="微软雅黑" w:cs="微软雅黑"/>
          <w:b w:val="0"/>
          <w:bCs w:val="0"/>
          <w:sz w:val="30"/>
          <w:szCs w:val="30"/>
        </w:rPr>
      </w:pPr>
    </w:p>
    <w:p w14:paraId="40DBAC7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he says: "Contra istos, ut sic loquar, mirabiliarios cautum me fecit Deus mens, he is obviously using a contemptuous term.</w:t>
      </w:r>
    </w:p>
    <w:p w14:paraId="7FD722B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当他说：“为了对抗这些，如果我可以这样说，‘神迹贩子’（mirabiliarios），我的神使我警惕，”他显然是在使用一个轻蔑的术语。</w:t>
      </w:r>
    </w:p>
    <w:p w14:paraId="3ED23110">
      <w:pPr>
        <w:pStyle w:val="3"/>
        <w:spacing w:before="85" w:line="253" w:lineRule="auto"/>
        <w:ind w:left="303" w:firstLine="9"/>
        <w:jc w:val="both"/>
        <w:rPr>
          <w:rFonts w:hint="eastAsia" w:ascii="微软雅黑" w:hAnsi="微软雅黑" w:eastAsia="微软雅黑" w:cs="微软雅黑"/>
          <w:b w:val="0"/>
          <w:bCs w:val="0"/>
          <w:sz w:val="30"/>
          <w:szCs w:val="30"/>
        </w:rPr>
      </w:pPr>
    </w:p>
    <w:p w14:paraId="682B150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City of God, 22, 10, at the end.</w:t>
      </w:r>
    </w:p>
    <w:p w14:paraId="351465C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《上帝之城》，22, 10，结尾处。</w:t>
      </w:r>
    </w:p>
    <w:p w14:paraId="0EFC463B">
      <w:pPr>
        <w:pStyle w:val="3"/>
        <w:spacing w:before="85" w:line="253" w:lineRule="auto"/>
        <w:ind w:left="303" w:firstLine="9"/>
        <w:jc w:val="both"/>
        <w:rPr>
          <w:rFonts w:hint="eastAsia" w:ascii="微软雅黑" w:hAnsi="微软雅黑" w:eastAsia="微软雅黑" w:cs="微软雅黑"/>
          <w:b w:val="0"/>
          <w:bCs w:val="0"/>
          <w:sz w:val="30"/>
          <w:szCs w:val="30"/>
        </w:rPr>
      </w:pPr>
    </w:p>
    <w:p w14:paraId="41E24D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Augustine's doctrine of miracles, see especially, Friedrich Nitzsch, Augustinus' Lehre vom Wunder, 1865; especially pp. 32-35 on the "Continuance of Miracles in the Church," and pp. 35-37, "Miracles outside the limits of the Revelation-history and the Church."</w:t>
      </w:r>
    </w:p>
    <w:p w14:paraId="39CF9D8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关于奥古斯丁的神迹教义，请特别参阅弗里德里希·尼采（Friedrich Nitzsch），《奥古斯丁的神迹教义》，1865年；特别是第32-35页关于“教会中神迹的延续”，以及第35-37页关于“启示历史和教会范围之外的神迹”。</w:t>
      </w:r>
    </w:p>
    <w:p w14:paraId="33018B77">
      <w:pPr>
        <w:pStyle w:val="3"/>
        <w:spacing w:before="85" w:line="253" w:lineRule="auto"/>
        <w:ind w:left="303" w:firstLine="9"/>
        <w:jc w:val="both"/>
        <w:rPr>
          <w:rFonts w:hint="eastAsia" w:ascii="微软雅黑" w:hAnsi="微软雅黑" w:eastAsia="微软雅黑" w:cs="微软雅黑"/>
          <w:b w:val="0"/>
          <w:bCs w:val="0"/>
          <w:sz w:val="30"/>
          <w:szCs w:val="30"/>
        </w:rPr>
      </w:pPr>
    </w:p>
    <w:p w14:paraId="7BBABB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City of God, 22, 8.</w:t>
      </w:r>
    </w:p>
    <w:p w14:paraId="4308AA3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《上帝之城》，22, 8。</w:t>
      </w:r>
    </w:p>
    <w:p w14:paraId="1423FC5C">
      <w:pPr>
        <w:pStyle w:val="3"/>
        <w:spacing w:before="85" w:line="253" w:lineRule="auto"/>
        <w:ind w:left="303" w:firstLine="9"/>
        <w:jc w:val="both"/>
        <w:rPr>
          <w:rFonts w:hint="eastAsia" w:ascii="微软雅黑" w:hAnsi="微软雅黑" w:eastAsia="微软雅黑" w:cs="微软雅黑"/>
          <w:b w:val="0"/>
          <w:bCs w:val="0"/>
          <w:sz w:val="30"/>
          <w:szCs w:val="30"/>
        </w:rPr>
      </w:pPr>
    </w:p>
    <w:p w14:paraId="5CC72BC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T. R. Glover, Life and Letters in the Fourth Century, 1901, pp. 40, 287.</w:t>
      </w:r>
    </w:p>
    <w:p w14:paraId="26E3A14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参阅T. R. 格洛弗，《第四世纪的生活与书信》，1901年，第40、287页。</w:t>
      </w:r>
    </w:p>
    <w:p w14:paraId="3FF7DB06">
      <w:pPr>
        <w:pStyle w:val="3"/>
        <w:spacing w:before="85" w:line="253" w:lineRule="auto"/>
        <w:ind w:left="303" w:firstLine="9"/>
        <w:jc w:val="both"/>
        <w:rPr>
          <w:rFonts w:hint="eastAsia" w:ascii="微软雅黑" w:hAnsi="微软雅黑" w:eastAsia="微软雅黑" w:cs="微软雅黑"/>
          <w:b w:val="0"/>
          <w:bCs w:val="0"/>
          <w:sz w:val="30"/>
          <w:szCs w:val="30"/>
        </w:rPr>
      </w:pPr>
    </w:p>
    <w:p w14:paraId="5357AD0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little the abounding miracles of the lives of the saints were noted—or we should better say, known—in medićval times, we may learn from a remark of H. Günter's (Legenden-Studien, 1906, pp. 176 f.):</w:t>
      </w:r>
    </w:p>
    <w:p w14:paraId="179AB97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关于圣徒生平中大量的神迹在中世纪是多么不被注意——或者我们最好说，不为人知——我们可以从H. 金特的一段评论中得知（《传说研究》，1906年，第176页起）：</w:t>
      </w:r>
    </w:p>
    <w:p w14:paraId="5284C958">
      <w:pPr>
        <w:pStyle w:val="3"/>
        <w:spacing w:before="85" w:line="253" w:lineRule="auto"/>
        <w:ind w:left="303" w:firstLine="9"/>
        <w:jc w:val="both"/>
        <w:rPr>
          <w:rFonts w:hint="eastAsia" w:ascii="微软雅黑" w:hAnsi="微软雅黑" w:eastAsia="微软雅黑" w:cs="微软雅黑"/>
          <w:b w:val="0"/>
          <w:bCs w:val="0"/>
          <w:sz w:val="30"/>
          <w:szCs w:val="30"/>
        </w:rPr>
      </w:pPr>
    </w:p>
    <w:p w14:paraId="266B98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proper estimate of these things we must bear in mind that contemporary profane history very essentially corrects the literature of the Lives: the very names which here seem to move the world, scarcely receive bare mention there: of the flood of miracles in the Lives there is not even a trace.</w:t>
      </w:r>
    </w:p>
    <w:p w14:paraId="3EDE26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“为了正确评估这些事情，我们必须记住，当代的世俗历史非常本质地纠正了传记文学：那些在这里似乎震撼世界的名字，在那里几乎未被提及；关于传记中神迹的泛滥，那里甚至没有任何痕迹。</w:t>
      </w:r>
    </w:p>
    <w:p w14:paraId="32CB281C">
      <w:pPr>
        <w:pStyle w:val="3"/>
        <w:spacing w:before="85" w:line="253" w:lineRule="auto"/>
        <w:ind w:left="303" w:firstLine="9"/>
        <w:jc w:val="both"/>
        <w:rPr>
          <w:rFonts w:hint="eastAsia" w:ascii="微软雅黑" w:hAnsi="微软雅黑" w:eastAsia="微软雅黑" w:cs="微软雅黑"/>
          <w:b w:val="0"/>
          <w:bCs w:val="0"/>
          <w:sz w:val="30"/>
          <w:szCs w:val="30"/>
        </w:rPr>
      </w:pPr>
    </w:p>
    <w:p w14:paraId="6236B7D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Chronicles and Annalists were nevertheless children of those times, and receptive enough for everything that was miraculous.</w:t>
      </w:r>
    </w:p>
    <w:p w14:paraId="79DC9E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然而，编年史家和年鉴编撰者也是那个时代的孩子，对一切神奇的事物都有足够的接受力。</w:t>
      </w:r>
    </w:p>
    <w:p w14:paraId="36D50209">
      <w:pPr>
        <w:pStyle w:val="3"/>
        <w:spacing w:before="85" w:line="253" w:lineRule="auto"/>
        <w:ind w:left="303" w:firstLine="9"/>
        <w:jc w:val="both"/>
        <w:rPr>
          <w:rFonts w:hint="eastAsia" w:ascii="微软雅黑" w:hAnsi="微软雅黑" w:eastAsia="微软雅黑" w:cs="微软雅黑"/>
          <w:b w:val="0"/>
          <w:bCs w:val="0"/>
          <w:sz w:val="30"/>
          <w:szCs w:val="30"/>
        </w:rPr>
      </w:pPr>
    </w:p>
    <w:p w14:paraId="6D8A13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notion which might occur to one, that the Chronicles, the newspapers of the day, purposely left the domain of the saints to biography and romance, is clearly untenable.</w:t>
      </w:r>
    </w:p>
    <w:p w14:paraId="75B236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有人可能会想到，编年史（当代的报纸）故意将圣徒的领域留给传记和传奇，这种观念显然是站不住脚的。</w:t>
      </w:r>
    </w:p>
    <w:p w14:paraId="0F2F0C11">
      <w:pPr>
        <w:pStyle w:val="3"/>
        <w:spacing w:before="85" w:line="253" w:lineRule="auto"/>
        <w:ind w:left="303" w:firstLine="9"/>
        <w:jc w:val="both"/>
        <w:rPr>
          <w:rFonts w:hint="eastAsia" w:ascii="微软雅黑" w:hAnsi="微软雅黑" w:eastAsia="微软雅黑" w:cs="微软雅黑"/>
          <w:b w:val="0"/>
          <w:bCs w:val="0"/>
          <w:sz w:val="30"/>
          <w:szCs w:val="30"/>
        </w:rPr>
      </w:pPr>
    </w:p>
    <w:p w14:paraId="36EEF4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who reads Widukind's History of the Saxons, the Continuatio Regionis, the Chronicle of Thietmar of Merceberg, will not fail to learn of the saints of the Saxon period.</w:t>
      </w:r>
    </w:p>
    <w:p w14:paraId="16B735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读过维杜金德（Widukind）的《撒克逊人史》、《雷吉诺续编》（Continuatio Regionis）、梅泽堡的提特玛（Thietmar of Merceberg）编年史的人，不会不知道撒克逊时期的圣徒。</w:t>
      </w:r>
    </w:p>
    <w:p w14:paraId="0641D6E3">
      <w:pPr>
        <w:pStyle w:val="3"/>
        <w:spacing w:before="85" w:line="253" w:lineRule="auto"/>
        <w:ind w:left="303" w:firstLine="9"/>
        <w:jc w:val="both"/>
        <w:rPr>
          <w:rFonts w:hint="eastAsia" w:ascii="微软雅黑" w:hAnsi="微软雅黑" w:eastAsia="微软雅黑" w:cs="微软雅黑"/>
          <w:b w:val="0"/>
          <w:bCs w:val="0"/>
          <w:sz w:val="30"/>
          <w:szCs w:val="30"/>
        </w:rPr>
      </w:pPr>
    </w:p>
    <w:p w14:paraId="20C21A1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Thietmar's description of the saint-bishop and ascetic Eido of Meissen (VIII, c. 25) is a true classic.</w:t>
      </w:r>
    </w:p>
    <w:p w14:paraId="49534B1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提特玛对迈森（Meissen）的圣徒主教和苦行者艾多（Eido）的描述（VIII, c. 25）是一个真正的经典。</w:t>
      </w:r>
    </w:p>
    <w:p w14:paraId="0F3142E4">
      <w:pPr>
        <w:pStyle w:val="3"/>
        <w:spacing w:before="85" w:line="253" w:lineRule="auto"/>
        <w:ind w:left="303" w:firstLine="9"/>
        <w:jc w:val="both"/>
        <w:rPr>
          <w:rFonts w:hint="eastAsia" w:ascii="微软雅黑" w:hAnsi="微软雅黑" w:eastAsia="微软雅黑" w:cs="微软雅黑"/>
          <w:b w:val="0"/>
          <w:bCs w:val="0"/>
          <w:sz w:val="30"/>
          <w:szCs w:val="30"/>
        </w:rPr>
      </w:pPr>
    </w:p>
    <w:p w14:paraId="52E8E80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saints in the same sense of the legend, these figures are not."</w:t>
      </w:r>
    </w:p>
    <w:p w14:paraId="0123316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但在传说意义上的那种圣徒，这些人物却不是。”</w:t>
      </w:r>
    </w:p>
    <w:p w14:paraId="334289AE">
      <w:pPr>
        <w:pStyle w:val="3"/>
        <w:spacing w:before="85" w:line="253" w:lineRule="auto"/>
        <w:ind w:left="303" w:firstLine="9"/>
        <w:jc w:val="both"/>
        <w:rPr>
          <w:rFonts w:hint="eastAsia" w:ascii="微软雅黑" w:hAnsi="微软雅黑" w:eastAsia="微软雅黑" w:cs="微软雅黑"/>
          <w:b w:val="0"/>
          <w:bCs w:val="0"/>
          <w:sz w:val="30"/>
          <w:szCs w:val="30"/>
        </w:rPr>
      </w:pPr>
    </w:p>
    <w:p w14:paraId="42612A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Dial., III, 5.</w:t>
      </w:r>
    </w:p>
    <w:p w14:paraId="1C9875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《对话录》，III, 5。</w:t>
      </w:r>
    </w:p>
    <w:p w14:paraId="72AECB57">
      <w:pPr>
        <w:pStyle w:val="3"/>
        <w:spacing w:before="85" w:line="253" w:lineRule="auto"/>
        <w:ind w:left="303" w:firstLine="9"/>
        <w:jc w:val="both"/>
        <w:rPr>
          <w:rFonts w:hint="eastAsia" w:ascii="微软雅黑" w:hAnsi="微软雅黑" w:eastAsia="微软雅黑" w:cs="微软雅黑"/>
          <w:b w:val="0"/>
          <w:bCs w:val="0"/>
          <w:sz w:val="30"/>
          <w:szCs w:val="30"/>
        </w:rPr>
      </w:pPr>
    </w:p>
    <w:p w14:paraId="07A5033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Dial., I, 26.</w:t>
      </w:r>
    </w:p>
    <w:p w14:paraId="4081F9C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《对话录》，I, 26。</w:t>
      </w:r>
    </w:p>
    <w:p w14:paraId="349FADF7">
      <w:pPr>
        <w:pStyle w:val="3"/>
        <w:spacing w:before="85" w:line="253" w:lineRule="auto"/>
        <w:ind w:left="303" w:firstLine="9"/>
        <w:jc w:val="both"/>
        <w:rPr>
          <w:rFonts w:hint="eastAsia" w:ascii="微软雅黑" w:hAnsi="微软雅黑" w:eastAsia="微软雅黑" w:cs="微软雅黑"/>
          <w:b w:val="0"/>
          <w:bCs w:val="0"/>
          <w:sz w:val="30"/>
          <w:szCs w:val="30"/>
        </w:rPr>
      </w:pPr>
    </w:p>
    <w:p w14:paraId="15A5960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T. R. Glover, as cited, p. 289:</w:t>
      </w:r>
    </w:p>
    <w:p w14:paraId="3CD711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参阅T. R. 格洛弗，前引书第289页：</w:t>
      </w:r>
    </w:p>
    <w:p w14:paraId="67474469">
      <w:pPr>
        <w:pStyle w:val="3"/>
        <w:spacing w:before="85" w:line="253" w:lineRule="auto"/>
        <w:ind w:left="303" w:firstLine="9"/>
        <w:jc w:val="both"/>
        <w:rPr>
          <w:rFonts w:hint="eastAsia" w:ascii="微软雅黑" w:hAnsi="微软雅黑" w:eastAsia="微软雅黑" w:cs="微软雅黑"/>
          <w:b w:val="0"/>
          <w:bCs w:val="0"/>
          <w:sz w:val="30"/>
          <w:szCs w:val="30"/>
        </w:rPr>
      </w:pPr>
    </w:p>
    <w:p w14:paraId="388A6D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"Sulpicius says, and it is not improbable that he is presenting Martin's view, as well as his own, that to doubt these marvels of healing, etc., is to diminish the credibility of the gospel, 'for when the Lord Himself testified that such works as Martin did were to be done by all the faithful, he who does not believe Martin did them, does not believe Christ said so.'</w:t>
      </w:r>
    </w:p>
    <w:p w14:paraId="715A36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苏尔皮基乌斯（Sulpicius）说（他很可能是在表达马丁的观点，也是他自己的观点），怀疑这些医治奇事等，就是削弱福音的可信度，‘因为当主亲自作证说，马丁所做的这类工作将由所有信徒来做时，不信马丁做了这些事的人，就是不信基督说过这话。’</w:t>
      </w:r>
    </w:p>
    <w:p w14:paraId="2C0A1546">
      <w:pPr>
        <w:pStyle w:val="3"/>
        <w:spacing w:before="85" w:line="253" w:lineRule="auto"/>
        <w:ind w:left="303" w:firstLine="9"/>
        <w:jc w:val="both"/>
        <w:rPr>
          <w:rFonts w:hint="eastAsia" w:ascii="微软雅黑" w:hAnsi="微软雅黑" w:eastAsia="微软雅黑" w:cs="微软雅黑"/>
          <w:b w:val="0"/>
          <w:bCs w:val="0"/>
          <w:sz w:val="30"/>
          <w:szCs w:val="30"/>
        </w:rPr>
      </w:pPr>
    </w:p>
    <w:p w14:paraId="09EDDE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Perhaps the logic is not above suspicion, but it is clear that it was held Martin's miracles were proven no less by the words of the gospel than by ocular evidence."</w:t>
      </w:r>
    </w:p>
    <w:p w14:paraId="1272AE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也许这逻辑并非无可置疑，但很明显，人们认为马丁的神迹不仅由目击证据，也同样由福音的话语所证明。”</w:t>
      </w:r>
    </w:p>
    <w:p w14:paraId="2320D037">
      <w:pPr>
        <w:pStyle w:val="3"/>
        <w:spacing w:before="85" w:line="253" w:lineRule="auto"/>
        <w:ind w:left="303" w:firstLine="9"/>
        <w:jc w:val="both"/>
        <w:rPr>
          <w:rFonts w:hint="eastAsia" w:ascii="微软雅黑" w:hAnsi="微软雅黑" w:eastAsia="微软雅黑" w:cs="微软雅黑"/>
          <w:b w:val="0"/>
          <w:bCs w:val="0"/>
          <w:sz w:val="30"/>
          <w:szCs w:val="30"/>
        </w:rPr>
      </w:pPr>
    </w:p>
    <w:p w14:paraId="1862D7F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H. Newman had already made much the same remark, Two Essays on Scripture Miracles and on Ecclesiastical, p. 209:</w:t>
      </w:r>
    </w:p>
    <w:p w14:paraId="7AF8D85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H. 纽曼也早已发表过类似的评论，《关于圣经神迹和教会神迹的两篇论文》，第209页：</w:t>
      </w:r>
    </w:p>
    <w:p w14:paraId="4E1C31F1">
      <w:pPr>
        <w:pStyle w:val="3"/>
        <w:spacing w:before="85" w:line="253" w:lineRule="auto"/>
        <w:ind w:left="303" w:firstLine="9"/>
        <w:jc w:val="both"/>
        <w:rPr>
          <w:rFonts w:hint="eastAsia" w:ascii="微软雅黑" w:hAnsi="微软雅黑" w:eastAsia="微软雅黑" w:cs="微软雅黑"/>
          <w:b w:val="0"/>
          <w:bCs w:val="0"/>
          <w:sz w:val="30"/>
          <w:szCs w:val="30"/>
        </w:rPr>
      </w:pPr>
    </w:p>
    <w:p w14:paraId="00EFCD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"Sulpicius almost grounds his defence of St. Martin's miracles on the antecedent force of this text."</w:t>
      </w:r>
    </w:p>
    <w:p w14:paraId="6243F4C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“苏尔皮基乌斯几乎将他对圣马丁神迹的辩护建立在这段经文的先验效力上。”</w:t>
      </w:r>
    </w:p>
    <w:p w14:paraId="0FD85E62">
      <w:pPr>
        <w:pStyle w:val="3"/>
        <w:spacing w:before="85" w:line="253" w:lineRule="auto"/>
        <w:ind w:left="303" w:firstLine="9"/>
        <w:jc w:val="both"/>
        <w:rPr>
          <w:rFonts w:hint="eastAsia" w:ascii="微软雅黑" w:hAnsi="微软雅黑" w:eastAsia="微软雅黑" w:cs="微软雅黑"/>
          <w:b w:val="0"/>
          <w:bCs w:val="0"/>
          <w:sz w:val="30"/>
          <w:szCs w:val="30"/>
        </w:rPr>
      </w:pPr>
    </w:p>
    <w:p w14:paraId="621134E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would be a curious and not unprofitable study to ascertain how large a part this spurious text has had in producing spurious miracles in all ages of the church.</w:t>
      </w:r>
    </w:p>
    <w:p w14:paraId="7EC37A9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探究这段伪经文在教会各个时代产生伪造神迹中起了多大作用，将是一项有趣且并非无益的研究。</w:t>
      </w:r>
    </w:p>
    <w:p w14:paraId="51A47BE3">
      <w:pPr>
        <w:pStyle w:val="3"/>
        <w:spacing w:before="85" w:line="253" w:lineRule="auto"/>
        <w:ind w:left="303" w:firstLine="9"/>
        <w:jc w:val="both"/>
        <w:rPr>
          <w:rFonts w:hint="eastAsia" w:ascii="微软雅黑" w:hAnsi="微软雅黑" w:eastAsia="微软雅黑" w:cs="微软雅黑"/>
          <w:b w:val="0"/>
          <w:bCs w:val="0"/>
          <w:sz w:val="30"/>
          <w:szCs w:val="30"/>
        </w:rPr>
      </w:pPr>
    </w:p>
    <w:p w14:paraId="2C5337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Ep. 22:9; Nicene and Post-Nicene Fathers, p. 438.</w:t>
      </w:r>
    </w:p>
    <w:p w14:paraId="211A8AC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书信 22:9；《尼西亚和后尼西亚教父》，第438页。</w:t>
      </w:r>
    </w:p>
    <w:p w14:paraId="34805AD0">
      <w:pPr>
        <w:pStyle w:val="3"/>
        <w:spacing w:before="85" w:line="253" w:lineRule="auto"/>
        <w:ind w:left="303" w:firstLine="9"/>
        <w:jc w:val="both"/>
        <w:rPr>
          <w:rFonts w:hint="eastAsia" w:ascii="微软雅黑" w:hAnsi="微软雅黑" w:eastAsia="微软雅黑" w:cs="微软雅黑"/>
          <w:b w:val="0"/>
          <w:bCs w:val="0"/>
          <w:sz w:val="30"/>
          <w:szCs w:val="30"/>
        </w:rPr>
      </w:pPr>
    </w:p>
    <w:p w14:paraId="7D61618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Hom. on I Cor. 6:2, 3 (Hom. 6, vol. X, p. 45).</w:t>
      </w:r>
    </w:p>
    <w:p w14:paraId="5360F8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哥林多前书 6:2, 3 讲道辞（讲道辞 6，第十卷，第45页）。</w:t>
      </w:r>
    </w:p>
    <w:p w14:paraId="558601B0">
      <w:pPr>
        <w:pStyle w:val="3"/>
        <w:spacing w:before="85" w:line="253" w:lineRule="auto"/>
        <w:ind w:left="303" w:firstLine="9"/>
        <w:jc w:val="both"/>
        <w:rPr>
          <w:rFonts w:hint="eastAsia" w:ascii="微软雅黑" w:hAnsi="微软雅黑" w:eastAsia="微软雅黑" w:cs="微软雅黑"/>
          <w:b w:val="0"/>
          <w:bCs w:val="0"/>
          <w:sz w:val="30"/>
          <w:szCs w:val="30"/>
        </w:rPr>
      </w:pPr>
    </w:p>
    <w:p w14:paraId="52284BA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Hom. 8, in Col. No. 5 (vol. XI, p. 387).</w:t>
      </w:r>
    </w:p>
    <w:p w14:paraId="5C6C9D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歌罗西书讲道辞 8，第5号（第十一卷，第387页）。</w:t>
      </w:r>
    </w:p>
    <w:p w14:paraId="18E193B7">
      <w:pPr>
        <w:pStyle w:val="3"/>
        <w:spacing w:before="85" w:line="253" w:lineRule="auto"/>
        <w:ind w:left="303" w:firstLine="9"/>
        <w:jc w:val="both"/>
        <w:rPr>
          <w:rFonts w:hint="eastAsia" w:ascii="微软雅黑" w:hAnsi="微软雅黑" w:eastAsia="微软雅黑" w:cs="微软雅黑"/>
          <w:b w:val="0"/>
          <w:bCs w:val="0"/>
          <w:sz w:val="30"/>
          <w:szCs w:val="30"/>
        </w:rPr>
      </w:pPr>
    </w:p>
    <w:p w14:paraId="700337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e.g. Hom. 24 in Joan. (vol. VIII, p. 138); Hom. in Iscr. Act. (vol. III, p. 60).</w:t>
      </w:r>
    </w:p>
    <w:p w14:paraId="50F1372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参阅例如约翰福音讲道辞 24（第八卷，第138页）；使徒行传题注讲道辞（第三卷，第60页）。</w:t>
      </w:r>
    </w:p>
    <w:p w14:paraId="1BAD6763">
      <w:pPr>
        <w:pStyle w:val="3"/>
        <w:spacing w:before="85" w:line="253" w:lineRule="auto"/>
        <w:ind w:left="303" w:firstLine="9"/>
        <w:jc w:val="both"/>
        <w:rPr>
          <w:rFonts w:hint="eastAsia" w:ascii="微软雅黑" w:hAnsi="微软雅黑" w:eastAsia="微软雅黑" w:cs="微软雅黑"/>
          <w:b w:val="0"/>
          <w:bCs w:val="0"/>
          <w:sz w:val="30"/>
          <w:szCs w:val="30"/>
        </w:rPr>
      </w:pPr>
    </w:p>
    <w:p w14:paraId="75D99EA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 Sacerd., lib. 4; Opera, ed. Sav., vol. VI, p. 35.</w:t>
      </w:r>
    </w:p>
    <w:p w14:paraId="727ADDE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《论祭司职》，第4卷；《作品集》，萨维尔（Sav.）版，第六卷，第35页。</w:t>
      </w:r>
    </w:p>
    <w:p w14:paraId="31EE6396">
      <w:pPr>
        <w:pStyle w:val="3"/>
        <w:spacing w:before="85" w:line="253" w:lineRule="auto"/>
        <w:ind w:left="303" w:firstLine="9"/>
        <w:jc w:val="both"/>
        <w:rPr>
          <w:rFonts w:hint="eastAsia" w:ascii="微软雅黑" w:hAnsi="微软雅黑" w:eastAsia="微软雅黑" w:cs="微软雅黑"/>
          <w:b w:val="0"/>
          <w:bCs w:val="0"/>
          <w:sz w:val="30"/>
          <w:szCs w:val="30"/>
        </w:rPr>
      </w:pPr>
    </w:p>
    <w:p w14:paraId="2C76A29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Ep. 4:80.</w:t>
      </w:r>
    </w:p>
    <w:p w14:paraId="5C3AB63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书信 4:80。</w:t>
      </w:r>
    </w:p>
    <w:p w14:paraId="5E9E6DC7">
      <w:pPr>
        <w:pStyle w:val="3"/>
        <w:spacing w:before="85" w:line="253" w:lineRule="auto"/>
        <w:ind w:left="303" w:firstLine="9"/>
        <w:jc w:val="both"/>
        <w:rPr>
          <w:rFonts w:hint="eastAsia" w:ascii="微软雅黑" w:hAnsi="微软雅黑" w:eastAsia="微软雅黑" w:cs="微软雅黑"/>
          <w:b w:val="0"/>
          <w:bCs w:val="0"/>
          <w:sz w:val="30"/>
          <w:szCs w:val="30"/>
        </w:rPr>
      </w:pPr>
    </w:p>
    <w:p w14:paraId="2E9CA6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Evang., 2, 29.</w:t>
      </w:r>
    </w:p>
    <w:p w14:paraId="7F3E67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《论福音》，2, 29。</w:t>
      </w:r>
    </w:p>
    <w:p w14:paraId="3B938C81">
      <w:pPr>
        <w:pStyle w:val="3"/>
        <w:spacing w:before="85" w:line="253" w:lineRule="auto"/>
        <w:ind w:left="303" w:firstLine="9"/>
        <w:jc w:val="both"/>
        <w:rPr>
          <w:rFonts w:hint="eastAsia" w:ascii="微软雅黑" w:hAnsi="微软雅黑" w:eastAsia="微软雅黑" w:cs="微软雅黑"/>
          <w:b w:val="0"/>
          <w:bCs w:val="0"/>
          <w:sz w:val="30"/>
          <w:szCs w:val="30"/>
        </w:rPr>
      </w:pPr>
    </w:p>
    <w:p w14:paraId="0B9E8E7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Isid. Hispal. Sententiarum lib. 1, cap. 27; ed. Col. Agripp., 1617, p. 424.</w:t>
      </w:r>
    </w:p>
    <w:p w14:paraId="7F7EC1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伊西多尔·希斯帕尔（Isid. Hispal.），《句读集》（Sententiarum）第1卷，第27章；科隆·阿格里普（Col. Agripp.）版，1617年，第424页。</w:t>
      </w:r>
    </w:p>
    <w:p w14:paraId="18AD0E33">
      <w:pPr>
        <w:pStyle w:val="3"/>
        <w:spacing w:before="85" w:line="253" w:lineRule="auto"/>
        <w:ind w:left="303" w:firstLine="9"/>
        <w:jc w:val="both"/>
        <w:rPr>
          <w:rFonts w:hint="eastAsia" w:ascii="微软雅黑" w:hAnsi="微软雅黑" w:eastAsia="微软雅黑" w:cs="微软雅黑"/>
          <w:b w:val="0"/>
          <w:bCs w:val="0"/>
          <w:sz w:val="30"/>
          <w:szCs w:val="30"/>
        </w:rPr>
      </w:pPr>
    </w:p>
    <w:p w14:paraId="767BD6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Serm. i. de Ascens., 2.</w:t>
      </w:r>
    </w:p>
    <w:p w14:paraId="1430AB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《升天节讲道辞》一，2。</w:t>
      </w:r>
    </w:p>
    <w:p w14:paraId="6F4EFD71">
      <w:pPr>
        <w:pStyle w:val="3"/>
        <w:spacing w:before="85" w:line="253" w:lineRule="auto"/>
        <w:ind w:left="303" w:firstLine="9"/>
        <w:jc w:val="both"/>
        <w:rPr>
          <w:rFonts w:hint="eastAsia" w:ascii="微软雅黑" w:hAnsi="微软雅黑" w:eastAsia="微软雅黑" w:cs="微软雅黑"/>
          <w:b w:val="0"/>
          <w:bCs w:val="0"/>
          <w:sz w:val="30"/>
          <w:szCs w:val="30"/>
        </w:rPr>
      </w:pPr>
    </w:p>
    <w:p w14:paraId="3DC1F6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Patristic citations in this paragraph have been taken largely, without verification, from Newman, op. cit., pp. 135 ff., 208, and W. Goode, The Modern Claims to the Possession of the Extraordinary Gifts of the Spirit, 1834, pp. 4 ff., 275 ff.</w:t>
      </w:r>
    </w:p>
    <w:p w14:paraId="138F82E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本段中的教父引文主要取自纽曼的前引书（第135页起，208页）和W. 古德（W. Goode）的《现代对拥有圣灵非凡恩赐的主张》（1834年，第4页起，275页起），未经核实。</w:t>
      </w:r>
    </w:p>
    <w:p w14:paraId="472D2B40">
      <w:pPr>
        <w:pStyle w:val="3"/>
        <w:spacing w:before="85" w:line="253" w:lineRule="auto"/>
        <w:ind w:left="303" w:firstLine="9"/>
        <w:jc w:val="both"/>
        <w:rPr>
          <w:rFonts w:hint="eastAsia" w:ascii="微软雅黑" w:hAnsi="微软雅黑" w:eastAsia="微软雅黑" w:cs="微软雅黑"/>
          <w:b w:val="0"/>
          <w:bCs w:val="0"/>
          <w:sz w:val="30"/>
          <w:szCs w:val="30"/>
        </w:rPr>
      </w:pPr>
    </w:p>
    <w:p w14:paraId="44275CC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also A. Tholuck, Vermischte Schriften, I, pp. 35 ff. Such passages abound.</w:t>
      </w:r>
    </w:p>
    <w:p w14:paraId="08E4A7B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另参A. 托卢克，《杂文集》，I，第35页起。这样的段落比比皆是。</w:t>
      </w:r>
    </w:p>
    <w:p w14:paraId="73FCF287">
      <w:pPr>
        <w:pStyle w:val="3"/>
        <w:spacing w:before="85" w:line="253" w:lineRule="auto"/>
        <w:ind w:left="303" w:firstLine="9"/>
        <w:jc w:val="both"/>
        <w:rPr>
          <w:rFonts w:hint="eastAsia" w:ascii="微软雅黑" w:hAnsi="微软雅黑" w:eastAsia="微软雅黑" w:cs="微软雅黑"/>
          <w:b w:val="0"/>
          <w:bCs w:val="0"/>
          <w:sz w:val="30"/>
          <w:szCs w:val="30"/>
        </w:rPr>
      </w:pPr>
    </w:p>
    <w:p w14:paraId="0DAC15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Günter, Legenden-Studien, 1906, pp. 77 ff., very naturally raises the question whether the legends of the Middle Ages really wished to be believed, and whether they were believed.</w:t>
      </w:r>
    </w:p>
    <w:p w14:paraId="725ED8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金特，《传说研究》，1906年，第77页起，非常自然地提出了这个问题：中世纪的传说是否真的希望被相信，以及它们是否被相信。</w:t>
      </w:r>
    </w:p>
    <w:p w14:paraId="3338DE03">
      <w:pPr>
        <w:pStyle w:val="3"/>
        <w:spacing w:before="85" w:line="253" w:lineRule="auto"/>
        <w:ind w:left="303" w:firstLine="9"/>
        <w:jc w:val="both"/>
        <w:rPr>
          <w:rFonts w:hint="eastAsia" w:ascii="微软雅黑" w:hAnsi="微软雅黑" w:eastAsia="微软雅黑" w:cs="微软雅黑"/>
          <w:b w:val="0"/>
          <w:bCs w:val="0"/>
          <w:sz w:val="30"/>
          <w:szCs w:val="30"/>
        </w:rPr>
      </w:pPr>
    </w:p>
    <w:p w14:paraId="0B2E678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conclusion is that there can be no doubt that they were put forth as literal facts, but that the credit accorded to them by men of independent mind left certainly something to be desired.</w:t>
      </w:r>
    </w:p>
    <w:p w14:paraId="6C6B3CB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他的结论是，毫无疑问它们是作为字面事实提出的，但具有独立思想的人对它们的信任肯定还有待提高。</w:t>
      </w:r>
    </w:p>
    <w:p w14:paraId="572C16AC">
      <w:pPr>
        <w:pStyle w:val="3"/>
        <w:spacing w:before="85" w:line="253" w:lineRule="auto"/>
        <w:ind w:left="303" w:firstLine="9"/>
        <w:jc w:val="both"/>
        <w:rPr>
          <w:rFonts w:hint="eastAsia" w:ascii="微软雅黑" w:hAnsi="微软雅黑" w:eastAsia="微软雅黑" w:cs="微软雅黑"/>
          <w:b w:val="0"/>
          <w:bCs w:val="0"/>
          <w:sz w:val="30"/>
          <w:szCs w:val="30"/>
        </w:rPr>
      </w:pPr>
    </w:p>
    <w:p w14:paraId="4B0F2E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one of the theologians of importance," he remarks (p. 82), "ever made an attempt to support scientific speculations by appeals to legendary tales as historical evidence, no matter how near at hand an illustration from them lay."</w:t>
      </w:r>
    </w:p>
    <w:p w14:paraId="3DF0460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“没有任何一位重要的神学家，”他评论道（第82页），“曾试图通过诉诸传说故事作为历史证据来支持科学推测，无论从中提取例证是多么方便。”</w:t>
      </w:r>
    </w:p>
    <w:p w14:paraId="69C836D3">
      <w:pPr>
        <w:pStyle w:val="3"/>
        <w:spacing w:before="85" w:line="253" w:lineRule="auto"/>
        <w:ind w:left="303" w:firstLine="9"/>
        <w:jc w:val="both"/>
        <w:rPr>
          <w:rFonts w:hint="eastAsia" w:ascii="微软雅黑" w:hAnsi="微软雅黑" w:eastAsia="微软雅黑" w:cs="微软雅黑"/>
          <w:b w:val="0"/>
          <w:bCs w:val="0"/>
          <w:sz w:val="30"/>
          <w:szCs w:val="30"/>
        </w:rPr>
      </w:pPr>
    </w:p>
    <w:p w14:paraId="3BBDBC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what he says in Legenden-Studien, 1906, p. 132: "I think it is not by accident, when Cassian observes that the monks of his time—he died in 435—were no longer subjected to the power of the demons as the 'Fathers' were.</w:t>
      </w:r>
    </w:p>
    <w:p w14:paraId="6C26883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参阅他在《传说研究》（1906年，第132页）中所说：“我认为这并非偶然，当卡西安（Cassian）观察到他那个时代的修道士——他死于435年——不再像‘教父们’那样受制于恶魔的力量。</w:t>
      </w:r>
    </w:p>
    <w:p w14:paraId="0FFF147D">
      <w:pPr>
        <w:pStyle w:val="3"/>
        <w:spacing w:before="85" w:line="253" w:lineRule="auto"/>
        <w:ind w:left="303" w:firstLine="9"/>
        <w:jc w:val="both"/>
        <w:rPr>
          <w:rFonts w:hint="eastAsia" w:ascii="微软雅黑" w:hAnsi="微软雅黑" w:eastAsia="微软雅黑" w:cs="微软雅黑"/>
          <w:b w:val="0"/>
          <w:bCs w:val="0"/>
          <w:sz w:val="30"/>
          <w:szCs w:val="30"/>
        </w:rPr>
      </w:pPr>
    </w:p>
    <w:p w14:paraId="7B161AA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Similarly Gregory the Great later finds that miracles do not manifest themselves now as in the past (Dial., I, c. 12).</w:t>
      </w:r>
    </w:p>
    <w:p w14:paraId="5E5F76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同样，格列高利大帝后来发现神迹不再像过去那样显现（《对话录》，I, c. 12）。</w:t>
      </w:r>
    </w:p>
    <w:p w14:paraId="0CCC8CD5">
      <w:pPr>
        <w:pStyle w:val="3"/>
        <w:spacing w:before="85" w:line="253" w:lineRule="auto"/>
        <w:ind w:left="303" w:firstLine="9"/>
        <w:jc w:val="both"/>
        <w:rPr>
          <w:rFonts w:hint="eastAsia" w:ascii="微软雅黑" w:hAnsi="微软雅黑" w:eastAsia="微软雅黑" w:cs="微软雅黑"/>
          <w:b w:val="0"/>
          <w:bCs w:val="0"/>
          <w:sz w:val="30"/>
          <w:szCs w:val="30"/>
        </w:rPr>
      </w:pPr>
    </w:p>
    <w:p w14:paraId="12EB7AB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same reflection is repeated dozens of times in the literature of the Middle Ages.</w:t>
      </w:r>
    </w:p>
    <w:p w14:paraId="63FE46B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同样的思考在中世纪的文学中重复了几十次。</w:t>
      </w:r>
    </w:p>
    <w:p w14:paraId="1FD7095E">
      <w:pPr>
        <w:pStyle w:val="3"/>
        <w:spacing w:before="85" w:line="253" w:lineRule="auto"/>
        <w:ind w:left="303" w:firstLine="9"/>
        <w:jc w:val="both"/>
        <w:rPr>
          <w:rFonts w:hint="eastAsia" w:ascii="微软雅黑" w:hAnsi="微软雅黑" w:eastAsia="微软雅黑" w:cs="微软雅黑"/>
          <w:b w:val="0"/>
          <w:bCs w:val="0"/>
          <w:sz w:val="30"/>
          <w:szCs w:val="30"/>
        </w:rPr>
      </w:pPr>
    </w:p>
    <w:p w14:paraId="58D3F95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there not a sufficient suggestion in this?"</w:t>
      </w:r>
    </w:p>
    <w:p w14:paraId="0C3F1EA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这难道没有足够的暗示吗？”</w:t>
      </w:r>
    </w:p>
    <w:p w14:paraId="78F55F07">
      <w:pPr>
        <w:pStyle w:val="3"/>
        <w:spacing w:before="85" w:line="253" w:lineRule="auto"/>
        <w:ind w:left="303" w:firstLine="9"/>
        <w:jc w:val="both"/>
        <w:rPr>
          <w:rFonts w:hint="eastAsia" w:ascii="微软雅黑" w:hAnsi="微软雅黑" w:eastAsia="微软雅黑" w:cs="微软雅黑"/>
          <w:b w:val="0"/>
          <w:bCs w:val="0"/>
          <w:sz w:val="30"/>
          <w:szCs w:val="30"/>
        </w:rPr>
      </w:pPr>
    </w:p>
    <w:p w14:paraId="248987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History of the Decline and Fall of the Roman Empire, ed. Smith, 1887, vol. II, p. 180, note 81.</w:t>
      </w:r>
    </w:p>
    <w:p w14:paraId="149978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《罗马帝国衰亡史》，史密斯版，1887年，第二卷，第180页，注81。</w:t>
      </w:r>
    </w:p>
    <w:p w14:paraId="76B071F2">
      <w:pPr>
        <w:pStyle w:val="3"/>
        <w:spacing w:before="85" w:line="253" w:lineRule="auto"/>
        <w:ind w:left="303" w:firstLine="9"/>
        <w:jc w:val="both"/>
        <w:rPr>
          <w:rFonts w:hint="eastAsia" w:ascii="微软雅黑" w:hAnsi="微软雅黑" w:eastAsia="微软雅黑" w:cs="微软雅黑"/>
          <w:b w:val="0"/>
          <w:bCs w:val="0"/>
          <w:sz w:val="30"/>
          <w:szCs w:val="30"/>
        </w:rPr>
      </w:pPr>
    </w:p>
    <w:p w14:paraId="5F50AA6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 220.</w:t>
      </w:r>
    </w:p>
    <w:p w14:paraId="35FBC59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前引书，第220页。</w:t>
      </w:r>
    </w:p>
    <w:p w14:paraId="72F6E8FE">
      <w:pPr>
        <w:pStyle w:val="3"/>
        <w:spacing w:before="85" w:line="253" w:lineRule="auto"/>
        <w:ind w:left="303" w:firstLine="9"/>
        <w:jc w:val="both"/>
        <w:rPr>
          <w:rFonts w:hint="eastAsia" w:ascii="微软雅黑" w:hAnsi="微软雅黑" w:eastAsia="微软雅黑" w:cs="微软雅黑"/>
          <w:b w:val="0"/>
          <w:bCs w:val="0"/>
          <w:sz w:val="30"/>
          <w:szCs w:val="30"/>
        </w:rPr>
      </w:pPr>
    </w:p>
    <w:p w14:paraId="06B9F78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Among the many anomalies of the legends of the saints, the question asks itself why the saints, many of whom had severe sufferings to undergo, many of whom were lifelong invalids, never rescued or healed themselves by the exercise of their miraculous powers?</w:t>
      </w:r>
    </w:p>
    <w:p w14:paraId="440445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在圣徒传说的众多反常现象中，问题自然而然地出现：为什么那些圣徒（其中许多人经历了严重的痛苦，许多人终身残疾）从未通过行使他们的神迹能力来拯救或医治自己？</w:t>
      </w:r>
    </w:p>
    <w:p w14:paraId="406FC900">
      <w:pPr>
        <w:pStyle w:val="3"/>
        <w:spacing w:before="85" w:line="253" w:lineRule="auto"/>
        <w:ind w:left="303" w:firstLine="9"/>
        <w:jc w:val="both"/>
        <w:rPr>
          <w:rFonts w:hint="eastAsia" w:ascii="微软雅黑" w:hAnsi="微软雅黑" w:eastAsia="微软雅黑" w:cs="微软雅黑"/>
          <w:b w:val="0"/>
          <w:bCs w:val="0"/>
          <w:sz w:val="30"/>
          <w:szCs w:val="30"/>
        </w:rPr>
      </w:pPr>
    </w:p>
    <w:p w14:paraId="13EEF0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Bernard of Clairvaux, for example, when in extremities, needed to be saved from without—by the intervention of Mary, who gave him her breast.</w:t>
      </w:r>
    </w:p>
    <w:p w14:paraId="02B7DD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例如，克莱尔沃的伯纳德在危急关头需要从外部得救——通过玛丽亚的干预，她给了他乳房。</w:t>
      </w:r>
    </w:p>
    <w:p w14:paraId="416DA578">
      <w:pPr>
        <w:pStyle w:val="3"/>
        <w:spacing w:before="85" w:line="253" w:lineRule="auto"/>
        <w:ind w:left="303" w:firstLine="9"/>
        <w:jc w:val="both"/>
        <w:rPr>
          <w:rFonts w:hint="eastAsia" w:ascii="微软雅黑" w:hAnsi="微软雅黑" w:eastAsia="微软雅黑" w:cs="微软雅黑"/>
          <w:b w:val="0"/>
          <w:bCs w:val="0"/>
          <w:sz w:val="30"/>
          <w:szCs w:val="30"/>
        </w:rPr>
      </w:pPr>
    </w:p>
    <w:p w14:paraId="442AC74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Christina Mirabilis, it is true, nourished herself with her own virgin milk; but this is an exception to the general rule.</w:t>
      </w:r>
    </w:p>
    <w:p w14:paraId="404A736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确实，神奇的克里斯蒂娜（Christina Mirabilis）用自己的处女乳汁喂养自己；但这只是普遍规则的一个例外。</w:t>
      </w:r>
    </w:p>
    <w:p w14:paraId="38A9EBDD">
      <w:pPr>
        <w:pStyle w:val="3"/>
        <w:spacing w:before="85" w:line="253" w:lineRule="auto"/>
        <w:ind w:left="303" w:firstLine="9"/>
        <w:jc w:val="both"/>
        <w:rPr>
          <w:rFonts w:hint="eastAsia" w:ascii="微软雅黑" w:hAnsi="微软雅黑" w:eastAsia="微软雅黑" w:cs="微软雅黑"/>
          <w:b w:val="0"/>
          <w:bCs w:val="0"/>
          <w:sz w:val="30"/>
          <w:szCs w:val="30"/>
        </w:rPr>
      </w:pPr>
    </w:p>
    <w:p w14:paraId="149E6B0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 proverb, "Physician, heal thyself"; yet even the most diseased of the saints did not do it—and all of them apparently died.</w:t>
      </w:r>
    </w:p>
    <w:p w14:paraId="42BBBAC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有句谚语说，“医生，医治你自己”；然而即使是病得最重的圣徒也没有这样做——而且他们显然都死了。</w:t>
      </w:r>
    </w:p>
    <w:p w14:paraId="52EBCFC8">
      <w:pPr>
        <w:pStyle w:val="3"/>
        <w:spacing w:before="85" w:line="253" w:lineRule="auto"/>
        <w:ind w:left="303" w:firstLine="9"/>
        <w:jc w:val="both"/>
        <w:rPr>
          <w:rFonts w:hint="eastAsia" w:ascii="微软雅黑" w:hAnsi="微软雅黑" w:eastAsia="微软雅黑" w:cs="微软雅黑"/>
          <w:b w:val="0"/>
          <w:bCs w:val="0"/>
          <w:sz w:val="30"/>
          <w:szCs w:val="30"/>
        </w:rPr>
      </w:pPr>
    </w:p>
    <w:p w14:paraId="4D13F0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the Martyr-heroes of the Martyr-aretalogies ultimately succeeded in dying is a standing wonder.</w:t>
      </w:r>
    </w:p>
    <w:p w14:paraId="69AA418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殉道德行录中的殉道英雄最终竟然成功死去了，这是一个长期存在的奇迹。</w:t>
      </w:r>
    </w:p>
    <w:p w14:paraId="04EF1460">
      <w:pPr>
        <w:pStyle w:val="3"/>
        <w:spacing w:before="85" w:line="253" w:lineRule="auto"/>
        <w:ind w:left="303" w:firstLine="9"/>
        <w:jc w:val="both"/>
        <w:rPr>
          <w:rFonts w:hint="eastAsia" w:ascii="微软雅黑" w:hAnsi="微软雅黑" w:eastAsia="微软雅黑" w:cs="微软雅黑"/>
          <w:b w:val="0"/>
          <w:bCs w:val="0"/>
          <w:sz w:val="30"/>
          <w:szCs w:val="30"/>
        </w:rPr>
      </w:pPr>
    </w:p>
    <w:p w14:paraId="1F75C9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are delivered apparently from every imaginable, and often unimaginable, peril, at the cost of every imaginable, and often unimaginable, miracle;</w:t>
      </w:r>
    </w:p>
    <w:p w14:paraId="041F976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他们似乎从每一个可以想象的，甚至往往是难以想象的危险中被解救出来，代价是每一个可以想象的，甚至往往是难以想象的神迹；</w:t>
      </w:r>
    </w:p>
    <w:p w14:paraId="1A81C441">
      <w:pPr>
        <w:pStyle w:val="3"/>
        <w:spacing w:before="85" w:line="253" w:lineRule="auto"/>
        <w:ind w:left="303" w:firstLine="9"/>
        <w:jc w:val="both"/>
        <w:rPr>
          <w:rFonts w:hint="eastAsia" w:ascii="微软雅黑" w:hAnsi="微软雅黑" w:eastAsia="微软雅黑" w:cs="微软雅黑"/>
          <w:b w:val="0"/>
          <w:bCs w:val="0"/>
          <w:sz w:val="30"/>
          <w:szCs w:val="30"/>
        </w:rPr>
      </w:pPr>
    </w:p>
    <w:p w14:paraId="601757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fire will not burn them, nor steel cut their flesh; the sea will not drown them, nor will chains bind them.</w:t>
      </w:r>
    </w:p>
    <w:p w14:paraId="69E605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火烧不着他们，钢刀割不破他们的肉；海淹不死他们，锁链也捆不住他们。</w:t>
      </w:r>
    </w:p>
    <w:p w14:paraId="3FB9CF05">
      <w:pPr>
        <w:pStyle w:val="3"/>
        <w:spacing w:before="85" w:line="253" w:lineRule="auto"/>
        <w:ind w:left="303" w:firstLine="9"/>
        <w:jc w:val="both"/>
        <w:rPr>
          <w:rFonts w:hint="eastAsia" w:ascii="微软雅黑" w:hAnsi="微软雅黑" w:eastAsia="微软雅黑" w:cs="微软雅黑"/>
          <w:b w:val="0"/>
          <w:bCs w:val="0"/>
          <w:sz w:val="30"/>
          <w:szCs w:val="30"/>
        </w:rPr>
      </w:pPr>
    </w:p>
    <w:p w14:paraId="3BAC3DD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bear a charmed life and walk unscathed through every conceivable danger.</w:t>
      </w:r>
    </w:p>
    <w:p w14:paraId="4602224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他们拥有被施了魔法的生命，毫发无损地穿过每一个可以想象的危险。</w:t>
      </w:r>
    </w:p>
    <w:p w14:paraId="624116AB">
      <w:pPr>
        <w:pStyle w:val="3"/>
        <w:spacing w:before="85" w:line="253" w:lineRule="auto"/>
        <w:ind w:left="303" w:firstLine="9"/>
        <w:jc w:val="both"/>
        <w:rPr>
          <w:rFonts w:hint="eastAsia" w:ascii="微软雅黑" w:hAnsi="微软雅黑" w:eastAsia="微软雅黑" w:cs="微软雅黑"/>
          <w:b w:val="0"/>
          <w:bCs w:val="0"/>
          <w:sz w:val="30"/>
          <w:szCs w:val="30"/>
        </w:rPr>
      </w:pPr>
    </w:p>
    <w:p w14:paraId="40A1AB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then suddenly their heads are simply chopped off as if it were the most natural thing in the world—and they are dead.</w:t>
      </w:r>
    </w:p>
    <w:p w14:paraId="458C6C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然后突然间，他们的头就被简单地砍下来了，仿佛这是世界上最自然的事情——然后他们就死了。</w:t>
      </w:r>
    </w:p>
    <w:p w14:paraId="06247BD6">
      <w:pPr>
        <w:pStyle w:val="3"/>
        <w:spacing w:before="85" w:line="253" w:lineRule="auto"/>
        <w:ind w:left="303" w:firstLine="9"/>
        <w:jc w:val="both"/>
        <w:rPr>
          <w:rFonts w:hint="eastAsia" w:ascii="微软雅黑" w:hAnsi="微软雅黑" w:eastAsia="微软雅黑" w:cs="微软雅黑"/>
          <w:b w:val="0"/>
          <w:bCs w:val="0"/>
          <w:sz w:val="30"/>
          <w:szCs w:val="30"/>
        </w:rPr>
      </w:pPr>
    </w:p>
    <w:p w14:paraId="41BCC33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reader catches his breath and cannot believe his eyes: the exceeding sangfroid with which the author kills at the end those whom nothing can harm in the meantime produces nothing less than an enormous anticlimax.</w:t>
      </w:r>
    </w:p>
    <w:p w14:paraId="7EAFFCA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读者屏住呼吸，不敢相信自己的眼睛：作者在结尾处以极度的冷静杀死了那些在此期间任何东西都无法伤害的人，这产生的效果简直就是一个巨大的虎头蛇尾。</w:t>
      </w:r>
    </w:p>
    <w:p w14:paraId="2265AE6C">
      <w:pPr>
        <w:pStyle w:val="3"/>
        <w:spacing w:before="85" w:line="253" w:lineRule="auto"/>
        <w:ind w:left="303" w:firstLine="9"/>
        <w:jc w:val="both"/>
        <w:rPr>
          <w:rFonts w:hint="eastAsia" w:ascii="微软雅黑" w:hAnsi="微软雅黑" w:eastAsia="微软雅黑" w:cs="微软雅黑"/>
          <w:b w:val="0"/>
          <w:bCs w:val="0"/>
          <w:sz w:val="30"/>
          <w:szCs w:val="30"/>
        </w:rPr>
      </w:pPr>
    </w:p>
    <w:p w14:paraId="76AEF80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Has the miracle-power of the martyr given suddenly out—been all used up in its wonderful action hitherto?</w:t>
      </w:r>
    </w:p>
    <w:p w14:paraId="5F29EF5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是因为殉道者的神迹能力突然耗尽了——在之前的奇妙行动中全部用光了吗？</w:t>
      </w:r>
    </w:p>
    <w:p w14:paraId="31DD498A">
      <w:pPr>
        <w:pStyle w:val="3"/>
        <w:spacing w:before="85" w:line="253" w:lineRule="auto"/>
        <w:ind w:left="303" w:firstLine="9"/>
        <w:jc w:val="both"/>
        <w:rPr>
          <w:rFonts w:hint="eastAsia" w:ascii="微软雅黑" w:hAnsi="微软雅黑" w:eastAsia="微软雅黑" w:cs="微软雅黑"/>
          <w:b w:val="0"/>
          <w:bCs w:val="0"/>
          <w:sz w:val="30"/>
          <w:szCs w:val="30"/>
        </w:rPr>
      </w:pPr>
    </w:p>
    <w:p w14:paraId="3EA722C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is it merely that the invention of the author has been exhausted, and he has to close thus lamely because he can think of nothing else to say?</w:t>
      </w:r>
    </w:p>
    <w:p w14:paraId="5B602D8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还是仅仅是因为作者的想象力枯竭了，因为想不出别的话可说，只能这样草草收场？</w:t>
      </w:r>
    </w:p>
    <w:p w14:paraId="73505B5F">
      <w:pPr>
        <w:pStyle w:val="3"/>
        <w:spacing w:before="85" w:line="253" w:lineRule="auto"/>
        <w:ind w:left="303" w:firstLine="9"/>
        <w:jc w:val="both"/>
        <w:rPr>
          <w:rFonts w:hint="eastAsia" w:ascii="微软雅黑" w:hAnsi="微软雅黑" w:eastAsia="微软雅黑" w:cs="微软雅黑"/>
          <w:b w:val="0"/>
          <w:bCs w:val="0"/>
          <w:sz w:val="30"/>
          <w:szCs w:val="30"/>
        </w:rPr>
      </w:pPr>
    </w:p>
    <w:p w14:paraId="2852F2C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have something of the same feeling when we contemplate sick saints healing others with wonderful facility, while apparently wholly without power to heal themselves.</w:t>
      </w:r>
    </w:p>
    <w:p w14:paraId="5B281CB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当我们注视生病的圣徒以奇妙的便利医治他人，却显然完全无力医治自己时，我们也有同样的感觉。</w:t>
      </w:r>
    </w:p>
    <w:p w14:paraId="1BA34B22">
      <w:pPr>
        <w:pStyle w:val="3"/>
        <w:spacing w:before="85" w:line="253" w:lineRule="auto"/>
        <w:ind w:left="303" w:firstLine="9"/>
        <w:jc w:val="both"/>
        <w:rPr>
          <w:rFonts w:hint="eastAsia" w:ascii="微软雅黑" w:hAnsi="微软雅黑" w:eastAsia="微软雅黑" w:cs="微软雅黑"/>
          <w:b w:val="0"/>
          <w:bCs w:val="0"/>
          <w:sz w:val="30"/>
          <w:szCs w:val="30"/>
        </w:rPr>
      </w:pPr>
    </w:p>
    <w:p w14:paraId="1170685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it adequate to say with Percy Dearmer (Body and Soul, p. 133): "And often, when they healed others they did not spare the strength to heal themselves; often they endured without thinking of themselves the infirmities which they could not bear to see unhelped in others. They thought so much of One of whom it is said, 'He saved others; Himself He cannot save.'"</w:t>
      </w:r>
    </w:p>
    <w:p w14:paraId="6AC92E4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珀西·迪尔默（Percy Dearmer）（《身体与灵魂》，第133页）的话是否足够：“通常，当他们医治他人时，他们不惜力气去医治自己；通常他们忍受着自己的病痛而不自顾，却不忍看到他人的病痛无人帮助。他们太顾念那位被说成‘祂救了别人，不能救自己’的主了。”</w:t>
      </w:r>
    </w:p>
    <w:p w14:paraId="049A553A">
      <w:pPr>
        <w:pStyle w:val="3"/>
        <w:spacing w:before="85" w:line="253" w:lineRule="auto"/>
        <w:ind w:left="303" w:firstLine="9"/>
        <w:jc w:val="both"/>
        <w:rPr>
          <w:rFonts w:hint="eastAsia" w:ascii="微软雅黑" w:hAnsi="微软雅黑" w:eastAsia="微软雅黑" w:cs="微软雅黑"/>
          <w:b w:val="0"/>
          <w:bCs w:val="0"/>
          <w:sz w:val="30"/>
          <w:szCs w:val="30"/>
        </w:rPr>
      </w:pPr>
    </w:p>
    <w:p w14:paraId="280B0D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suggested comparison with Christ is, of course, offensive.</w:t>
      </w:r>
    </w:p>
    <w:p w14:paraId="477E57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这里暗示的与基督的比较当然是冒犯性的。</w:t>
      </w:r>
    </w:p>
    <w:p w14:paraId="1F545EA4">
      <w:pPr>
        <w:pStyle w:val="3"/>
        <w:spacing w:before="85" w:line="253" w:lineRule="auto"/>
        <w:ind w:left="303" w:firstLine="9"/>
        <w:jc w:val="both"/>
        <w:rPr>
          <w:rFonts w:hint="eastAsia" w:ascii="微软雅黑" w:hAnsi="微软雅黑" w:eastAsia="微软雅黑" w:cs="微软雅黑"/>
          <w:b w:val="0"/>
          <w:bCs w:val="0"/>
          <w:sz w:val="30"/>
          <w:szCs w:val="30"/>
        </w:rPr>
      </w:pPr>
    </w:p>
    <w:p w14:paraId="6A94AB7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sufferings of the saints are not expiatory sacrifices offered to God in behalf of a sinful world—although it must be sadly acknowledged that many of them (e.g., the Stigmatics) fancied they were.</w:t>
      </w:r>
    </w:p>
    <w:p w14:paraId="4927C0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圣徒的受苦并不是代表有罪的世界向神献上的赎罪祭——尽管必须遗憾地承认，他们中的许多人（例如圣痕承载者）幻想自己是。</w:t>
      </w:r>
    </w:p>
    <w:p w14:paraId="5B2BBB66">
      <w:pPr>
        <w:pStyle w:val="3"/>
        <w:spacing w:before="85" w:line="253" w:lineRule="auto"/>
        <w:ind w:left="303" w:firstLine="9"/>
        <w:jc w:val="both"/>
        <w:rPr>
          <w:rFonts w:hint="eastAsia" w:ascii="微软雅黑" w:hAnsi="微软雅黑" w:eastAsia="微软雅黑" w:cs="微软雅黑"/>
          <w:b w:val="0"/>
          <w:bCs w:val="0"/>
          <w:sz w:val="30"/>
          <w:szCs w:val="30"/>
        </w:rPr>
      </w:pPr>
    </w:p>
    <w:p w14:paraId="7041123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Christ could not save Himself, not because He lacked the power to do so, but because the work which He came to do was precisely suffering—to give His life a ransom for many.</w:t>
      </w:r>
    </w:p>
    <w:p w14:paraId="5E386FE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基督不能救自己，不是因为祂缺乏这样做的能力，而是因为祂来要做的工作恰恰是受苦——舍命作多人的赎价。</w:t>
      </w:r>
    </w:p>
    <w:p w14:paraId="63CB2BBD">
      <w:pPr>
        <w:pStyle w:val="3"/>
        <w:spacing w:before="85" w:line="253" w:lineRule="auto"/>
        <w:ind w:left="303" w:firstLine="9"/>
        <w:jc w:val="both"/>
        <w:rPr>
          <w:rFonts w:hint="eastAsia" w:ascii="微软雅黑" w:hAnsi="微软雅黑" w:eastAsia="微软雅黑" w:cs="微软雅黑"/>
          <w:b w:val="0"/>
          <w:bCs w:val="0"/>
          <w:sz w:val="30"/>
          <w:szCs w:val="30"/>
        </w:rPr>
      </w:pPr>
    </w:p>
    <w:p w14:paraId="271F029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was no more reason in the nature of things, on the other hand, why the saints should suffer than others.</w:t>
      </w:r>
    </w:p>
    <w:p w14:paraId="449524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另一方面，就事物的本质而言，没有任何理由说明圣徒应该比别人更多受苦。</w:t>
      </w:r>
    </w:p>
    <w:p w14:paraId="4FCF6989">
      <w:pPr>
        <w:pStyle w:val="3"/>
        <w:spacing w:before="85" w:line="253" w:lineRule="auto"/>
        <w:ind w:left="303" w:firstLine="9"/>
        <w:jc w:val="both"/>
        <w:rPr>
          <w:rFonts w:hint="eastAsia" w:ascii="微软雅黑" w:hAnsi="微软雅黑" w:eastAsia="微软雅黑" w:cs="微软雅黑"/>
          <w:b w:val="0"/>
          <w:bCs w:val="0"/>
          <w:sz w:val="30"/>
          <w:szCs w:val="30"/>
        </w:rPr>
      </w:pPr>
    </w:p>
    <w:p w14:paraId="19E398C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description which Dearmer gives of the saints is not true to life, in many instances at least.</w:t>
      </w:r>
    </w:p>
    <w:p w14:paraId="27EA77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迪尔默对圣徒的描述并不符合实际生活，至少在许多情况下是这样。</w:t>
      </w:r>
    </w:p>
    <w:p w14:paraId="1E9FA24E">
      <w:pPr>
        <w:pStyle w:val="3"/>
        <w:spacing w:before="85" w:line="253" w:lineRule="auto"/>
        <w:ind w:left="303" w:firstLine="9"/>
        <w:jc w:val="both"/>
        <w:rPr>
          <w:rFonts w:hint="eastAsia" w:ascii="微软雅黑" w:hAnsi="微软雅黑" w:eastAsia="微软雅黑" w:cs="微软雅黑"/>
          <w:b w:val="0"/>
          <w:bCs w:val="0"/>
          <w:sz w:val="30"/>
          <w:szCs w:val="30"/>
        </w:rPr>
      </w:pPr>
    </w:p>
    <w:p w14:paraId="253A848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do not seem to have borne their sufferings without thinking of them; they apparently thought a great deal of them, either to bewail them or, by a spiritual perversion, to glory in them as a mark of spiritual distinction.</w:t>
      </w:r>
    </w:p>
    <w:p w14:paraId="6E54DA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他们似乎并没有在忍受苦难时不考虑它们；他们显然想了很多，要么哀叹它们，要么通过一种灵性扭曲，以它们为荣，视其为灵性卓越的标志。</w:t>
      </w:r>
    </w:p>
    <w:p w14:paraId="371943C3">
      <w:pPr>
        <w:pStyle w:val="3"/>
        <w:spacing w:before="85" w:line="253" w:lineRule="auto"/>
        <w:ind w:left="303" w:firstLine="9"/>
        <w:jc w:val="both"/>
        <w:rPr>
          <w:rFonts w:hint="eastAsia" w:ascii="微软雅黑" w:hAnsi="微软雅黑" w:eastAsia="微软雅黑" w:cs="微软雅黑"/>
          <w:b w:val="0"/>
          <w:bCs w:val="0"/>
          <w:sz w:val="30"/>
          <w:szCs w:val="30"/>
        </w:rPr>
      </w:pPr>
    </w:p>
    <w:p w14:paraId="0DEA612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how does it do to say in one sentence, "The saints have always seemed to regard their healing works as easy things, done by the way and out of compassion"; and then in the next, "They did not spare the strength to heal themselves"?</w:t>
      </w:r>
    </w:p>
    <w:p w14:paraId="734FCC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如果在一句话里说，“圣徒们似乎总是把他们的医治工作看作是容易的事，顺便做的，出于同情”；然后在下一句说，“他们不惜力气去医治自己”，这怎么说得通呢？</w:t>
      </w:r>
    </w:p>
    <w:p w14:paraId="155C7468">
      <w:pPr>
        <w:pStyle w:val="3"/>
        <w:spacing w:before="85" w:line="253" w:lineRule="auto"/>
        <w:ind w:left="303" w:firstLine="9"/>
        <w:jc w:val="both"/>
        <w:rPr>
          <w:rFonts w:hint="eastAsia" w:ascii="微软雅黑" w:hAnsi="微软雅黑" w:eastAsia="微软雅黑" w:cs="微软雅黑"/>
          <w:b w:val="0"/>
          <w:bCs w:val="0"/>
          <w:sz w:val="30"/>
          <w:szCs w:val="30"/>
        </w:rPr>
      </w:pPr>
    </w:p>
    <w:p w14:paraId="6F60E4A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it cost them nothing to heal—if they did it with a passing wave of the hand—why should they have not healed themselves?</w:t>
      </w:r>
    </w:p>
    <w:p w14:paraId="2C4BA19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如果医治对他们来说没有任何代价——如果他们只是顺手一挥就做到了——他们为什么不医治自己呢？</w:t>
      </w:r>
    </w:p>
    <w:p w14:paraId="566AACD3">
      <w:pPr>
        <w:pStyle w:val="3"/>
        <w:spacing w:before="85" w:line="253" w:lineRule="auto"/>
        <w:ind w:left="303" w:firstLine="9"/>
        <w:jc w:val="both"/>
        <w:rPr>
          <w:rFonts w:hint="eastAsia" w:ascii="微软雅黑" w:hAnsi="微软雅黑" w:eastAsia="微软雅黑" w:cs="微软雅黑"/>
          <w:b w:val="0"/>
          <w:bCs w:val="0"/>
          <w:sz w:val="30"/>
          <w:szCs w:val="30"/>
        </w:rPr>
      </w:pPr>
    </w:p>
    <w:p w14:paraId="0564EA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sicknesses of the saints is a standing puzzle.</w:t>
      </w:r>
    </w:p>
    <w:p w14:paraId="4BB8FF7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圣徒的疾病是一个长期存在的谜。</w:t>
      </w:r>
    </w:p>
    <w:p w14:paraId="071BD98F">
      <w:pPr>
        <w:pStyle w:val="3"/>
        <w:spacing w:before="85" w:line="253" w:lineRule="auto"/>
        <w:ind w:left="303" w:firstLine="9"/>
        <w:jc w:val="both"/>
        <w:rPr>
          <w:rFonts w:hint="eastAsia" w:ascii="微软雅黑" w:hAnsi="微软雅黑" w:eastAsia="微软雅黑" w:cs="微软雅黑"/>
          <w:b w:val="0"/>
          <w:bCs w:val="0"/>
          <w:sz w:val="30"/>
          <w:szCs w:val="30"/>
        </w:rPr>
      </w:pPr>
    </w:p>
    <w:p w14:paraId="04C6E05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Horstman, Richard Rolle of Hampole, vol. II, p. xxviii.</w:t>
      </w:r>
    </w:p>
    <w:p w14:paraId="6B40E9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霍斯特曼（Horstman），《汉普尔的理查德·罗尔》（Richard Rolle of Hampole），第二卷，第xxviii页。</w:t>
      </w:r>
    </w:p>
    <w:p w14:paraId="303438AF">
      <w:pPr>
        <w:pStyle w:val="3"/>
        <w:spacing w:before="85" w:line="253" w:lineRule="auto"/>
        <w:ind w:left="303" w:firstLine="9"/>
        <w:jc w:val="both"/>
        <w:rPr>
          <w:rFonts w:hint="eastAsia" w:ascii="微软雅黑" w:hAnsi="微软雅黑" w:eastAsia="微软雅黑" w:cs="微软雅黑"/>
          <w:b w:val="0"/>
          <w:bCs w:val="0"/>
          <w:sz w:val="30"/>
          <w:szCs w:val="30"/>
        </w:rPr>
      </w:pPr>
    </w:p>
    <w:p w14:paraId="4745BE1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H. Günter, Die christliche Legends des Abendlandes, 1910, p. 187, who cites the Vita of St. Gongolf at the end of the ninth century, and Gislebert of Sens, about 1150, as declaring that in the absence of good merit miracles are nothing, since they are performed by many evil men;</w:t>
      </w:r>
    </w:p>
    <w:p w14:paraId="5E90C36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参阅H. 金特，《西方的基督教传说》，1910年，第187页，他引用了九世纪末的圣贡戈尔夫传（Vita of St. Gongolf）和约1150年的桑斯的吉斯勒贝尔（Gislebert of Sens），宣称在没有良好功德的情况下，神迹算不得什么，因为许多恶人也行神迹；</w:t>
      </w:r>
    </w:p>
    <w:p w14:paraId="2897C172">
      <w:pPr>
        <w:pStyle w:val="3"/>
        <w:spacing w:before="85" w:line="253" w:lineRule="auto"/>
        <w:ind w:left="303" w:firstLine="9"/>
        <w:jc w:val="both"/>
        <w:rPr>
          <w:rFonts w:hint="eastAsia" w:ascii="微软雅黑" w:hAnsi="微软雅黑" w:eastAsia="微软雅黑" w:cs="微软雅黑"/>
          <w:b w:val="0"/>
          <w:bCs w:val="0"/>
          <w:sz w:val="30"/>
          <w:szCs w:val="30"/>
        </w:rPr>
      </w:pPr>
    </w:p>
    <w:p w14:paraId="1BEBCFB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also the archdeacon Robert of Ostrevand in his life of Aybert, of the same age, who remarks that the virtue of love which belongs to the good alone is of far more worth than the virtue of miracles which belongs alike to good and evil.</w:t>
      </w:r>
    </w:p>
    <w:p w14:paraId="7B9FD92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同样，同时代的奥斯特雷万德（Ostrevand）副主教罗伯特在他的艾伯特（Aybert）传中评论说，唯独属于善人的爱的美德，远比同样属于善恶之人的神迹美德更有价值。</w:t>
      </w:r>
    </w:p>
    <w:p w14:paraId="5FA531CD">
      <w:pPr>
        <w:pStyle w:val="3"/>
        <w:spacing w:before="85" w:line="253" w:lineRule="auto"/>
        <w:ind w:left="303" w:firstLine="9"/>
        <w:jc w:val="both"/>
        <w:rPr>
          <w:rFonts w:hint="eastAsia" w:ascii="微软雅黑" w:hAnsi="微软雅黑" w:eastAsia="微软雅黑" w:cs="微软雅黑"/>
          <w:b w:val="0"/>
          <w:bCs w:val="0"/>
          <w:sz w:val="30"/>
          <w:szCs w:val="30"/>
        </w:rPr>
      </w:pPr>
    </w:p>
    <w:p w14:paraId="7AA6FE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also the like citation from Thomas of Reuil.</w:t>
      </w:r>
    </w:p>
    <w:p w14:paraId="24C1E7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另参勒伊（Reuil）的托马斯的类似引文。</w:t>
      </w:r>
    </w:p>
    <w:p w14:paraId="1095877A">
      <w:pPr>
        <w:pStyle w:val="3"/>
        <w:spacing w:before="85" w:line="253" w:lineRule="auto"/>
        <w:ind w:left="303" w:firstLine="9"/>
        <w:jc w:val="both"/>
        <w:rPr>
          <w:rFonts w:hint="eastAsia" w:ascii="微软雅黑" w:hAnsi="微软雅黑" w:eastAsia="微软雅黑" w:cs="微软雅黑"/>
          <w:b w:val="0"/>
          <w:bCs w:val="0"/>
          <w:sz w:val="30"/>
          <w:szCs w:val="30"/>
        </w:rPr>
      </w:pPr>
    </w:p>
    <w:p w14:paraId="24804AA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Günter refers on the general matter to L. Zöpf, Das Heilegen-Leben in 10 Jahrh. in "Beiträge z. Kulturgesch. des Mittelalters u. des Renaissance," herausgegeben von W. Götz, Heft 1 (1908), pp. 62 f., pp. 181 ff.</w:t>
      </w:r>
    </w:p>
    <w:p w14:paraId="61EF675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关于一般事项，金特参考了L. 佐普夫（L. Zöpf），《10世纪的圣徒生活》，载于W. 戈茨（W. Götz）编辑的《中世纪与文艺复兴文化史贡献》，第1卷（1908年），第62页起，第181页起。</w:t>
      </w:r>
    </w:p>
    <w:p w14:paraId="4ABCE50D">
      <w:pPr>
        <w:pStyle w:val="3"/>
        <w:spacing w:before="85" w:line="253" w:lineRule="auto"/>
        <w:ind w:left="303" w:firstLine="9"/>
        <w:jc w:val="both"/>
        <w:rPr>
          <w:rFonts w:hint="eastAsia" w:ascii="微软雅黑" w:hAnsi="微软雅黑" w:eastAsia="微软雅黑" w:cs="微软雅黑"/>
          <w:b w:val="0"/>
          <w:bCs w:val="0"/>
          <w:sz w:val="30"/>
          <w:szCs w:val="30"/>
        </w:rPr>
      </w:pPr>
    </w:p>
    <w:p w14:paraId="2E84235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of course the established doctrine; cf. The Catholic Encyclopedia, vol. X, 1911, p. 351, where Benedict XIV is quoted (on Heroic Virtue, 1851, III, p. 130) to the effect that, since the gift of miracle-working is a grace gratis data, it is independent of the merit of the recipient;</w:t>
      </w:r>
    </w:p>
    <w:p w14:paraId="48DECC9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当然是既定的教义；参《天主教百科全书》，第十卷，1911年，第351页，引用了本笃十四世（《论英雄美德》，1851年，III，第130页）的话，大意是，既然行神迹的恩赐是白白赐予的恩典，它就独立于领受者的功德；</w:t>
      </w:r>
    </w:p>
    <w:p w14:paraId="44950827">
      <w:pPr>
        <w:pStyle w:val="3"/>
        <w:spacing w:before="85" w:line="253" w:lineRule="auto"/>
        <w:ind w:left="303" w:firstLine="9"/>
        <w:jc w:val="both"/>
        <w:rPr>
          <w:rFonts w:hint="eastAsia" w:ascii="微软雅黑" w:hAnsi="微软雅黑" w:eastAsia="微软雅黑" w:cs="微软雅黑"/>
          <w:b w:val="0"/>
          <w:bCs w:val="0"/>
          <w:sz w:val="30"/>
          <w:szCs w:val="30"/>
        </w:rPr>
      </w:pPr>
    </w:p>
    <w:p w14:paraId="44743C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even bad men might be granted it (for God's own purposes) and good men denied it.</w:t>
      </w:r>
    </w:p>
    <w:p w14:paraId="3A4C7F2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即使是恶人也可能被授予（为了神自己的目的），而好人可能被拒绝。</w:t>
      </w:r>
    </w:p>
    <w:p w14:paraId="436FA1C2">
      <w:pPr>
        <w:pStyle w:val="3"/>
        <w:spacing w:before="85" w:line="253" w:lineRule="auto"/>
        <w:ind w:left="303" w:firstLine="9"/>
        <w:jc w:val="both"/>
        <w:rPr>
          <w:rFonts w:hint="eastAsia" w:ascii="微软雅黑" w:hAnsi="微软雅黑" w:eastAsia="微软雅黑" w:cs="微软雅黑"/>
          <w:b w:val="0"/>
          <w:bCs w:val="0"/>
          <w:sz w:val="30"/>
          <w:szCs w:val="30"/>
        </w:rPr>
      </w:pPr>
    </w:p>
    <w:p w14:paraId="6CE056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forms no ground of inference then to saintliness.</w:t>
      </w:r>
    </w:p>
    <w:p w14:paraId="4F07654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因此，它并不构成推断圣洁的依据。</w:t>
      </w:r>
    </w:p>
    <w:p w14:paraId="7A542D29">
      <w:pPr>
        <w:pStyle w:val="3"/>
        <w:spacing w:before="85" w:line="253" w:lineRule="auto"/>
        <w:ind w:left="303" w:firstLine="9"/>
        <w:jc w:val="both"/>
        <w:rPr>
          <w:rFonts w:hint="eastAsia" w:ascii="微软雅黑" w:hAnsi="微软雅黑" w:eastAsia="微软雅黑" w:cs="微软雅黑"/>
          <w:b w:val="0"/>
          <w:bCs w:val="0"/>
          <w:sz w:val="30"/>
          <w:szCs w:val="30"/>
        </w:rPr>
      </w:pPr>
    </w:p>
    <w:p w14:paraId="1377B1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do not difficulties arise then with reference to the customs of "canonization"?</w:t>
      </w:r>
    </w:p>
    <w:p w14:paraId="5B78549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但是，这就不会在“封圣”习俗方面产生困难吗？</w:t>
      </w:r>
    </w:p>
    <w:p w14:paraId="54424D4E">
      <w:pPr>
        <w:pStyle w:val="3"/>
        <w:spacing w:before="85" w:line="253" w:lineRule="auto"/>
        <w:ind w:left="303" w:firstLine="9"/>
        <w:jc w:val="both"/>
        <w:rPr>
          <w:rFonts w:hint="eastAsia" w:ascii="微软雅黑" w:hAnsi="微软雅黑" w:eastAsia="微软雅黑" w:cs="微软雅黑"/>
          <w:b w:val="0"/>
          <w:bCs w:val="0"/>
          <w:sz w:val="30"/>
          <w:szCs w:val="30"/>
        </w:rPr>
      </w:pPr>
    </w:p>
    <w:p w14:paraId="2C8069F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Vol. II, p. 2049. On miracles connected with the host, see very especially Yrjö Hirn, The Sacred Shrine, 1912, pp. 120 ff., with the literature given on pp. 502 ff.</w:t>
      </w:r>
    </w:p>
    <w:p w14:paraId="05CA79C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第二卷，第2049页。关于与圣体相关的神迹，特别参阅于尔约·希恩（Yrjö Hirn），《神圣神龛》，1912年，第120页起，以及第502页起提供的文献。</w:t>
      </w:r>
    </w:p>
    <w:p w14:paraId="16D02C69">
      <w:pPr>
        <w:pStyle w:val="3"/>
        <w:spacing w:before="85" w:line="253" w:lineRule="auto"/>
        <w:ind w:left="303" w:firstLine="9"/>
        <w:jc w:val="both"/>
        <w:rPr>
          <w:rFonts w:hint="eastAsia" w:ascii="微软雅黑" w:hAnsi="微软雅黑" w:eastAsia="微软雅黑" w:cs="微软雅黑"/>
          <w:b w:val="0"/>
          <w:bCs w:val="0"/>
          <w:sz w:val="30"/>
          <w:szCs w:val="30"/>
        </w:rPr>
      </w:pPr>
    </w:p>
    <w:p w14:paraId="289F26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Newman, as cited, p. 134.</w:t>
      </w:r>
    </w:p>
    <w:p w14:paraId="251C4C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纽曼，前引书，第134页。</w:t>
      </w:r>
    </w:p>
    <w:p w14:paraId="3EFD604B">
      <w:pPr>
        <w:pStyle w:val="3"/>
        <w:spacing w:before="85" w:line="253" w:lineRule="auto"/>
        <w:ind w:left="303" w:firstLine="9"/>
        <w:jc w:val="both"/>
        <w:rPr>
          <w:rFonts w:hint="eastAsia" w:ascii="微软雅黑" w:hAnsi="微软雅黑" w:eastAsia="微软雅黑" w:cs="微软雅黑"/>
          <w:b w:val="0"/>
          <w:bCs w:val="0"/>
          <w:sz w:val="30"/>
          <w:szCs w:val="30"/>
        </w:rPr>
      </w:pPr>
    </w:p>
    <w:p w14:paraId="2DCC53B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Middleton, as cited, vol. I, p. li.</w:t>
      </w:r>
    </w:p>
    <w:p w14:paraId="6EF9FC0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米德尔顿，前引书，第一卷，第li页。</w:t>
      </w:r>
    </w:p>
    <w:p w14:paraId="24CEDE55">
      <w:pPr>
        <w:pStyle w:val="3"/>
        <w:spacing w:before="85" w:line="253" w:lineRule="auto"/>
        <w:ind w:left="303" w:firstLine="9"/>
        <w:jc w:val="both"/>
        <w:rPr>
          <w:rFonts w:hint="eastAsia" w:ascii="微软雅黑" w:hAnsi="微软雅黑" w:eastAsia="微软雅黑" w:cs="微软雅黑"/>
          <w:b w:val="0"/>
          <w:bCs w:val="0"/>
          <w:sz w:val="30"/>
          <w:szCs w:val="30"/>
        </w:rPr>
      </w:pPr>
    </w:p>
    <w:p w14:paraId="32CCFD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Smith and Cheatham, as cited.</w:t>
      </w:r>
    </w:p>
    <w:p w14:paraId="73065D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史密斯和奇特姆，前引书。</w:t>
      </w:r>
    </w:p>
    <w:p w14:paraId="5F4798E4">
      <w:pPr>
        <w:pStyle w:val="3"/>
        <w:spacing w:before="85" w:line="253" w:lineRule="auto"/>
        <w:ind w:left="303" w:firstLine="9"/>
        <w:jc w:val="both"/>
        <w:rPr>
          <w:rFonts w:hint="eastAsia" w:ascii="微软雅黑" w:hAnsi="微软雅黑" w:eastAsia="微软雅黑" w:cs="微软雅黑"/>
          <w:b w:val="0"/>
          <w:bCs w:val="0"/>
          <w:sz w:val="30"/>
          <w:szCs w:val="30"/>
        </w:rPr>
      </w:pPr>
    </w:p>
    <w:p w14:paraId="3B9923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Dict. des Prophéties et des Miracles (Migne), vol. I, p. 370.</w:t>
      </w:r>
    </w:p>
    <w:p w14:paraId="2C35962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《预言与神迹词典》（米涅），第一卷，第370页。</w:t>
      </w:r>
    </w:p>
    <w:p w14:paraId="39382E4D">
      <w:pPr>
        <w:pStyle w:val="3"/>
        <w:spacing w:before="85" w:line="253" w:lineRule="auto"/>
        <w:ind w:left="303" w:firstLine="9"/>
        <w:jc w:val="both"/>
        <w:rPr>
          <w:rFonts w:hint="eastAsia" w:ascii="微软雅黑" w:hAnsi="微软雅黑" w:eastAsia="微软雅黑" w:cs="微软雅黑"/>
          <w:b w:val="0"/>
          <w:bCs w:val="0"/>
          <w:sz w:val="30"/>
          <w:szCs w:val="30"/>
        </w:rPr>
      </w:pPr>
    </w:p>
    <w:p w14:paraId="6D4C958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miracle of Bolsena and its significance in the historical development of the legends, see H. Günter, Legenden-Studien, 1906, pp. 174 ff.; cf. Yrjö Hirn, The Sacred Shrine, 1912, pp. 103 f.</w:t>
      </w:r>
    </w:p>
    <w:p w14:paraId="2F843C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关于博尔塞纳（Bolsena）神迹及其在传说历史发展中的意义，见H. 金特，《传说研究》，1906年，第174页起；参于尔约·希恩，《神圣神龛》，1912年，第103页起。</w:t>
      </w:r>
    </w:p>
    <w:p w14:paraId="144171BA">
      <w:pPr>
        <w:pStyle w:val="3"/>
        <w:spacing w:before="85" w:line="253" w:lineRule="auto"/>
        <w:ind w:left="303" w:firstLine="9"/>
        <w:jc w:val="both"/>
        <w:rPr>
          <w:rFonts w:hint="eastAsia" w:ascii="微软雅黑" w:hAnsi="微软雅黑" w:eastAsia="微软雅黑" w:cs="微软雅黑"/>
          <w:b w:val="0"/>
          <w:bCs w:val="0"/>
          <w:sz w:val="30"/>
          <w:szCs w:val="30"/>
        </w:rPr>
      </w:pPr>
    </w:p>
    <w:p w14:paraId="24C587D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Deut. 13:1 ff.</w:t>
      </w:r>
    </w:p>
    <w:p w14:paraId="6DC880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申命记 13:1 起。</w:t>
      </w:r>
    </w:p>
    <w:p w14:paraId="57BB15DD">
      <w:pPr>
        <w:pStyle w:val="3"/>
        <w:spacing w:before="85" w:line="253" w:lineRule="auto"/>
        <w:ind w:left="303" w:firstLine="9"/>
        <w:jc w:val="both"/>
        <w:rPr>
          <w:rFonts w:hint="eastAsia" w:ascii="微软雅黑" w:hAnsi="微软雅黑" w:eastAsia="微软雅黑" w:cs="微软雅黑"/>
          <w:b w:val="0"/>
          <w:bCs w:val="0"/>
          <w:sz w:val="30"/>
          <w:szCs w:val="30"/>
        </w:rPr>
      </w:pPr>
    </w:p>
    <w:p w14:paraId="5308022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Biblical Repertory and Princeton Review, April, 1856, pp. 255-285, article on "Miracles and their Counterfeits."</w:t>
      </w:r>
    </w:p>
    <w:p w14:paraId="16DAFBE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《圣经汇编与普林斯顿评论》，1856年4月，第255-285页，关于“神迹及其赝品”的文章。</w:t>
      </w:r>
    </w:p>
    <w:p w14:paraId="592578DD">
      <w:pPr>
        <w:pStyle w:val="3"/>
        <w:spacing w:before="85" w:line="253" w:lineRule="auto"/>
        <w:ind w:left="303" w:firstLine="9"/>
        <w:jc w:val="both"/>
        <w:rPr>
          <w:rFonts w:hint="eastAsia" w:ascii="微软雅黑" w:hAnsi="微软雅黑" w:eastAsia="微软雅黑" w:cs="微软雅黑"/>
          <w:b w:val="0"/>
          <w:bCs w:val="0"/>
          <w:sz w:val="30"/>
          <w:szCs w:val="30"/>
        </w:rPr>
      </w:pPr>
    </w:p>
    <w:p w14:paraId="63F6003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cited, p. 99.</w:t>
      </w:r>
    </w:p>
    <w:p w14:paraId="5F4DF56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如前引，第99页。</w:t>
      </w:r>
    </w:p>
    <w:p w14:paraId="501E278B">
      <w:pPr>
        <w:pStyle w:val="3"/>
        <w:spacing w:before="85" w:line="253" w:lineRule="auto"/>
        <w:ind w:left="303" w:firstLine="9"/>
        <w:jc w:val="both"/>
        <w:rPr>
          <w:rFonts w:hint="eastAsia" w:ascii="微软雅黑" w:hAnsi="微软雅黑" w:eastAsia="微软雅黑" w:cs="微软雅黑"/>
          <w:b w:val="0"/>
          <w:bCs w:val="0"/>
          <w:sz w:val="30"/>
          <w:szCs w:val="30"/>
        </w:rPr>
      </w:pPr>
    </w:p>
    <w:p w14:paraId="45F3CBD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115 ff.</w:t>
      </w:r>
    </w:p>
    <w:p w14:paraId="78B5A5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第115页起。</w:t>
      </w:r>
    </w:p>
    <w:p w14:paraId="4C85F8BA">
      <w:pPr>
        <w:pStyle w:val="3"/>
        <w:spacing w:before="85" w:line="253" w:lineRule="auto"/>
        <w:ind w:left="303" w:firstLine="9"/>
        <w:jc w:val="both"/>
        <w:rPr>
          <w:rFonts w:hint="eastAsia" w:ascii="微软雅黑" w:hAnsi="微软雅黑" w:eastAsia="微软雅黑" w:cs="微软雅黑"/>
          <w:b w:val="0"/>
          <w:bCs w:val="0"/>
          <w:sz w:val="30"/>
          <w:szCs w:val="30"/>
        </w:rPr>
      </w:pPr>
    </w:p>
    <w:p w14:paraId="795BE45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150 f.</w:t>
      </w:r>
    </w:p>
    <w:p w14:paraId="26FC09D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第150页起。</w:t>
      </w:r>
    </w:p>
    <w:p w14:paraId="4C74AB5F">
      <w:pPr>
        <w:pStyle w:val="3"/>
        <w:spacing w:before="85" w:line="253" w:lineRule="auto"/>
        <w:ind w:left="303" w:firstLine="9"/>
        <w:jc w:val="both"/>
        <w:rPr>
          <w:rFonts w:hint="eastAsia" w:ascii="微软雅黑" w:hAnsi="微软雅黑" w:eastAsia="微软雅黑" w:cs="微软雅黑"/>
          <w:b w:val="0"/>
          <w:bCs w:val="0"/>
          <w:sz w:val="30"/>
          <w:szCs w:val="30"/>
        </w:rPr>
      </w:pPr>
    </w:p>
    <w:p w14:paraId="6629B6C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portion of Fleury's great Histoire Ecclésiastique (Paris, 1691-1720, 20 vols., quarto), from 381 to 400 A. D., translated by Herbert (London, 1828), was republished in three volumes, Oxford, 1842, in a text carefully revised by Newman, and supplied with this introduction.</w:t>
      </w:r>
    </w:p>
    <w:p w14:paraId="5ADBE8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弗勒里（Fleury）伟大的《教会史》（巴黎，1691-1720，20卷，四开本）中从公元381年到400年的部分，由赫伯特（Herbert）翻译（伦敦，1828年），在牛津以三卷本重新出版，1842年，文本经纽曼仔细修订，并附有此导言。</w:t>
      </w:r>
    </w:p>
    <w:p w14:paraId="5A0CF380">
      <w:pPr>
        <w:pStyle w:val="3"/>
        <w:spacing w:before="85" w:line="253" w:lineRule="auto"/>
        <w:ind w:left="303" w:firstLine="9"/>
        <w:jc w:val="both"/>
        <w:rPr>
          <w:rFonts w:hint="eastAsia" w:ascii="微软雅黑" w:hAnsi="微软雅黑" w:eastAsia="微软雅黑" w:cs="微软雅黑"/>
          <w:b w:val="0"/>
          <w:bCs w:val="0"/>
          <w:sz w:val="30"/>
          <w:szCs w:val="30"/>
        </w:rPr>
      </w:pPr>
    </w:p>
    <w:p w14:paraId="5831792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188.</w:t>
      </w:r>
    </w:p>
    <w:p w14:paraId="7457FB1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第188页。</w:t>
      </w:r>
    </w:p>
    <w:p w14:paraId="561139BC">
      <w:pPr>
        <w:pStyle w:val="3"/>
        <w:spacing w:before="85" w:line="253" w:lineRule="auto"/>
        <w:ind w:left="303" w:firstLine="9"/>
        <w:jc w:val="both"/>
        <w:rPr>
          <w:rFonts w:hint="eastAsia" w:ascii="微软雅黑" w:hAnsi="微软雅黑" w:eastAsia="微软雅黑" w:cs="微软雅黑"/>
          <w:b w:val="0"/>
          <w:bCs w:val="0"/>
          <w:sz w:val="30"/>
          <w:szCs w:val="30"/>
        </w:rPr>
      </w:pPr>
    </w:p>
    <w:p w14:paraId="23D4BA9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Nor indeed can John T. Driscoll writing as late as 1911 (The Catholic Encyclopedia, X, p. 346).</w:t>
      </w:r>
    </w:p>
    <w:p w14:paraId="44ADAD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事实上，直到1911年约翰·T·德里斯科尔（John T. Driscoll）（《天主教百科全书》，X，第346页）写作时，也无法做到。</w:t>
      </w:r>
    </w:p>
    <w:p w14:paraId="0C9B136A">
      <w:pPr>
        <w:pStyle w:val="3"/>
        <w:spacing w:before="85" w:line="253" w:lineRule="auto"/>
        <w:ind w:left="303" w:firstLine="9"/>
        <w:jc w:val="both"/>
        <w:rPr>
          <w:rFonts w:hint="eastAsia" w:ascii="微软雅黑" w:hAnsi="微软雅黑" w:eastAsia="微软雅黑" w:cs="微软雅黑"/>
          <w:b w:val="0"/>
          <w:bCs w:val="0"/>
          <w:sz w:val="30"/>
          <w:szCs w:val="30"/>
        </w:rPr>
      </w:pPr>
    </w:p>
    <w:p w14:paraId="5B6FC1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we may judge from reports of cases in the public press, modern surgery provides numerous similar instances.</w:t>
      </w:r>
    </w:p>
    <w:p w14:paraId="68ED84B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如果我们可以从新闻界报道的案例来判断，现代外科手术提供了许多类似的实例。</w:t>
      </w:r>
    </w:p>
    <w:p w14:paraId="4D4C36C8">
      <w:pPr>
        <w:pStyle w:val="3"/>
        <w:spacing w:before="85" w:line="253" w:lineRule="auto"/>
        <w:ind w:left="303" w:firstLine="9"/>
        <w:jc w:val="both"/>
        <w:rPr>
          <w:rFonts w:hint="eastAsia" w:ascii="微软雅黑" w:hAnsi="微软雅黑" w:eastAsia="微软雅黑" w:cs="微软雅黑"/>
          <w:b w:val="0"/>
          <w:bCs w:val="0"/>
          <w:sz w:val="30"/>
          <w:szCs w:val="30"/>
        </w:rPr>
      </w:pPr>
    </w:p>
    <w:p w14:paraId="106743F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have happened to clip the following two examples.</w:t>
      </w:r>
    </w:p>
    <w:p w14:paraId="7A6D73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我们恰好剪辑了以下两个例子。</w:t>
      </w:r>
    </w:p>
    <w:p w14:paraId="1CF9108B">
      <w:pPr>
        <w:pStyle w:val="3"/>
        <w:spacing w:before="85" w:line="253" w:lineRule="auto"/>
        <w:ind w:left="303" w:firstLine="9"/>
        <w:jc w:val="both"/>
        <w:rPr>
          <w:rFonts w:hint="eastAsia" w:ascii="微软雅黑" w:hAnsi="微软雅黑" w:eastAsia="微软雅黑" w:cs="微软雅黑"/>
          <w:b w:val="0"/>
          <w:bCs w:val="0"/>
          <w:sz w:val="30"/>
          <w:szCs w:val="30"/>
        </w:rPr>
      </w:pPr>
    </w:p>
    <w:p w14:paraId="01BAA0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New York Tribune for May 6, 1901: "William H. Crampton, the lecturer, who some time ago had the greater part of his tongue cut out on account of a cancerous growth, is now able to articulate slowly so that he can make himself understood. . . .</w:t>
      </w:r>
    </w:p>
    <w:p w14:paraId="3FE19EB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《纽约论坛报》，1901年5月6日：“演讲家威廉·H·克兰普顿（William H. Crampton），不久前因癌变切除了大部分舌头，现在能够缓慢发音，使人理解他的话。……</w:t>
      </w:r>
    </w:p>
    <w:p w14:paraId="62DD2289">
      <w:pPr>
        <w:pStyle w:val="3"/>
        <w:spacing w:before="85" w:line="253" w:lineRule="auto"/>
        <w:ind w:left="303" w:firstLine="9"/>
        <w:jc w:val="both"/>
        <w:rPr>
          <w:rFonts w:hint="eastAsia" w:ascii="微软雅黑" w:hAnsi="微软雅黑" w:eastAsia="微软雅黑" w:cs="微软雅黑"/>
          <w:b w:val="0"/>
          <w:bCs w:val="0"/>
          <w:sz w:val="30"/>
          <w:szCs w:val="30"/>
        </w:rPr>
      </w:pPr>
    </w:p>
    <w:p w14:paraId="0F28C89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Crampton, who for some years has made his living by lecturing, just before the operation was performed, spent two days in delivering his lectures into a phonograph.</w:t>
      </w:r>
    </w:p>
    <w:p w14:paraId="4D6DDA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克兰普顿多年来一直靠演讲为生，在手术前，他花了整整两天时间对着留声机发表演讲。</w:t>
      </w:r>
    </w:p>
    <w:p w14:paraId="5E8E68C0">
      <w:pPr>
        <w:pStyle w:val="3"/>
        <w:spacing w:before="85" w:line="253" w:lineRule="auto"/>
        <w:ind w:left="303" w:firstLine="9"/>
        <w:jc w:val="both"/>
        <w:rPr>
          <w:rFonts w:hint="eastAsia" w:ascii="微软雅黑" w:hAnsi="微软雅黑" w:eastAsia="微软雅黑" w:cs="微软雅黑"/>
          <w:b w:val="0"/>
          <w:bCs w:val="0"/>
          <w:sz w:val="30"/>
          <w:szCs w:val="30"/>
        </w:rPr>
      </w:pPr>
    </w:p>
    <w:p w14:paraId="0EBFEB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idea was that when he left the hospital, bereft of speech, as he anticipated, he would still be able to earn a living by giving phonograph lectures. . . .</w:t>
      </w:r>
    </w:p>
    <w:p w14:paraId="1D7CE6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他的想法是，当他出院时，正如他预期的那样失去语言能力，他仍然可以通过举办留声机讲座来谋生。……</w:t>
      </w:r>
    </w:p>
    <w:p w14:paraId="09F05983">
      <w:pPr>
        <w:pStyle w:val="3"/>
        <w:spacing w:before="85" w:line="253" w:lineRule="auto"/>
        <w:ind w:left="303" w:firstLine="9"/>
        <w:jc w:val="both"/>
        <w:rPr>
          <w:rFonts w:hint="eastAsia" w:ascii="微软雅黑" w:hAnsi="微软雅黑" w:eastAsia="微软雅黑" w:cs="微软雅黑"/>
          <w:b w:val="0"/>
          <w:bCs w:val="0"/>
          <w:sz w:val="30"/>
          <w:szCs w:val="30"/>
        </w:rPr>
      </w:pPr>
    </w:p>
    <w:p w14:paraId="4E368C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Doctor L. S. Pitcher, of the staff of the Seney Hospital, who performed the operation, has asked Mr. Crampton to appear before the next meeting of the Brooklyn Surgical Society in order that its members may get a thorough understanding of the case.</w:t>
      </w:r>
    </w:p>
    <w:p w14:paraId="5447E1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塞尼医院（Seney Hospital）的主刀医生L. S. 皮彻（L. S. Pitcher）已邀请克兰普顿先生出席布鲁克林外科学会的下一次会议，以便其成员能彻底了解此案。</w:t>
      </w:r>
    </w:p>
    <w:p w14:paraId="321AEAE0">
      <w:pPr>
        <w:pStyle w:val="3"/>
        <w:spacing w:before="85" w:line="253" w:lineRule="auto"/>
        <w:ind w:left="303" w:firstLine="9"/>
        <w:jc w:val="both"/>
        <w:rPr>
          <w:rFonts w:hint="eastAsia" w:ascii="微软雅黑" w:hAnsi="微软雅黑" w:eastAsia="微软雅黑" w:cs="微软雅黑"/>
          <w:b w:val="0"/>
          <w:bCs w:val="0"/>
          <w:sz w:val="30"/>
          <w:szCs w:val="30"/>
        </w:rPr>
      </w:pPr>
    </w:p>
    <w:p w14:paraId="69C0002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Mr. Crampton will have his phonograph records with him to show the effects of the operation upon his speech."</w:t>
      </w:r>
    </w:p>
    <w:p w14:paraId="585EE0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克兰普顿先生将带着他的留声机唱片，以展示手术对他语言能力的影响。”</w:t>
      </w:r>
    </w:p>
    <w:p w14:paraId="236D8A6B">
      <w:pPr>
        <w:pStyle w:val="3"/>
        <w:spacing w:before="85" w:line="253" w:lineRule="auto"/>
        <w:ind w:left="303" w:firstLine="9"/>
        <w:jc w:val="both"/>
        <w:rPr>
          <w:rFonts w:hint="eastAsia" w:ascii="微软雅黑" w:hAnsi="微软雅黑" w:eastAsia="微软雅黑" w:cs="微软雅黑"/>
          <w:b w:val="0"/>
          <w:bCs w:val="0"/>
          <w:sz w:val="30"/>
          <w:szCs w:val="30"/>
        </w:rPr>
      </w:pPr>
    </w:p>
    <w:p w14:paraId="083EF2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Lexington (Ky.) Leader, January 11, 1906 (Associated Press Telegram): "Chicago, Jan'y 10.—Frederick Power, actor and stage-manager, who had his tongue cut from his mouth in an operation for cancer five weeks ago, is again able to talk so as to be understood.</w:t>
      </w:r>
    </w:p>
    <w:p w14:paraId="741A43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列克星敦（肯塔基州）《领袖报》，1906年1月11日（美联社电）：“芝加哥，1月10日——演员兼舞台监督弗雷德里克·鲍尔（Frederick Power），五周前因癌症手术切除了舌头，现在又能说话让人听懂了。</w:t>
      </w:r>
    </w:p>
    <w:p w14:paraId="1CCBE2B3">
      <w:pPr>
        <w:pStyle w:val="3"/>
        <w:spacing w:before="85" w:line="253" w:lineRule="auto"/>
        <w:ind w:left="303" w:firstLine="9"/>
        <w:jc w:val="both"/>
        <w:rPr>
          <w:rFonts w:hint="eastAsia" w:ascii="微软雅黑" w:hAnsi="微软雅黑" w:eastAsia="微软雅黑" w:cs="微软雅黑"/>
          <w:b w:val="0"/>
          <w:bCs w:val="0"/>
          <w:sz w:val="30"/>
          <w:szCs w:val="30"/>
        </w:rPr>
      </w:pPr>
    </w:p>
    <w:p w14:paraId="7A9C8F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case is said by physicians to be a remarkable triumph for surgery.</w:t>
      </w:r>
    </w:p>
    <w:p w14:paraId="2DBD1AC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医生们称此案为外科手术的显著胜利。</w:t>
      </w:r>
    </w:p>
    <w:p w14:paraId="7226D23D">
      <w:pPr>
        <w:pStyle w:val="3"/>
        <w:spacing w:before="85" w:line="253" w:lineRule="auto"/>
        <w:ind w:left="303" w:firstLine="9"/>
        <w:jc w:val="both"/>
        <w:rPr>
          <w:rFonts w:hint="eastAsia" w:ascii="微软雅黑" w:hAnsi="微软雅黑" w:eastAsia="微软雅黑" w:cs="微软雅黑"/>
          <w:b w:val="0"/>
          <w:bCs w:val="0"/>
          <w:sz w:val="30"/>
          <w:szCs w:val="30"/>
        </w:rPr>
      </w:pPr>
    </w:p>
    <w:p w14:paraId="17F55ED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of Mr. Power's tongue and part of the root had to be removed in the operation.</w:t>
      </w:r>
    </w:p>
    <w:p w14:paraId="0B094C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在手术中，鲍尔先生的全部舌头和部分舌根必须被切除。</w:t>
      </w:r>
    </w:p>
    <w:p w14:paraId="08B07A48">
      <w:pPr>
        <w:pStyle w:val="3"/>
        <w:spacing w:before="85" w:line="253" w:lineRule="auto"/>
        <w:ind w:left="303" w:firstLine="9"/>
        <w:jc w:val="both"/>
        <w:rPr>
          <w:rFonts w:hint="eastAsia" w:ascii="微软雅黑" w:hAnsi="微软雅黑" w:eastAsia="微软雅黑" w:cs="微软雅黑"/>
          <w:b w:val="0"/>
          <w:bCs w:val="0"/>
          <w:sz w:val="30"/>
          <w:szCs w:val="30"/>
        </w:rPr>
      </w:pPr>
    </w:p>
    <w:p w14:paraId="676A0FE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With his tongue gone, he is able to articulate, uttering some words quite distinctly.</w:t>
      </w:r>
    </w:p>
    <w:p w14:paraId="693B5F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虽然舌头没了，但他能够发音，有些词说得相当清楚。</w:t>
      </w:r>
    </w:p>
    <w:p w14:paraId="6ABC66FD">
      <w:pPr>
        <w:pStyle w:val="3"/>
        <w:spacing w:before="85" w:line="253" w:lineRule="auto"/>
        <w:ind w:left="303" w:firstLine="9"/>
        <w:jc w:val="both"/>
        <w:rPr>
          <w:rFonts w:hint="eastAsia" w:ascii="微软雅黑" w:hAnsi="微软雅黑" w:eastAsia="微软雅黑" w:cs="微软雅黑"/>
          <w:b w:val="0"/>
          <w:bCs w:val="0"/>
          <w:sz w:val="30"/>
          <w:szCs w:val="30"/>
        </w:rPr>
      </w:pPr>
    </w:p>
    <w:p w14:paraId="124F306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several days Mr. Power has been attempting to sing, and the hospital attendants say that while the efforts were not entirely successful, they have encouraged the patient and made him quite hopeful.</w:t>
      </w:r>
    </w:p>
    <w:p w14:paraId="17D0DF5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几天来，鲍尔先生一直尝试唱歌，医院工作人员说，虽然努力并不完全成功，但却鼓励了病人，使他充满希望。</w:t>
      </w:r>
    </w:p>
    <w:p w14:paraId="3B220751">
      <w:pPr>
        <w:pStyle w:val="3"/>
        <w:spacing w:before="85" w:line="253" w:lineRule="auto"/>
        <w:ind w:left="303" w:firstLine="9"/>
        <w:jc w:val="both"/>
        <w:rPr>
          <w:rFonts w:hint="eastAsia" w:ascii="微软雅黑" w:hAnsi="微软雅黑" w:eastAsia="微软雅黑" w:cs="微软雅黑"/>
          <w:b w:val="0"/>
          <w:bCs w:val="0"/>
          <w:sz w:val="30"/>
          <w:szCs w:val="30"/>
        </w:rPr>
      </w:pPr>
    </w:p>
    <w:p w14:paraId="4CA8285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still some paralysis in Mr. Power's lower lip, due to the operation, and there is a heavy gold bridge in his mouth.</w:t>
      </w:r>
    </w:p>
    <w:p w14:paraId="435010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由于手术，鲍尔先生的下唇仍有一些麻痹，而且嘴里有一个沉重的金桥。</w:t>
      </w:r>
    </w:p>
    <w:p w14:paraId="59B0B1BB">
      <w:pPr>
        <w:pStyle w:val="3"/>
        <w:spacing w:before="85" w:line="253" w:lineRule="auto"/>
        <w:ind w:left="303" w:firstLine="9"/>
        <w:jc w:val="both"/>
        <w:rPr>
          <w:rFonts w:hint="eastAsia" w:ascii="微软雅黑" w:hAnsi="微软雅黑" w:eastAsia="微软雅黑" w:cs="微软雅黑"/>
          <w:b w:val="0"/>
          <w:bCs w:val="0"/>
          <w:sz w:val="30"/>
          <w:szCs w:val="30"/>
        </w:rPr>
      </w:pPr>
    </w:p>
    <w:p w14:paraId="07CACE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jaw is still held in a heavy plaster cast, and when these impediments are removed it is believed he will be able to articulate fairly well."</w:t>
      </w:r>
    </w:p>
    <w:p w14:paraId="53ABE7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他的下巴仍被沉重的石膏固定着，当这些障碍物移除后，相信他将能够相当好地发音。”</w:t>
      </w:r>
    </w:p>
    <w:p w14:paraId="201C7936">
      <w:pPr>
        <w:pStyle w:val="3"/>
        <w:spacing w:before="85" w:line="253" w:lineRule="auto"/>
        <w:ind w:left="303" w:firstLine="9"/>
        <w:jc w:val="both"/>
        <w:rPr>
          <w:rFonts w:hint="eastAsia" w:ascii="微软雅黑" w:hAnsi="微软雅黑" w:eastAsia="微软雅黑" w:cs="微软雅黑"/>
          <w:b w:val="0"/>
          <w:bCs w:val="0"/>
          <w:sz w:val="30"/>
          <w:szCs w:val="30"/>
        </w:rPr>
      </w:pPr>
    </w:p>
    <w:p w14:paraId="7B4C15F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Philomythus: An Antidote against Credulity. A Discussion of Cardinal Newman's Essay on Ecclesiastical Miracles. By Edwin A. Abbott, 1891. Second edition, 1891.</w:t>
      </w:r>
    </w:p>
    <w:p w14:paraId="1026950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《爱神话者（Philomythus）：反对轻信的解毒剂。讨论纽曼枢机关于教会神迹的论文》。埃德温·A·阿博特著，1891年。第二版，1891年。</w:t>
      </w:r>
    </w:p>
    <w:p w14:paraId="681DF067">
      <w:pPr>
        <w:pStyle w:val="3"/>
        <w:spacing w:before="85" w:line="253" w:lineRule="auto"/>
        <w:ind w:left="303" w:firstLine="9"/>
        <w:jc w:val="both"/>
        <w:rPr>
          <w:rFonts w:hint="eastAsia" w:ascii="微软雅黑" w:hAnsi="微软雅黑" w:eastAsia="微软雅黑" w:cs="微软雅黑"/>
          <w:b w:val="0"/>
          <w:bCs w:val="0"/>
          <w:sz w:val="30"/>
          <w:szCs w:val="30"/>
        </w:rPr>
      </w:pPr>
    </w:p>
    <w:p w14:paraId="2A07F1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 Thomas of Canterbury: His Death and Miracles. By Edwin A. Abbott, M.A., D.D., 2 vols., 1898.</w:t>
      </w:r>
    </w:p>
    <w:p w14:paraId="3202326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《坎特伯雷的圣托马斯：他的死与神迹》。埃德温·A·阿博特，文学硕士，神学博士著，两卷本，1898年。</w:t>
      </w:r>
    </w:p>
    <w:p w14:paraId="6CF20AC8">
      <w:pPr>
        <w:pStyle w:val="3"/>
        <w:spacing w:before="85" w:line="253" w:lineRule="auto"/>
        <w:ind w:left="303" w:firstLine="9"/>
        <w:jc w:val="both"/>
        <w:rPr>
          <w:rFonts w:hint="eastAsia" w:ascii="微软雅黑" w:hAnsi="微软雅黑" w:eastAsia="微软雅黑" w:cs="微软雅黑"/>
          <w:b w:val="0"/>
          <w:bCs w:val="0"/>
          <w:sz w:val="30"/>
          <w:szCs w:val="30"/>
        </w:rPr>
      </w:pPr>
    </w:p>
    <w:p w14:paraId="18AB76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189.</w:t>
      </w:r>
    </w:p>
    <w:p w14:paraId="2D8D0BE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第189页。</w:t>
      </w:r>
    </w:p>
    <w:p w14:paraId="19EC5C65">
      <w:pPr>
        <w:pStyle w:val="3"/>
        <w:spacing w:before="85" w:line="253" w:lineRule="auto"/>
        <w:ind w:left="303" w:firstLine="9"/>
        <w:jc w:val="both"/>
        <w:rPr>
          <w:rFonts w:hint="eastAsia" w:ascii="微软雅黑" w:hAnsi="微软雅黑" w:eastAsia="微软雅黑" w:cs="微软雅黑"/>
          <w:b w:val="0"/>
          <w:bCs w:val="0"/>
          <w:sz w:val="30"/>
          <w:szCs w:val="30"/>
        </w:rPr>
      </w:pPr>
    </w:p>
    <w:p w14:paraId="3B6E328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Loc. cit., p. 105, note 2.</w:t>
      </w:r>
    </w:p>
    <w:p w14:paraId="0F62203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前引书，第105页，注2。</w:t>
      </w:r>
    </w:p>
    <w:p w14:paraId="55962EB5">
      <w:pPr>
        <w:pStyle w:val="3"/>
        <w:spacing w:before="85" w:line="253" w:lineRule="auto"/>
        <w:ind w:left="303" w:firstLine="9"/>
        <w:jc w:val="both"/>
        <w:rPr>
          <w:rFonts w:hint="eastAsia" w:ascii="微软雅黑" w:hAnsi="微软雅黑" w:eastAsia="微软雅黑" w:cs="微软雅黑"/>
          <w:b w:val="0"/>
          <w:bCs w:val="0"/>
          <w:sz w:val="30"/>
          <w:szCs w:val="30"/>
        </w:rPr>
      </w:pPr>
    </w:p>
    <w:p w14:paraId="636F69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 55; cf. pp. 82 ff.</w:t>
      </w:r>
    </w:p>
    <w:p w14:paraId="240422F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前引书，第55页；参阅第82页起。</w:t>
      </w:r>
    </w:p>
    <w:p w14:paraId="6FC479F0">
      <w:pPr>
        <w:pStyle w:val="3"/>
        <w:spacing w:before="85" w:line="253" w:lineRule="auto"/>
        <w:ind w:left="303" w:firstLine="9"/>
        <w:jc w:val="both"/>
        <w:rPr>
          <w:rFonts w:hint="eastAsia" w:ascii="微软雅黑" w:hAnsi="微软雅黑" w:eastAsia="微软雅黑" w:cs="微软雅黑"/>
          <w:b w:val="0"/>
          <w:bCs w:val="0"/>
          <w:sz w:val="30"/>
          <w:szCs w:val="30"/>
        </w:rPr>
      </w:pPr>
    </w:p>
    <w:p w14:paraId="19D1994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54 ff.</w:t>
      </w:r>
    </w:p>
    <w:p w14:paraId="2A1EBAD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第54页起。</w:t>
      </w:r>
    </w:p>
    <w:p w14:paraId="088D42E2">
      <w:pPr>
        <w:pStyle w:val="3"/>
        <w:spacing w:before="85" w:line="253" w:lineRule="auto"/>
        <w:ind w:left="303" w:firstLine="9"/>
        <w:jc w:val="both"/>
        <w:rPr>
          <w:rFonts w:hint="eastAsia" w:ascii="微软雅黑" w:hAnsi="微软雅黑" w:eastAsia="微软雅黑" w:cs="微软雅黑"/>
          <w:b w:val="0"/>
          <w:bCs w:val="0"/>
          <w:sz w:val="30"/>
          <w:szCs w:val="30"/>
        </w:rPr>
      </w:pPr>
    </w:p>
    <w:p w14:paraId="1CB02C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Loc. cit., p. 384.</w:t>
      </w:r>
    </w:p>
    <w:p w14:paraId="0B02542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前引书，第384页。</w:t>
      </w:r>
    </w:p>
    <w:p w14:paraId="7313541B">
      <w:pPr>
        <w:pStyle w:val="3"/>
        <w:spacing w:before="85" w:line="253" w:lineRule="auto"/>
        <w:ind w:left="303" w:firstLine="9"/>
        <w:jc w:val="both"/>
        <w:rPr>
          <w:rFonts w:hint="eastAsia" w:ascii="微软雅黑" w:hAnsi="微软雅黑" w:eastAsia="微软雅黑" w:cs="微软雅黑"/>
          <w:b w:val="0"/>
          <w:bCs w:val="0"/>
          <w:sz w:val="30"/>
          <w:szCs w:val="30"/>
        </w:rPr>
      </w:pPr>
    </w:p>
    <w:p w14:paraId="7F7226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81 f. On the integrity of the present text of the Life of Hilarion, see H. Günter, Legenden-Studien, 1906, p. 130, note 3.</w:t>
      </w:r>
    </w:p>
    <w:p w14:paraId="0A34B4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第81页起。关于《希拉里昂传》（Life of Hilarion）现存文本的完整性，见H. 金特，《传说研究》，1906年，第130页，注3。</w:t>
      </w:r>
    </w:p>
    <w:p w14:paraId="7DF57C84">
      <w:pPr>
        <w:pStyle w:val="3"/>
        <w:spacing w:before="85" w:line="253" w:lineRule="auto"/>
        <w:ind w:left="303" w:firstLine="9"/>
        <w:jc w:val="both"/>
        <w:rPr>
          <w:rFonts w:hint="eastAsia" w:ascii="微软雅黑" w:hAnsi="微软雅黑" w:eastAsia="微软雅黑" w:cs="微软雅黑"/>
          <w:b w:val="0"/>
          <w:bCs w:val="0"/>
          <w:sz w:val="30"/>
          <w:szCs w:val="30"/>
        </w:rPr>
      </w:pPr>
    </w:p>
    <w:p w14:paraId="5CDA60B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 Trede, in the chapter on "Mönchtum," in his Wunderglaube im Heidentum und in der alten Kirche, 1901, has some very useful remarks (pp. 213 ff.) on Athanasius's Life of Antony and its relation to the miracle-love of the times.</w:t>
      </w:r>
    </w:p>
    <w:p w14:paraId="559687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 特雷德在其《异教与古代教会中的神迹信仰》（1901年）中“修道主义”一章里，对阿塔那修（Athanasius）的《安东尼传》及其与当时对神迹的热爱的关系，有一些非常有用的评论（第213页起）。</w:t>
      </w:r>
    </w:p>
    <w:p w14:paraId="096B65E7">
      <w:pPr>
        <w:pStyle w:val="3"/>
        <w:spacing w:before="85" w:line="253" w:lineRule="auto"/>
        <w:ind w:left="303" w:firstLine="9"/>
        <w:jc w:val="both"/>
        <w:rPr>
          <w:rFonts w:hint="eastAsia" w:ascii="微软雅黑" w:hAnsi="微软雅黑" w:eastAsia="微软雅黑" w:cs="微软雅黑"/>
          <w:b w:val="0"/>
          <w:bCs w:val="0"/>
          <w:sz w:val="30"/>
          <w:szCs w:val="30"/>
        </w:rPr>
      </w:pPr>
    </w:p>
    <w:p w14:paraId="5AADDDE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apostle of Monasticism," he says, "Athanasius becomes a rhetorician, with reference to whom we ask. Where does fancy stop and where does reality begin?</w:t>
      </w:r>
    </w:p>
    <w:p w14:paraId="521A299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“作为修道主义的使徒，”他说，“阿塔那修成了一名修辞学家，对于他我们要问，幻想在哪里停止，现实从哪里开始？</w:t>
      </w:r>
    </w:p>
    <w:p w14:paraId="631BB0A6">
      <w:pPr>
        <w:pStyle w:val="3"/>
        <w:spacing w:before="85" w:line="253" w:lineRule="auto"/>
        <w:ind w:left="303" w:firstLine="9"/>
        <w:jc w:val="both"/>
        <w:rPr>
          <w:rFonts w:hint="eastAsia" w:ascii="微软雅黑" w:hAnsi="微软雅黑" w:eastAsia="微软雅黑" w:cs="微软雅黑"/>
          <w:b w:val="0"/>
          <w:bCs w:val="0"/>
          <w:sz w:val="30"/>
          <w:szCs w:val="30"/>
        </w:rPr>
      </w:pPr>
    </w:p>
    <w:p w14:paraId="69616B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the great doctor of the church assures us that he has throughout looked only to the truth, his idea of the truth was not different from that which we have found among other leaders of the church and permitted him such means to reach his purpose as were looked upon as self-evident in the heathen notions of the time."</w:t>
      </w:r>
    </w:p>
    <w:p w14:paraId="7D8946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当这位伟大的教会博士向我们保证他始终只关注真理时，他对真理的观念与我们在其他教会领袖中发现的并无二致，并允许他使用那些在当时的异教观念中被视为理所当然的手段来达到目的。”</w:t>
      </w:r>
    </w:p>
    <w:p w14:paraId="671D9B6C">
      <w:pPr>
        <w:pStyle w:val="3"/>
        <w:spacing w:before="85" w:line="253" w:lineRule="auto"/>
        <w:ind w:left="303" w:firstLine="9"/>
        <w:jc w:val="both"/>
        <w:rPr>
          <w:rFonts w:hint="eastAsia" w:ascii="微软雅黑" w:hAnsi="微软雅黑" w:eastAsia="微软雅黑" w:cs="微软雅黑"/>
          <w:b w:val="0"/>
          <w:bCs w:val="0"/>
          <w:sz w:val="30"/>
          <w:szCs w:val="30"/>
        </w:rPr>
      </w:pPr>
    </w:p>
    <w:p w14:paraId="08A0649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With an appeal, then, to Lucian's exposition of the different laws which govern history and panegyrics (The Way to Write History, 7 and 8: "The panegyrist has only one concern—to commend and gratify his living theme some way or other; if misrepresentation will serve his purpose, he has no objection to that. History, on the other hand, abhors the intrusion of any least scruple of falsehood . . ."),</w:t>
      </w:r>
    </w:p>
    <w:p w14:paraId="20024E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接着，他诉诸卢奇安对支配历史和颂词的不同法则的阐述（《如何写历史》，7和8：“颂词作者只关心一件事——以某种方式赞扬并取悦他活着的主题；如果歪曲事实能达到他的目的，他不反对这样做。另一方面，历史厌恶任何一丝虚假的侵入……”），</w:t>
      </w:r>
    </w:p>
    <w:p w14:paraId="0C146DFD">
      <w:pPr>
        <w:pStyle w:val="3"/>
        <w:spacing w:before="85" w:line="253" w:lineRule="auto"/>
        <w:ind w:left="303" w:firstLine="9"/>
        <w:jc w:val="both"/>
        <w:rPr>
          <w:rFonts w:hint="eastAsia" w:ascii="微软雅黑" w:hAnsi="微软雅黑" w:eastAsia="微软雅黑" w:cs="微软雅黑"/>
          <w:b w:val="0"/>
          <w:bCs w:val="0"/>
          <w:sz w:val="30"/>
          <w:szCs w:val="30"/>
        </w:rPr>
      </w:pPr>
    </w:p>
    <w:p w14:paraId="27CAF8E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continues: "The Life of Antony by Athanasius is a panegyric, just such as Gregory of Nyssa wrote about Gregory Thaumaturgus. . . ."</w:t>
      </w:r>
    </w:p>
    <w:p w14:paraId="441A791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他继续说：“阿塔那修的《安东尼传》是一篇颂词，就像尼萨的格列高利写关于格列高利·陶马图古斯的颂词一样……”</w:t>
      </w:r>
    </w:p>
    <w:p w14:paraId="6C7B199F">
      <w:pPr>
        <w:pStyle w:val="3"/>
        <w:spacing w:before="85" w:line="253" w:lineRule="auto"/>
        <w:ind w:left="303" w:firstLine="9"/>
        <w:jc w:val="both"/>
        <w:rPr>
          <w:rFonts w:hint="eastAsia" w:ascii="微软雅黑" w:hAnsi="微软雅黑" w:eastAsia="微软雅黑" w:cs="微软雅黑"/>
          <w:b w:val="0"/>
          <w:bCs w:val="0"/>
          <w:sz w:val="30"/>
          <w:szCs w:val="30"/>
        </w:rPr>
      </w:pPr>
    </w:p>
    <w:p w14:paraId="1BFE5C0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Gregory of Nazianzus describes Athanasius as setting forth in this book "εν πλάσματι of a narrative, the laws of the monastic life" (Oration XXI, 5, Post-Nicene Fathers, p. 270), does he not really suggest that it is fiction, in part at least?</w:t>
      </w:r>
    </w:p>
    <w:p w14:paraId="18C859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当纳西盎的格列高利描述阿塔那修在这本书中以“叙述的en plasmati（虚构形式）阐述修道生活的法则”（《演说辞》XXI, 5，《后尼西亚教父》，第270页）时，他难道不是真的在暗示那是虚构的，至少部分是吗？</w:t>
      </w:r>
    </w:p>
    <w:p w14:paraId="594F11A6">
      <w:pPr>
        <w:pStyle w:val="3"/>
        <w:spacing w:before="85" w:line="253" w:lineRule="auto"/>
        <w:ind w:left="303" w:firstLine="9"/>
        <w:jc w:val="both"/>
        <w:rPr>
          <w:rFonts w:hint="eastAsia" w:ascii="微软雅黑" w:hAnsi="微软雅黑" w:eastAsia="微软雅黑" w:cs="微软雅黑"/>
          <w:b w:val="0"/>
          <w:bCs w:val="0"/>
          <w:sz w:val="30"/>
          <w:szCs w:val="30"/>
        </w:rPr>
      </w:pPr>
    </w:p>
    <w:p w14:paraId="407021D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Trede discusses in a similar spirit Jerome's Lives of Paul and Hilarion.</w:t>
      </w:r>
    </w:p>
    <w:p w14:paraId="1085E0E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特雷德以类似的精神讨论了耶柔米的《保罗传》和《希拉里昂传》。</w:t>
      </w:r>
    </w:p>
    <w:p w14:paraId="00617C00">
      <w:pPr>
        <w:pStyle w:val="3"/>
        <w:spacing w:before="85" w:line="253" w:lineRule="auto"/>
        <w:ind w:left="303" w:firstLine="9"/>
        <w:jc w:val="both"/>
        <w:rPr>
          <w:rFonts w:hint="eastAsia" w:ascii="微软雅黑" w:hAnsi="微软雅黑" w:eastAsia="微软雅黑" w:cs="微软雅黑"/>
          <w:b w:val="0"/>
          <w:bCs w:val="0"/>
          <w:sz w:val="30"/>
          <w:szCs w:val="30"/>
        </w:rPr>
      </w:pPr>
    </w:p>
    <w:p w14:paraId="082C77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Vita Pauli, see Weingarten, PRE2, X, 760, and Grützmacher PRE3, XIII, 217.</w:t>
      </w:r>
    </w:p>
    <w:p w14:paraId="0ABB15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关于《保罗传》（Vita Pauli），见温加滕（Weingarten），PRE2, X, 760，和格吕茨马赫（Grützmacher）PRE3, XIII, 217。</w:t>
      </w:r>
    </w:p>
    <w:p w14:paraId="278F6517">
      <w:pPr>
        <w:pStyle w:val="3"/>
        <w:spacing w:before="85" w:line="253" w:lineRule="auto"/>
        <w:ind w:left="303" w:firstLine="9"/>
        <w:jc w:val="both"/>
        <w:rPr>
          <w:rFonts w:hint="eastAsia" w:ascii="微软雅黑" w:hAnsi="微软雅黑" w:eastAsia="微软雅黑" w:cs="微软雅黑"/>
          <w:b w:val="0"/>
          <w:bCs w:val="0"/>
          <w:sz w:val="30"/>
          <w:szCs w:val="30"/>
        </w:rPr>
      </w:pPr>
    </w:p>
    <w:p w14:paraId="7CB339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reality of Paul's existence is defended by Butler, The Lausiac History, I, 231, and Workman, The Evolution of the Monastic Ideal, 1913, p. 96, both of whom defend also the historicity of the Life of Antony, I, 178 and 354 respectively.</w:t>
      </w:r>
    </w:p>
    <w:p w14:paraId="2427667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保罗存在的真实性得到了巴特勒（Butler，《劳修斯史》，I, 231）和沃克曼（Workman，《修道理想的演变》，1913年，第96页）的辩护，他们也都辩护了《安东尼传》的历史性，分别见I, 178和354。</w:t>
      </w:r>
    </w:p>
    <w:p w14:paraId="63279FDD">
      <w:pPr>
        <w:pStyle w:val="3"/>
        <w:spacing w:before="85" w:line="253" w:lineRule="auto"/>
        <w:ind w:left="303" w:firstLine="9"/>
        <w:jc w:val="both"/>
        <w:rPr>
          <w:rFonts w:hint="eastAsia" w:ascii="微软雅黑" w:hAnsi="微软雅黑" w:eastAsia="微软雅黑" w:cs="微软雅黑"/>
          <w:b w:val="0"/>
          <w:bCs w:val="0"/>
          <w:sz w:val="30"/>
          <w:szCs w:val="30"/>
        </w:rPr>
      </w:pPr>
    </w:p>
    <w:p w14:paraId="584A6C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Lausiac History is interpreted as a mere romance also by Lucius and Amélineau, but defended as history by Butler, I, 257 ff.</w:t>
      </w:r>
    </w:p>
    <w:p w14:paraId="38CCBD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《劳修斯史》也被卢修斯（Lucius）和阿梅里诺（Amélineau）解释为纯粹的传奇，但被巴特勒辩护为历史，I, 257页起。</w:t>
      </w:r>
    </w:p>
    <w:p w14:paraId="2935AC58">
      <w:pPr>
        <w:pStyle w:val="3"/>
        <w:spacing w:before="85" w:line="253" w:lineRule="auto"/>
        <w:ind w:left="303" w:firstLine="9"/>
        <w:jc w:val="both"/>
        <w:rPr>
          <w:rFonts w:hint="eastAsia" w:ascii="微软雅黑" w:hAnsi="微软雅黑" w:eastAsia="微软雅黑" w:cs="微软雅黑"/>
          <w:b w:val="0"/>
          <w:bCs w:val="0"/>
          <w:sz w:val="30"/>
          <w:szCs w:val="30"/>
        </w:rPr>
      </w:pPr>
    </w:p>
    <w:p w14:paraId="5EEBDAD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a good brief statement of Athanasius's relation to miracle-working in the Vita Antonii and elsewhere, in A. Robertson's preface to the English translation of the Vita Antonii printed in the Nicene and Post-Nicene Fathers, II, II, p. 192.</w:t>
      </w:r>
    </w:p>
    <w:p w14:paraId="647A46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在《尼西亚和后尼西亚教父》II, II, 第192页印行的《安东尼传》英译本前言中，A. 罗伯逊（A. Robertson）对阿塔那修在《安东尼传》及其他地方与行神迹的关系作了很好的简要陈述。</w:t>
      </w:r>
    </w:p>
    <w:p w14:paraId="436DBB28">
      <w:pPr>
        <w:pStyle w:val="3"/>
        <w:spacing w:before="85" w:line="253" w:lineRule="auto"/>
        <w:ind w:left="303" w:firstLine="9"/>
        <w:jc w:val="both"/>
        <w:rPr>
          <w:rFonts w:hint="eastAsia" w:ascii="微软雅黑" w:hAnsi="微软雅黑" w:eastAsia="微软雅黑" w:cs="微软雅黑"/>
          <w:b w:val="0"/>
          <w:bCs w:val="0"/>
          <w:sz w:val="30"/>
          <w:szCs w:val="30"/>
        </w:rPr>
      </w:pPr>
    </w:p>
    <w:p w14:paraId="65A2D8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Das Mönchthum, seine Ideale und seine Geschichte,1 1881, p. 21; ed. 3, 1886, p. 27; cf. G. Grützmacher, Hieronymus, I, p. 162.</w:t>
      </w:r>
    </w:p>
    <w:p w14:paraId="2DB58B7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《修道主义，其理想与历史》，1881年第一版，第21页；1886年第三版，第27页；参G. 格吕茨马赫，《耶柔米》，I，第162页。</w:t>
      </w:r>
    </w:p>
    <w:p w14:paraId="52A0E90E">
      <w:pPr>
        <w:pStyle w:val="3"/>
        <w:spacing w:before="85" w:line="253" w:lineRule="auto"/>
        <w:ind w:left="303" w:firstLine="9"/>
        <w:jc w:val="both"/>
        <w:rPr>
          <w:rFonts w:hint="eastAsia" w:ascii="微软雅黑" w:hAnsi="微软雅黑" w:eastAsia="微软雅黑" w:cs="微软雅黑"/>
          <w:b w:val="0"/>
          <w:bCs w:val="0"/>
          <w:sz w:val="30"/>
          <w:szCs w:val="30"/>
        </w:rPr>
      </w:pPr>
    </w:p>
    <w:p w14:paraId="30CF0E3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pp. 1 f.</w:t>
      </w:r>
    </w:p>
    <w:p w14:paraId="271432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前引书，第1页起。</w:t>
      </w:r>
    </w:p>
    <w:p w14:paraId="743179EB">
      <w:pPr>
        <w:pStyle w:val="3"/>
        <w:spacing w:before="85" w:line="253" w:lineRule="auto"/>
        <w:ind w:left="303" w:firstLine="9"/>
        <w:jc w:val="both"/>
        <w:rPr>
          <w:rFonts w:hint="eastAsia" w:ascii="微软雅黑" w:hAnsi="微软雅黑" w:eastAsia="微软雅黑" w:cs="微软雅黑"/>
          <w:b w:val="0"/>
          <w:bCs w:val="0"/>
          <w:sz w:val="30"/>
          <w:szCs w:val="30"/>
        </w:rPr>
      </w:pPr>
    </w:p>
    <w:p w14:paraId="3C40C0A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 Acts of Peter and Andrew, in the Ante-Nicene Fathers, Am. ed., vol. VIII, p. 527:</w:t>
      </w:r>
    </w:p>
    <w:p w14:paraId="3B6BBF6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见《彼得与安德烈行传》，载于《前尼西亚教父》，美国版，第八卷，第527页：</w:t>
      </w:r>
    </w:p>
    <w:p w14:paraId="774E361E">
      <w:pPr>
        <w:pStyle w:val="3"/>
        <w:spacing w:before="85" w:line="253" w:lineRule="auto"/>
        <w:ind w:left="303" w:firstLine="9"/>
        <w:jc w:val="both"/>
        <w:rPr>
          <w:rFonts w:hint="eastAsia" w:ascii="微软雅黑" w:hAnsi="微软雅黑" w:eastAsia="微软雅黑" w:cs="微软雅黑"/>
          <w:b w:val="0"/>
          <w:bCs w:val="0"/>
          <w:sz w:val="30"/>
          <w:szCs w:val="30"/>
        </w:rPr>
      </w:pPr>
    </w:p>
    <w:p w14:paraId="7E3C165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"Peter says to him: One thing I say unto thee: it is easier for a camel to go through the eye of a needle, than for a rich man to go into the kingdom of heaven.</w:t>
      </w:r>
    </w:p>
    <w:p w14:paraId="2AE097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“彼得对他说：我有一件事告诉你：骆驼穿过针眼，比财主进天国还容易。</w:t>
      </w:r>
    </w:p>
    <w:p w14:paraId="61E54C4D">
      <w:pPr>
        <w:pStyle w:val="3"/>
        <w:spacing w:before="85" w:line="253" w:lineRule="auto"/>
        <w:ind w:left="303" w:firstLine="9"/>
        <w:jc w:val="both"/>
        <w:rPr>
          <w:rFonts w:hint="eastAsia" w:ascii="微软雅黑" w:hAnsi="微软雅黑" w:eastAsia="微软雅黑" w:cs="微软雅黑"/>
          <w:b w:val="0"/>
          <w:bCs w:val="0"/>
          <w:sz w:val="30"/>
          <w:szCs w:val="30"/>
        </w:rPr>
      </w:pPr>
    </w:p>
    <w:p w14:paraId="70374DB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Onesiphorus heard this, he was still more filled with rage and anger, . . . saying, . . . If thou wilt show me this miracle, I will believe in thy God, . . . but if not thou shalt be grievously punished. . . .</w:t>
      </w:r>
    </w:p>
    <w:p w14:paraId="2FD3AF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奥内西弗鲁斯（Onesiphorus）听了这话，更加愤怒，……说，……如果你显这神迹给我看，我就信你的神，……如果不能，你将受到严厉惩罚。……</w:t>
      </w:r>
    </w:p>
    <w:p w14:paraId="4EA63755">
      <w:pPr>
        <w:pStyle w:val="3"/>
        <w:spacing w:before="85" w:line="253" w:lineRule="auto"/>
        <w:ind w:left="303" w:firstLine="9"/>
        <w:jc w:val="both"/>
        <w:rPr>
          <w:rFonts w:hint="eastAsia" w:ascii="微软雅黑" w:hAnsi="微软雅黑" w:eastAsia="微软雅黑" w:cs="微软雅黑"/>
          <w:b w:val="0"/>
          <w:bCs w:val="0"/>
          <w:sz w:val="30"/>
          <w:szCs w:val="30"/>
        </w:rPr>
      </w:pPr>
    </w:p>
    <w:p w14:paraId="17D39FE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Saviour appeared . . . and he says to them, Be courageous and tremble not, my chosen disciples, for I am with you always: let the needle and camel be brought. . . .</w:t>
      </w:r>
    </w:p>
    <w:p w14:paraId="505AA5A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救主显现……对他们说，勇敢些，不要发抖，我拣选的门徒，因为我常与你们同在：叫人拿针和骆驼来。……</w:t>
      </w:r>
    </w:p>
    <w:p w14:paraId="23CB064C">
      <w:pPr>
        <w:pStyle w:val="3"/>
        <w:spacing w:before="85" w:line="253" w:lineRule="auto"/>
        <w:ind w:left="303" w:firstLine="9"/>
        <w:jc w:val="both"/>
        <w:rPr>
          <w:rFonts w:hint="eastAsia" w:ascii="微软雅黑" w:hAnsi="微软雅黑" w:eastAsia="微软雅黑" w:cs="微软雅黑"/>
          <w:b w:val="0"/>
          <w:bCs w:val="0"/>
          <w:sz w:val="30"/>
          <w:szCs w:val="30"/>
        </w:rPr>
      </w:pPr>
    </w:p>
    <w:p w14:paraId="62828AA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there was a certain merchant in the city, who had believed in the Lord, . . . and, . . . he ran and searched for a needle with a big eye, to do a favour to the Apostles.</w:t>
      </w:r>
    </w:p>
    <w:p w14:paraId="68DBF4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城里有个商人，信了主，……他跑去寻找一根针眼大的针，想帮使徒一个忙。</w:t>
      </w:r>
    </w:p>
    <w:p w14:paraId="2C0BAFE6">
      <w:pPr>
        <w:pStyle w:val="3"/>
        <w:spacing w:before="85" w:line="253" w:lineRule="auto"/>
        <w:ind w:left="303" w:firstLine="9"/>
        <w:jc w:val="both"/>
        <w:rPr>
          <w:rFonts w:hint="eastAsia" w:ascii="微软雅黑" w:hAnsi="微软雅黑" w:eastAsia="微软雅黑" w:cs="微软雅黑"/>
          <w:b w:val="0"/>
          <w:bCs w:val="0"/>
          <w:sz w:val="30"/>
          <w:szCs w:val="30"/>
        </w:rPr>
      </w:pPr>
    </w:p>
    <w:p w14:paraId="63E33FA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Peter learned this, he said, My son, do not search for a big needle, for nothing is impossible with God: rather bring us a small needle.</w:t>
      </w:r>
    </w:p>
    <w:p w14:paraId="726A78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彼得知道了，就说，我儿，不要找大针，因为在神没有难成的事：倒要给我们拿根小针来。</w:t>
      </w:r>
    </w:p>
    <w:p w14:paraId="0376F0E1">
      <w:pPr>
        <w:pStyle w:val="3"/>
        <w:spacing w:before="85" w:line="253" w:lineRule="auto"/>
        <w:ind w:left="303" w:firstLine="9"/>
        <w:jc w:val="both"/>
        <w:rPr>
          <w:rFonts w:hint="eastAsia" w:ascii="微软雅黑" w:hAnsi="微软雅黑" w:eastAsia="微软雅黑" w:cs="微软雅黑"/>
          <w:b w:val="0"/>
          <w:bCs w:val="0"/>
          <w:sz w:val="30"/>
          <w:szCs w:val="30"/>
        </w:rPr>
      </w:pPr>
    </w:p>
    <w:p w14:paraId="53F240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after the needle had been brought . . . Peter looked up and saw a camel coming. . . .</w:t>
      </w:r>
    </w:p>
    <w:p w14:paraId="21B4920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针拿来后……彼得抬头看见一头骆驼走来。……</w:t>
      </w:r>
    </w:p>
    <w:p w14:paraId="7A093E5A">
      <w:pPr>
        <w:pStyle w:val="3"/>
        <w:spacing w:before="85" w:line="253" w:lineRule="auto"/>
        <w:ind w:left="303" w:firstLine="9"/>
        <w:jc w:val="both"/>
        <w:rPr>
          <w:rFonts w:hint="eastAsia" w:ascii="微软雅黑" w:hAnsi="微软雅黑" w:eastAsia="微软雅黑" w:cs="微软雅黑"/>
          <w:b w:val="0"/>
          <w:bCs w:val="0"/>
          <w:sz w:val="30"/>
          <w:szCs w:val="30"/>
        </w:rPr>
      </w:pPr>
    </w:p>
    <w:p w14:paraId="6D3DA4B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he fixed the needle in the ground, and cried out with a loud voice, saying, In the name of Jesus Christ, who was crucified under Pontius Pilate, I order thee, O camel, to go through the eye of the needle.</w:t>
      </w:r>
    </w:p>
    <w:p w14:paraId="757E5C0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于是他把针插在地上，大声喊道，奉在本丢·彼拉多手下被钉十字架的耶稣基督的名，我命令你，骆驼啊，穿过这针眼。</w:t>
      </w:r>
    </w:p>
    <w:p w14:paraId="28ABBE52">
      <w:pPr>
        <w:pStyle w:val="3"/>
        <w:spacing w:before="85" w:line="253" w:lineRule="auto"/>
        <w:ind w:left="303" w:firstLine="9"/>
        <w:jc w:val="both"/>
        <w:rPr>
          <w:rFonts w:hint="eastAsia" w:ascii="微软雅黑" w:hAnsi="微软雅黑" w:eastAsia="微软雅黑" w:cs="微软雅黑"/>
          <w:b w:val="0"/>
          <w:bCs w:val="0"/>
          <w:sz w:val="30"/>
          <w:szCs w:val="30"/>
        </w:rPr>
      </w:pPr>
    </w:p>
    <w:p w14:paraId="7376C8E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the eye of the needle was opened like a gate, and the camel went through it, and all the multitude saw it.</w:t>
      </w:r>
    </w:p>
    <w:p w14:paraId="0382AF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于是针眼像门一样打开了，骆驼穿了过去，众人都看见了。</w:t>
      </w:r>
    </w:p>
    <w:p w14:paraId="1A296F70">
      <w:pPr>
        <w:pStyle w:val="3"/>
        <w:spacing w:before="85" w:line="253" w:lineRule="auto"/>
        <w:ind w:left="303" w:firstLine="9"/>
        <w:jc w:val="both"/>
        <w:rPr>
          <w:rFonts w:hint="eastAsia" w:ascii="微软雅黑" w:hAnsi="微软雅黑" w:eastAsia="微软雅黑" w:cs="微软雅黑"/>
          <w:b w:val="0"/>
          <w:bCs w:val="0"/>
          <w:sz w:val="30"/>
          <w:szCs w:val="30"/>
        </w:rPr>
      </w:pPr>
    </w:p>
    <w:p w14:paraId="12856E8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Peter says to the camel: Go again through the needle.</w:t>
      </w:r>
    </w:p>
    <w:p w14:paraId="10C870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彼得对骆驼说：再穿过这针一次。</w:t>
      </w:r>
    </w:p>
    <w:p w14:paraId="1ECADE76">
      <w:pPr>
        <w:pStyle w:val="3"/>
        <w:spacing w:before="85" w:line="253" w:lineRule="auto"/>
        <w:ind w:left="303" w:firstLine="9"/>
        <w:jc w:val="both"/>
        <w:rPr>
          <w:rFonts w:hint="eastAsia" w:ascii="微软雅黑" w:hAnsi="微软雅黑" w:eastAsia="微软雅黑" w:cs="微软雅黑"/>
          <w:b w:val="0"/>
          <w:bCs w:val="0"/>
          <w:sz w:val="30"/>
          <w:szCs w:val="30"/>
        </w:rPr>
      </w:pPr>
    </w:p>
    <w:p w14:paraId="189A730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camel went through the second time."</w:t>
      </w:r>
    </w:p>
    <w:p w14:paraId="7D8618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骆驼就第二次穿过了。”</w:t>
      </w:r>
    </w:p>
    <w:p w14:paraId="377B795B">
      <w:pPr>
        <w:pStyle w:val="3"/>
        <w:spacing w:before="85" w:line="253" w:lineRule="auto"/>
        <w:ind w:left="303" w:firstLine="9"/>
        <w:jc w:val="both"/>
        <w:rPr>
          <w:rFonts w:hint="eastAsia" w:ascii="微软雅黑" w:hAnsi="微软雅黑" w:eastAsia="微软雅黑" w:cs="微软雅黑"/>
          <w:b w:val="0"/>
          <w:bCs w:val="0"/>
          <w:sz w:val="30"/>
          <w:szCs w:val="30"/>
        </w:rPr>
      </w:pPr>
    </w:p>
    <w:p w14:paraId="664CD0E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Even this is not enough.</w:t>
      </w:r>
    </w:p>
    <w:p w14:paraId="26729AB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甚至这还不够。</w:t>
      </w:r>
    </w:p>
    <w:p w14:paraId="574BDA23">
      <w:pPr>
        <w:pStyle w:val="3"/>
        <w:spacing w:before="85" w:line="253" w:lineRule="auto"/>
        <w:ind w:left="303" w:firstLine="9"/>
        <w:jc w:val="both"/>
        <w:rPr>
          <w:rFonts w:hint="eastAsia" w:ascii="微软雅黑" w:hAnsi="微软雅黑" w:eastAsia="微软雅黑" w:cs="微软雅黑"/>
          <w:b w:val="0"/>
          <w:bCs w:val="0"/>
          <w:sz w:val="30"/>
          <w:szCs w:val="30"/>
        </w:rPr>
      </w:pPr>
    </w:p>
    <w:p w14:paraId="12ABBCC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Onesiphorus now provides a needle and a camel of his own, and sets a woman on the camel—and the same thing is done.</w:t>
      </w:r>
    </w:p>
    <w:p w14:paraId="3D265F9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奥内西弗鲁斯现在提供了他自己的一根针和一头骆驼，并让一个女人坐在骆驼上——同样的事情发生了。</w:t>
      </w:r>
    </w:p>
    <w:p w14:paraId="4C1809A6">
      <w:pPr>
        <w:pStyle w:val="3"/>
        <w:spacing w:before="85" w:line="253" w:lineRule="auto"/>
        <w:ind w:left="303" w:firstLine="9"/>
        <w:jc w:val="both"/>
        <w:rPr>
          <w:rFonts w:hint="eastAsia" w:ascii="微软雅黑" w:hAnsi="微软雅黑" w:eastAsia="微软雅黑" w:cs="微软雅黑"/>
          <w:b w:val="0"/>
          <w:bCs w:val="0"/>
          <w:sz w:val="30"/>
          <w:szCs w:val="30"/>
        </w:rPr>
      </w:pPr>
    </w:p>
    <w:p w14:paraId="3C3260D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not the conception here, mere magic?</w:t>
      </w:r>
    </w:p>
    <w:p w14:paraId="46A951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这里的观念难道不纯粹是魔法吗？</w:t>
      </w:r>
    </w:p>
    <w:p w14:paraId="0838D856">
      <w:pPr>
        <w:pStyle w:val="3"/>
        <w:spacing w:before="85" w:line="253" w:lineRule="auto"/>
        <w:ind w:left="303" w:firstLine="9"/>
        <w:jc w:val="both"/>
        <w:rPr>
          <w:rFonts w:hint="eastAsia" w:ascii="微软雅黑" w:hAnsi="微软雅黑" w:eastAsia="微软雅黑" w:cs="微软雅黑"/>
          <w:b w:val="0"/>
          <w:bCs w:val="0"/>
          <w:sz w:val="30"/>
          <w:szCs w:val="30"/>
        </w:rPr>
      </w:pPr>
    </w:p>
    <w:p w14:paraId="6DFA5E8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Ancient Catholic Church, 1902, pp. 302 f.</w:t>
      </w:r>
    </w:p>
    <w:p w14:paraId="4002E0F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《古代大公教会》，1902年，第302页起。</w:t>
      </w:r>
    </w:p>
    <w:p w14:paraId="274819F5">
      <w:pPr>
        <w:pStyle w:val="3"/>
        <w:spacing w:before="85" w:line="253" w:lineRule="auto"/>
        <w:ind w:left="303" w:firstLine="9"/>
        <w:jc w:val="both"/>
        <w:rPr>
          <w:rFonts w:hint="eastAsia" w:ascii="微软雅黑" w:hAnsi="微软雅黑" w:eastAsia="微软雅黑" w:cs="微软雅黑"/>
          <w:b w:val="0"/>
          <w:bCs w:val="0"/>
          <w:sz w:val="30"/>
          <w:szCs w:val="30"/>
        </w:rPr>
      </w:pPr>
    </w:p>
    <w:p w14:paraId="3ECEE7F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Cäsarius von Arelate, 1894, p. 165.</w:t>
      </w:r>
    </w:p>
    <w:p w14:paraId="51EE245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《阿尔勒的凯撒留》，1894年，第165页。</w:t>
      </w:r>
    </w:p>
    <w:p w14:paraId="04A670BB">
      <w:pPr>
        <w:pStyle w:val="3"/>
        <w:spacing w:before="85" w:line="253" w:lineRule="auto"/>
        <w:ind w:left="303" w:firstLine="9"/>
        <w:jc w:val="both"/>
        <w:rPr>
          <w:rFonts w:hint="eastAsia" w:ascii="微软雅黑" w:hAnsi="微软雅黑" w:eastAsia="微软雅黑" w:cs="微软雅黑"/>
          <w:b w:val="0"/>
          <w:bCs w:val="0"/>
          <w:sz w:val="30"/>
          <w:szCs w:val="30"/>
        </w:rPr>
      </w:pPr>
    </w:p>
    <w:p w14:paraId="166C4F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166, note 545 (see Migne, Pat. Lat., XXXIX, 2257, 3).</w:t>
      </w:r>
    </w:p>
    <w:p w14:paraId="7246427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第166页，注545（见米涅，《拉丁教父集》，XXXIX，2257，3）。</w:t>
      </w:r>
    </w:p>
    <w:p w14:paraId="19EE7FFD">
      <w:pPr>
        <w:pStyle w:val="3"/>
        <w:spacing w:before="85" w:line="253" w:lineRule="auto"/>
        <w:ind w:left="303" w:firstLine="9"/>
        <w:jc w:val="both"/>
        <w:rPr>
          <w:rFonts w:hint="eastAsia" w:ascii="微软雅黑" w:hAnsi="微软雅黑" w:eastAsia="微软雅黑" w:cs="微软雅黑"/>
          <w:b w:val="0"/>
          <w:bCs w:val="0"/>
          <w:sz w:val="30"/>
          <w:szCs w:val="30"/>
        </w:rPr>
      </w:pPr>
    </w:p>
    <w:p w14:paraId="6163B6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 T., pp. 33 f.</w:t>
      </w:r>
    </w:p>
    <w:p w14:paraId="562F7E0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英译本，第33页起。</w:t>
      </w:r>
    </w:p>
    <w:p w14:paraId="4688132C">
      <w:pPr>
        <w:pStyle w:val="3"/>
        <w:spacing w:before="85" w:line="253" w:lineRule="auto"/>
        <w:ind w:left="303" w:firstLine="9"/>
        <w:jc w:val="both"/>
        <w:rPr>
          <w:rFonts w:hint="eastAsia" w:ascii="微软雅黑" w:hAnsi="微软雅黑" w:eastAsia="微软雅黑" w:cs="微软雅黑"/>
          <w:b w:val="0"/>
          <w:bCs w:val="0"/>
          <w:sz w:val="30"/>
          <w:szCs w:val="30"/>
        </w:rPr>
      </w:pPr>
    </w:p>
    <w:p w14:paraId="280B0F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reference is Cesar of Heisterbach, Dialogus miraculorum (Strange's ed., Cologne, 1851, 2 vols., 8vo; vol. II, pp. 255 and 125).</w:t>
      </w:r>
    </w:p>
    <w:p w14:paraId="26B0F03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他引用的是海斯特巴赫的凯撒，《神迹对话录》（斯特兰奇 Strange 版，科隆，1851年，2卷，8开本；第二卷，第255和125页）。</w:t>
      </w:r>
    </w:p>
    <w:p w14:paraId="2B50567F">
      <w:pPr>
        <w:pStyle w:val="3"/>
        <w:spacing w:before="85" w:line="253" w:lineRule="auto"/>
        <w:ind w:left="303" w:firstLine="9"/>
        <w:jc w:val="both"/>
        <w:rPr>
          <w:rFonts w:hint="eastAsia" w:ascii="微软雅黑" w:hAnsi="微软雅黑" w:eastAsia="微软雅黑" w:cs="微软雅黑"/>
          <w:b w:val="0"/>
          <w:bCs w:val="0"/>
          <w:sz w:val="30"/>
          <w:szCs w:val="30"/>
        </w:rPr>
      </w:pPr>
    </w:p>
    <w:p w14:paraId="750AE8A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Sabatier, op. cit., p. 192.</w:t>
      </w:r>
    </w:p>
    <w:p w14:paraId="2D0E81B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萨巴蒂尔，前引书，第192页。</w:t>
      </w:r>
    </w:p>
    <w:p w14:paraId="6BAB433B">
      <w:pPr>
        <w:pStyle w:val="3"/>
        <w:spacing w:before="85" w:line="253" w:lineRule="auto"/>
        <w:ind w:left="303" w:firstLine="9"/>
        <w:jc w:val="both"/>
        <w:rPr>
          <w:rFonts w:hint="eastAsia" w:ascii="微软雅黑" w:hAnsi="微软雅黑" w:eastAsia="微软雅黑" w:cs="微软雅黑"/>
          <w:b w:val="0"/>
          <w:bCs w:val="0"/>
          <w:sz w:val="30"/>
          <w:szCs w:val="30"/>
        </w:rPr>
      </w:pPr>
    </w:p>
    <w:p w14:paraId="7081818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references are: Egbert von Schönau's Contra Catharos, Serm. I, cap. 2 (Migne, Pat. Lat., vol. CXCV), cf. Heisterbach, loc. cit., 5:18; Luc de Tuy's De altera Vita, lib. 2:9; 3:9, 18 (Migne, Pat. Lat., vol. CCVIII).</w:t>
      </w:r>
    </w:p>
    <w:p w14:paraId="4389762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他的参考文献是：舍瑙（Schönau）的埃格伯特《驳清洁派》，讲道 I，第2章（米涅，《拉丁教父集》，第CXCV卷），参海斯特巴赫，前引处，5:18；图伊（Tuy）的路加《论来世》，第2卷：9；3卷：9，18（米涅，《拉丁教父集》，第CCVIII卷）。</w:t>
      </w:r>
    </w:p>
    <w:p w14:paraId="0502498A">
      <w:pPr>
        <w:pStyle w:val="3"/>
        <w:spacing w:before="85" w:line="253" w:lineRule="auto"/>
        <w:ind w:left="303" w:firstLine="9"/>
        <w:jc w:val="both"/>
        <w:rPr>
          <w:rFonts w:hint="eastAsia" w:ascii="微软雅黑" w:hAnsi="微软雅黑" w:eastAsia="微软雅黑" w:cs="微软雅黑"/>
          <w:b w:val="0"/>
          <w:bCs w:val="0"/>
          <w:sz w:val="30"/>
          <w:szCs w:val="30"/>
        </w:rPr>
      </w:pPr>
    </w:p>
    <w:p w14:paraId="66B293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Inquisit. in verit. Miraculor. F. de Paris, sec. i, as cited by Newman, op. cit., p. 90, note 1.</w:t>
      </w:r>
    </w:p>
    <w:p w14:paraId="23519A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《关于巴黎的F. 神迹真实性的调查》，第一节，引自纽曼，前引书，第90页，注1。</w:t>
      </w:r>
    </w:p>
    <w:p w14:paraId="103EAA1A">
      <w:pPr>
        <w:pStyle w:val="3"/>
        <w:spacing w:before="85" w:line="253" w:lineRule="auto"/>
        <w:ind w:left="303" w:firstLine="9"/>
        <w:jc w:val="both"/>
        <w:rPr>
          <w:rFonts w:hint="eastAsia" w:ascii="微软雅黑" w:hAnsi="微软雅黑" w:eastAsia="微软雅黑" w:cs="微软雅黑"/>
          <w:b w:val="0"/>
          <w:bCs w:val="0"/>
          <w:sz w:val="30"/>
          <w:szCs w:val="30"/>
        </w:rPr>
      </w:pPr>
    </w:p>
    <w:p w14:paraId="7CCA7BF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Jansenist miracles cf. the excellent criticism of A. Tholuck, Vermischte Schriften, 1839, I, pp. 133-148;</w:t>
      </w:r>
    </w:p>
    <w:p w14:paraId="36C2B9A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关于詹森派神迹，参阅A. 托卢克《杂文集》（1839年，I，第133-148页）中的精彩批评；</w:t>
      </w:r>
    </w:p>
    <w:p w14:paraId="6232B1FA">
      <w:pPr>
        <w:pStyle w:val="3"/>
        <w:spacing w:before="85" w:line="253" w:lineRule="auto"/>
        <w:ind w:left="303" w:firstLine="9"/>
        <w:jc w:val="both"/>
        <w:rPr>
          <w:rFonts w:hint="eastAsia" w:ascii="微软雅黑" w:hAnsi="微软雅黑" w:eastAsia="微软雅黑" w:cs="微软雅黑"/>
          <w:b w:val="0"/>
          <w:bCs w:val="0"/>
          <w:sz w:val="30"/>
          <w:szCs w:val="30"/>
        </w:rPr>
      </w:pPr>
    </w:p>
    <w:p w14:paraId="1FA6BB2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mentions the chief sources of information, among which cf. especially Carré de Montgeron, La Verité des Miracles Operés par l'Intercession de M. de Paris et Autres Appelans, Cologne, 1747, with the comments on it by J. M. Charcot in The New Review, January, 1893, vol. VIII, pp. 25 ff., and the comment on Charcot's use of this book by G. Bertrin, Lourdes, E. T., 1908, pp. 138 ff.</w:t>
      </w:r>
    </w:p>
    <w:p w14:paraId="657EC0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他提到了主要信息来源，其中特别参阅卡雷·德·蒙格龙（Carré de Montgeron），《巴黎先生及其他上诉者代祷所行神迹的真相》，科隆，1747年，以及J. M. 夏科（J. M. Charcot）在《新评论》1893年1月第八卷第25页起对此书的评论，还有G. 贝尔特兰（G. Bertrin）在《卢尔德》（英译本，1908年，第138页起）中对夏科使用该书的评论。</w:t>
      </w:r>
    </w:p>
    <w:p w14:paraId="6B4C30AF">
      <w:pPr>
        <w:pStyle w:val="3"/>
        <w:spacing w:before="85" w:line="253" w:lineRule="auto"/>
        <w:ind w:left="303" w:firstLine="9"/>
        <w:jc w:val="both"/>
        <w:rPr>
          <w:rFonts w:hint="eastAsia" w:ascii="微软雅黑" w:hAnsi="微软雅黑" w:eastAsia="微软雅黑" w:cs="微软雅黑"/>
          <w:b w:val="0"/>
          <w:bCs w:val="0"/>
          <w:sz w:val="30"/>
          <w:szCs w:val="30"/>
        </w:rPr>
      </w:pPr>
    </w:p>
    <w:p w14:paraId="6C01E34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use made of these miracles by Hume, see James Orr, Hume, p. 215, who refers us for the real facts to Campbell and Leland.</w:t>
      </w:r>
    </w:p>
    <w:p w14:paraId="515CDE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关于休谟对这些神迹的利用，见詹姆斯·奥尔（James Orr），《休谟》，第215页，他让我们参考坎贝尔（Campbell）和利兰（Leland）以了解真实情况。</w:t>
      </w:r>
    </w:p>
    <w:p w14:paraId="2329255E">
      <w:pPr>
        <w:pStyle w:val="3"/>
        <w:spacing w:before="85" w:line="253" w:lineRule="auto"/>
        <w:ind w:left="303" w:firstLine="9"/>
        <w:jc w:val="both"/>
        <w:rPr>
          <w:rFonts w:hint="eastAsia" w:ascii="微软雅黑" w:hAnsi="微软雅黑" w:eastAsia="微软雅黑" w:cs="微软雅黑"/>
          <w:b w:val="0"/>
          <w:bCs w:val="0"/>
          <w:sz w:val="30"/>
          <w:szCs w:val="30"/>
        </w:rPr>
      </w:pPr>
    </w:p>
    <w:p w14:paraId="216057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Middleton, as cited, I, p. 357; Newman, as cited, p. 45; Hastings's Encyclopćdia of Religion and Ethics, vol. VII, p. 480.</w:t>
      </w:r>
    </w:p>
    <w:p w14:paraId="30E0B5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参阅米德尔顿，前引书，I，第357页；纽曼，前引书，第45页；哈斯廷斯《宗教与伦理百科全书》，第七卷，第480页。</w:t>
      </w:r>
    </w:p>
    <w:p w14:paraId="5CE8A8E3">
      <w:pPr>
        <w:pStyle w:val="3"/>
        <w:spacing w:before="85" w:line="253" w:lineRule="auto"/>
        <w:ind w:left="303" w:firstLine="9"/>
        <w:jc w:val="both"/>
        <w:rPr>
          <w:rFonts w:hint="eastAsia" w:ascii="微软雅黑" w:hAnsi="微软雅黑" w:eastAsia="微软雅黑" w:cs="微软雅黑"/>
          <w:b w:val="0"/>
          <w:bCs w:val="0"/>
          <w:sz w:val="30"/>
          <w:szCs w:val="30"/>
        </w:rPr>
      </w:pPr>
    </w:p>
    <w:p w14:paraId="44C3315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first of the ten miracles which Montgeron discusses at large was wrought on a young Spaniard, who was stone blind in one eye and saw but dimly with the other.</w:t>
      </w:r>
    </w:p>
    <w:p w14:paraId="15107B5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蒙格龙详细讨论的十个神迹中的第一个，是发生在一个年轻的西班牙人身上，他一只眼睛完全失明，另一只眼睛视力模糊。</w:t>
      </w:r>
    </w:p>
    <w:p w14:paraId="03C1D150">
      <w:pPr>
        <w:pStyle w:val="3"/>
        <w:spacing w:before="85" w:line="253" w:lineRule="auto"/>
        <w:ind w:left="303" w:firstLine="9"/>
        <w:jc w:val="both"/>
        <w:rPr>
          <w:rFonts w:hint="eastAsia" w:ascii="微软雅黑" w:hAnsi="微软雅黑" w:eastAsia="微软雅黑" w:cs="微软雅黑"/>
          <w:b w:val="0"/>
          <w:bCs w:val="0"/>
          <w:sz w:val="30"/>
          <w:szCs w:val="30"/>
        </w:rPr>
      </w:pPr>
    </w:p>
    <w:p w14:paraId="703360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Only the better eye was healed, and the famous oculist Gendron told him that he ought to be content with that, since the restoration of the other eye, in which many parts were absolutely destroyed, would require a miracle of creation comparable to giving a cripple two new legs, and no one ever heard of such a miracle.</w:t>
      </w:r>
    </w:p>
    <w:p w14:paraId="306B948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有那只较好的眼睛被治愈了，著名眼科医生根德龙（Gendron）告诉他应该知足，因为恢复另一只眼睛（其中许多部分已完全损坏）需要一个创造性的神迹，相当于给瘸子两条新腿，而从未有人听说过这样的神迹。</w:t>
      </w:r>
    </w:p>
    <w:p w14:paraId="3AAACEDE">
      <w:pPr>
        <w:pStyle w:val="3"/>
        <w:spacing w:before="85" w:line="253" w:lineRule="auto"/>
        <w:ind w:left="303" w:firstLine="9"/>
        <w:jc w:val="both"/>
        <w:rPr>
          <w:rFonts w:hint="eastAsia" w:ascii="微软雅黑" w:hAnsi="微软雅黑" w:eastAsia="微软雅黑" w:cs="微软雅黑"/>
          <w:b w:val="0"/>
          <w:bCs w:val="0"/>
          <w:sz w:val="30"/>
          <w:szCs w:val="30"/>
        </w:rPr>
      </w:pPr>
    </w:p>
    <w:p w14:paraId="1D2ED0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Charlotte Laborde, we are told, who on the certificate of two surgeons had no legs at all, recovered a serviceable pair by one of these Jansenist miracles.</w:t>
      </w:r>
    </w:p>
    <w:p w14:paraId="2AC9DF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然而，我们被告知，夏洛特·拉博德（Charlotte Laborde），根据两名外科医生的证明完全没有腿，却通过这些詹森派神迹之一恢复了一双可用的腿。</w:t>
      </w:r>
    </w:p>
    <w:p w14:paraId="06B7B766">
      <w:pPr>
        <w:pStyle w:val="3"/>
        <w:spacing w:before="85" w:line="253" w:lineRule="auto"/>
        <w:ind w:left="303" w:firstLine="9"/>
        <w:jc w:val="both"/>
        <w:rPr>
          <w:rFonts w:hint="eastAsia" w:ascii="微软雅黑" w:hAnsi="微软雅黑" w:eastAsia="微软雅黑" w:cs="微软雅黑"/>
          <w:b w:val="0"/>
          <w:bCs w:val="0"/>
          <w:sz w:val="30"/>
          <w:szCs w:val="30"/>
        </w:rPr>
      </w:pPr>
    </w:p>
    <w:p w14:paraId="2812C00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is a miracle which overtops all other miracles—even that of the famous Pierre de Rudder at Lourdes, who only had an old fracture of the leg mended. Compare pp. 118 ff.</w:t>
      </w:r>
    </w:p>
    <w:p w14:paraId="700D427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这是一个超越所有其他神迹的神迹——甚至超过了卢尔德著名的皮埃尔·德·拉德尔（Pierre de Rudder）的神迹，他只是治愈了腿部的陈旧性骨折。参阅第118页起。</w:t>
      </w:r>
    </w:p>
    <w:p w14:paraId="58E5C01E">
      <w:pPr>
        <w:pStyle w:val="3"/>
        <w:spacing w:before="85" w:line="253" w:lineRule="auto"/>
        <w:ind w:left="303" w:firstLine="9"/>
        <w:jc w:val="both"/>
        <w:rPr>
          <w:rFonts w:hint="eastAsia" w:ascii="微软雅黑" w:hAnsi="微软雅黑" w:eastAsia="微软雅黑" w:cs="微软雅黑"/>
          <w:b w:val="0"/>
          <w:bCs w:val="0"/>
          <w:sz w:val="30"/>
          <w:szCs w:val="30"/>
        </w:rPr>
      </w:pPr>
    </w:p>
    <w:p w14:paraId="3A4AEB2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literature of the subject is sufficiently intimated in the course of the lecture.</w:t>
      </w:r>
    </w:p>
    <w:p w14:paraId="651C399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关于该主题的文献在讲座过程中已有充分暗示。</w:t>
      </w:r>
    </w:p>
    <w:p w14:paraId="24D22002">
      <w:pPr>
        <w:pStyle w:val="3"/>
        <w:spacing w:before="85" w:line="253" w:lineRule="auto"/>
        <w:ind w:left="303" w:firstLine="9"/>
        <w:jc w:val="both"/>
        <w:rPr>
          <w:rFonts w:hint="eastAsia" w:ascii="微软雅黑" w:hAnsi="微软雅黑" w:eastAsia="微软雅黑" w:cs="微软雅黑"/>
          <w:b w:val="0"/>
          <w:bCs w:val="0"/>
          <w:sz w:val="30"/>
          <w:szCs w:val="30"/>
        </w:rPr>
      </w:pPr>
    </w:p>
    <w:p w14:paraId="46724C0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following may be profitably consulted:</w:t>
      </w:r>
    </w:p>
    <w:p w14:paraId="2CA6BD9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以下资料可供参考：</w:t>
      </w:r>
    </w:p>
    <w:p w14:paraId="0B1CC3C9">
      <w:pPr>
        <w:pStyle w:val="3"/>
        <w:spacing w:before="85" w:line="253" w:lineRule="auto"/>
        <w:ind w:left="303" w:firstLine="9"/>
        <w:jc w:val="both"/>
        <w:rPr>
          <w:rFonts w:hint="eastAsia" w:ascii="微软雅黑" w:hAnsi="微软雅黑" w:eastAsia="微软雅黑" w:cs="微软雅黑"/>
          <w:b w:val="0"/>
          <w:bCs w:val="0"/>
          <w:sz w:val="30"/>
          <w:szCs w:val="30"/>
        </w:rPr>
      </w:pPr>
    </w:p>
    <w:p w14:paraId="0C069EC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 Lucius (ed. G. Anrich), Die Anfänge des Heiligenkults in der christlichen Kirche, 1904;</w:t>
      </w:r>
    </w:p>
    <w:p w14:paraId="0E76F78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 卢修斯（G. 安里希编辑），《基督教会圣徒崇拜的起源》，1904年；</w:t>
      </w:r>
    </w:p>
    <w:p w14:paraId="3CC12B08">
      <w:pPr>
        <w:pStyle w:val="3"/>
        <w:spacing w:before="85" w:line="253" w:lineRule="auto"/>
        <w:ind w:left="303" w:firstLine="9"/>
        <w:jc w:val="both"/>
        <w:rPr>
          <w:rFonts w:hint="eastAsia" w:ascii="微软雅黑" w:hAnsi="微软雅黑" w:eastAsia="微软雅黑" w:cs="微软雅黑"/>
          <w:b w:val="0"/>
          <w:bCs w:val="0"/>
          <w:sz w:val="30"/>
          <w:szCs w:val="30"/>
        </w:rPr>
      </w:pPr>
    </w:p>
    <w:p w14:paraId="135F8D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Achelis, "Die Martyrologien, ihre Geschichte und ihr Wert," in the Abhandlungen d. kaiserl. Gesellschafi des Wissensch. zu Göttingen, N. F. III, 1900;</w:t>
      </w:r>
    </w:p>
    <w:p w14:paraId="6F43D0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阿切利斯（H. Achelis），“殉道记，其历史与价值”，载于《哥廷根皇家科学学会论文集》，新系列 III，1900年；</w:t>
      </w:r>
    </w:p>
    <w:p w14:paraId="1FFE37DA">
      <w:pPr>
        <w:pStyle w:val="3"/>
        <w:spacing w:before="85" w:line="253" w:lineRule="auto"/>
        <w:ind w:left="303" w:firstLine="9"/>
        <w:jc w:val="both"/>
        <w:rPr>
          <w:rFonts w:hint="eastAsia" w:ascii="微软雅黑" w:hAnsi="微软雅黑" w:eastAsia="微软雅黑" w:cs="微软雅黑"/>
          <w:b w:val="0"/>
          <w:bCs w:val="0"/>
          <w:sz w:val="30"/>
          <w:szCs w:val="30"/>
        </w:rPr>
      </w:pPr>
    </w:p>
    <w:p w14:paraId="7B818F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Allard, Dix leçons sur le nartyre3, 1907 (E. T. by L. Cappadelta, Ten Lectures on the Martyrs);</w:t>
      </w:r>
    </w:p>
    <w:p w14:paraId="227A161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阿拉尔（P. Allard），《关于殉道的十次讲座》第三版，1907年（L. 卡帕德尔塔英译，《关于殉道者的十次讲座》）；</w:t>
      </w:r>
    </w:p>
    <w:p w14:paraId="02F26489">
      <w:pPr>
        <w:pStyle w:val="3"/>
        <w:spacing w:before="85" w:line="253" w:lineRule="auto"/>
        <w:ind w:left="303" w:firstLine="9"/>
        <w:jc w:val="both"/>
        <w:rPr>
          <w:rFonts w:hint="eastAsia" w:ascii="微软雅黑" w:hAnsi="微软雅黑" w:eastAsia="微软雅黑" w:cs="微软雅黑"/>
          <w:b w:val="0"/>
          <w:bCs w:val="0"/>
          <w:sz w:val="30"/>
          <w:szCs w:val="30"/>
        </w:rPr>
      </w:pPr>
    </w:p>
    <w:p w14:paraId="0A771DE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Leclerq, Les Martyrs, 1902-1906;</w:t>
      </w:r>
    </w:p>
    <w:p w14:paraId="30E915F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勒克莱尔（L. Leclerq），《殉道者》，1902-1906年；</w:t>
      </w:r>
    </w:p>
    <w:p w14:paraId="581E8016">
      <w:pPr>
        <w:pStyle w:val="3"/>
        <w:spacing w:before="85" w:line="253" w:lineRule="auto"/>
        <w:ind w:left="303" w:firstLine="9"/>
        <w:jc w:val="both"/>
        <w:rPr>
          <w:rFonts w:hint="eastAsia" w:ascii="微软雅黑" w:hAnsi="微软雅黑" w:eastAsia="微软雅黑" w:cs="微软雅黑"/>
          <w:b w:val="0"/>
          <w:bCs w:val="0"/>
          <w:sz w:val="30"/>
          <w:szCs w:val="30"/>
        </w:rPr>
      </w:pPr>
    </w:p>
    <w:p w14:paraId="013E3A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van Gennep, La Formation des Légendes, 1910;</w:t>
      </w:r>
    </w:p>
    <w:p w14:paraId="07A1264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范·热内普（A. van Gennep），《传说的形成》，1910年；</w:t>
      </w:r>
    </w:p>
    <w:p w14:paraId="79741B63">
      <w:pPr>
        <w:pStyle w:val="3"/>
        <w:spacing w:before="85" w:line="253" w:lineRule="auto"/>
        <w:ind w:left="303" w:firstLine="9"/>
        <w:jc w:val="both"/>
        <w:rPr>
          <w:rFonts w:hint="eastAsia" w:ascii="微软雅黑" w:hAnsi="微软雅黑" w:eastAsia="微软雅黑" w:cs="微软雅黑"/>
          <w:b w:val="0"/>
          <w:bCs w:val="0"/>
          <w:sz w:val="30"/>
          <w:szCs w:val="30"/>
        </w:rPr>
      </w:pPr>
    </w:p>
    <w:p w14:paraId="481B48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Delehaye, Les Légendes Hagiographiques, 1905 (E. T. by N. M. Crawford, The Legends of the Saints);</w:t>
      </w:r>
    </w:p>
    <w:p w14:paraId="55493D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德莱哈耶，《圣徒传说的传说》，1905年（N. M. 克劳福德英译，《圣徒传说》）；</w:t>
      </w:r>
    </w:p>
    <w:p w14:paraId="77E5D755">
      <w:pPr>
        <w:pStyle w:val="3"/>
        <w:spacing w:before="85" w:line="253" w:lineRule="auto"/>
        <w:ind w:left="303" w:firstLine="9"/>
        <w:jc w:val="both"/>
        <w:rPr>
          <w:rFonts w:hint="eastAsia" w:ascii="微软雅黑" w:hAnsi="微软雅黑" w:eastAsia="微软雅黑" w:cs="微软雅黑"/>
          <w:b w:val="0"/>
          <w:bCs w:val="0"/>
          <w:sz w:val="30"/>
          <w:szCs w:val="30"/>
        </w:rPr>
      </w:pPr>
    </w:p>
    <w:p w14:paraId="603D4F9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Günter, Legenden-Studien, 1906, Die christliche Legende des Abendlandes, 1910, article "Legends of the Saints" in the Catholic Encyclopedia;</w:t>
      </w:r>
    </w:p>
    <w:p w14:paraId="0EA932B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金特，《传说研究》，1906年，《西方的基督教传说》，1910年，《天主教百科全书》中的“圣徒传说”词条；</w:t>
      </w:r>
    </w:p>
    <w:p w14:paraId="67EA1E8F">
      <w:pPr>
        <w:pStyle w:val="3"/>
        <w:spacing w:before="85" w:line="253" w:lineRule="auto"/>
        <w:ind w:left="303" w:firstLine="9"/>
        <w:jc w:val="both"/>
        <w:rPr>
          <w:rFonts w:hint="eastAsia" w:ascii="微软雅黑" w:hAnsi="微软雅黑" w:eastAsia="微软雅黑" w:cs="微软雅黑"/>
          <w:b w:val="0"/>
          <w:bCs w:val="0"/>
          <w:sz w:val="30"/>
          <w:szCs w:val="30"/>
        </w:rPr>
      </w:pPr>
    </w:p>
    <w:p w14:paraId="08CF5D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 von Dobschütz, article "Legende" in Haupt-Herzog3;</w:t>
      </w:r>
    </w:p>
    <w:p w14:paraId="128EFC7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 冯·多布舒茨，豪普特-赫尔佐格百科全书第三版中的“传说”词条；</w:t>
      </w:r>
    </w:p>
    <w:p w14:paraId="1F8C9567">
      <w:pPr>
        <w:pStyle w:val="3"/>
        <w:spacing w:before="85" w:line="253" w:lineRule="auto"/>
        <w:ind w:left="303" w:firstLine="9"/>
        <w:jc w:val="both"/>
        <w:rPr>
          <w:rFonts w:hint="eastAsia" w:ascii="微软雅黑" w:hAnsi="微软雅黑" w:eastAsia="微软雅黑" w:cs="微软雅黑"/>
          <w:b w:val="0"/>
          <w:bCs w:val="0"/>
          <w:sz w:val="30"/>
          <w:szCs w:val="30"/>
        </w:rPr>
      </w:pPr>
    </w:p>
    <w:p w14:paraId="1EB0331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H. Gerould, Saints' Legends, 1916.</w:t>
      </w:r>
    </w:p>
    <w:p w14:paraId="64C1346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H. 杰罗尔德，《圣徒传说》，1916年。</w:t>
      </w:r>
    </w:p>
    <w:p w14:paraId="5F9087AA">
      <w:pPr>
        <w:pStyle w:val="3"/>
        <w:spacing w:before="85" w:line="253" w:lineRule="auto"/>
        <w:ind w:left="303" w:firstLine="9"/>
        <w:jc w:val="both"/>
        <w:rPr>
          <w:rFonts w:hint="eastAsia" w:ascii="微软雅黑" w:hAnsi="微软雅黑" w:eastAsia="微软雅黑" w:cs="微软雅黑"/>
          <w:b w:val="0"/>
          <w:bCs w:val="0"/>
          <w:sz w:val="30"/>
          <w:szCs w:val="30"/>
        </w:rPr>
      </w:pPr>
    </w:p>
    <w:p w14:paraId="3AF1B7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Naturally the same infection from heathenism which produced the Christian miracles of these ages, showed itself also among the Jews.</w:t>
      </w:r>
    </w:p>
    <w:p w14:paraId="1CED80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自然，产生这些时代基督教神迹的同一种异教感染，也在犹太人中显现出来。</w:t>
      </w:r>
    </w:p>
    <w:p w14:paraId="1249F798">
      <w:pPr>
        <w:pStyle w:val="3"/>
        <w:spacing w:before="85" w:line="253" w:lineRule="auto"/>
        <w:ind w:left="303" w:firstLine="9"/>
        <w:jc w:val="both"/>
        <w:rPr>
          <w:rFonts w:hint="eastAsia" w:ascii="微软雅黑" w:hAnsi="微软雅黑" w:eastAsia="微软雅黑" w:cs="微软雅黑"/>
          <w:b w:val="0"/>
          <w:bCs w:val="0"/>
          <w:sz w:val="30"/>
          <w:szCs w:val="30"/>
        </w:rPr>
      </w:pPr>
    </w:p>
    <w:p w14:paraId="08C37BD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earliest period, see P. Fiebig, Jüdische Wundergeschichten des neutestamentl. Zeitalters, 1911 (original texts in same author's Rabbinische Wunderges. d. N. T. Zeitalters, 1911).</w:t>
      </w:r>
    </w:p>
    <w:p w14:paraId="41350A2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关于最早时期，见P. 菲比格，《新约时代的犹太神迹故事》，1911年（原文见同一作者的《新约时代的拉比神迹故事》，1911年）。</w:t>
      </w:r>
    </w:p>
    <w:p w14:paraId="7F57DE3C">
      <w:pPr>
        <w:pStyle w:val="3"/>
        <w:spacing w:before="85" w:line="253" w:lineRule="auto"/>
        <w:ind w:left="303" w:firstLine="9"/>
        <w:jc w:val="both"/>
        <w:rPr>
          <w:rFonts w:hint="eastAsia" w:ascii="微软雅黑" w:hAnsi="微软雅黑" w:eastAsia="微软雅黑" w:cs="微软雅黑"/>
          <w:b w:val="0"/>
          <w:bCs w:val="0"/>
          <w:sz w:val="30"/>
          <w:szCs w:val="30"/>
        </w:rPr>
      </w:pPr>
    </w:p>
    <w:p w14:paraId="22189B7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 Schechter (Jewish Quarterly Review, April, 1900, pp. 431-432) writes: "Again our knowledge of the spiritual history of the Jews during the first centuries of our era might be enriched by a chapter on Miracles.</w:t>
      </w:r>
    </w:p>
    <w:p w14:paraId="1FD0F6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 谢克特（S. Schechter）（《犹太季刊》，1900年4月，第431-432页）写道：“此外，我们对公元最初几个世纪犹太人精神历史的了解，可以通过关于神迹的一章来丰富。</w:t>
      </w:r>
    </w:p>
    <w:p w14:paraId="273CFF61">
      <w:pPr>
        <w:pStyle w:val="3"/>
        <w:spacing w:before="85" w:line="253" w:lineRule="auto"/>
        <w:ind w:left="303" w:firstLine="9"/>
        <w:jc w:val="both"/>
        <w:rPr>
          <w:rFonts w:hint="eastAsia" w:ascii="微软雅黑" w:hAnsi="微软雅黑" w:eastAsia="微软雅黑" w:cs="微软雅黑"/>
          <w:b w:val="0"/>
          <w:bCs w:val="0"/>
          <w:sz w:val="30"/>
          <w:szCs w:val="30"/>
        </w:rPr>
      </w:pPr>
    </w:p>
    <w:p w14:paraId="14B9395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Starting from the principle that miracles can only be explained by more miracles, an attempt was made some years ago by a student to draw up a list of the wonder-workings of the Rabbis recorded in the Talmud and the Midrashim.</w:t>
      </w:r>
    </w:p>
    <w:p w14:paraId="7EAC863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几年前，一名学生从神迹只能由更多神迹来解释的原则出发，试图列出一份塔木德和米德拉什中记录的拉比行奇事的清单。</w:t>
      </w:r>
    </w:p>
    <w:p w14:paraId="5DCD7BB0">
      <w:pPr>
        <w:pStyle w:val="3"/>
        <w:spacing w:before="85" w:line="253" w:lineRule="auto"/>
        <w:ind w:left="303" w:firstLine="9"/>
        <w:jc w:val="both"/>
        <w:rPr>
          <w:rFonts w:hint="eastAsia" w:ascii="微软雅黑" w:hAnsi="微软雅黑" w:eastAsia="微软雅黑" w:cs="微软雅黑"/>
          <w:b w:val="0"/>
          <w:bCs w:val="0"/>
          <w:sz w:val="30"/>
          <w:szCs w:val="30"/>
        </w:rPr>
      </w:pPr>
    </w:p>
    <w:p w14:paraId="6D766A6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applied himself to the reading of these works, but his reading was only cursory.</w:t>
      </w:r>
    </w:p>
    <w:p w14:paraId="3887141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他致力于阅读这些作品，但他的阅读只是粗略的。</w:t>
      </w:r>
    </w:p>
    <w:p w14:paraId="75EBA4DF">
      <w:pPr>
        <w:pStyle w:val="3"/>
        <w:spacing w:before="85" w:line="253" w:lineRule="auto"/>
        <w:ind w:left="303" w:firstLine="9"/>
        <w:jc w:val="both"/>
        <w:rPr>
          <w:rFonts w:hint="eastAsia" w:ascii="微软雅黑" w:hAnsi="微软雅黑" w:eastAsia="微软雅黑" w:cs="微软雅黑"/>
          <w:b w:val="0"/>
          <w:bCs w:val="0"/>
          <w:sz w:val="30"/>
          <w:szCs w:val="30"/>
        </w:rPr>
      </w:pPr>
    </w:p>
    <w:p w14:paraId="6BC0D22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list, therefore, is not complete.</w:t>
      </w:r>
    </w:p>
    <w:p w14:paraId="1A4F51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因此，这份清单并不完整。</w:t>
      </w:r>
    </w:p>
    <w:p w14:paraId="4D8BE485">
      <w:pPr>
        <w:pStyle w:val="3"/>
        <w:spacing w:before="85" w:line="253" w:lineRule="auto"/>
        <w:ind w:left="303" w:firstLine="9"/>
        <w:jc w:val="both"/>
        <w:rPr>
          <w:rFonts w:hint="eastAsia" w:ascii="微软雅黑" w:hAnsi="微软雅黑" w:eastAsia="微软雅黑" w:cs="微软雅黑"/>
          <w:b w:val="0"/>
          <w:bCs w:val="0"/>
          <w:sz w:val="30"/>
          <w:szCs w:val="30"/>
        </w:rPr>
      </w:pPr>
    </w:p>
    <w:p w14:paraId="6528BD6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Still it yielded a harvest of not less than two hundred and fifty miracles.</w:t>
      </w:r>
    </w:p>
    <w:p w14:paraId="1AD7D19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即便如此，它也收获了不少于二百五十个神迹。</w:t>
      </w:r>
    </w:p>
    <w:p w14:paraId="037F1E82">
      <w:pPr>
        <w:pStyle w:val="3"/>
        <w:spacing w:before="85" w:line="253" w:lineRule="auto"/>
        <w:ind w:left="303" w:firstLine="9"/>
        <w:jc w:val="both"/>
        <w:rPr>
          <w:rFonts w:hint="eastAsia" w:ascii="微软雅黑" w:hAnsi="微软雅黑" w:eastAsia="微软雅黑" w:cs="微软雅黑"/>
          <w:b w:val="0"/>
          <w:bCs w:val="0"/>
          <w:sz w:val="30"/>
          <w:szCs w:val="30"/>
        </w:rPr>
      </w:pPr>
    </w:p>
    <w:p w14:paraId="251720A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cover all classes of supernatural workings recorded in the Bible, but occur with much greater frequency."</w:t>
      </w:r>
    </w:p>
    <w:p w14:paraId="4191BF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它们涵盖了圣经中记录的所有超自然运作类别，但发生的频率要高得多。”</w:t>
      </w:r>
    </w:p>
    <w:p w14:paraId="0A9F17B7">
      <w:pPr>
        <w:pStyle w:val="3"/>
        <w:spacing w:before="85" w:line="253" w:lineRule="auto"/>
        <w:ind w:left="303" w:firstLine="9"/>
        <w:jc w:val="both"/>
        <w:rPr>
          <w:rFonts w:hint="eastAsia" w:ascii="微软雅黑" w:hAnsi="微软雅黑" w:eastAsia="微软雅黑" w:cs="微软雅黑"/>
          <w:b w:val="0"/>
          <w:bCs w:val="0"/>
          <w:sz w:val="30"/>
          <w:szCs w:val="30"/>
        </w:rPr>
      </w:pPr>
    </w:p>
    <w:p w14:paraId="0A1E3C9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the Christians did not think of denying the reality of the heathen miracles, but had their own way of accounting for their occurrence (see the interesting discussion in Augustine, City of God, X, 16), so the Jews.</w:t>
      </w:r>
    </w:p>
    <w:p w14:paraId="1D7ADD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正如基督徒并不想否认异教神迹的真实性，而是有自己解释其发生的方式（见奥古斯丁《上帝之城》X, 16中有趣的讨论），犹太人也是如此。</w:t>
      </w:r>
    </w:p>
    <w:p w14:paraId="0EB978FD">
      <w:pPr>
        <w:pStyle w:val="3"/>
        <w:spacing w:before="85" w:line="253" w:lineRule="auto"/>
        <w:ind w:left="303" w:firstLine="9"/>
        <w:jc w:val="both"/>
        <w:rPr>
          <w:rFonts w:hint="eastAsia" w:ascii="微软雅黑" w:hAnsi="微软雅黑" w:eastAsia="微软雅黑" w:cs="微软雅黑"/>
          <w:b w:val="0"/>
          <w:bCs w:val="0"/>
          <w:sz w:val="30"/>
          <w:szCs w:val="30"/>
        </w:rPr>
      </w:pPr>
    </w:p>
    <w:p w14:paraId="0254612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J. Hershon (Genesis with a Talmudic Commentary, E. T., p. 284) quotes from the Avoda-zarah, fol. 51, col. i, as follows:</w:t>
      </w:r>
    </w:p>
    <w:p w14:paraId="44838FA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J. 赫申（P. J. Hershon）（《创世记附塔木德注释》，英译本，第284页）引用《Avoda-zarah》，fol. 51，col. i，如下：</w:t>
      </w:r>
    </w:p>
    <w:p w14:paraId="458E8376">
      <w:pPr>
        <w:pStyle w:val="3"/>
        <w:spacing w:before="85" w:line="253" w:lineRule="auto"/>
        <w:ind w:left="303" w:firstLine="9"/>
        <w:jc w:val="both"/>
        <w:rPr>
          <w:rFonts w:hint="eastAsia" w:ascii="微软雅黑" w:hAnsi="微软雅黑" w:eastAsia="微软雅黑" w:cs="微软雅黑"/>
          <w:b w:val="0"/>
          <w:bCs w:val="0"/>
          <w:sz w:val="30"/>
          <w:szCs w:val="30"/>
        </w:rPr>
      </w:pPr>
    </w:p>
    <w:p w14:paraId="7000AAE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"Zonan once said to Rabbi Akiva: Both I and thou know that an idol has nothing in it, and yet we see men who go to it lame and return sound; how dost thou account for it?</w:t>
      </w:r>
    </w:p>
    <w:p w14:paraId="3A5FC53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“佐南（Zonan）曾对拉比阿基瓦（Akiva）说：我和你都知道偶像里面什么都没有，但我们看到人去时瘸腿，回来时健全；你怎么解释呢？</w:t>
      </w:r>
    </w:p>
    <w:p w14:paraId="141A1BB4">
      <w:pPr>
        <w:pStyle w:val="3"/>
        <w:spacing w:before="85" w:line="253" w:lineRule="auto"/>
        <w:ind w:left="303" w:firstLine="9"/>
        <w:jc w:val="both"/>
        <w:rPr>
          <w:rFonts w:hint="eastAsia" w:ascii="微软雅黑" w:hAnsi="微软雅黑" w:eastAsia="微软雅黑" w:cs="微软雅黑"/>
          <w:b w:val="0"/>
          <w:bCs w:val="0"/>
          <w:sz w:val="30"/>
          <w:szCs w:val="30"/>
        </w:rPr>
      </w:pPr>
    </w:p>
    <w:p w14:paraId="52FDAFE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replied: I will tell thee a parable.</w:t>
      </w:r>
    </w:p>
    <w:p w14:paraId="088EA2F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他回答说：我给你讲个比喻。</w:t>
      </w:r>
    </w:p>
    <w:p w14:paraId="1135730A">
      <w:pPr>
        <w:pStyle w:val="3"/>
        <w:spacing w:before="85" w:line="253" w:lineRule="auto"/>
        <w:ind w:left="303" w:firstLine="9"/>
        <w:jc w:val="both"/>
        <w:rPr>
          <w:rFonts w:hint="eastAsia" w:ascii="微软雅黑" w:hAnsi="微软雅黑" w:eastAsia="微软雅黑" w:cs="微软雅黑"/>
          <w:b w:val="0"/>
          <w:bCs w:val="0"/>
          <w:sz w:val="30"/>
          <w:szCs w:val="30"/>
        </w:rPr>
      </w:pPr>
    </w:p>
    <w:p w14:paraId="6BBFD6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was a faithful man with whom his townspeople deposited their goods, without the presence of witnesses.</w:t>
      </w:r>
    </w:p>
    <w:p w14:paraId="31768A0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有一个忠信的人，他的乡亲们把货物寄存在他那里，没有证人在场。</w:t>
      </w:r>
    </w:p>
    <w:p w14:paraId="2130548A">
      <w:pPr>
        <w:pStyle w:val="3"/>
        <w:spacing w:before="85" w:line="253" w:lineRule="auto"/>
        <w:ind w:left="303" w:firstLine="9"/>
        <w:jc w:val="both"/>
        <w:rPr>
          <w:rFonts w:hint="eastAsia" w:ascii="微软雅黑" w:hAnsi="微软雅黑" w:eastAsia="微软雅黑" w:cs="微软雅黑"/>
          <w:b w:val="0"/>
          <w:bCs w:val="0"/>
          <w:sz w:val="30"/>
          <w:szCs w:val="30"/>
        </w:rPr>
      </w:pPr>
    </w:p>
    <w:p w14:paraId="3729A6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man did so likewise, but was careful to bring witnesses with him.</w:t>
      </w:r>
    </w:p>
    <w:p w14:paraId="22115F3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有一个人也这样做，但他小心地带了证人。</w:t>
      </w:r>
    </w:p>
    <w:p w14:paraId="7D3C6FF8">
      <w:pPr>
        <w:pStyle w:val="3"/>
        <w:spacing w:before="85" w:line="253" w:lineRule="auto"/>
        <w:ind w:left="303" w:firstLine="9"/>
        <w:jc w:val="both"/>
        <w:rPr>
          <w:rFonts w:hint="eastAsia" w:ascii="微软雅黑" w:hAnsi="微软雅黑" w:eastAsia="微软雅黑" w:cs="微软雅黑"/>
          <w:b w:val="0"/>
          <w:bCs w:val="0"/>
          <w:sz w:val="30"/>
          <w:szCs w:val="30"/>
        </w:rPr>
      </w:pPr>
    </w:p>
    <w:p w14:paraId="5CAACA8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Once, however, he deposited something with him when no one else was present.</w:t>
      </w:r>
    </w:p>
    <w:p w14:paraId="30CB2EB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然而有一次，他在没有其他人在场时寄存了一些东西。</w:t>
      </w:r>
    </w:p>
    <w:p w14:paraId="4C5C71E3">
      <w:pPr>
        <w:pStyle w:val="3"/>
        <w:spacing w:before="85" w:line="253" w:lineRule="auto"/>
        <w:ind w:left="303" w:firstLine="9"/>
        <w:jc w:val="both"/>
        <w:rPr>
          <w:rFonts w:hint="eastAsia" w:ascii="微软雅黑" w:hAnsi="微软雅黑" w:eastAsia="微软雅黑" w:cs="微软雅黑"/>
          <w:b w:val="0"/>
          <w:bCs w:val="0"/>
          <w:sz w:val="30"/>
          <w:szCs w:val="30"/>
        </w:rPr>
      </w:pPr>
    </w:p>
    <w:p w14:paraId="2691E3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Oh, said his wife, after his departure, let us keep that deposit for ourselves.</w:t>
      </w:r>
    </w:p>
    <w:p w14:paraId="0886E1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哦，他走后，妻子说，咱们把那笔存款据为己有吧。</w:t>
      </w:r>
    </w:p>
    <w:p w14:paraId="6C5DE51F">
      <w:pPr>
        <w:pStyle w:val="3"/>
        <w:spacing w:before="85" w:line="253" w:lineRule="auto"/>
        <w:ind w:left="303" w:firstLine="9"/>
        <w:jc w:val="both"/>
        <w:rPr>
          <w:rFonts w:hint="eastAsia" w:ascii="微软雅黑" w:hAnsi="微软雅黑" w:eastAsia="微软雅黑" w:cs="微软雅黑"/>
          <w:b w:val="0"/>
          <w:bCs w:val="0"/>
          <w:sz w:val="30"/>
          <w:szCs w:val="30"/>
        </w:rPr>
      </w:pPr>
    </w:p>
    <w:p w14:paraId="52E5988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replied the husband, because the fool acted improperly shall we forfeit our faith?</w:t>
      </w:r>
    </w:p>
    <w:p w14:paraId="3F07AAA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什么！丈夫回答说，就因为那个傻瓜行事不当，我们就要丧失信用吗？</w:t>
      </w:r>
    </w:p>
    <w:p w14:paraId="41A53CE4">
      <w:pPr>
        <w:pStyle w:val="3"/>
        <w:spacing w:before="85" w:line="253" w:lineRule="auto"/>
        <w:ind w:left="303" w:firstLine="9"/>
        <w:jc w:val="both"/>
        <w:rPr>
          <w:rFonts w:hint="eastAsia" w:ascii="微软雅黑" w:hAnsi="微软雅黑" w:eastAsia="微软雅黑" w:cs="微软雅黑"/>
          <w:b w:val="0"/>
          <w:bCs w:val="0"/>
          <w:sz w:val="30"/>
          <w:szCs w:val="30"/>
        </w:rPr>
      </w:pPr>
    </w:p>
    <w:p w14:paraId="5356731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also when chastisements are sent on men, they (the chastisements) are adjured not to leave them before a certain day, a certain hour, and then only by a certain medicament.</w:t>
      </w:r>
    </w:p>
    <w:p w14:paraId="23E1A2E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同样，当惩罚降临到人身上时，它们（惩罚）被起誓在某一天、某一时刻之前不得离开，且只能通过某种药物离开。</w:t>
      </w:r>
    </w:p>
    <w:p w14:paraId="748964AF">
      <w:pPr>
        <w:pStyle w:val="3"/>
        <w:spacing w:before="85" w:line="253" w:lineRule="auto"/>
        <w:ind w:left="303" w:firstLine="9"/>
        <w:jc w:val="both"/>
        <w:rPr>
          <w:rFonts w:hint="eastAsia" w:ascii="微软雅黑" w:hAnsi="微软雅黑" w:eastAsia="微软雅黑" w:cs="微软雅黑"/>
          <w:b w:val="0"/>
          <w:bCs w:val="0"/>
          <w:sz w:val="30"/>
          <w:szCs w:val="30"/>
        </w:rPr>
      </w:pPr>
    </w:p>
    <w:p w14:paraId="75986D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happens that the heathen man repairs to the heathen temple at that very time.</w:t>
      </w:r>
    </w:p>
    <w:p w14:paraId="5622C8E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碰巧那个异教徒就在那个时间去了异教庙宇。</w:t>
      </w:r>
    </w:p>
    <w:p w14:paraId="387A06A5">
      <w:pPr>
        <w:pStyle w:val="3"/>
        <w:spacing w:before="85" w:line="253" w:lineRule="auto"/>
        <w:ind w:left="303" w:firstLine="9"/>
        <w:jc w:val="both"/>
        <w:rPr>
          <w:rFonts w:hint="eastAsia" w:ascii="微软雅黑" w:hAnsi="微软雅黑" w:eastAsia="微软雅黑" w:cs="微软雅黑"/>
          <w:b w:val="0"/>
          <w:bCs w:val="0"/>
          <w:sz w:val="30"/>
          <w:szCs w:val="30"/>
        </w:rPr>
      </w:pPr>
    </w:p>
    <w:p w14:paraId="5D90FF8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chastisements then say: By right we should not depart just now; but, on reflection, they add: Because that fool acts improperly, shall we violate our oath?"</w:t>
      </w:r>
    </w:p>
    <w:p w14:paraId="5C28C99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惩罚便说：按理我们现在不该离开；但转念一想，它们补充道：因为那个傻瓜行事不当，我们就要违背誓言吗？”</w:t>
      </w:r>
    </w:p>
    <w:p w14:paraId="0D54EB85">
      <w:pPr>
        <w:pStyle w:val="3"/>
        <w:spacing w:before="85" w:line="253" w:lineRule="auto"/>
        <w:ind w:left="303" w:firstLine="9"/>
        <w:jc w:val="both"/>
        <w:rPr>
          <w:rFonts w:hint="eastAsia" w:ascii="微软雅黑" w:hAnsi="微软雅黑" w:eastAsia="微软雅黑" w:cs="微软雅黑"/>
          <w:b w:val="0"/>
          <w:bCs w:val="0"/>
          <w:sz w:val="30"/>
          <w:szCs w:val="30"/>
        </w:rPr>
      </w:pPr>
    </w:p>
    <w:p w14:paraId="061EDFA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 the Christians invoked demons, Akiva fell back on coincidence.</w:t>
      </w:r>
    </w:p>
    <w:p w14:paraId="2495DD9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基督徒援引恶魔的地方，阿基瓦诉诸巧合。</w:t>
      </w:r>
    </w:p>
    <w:p w14:paraId="64F2D2BE">
      <w:pPr>
        <w:pStyle w:val="3"/>
        <w:spacing w:before="85" w:line="253" w:lineRule="auto"/>
        <w:ind w:left="303" w:firstLine="9"/>
        <w:jc w:val="both"/>
        <w:rPr>
          <w:rFonts w:hint="eastAsia" w:ascii="微软雅黑" w:hAnsi="微软雅黑" w:eastAsia="微软雅黑" w:cs="微软雅黑"/>
          <w:b w:val="0"/>
          <w:bCs w:val="0"/>
          <w:sz w:val="30"/>
          <w:szCs w:val="30"/>
        </w:rPr>
      </w:pPr>
    </w:p>
    <w:p w14:paraId="10A5CAD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Notes to Lecture III - Roman Catholic Miracles</w:t>
      </w:r>
    </w:p>
    <w:p w14:paraId="64528B7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第三讲注释 - 罗马天主教神迹</w:t>
      </w:r>
    </w:p>
    <w:p w14:paraId="32381941">
      <w:pPr>
        <w:pStyle w:val="3"/>
        <w:spacing w:before="85" w:line="253" w:lineRule="auto"/>
        <w:ind w:left="303" w:firstLine="9"/>
        <w:jc w:val="both"/>
        <w:rPr>
          <w:rFonts w:hint="eastAsia" w:ascii="微软雅黑" w:hAnsi="微软雅黑" w:eastAsia="微软雅黑" w:cs="微软雅黑"/>
          <w:b w:val="0"/>
          <w:bCs w:val="0"/>
          <w:sz w:val="30"/>
          <w:szCs w:val="30"/>
        </w:rPr>
      </w:pPr>
    </w:p>
    <w:p w14:paraId="3FC291E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Mysticism and the Creed, 1914, p. ix.</w:t>
      </w:r>
    </w:p>
    <w:p w14:paraId="0C488A3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《神秘主义与信条》，1914年，第ix页。</w:t>
      </w:r>
    </w:p>
    <w:p w14:paraId="595B8D62">
      <w:pPr>
        <w:pStyle w:val="3"/>
        <w:spacing w:before="85" w:line="253" w:lineRule="auto"/>
        <w:ind w:left="303" w:firstLine="9"/>
        <w:jc w:val="both"/>
        <w:rPr>
          <w:rFonts w:hint="eastAsia" w:ascii="微软雅黑" w:hAnsi="微软雅黑" w:eastAsia="微软雅黑" w:cs="微软雅黑"/>
          <w:b w:val="0"/>
          <w:bCs w:val="0"/>
          <w:sz w:val="30"/>
          <w:szCs w:val="30"/>
        </w:rPr>
      </w:pPr>
    </w:p>
    <w:p w14:paraId="70B93D0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Sacred Shrine, 1912, p. xi.</w:t>
      </w:r>
    </w:p>
    <w:p w14:paraId="7553EE1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《神圣神龛》，1912年，第xi页。</w:t>
      </w:r>
    </w:p>
    <w:p w14:paraId="2D464467">
      <w:pPr>
        <w:pStyle w:val="3"/>
        <w:spacing w:before="85" w:line="253" w:lineRule="auto"/>
        <w:ind w:left="303" w:firstLine="9"/>
        <w:jc w:val="both"/>
        <w:rPr>
          <w:rFonts w:hint="eastAsia" w:ascii="微软雅黑" w:hAnsi="微软雅黑" w:eastAsia="微软雅黑" w:cs="微软雅黑"/>
          <w:b w:val="0"/>
          <w:bCs w:val="0"/>
          <w:sz w:val="30"/>
          <w:szCs w:val="30"/>
        </w:rPr>
      </w:pPr>
    </w:p>
    <w:p w14:paraId="4A600A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sense of this continuity is very strong among Romanist writers; e.g., R. H. Benson, Lourdes, 1914, p. 59:</w:t>
      </w:r>
    </w:p>
    <w:p w14:paraId="328A5DD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这种连续感在罗马天主教作家中非常强烈；例如，R. H. 本森，《卢尔德》，1914年，第59页：</w:t>
      </w:r>
    </w:p>
    <w:p w14:paraId="0E69636C">
      <w:pPr>
        <w:pStyle w:val="3"/>
        <w:spacing w:before="85" w:line="253" w:lineRule="auto"/>
        <w:ind w:left="303" w:firstLine="9"/>
        <w:jc w:val="both"/>
        <w:rPr>
          <w:rFonts w:hint="eastAsia" w:ascii="微软雅黑" w:hAnsi="微软雅黑" w:eastAsia="微软雅黑" w:cs="微软雅黑"/>
          <w:b w:val="0"/>
          <w:bCs w:val="0"/>
          <w:sz w:val="30"/>
          <w:szCs w:val="30"/>
        </w:rPr>
      </w:pPr>
    </w:p>
    <w:p w14:paraId="4223E65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signs shall follow them that believe,' He said Himself; and the history of the Catholic Church is an exact fulfillment of the words.</w:t>
      </w:r>
    </w:p>
    <w:p w14:paraId="09C5197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“‘信的人必有神迹随着他们，’这是祂亲口说的；天主教会的历史正是这些话的确切应验。</w:t>
      </w:r>
    </w:p>
    <w:p w14:paraId="3C22BB44">
      <w:pPr>
        <w:pStyle w:val="3"/>
        <w:spacing w:before="85" w:line="253" w:lineRule="auto"/>
        <w:ind w:left="303" w:firstLine="9"/>
        <w:jc w:val="both"/>
        <w:rPr>
          <w:rFonts w:hint="eastAsia" w:ascii="微软雅黑" w:hAnsi="微软雅黑" w:eastAsia="微软雅黑" w:cs="微软雅黑"/>
          <w:b w:val="0"/>
          <w:bCs w:val="0"/>
          <w:sz w:val="30"/>
          <w:szCs w:val="30"/>
        </w:rPr>
      </w:pPr>
    </w:p>
    <w:p w14:paraId="303F9D1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so, St. Augustine tells us, at the tombs of the martyrs; five hundred miracles were reported at Canterbury within a few years of St. Thomas' martyrdom.</w:t>
      </w:r>
    </w:p>
    <w:p w14:paraId="5041D85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正如圣奥古斯丁告诉我们的，在殉道者的墓前是这样；在圣托马斯殉道后的几年内，坎特伯雷报告了五百个神迹。</w:t>
      </w:r>
    </w:p>
    <w:p w14:paraId="4EA2907D">
      <w:pPr>
        <w:pStyle w:val="3"/>
        <w:spacing w:before="85" w:line="253" w:lineRule="auto"/>
        <w:ind w:left="303" w:firstLine="9"/>
        <w:jc w:val="both"/>
        <w:rPr>
          <w:rFonts w:hint="eastAsia" w:ascii="微软雅黑" w:hAnsi="微软雅黑" w:eastAsia="微软雅黑" w:cs="微软雅黑"/>
          <w:b w:val="0"/>
          <w:bCs w:val="0"/>
          <w:sz w:val="30"/>
          <w:szCs w:val="30"/>
        </w:rPr>
      </w:pPr>
    </w:p>
    <w:p w14:paraId="115445D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now here is Lourdes, as it has been for fifty years, in this little corner of France."</w:t>
      </w:r>
    </w:p>
    <w:p w14:paraId="6418A6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现在这里是卢尔德，正如它五十年来一直在法国这个小角落里一样。”</w:t>
      </w:r>
    </w:p>
    <w:p w14:paraId="5041DF42">
      <w:pPr>
        <w:pStyle w:val="3"/>
        <w:spacing w:before="85" w:line="253" w:lineRule="auto"/>
        <w:ind w:left="303" w:firstLine="9"/>
        <w:jc w:val="both"/>
        <w:rPr>
          <w:rFonts w:hint="eastAsia" w:ascii="微软雅黑" w:hAnsi="微软雅黑" w:eastAsia="微软雅黑" w:cs="微软雅黑"/>
          <w:b w:val="0"/>
          <w:bCs w:val="0"/>
          <w:sz w:val="30"/>
          <w:szCs w:val="30"/>
        </w:rPr>
      </w:pPr>
    </w:p>
    <w:p w14:paraId="5E2BA6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same general point of view finds expression sometimes in non-Romanist quarters.</w:t>
      </w:r>
    </w:p>
    <w:p w14:paraId="7DEC25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同样的一般观点有时也在非罗马天主教圈子中表达出来。</w:t>
      </w:r>
    </w:p>
    <w:p w14:paraId="3D92C298">
      <w:pPr>
        <w:pStyle w:val="3"/>
        <w:spacing w:before="85" w:line="253" w:lineRule="auto"/>
        <w:ind w:left="303" w:firstLine="9"/>
        <w:jc w:val="both"/>
        <w:rPr>
          <w:rFonts w:hint="eastAsia" w:ascii="微软雅黑" w:hAnsi="微软雅黑" w:eastAsia="微软雅黑" w:cs="微软雅黑"/>
          <w:b w:val="0"/>
          <w:bCs w:val="0"/>
          <w:sz w:val="30"/>
          <w:szCs w:val="30"/>
        </w:rPr>
      </w:pPr>
    </w:p>
    <w:p w14:paraId="669097A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example, J. Arthur Hill, The Hibbert Journal, October, 1906, vol. V, p. 118, writes as follows:</w:t>
      </w:r>
    </w:p>
    <w:p w14:paraId="337772D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例如，J. 亚瑟·希尔（J. Arthur Hill），《希伯特杂志》，1906年10月，第五卷，第118页，写道：</w:t>
      </w:r>
    </w:p>
    <w:p w14:paraId="15B1485E">
      <w:pPr>
        <w:pStyle w:val="3"/>
        <w:spacing w:before="85" w:line="253" w:lineRule="auto"/>
        <w:ind w:left="303" w:firstLine="9"/>
        <w:jc w:val="both"/>
        <w:rPr>
          <w:rFonts w:hint="eastAsia" w:ascii="微软雅黑" w:hAnsi="微软雅黑" w:eastAsia="微软雅黑" w:cs="微软雅黑"/>
          <w:b w:val="0"/>
          <w:bCs w:val="0"/>
          <w:sz w:val="30"/>
          <w:szCs w:val="30"/>
        </w:rPr>
      </w:pPr>
    </w:p>
    <w:p w14:paraId="292F8C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"Christ's miracles and resurrection were objective phenomena, and Christianity was based upon them. . . .</w:t>
      </w:r>
    </w:p>
    <w:p w14:paraId="1EA064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“基督的神迹和复活是客观现象，基督教是建立在它们之上的。……</w:t>
      </w:r>
    </w:p>
    <w:p w14:paraId="62832309">
      <w:pPr>
        <w:pStyle w:val="3"/>
        <w:spacing w:before="85" w:line="253" w:lineRule="auto"/>
        <w:ind w:left="303" w:firstLine="9"/>
        <w:jc w:val="both"/>
        <w:rPr>
          <w:rFonts w:hint="eastAsia" w:ascii="微软雅黑" w:hAnsi="微软雅黑" w:eastAsia="微软雅黑" w:cs="微软雅黑"/>
          <w:b w:val="0"/>
          <w:bCs w:val="0"/>
          <w:sz w:val="30"/>
          <w:szCs w:val="30"/>
        </w:rPr>
      </w:pPr>
    </w:p>
    <w:p w14:paraId="131AC1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belief in Christianity has gradually crumbled away because there has been no continuance of well-attested cognate facts.</w:t>
      </w:r>
    </w:p>
    <w:p w14:paraId="2A3E5CC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但对基督教的信仰已经逐渐瓦解，因为没有确凿的相关事实持续存在。</w:t>
      </w:r>
    </w:p>
    <w:p w14:paraId="00D9BF40">
      <w:pPr>
        <w:pStyle w:val="3"/>
        <w:spacing w:before="85" w:line="253" w:lineRule="auto"/>
        <w:ind w:left="303" w:firstLine="9"/>
        <w:jc w:val="both"/>
        <w:rPr>
          <w:rFonts w:hint="eastAsia" w:ascii="微软雅黑" w:hAnsi="微软雅黑" w:eastAsia="微软雅黑" w:cs="微软雅黑"/>
          <w:b w:val="0"/>
          <w:bCs w:val="0"/>
          <w:sz w:val="30"/>
          <w:szCs w:val="30"/>
        </w:rPr>
      </w:pPr>
    </w:p>
    <w:p w14:paraId="5F75FCD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Catholic miracles and ecstasies make belief easier for one section of Christianity; but Protestantism—which cuts off miracles at the end of the Apostolic Times—has committed suicide; by making unique events of its basic phenomena it has made continued belief in them impossible."</w:t>
      </w:r>
    </w:p>
    <w:p w14:paraId="1355D0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天主教的神迹和狂喜使基督教的一部分更容易相信；但更正教——在使徒时代结束时切断了神迹——已经自杀了；通过将其基本现象定为独特事件，它使得对它们的持续信仰变得不可能。”</w:t>
      </w:r>
    </w:p>
    <w:p w14:paraId="3EE7ECFE">
      <w:pPr>
        <w:pStyle w:val="3"/>
        <w:spacing w:before="85" w:line="253" w:lineRule="auto"/>
        <w:ind w:left="303" w:firstLine="9"/>
        <w:jc w:val="both"/>
        <w:rPr>
          <w:rFonts w:hint="eastAsia" w:ascii="微软雅黑" w:hAnsi="微软雅黑" w:eastAsia="微软雅黑" w:cs="微软雅黑"/>
          <w:b w:val="0"/>
          <w:bCs w:val="0"/>
          <w:sz w:val="30"/>
          <w:szCs w:val="30"/>
        </w:rPr>
      </w:pPr>
    </w:p>
    <w:p w14:paraId="0D1187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this view no man can believe in miracles who has not himself witnessed miracles.</w:t>
      </w:r>
    </w:p>
    <w:p w14:paraId="49C1A4B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按照这种观点，没有人能相信神迹，除非他自己亲眼目睹了神迹。</w:t>
      </w:r>
    </w:p>
    <w:p w14:paraId="1CF703AC">
      <w:pPr>
        <w:pStyle w:val="3"/>
        <w:spacing w:before="85" w:line="253" w:lineRule="auto"/>
        <w:ind w:left="303" w:firstLine="9"/>
        <w:jc w:val="both"/>
        <w:rPr>
          <w:rFonts w:hint="eastAsia" w:ascii="微软雅黑" w:hAnsi="微软雅黑" w:eastAsia="微软雅黑" w:cs="微软雅黑"/>
          <w:b w:val="0"/>
          <w:bCs w:val="0"/>
          <w:sz w:val="30"/>
          <w:szCs w:val="30"/>
        </w:rPr>
      </w:pPr>
    </w:p>
    <w:p w14:paraId="08B3DED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Testimony is discredited out of hand; man believes only what he has seen.</w:t>
      </w:r>
    </w:p>
    <w:p w14:paraId="38F5AF0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证词被断然否定；人只相信他所看到的。</w:t>
      </w:r>
    </w:p>
    <w:p w14:paraId="00A11FFC">
      <w:pPr>
        <w:pStyle w:val="3"/>
        <w:spacing w:before="85" w:line="253" w:lineRule="auto"/>
        <w:ind w:left="303" w:firstLine="9"/>
        <w:jc w:val="both"/>
        <w:rPr>
          <w:rFonts w:hint="eastAsia" w:ascii="微软雅黑" w:hAnsi="微软雅黑" w:eastAsia="微软雅黑" w:cs="微软雅黑"/>
          <w:b w:val="0"/>
          <w:bCs w:val="0"/>
          <w:sz w:val="30"/>
          <w:szCs w:val="30"/>
        </w:rPr>
      </w:pPr>
    </w:p>
    <w:p w14:paraId="4FBAB1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Must we not go further on this ground?</w:t>
      </w:r>
    </w:p>
    <w:p w14:paraId="17A3308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在这个基础上，我们难道不该更进一步吗？</w:t>
      </w:r>
    </w:p>
    <w:p w14:paraId="53664BFC">
      <w:pPr>
        <w:pStyle w:val="3"/>
        <w:spacing w:before="85" w:line="253" w:lineRule="auto"/>
        <w:ind w:left="303" w:firstLine="9"/>
        <w:jc w:val="both"/>
        <w:rPr>
          <w:rFonts w:hint="eastAsia" w:ascii="微软雅黑" w:hAnsi="微软雅黑" w:eastAsia="微软雅黑" w:cs="微软雅黑"/>
          <w:b w:val="0"/>
          <w:bCs w:val="0"/>
          <w:sz w:val="30"/>
          <w:szCs w:val="30"/>
        </w:rPr>
      </w:pPr>
    </w:p>
    <w:p w14:paraId="6DA986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Can a man continue to believe in miracles unless he continues to see them?</w:t>
      </w:r>
    </w:p>
    <w:p w14:paraId="2EFDEE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一个人能继续相信神迹吗，除非他继续看到它们？</w:t>
      </w:r>
    </w:p>
    <w:p w14:paraId="20A303B9">
      <w:pPr>
        <w:pStyle w:val="3"/>
        <w:spacing w:before="85" w:line="253" w:lineRule="auto"/>
        <w:ind w:left="303" w:firstLine="9"/>
        <w:jc w:val="both"/>
        <w:rPr>
          <w:rFonts w:hint="eastAsia" w:ascii="微软雅黑" w:hAnsi="微软雅黑" w:eastAsia="微软雅黑" w:cs="微软雅黑"/>
          <w:b w:val="0"/>
          <w:bCs w:val="0"/>
          <w:sz w:val="30"/>
          <w:szCs w:val="30"/>
        </w:rPr>
      </w:pPr>
    </w:p>
    <w:p w14:paraId="353138F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not memory itself a kind of testimony?</w:t>
      </w:r>
    </w:p>
    <w:p w14:paraId="2B9A538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记忆本身不也是一种证词吗？</w:t>
      </w:r>
    </w:p>
    <w:p w14:paraId="6B5AD4D2">
      <w:pPr>
        <w:pStyle w:val="3"/>
        <w:spacing w:before="85" w:line="253" w:lineRule="auto"/>
        <w:ind w:left="303" w:firstLine="9"/>
        <w:jc w:val="both"/>
        <w:rPr>
          <w:rFonts w:hint="eastAsia" w:ascii="微软雅黑" w:hAnsi="微软雅黑" w:eastAsia="微软雅黑" w:cs="微软雅黑"/>
          <w:b w:val="0"/>
          <w:bCs w:val="0"/>
          <w:sz w:val="30"/>
          <w:szCs w:val="30"/>
        </w:rPr>
      </w:pPr>
    </w:p>
    <w:p w14:paraId="7B77E2E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Must not there be a continuous miracle in order to support continuous faith?</w:t>
      </w:r>
    </w:p>
    <w:p w14:paraId="0C853C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为了支持持续的信仰，难道不必须有持续的神迹吗？</w:t>
      </w:r>
    </w:p>
    <w:p w14:paraId="2DFA774E">
      <w:pPr>
        <w:pStyle w:val="3"/>
        <w:spacing w:before="85" w:line="253" w:lineRule="auto"/>
        <w:ind w:left="303" w:firstLine="9"/>
        <w:jc w:val="both"/>
        <w:rPr>
          <w:rFonts w:hint="eastAsia" w:ascii="微软雅黑" w:hAnsi="微软雅黑" w:eastAsia="微软雅黑" w:cs="微软雅黑"/>
          <w:b w:val="0"/>
          <w:bCs w:val="0"/>
          <w:sz w:val="30"/>
          <w:szCs w:val="30"/>
        </w:rPr>
      </w:pPr>
    </w:p>
    <w:p w14:paraId="4D8B5C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cannot thus chop up the continuity of life, whether of the individual or of the race, in the interests of continuous miracle.</w:t>
      </w:r>
    </w:p>
    <w:p w14:paraId="37FD32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为了持续神迹的利益，我们不能这样割裂生命（无论是个人还是种族）的连续性。</w:t>
      </w:r>
    </w:p>
    <w:p w14:paraId="303C8937">
      <w:pPr>
        <w:pStyle w:val="3"/>
        <w:spacing w:before="85" w:line="253" w:lineRule="auto"/>
        <w:ind w:left="303" w:firstLine="9"/>
        <w:jc w:val="both"/>
        <w:rPr>
          <w:rFonts w:hint="eastAsia" w:ascii="微软雅黑" w:hAnsi="微软雅黑" w:eastAsia="微软雅黑" w:cs="微软雅黑"/>
          <w:b w:val="0"/>
          <w:bCs w:val="0"/>
          <w:sz w:val="30"/>
          <w:szCs w:val="30"/>
        </w:rPr>
      </w:pPr>
    </w:p>
    <w:p w14:paraId="7AF692F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Granted that one or the other must be continuous, life or miracle; but both need not be.</w:t>
      </w:r>
    </w:p>
    <w:p w14:paraId="77CEDE7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姑且承认其中之一必须是连续的，生命或神迹；但并非两者都必须是。</w:t>
      </w:r>
    </w:p>
    <w:p w14:paraId="78049310">
      <w:pPr>
        <w:pStyle w:val="3"/>
        <w:spacing w:before="85" w:line="253" w:lineRule="auto"/>
        <w:ind w:left="303" w:firstLine="9"/>
        <w:jc w:val="both"/>
        <w:rPr>
          <w:rFonts w:hint="eastAsia" w:ascii="微软雅黑" w:hAnsi="微软雅黑" w:eastAsia="微软雅黑" w:cs="微软雅黑"/>
          <w:b w:val="0"/>
          <w:bCs w:val="0"/>
          <w:sz w:val="30"/>
          <w:szCs w:val="30"/>
        </w:rPr>
      </w:pPr>
    </w:p>
    <w:p w14:paraId="4E95C5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Above, pp. 17 ff., 61 ff.</w:t>
      </w:r>
    </w:p>
    <w:p w14:paraId="38DFDB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上文，第17页起，61页起。</w:t>
      </w:r>
    </w:p>
    <w:p w14:paraId="1D548FBC">
      <w:pPr>
        <w:pStyle w:val="3"/>
        <w:spacing w:before="85" w:line="253" w:lineRule="auto"/>
        <w:ind w:left="303" w:firstLine="9"/>
        <w:jc w:val="both"/>
        <w:rPr>
          <w:rFonts w:hint="eastAsia" w:ascii="微软雅黑" w:hAnsi="微软雅黑" w:eastAsia="微软雅黑" w:cs="微软雅黑"/>
          <w:b w:val="0"/>
          <w:bCs w:val="0"/>
          <w:sz w:val="30"/>
          <w:szCs w:val="30"/>
        </w:rPr>
      </w:pPr>
    </w:p>
    <w:p w14:paraId="0F836B7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Römische Geschichte, I, p. 181.</w:t>
      </w:r>
    </w:p>
    <w:p w14:paraId="2338127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《罗马史》，I，第181页。</w:t>
      </w:r>
    </w:p>
    <w:p w14:paraId="3D9D458C">
      <w:pPr>
        <w:pStyle w:val="3"/>
        <w:spacing w:before="85" w:line="253" w:lineRule="auto"/>
        <w:ind w:left="303" w:firstLine="9"/>
        <w:jc w:val="both"/>
        <w:rPr>
          <w:rFonts w:hint="eastAsia" w:ascii="微软雅黑" w:hAnsi="微软雅黑" w:eastAsia="微软雅黑" w:cs="微软雅黑"/>
          <w:b w:val="0"/>
          <w:bCs w:val="0"/>
          <w:sz w:val="30"/>
          <w:szCs w:val="30"/>
        </w:rPr>
      </w:pPr>
    </w:p>
    <w:p w14:paraId="3EA644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Wunderglaube im Heidentum und in der alien Kirche, 1901, p. 101.</w:t>
      </w:r>
    </w:p>
    <w:p w14:paraId="524DECD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《异教与古代教会中的神迹信仰》，1901年，第101页。</w:t>
      </w:r>
    </w:p>
    <w:p w14:paraId="6ACDBD94">
      <w:pPr>
        <w:pStyle w:val="3"/>
        <w:spacing w:before="85" w:line="253" w:lineRule="auto"/>
        <w:ind w:left="303" w:firstLine="9"/>
        <w:jc w:val="both"/>
        <w:rPr>
          <w:rFonts w:hint="eastAsia" w:ascii="微软雅黑" w:hAnsi="微软雅黑" w:eastAsia="微软雅黑" w:cs="微软雅黑"/>
          <w:b w:val="0"/>
          <w:bCs w:val="0"/>
          <w:sz w:val="30"/>
          <w:szCs w:val="30"/>
        </w:rPr>
      </w:pPr>
    </w:p>
    <w:p w14:paraId="3FEF1A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pp. 56-57.</w:t>
      </w:r>
    </w:p>
    <w:p w14:paraId="41ACFDE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前引书，第56-57页。</w:t>
      </w:r>
    </w:p>
    <w:p w14:paraId="39743DAC">
      <w:pPr>
        <w:pStyle w:val="3"/>
        <w:spacing w:before="85" w:line="253" w:lineRule="auto"/>
        <w:ind w:left="303" w:firstLine="9"/>
        <w:jc w:val="both"/>
        <w:rPr>
          <w:rFonts w:hint="eastAsia" w:ascii="微软雅黑" w:hAnsi="微软雅黑" w:eastAsia="微软雅黑" w:cs="微软雅黑"/>
          <w:b w:val="0"/>
          <w:bCs w:val="0"/>
          <w:sz w:val="30"/>
          <w:szCs w:val="30"/>
        </w:rPr>
      </w:pPr>
    </w:p>
    <w:p w14:paraId="3104B1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Loc. cit.</w:t>
      </w:r>
    </w:p>
    <w:p w14:paraId="20F6C4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前引处。</w:t>
      </w:r>
    </w:p>
    <w:p w14:paraId="6F3C2D3D">
      <w:pPr>
        <w:pStyle w:val="3"/>
        <w:spacing w:before="85" w:line="253" w:lineRule="auto"/>
        <w:ind w:left="303" w:firstLine="9"/>
        <w:jc w:val="both"/>
        <w:rPr>
          <w:rFonts w:hint="eastAsia" w:ascii="微软雅黑" w:hAnsi="微软雅黑" w:eastAsia="微软雅黑" w:cs="微软雅黑"/>
          <w:b w:val="0"/>
          <w:bCs w:val="0"/>
          <w:sz w:val="30"/>
          <w:szCs w:val="30"/>
        </w:rPr>
      </w:pPr>
    </w:p>
    <w:p w14:paraId="566FE9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Monasticism and the Confessions of Augustine, E. T., p. 123.</w:t>
      </w:r>
    </w:p>
    <w:p w14:paraId="6035EF7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《修道主义与奥古斯丁忏悔录》，英译本，第123页。</w:t>
      </w:r>
    </w:p>
    <w:p w14:paraId="78F3625A">
      <w:pPr>
        <w:pStyle w:val="3"/>
        <w:spacing w:before="85" w:line="253" w:lineRule="auto"/>
        <w:ind w:left="303" w:firstLine="9"/>
        <w:jc w:val="both"/>
        <w:rPr>
          <w:rFonts w:hint="eastAsia" w:ascii="微软雅黑" w:hAnsi="微软雅黑" w:eastAsia="微软雅黑" w:cs="微软雅黑"/>
          <w:b w:val="0"/>
          <w:bCs w:val="0"/>
          <w:sz w:val="30"/>
          <w:szCs w:val="30"/>
        </w:rPr>
      </w:pPr>
    </w:p>
    <w:p w14:paraId="0F3F24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History of Dogma, E. T., vol. V, p. 172, note 1.</w:t>
      </w:r>
    </w:p>
    <w:p w14:paraId="780F8A4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《教义史》，英译本，第五卷，第172页，注1。</w:t>
      </w:r>
    </w:p>
    <w:p w14:paraId="5CED02CB">
      <w:pPr>
        <w:pStyle w:val="3"/>
        <w:spacing w:before="85" w:line="253" w:lineRule="auto"/>
        <w:ind w:left="303" w:firstLine="9"/>
        <w:jc w:val="both"/>
        <w:rPr>
          <w:rFonts w:hint="eastAsia" w:ascii="微软雅黑" w:hAnsi="微软雅黑" w:eastAsia="微软雅黑" w:cs="微软雅黑"/>
          <w:b w:val="0"/>
          <w:bCs w:val="0"/>
          <w:sz w:val="30"/>
          <w:szCs w:val="30"/>
        </w:rPr>
      </w:pPr>
    </w:p>
    <w:p w14:paraId="44A6AAC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City of God, book XXI, chap. IV (Post-Nicene Fathers, vol. II, p. 458).</w:t>
      </w:r>
    </w:p>
    <w:p w14:paraId="002BBDF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《上帝之城》，第XXI卷，第IV章（《后尼西亚教父》，第二卷，第458页）。</w:t>
      </w:r>
    </w:p>
    <w:p w14:paraId="7E4947BE">
      <w:pPr>
        <w:pStyle w:val="3"/>
        <w:spacing w:before="85" w:line="253" w:lineRule="auto"/>
        <w:ind w:left="303" w:firstLine="9"/>
        <w:jc w:val="both"/>
        <w:rPr>
          <w:rFonts w:hint="eastAsia" w:ascii="微软雅黑" w:hAnsi="微软雅黑" w:eastAsia="微软雅黑" w:cs="微软雅黑"/>
          <w:b w:val="0"/>
          <w:bCs w:val="0"/>
          <w:sz w:val="30"/>
          <w:szCs w:val="30"/>
        </w:rPr>
      </w:pPr>
    </w:p>
    <w:p w14:paraId="60386D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 cura pro mortuis gerenda, c. 12:15 (Migne, vol. VI, pp. 602 f.).</w:t>
      </w:r>
    </w:p>
    <w:p w14:paraId="5C1D5C7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《论对死者的照料》，c. 12:15（米涅，第六卷，第602页起）。</w:t>
      </w:r>
    </w:p>
    <w:p w14:paraId="7B238B9E">
      <w:pPr>
        <w:pStyle w:val="3"/>
        <w:spacing w:before="85" w:line="253" w:lineRule="auto"/>
        <w:ind w:left="303" w:firstLine="9"/>
        <w:jc w:val="both"/>
        <w:rPr>
          <w:rFonts w:hint="eastAsia" w:ascii="微软雅黑" w:hAnsi="微软雅黑" w:eastAsia="微软雅黑" w:cs="微软雅黑"/>
          <w:b w:val="0"/>
          <w:bCs w:val="0"/>
          <w:sz w:val="30"/>
          <w:szCs w:val="30"/>
        </w:rPr>
      </w:pPr>
    </w:p>
    <w:p w14:paraId="3174F5D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Dialog., IV, 36 (Migne, vol. III, p. 384 A).</w:t>
      </w:r>
    </w:p>
    <w:p w14:paraId="71E26F8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《对话录》，IV, 36（米涅，第三卷，第384 A页）。</w:t>
      </w:r>
    </w:p>
    <w:p w14:paraId="62A5BEA3">
      <w:pPr>
        <w:pStyle w:val="3"/>
        <w:spacing w:before="85" w:line="253" w:lineRule="auto"/>
        <w:ind w:left="303" w:firstLine="9"/>
        <w:jc w:val="both"/>
        <w:rPr>
          <w:rFonts w:hint="eastAsia" w:ascii="微软雅黑" w:hAnsi="微软雅黑" w:eastAsia="微软雅黑" w:cs="微软雅黑"/>
          <w:b w:val="0"/>
          <w:bCs w:val="0"/>
          <w:sz w:val="30"/>
          <w:szCs w:val="30"/>
        </w:rPr>
      </w:pPr>
    </w:p>
    <w:p w14:paraId="16F3E83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Philopseudes, 25 (The Works of Lucian of Samosata, translated by H. W. Fowler and F. G. Fowler, vol. III, 1905, p. 244).</w:t>
      </w:r>
    </w:p>
    <w:p w14:paraId="18C973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《谎言爱好者》，25（《萨摩萨塔的卢奇安作品集》，H. W. 福勒和F. G. 福勒译，第三卷，1905年，第244页）。</w:t>
      </w:r>
    </w:p>
    <w:p w14:paraId="70B1404D">
      <w:pPr>
        <w:pStyle w:val="3"/>
        <w:spacing w:before="85" w:line="253" w:lineRule="auto"/>
        <w:ind w:left="303" w:firstLine="9"/>
        <w:jc w:val="both"/>
        <w:rPr>
          <w:rFonts w:hint="eastAsia" w:ascii="微软雅黑" w:hAnsi="微软雅黑" w:eastAsia="微软雅黑" w:cs="微软雅黑"/>
          <w:b w:val="0"/>
          <w:bCs w:val="0"/>
          <w:sz w:val="30"/>
          <w:szCs w:val="30"/>
        </w:rPr>
      </w:pPr>
    </w:p>
    <w:p w14:paraId="5D4297E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Die christliche Legende des Abendlandes, 1910, p. 111.</w:t>
      </w:r>
    </w:p>
    <w:p w14:paraId="50B1D9F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《西方的基督教传说》，1910年，第111页。</w:t>
      </w:r>
    </w:p>
    <w:p w14:paraId="011277CA">
      <w:pPr>
        <w:pStyle w:val="3"/>
        <w:spacing w:before="85" w:line="253" w:lineRule="auto"/>
        <w:ind w:left="303" w:firstLine="9"/>
        <w:jc w:val="both"/>
        <w:rPr>
          <w:rFonts w:hint="eastAsia" w:ascii="微软雅黑" w:hAnsi="微软雅黑" w:eastAsia="微软雅黑" w:cs="微软雅黑"/>
          <w:b w:val="0"/>
          <w:bCs w:val="0"/>
          <w:sz w:val="30"/>
          <w:szCs w:val="30"/>
        </w:rPr>
      </w:pPr>
    </w:p>
    <w:p w14:paraId="43AD448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Catholic Encyclopedia, vol. X, 1911, p. 130.</w:t>
      </w:r>
    </w:p>
    <w:p w14:paraId="7B0FBA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《天主教百科全书》，第十卷，1911年，第130页。</w:t>
      </w:r>
    </w:p>
    <w:p w14:paraId="18C2B695">
      <w:pPr>
        <w:pStyle w:val="3"/>
        <w:spacing w:before="85" w:line="253" w:lineRule="auto"/>
        <w:ind w:left="303" w:firstLine="9"/>
        <w:jc w:val="both"/>
        <w:rPr>
          <w:rFonts w:hint="eastAsia" w:ascii="微软雅黑" w:hAnsi="微软雅黑" w:eastAsia="微软雅黑" w:cs="微软雅黑"/>
          <w:b w:val="0"/>
          <w:bCs w:val="0"/>
          <w:sz w:val="30"/>
          <w:szCs w:val="30"/>
        </w:rPr>
      </w:pPr>
    </w:p>
    <w:p w14:paraId="7B2AC4F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Les Légendes Hagiographiques, 1905, p. 210.</w:t>
      </w:r>
    </w:p>
    <w:p w14:paraId="2CFD06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《圣徒传说的传说》，1905年，第210页。</w:t>
      </w:r>
    </w:p>
    <w:p w14:paraId="57C30BD1">
      <w:pPr>
        <w:pStyle w:val="3"/>
        <w:spacing w:before="85" w:line="253" w:lineRule="auto"/>
        <w:ind w:left="303" w:firstLine="9"/>
        <w:jc w:val="both"/>
        <w:rPr>
          <w:rFonts w:hint="eastAsia" w:ascii="微软雅黑" w:hAnsi="微软雅黑" w:eastAsia="微软雅黑" w:cs="微软雅黑"/>
          <w:b w:val="0"/>
          <w:bCs w:val="0"/>
          <w:sz w:val="30"/>
          <w:szCs w:val="30"/>
        </w:rPr>
      </w:pPr>
    </w:p>
    <w:p w14:paraId="00294AF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Hellenistische Wundererzählungen, 1906, p. 6.</w:t>
      </w:r>
    </w:p>
    <w:p w14:paraId="6C78FF2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《希腊化神迹故事》，1906年，第6页。</w:t>
      </w:r>
    </w:p>
    <w:p w14:paraId="5718D3CD">
      <w:pPr>
        <w:pStyle w:val="3"/>
        <w:spacing w:before="85" w:line="253" w:lineRule="auto"/>
        <w:ind w:left="303" w:firstLine="9"/>
        <w:jc w:val="both"/>
        <w:rPr>
          <w:rFonts w:hint="eastAsia" w:ascii="微软雅黑" w:hAnsi="微软雅黑" w:eastAsia="微软雅黑" w:cs="微软雅黑"/>
          <w:b w:val="0"/>
          <w:bCs w:val="0"/>
          <w:sz w:val="30"/>
          <w:szCs w:val="30"/>
        </w:rPr>
      </w:pPr>
    </w:p>
    <w:p w14:paraId="3EB86E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Eusebius, The Preparation for the Gospel, 11:37 (E. T. by E. H. Gifford, vol. III, pp. 610 f.), quotes it from Plutarch's treatise On the Soul.</w:t>
      </w:r>
    </w:p>
    <w:p w14:paraId="11A9190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尤西比乌，《福音的准备》，11:37（E. H. 吉福德英译，第三卷，第610页起），引用自普鲁塔克（Plutarch）的论文《论灵魂》。</w:t>
      </w:r>
    </w:p>
    <w:p w14:paraId="043C9998">
      <w:pPr>
        <w:pStyle w:val="3"/>
        <w:spacing w:before="85" w:line="253" w:lineRule="auto"/>
        <w:ind w:left="303" w:firstLine="9"/>
        <w:jc w:val="both"/>
        <w:rPr>
          <w:rFonts w:hint="eastAsia" w:ascii="微软雅黑" w:hAnsi="微软雅黑" w:eastAsia="微软雅黑" w:cs="微软雅黑"/>
          <w:b w:val="0"/>
          <w:bCs w:val="0"/>
          <w:sz w:val="30"/>
          <w:szCs w:val="30"/>
        </w:rPr>
      </w:pPr>
    </w:p>
    <w:p w14:paraId="32D6D05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Plutarch is speaking of his friend Antyllus.</w:t>
      </w:r>
    </w:p>
    <w:p w14:paraId="45C2937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普鲁塔克在谈论他的朋友安提勒斯（Antyllus）。</w:t>
      </w:r>
    </w:p>
    <w:p w14:paraId="3560FBE9">
      <w:pPr>
        <w:pStyle w:val="3"/>
        <w:spacing w:before="85" w:line="253" w:lineRule="auto"/>
        <w:ind w:left="303" w:firstLine="9"/>
        <w:jc w:val="both"/>
        <w:rPr>
          <w:rFonts w:hint="eastAsia" w:ascii="微软雅黑" w:hAnsi="微软雅黑" w:eastAsia="微软雅黑" w:cs="微软雅黑"/>
          <w:b w:val="0"/>
          <w:bCs w:val="0"/>
          <w:sz w:val="30"/>
          <w:szCs w:val="30"/>
        </w:rPr>
      </w:pPr>
    </w:p>
    <w:p w14:paraId="17768A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writes: "For he was ill not long ago, and the physician thought that he could not live; but having recovered a little from a slight collapse, though he neither did nor said anything else showing derangement, he declared that he had died and had been set free again, and was not going to die at all of that present illness, but that those who had carried him away were seriously reproved by their Lord; for, having been sent for Nicandas, they had brought him back instead of the other.</w:t>
      </w:r>
    </w:p>
    <w:p w14:paraId="2EC794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写道：“因为他不久前病了，医生认为他活不成了；但他从轻微的昏倒中恢复了一点后，虽然没有做或说任何其他显示精神错乱的事，却宣称他已经死了又被释放了，而且根本不会死于目前的疾病，但那些带走他的人受到了他们主人的严厉斥责；因为他们被派去带尼坎达斯（Nicandas），却把他带回来了，而不是那个。</w:t>
      </w:r>
    </w:p>
    <w:p w14:paraId="69EC356D">
      <w:pPr>
        <w:pStyle w:val="3"/>
        <w:spacing w:before="85" w:line="253" w:lineRule="auto"/>
        <w:ind w:left="303" w:firstLine="9"/>
        <w:jc w:val="both"/>
        <w:rPr>
          <w:rFonts w:hint="eastAsia" w:ascii="微软雅黑" w:hAnsi="微软雅黑" w:eastAsia="微软雅黑" w:cs="微软雅黑"/>
          <w:b w:val="0"/>
          <w:bCs w:val="0"/>
          <w:sz w:val="30"/>
          <w:szCs w:val="30"/>
        </w:rPr>
      </w:pPr>
    </w:p>
    <w:p w14:paraId="123E888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Nicandas was a shoe-maker, besides being one of those who frequent the palustrć, and familiar and well-known to many.</w:t>
      </w:r>
    </w:p>
    <w:p w14:paraId="6B8145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这个尼坎达斯是个鞋匠，也是经常去角力场的人之一，许多人都熟悉和认识他。</w:t>
      </w:r>
    </w:p>
    <w:p w14:paraId="65C82AF5">
      <w:pPr>
        <w:pStyle w:val="3"/>
        <w:spacing w:before="85" w:line="253" w:lineRule="auto"/>
        <w:ind w:left="303" w:firstLine="9"/>
        <w:jc w:val="both"/>
        <w:rPr>
          <w:rFonts w:hint="eastAsia" w:ascii="微软雅黑" w:hAnsi="微软雅黑" w:eastAsia="微软雅黑" w:cs="微软雅黑"/>
          <w:b w:val="0"/>
          <w:bCs w:val="0"/>
          <w:sz w:val="30"/>
          <w:szCs w:val="30"/>
        </w:rPr>
      </w:pPr>
    </w:p>
    <w:p w14:paraId="2CF4CC1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the young men used to come and mock him, as having run away from his fate, and as having bribed the officers sent from the other world.</w:t>
      </w:r>
    </w:p>
    <w:p w14:paraId="28339F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因此，年轻人们常来嘲笑他，说他逃避了命运，并贿赂了从另一个世界派来的差役。</w:t>
      </w:r>
    </w:p>
    <w:p w14:paraId="766C9E05">
      <w:pPr>
        <w:pStyle w:val="3"/>
        <w:spacing w:before="85" w:line="253" w:lineRule="auto"/>
        <w:ind w:left="303" w:firstLine="9"/>
        <w:jc w:val="both"/>
        <w:rPr>
          <w:rFonts w:hint="eastAsia" w:ascii="微软雅黑" w:hAnsi="微软雅黑" w:eastAsia="微软雅黑" w:cs="微软雅黑"/>
          <w:b w:val="0"/>
          <w:bCs w:val="0"/>
          <w:sz w:val="30"/>
          <w:szCs w:val="30"/>
        </w:rPr>
      </w:pPr>
    </w:p>
    <w:p w14:paraId="61BF95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evident, however, that he was himself at first a little disturbed and disquieted; and at last he was attacked by a fever and died suddenly the third day.</w:t>
      </w:r>
    </w:p>
    <w:p w14:paraId="6A0EE67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然而，很明显，他起初自己也有些不安和焦虑；最后他发烧了，第三天突然死了。</w:t>
      </w:r>
    </w:p>
    <w:p w14:paraId="32DBDD4C">
      <w:pPr>
        <w:pStyle w:val="3"/>
        <w:spacing w:before="85" w:line="253" w:lineRule="auto"/>
        <w:ind w:left="303" w:firstLine="9"/>
        <w:jc w:val="both"/>
        <w:rPr>
          <w:rFonts w:hint="eastAsia" w:ascii="微软雅黑" w:hAnsi="微软雅黑" w:eastAsia="微软雅黑" w:cs="微软雅黑"/>
          <w:b w:val="0"/>
          <w:bCs w:val="0"/>
          <w:sz w:val="30"/>
          <w:szCs w:val="30"/>
        </w:rPr>
      </w:pPr>
    </w:p>
    <w:p w14:paraId="631871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this Antyllus came to life again, and is alive and well, and one of our most agreeable friends."</w:t>
      </w:r>
    </w:p>
    <w:p w14:paraId="275788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但这安提勒斯死而复生，现在活得好好的，是我们最愉快的朋友之一。”</w:t>
      </w:r>
    </w:p>
    <w:p w14:paraId="0860DE54">
      <w:pPr>
        <w:pStyle w:val="3"/>
        <w:spacing w:before="85" w:line="253" w:lineRule="auto"/>
        <w:ind w:left="303" w:firstLine="9"/>
        <w:jc w:val="both"/>
        <w:rPr>
          <w:rFonts w:hint="eastAsia" w:ascii="微软雅黑" w:hAnsi="微软雅黑" w:eastAsia="微软雅黑" w:cs="微软雅黑"/>
          <w:b w:val="0"/>
          <w:bCs w:val="0"/>
          <w:sz w:val="30"/>
          <w:szCs w:val="30"/>
        </w:rPr>
      </w:pPr>
    </w:p>
    <w:p w14:paraId="77BE958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Psyche2, 1898, vol. II, p. 364, note.</w:t>
      </w:r>
    </w:p>
    <w:p w14:paraId="2BF1602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《普赛克》第二版，1898年，第二卷，第364页，注。</w:t>
      </w:r>
    </w:p>
    <w:p w14:paraId="117F1D3F">
      <w:pPr>
        <w:pStyle w:val="3"/>
        <w:spacing w:before="85" w:line="253" w:lineRule="auto"/>
        <w:ind w:left="303" w:firstLine="9"/>
        <w:jc w:val="both"/>
        <w:rPr>
          <w:rFonts w:hint="eastAsia" w:ascii="微软雅黑" w:hAnsi="微软雅黑" w:eastAsia="微软雅黑" w:cs="微软雅黑"/>
          <w:b w:val="0"/>
          <w:bCs w:val="0"/>
          <w:sz w:val="30"/>
          <w:szCs w:val="30"/>
        </w:rPr>
      </w:pPr>
    </w:p>
    <w:p w14:paraId="08CBD7B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Festschrift Theodor Gomperz dargebracht, usw., 1902.</w:t>
      </w:r>
    </w:p>
    <w:p w14:paraId="2810A9A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《西奥多·冈珀茨祝寿文集》等，1902年。</w:t>
      </w:r>
    </w:p>
    <w:p w14:paraId="20C7F533">
      <w:pPr>
        <w:pStyle w:val="3"/>
        <w:spacing w:before="85" w:line="253" w:lineRule="auto"/>
        <w:ind w:left="303" w:firstLine="9"/>
        <w:jc w:val="both"/>
        <w:rPr>
          <w:rFonts w:hint="eastAsia" w:ascii="微软雅黑" w:hAnsi="微软雅黑" w:eastAsia="微软雅黑" w:cs="微软雅黑"/>
          <w:b w:val="0"/>
          <w:bCs w:val="0"/>
          <w:sz w:val="30"/>
          <w:szCs w:val="30"/>
        </w:rPr>
      </w:pPr>
    </w:p>
    <w:p w14:paraId="56B6A0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Loc. cit.</w:t>
      </w:r>
    </w:p>
    <w:p w14:paraId="4A00909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前引处。</w:t>
      </w:r>
    </w:p>
    <w:p w14:paraId="278F613C">
      <w:pPr>
        <w:pStyle w:val="3"/>
        <w:spacing w:before="85" w:line="253" w:lineRule="auto"/>
        <w:ind w:left="303" w:firstLine="9"/>
        <w:jc w:val="both"/>
        <w:rPr>
          <w:rFonts w:hint="eastAsia" w:ascii="微软雅黑" w:hAnsi="微软雅黑" w:eastAsia="微软雅黑" w:cs="微软雅黑"/>
          <w:b w:val="0"/>
          <w:bCs w:val="0"/>
          <w:sz w:val="30"/>
          <w:szCs w:val="30"/>
        </w:rPr>
      </w:pPr>
    </w:p>
    <w:p w14:paraId="1D3D8B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23a. Erasmus has some very sensible remarks on the matter (Epistle 475) which J. A. Froude (Life and Letters of Erasmus, 1894, p. 301) reproduces in a condensed form thus:</w:t>
      </w:r>
    </w:p>
    <w:p w14:paraId="204FFCB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伊拉斯谟（Erasmus）对此事有一些非常明智的评论（书信 475），J. A. 弗劳德（J. A. Froude）（《伊拉斯谟的生活与书信》，1894年，第301页）将其浓缩如下：</w:t>
      </w:r>
    </w:p>
    <w:p w14:paraId="2B40E3B9">
      <w:pPr>
        <w:pStyle w:val="3"/>
        <w:spacing w:before="85" w:line="253" w:lineRule="auto"/>
        <w:ind w:left="303" w:firstLine="9"/>
        <w:jc w:val="both"/>
        <w:rPr>
          <w:rFonts w:hint="eastAsia" w:ascii="微软雅黑" w:hAnsi="微软雅黑" w:eastAsia="微软雅黑" w:cs="微软雅黑"/>
          <w:b w:val="0"/>
          <w:bCs w:val="0"/>
          <w:sz w:val="30"/>
          <w:szCs w:val="30"/>
        </w:rPr>
      </w:pPr>
    </w:p>
    <w:p w14:paraId="3445619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Dialogue [Lucian's Philopseudes] teaches us the folly of superstition, which creeps in under the name of religion.</w:t>
      </w:r>
    </w:p>
    <w:p w14:paraId="4B5CBCC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“这篇对话录[卢奇安的《谎言爱好者》]教导我们迷信的愚蠢，它以宗教的名义潜入。</w:t>
      </w:r>
    </w:p>
    <w:p w14:paraId="1C3993A3">
      <w:pPr>
        <w:pStyle w:val="3"/>
        <w:spacing w:before="85" w:line="253" w:lineRule="auto"/>
        <w:ind w:left="303" w:firstLine="9"/>
        <w:jc w:val="both"/>
        <w:rPr>
          <w:rFonts w:hint="eastAsia" w:ascii="微软雅黑" w:hAnsi="微软雅黑" w:eastAsia="微软雅黑" w:cs="微软雅黑"/>
          <w:b w:val="0"/>
          <w:bCs w:val="0"/>
          <w:sz w:val="30"/>
          <w:szCs w:val="30"/>
        </w:rPr>
      </w:pPr>
    </w:p>
    <w:p w14:paraId="324D237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lies are told us Lucian bids us not disturb ourselves, however complete the authority which may be produced for them.</w:t>
      </w:r>
    </w:p>
    <w:p w14:paraId="235E11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当有人告诉我们谎言时，卢奇安吩咐我们不要自扰，无论为它们提供的权威多么完整。</w:t>
      </w:r>
    </w:p>
    <w:p w14:paraId="680323E3">
      <w:pPr>
        <w:pStyle w:val="3"/>
        <w:spacing w:before="85" w:line="253" w:lineRule="auto"/>
        <w:ind w:left="303" w:firstLine="9"/>
        <w:jc w:val="both"/>
        <w:rPr>
          <w:rFonts w:hint="eastAsia" w:ascii="微软雅黑" w:hAnsi="微软雅黑" w:eastAsia="微软雅黑" w:cs="微软雅黑"/>
          <w:b w:val="0"/>
          <w:bCs w:val="0"/>
          <w:sz w:val="30"/>
          <w:szCs w:val="30"/>
        </w:rPr>
      </w:pPr>
    </w:p>
    <w:p w14:paraId="760F0A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Even Augustine, an honest old man and a lover of truth, can repeat a tale as authentic which Lucian had ridiculed under other names so many years before Augustine was born.</w:t>
      </w:r>
    </w:p>
    <w:p w14:paraId="078298A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即使是奥古斯丁，一个诚实的老人和真理的爱好者，也会把一个卢奇安在他出生前许多年就以其他名字嘲笑过的故事当作真实故事来复述。</w:t>
      </w:r>
    </w:p>
    <w:p w14:paraId="095C24FB">
      <w:pPr>
        <w:pStyle w:val="3"/>
        <w:spacing w:before="85" w:line="253" w:lineRule="auto"/>
        <w:ind w:left="303" w:firstLine="9"/>
        <w:jc w:val="both"/>
        <w:rPr>
          <w:rFonts w:hint="eastAsia" w:ascii="微软雅黑" w:hAnsi="微软雅黑" w:eastAsia="微软雅黑" w:cs="微软雅黑"/>
          <w:b w:val="0"/>
          <w:bCs w:val="0"/>
          <w:sz w:val="30"/>
          <w:szCs w:val="30"/>
        </w:rPr>
      </w:pPr>
    </w:p>
    <w:p w14:paraId="79706F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wonder, therefore, that fools can be found to listen to the legends of the saints or to stories about hell, such as frighten cowards or old women.</w:t>
      </w:r>
    </w:p>
    <w:p w14:paraId="0ADDCF7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因此，难怪能找到傻瓜去听圣徒的传说或关于地狱的故事，那些吓唬懦夫或老妇人的故事。</w:t>
      </w:r>
    </w:p>
    <w:p w14:paraId="21DB9610">
      <w:pPr>
        <w:pStyle w:val="3"/>
        <w:spacing w:before="85" w:line="253" w:lineRule="auto"/>
        <w:ind w:left="303" w:firstLine="9"/>
        <w:jc w:val="both"/>
        <w:rPr>
          <w:rFonts w:hint="eastAsia" w:ascii="微软雅黑" w:hAnsi="微软雅黑" w:eastAsia="微软雅黑" w:cs="微软雅黑"/>
          <w:b w:val="0"/>
          <w:bCs w:val="0"/>
          <w:sz w:val="30"/>
          <w:szCs w:val="30"/>
        </w:rPr>
      </w:pPr>
    </w:p>
    <w:p w14:paraId="60DAF0C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not a martyr, there is not a virgin, whose biographies have not been disfigured by these monstrous absurdities.</w:t>
      </w:r>
    </w:p>
    <w:p w14:paraId="02E373E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没有一个殉道者，没有一个童贞女，他们的传记不被这些荒谬绝伦的东西所玷污。</w:t>
      </w:r>
    </w:p>
    <w:p w14:paraId="0D91B3FC">
      <w:pPr>
        <w:pStyle w:val="3"/>
        <w:spacing w:before="85" w:line="253" w:lineRule="auto"/>
        <w:ind w:left="303" w:firstLine="9"/>
        <w:jc w:val="both"/>
        <w:rPr>
          <w:rFonts w:hint="eastAsia" w:ascii="微软雅黑" w:hAnsi="微软雅黑" w:eastAsia="微软雅黑" w:cs="微软雅黑"/>
          <w:b w:val="0"/>
          <w:bCs w:val="0"/>
          <w:sz w:val="30"/>
          <w:szCs w:val="30"/>
        </w:rPr>
      </w:pPr>
    </w:p>
    <w:p w14:paraId="7188913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Augustine says that lies when exposed always injure the truth.</w:t>
      </w:r>
    </w:p>
    <w:p w14:paraId="122EFB4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奥古斯丁说，谎言被揭穿时总是伤害真理。</w:t>
      </w:r>
    </w:p>
    <w:p w14:paraId="359936E3">
      <w:pPr>
        <w:pStyle w:val="3"/>
        <w:spacing w:before="85" w:line="253" w:lineRule="auto"/>
        <w:ind w:left="303" w:firstLine="9"/>
        <w:jc w:val="both"/>
        <w:rPr>
          <w:rFonts w:hint="eastAsia" w:ascii="微软雅黑" w:hAnsi="微软雅黑" w:eastAsia="微软雅黑" w:cs="微软雅黑"/>
          <w:b w:val="0"/>
          <w:bCs w:val="0"/>
          <w:sz w:val="30"/>
          <w:szCs w:val="30"/>
        </w:rPr>
      </w:pPr>
    </w:p>
    <w:p w14:paraId="29CF1D2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might fancy they were invented by knaves or unbelievers to destroy the credibility of Christianity itself."</w:t>
      </w:r>
    </w:p>
    <w:p w14:paraId="0A794F6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人们可能会认为它们是恶棍或不信者编造出来，以破坏基督教本身可信度的。”</w:t>
      </w:r>
    </w:p>
    <w:p w14:paraId="13002011">
      <w:pPr>
        <w:pStyle w:val="3"/>
        <w:spacing w:before="85" w:line="253" w:lineRule="auto"/>
        <w:ind w:left="303" w:firstLine="9"/>
        <w:jc w:val="both"/>
        <w:rPr>
          <w:rFonts w:hint="eastAsia" w:ascii="微软雅黑" w:hAnsi="微软雅黑" w:eastAsia="微软雅黑" w:cs="微软雅黑"/>
          <w:b w:val="0"/>
          <w:bCs w:val="0"/>
          <w:sz w:val="30"/>
          <w:szCs w:val="30"/>
        </w:rPr>
      </w:pPr>
    </w:p>
    <w:p w14:paraId="30E7C24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Miracles, according to Erasmus, did not happen in his time—though they were said to happen.</w:t>
      </w:r>
    </w:p>
    <w:p w14:paraId="193B1EF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根据伊拉斯谟的说法，神迹在他那个时代并没有发生——尽管据说发生了。</w:t>
      </w:r>
    </w:p>
    <w:p w14:paraId="0FBA1C01">
      <w:pPr>
        <w:pStyle w:val="3"/>
        <w:spacing w:before="85" w:line="253" w:lineRule="auto"/>
        <w:ind w:left="303" w:firstLine="9"/>
        <w:jc w:val="both"/>
        <w:rPr>
          <w:rFonts w:hint="eastAsia" w:ascii="微软雅黑" w:hAnsi="微软雅黑" w:eastAsia="微软雅黑" w:cs="微软雅黑"/>
          <w:b w:val="0"/>
          <w:bCs w:val="0"/>
          <w:sz w:val="30"/>
          <w:szCs w:val="30"/>
        </w:rPr>
      </w:pPr>
    </w:p>
    <w:p w14:paraId="5EC1657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have spoken of miracles," he writes (Froude, p. 351).</w:t>
      </w:r>
    </w:p>
    <w:p w14:paraId="7C898A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“我已经谈到了神迹，”他写道（弗劳德，第351页）。</w:t>
      </w:r>
    </w:p>
    <w:p w14:paraId="0A465B75">
      <w:pPr>
        <w:pStyle w:val="3"/>
        <w:spacing w:before="85" w:line="253" w:lineRule="auto"/>
        <w:ind w:left="303" w:firstLine="9"/>
        <w:jc w:val="both"/>
        <w:rPr>
          <w:rFonts w:hint="eastAsia" w:ascii="微软雅黑" w:hAnsi="微软雅黑" w:eastAsia="微软雅黑" w:cs="微软雅黑"/>
          <w:b w:val="0"/>
          <w:bCs w:val="0"/>
          <w:sz w:val="30"/>
          <w:szCs w:val="30"/>
        </w:rPr>
      </w:pPr>
    </w:p>
    <w:p w14:paraId="31AFE88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Christian religion nowadays does not require miracles, and there are none; but you know that lying stories are set about by crafty knaves."</w:t>
      </w:r>
    </w:p>
    <w:p w14:paraId="3583EF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“现在的基督教不需要神迹，也没有神迹；但你知道，谎言故事是由狡猾的恶棍散布的。”</w:t>
      </w:r>
    </w:p>
    <w:p w14:paraId="55952230">
      <w:pPr>
        <w:pStyle w:val="3"/>
        <w:spacing w:before="85" w:line="253" w:lineRule="auto"/>
        <w:ind w:left="303" w:firstLine="9"/>
        <w:jc w:val="both"/>
        <w:rPr>
          <w:rFonts w:hint="eastAsia" w:ascii="微软雅黑" w:hAnsi="微软雅黑" w:eastAsia="微软雅黑" w:cs="微软雅黑"/>
          <w:b w:val="0"/>
          <w:bCs w:val="0"/>
          <w:sz w:val="30"/>
          <w:szCs w:val="30"/>
        </w:rPr>
      </w:pPr>
    </w:p>
    <w:p w14:paraId="769C978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describes with his biting satire what happened (and did not happen) when the Protestants took over Basle.</w:t>
      </w:r>
    </w:p>
    <w:p w14:paraId="0871CBE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他用辛辣的讽刺描述了新教徒接管巴塞尔时发生的（和没有发生的）事情。</w:t>
      </w:r>
    </w:p>
    <w:p w14:paraId="74146CBE">
      <w:pPr>
        <w:pStyle w:val="3"/>
        <w:spacing w:before="85" w:line="253" w:lineRule="auto"/>
        <w:ind w:left="303" w:firstLine="9"/>
        <w:jc w:val="both"/>
        <w:rPr>
          <w:rFonts w:hint="eastAsia" w:ascii="微软雅黑" w:hAnsi="微软雅黑" w:eastAsia="微软雅黑" w:cs="微软雅黑"/>
          <w:b w:val="0"/>
          <w:bCs w:val="0"/>
          <w:sz w:val="30"/>
          <w:szCs w:val="30"/>
        </w:rPr>
      </w:pPr>
    </w:p>
    <w:p w14:paraId="42E03AF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"Smiths and carpenters were sent to remove the images from the churches.</w:t>
      </w:r>
    </w:p>
    <w:p w14:paraId="0759224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“铁匠和木匠被派去从教堂移除圣像。</w:t>
      </w:r>
    </w:p>
    <w:p w14:paraId="7D0031F5">
      <w:pPr>
        <w:pStyle w:val="3"/>
        <w:spacing w:before="85" w:line="253" w:lineRule="auto"/>
        <w:ind w:left="303" w:firstLine="9"/>
        <w:jc w:val="both"/>
        <w:rPr>
          <w:rFonts w:hint="eastAsia" w:ascii="微软雅黑" w:hAnsi="微软雅黑" w:eastAsia="微软雅黑" w:cs="微软雅黑"/>
          <w:b w:val="0"/>
          <w:bCs w:val="0"/>
          <w:sz w:val="30"/>
          <w:szCs w:val="30"/>
        </w:rPr>
      </w:pPr>
    </w:p>
    <w:p w14:paraId="51BDE78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roods and the unfortunate saints were cruelly handled.</w:t>
      </w:r>
    </w:p>
    <w:p w14:paraId="6AE17E4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十字架和不幸的圣徒受到了残酷的对待。</w:t>
      </w:r>
    </w:p>
    <w:p w14:paraId="37488D5E">
      <w:pPr>
        <w:pStyle w:val="3"/>
        <w:spacing w:before="85" w:line="253" w:lineRule="auto"/>
        <w:ind w:left="303" w:firstLine="9"/>
        <w:jc w:val="both"/>
        <w:rPr>
          <w:rFonts w:hint="eastAsia" w:ascii="微软雅黑" w:hAnsi="微软雅黑" w:eastAsia="微软雅黑" w:cs="微软雅黑"/>
          <w:b w:val="0"/>
          <w:bCs w:val="0"/>
          <w:sz w:val="30"/>
          <w:szCs w:val="30"/>
        </w:rPr>
      </w:pPr>
    </w:p>
    <w:p w14:paraId="23A897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Strange that none of them worked a miracle to avenge their dignity, when before they had worked so many at the slightest provocation" (p. 359).</w:t>
      </w:r>
    </w:p>
    <w:p w14:paraId="2CF337B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奇怪的是，他们中没有一个行神迹来为自己的尊严复仇，而以前只要有一点挑衅，他们就会行那么多神迹”（第359页）。</w:t>
      </w:r>
    </w:p>
    <w:p w14:paraId="25248551">
      <w:pPr>
        <w:pStyle w:val="3"/>
        <w:spacing w:before="85" w:line="253" w:lineRule="auto"/>
        <w:ind w:left="303" w:firstLine="9"/>
        <w:jc w:val="both"/>
        <w:rPr>
          <w:rFonts w:hint="eastAsia" w:ascii="微软雅黑" w:hAnsi="微软雅黑" w:eastAsia="微软雅黑" w:cs="微软雅黑"/>
          <w:b w:val="0"/>
          <w:bCs w:val="0"/>
          <w:sz w:val="30"/>
          <w:szCs w:val="30"/>
        </w:rPr>
      </w:pPr>
    </w:p>
    <w:p w14:paraId="5236C0E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blood was shed; but there was a cruel assault on altars, images, and pictures.</w:t>
      </w:r>
    </w:p>
    <w:p w14:paraId="68F0CCF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“没有流血；但对祭坛、圣像和图片进行了残酷的攻击。</w:t>
      </w:r>
    </w:p>
    <w:p w14:paraId="08B7C1BF">
      <w:pPr>
        <w:pStyle w:val="3"/>
        <w:spacing w:before="85" w:line="253" w:lineRule="auto"/>
        <w:ind w:left="303" w:firstLine="9"/>
        <w:jc w:val="both"/>
        <w:rPr>
          <w:rFonts w:hint="eastAsia" w:ascii="微软雅黑" w:hAnsi="微软雅黑" w:eastAsia="微软雅黑" w:cs="微软雅黑"/>
          <w:b w:val="0"/>
          <w:bCs w:val="0"/>
          <w:sz w:val="30"/>
          <w:szCs w:val="30"/>
        </w:rPr>
      </w:pPr>
    </w:p>
    <w:p w14:paraId="01C10E9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are told that St. Francis used to resent light remarks about his five wounds, and several other saints are said to have shown displeasure on similar occasions.</w:t>
      </w:r>
    </w:p>
    <w:p w14:paraId="0E24CF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我们被告知，圣弗朗西斯过去常对关于他五个伤口的轻率言论感到愤恨，据说其他几位圣徒在类似场合也表现出不满。</w:t>
      </w:r>
    </w:p>
    <w:p w14:paraId="102A5075">
      <w:pPr>
        <w:pStyle w:val="3"/>
        <w:spacing w:before="85" w:line="253" w:lineRule="auto"/>
        <w:ind w:left="303" w:firstLine="9"/>
        <w:jc w:val="both"/>
        <w:rPr>
          <w:rFonts w:hint="eastAsia" w:ascii="微软雅黑" w:hAnsi="微软雅黑" w:eastAsia="微软雅黑" w:cs="微软雅黑"/>
          <w:b w:val="0"/>
          <w:bCs w:val="0"/>
          <w:sz w:val="30"/>
          <w:szCs w:val="30"/>
        </w:rPr>
      </w:pPr>
    </w:p>
    <w:p w14:paraId="767A56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strange that at Basle not a saint stirred a finger.</w:t>
      </w:r>
    </w:p>
    <w:p w14:paraId="75C5CDC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奇怪的是，在巴塞尔，没有一个圣徒动一下指头。</w:t>
      </w:r>
    </w:p>
    <w:p w14:paraId="42E67787">
      <w:pPr>
        <w:pStyle w:val="3"/>
        <w:spacing w:before="85" w:line="253" w:lineRule="auto"/>
        <w:ind w:left="303" w:firstLine="9"/>
        <w:jc w:val="both"/>
        <w:rPr>
          <w:rFonts w:hint="eastAsia" w:ascii="微软雅黑" w:hAnsi="微软雅黑" w:eastAsia="微软雅黑" w:cs="微软雅黑"/>
          <w:b w:val="0"/>
          <w:bCs w:val="0"/>
          <w:sz w:val="30"/>
          <w:szCs w:val="30"/>
        </w:rPr>
      </w:pPr>
    </w:p>
    <w:p w14:paraId="3E9264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am not so much surprised at the patience of Christ and the Virgin Mary" (p. 360).</w:t>
      </w:r>
    </w:p>
    <w:p w14:paraId="2D7CD0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我对基督和童贞女玛利亚的耐心倒不那么惊讶”（第360页）。</w:t>
      </w:r>
    </w:p>
    <w:p w14:paraId="16F1CCDF">
      <w:pPr>
        <w:pStyle w:val="3"/>
        <w:spacing w:before="85" w:line="253" w:lineRule="auto"/>
        <w:ind w:left="303" w:firstLine="9"/>
        <w:jc w:val="both"/>
        <w:rPr>
          <w:rFonts w:hint="eastAsia" w:ascii="微软雅黑" w:hAnsi="微软雅黑" w:eastAsia="微软雅黑" w:cs="微软雅黑"/>
          <w:b w:val="0"/>
          <w:bCs w:val="0"/>
          <w:sz w:val="30"/>
          <w:szCs w:val="30"/>
        </w:rPr>
      </w:pPr>
    </w:p>
    <w:p w14:paraId="54A03F9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to relics and relic-worship: "What would Jerome say could he see the Virgin's milk exhibited for money; with as much honor paid to it as to the consecrated body of Christ; the miraculous oil; the portions of the true cross, enough if they were collected to freight a large ship?</w:t>
      </w:r>
    </w:p>
    <w:p w14:paraId="6CB654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至于圣物和圣物崇拜：“如果耶柔米看到童贞女的乳汁被展示来赚钱，受到与基督受祝身体同等的尊荣；还有神迹油；真十字架的碎片，如果收集起来足以装满一艘大船，他会说什么呢？</w:t>
      </w:r>
    </w:p>
    <w:p w14:paraId="397B67FE">
      <w:pPr>
        <w:pStyle w:val="3"/>
        <w:spacing w:before="85" w:line="253" w:lineRule="auto"/>
        <w:ind w:left="303" w:firstLine="9"/>
        <w:jc w:val="both"/>
        <w:rPr>
          <w:rFonts w:hint="eastAsia" w:ascii="微软雅黑" w:hAnsi="微软雅黑" w:eastAsia="微软雅黑" w:cs="微软雅黑"/>
          <w:b w:val="0"/>
          <w:bCs w:val="0"/>
          <w:sz w:val="30"/>
          <w:szCs w:val="30"/>
        </w:rPr>
      </w:pPr>
    </w:p>
    <w:p w14:paraId="4CFC380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we have the head of St. Francis, there our Lady's petticoat or St. Anne's cowl, or St. Thomas of Canterbury's shoes; not presented as innocent aids to religion, but as the substance of religion itself—and all through the avarice of priests and the hypocrisy of monks playing on the credulity of the people.</w:t>
      </w:r>
    </w:p>
    <w:p w14:paraId="396843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有圣弗朗西斯的头，那里有圣母的衬裙或圣安妮的头巾，或坎特伯雷的圣托马斯的鞋子；不是作为宗教的无害辅助，而是作为宗教的实质呈现——这一切都是通过祭司的贪婪和修道士的伪善，利用人们的轻信。</w:t>
      </w:r>
    </w:p>
    <w:p w14:paraId="24970FA7">
      <w:pPr>
        <w:pStyle w:val="3"/>
        <w:spacing w:before="85" w:line="253" w:lineRule="auto"/>
        <w:ind w:left="303" w:firstLine="9"/>
        <w:jc w:val="both"/>
        <w:rPr>
          <w:rFonts w:hint="eastAsia" w:ascii="微软雅黑" w:hAnsi="微软雅黑" w:eastAsia="微软雅黑" w:cs="微软雅黑"/>
          <w:b w:val="0"/>
          <w:bCs w:val="0"/>
          <w:sz w:val="30"/>
          <w:szCs w:val="30"/>
        </w:rPr>
      </w:pPr>
    </w:p>
    <w:p w14:paraId="5D36428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Even bishops play their parts in these fantastic shows, and approve and dwell on them in their rescripts" (pp. 121 f.).</w:t>
      </w:r>
    </w:p>
    <w:p w14:paraId="1DA9193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甚至主教们也在这些荒诞的表演中扮演角色，并在他们的敕令中批准和详述它们”（第121页起）。</w:t>
      </w:r>
    </w:p>
    <w:p w14:paraId="4572BC87">
      <w:pPr>
        <w:pStyle w:val="3"/>
        <w:spacing w:before="85" w:line="253" w:lineRule="auto"/>
        <w:ind w:left="303" w:firstLine="9"/>
        <w:jc w:val="both"/>
        <w:rPr>
          <w:rFonts w:hint="eastAsia" w:ascii="微软雅黑" w:hAnsi="微软雅黑" w:eastAsia="微软雅黑" w:cs="微软雅黑"/>
          <w:b w:val="0"/>
          <w:bCs w:val="0"/>
          <w:sz w:val="30"/>
          <w:szCs w:val="30"/>
        </w:rPr>
      </w:pPr>
    </w:p>
    <w:p w14:paraId="3848037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Legenden-Studien, 1906; Die christliche Legende des Abendlandes, 1910.</w:t>
      </w:r>
    </w:p>
    <w:p w14:paraId="5DF2487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《传说研究》，1906年；《西方的基督教传说》，1910年。</w:t>
      </w:r>
    </w:p>
    <w:p w14:paraId="1E8A0379">
      <w:pPr>
        <w:pStyle w:val="3"/>
        <w:spacing w:before="85" w:line="253" w:lineRule="auto"/>
        <w:ind w:left="303" w:firstLine="9"/>
        <w:jc w:val="both"/>
        <w:rPr>
          <w:rFonts w:hint="eastAsia" w:ascii="微软雅黑" w:hAnsi="微软雅黑" w:eastAsia="微软雅黑" w:cs="微软雅黑"/>
          <w:b w:val="0"/>
          <w:bCs w:val="0"/>
          <w:sz w:val="30"/>
          <w:szCs w:val="30"/>
        </w:rPr>
      </w:pPr>
    </w:p>
    <w:p w14:paraId="00D79C1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Die christliche Legende, usw., p. 69.</w:t>
      </w:r>
    </w:p>
    <w:p w14:paraId="77C3B49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《基督教传说》等，第69页。</w:t>
      </w:r>
    </w:p>
    <w:p w14:paraId="3200C144">
      <w:pPr>
        <w:pStyle w:val="3"/>
        <w:spacing w:before="85" w:line="253" w:lineRule="auto"/>
        <w:ind w:left="303" w:firstLine="9"/>
        <w:jc w:val="both"/>
        <w:rPr>
          <w:rFonts w:hint="eastAsia" w:ascii="微软雅黑" w:hAnsi="微软雅黑" w:eastAsia="微软雅黑" w:cs="微软雅黑"/>
          <w:b w:val="0"/>
          <w:bCs w:val="0"/>
          <w:sz w:val="30"/>
          <w:szCs w:val="30"/>
        </w:rPr>
      </w:pPr>
    </w:p>
    <w:p w14:paraId="3FD8B9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3, 4.</w:t>
      </w:r>
    </w:p>
    <w:p w14:paraId="22A5E88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第3、4页。</w:t>
      </w:r>
    </w:p>
    <w:p w14:paraId="16D42388">
      <w:pPr>
        <w:pStyle w:val="3"/>
        <w:spacing w:before="85" w:line="253" w:lineRule="auto"/>
        <w:ind w:left="303" w:firstLine="9"/>
        <w:jc w:val="both"/>
        <w:rPr>
          <w:rFonts w:hint="eastAsia" w:ascii="微软雅黑" w:hAnsi="微软雅黑" w:eastAsia="微软雅黑" w:cs="微软雅黑"/>
          <w:b w:val="0"/>
          <w:bCs w:val="0"/>
          <w:sz w:val="30"/>
          <w:szCs w:val="30"/>
        </w:rPr>
      </w:pPr>
    </w:p>
    <w:p w14:paraId="36E2111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117.</w:t>
      </w:r>
    </w:p>
    <w:p w14:paraId="3BFAC6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第117页。</w:t>
      </w:r>
    </w:p>
    <w:p w14:paraId="286C17F8">
      <w:pPr>
        <w:pStyle w:val="3"/>
        <w:spacing w:before="85" w:line="253" w:lineRule="auto"/>
        <w:ind w:left="303" w:firstLine="9"/>
        <w:jc w:val="both"/>
        <w:rPr>
          <w:rFonts w:hint="eastAsia" w:ascii="微软雅黑" w:hAnsi="微软雅黑" w:eastAsia="微软雅黑" w:cs="微软雅黑"/>
          <w:b w:val="0"/>
          <w:bCs w:val="0"/>
          <w:sz w:val="30"/>
          <w:szCs w:val="30"/>
        </w:rPr>
      </w:pPr>
    </w:p>
    <w:p w14:paraId="4367A6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 8; cf. Legenden-Studien, p. 70.</w:t>
      </w:r>
    </w:p>
    <w:p w14:paraId="0D1527C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前引书，第8页；参《传说研究》，第70页。</w:t>
      </w:r>
    </w:p>
    <w:p w14:paraId="4AB29F43">
      <w:pPr>
        <w:pStyle w:val="3"/>
        <w:spacing w:before="85" w:line="253" w:lineRule="auto"/>
        <w:ind w:left="303" w:firstLine="9"/>
        <w:jc w:val="both"/>
        <w:rPr>
          <w:rFonts w:hint="eastAsia" w:ascii="微软雅黑" w:hAnsi="微软雅黑" w:eastAsia="微软雅黑" w:cs="微软雅黑"/>
          <w:b w:val="0"/>
          <w:bCs w:val="0"/>
          <w:sz w:val="30"/>
          <w:szCs w:val="30"/>
        </w:rPr>
      </w:pPr>
    </w:p>
    <w:p w14:paraId="0585C00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Die christliche Legende, usw., p. 118.</w:t>
      </w:r>
    </w:p>
    <w:p w14:paraId="75BD2CE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《基督教传说》等，第118页。</w:t>
      </w:r>
    </w:p>
    <w:p w14:paraId="1DF9E306">
      <w:pPr>
        <w:pStyle w:val="3"/>
        <w:spacing w:before="85" w:line="253" w:lineRule="auto"/>
        <w:ind w:left="303" w:firstLine="9"/>
        <w:jc w:val="both"/>
        <w:rPr>
          <w:rFonts w:hint="eastAsia" w:ascii="微软雅黑" w:hAnsi="微软雅黑" w:eastAsia="微软雅黑" w:cs="微软雅黑"/>
          <w:b w:val="0"/>
          <w:bCs w:val="0"/>
          <w:sz w:val="30"/>
          <w:szCs w:val="30"/>
        </w:rPr>
      </w:pPr>
    </w:p>
    <w:p w14:paraId="6D33F7E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miracles, especially of healing, of classical antiquity, see E. Thräner, art., "Health and Gods of Healing," in Hastings's ERE, vol. VI, pp. 540-566;</w:t>
      </w:r>
    </w:p>
    <w:p w14:paraId="29FD149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关于古典古代的神迹，特别是医治神迹，见E. 特雷纳（E. Thräner）在哈斯廷斯《宗教与伦理百科全书》第六卷第540-566页的文章“健康与医治之神”；</w:t>
      </w:r>
    </w:p>
    <w:p w14:paraId="20872784">
      <w:pPr>
        <w:pStyle w:val="3"/>
        <w:spacing w:before="85" w:line="253" w:lineRule="auto"/>
        <w:ind w:left="303" w:firstLine="9"/>
        <w:jc w:val="both"/>
        <w:rPr>
          <w:rFonts w:hint="eastAsia" w:ascii="微软雅黑" w:hAnsi="微软雅黑" w:eastAsia="微软雅黑" w:cs="微软雅黑"/>
          <w:b w:val="0"/>
          <w:bCs w:val="0"/>
          <w:sz w:val="30"/>
          <w:szCs w:val="30"/>
        </w:rPr>
      </w:pPr>
    </w:p>
    <w:p w14:paraId="330C7E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Otto Weinreich, Antike Heilungswunder, 1909;</w:t>
      </w:r>
    </w:p>
    <w:p w14:paraId="4C3EC3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奥托·韦恩赖希，《古代医治神迹》，1909年；</w:t>
      </w:r>
    </w:p>
    <w:p w14:paraId="7811B635">
      <w:pPr>
        <w:pStyle w:val="3"/>
        <w:spacing w:before="85" w:line="253" w:lineRule="auto"/>
        <w:ind w:left="303" w:firstLine="9"/>
        <w:jc w:val="both"/>
        <w:rPr>
          <w:rFonts w:hint="eastAsia" w:ascii="微软雅黑" w:hAnsi="微软雅黑" w:eastAsia="微软雅黑" w:cs="微软雅黑"/>
          <w:b w:val="0"/>
          <w:bCs w:val="0"/>
          <w:sz w:val="30"/>
          <w:szCs w:val="30"/>
        </w:rPr>
      </w:pPr>
    </w:p>
    <w:p w14:paraId="5FF8A8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 Lembert, Die Wunderglaube der Römer und Griechen, 1905; and Antike Wunderkuren, 1911;</w:t>
      </w:r>
    </w:p>
    <w:p w14:paraId="36A715A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 伦贝尔特（R. Lembert），《罗马人和希腊人的神迹信仰》，1905年；及《古代神迹治疗》，1911年；</w:t>
      </w:r>
    </w:p>
    <w:p w14:paraId="7227CAF3">
      <w:pPr>
        <w:pStyle w:val="3"/>
        <w:spacing w:before="85" w:line="253" w:lineRule="auto"/>
        <w:ind w:left="303" w:firstLine="9"/>
        <w:jc w:val="both"/>
        <w:rPr>
          <w:rFonts w:hint="eastAsia" w:ascii="微软雅黑" w:hAnsi="微软雅黑" w:eastAsia="微软雅黑" w:cs="微软雅黑"/>
          <w:b w:val="0"/>
          <w:bCs w:val="0"/>
          <w:sz w:val="30"/>
          <w:szCs w:val="30"/>
        </w:rPr>
      </w:pPr>
    </w:p>
    <w:p w14:paraId="30F9299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von Rittersheim, Der medizin. Wunderglauben und die Incubation im Altertum, 1878;</w:t>
      </w:r>
    </w:p>
    <w:p w14:paraId="3DFD78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冯·里特斯海姆（G. von Rittersheim），《古代医学神迹信仰与庙宇睡眠》，1878年；</w:t>
      </w:r>
    </w:p>
    <w:p w14:paraId="49DF491D">
      <w:pPr>
        <w:pStyle w:val="3"/>
        <w:spacing w:before="85" w:line="253" w:lineRule="auto"/>
        <w:ind w:left="303" w:firstLine="9"/>
        <w:jc w:val="both"/>
        <w:rPr>
          <w:rFonts w:hint="eastAsia" w:ascii="微软雅黑" w:hAnsi="微软雅黑" w:eastAsia="微软雅黑" w:cs="微软雅黑"/>
          <w:b w:val="0"/>
          <w:bCs w:val="0"/>
          <w:sz w:val="30"/>
          <w:szCs w:val="30"/>
        </w:rPr>
      </w:pPr>
    </w:p>
    <w:p w14:paraId="709042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Deubner, De Incubatione, 1900; M. Hamilton, Incubation, 1906.</w:t>
      </w:r>
    </w:p>
    <w:p w14:paraId="47BD697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多伊布纳（L. Deubner），《论庙宇睡眠》，1900年；M. 汉密尔顿（M. Hamilton），《庙宇睡眠》，1906年。</w:t>
      </w:r>
    </w:p>
    <w:p w14:paraId="6A60CC61">
      <w:pPr>
        <w:pStyle w:val="3"/>
        <w:spacing w:before="85" w:line="253" w:lineRule="auto"/>
        <w:ind w:left="303" w:firstLine="9"/>
        <w:jc w:val="both"/>
        <w:rPr>
          <w:rFonts w:hint="eastAsia" w:ascii="微软雅黑" w:hAnsi="微软雅黑" w:eastAsia="微软雅黑" w:cs="微软雅黑"/>
          <w:b w:val="0"/>
          <w:bCs w:val="0"/>
          <w:sz w:val="30"/>
          <w:szCs w:val="30"/>
        </w:rPr>
      </w:pPr>
    </w:p>
    <w:p w14:paraId="35D765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transference of the heathen customs to Christianity, see Deubner and Hamilton, and especially E. Lucius, Die Anfänge des Heiligenkults in der christliche Kirche, 1904;</w:t>
      </w:r>
    </w:p>
    <w:p w14:paraId="53FDCD2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关于异教习俗向基督教的转移，见多伊布纳和汉密尔顿，特别是E. 卢修斯，《基督教会圣徒崇拜的起源》，1904年；</w:t>
      </w:r>
    </w:p>
    <w:p w14:paraId="6C0927BC">
      <w:pPr>
        <w:pStyle w:val="3"/>
        <w:spacing w:before="85" w:line="253" w:lineRule="auto"/>
        <w:ind w:left="303" w:firstLine="9"/>
        <w:jc w:val="both"/>
        <w:rPr>
          <w:rFonts w:hint="eastAsia" w:ascii="微软雅黑" w:hAnsi="微软雅黑" w:eastAsia="微软雅黑" w:cs="微软雅黑"/>
          <w:b w:val="0"/>
          <w:bCs w:val="0"/>
          <w:sz w:val="30"/>
          <w:szCs w:val="30"/>
        </w:rPr>
      </w:pPr>
    </w:p>
    <w:p w14:paraId="3CCE288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 Trede, Wunderglaube im Heidentum und in der alten Kirche, 1901, and Das Heidenium in der Römishen Kirche, 4 vols., 1889-1891;</w:t>
      </w:r>
    </w:p>
    <w:p w14:paraId="3A49917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 特雷德，《异教与古代教会中的神迹信仰》，1901年，及《罗马教会中的异教》，4卷，1889-1891年；</w:t>
      </w:r>
    </w:p>
    <w:p w14:paraId="74504978">
      <w:pPr>
        <w:pStyle w:val="3"/>
        <w:spacing w:before="85" w:line="253" w:lineRule="auto"/>
        <w:ind w:left="303" w:firstLine="9"/>
        <w:jc w:val="both"/>
        <w:rPr>
          <w:rFonts w:hint="eastAsia" w:ascii="微软雅黑" w:hAnsi="微软雅黑" w:eastAsia="微软雅黑" w:cs="微软雅黑"/>
          <w:b w:val="0"/>
          <w:bCs w:val="0"/>
          <w:sz w:val="30"/>
          <w:szCs w:val="30"/>
        </w:rPr>
      </w:pPr>
    </w:p>
    <w:p w14:paraId="483B6B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Saintyves, Les Saints successeurs des Dieux, 1907.</w:t>
      </w:r>
    </w:p>
    <w:p w14:paraId="59BC8D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桑蒂夫（P. Saintyves），《诸神的继承者圣徒》，1907年。</w:t>
      </w:r>
    </w:p>
    <w:p w14:paraId="239448D1">
      <w:pPr>
        <w:pStyle w:val="3"/>
        <w:spacing w:before="85" w:line="253" w:lineRule="auto"/>
        <w:ind w:left="303" w:firstLine="9"/>
        <w:jc w:val="both"/>
        <w:rPr>
          <w:rFonts w:hint="eastAsia" w:ascii="微软雅黑" w:hAnsi="微软雅黑" w:eastAsia="微软雅黑" w:cs="微软雅黑"/>
          <w:b w:val="0"/>
          <w:bCs w:val="0"/>
          <w:sz w:val="30"/>
          <w:szCs w:val="30"/>
        </w:rPr>
      </w:pPr>
    </w:p>
    <w:p w14:paraId="642A6A2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With respect to the medićval miracles, see especially P. Toldo of Turin, who began in 1901 in the Studien der vergleichenden Literaturgeschichte a "scientific classification" of the medićval miracles, in a series of articles entitled, "Lives and Miracles of the Saints in the Middle Ages";</w:t>
      </w:r>
    </w:p>
    <w:p w14:paraId="0C2A96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关于中世纪神迹，特别参阅都灵的P. 托尔多（P. Toldo），他于1901年在《比较文学史研究》中开始对中世纪神迹进行“科学分类”，系列文章题为“中世纪圣徒的生平与神迹”；</w:t>
      </w:r>
    </w:p>
    <w:p w14:paraId="3A0BC008">
      <w:pPr>
        <w:pStyle w:val="3"/>
        <w:spacing w:before="85" w:line="253" w:lineRule="auto"/>
        <w:ind w:left="303" w:firstLine="9"/>
        <w:jc w:val="both"/>
        <w:rPr>
          <w:rFonts w:hint="eastAsia" w:ascii="微软雅黑" w:hAnsi="微软雅黑" w:eastAsia="微软雅黑" w:cs="微软雅黑"/>
          <w:b w:val="0"/>
          <w:bCs w:val="0"/>
          <w:sz w:val="30"/>
          <w:szCs w:val="30"/>
        </w:rPr>
      </w:pPr>
    </w:p>
    <w:p w14:paraId="58A1CEA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 also Koch's Zeitschrift für vergleichende Literaturgeschichte, vol. XIV (1901), pp. 267 ff., where Toldo prints the Introduction to these studies.</w:t>
      </w:r>
    </w:p>
    <w:p w14:paraId="1471FC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另见科赫（Koch）的《比较文学史杂志》，第XIV卷（1901年），第267页起，托尔多在那里发表了这些研究的导言。</w:t>
      </w:r>
    </w:p>
    <w:p w14:paraId="0DD7FCBC">
      <w:pPr>
        <w:pStyle w:val="3"/>
        <w:spacing w:before="85" w:line="253" w:lineRule="auto"/>
        <w:ind w:left="303" w:firstLine="9"/>
        <w:jc w:val="both"/>
        <w:rPr>
          <w:rFonts w:hint="eastAsia" w:ascii="微软雅黑" w:hAnsi="微软雅黑" w:eastAsia="微软雅黑" w:cs="微软雅黑"/>
          <w:b w:val="0"/>
          <w:bCs w:val="0"/>
          <w:sz w:val="30"/>
          <w:szCs w:val="30"/>
        </w:rPr>
      </w:pPr>
    </w:p>
    <w:p w14:paraId="5BD90F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bizarre character of these miracles is fairly illustrated by a brief but brightly written review of them in R. A. Vaughan's Hours with the Mystics,6 1903, vol. II, pp. 218-222.</w:t>
      </w:r>
    </w:p>
    <w:p w14:paraId="15F0A0D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 A. 沃恩（R. A. Vaughan）在《与神秘主义者共度的时光》（第六版，1903年，第二卷，第218-222页）中对这些神迹进行了简短但生动的回顾，相当好地说明了这些神迹的怪诞特征。</w:t>
      </w:r>
    </w:p>
    <w:p w14:paraId="12356D4C">
      <w:pPr>
        <w:pStyle w:val="3"/>
        <w:spacing w:before="85" w:line="253" w:lineRule="auto"/>
        <w:ind w:left="303" w:firstLine="9"/>
        <w:jc w:val="both"/>
        <w:rPr>
          <w:rFonts w:hint="eastAsia" w:ascii="微软雅黑" w:hAnsi="微软雅黑" w:eastAsia="微软雅黑" w:cs="微软雅黑"/>
          <w:b w:val="0"/>
          <w:bCs w:val="0"/>
          <w:sz w:val="30"/>
          <w:szCs w:val="30"/>
        </w:rPr>
      </w:pPr>
    </w:p>
    <w:p w14:paraId="0FBE20C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Heinrich Günter, The Catholic Encyclopedia, vol. X, 1911, p. 229, singles the stigmata out from other miraculous manifestations as "an especially Christian manifestation"; all the rest have heathen parallels.</w:t>
      </w:r>
    </w:p>
    <w:p w14:paraId="0F3E986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海因里希·金特，《天主教百科全书》，第十卷，1911年，第229页，将圣痕从其他神迹显现中挑出来，作为“一种特别的基督教显现”；其他所有都有异教的平行现象。</w:t>
      </w:r>
    </w:p>
    <w:p w14:paraId="0C7386ED">
      <w:pPr>
        <w:pStyle w:val="3"/>
        <w:spacing w:before="85" w:line="253" w:lineRule="auto"/>
        <w:ind w:left="303" w:firstLine="9"/>
        <w:jc w:val="both"/>
        <w:rPr>
          <w:rFonts w:hint="eastAsia" w:ascii="微软雅黑" w:hAnsi="微软雅黑" w:eastAsia="微软雅黑" w:cs="微软雅黑"/>
          <w:b w:val="0"/>
          <w:bCs w:val="0"/>
          <w:sz w:val="30"/>
          <w:szCs w:val="30"/>
        </w:rPr>
      </w:pPr>
    </w:p>
    <w:p w14:paraId="37F64C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Consult, however, A. M. Königer, in Schiele and Zscharnack's Die Religion in Geschichte und Gegenwart, vol. V, 1913, col. 924:</w:t>
      </w:r>
    </w:p>
    <w:p w14:paraId="26B6A88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然而，参阅A. M. 柯尼格（A. M. Königer）在希勒和查尔纳克的《历史与当代的宗教》中，第五卷，1913年，第924栏：</w:t>
      </w:r>
    </w:p>
    <w:p w14:paraId="7CF5A664">
      <w:pPr>
        <w:pStyle w:val="3"/>
        <w:spacing w:before="85" w:line="253" w:lineRule="auto"/>
        <w:ind w:left="303" w:firstLine="9"/>
        <w:jc w:val="both"/>
        <w:rPr>
          <w:rFonts w:hint="eastAsia" w:ascii="微软雅黑" w:hAnsi="微软雅黑" w:eastAsia="微软雅黑" w:cs="微软雅黑"/>
          <w:b w:val="0"/>
          <w:bCs w:val="0"/>
          <w:sz w:val="30"/>
          <w:szCs w:val="30"/>
        </w:rPr>
      </w:pPr>
    </w:p>
    <w:p w14:paraId="5651BD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absolute sense in which it has been until recently thought to be such, Francis of Assisi does not begin the long list.</w:t>
      </w:r>
    </w:p>
    <w:p w14:paraId="1D801BA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“按照直到最近一直被认为的绝对意义，阿西西的弗朗西斯（Francis of Assisi）并不是这一长串名单的开端。</w:t>
      </w:r>
    </w:p>
    <w:p w14:paraId="70B8FA08">
      <w:pPr>
        <w:pStyle w:val="3"/>
        <w:spacing w:before="85" w:line="253" w:lineRule="auto"/>
        <w:ind w:left="303" w:firstLine="9"/>
        <w:jc w:val="both"/>
        <w:rPr>
          <w:rFonts w:hint="eastAsia" w:ascii="微软雅黑" w:hAnsi="微软雅黑" w:eastAsia="微软雅黑" w:cs="微软雅黑"/>
          <w:b w:val="0"/>
          <w:bCs w:val="0"/>
          <w:sz w:val="30"/>
          <w:szCs w:val="30"/>
        </w:rPr>
      </w:pPr>
    </w:p>
    <w:p w14:paraId="1AF6DF1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on the contrary, possible to show that at the least the idea of imitating the stigmata, as a consequence of longing after the sufferings of the Lord, was active for the period of the opening thirteenth century when not only was reverence for the sufferings of Christ fostered by the crusades, but more still self-mortifications of all sorts were set on foot by the growing call to repentance and amendment.</w:t>
      </w:r>
    </w:p>
    <w:p w14:paraId="3AAD7A4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相反，可以表明，至少模仿圣痕的观念（作为渴望主受苦的结果）在十三世纪初就很活跃，当时不仅十字军东征培养了对基督受苦的敬畏，而且日益增长的悔改和修正呼声也引发了各种自我苦修。</w:t>
      </w:r>
    </w:p>
    <w:p w14:paraId="137C210B">
      <w:pPr>
        <w:pStyle w:val="3"/>
        <w:spacing w:before="85" w:line="253" w:lineRule="auto"/>
        <w:ind w:left="303" w:firstLine="9"/>
        <w:jc w:val="both"/>
        <w:rPr>
          <w:rFonts w:hint="eastAsia" w:ascii="微软雅黑" w:hAnsi="微软雅黑" w:eastAsia="微软雅黑" w:cs="微软雅黑"/>
          <w:b w:val="0"/>
          <w:bCs w:val="0"/>
          <w:sz w:val="30"/>
          <w:szCs w:val="30"/>
        </w:rPr>
      </w:pPr>
    </w:p>
    <w:p w14:paraId="02910D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Consult the self-mutilations of the Belgian Beguine Marie of Oignies († 1213), of the religious fanatic condemned by the Oxford Synod of 1222, further of the Marquis Robert of Montferrand, about 1226, of the Dutch hermit Dodon von Hasha († 1231)."</w:t>
      </w:r>
    </w:p>
    <w:p w14:paraId="35B9808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参阅比利时贝吉尼（Beguine）修女瓦尼的玛丽（Marie of Oignies，卒于1213年）、1222年牛津会议谴责的宗教狂热者、约1226年的蒙费朗侯爵罗伯特（Marquis Robert of Montferrand）、荷兰隐士哈沙的多东（Dodon von Hasha，卒于1231年）的自残行为。”</w:t>
      </w:r>
    </w:p>
    <w:p w14:paraId="5989CEFD">
      <w:pPr>
        <w:pStyle w:val="3"/>
        <w:spacing w:before="85" w:line="253" w:lineRule="auto"/>
        <w:ind w:left="303" w:firstLine="9"/>
        <w:jc w:val="both"/>
        <w:rPr>
          <w:rFonts w:hint="eastAsia" w:ascii="微软雅黑" w:hAnsi="微软雅黑" w:eastAsia="微软雅黑" w:cs="微软雅黑"/>
          <w:b w:val="0"/>
          <w:bCs w:val="0"/>
          <w:sz w:val="30"/>
          <w:szCs w:val="30"/>
        </w:rPr>
      </w:pPr>
    </w:p>
    <w:p w14:paraId="51ABDE7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Francis was not only the first of the stigmatics in both time and importance, but presented the stigmata in a form which has remained peculiar to himself.</w:t>
      </w:r>
    </w:p>
    <w:p w14:paraId="6F8A8A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弗朗西斯不仅在时间和重要性上都是第一位圣痕承载者，而且以一种对他自己来说独有的形式呈现圣痕。</w:t>
      </w:r>
    </w:p>
    <w:p w14:paraId="64698664">
      <w:pPr>
        <w:pStyle w:val="3"/>
        <w:spacing w:before="85" w:line="253" w:lineRule="auto"/>
        <w:ind w:left="303" w:firstLine="9"/>
        <w:jc w:val="both"/>
        <w:rPr>
          <w:rFonts w:hint="eastAsia" w:ascii="微软雅黑" w:hAnsi="微软雅黑" w:eastAsia="微软雅黑" w:cs="微软雅黑"/>
          <w:b w:val="0"/>
          <w:bCs w:val="0"/>
          <w:sz w:val="30"/>
          <w:szCs w:val="30"/>
        </w:rPr>
      </w:pPr>
    </w:p>
    <w:p w14:paraId="394A615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contemporary accounts agree in describing the marks on his hands and feet as blackish, fleshy excrescences, recalling in form and color the nails with which the hands and feet of Jesus were pierced.</w:t>
      </w:r>
    </w:p>
    <w:p w14:paraId="3562F65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当时的记载一致描述他手脚上的痕迹为黑色的肉质赘生物，在形状和颜色上让人想起刺穿耶稣手脚的钉子。</w:t>
      </w:r>
    </w:p>
    <w:p w14:paraId="0BDDBF19">
      <w:pPr>
        <w:pStyle w:val="3"/>
        <w:spacing w:before="85" w:line="253" w:lineRule="auto"/>
        <w:ind w:left="303" w:firstLine="9"/>
        <w:jc w:val="both"/>
        <w:rPr>
          <w:rFonts w:hint="eastAsia" w:ascii="微软雅黑" w:hAnsi="微软雅黑" w:eastAsia="微软雅黑" w:cs="微软雅黑"/>
          <w:b w:val="0"/>
          <w:bCs w:val="0"/>
          <w:sz w:val="30"/>
          <w:szCs w:val="30"/>
        </w:rPr>
      </w:pPr>
    </w:p>
    <w:p w14:paraId="0471B5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Only the mark in the side was a wound, whence at times exuded a little blood.</w:t>
      </w:r>
    </w:p>
    <w:p w14:paraId="256BDC7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只有肋旁的痕迹是一个伤口，有时会渗出一点血。</w:t>
      </w:r>
    </w:p>
    <w:p w14:paraId="25709168">
      <w:pPr>
        <w:pStyle w:val="3"/>
        <w:spacing w:before="85" w:line="253" w:lineRule="auto"/>
        <w:ind w:left="303" w:firstLine="9"/>
        <w:jc w:val="both"/>
        <w:rPr>
          <w:rFonts w:hint="eastAsia" w:ascii="微软雅黑" w:hAnsi="微软雅黑" w:eastAsia="微软雅黑" w:cs="微软雅黑"/>
          <w:b w:val="0"/>
          <w:bCs w:val="0"/>
          <w:sz w:val="30"/>
          <w:szCs w:val="30"/>
        </w:rPr>
      </w:pPr>
    </w:p>
    <w:p w14:paraId="3FC9B5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bloody exudation took place except at the side. (Cf. Paul Sabatier, Life of Francis of Assisi, E. T., 1894, p. 296, note, and p. 435).</w:t>
      </w:r>
    </w:p>
    <w:p w14:paraId="16F561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除了肋旁，没有发生流血渗出。（参保罗·萨巴蒂尔，《阿西西的弗朗西斯传》，英译本，1894年，第296页注，及第435页）。</w:t>
      </w:r>
    </w:p>
    <w:p w14:paraId="5ABE1C83">
      <w:pPr>
        <w:pStyle w:val="3"/>
        <w:spacing w:before="85" w:line="253" w:lineRule="auto"/>
        <w:ind w:left="303" w:firstLine="9"/>
        <w:jc w:val="both"/>
        <w:rPr>
          <w:rFonts w:hint="eastAsia" w:ascii="微软雅黑" w:hAnsi="微软雅黑" w:eastAsia="微软雅黑" w:cs="微软雅黑"/>
          <w:b w:val="0"/>
          <w:bCs w:val="0"/>
          <w:sz w:val="30"/>
          <w:szCs w:val="30"/>
        </w:rPr>
      </w:pPr>
    </w:p>
    <w:p w14:paraId="37F676D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Francis's stigmatization consisted, then, not of five bleeding wounds but of the imitation of the four nails and the spear thrust in the side.</w:t>
      </w:r>
    </w:p>
    <w:p w14:paraId="75770E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因此，弗朗西斯的圣痕并非由五个流血的伤口组成，而是由四个钉子和肋旁长矛刺伤的模仿组成。</w:t>
      </w:r>
    </w:p>
    <w:p w14:paraId="52E20D9A">
      <w:pPr>
        <w:pStyle w:val="3"/>
        <w:spacing w:before="85" w:line="253" w:lineRule="auto"/>
        <w:ind w:left="303" w:firstLine="9"/>
        <w:jc w:val="both"/>
        <w:rPr>
          <w:rFonts w:hint="eastAsia" w:ascii="微软雅黑" w:hAnsi="微软雅黑" w:eastAsia="微软雅黑" w:cs="微软雅黑"/>
          <w:b w:val="0"/>
          <w:bCs w:val="0"/>
          <w:sz w:val="30"/>
          <w:szCs w:val="30"/>
        </w:rPr>
      </w:pPr>
    </w:p>
    <w:p w14:paraId="7AA1374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description given of them by Brother Elias (Sabatier, p. 436) in his letters as Vicar of the Order to the brothers, sent out after Francis's death, describes them as follows:</w:t>
      </w:r>
    </w:p>
    <w:p w14:paraId="431F2B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埃利亚斯（Elias）兄弟（萨巴蒂尔，第436页）作为修会代理人在弗朗西斯死后发给弟兄们的信中对它们的描述如下：</w:t>
      </w:r>
    </w:p>
    <w:p w14:paraId="07FAE30E">
      <w:pPr>
        <w:pStyle w:val="3"/>
        <w:spacing w:before="85" w:line="253" w:lineRule="auto"/>
        <w:ind w:left="303" w:firstLine="9"/>
        <w:jc w:val="both"/>
        <w:rPr>
          <w:rFonts w:hint="eastAsia" w:ascii="微软雅黑" w:hAnsi="微软雅黑" w:eastAsia="微软雅黑" w:cs="微软雅黑"/>
          <w:b w:val="0"/>
          <w:bCs w:val="0"/>
          <w:sz w:val="30"/>
          <w:szCs w:val="30"/>
        </w:rPr>
      </w:pPr>
    </w:p>
    <w:p w14:paraId="158346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(or Not) a long time before his death our Brother and Father appeared as crucified, having in his body five wounds, which are truly the stigmata of Christ, for his hands and his feet bore marks as of nails without and within, forming a sort of scars;</w:t>
      </w:r>
    </w:p>
    <w:p w14:paraId="32C359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“在他死前很久（或不久），我们的弟兄和父亲显现为被钉十字架的样子，身体上有五个伤口，这确实是基督的圣痕，因为他的手脚内外都有像钉子一样的痕迹，形成一种疤痕；</w:t>
      </w:r>
    </w:p>
    <w:p w14:paraId="162D739D">
      <w:pPr>
        <w:pStyle w:val="3"/>
        <w:spacing w:before="85" w:line="253" w:lineRule="auto"/>
        <w:ind w:left="303" w:firstLine="9"/>
        <w:jc w:val="both"/>
        <w:rPr>
          <w:rFonts w:hint="eastAsia" w:ascii="微软雅黑" w:hAnsi="微软雅黑" w:eastAsia="微软雅黑" w:cs="微软雅黑"/>
          <w:b w:val="0"/>
          <w:bCs w:val="0"/>
          <w:sz w:val="30"/>
          <w:szCs w:val="30"/>
        </w:rPr>
      </w:pPr>
    </w:p>
    <w:p w14:paraId="6E78C66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while at the side he was as if pierced with a lance, and often a little blood oozed from it."</w:t>
      </w:r>
    </w:p>
    <w:p w14:paraId="59201FD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而在肋旁，他仿佛被长矛刺穿，经常有一点血从中渗出。”</w:t>
      </w:r>
    </w:p>
    <w:p w14:paraId="51479E6A">
      <w:pPr>
        <w:pStyle w:val="3"/>
        <w:spacing w:before="85" w:line="253" w:lineRule="auto"/>
        <w:ind w:left="303" w:firstLine="9"/>
        <w:jc w:val="both"/>
        <w:rPr>
          <w:rFonts w:hint="eastAsia" w:ascii="微软雅黑" w:hAnsi="微软雅黑" w:eastAsia="微软雅黑" w:cs="微软雅黑"/>
          <w:b w:val="0"/>
          <w:bCs w:val="0"/>
          <w:sz w:val="30"/>
          <w:szCs w:val="30"/>
        </w:rPr>
      </w:pPr>
    </w:p>
    <w:p w14:paraId="571C064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Joseph von Görres, Die christliche Mystik, ed. of 1836, vol. II, p. 422, puts together a very detailed description of the wounds on the hands and the feet:</w:t>
      </w:r>
    </w:p>
    <w:p w14:paraId="7DE5AF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约瑟夫·冯·葛尔雷斯（Joseph von Görres），《基督教神秘主义》，1836年版，第二卷，第422页，汇编了对手脚伤口的非常详细的描述：</w:t>
      </w:r>
    </w:p>
    <w:p w14:paraId="78C67E98">
      <w:pPr>
        <w:pStyle w:val="3"/>
        <w:spacing w:before="85" w:line="253" w:lineRule="auto"/>
        <w:ind w:left="303" w:firstLine="9"/>
        <w:jc w:val="both"/>
        <w:rPr>
          <w:rFonts w:hint="eastAsia" w:ascii="微软雅黑" w:hAnsi="微软雅黑" w:eastAsia="微软雅黑" w:cs="微软雅黑"/>
          <w:b w:val="0"/>
          <w:bCs w:val="0"/>
          <w:sz w:val="30"/>
          <w:szCs w:val="30"/>
        </w:rPr>
      </w:pPr>
    </w:p>
    <w:p w14:paraId="7A6D2C4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wounds of notable extent opened in the centre of the extremities.</w:t>
      </w:r>
    </w:p>
    <w:p w14:paraId="30A251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“显著大小的伤口在四肢中心张开。</w:t>
      </w:r>
    </w:p>
    <w:p w14:paraId="0080F997">
      <w:pPr>
        <w:pStyle w:val="3"/>
        <w:spacing w:before="85" w:line="253" w:lineRule="auto"/>
        <w:ind w:left="303" w:firstLine="9"/>
        <w:jc w:val="both"/>
        <w:rPr>
          <w:rFonts w:hint="eastAsia" w:ascii="微软雅黑" w:hAnsi="微软雅黑" w:eastAsia="微软雅黑" w:cs="微软雅黑"/>
          <w:b w:val="0"/>
          <w:bCs w:val="0"/>
          <w:sz w:val="30"/>
          <w:szCs w:val="30"/>
        </w:rPr>
      </w:pPr>
    </w:p>
    <w:p w14:paraId="3CC516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middle of them had grown out of the flesh and cellular tissue nails like iron; black, hard, fixed, with heads above, below pointed and as if clinched, so that a finger could be inserted between them and the skin.</w:t>
      </w:r>
    </w:p>
    <w:p w14:paraId="4C2EAA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在它们中间，从肉和细胞组织中长出了像铁一样的钉子；黑色的、坚硬的、固定的，上面有头，下面尖锐且像被钳住一样，以至于手指可以插入它们和皮肤之间。</w:t>
      </w:r>
    </w:p>
    <w:p w14:paraId="5D113CE7">
      <w:pPr>
        <w:pStyle w:val="3"/>
        <w:spacing w:before="85" w:line="253" w:lineRule="auto"/>
        <w:ind w:left="303" w:firstLine="9"/>
        <w:jc w:val="both"/>
        <w:rPr>
          <w:rFonts w:hint="eastAsia" w:ascii="微软雅黑" w:hAnsi="微软雅黑" w:eastAsia="微软雅黑" w:cs="微软雅黑"/>
          <w:b w:val="0"/>
          <w:bCs w:val="0"/>
          <w:sz w:val="30"/>
          <w:szCs w:val="30"/>
        </w:rPr>
      </w:pPr>
    </w:p>
    <w:p w14:paraId="2819EE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were movable from side to side, and if drawn out to one side, were correspondingly drawn in on the other but could not be extracted; as St. Clara discovered when she tried to extract them after his death, and could not do it.</w:t>
      </w:r>
    </w:p>
    <w:p w14:paraId="3903194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它们可以左右移动，如果拉向一边，另一边就会相应缩入，但无法拔出；正如圣克拉拉（St. Clara）在他死后试图拔出它们时发现的那样，她做不到。</w:t>
      </w:r>
    </w:p>
    <w:p w14:paraId="6134039C">
      <w:pPr>
        <w:pStyle w:val="3"/>
        <w:spacing w:before="85" w:line="253" w:lineRule="auto"/>
        <w:ind w:left="303" w:firstLine="9"/>
        <w:jc w:val="both"/>
        <w:rPr>
          <w:rFonts w:hint="eastAsia" w:ascii="微软雅黑" w:hAnsi="微软雅黑" w:eastAsia="微软雅黑" w:cs="微软雅黑"/>
          <w:b w:val="0"/>
          <w:bCs w:val="0"/>
          <w:sz w:val="30"/>
          <w:szCs w:val="30"/>
        </w:rPr>
      </w:pPr>
    </w:p>
    <w:p w14:paraId="34A4D48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fingers remained, moreover, flexible as before, and the hands performed their service; neither did the feet fail, although walking had become more difficult to him, and he therefore rode thereafter in his journeying through the neighborhood."</w:t>
      </w:r>
    </w:p>
    <w:p w14:paraId="5A30402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此外，手指仍像以前一样灵活，双手也能发挥作用；双脚也没有失效，尽管行走对他来说变得更加困难，因此他在附近的旅途中此后都骑马。”</w:t>
      </w:r>
    </w:p>
    <w:p w14:paraId="3E895F1E">
      <w:pPr>
        <w:pStyle w:val="3"/>
        <w:spacing w:before="85" w:line="253" w:lineRule="auto"/>
        <w:ind w:left="303" w:firstLine="9"/>
        <w:jc w:val="both"/>
        <w:rPr>
          <w:rFonts w:hint="eastAsia" w:ascii="微软雅黑" w:hAnsi="微软雅黑" w:eastAsia="微软雅黑" w:cs="微软雅黑"/>
          <w:b w:val="0"/>
          <w:bCs w:val="0"/>
          <w:sz w:val="30"/>
          <w:szCs w:val="30"/>
        </w:rPr>
      </w:pPr>
    </w:p>
    <w:p w14:paraId="6FD5F80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Tholuck, Vermischte Schriften, 1839, I, pp. 105 f., points out the defects in the testimony:</w:t>
      </w:r>
    </w:p>
    <w:p w14:paraId="7CBB9A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托卢克，《杂文集》，1839年，I，第105页起，指出了证词中的缺陷：</w:t>
      </w:r>
    </w:p>
    <w:p w14:paraId="45D1A19B">
      <w:pPr>
        <w:pStyle w:val="3"/>
        <w:spacing w:before="85" w:line="253" w:lineRule="auto"/>
        <w:ind w:left="303" w:firstLine="9"/>
        <w:jc w:val="both"/>
        <w:rPr>
          <w:rFonts w:hint="eastAsia" w:ascii="微软雅黑" w:hAnsi="微软雅黑" w:eastAsia="微软雅黑" w:cs="微软雅黑"/>
          <w:b w:val="0"/>
          <w:bCs w:val="0"/>
          <w:sz w:val="30"/>
          <w:szCs w:val="30"/>
        </w:rPr>
      </w:pPr>
    </w:p>
    <w:p w14:paraId="4F6EAA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case of all other saints the legend speaks only of wound scars, and the portraits of Francis present him only with the scars; the old reporters nevertheless describe them in a peculiar way as if there had grown nails of flesh, with the color of fresh iron and with clinched points.</w:t>
      </w:r>
    </w:p>
    <w:p w14:paraId="594EC3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“在所有其他圣徒的情况下，传说只提到伤疤，弗朗西斯的画像也只呈现伤疤；然而旧的报道者却以一种奇特的方式描述它们，仿佛长出了肉钉，颜色像新鲜的铁，并带有钳住的尖端。</w:t>
      </w:r>
    </w:p>
    <w:p w14:paraId="4F7A384A">
      <w:pPr>
        <w:pStyle w:val="3"/>
        <w:spacing w:before="85" w:line="253" w:lineRule="auto"/>
        <w:ind w:left="303" w:firstLine="9"/>
        <w:jc w:val="both"/>
        <w:rPr>
          <w:rFonts w:hint="eastAsia" w:ascii="微软雅黑" w:hAnsi="微软雅黑" w:eastAsia="微软雅黑" w:cs="微软雅黑"/>
          <w:b w:val="0"/>
          <w:bCs w:val="0"/>
          <w:sz w:val="30"/>
          <w:szCs w:val="30"/>
        </w:rPr>
      </w:pPr>
    </w:p>
    <w:p w14:paraId="3EE0866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Nevertheless perfect clearness is lacking in the reports.</w:t>
      </w:r>
    </w:p>
    <w:p w14:paraId="789619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尽管如此，报告中缺乏完全的清晰度。</w:t>
      </w:r>
    </w:p>
    <w:p w14:paraId="56C688DC">
      <w:pPr>
        <w:pStyle w:val="3"/>
        <w:spacing w:before="85" w:line="253" w:lineRule="auto"/>
        <w:ind w:left="303" w:firstLine="9"/>
        <w:jc w:val="both"/>
        <w:rPr>
          <w:rFonts w:hint="eastAsia" w:ascii="微软雅黑" w:hAnsi="微软雅黑" w:eastAsia="微软雅黑" w:cs="微软雅黑"/>
          <w:b w:val="0"/>
          <w:bCs w:val="0"/>
          <w:sz w:val="30"/>
          <w:szCs w:val="30"/>
        </w:rPr>
      </w:pPr>
    </w:p>
    <w:p w14:paraId="180D01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report of the tres socii says: nails of flesh were seen et ferri quoque nigredinem.</w:t>
      </w:r>
    </w:p>
    <w:p w14:paraId="77C4EA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《三同伴》（tres socii）的报告说：看到了肉钉，也有铁的黑色。</w:t>
      </w:r>
    </w:p>
    <w:p w14:paraId="1E8C1FDE">
      <w:pPr>
        <w:pStyle w:val="3"/>
        <w:spacing w:before="85" w:line="253" w:lineRule="auto"/>
        <w:ind w:left="303" w:firstLine="9"/>
        <w:jc w:val="both"/>
        <w:rPr>
          <w:rFonts w:hint="eastAsia" w:ascii="微软雅黑" w:hAnsi="微软雅黑" w:eastAsia="微软雅黑" w:cs="微软雅黑"/>
          <w:b w:val="0"/>
          <w:bCs w:val="0"/>
          <w:sz w:val="30"/>
          <w:szCs w:val="30"/>
        </w:rPr>
      </w:pPr>
    </w:p>
    <w:p w14:paraId="48248E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Celano says: Non clavorum quidem puncturas, sed ipsos clavos in eis impositos, ex ferri recenti nigredine; the last words yield no sense, and the editors conjecture: ex ferri recentis nigredinem.</w:t>
      </w:r>
    </w:p>
    <w:p w14:paraId="0FCE67A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切拉诺（Celano）说：确实不是钉子的刺孔，而是钉子本身放在其中，出于新鲜铁的黑色；最后几个词没有意义，编辑推测是：出于新鲜铁的黑色。</w:t>
      </w:r>
    </w:p>
    <w:p w14:paraId="144E2E7A">
      <w:pPr>
        <w:pStyle w:val="3"/>
        <w:spacing w:before="85" w:line="253" w:lineRule="auto"/>
        <w:ind w:left="303" w:firstLine="9"/>
        <w:jc w:val="both"/>
        <w:rPr>
          <w:rFonts w:hint="eastAsia" w:ascii="微软雅黑" w:hAnsi="微软雅黑" w:eastAsia="微软雅黑" w:cs="微软雅黑"/>
          <w:b w:val="0"/>
          <w:bCs w:val="0"/>
          <w:sz w:val="30"/>
          <w:szCs w:val="30"/>
        </w:rPr>
      </w:pPr>
    </w:p>
    <w:p w14:paraId="638393E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matter is spoken of still less clearly in a letter of Francis's immediate successor in the generalship of the Minorites (in Wadding, ad annum 1226, no. 45).</w:t>
      </w:r>
    </w:p>
    <w:p w14:paraId="367311A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在弗朗西斯的小兄弟会总会长直接继任者的信中（见瓦丁 Wadding，公元1226年，第45号），此事的说法更不清楚。</w:t>
      </w:r>
    </w:p>
    <w:p w14:paraId="009E13F3">
      <w:pPr>
        <w:pStyle w:val="3"/>
        <w:spacing w:before="85" w:line="253" w:lineRule="auto"/>
        <w:ind w:left="303" w:firstLine="9"/>
        <w:jc w:val="both"/>
        <w:rPr>
          <w:rFonts w:hint="eastAsia" w:ascii="微软雅黑" w:hAnsi="微软雅黑" w:eastAsia="微软雅黑" w:cs="微软雅黑"/>
          <w:b w:val="0"/>
          <w:bCs w:val="0"/>
          <w:sz w:val="30"/>
          <w:szCs w:val="30"/>
        </w:rPr>
      </w:pPr>
    </w:p>
    <w:p w14:paraId="1329E99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we read: Nam manus ejus et pedes, quasi puncturas clavorum habuerunt ex utraque parte confixas, reservantes cicatrices, et clavorum nigredinem ostendentes.</w:t>
      </w:r>
    </w:p>
    <w:p w14:paraId="631EDCF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这里我们读到：因为他的手和脚，好像有钉子的刺孔从两边穿过，保留了疤痕，并显示出钉子的黑色。</w:t>
      </w:r>
    </w:p>
    <w:p w14:paraId="529DC3CF">
      <w:pPr>
        <w:pStyle w:val="3"/>
        <w:spacing w:before="85" w:line="253" w:lineRule="auto"/>
        <w:ind w:left="303" w:firstLine="9"/>
        <w:jc w:val="both"/>
        <w:rPr>
          <w:rFonts w:hint="eastAsia" w:ascii="微软雅黑" w:hAnsi="微软雅黑" w:eastAsia="微软雅黑" w:cs="微软雅黑"/>
          <w:b w:val="0"/>
          <w:bCs w:val="0"/>
          <w:sz w:val="30"/>
          <w:szCs w:val="30"/>
        </w:rPr>
      </w:pPr>
    </w:p>
    <w:p w14:paraId="1DDA17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According to this also nails were present."</w:t>
      </w:r>
    </w:p>
    <w:p w14:paraId="1C157E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根据这也说明有钉子存在。”</w:t>
      </w:r>
    </w:p>
    <w:p w14:paraId="2F02D79C">
      <w:pPr>
        <w:pStyle w:val="3"/>
        <w:spacing w:before="85" w:line="253" w:lineRule="auto"/>
        <w:ind w:left="303" w:firstLine="9"/>
        <w:jc w:val="both"/>
        <w:rPr>
          <w:rFonts w:hint="eastAsia" w:ascii="微软雅黑" w:hAnsi="微软雅黑" w:eastAsia="微软雅黑" w:cs="微软雅黑"/>
          <w:b w:val="0"/>
          <w:bCs w:val="0"/>
          <w:sz w:val="30"/>
          <w:szCs w:val="30"/>
        </w:rPr>
      </w:pPr>
    </w:p>
    <w:p w14:paraId="46B3529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recent discussions see the works mentioned at the close of the article on the "Stigmatics" in Schiele and Zscharnack, as cited, pp. 433-443.</w:t>
      </w:r>
    </w:p>
    <w:p w14:paraId="0EA3498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关于最近的讨论，请参阅希勒和查尔纳克前引书中“圣痕承载者”一文末尾提到的著作，第433-443页。</w:t>
      </w:r>
    </w:p>
    <w:p w14:paraId="4FAE1665">
      <w:pPr>
        <w:pStyle w:val="3"/>
        <w:spacing w:before="85" w:line="253" w:lineRule="auto"/>
        <w:ind w:left="303" w:firstLine="9"/>
        <w:jc w:val="both"/>
        <w:rPr>
          <w:rFonts w:hint="eastAsia" w:ascii="微软雅黑" w:hAnsi="微软雅黑" w:eastAsia="微软雅黑" w:cs="微软雅黑"/>
          <w:b w:val="0"/>
          <w:bCs w:val="0"/>
          <w:sz w:val="30"/>
          <w:szCs w:val="30"/>
        </w:rPr>
      </w:pPr>
    </w:p>
    <w:p w14:paraId="79CB6C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Görres, as cited, pp. 426-428: cf. Margaret Roberts, Saint Catherine of Sienna and Her Times2, 1907, p. 103:</w:t>
      </w:r>
    </w:p>
    <w:p w14:paraId="51B1E5C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葛尔雷斯，如前引，第426-428页：参玛格丽特·罗伯茨（Margaret Roberts），《锡耶纳的圣凯瑟琳及其时代》第二版，1907年，第103页：</w:t>
      </w:r>
    </w:p>
    <w:p w14:paraId="14ABA33B">
      <w:pPr>
        <w:pStyle w:val="3"/>
        <w:spacing w:before="85" w:line="253" w:lineRule="auto"/>
        <w:ind w:left="303" w:firstLine="9"/>
        <w:jc w:val="both"/>
        <w:rPr>
          <w:rFonts w:hint="eastAsia" w:ascii="微软雅黑" w:hAnsi="微软雅黑" w:eastAsia="微软雅黑" w:cs="微软雅黑"/>
          <w:b w:val="0"/>
          <w:bCs w:val="0"/>
          <w:sz w:val="30"/>
          <w:szCs w:val="30"/>
        </w:rPr>
      </w:pPr>
    </w:p>
    <w:p w14:paraId="6642744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"Catherine spent long hours in the Church of St. Cristina, and it was there that to her inner consciousness she received the stigmata, invisible to human eyes, but to her awfully real."</w:t>
      </w:r>
    </w:p>
    <w:p w14:paraId="0ACF911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“凯瑟琳在圣克里斯蒂娜教堂度过了漫长的时光，正是在那里，在她的内心意识中，她领受了圣痕，这对人眼是不可见的，但对她来说却是极其真实的。”</w:t>
      </w:r>
    </w:p>
    <w:p w14:paraId="7B9BEAC7">
      <w:pPr>
        <w:pStyle w:val="3"/>
        <w:spacing w:before="85" w:line="253" w:lineRule="auto"/>
        <w:ind w:left="303" w:firstLine="9"/>
        <w:jc w:val="both"/>
        <w:rPr>
          <w:rFonts w:hint="eastAsia" w:ascii="微软雅黑" w:hAnsi="微软雅黑" w:eastAsia="微软雅黑" w:cs="微软雅黑"/>
          <w:b w:val="0"/>
          <w:bCs w:val="0"/>
          <w:sz w:val="30"/>
          <w:szCs w:val="30"/>
        </w:rPr>
      </w:pPr>
    </w:p>
    <w:p w14:paraId="1C7084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her bloody sweat and weeping with bloody tears, see Augusta T. Drane, The History of St. Catherine of Siena3, 1899, vol. I, p. 52.</w:t>
      </w:r>
    </w:p>
    <w:p w14:paraId="02D0C6A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关于她的血汗和流血泪，见奥古斯塔·T·德兰（Augusta T. Drane），《锡耶纳的圣凯瑟琳史》第三版，1899年，第一卷，第52页。</w:t>
      </w:r>
    </w:p>
    <w:p w14:paraId="564ECEF2">
      <w:pPr>
        <w:pStyle w:val="3"/>
        <w:spacing w:before="85" w:line="253" w:lineRule="auto"/>
        <w:ind w:left="303" w:firstLine="9"/>
        <w:jc w:val="both"/>
        <w:rPr>
          <w:rFonts w:hint="eastAsia" w:ascii="微软雅黑" w:hAnsi="微软雅黑" w:eastAsia="微软雅黑" w:cs="微软雅黑"/>
          <w:b w:val="0"/>
          <w:bCs w:val="0"/>
          <w:sz w:val="30"/>
          <w:szCs w:val="30"/>
        </w:rPr>
      </w:pPr>
    </w:p>
    <w:p w14:paraId="0A19706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Germano di Stanislao, Gemma Galgati, German version by P. Leo Schlegel, 1913; W. F. Ludwig, Gemma Galgati, eine Studie aus jüngste Zeit, 1912.</w:t>
      </w:r>
    </w:p>
    <w:p w14:paraId="0C9078F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杰尔马诺·迪·斯坦尼斯劳（Germano di Stanislao），《杰玛·加尔加蒂》（Gemma Galgati），P. 利奥·施莱格尔（P. Leo Schlegel）德译本，1913年；W. F. 路德维希（W. F. Ludwig），《杰玛·加尔加蒂，一项近代研究》，1912年。</w:t>
      </w:r>
    </w:p>
    <w:p w14:paraId="21C63C38">
      <w:pPr>
        <w:pStyle w:val="3"/>
        <w:spacing w:before="85" w:line="253" w:lineRule="auto"/>
        <w:ind w:left="303" w:firstLine="9"/>
        <w:jc w:val="both"/>
        <w:rPr>
          <w:rFonts w:hint="eastAsia" w:ascii="微软雅黑" w:hAnsi="微软雅黑" w:eastAsia="微软雅黑" w:cs="微软雅黑"/>
          <w:b w:val="0"/>
          <w:bCs w:val="0"/>
          <w:sz w:val="30"/>
          <w:szCs w:val="30"/>
        </w:rPr>
      </w:pPr>
    </w:p>
    <w:p w14:paraId="374D8F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most well-known instance of stigmatization of the later years of the nineteenth century was probably Louise Lateau.</w:t>
      </w:r>
    </w:p>
    <w:p w14:paraId="0C1CDBE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十九世纪后期最著名的圣痕案例大概是路易丝·拉托（Louise Lateau）。</w:t>
      </w:r>
    </w:p>
    <w:p w14:paraId="060D27B2">
      <w:pPr>
        <w:pStyle w:val="3"/>
        <w:spacing w:before="85" w:line="253" w:lineRule="auto"/>
        <w:ind w:left="303" w:firstLine="9"/>
        <w:jc w:val="both"/>
        <w:rPr>
          <w:rFonts w:hint="eastAsia" w:ascii="微软雅黑" w:hAnsi="微软雅黑" w:eastAsia="微软雅黑" w:cs="微软雅黑"/>
          <w:b w:val="0"/>
          <w:bCs w:val="0"/>
          <w:sz w:val="30"/>
          <w:szCs w:val="30"/>
        </w:rPr>
      </w:pPr>
    </w:p>
    <w:p w14:paraId="0306591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 case is discussed by William A. Hammond, Spiritualism and Allied Causes and Conditions of Nervous Derangement, 1876, pp. 350-362;</w:t>
      </w:r>
    </w:p>
    <w:p w14:paraId="575AEC2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威廉·A·哈蒙德（William A. Hammond）在《灵媒术及相关原因与神经错乱状况》（1876年，第350-362页）中讨论了她的案例；</w:t>
      </w:r>
    </w:p>
    <w:p w14:paraId="52CDFA08">
      <w:pPr>
        <w:pStyle w:val="3"/>
        <w:spacing w:before="85" w:line="253" w:lineRule="auto"/>
        <w:ind w:left="303" w:firstLine="9"/>
        <w:jc w:val="both"/>
        <w:rPr>
          <w:rFonts w:hint="eastAsia" w:ascii="微软雅黑" w:hAnsi="微软雅黑" w:eastAsia="微软雅黑" w:cs="微软雅黑"/>
          <w:b w:val="0"/>
          <w:bCs w:val="0"/>
          <w:sz w:val="30"/>
          <w:szCs w:val="30"/>
        </w:rPr>
      </w:pPr>
    </w:p>
    <w:p w14:paraId="32B03BE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page 350 an extended bibliography is given which may be supplemented from that at the end of the article, "Stigmatization," in the New Schaff-Herzog Encyclopedia of Religious Knowledge, vol. XI, pp. 96-97.</w:t>
      </w:r>
    </w:p>
    <w:p w14:paraId="77D501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在第350页提供了一份详尽的参考书目，可以从《新沙夫-赫尔佐格宗教知识百科全书》第十一卷第96-97页“圣痕”一文末尾的参考书目中得到补充。</w:t>
      </w:r>
    </w:p>
    <w:p w14:paraId="2B9E53E1">
      <w:pPr>
        <w:pStyle w:val="3"/>
        <w:spacing w:before="85" w:line="253" w:lineRule="auto"/>
        <w:ind w:left="303" w:firstLine="9"/>
        <w:jc w:val="both"/>
        <w:rPr>
          <w:rFonts w:hint="eastAsia" w:ascii="微软雅黑" w:hAnsi="微软雅黑" w:eastAsia="微软雅黑" w:cs="微软雅黑"/>
          <w:b w:val="0"/>
          <w:bCs w:val="0"/>
          <w:sz w:val="30"/>
          <w:szCs w:val="30"/>
        </w:rPr>
      </w:pPr>
    </w:p>
    <w:p w14:paraId="1FBCABC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Rohling's Louise Lateau, nach authentischen medizinischen und theologischen Docu- menten, 1874, was translated and printed in The Catholic Review, and afterward in a pamphlet entitled Louise Lateau, Her Stigmas and Ecstasy, New York, Hickey &amp; Co., 1891.</w:t>
      </w:r>
    </w:p>
    <w:p w14:paraId="045495E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罗林（A. Rohling）的《路易丝·拉托，根据真实的医学和神学文件》（1874年）被翻译并在《天主教评论》上刊登，随后印成一本名为《路易丝·拉托，她的圣痕与狂喜》的小册子，纽约，希基公司（Hickey &amp; Co.），1891年。</w:t>
      </w:r>
    </w:p>
    <w:p w14:paraId="04987D80">
      <w:pPr>
        <w:pStyle w:val="3"/>
        <w:spacing w:before="85" w:line="253" w:lineRule="auto"/>
        <w:ind w:left="303" w:firstLine="9"/>
        <w:jc w:val="both"/>
        <w:rPr>
          <w:rFonts w:hint="eastAsia" w:ascii="微软雅黑" w:hAnsi="微软雅黑" w:eastAsia="微软雅黑" w:cs="微软雅黑"/>
          <w:b w:val="0"/>
          <w:bCs w:val="0"/>
          <w:sz w:val="30"/>
          <w:szCs w:val="30"/>
        </w:rPr>
      </w:pPr>
    </w:p>
    <w:p w14:paraId="61C6FD5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following account is drawn from this pamphlet.</w:t>
      </w:r>
    </w:p>
    <w:p w14:paraId="36E1D85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以下叙述取材于这本小册子。</w:t>
      </w:r>
    </w:p>
    <w:p w14:paraId="645C9432">
      <w:pPr>
        <w:pStyle w:val="3"/>
        <w:spacing w:before="85" w:line="253" w:lineRule="auto"/>
        <w:ind w:left="303" w:firstLine="9"/>
        <w:jc w:val="both"/>
        <w:rPr>
          <w:rFonts w:hint="eastAsia" w:ascii="微软雅黑" w:hAnsi="微软雅黑" w:eastAsia="微软雅黑" w:cs="微软雅黑"/>
          <w:b w:val="0"/>
          <w:bCs w:val="0"/>
          <w:sz w:val="30"/>
          <w:szCs w:val="30"/>
        </w:rPr>
      </w:pPr>
    </w:p>
    <w:p w14:paraId="64A43DD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Louise Lateau was born a peasant girl, in a Belgian village, on the 30th of January, 1850.</w:t>
      </w:r>
    </w:p>
    <w:p w14:paraId="2CCD7A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路易丝·拉托于1850年1月30日出生在一个比利时村庄，是一个农家女。</w:t>
      </w:r>
    </w:p>
    <w:p w14:paraId="2F47B88C">
      <w:pPr>
        <w:pStyle w:val="3"/>
        <w:spacing w:before="85" w:line="253" w:lineRule="auto"/>
        <w:ind w:left="303" w:firstLine="9"/>
        <w:jc w:val="both"/>
        <w:rPr>
          <w:rFonts w:hint="eastAsia" w:ascii="微软雅黑" w:hAnsi="微软雅黑" w:eastAsia="微软雅黑" w:cs="微软雅黑"/>
          <w:b w:val="0"/>
          <w:bCs w:val="0"/>
          <w:sz w:val="30"/>
          <w:szCs w:val="30"/>
        </w:rPr>
      </w:pPr>
    </w:p>
    <w:p w14:paraId="0866407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 early life was passed in poverty and sickness.</w:t>
      </w:r>
    </w:p>
    <w:p w14:paraId="209DDA3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她的早年生活是在贫困和疾病中度过的。</w:t>
      </w:r>
    </w:p>
    <w:p w14:paraId="569DE679">
      <w:pPr>
        <w:pStyle w:val="3"/>
        <w:spacing w:before="85" w:line="253" w:lineRule="auto"/>
        <w:ind w:left="303" w:firstLine="9"/>
        <w:jc w:val="both"/>
        <w:rPr>
          <w:rFonts w:hint="eastAsia" w:ascii="微软雅黑" w:hAnsi="微软雅黑" w:eastAsia="微软雅黑" w:cs="微软雅黑"/>
          <w:b w:val="0"/>
          <w:bCs w:val="0"/>
          <w:sz w:val="30"/>
          <w:szCs w:val="30"/>
        </w:rPr>
      </w:pPr>
    </w:p>
    <w:p w14:paraId="650C8DD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spring of 1867 she fell into a violent illness, and remained in a dying condition for a year, suffering from abscesses and hemorrhages, until she was miraculously cured, arising at once from her bed, on the 20th of April, 1868.</w:t>
      </w:r>
    </w:p>
    <w:p w14:paraId="46B5608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1867年春，她得了一场重病，在垂死状态中度过了一年，遭受脓肿和出血的折磨，直到1868年4月20日她被神迹般地治愈，立即从床上起来。</w:t>
      </w:r>
    </w:p>
    <w:p w14:paraId="67775A78">
      <w:pPr>
        <w:pStyle w:val="3"/>
        <w:spacing w:before="85" w:line="253" w:lineRule="auto"/>
        <w:ind w:left="303" w:firstLine="9"/>
        <w:jc w:val="both"/>
        <w:rPr>
          <w:rFonts w:hint="eastAsia" w:ascii="微软雅黑" w:hAnsi="微软雅黑" w:eastAsia="微软雅黑" w:cs="微软雅黑"/>
          <w:b w:val="0"/>
          <w:bCs w:val="0"/>
          <w:sz w:val="30"/>
          <w:szCs w:val="30"/>
        </w:rPr>
      </w:pPr>
    </w:p>
    <w:p w14:paraId="028C04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"Three days later," says Rohling, "Louise received the stigmas of our Saviour, Jesus Christ" (p. 8).</w:t>
      </w:r>
    </w:p>
    <w:p w14:paraId="2A6031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“三天后，”罗林说，“路易丝领受了我们要救主耶稣基督的圣痕”（第8页）。</w:t>
      </w:r>
    </w:p>
    <w:p w14:paraId="62522694">
      <w:pPr>
        <w:pStyle w:val="3"/>
        <w:spacing w:before="85" w:line="253" w:lineRule="auto"/>
        <w:ind w:left="303" w:firstLine="9"/>
        <w:jc w:val="both"/>
        <w:rPr>
          <w:rFonts w:hint="eastAsia" w:ascii="微软雅黑" w:hAnsi="微软雅黑" w:eastAsia="微软雅黑" w:cs="微软雅黑"/>
          <w:b w:val="0"/>
          <w:bCs w:val="0"/>
          <w:sz w:val="30"/>
          <w:szCs w:val="30"/>
        </w:rPr>
      </w:pPr>
    </w:p>
    <w:p w14:paraId="46531E6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is the account given by Doctor Rohling:</w:t>
      </w:r>
    </w:p>
    <w:p w14:paraId="274B2D8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这是罗林医生的叙述：</w:t>
      </w:r>
    </w:p>
    <w:p w14:paraId="2197BDAF">
      <w:pPr>
        <w:pStyle w:val="3"/>
        <w:spacing w:before="85" w:line="253" w:lineRule="auto"/>
        <w:ind w:left="303" w:firstLine="9"/>
        <w:jc w:val="both"/>
        <w:rPr>
          <w:rFonts w:hint="eastAsia" w:ascii="微软雅黑" w:hAnsi="微软雅黑" w:eastAsia="微软雅黑" w:cs="微软雅黑"/>
          <w:b w:val="0"/>
          <w:bCs w:val="0"/>
          <w:sz w:val="30"/>
          <w:szCs w:val="30"/>
        </w:rPr>
      </w:pPr>
    </w:p>
    <w:p w14:paraId="06C52F4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have seen that she was suddenly restored to health on the 20 April, 1868.</w:t>
      </w:r>
    </w:p>
    <w:p w14:paraId="6BEF9D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“我们已经看到她在1868年4月20日突然恢复了健康。</w:t>
      </w:r>
    </w:p>
    <w:p w14:paraId="47A8265A">
      <w:pPr>
        <w:pStyle w:val="3"/>
        <w:spacing w:before="85" w:line="253" w:lineRule="auto"/>
        <w:ind w:left="303" w:firstLine="9"/>
        <w:jc w:val="both"/>
        <w:rPr>
          <w:rFonts w:hint="eastAsia" w:ascii="微软雅黑" w:hAnsi="微软雅黑" w:eastAsia="微软雅黑" w:cs="微软雅黑"/>
          <w:b w:val="0"/>
          <w:bCs w:val="0"/>
          <w:sz w:val="30"/>
          <w:szCs w:val="30"/>
        </w:rPr>
      </w:pPr>
    </w:p>
    <w:p w14:paraId="71CB01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During the two following days she continued perfectly well, the thought of receiving the stigmas of the Passion never of course entering her mind.</w:t>
      </w:r>
    </w:p>
    <w:p w14:paraId="108F33A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在接下来的两天里，她一直很好，领受受难圣痕的想法当然从未进入她的脑海。</w:t>
      </w:r>
    </w:p>
    <w:p w14:paraId="3AAB3655">
      <w:pPr>
        <w:pStyle w:val="3"/>
        <w:spacing w:before="85" w:line="253" w:lineRule="auto"/>
        <w:ind w:left="303" w:firstLine="9"/>
        <w:jc w:val="both"/>
        <w:rPr>
          <w:rFonts w:hint="eastAsia" w:ascii="微软雅黑" w:hAnsi="微软雅黑" w:eastAsia="微软雅黑" w:cs="微软雅黑"/>
          <w:b w:val="0"/>
          <w:bCs w:val="0"/>
          <w:sz w:val="30"/>
          <w:szCs w:val="30"/>
        </w:rPr>
      </w:pPr>
    </w:p>
    <w:p w14:paraId="3DC1A0F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Indeed at that time, she had never even heard of God's having bestowed this wonderful favor either on St. Francis, or upon any other of his faithful servants.</w:t>
      </w:r>
    </w:p>
    <w:p w14:paraId="3899678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事实上，那时她甚至从未听说过神曾将这种奇妙的恩宠赐给圣弗朗西斯或祂的任何其他忠实仆人。</w:t>
      </w:r>
    </w:p>
    <w:p w14:paraId="50A3C090">
      <w:pPr>
        <w:pStyle w:val="3"/>
        <w:spacing w:before="85" w:line="253" w:lineRule="auto"/>
        <w:ind w:left="303" w:firstLine="9"/>
        <w:jc w:val="both"/>
        <w:rPr>
          <w:rFonts w:hint="eastAsia" w:ascii="微软雅黑" w:hAnsi="微软雅黑" w:eastAsia="微软雅黑" w:cs="微软雅黑"/>
          <w:b w:val="0"/>
          <w:bCs w:val="0"/>
          <w:sz w:val="30"/>
          <w:szCs w:val="30"/>
        </w:rPr>
      </w:pPr>
    </w:p>
    <w:p w14:paraId="30B8A1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24th of April, however, she experienced a return of those excruciating pains, from which she had been enduring a martyrdom of suffering since the beginning of the preceding year.</w:t>
      </w:r>
    </w:p>
    <w:p w14:paraId="3BA45CD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然而，在4月24日，她经历了那些极度痛苦的复发，自前一年初以来，她一直忍受着这种痛苦的折磨。</w:t>
      </w:r>
    </w:p>
    <w:p w14:paraId="2EAECDBA">
      <w:pPr>
        <w:pStyle w:val="3"/>
        <w:spacing w:before="85" w:line="253" w:lineRule="auto"/>
        <w:ind w:left="303" w:firstLine="9"/>
        <w:jc w:val="both"/>
        <w:rPr>
          <w:rFonts w:hint="eastAsia" w:ascii="微软雅黑" w:hAnsi="微软雅黑" w:eastAsia="微软雅黑" w:cs="微软雅黑"/>
          <w:b w:val="0"/>
          <w:bCs w:val="0"/>
          <w:sz w:val="30"/>
          <w:szCs w:val="30"/>
        </w:rPr>
      </w:pPr>
    </w:p>
    <w:p w14:paraId="32704C6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on the same day, which was Friday, the first trace of the stigmas appeared.</w:t>
      </w:r>
    </w:p>
    <w:p w14:paraId="6E526AC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就在同一天，也就是星期五，圣痕的第一丝痕迹出现了。</w:t>
      </w:r>
    </w:p>
    <w:p w14:paraId="4FD44383">
      <w:pPr>
        <w:pStyle w:val="3"/>
        <w:spacing w:before="85" w:line="253" w:lineRule="auto"/>
        <w:ind w:left="303" w:firstLine="9"/>
        <w:jc w:val="both"/>
        <w:rPr>
          <w:rFonts w:hint="eastAsia" w:ascii="微软雅黑" w:hAnsi="微软雅黑" w:eastAsia="微软雅黑" w:cs="微软雅黑"/>
          <w:b w:val="0"/>
          <w:bCs w:val="0"/>
          <w:sz w:val="30"/>
          <w:szCs w:val="30"/>
        </w:rPr>
      </w:pPr>
    </w:p>
    <w:p w14:paraId="602729B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that occasion, however, blood flowed only from the left side.</w:t>
      </w:r>
    </w:p>
    <w:p w14:paraId="7540AA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然而，那一次血只从左侧流出。</w:t>
      </w:r>
    </w:p>
    <w:p w14:paraId="2AB61E4A">
      <w:pPr>
        <w:pStyle w:val="3"/>
        <w:spacing w:before="85" w:line="253" w:lineRule="auto"/>
        <w:ind w:left="303" w:firstLine="9"/>
        <w:jc w:val="both"/>
        <w:rPr>
          <w:rFonts w:hint="eastAsia" w:ascii="微软雅黑" w:hAnsi="微软雅黑" w:eastAsia="微软雅黑" w:cs="微软雅黑"/>
          <w:b w:val="0"/>
          <w:bCs w:val="0"/>
          <w:sz w:val="30"/>
          <w:szCs w:val="30"/>
        </w:rPr>
      </w:pPr>
    </w:p>
    <w:p w14:paraId="3E07A4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Next day the bleeding had entirely ceased, and all the pain had disappeared.</w:t>
      </w:r>
    </w:p>
    <w:p w14:paraId="1E5FC6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第二天，流血完全停止了，所有的疼痛也都消失了。</w:t>
      </w:r>
    </w:p>
    <w:p w14:paraId="3DED8705">
      <w:pPr>
        <w:pStyle w:val="3"/>
        <w:spacing w:before="85" w:line="253" w:lineRule="auto"/>
        <w:ind w:left="303" w:firstLine="9"/>
        <w:jc w:val="both"/>
        <w:rPr>
          <w:rFonts w:hint="eastAsia" w:ascii="微软雅黑" w:hAnsi="微软雅黑" w:eastAsia="微软雅黑" w:cs="微软雅黑"/>
          <w:b w:val="0"/>
          <w:bCs w:val="0"/>
          <w:sz w:val="30"/>
          <w:szCs w:val="30"/>
        </w:rPr>
      </w:pPr>
    </w:p>
    <w:p w14:paraId="276715B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Louise, thinking that it was some transient form of her late illness, remained silent about what had occurred.</w:t>
      </w:r>
    </w:p>
    <w:p w14:paraId="40667B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路易丝以为那是她晚期疾病的某种短暂形式，对发生的事保持沉默。</w:t>
      </w:r>
    </w:p>
    <w:p w14:paraId="6BD4FA62">
      <w:pPr>
        <w:pStyle w:val="3"/>
        <w:spacing w:before="85" w:line="253" w:lineRule="auto"/>
        <w:ind w:left="303" w:firstLine="9"/>
        <w:jc w:val="both"/>
        <w:rPr>
          <w:rFonts w:hint="eastAsia" w:ascii="微软雅黑" w:hAnsi="微软雅黑" w:eastAsia="微软雅黑" w:cs="微软雅黑"/>
          <w:b w:val="0"/>
          <w:bCs w:val="0"/>
          <w:sz w:val="30"/>
          <w:szCs w:val="30"/>
        </w:rPr>
      </w:pPr>
    </w:p>
    <w:p w14:paraId="38609E9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on the following Friday, the 1st of May, the stigmas again appeared; and the blood now flowed not only from the side, as in the previous week, but also from the upper surface of both feet.</w:t>
      </w:r>
    </w:p>
    <w:p w14:paraId="30CB9E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但在接下来的星期五，5月1日，圣痕再次出现；现在的血不仅像上周那样从侧面流出，而且从双脚的上面流出。</w:t>
      </w:r>
    </w:p>
    <w:p w14:paraId="52C31E1F">
      <w:pPr>
        <w:pStyle w:val="3"/>
        <w:spacing w:before="85" w:line="253" w:lineRule="auto"/>
        <w:ind w:left="303" w:firstLine="9"/>
        <w:jc w:val="both"/>
        <w:rPr>
          <w:rFonts w:hint="eastAsia" w:ascii="微软雅黑" w:hAnsi="微软雅黑" w:eastAsia="微软雅黑" w:cs="微软雅黑"/>
          <w:b w:val="0"/>
          <w:bCs w:val="0"/>
          <w:sz w:val="30"/>
          <w:szCs w:val="30"/>
        </w:rPr>
      </w:pPr>
    </w:p>
    <w:p w14:paraId="086807B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Filled with anxiety and embarrassment, Louise still kept the matter a profound secret, speaking of it only to her confessor . . . (who) . . . made nothing of what had occurred. . . .</w:t>
      </w:r>
    </w:p>
    <w:p w14:paraId="649E8B1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路易丝充满了焦虑和尴尬，仍然对这件事严守秘密，只对她的忏悔神父说……（他）……对发生的事不以为意。……</w:t>
      </w:r>
    </w:p>
    <w:p w14:paraId="776CF4E4">
      <w:pPr>
        <w:pStyle w:val="3"/>
        <w:spacing w:before="85" w:line="253" w:lineRule="auto"/>
        <w:ind w:left="303" w:firstLine="9"/>
        <w:jc w:val="both"/>
        <w:rPr>
          <w:rFonts w:hint="eastAsia" w:ascii="微软雅黑" w:hAnsi="微软雅黑" w:eastAsia="微软雅黑" w:cs="微软雅黑"/>
          <w:b w:val="0"/>
          <w:bCs w:val="0"/>
          <w:sz w:val="30"/>
          <w:szCs w:val="30"/>
        </w:rPr>
      </w:pPr>
    </w:p>
    <w:p w14:paraId="4C69B2B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next Friday, the 8th of May, blood came as in the previous weeks, and, in addition, about nine o'clock in the morning it began to flow copiously from the palms and backs of both hands." . . .</w:t>
      </w:r>
    </w:p>
    <w:p w14:paraId="4C5A1C5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在下一个星期五，5月8日，血像前几周一样流出，此外，大约在早上九点，血开始从双手的掌心和手背大量流出。”……</w:t>
      </w:r>
    </w:p>
    <w:p w14:paraId="345786E6">
      <w:pPr>
        <w:pStyle w:val="3"/>
        <w:spacing w:before="85" w:line="253" w:lineRule="auto"/>
        <w:ind w:left="303" w:firstLine="9"/>
        <w:jc w:val="both"/>
        <w:rPr>
          <w:rFonts w:hint="eastAsia" w:ascii="微软雅黑" w:hAnsi="微软雅黑" w:eastAsia="微软雅黑" w:cs="微软雅黑"/>
          <w:b w:val="0"/>
          <w:bCs w:val="0"/>
          <w:sz w:val="30"/>
          <w:szCs w:val="30"/>
        </w:rPr>
      </w:pPr>
    </w:p>
    <w:p w14:paraId="0B9CA61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"Since then the bleeding is accustomed to return on Fridays."</w:t>
      </w:r>
    </w:p>
    <w:p w14:paraId="37D6CF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“从那时起，流血习惯于在星期五复发。”</w:t>
      </w:r>
    </w:p>
    <w:p w14:paraId="503E8546">
      <w:pPr>
        <w:pStyle w:val="3"/>
        <w:spacing w:before="85" w:line="253" w:lineRule="auto"/>
        <w:ind w:left="303" w:firstLine="9"/>
        <w:jc w:val="both"/>
        <w:rPr>
          <w:rFonts w:hint="eastAsia" w:ascii="微软雅黑" w:hAnsi="微软雅黑" w:eastAsia="微软雅黑" w:cs="微软雅黑"/>
          <w:b w:val="0"/>
          <w:bCs w:val="0"/>
          <w:sz w:val="30"/>
          <w:szCs w:val="30"/>
        </w:rPr>
      </w:pPr>
    </w:p>
    <w:p w14:paraId="67CDB0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25th September, 1868, blood flowed for the first time from the forehead and from a number of points around the head—a striking memorial of our Lord's crown of thorns—and this has also occurred regularly ever since.</w:t>
      </w:r>
    </w:p>
    <w:p w14:paraId="075A348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“1868年9月25日，血第一次从前额和头部周围的许多点流出——这是我们主荆棘冠冕的惊人纪念——此后这也定期发生。</w:t>
      </w:r>
    </w:p>
    <w:p w14:paraId="6D798369">
      <w:pPr>
        <w:pStyle w:val="3"/>
        <w:spacing w:before="85" w:line="253" w:lineRule="auto"/>
        <w:ind w:left="303" w:firstLine="9"/>
        <w:jc w:val="both"/>
        <w:rPr>
          <w:rFonts w:hint="eastAsia" w:ascii="微软雅黑" w:hAnsi="微软雅黑" w:eastAsia="微软雅黑" w:cs="微软雅黑"/>
          <w:b w:val="0"/>
          <w:bCs w:val="0"/>
          <w:sz w:val="30"/>
          <w:szCs w:val="30"/>
        </w:rPr>
      </w:pPr>
    </w:p>
    <w:p w14:paraId="069C41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26th April, 1873, an additional wound of large dimensions appeared on Louise's right shoulder, such as our Lord received in carrying the cross to Calvary.</w:t>
      </w:r>
    </w:p>
    <w:p w14:paraId="36BDED0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1873年4月26日，路易丝的右肩上出现了一个额外的大伤口，就像我们的主在背负十字架去各各他时所受的那样。</w:t>
      </w:r>
    </w:p>
    <w:p w14:paraId="6BF8DCC8">
      <w:pPr>
        <w:pStyle w:val="3"/>
        <w:spacing w:before="85" w:line="253" w:lineRule="auto"/>
        <w:ind w:left="303" w:firstLine="9"/>
        <w:jc w:val="both"/>
        <w:rPr>
          <w:rFonts w:hint="eastAsia" w:ascii="微软雅黑" w:hAnsi="微软雅黑" w:eastAsia="微软雅黑" w:cs="微软雅黑"/>
          <w:b w:val="0"/>
          <w:bCs w:val="0"/>
          <w:sz w:val="30"/>
          <w:szCs w:val="30"/>
        </w:rPr>
      </w:pPr>
    </w:p>
    <w:p w14:paraId="54C8CF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blood usually begins to flow from the stigmas about midnight on Thursdays; occasionally the bleeding from the left side does not begin until somewhat later.</w:t>
      </w:r>
    </w:p>
    <w:p w14:paraId="4D0085F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血通常在星期四午夜左右开始从圣痕流出；偶尔左侧的出血直到稍晚才开始。</w:t>
      </w:r>
    </w:p>
    <w:p w14:paraId="32181119">
      <w:pPr>
        <w:pStyle w:val="3"/>
        <w:spacing w:before="85" w:line="253" w:lineRule="auto"/>
        <w:ind w:left="303" w:firstLine="9"/>
        <w:jc w:val="both"/>
        <w:rPr>
          <w:rFonts w:hint="eastAsia" w:ascii="微软雅黑" w:hAnsi="微软雅黑" w:eastAsia="微软雅黑" w:cs="微软雅黑"/>
          <w:b w:val="0"/>
          <w:bCs w:val="0"/>
          <w:sz w:val="30"/>
          <w:szCs w:val="30"/>
        </w:rPr>
      </w:pPr>
    </w:p>
    <w:p w14:paraId="44F3575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Sometimes blood flows only from either the upper or lower surface of the feet, and from either the palms or backs of the hands; but frequently the bleeding takes place from both.</w:t>
      </w:r>
    </w:p>
    <w:p w14:paraId="08DE77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有时血只从脚的上面或下面流出，只从手掌或手背流出；但经常两处都流血。</w:t>
      </w:r>
    </w:p>
    <w:p w14:paraId="0F713944">
      <w:pPr>
        <w:pStyle w:val="3"/>
        <w:spacing w:before="85" w:line="253" w:lineRule="auto"/>
        <w:ind w:left="303" w:firstLine="9"/>
        <w:jc w:val="both"/>
        <w:rPr>
          <w:rFonts w:hint="eastAsia" w:ascii="微软雅黑" w:hAnsi="微软雅黑" w:eastAsia="微软雅黑" w:cs="微软雅黑"/>
          <w:b w:val="0"/>
          <w:bCs w:val="0"/>
          <w:sz w:val="30"/>
          <w:szCs w:val="30"/>
        </w:rPr>
      </w:pPr>
    </w:p>
    <w:p w14:paraId="31F15BB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Nor is the time uniform, during which the bleeding continues . . . but invariably the blood ceases to flow before midnight Friday.</w:t>
      </w:r>
    </w:p>
    <w:p w14:paraId="489F9C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出血持续的时间也不统一……但血总是在星期五午夜前停止流动。</w:t>
      </w:r>
    </w:p>
    <w:p w14:paraId="67A4A9B7">
      <w:pPr>
        <w:pStyle w:val="3"/>
        <w:spacing w:before="85" w:line="253" w:lineRule="auto"/>
        <w:ind w:left="303" w:firstLine="9"/>
        <w:jc w:val="both"/>
        <w:rPr>
          <w:rFonts w:hint="eastAsia" w:ascii="微软雅黑" w:hAnsi="微软雅黑" w:eastAsia="微软雅黑" w:cs="微软雅黑"/>
          <w:b w:val="0"/>
          <w:bCs w:val="0"/>
          <w:sz w:val="30"/>
          <w:szCs w:val="30"/>
        </w:rPr>
      </w:pPr>
    </w:p>
    <w:p w14:paraId="3A7F82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first symptom of the commencement of the bleeding is the formation of blisters on the hands and feet. . . .</w:t>
      </w:r>
    </w:p>
    <w:p w14:paraId="5A5143C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出血开始的第一个症状是手脚上形成水泡。……</w:t>
      </w:r>
    </w:p>
    <w:p w14:paraId="33C258BA">
      <w:pPr>
        <w:pStyle w:val="3"/>
        <w:spacing w:before="85" w:line="253" w:lineRule="auto"/>
        <w:ind w:left="303" w:firstLine="9"/>
        <w:jc w:val="both"/>
        <w:rPr>
          <w:rFonts w:hint="eastAsia" w:ascii="微软雅黑" w:hAnsi="微软雅黑" w:eastAsia="微软雅黑" w:cs="微软雅黑"/>
          <w:b w:val="0"/>
          <w:bCs w:val="0"/>
          <w:sz w:val="30"/>
          <w:szCs w:val="30"/>
        </w:rPr>
      </w:pPr>
    </w:p>
    <w:p w14:paraId="46F3CAF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they are fully developed, the blisters burst, the watery liquid passes off, and blood immediately begins to flow from the true skin beneath. . . .</w:t>
      </w:r>
    </w:p>
    <w:p w14:paraId="559617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当它们完全长成时，水泡破裂，水样液体流出，血立即开始从下面的真皮流出。……</w:t>
      </w:r>
    </w:p>
    <w:p w14:paraId="113DD48D">
      <w:pPr>
        <w:pStyle w:val="3"/>
        <w:spacing w:before="85" w:line="253" w:lineRule="auto"/>
        <w:ind w:left="303" w:firstLine="9"/>
        <w:jc w:val="both"/>
        <w:rPr>
          <w:rFonts w:hint="eastAsia" w:ascii="微软雅黑" w:hAnsi="微软雅黑" w:eastAsia="微软雅黑" w:cs="微软雅黑"/>
          <w:b w:val="0"/>
          <w:bCs w:val="0"/>
          <w:sz w:val="30"/>
          <w:szCs w:val="30"/>
        </w:rPr>
      </w:pPr>
    </w:p>
    <w:p w14:paraId="4A2F56F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During the rest of the week, the position of the stigmas can be discerned by a reddish tinge, and a glassy appearance of the skin, the epidermis is intact, exhibiting no trace of wound or scar, and beneath it with the aid of a good lens (with a magnifying power of 20) the skin may be observed in its normal condition. . . .</w:t>
      </w:r>
    </w:p>
    <w:p w14:paraId="0ECADD4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在一周的其余时间里，可以通过微红的色调和皮肤的玻璃状外观来辨别圣痕的位置，表皮是完整的，没有伤口或疤痕的痕迹，在它下面，借助良好的透镜（放大倍数为20），可以观察到皮肤处于正常状态。……</w:t>
      </w:r>
    </w:p>
    <w:p w14:paraId="4E0832FB">
      <w:pPr>
        <w:pStyle w:val="3"/>
        <w:spacing w:before="85" w:line="253" w:lineRule="auto"/>
        <w:ind w:left="303" w:firstLine="9"/>
        <w:jc w:val="both"/>
        <w:rPr>
          <w:rFonts w:hint="eastAsia" w:ascii="微软雅黑" w:hAnsi="微软雅黑" w:eastAsia="微软雅黑" w:cs="微软雅黑"/>
          <w:b w:val="0"/>
          <w:bCs w:val="0"/>
          <w:sz w:val="30"/>
          <w:szCs w:val="30"/>
        </w:rPr>
      </w:pPr>
    </w:p>
    <w:p w14:paraId="31E4D67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During the ecstasy Louise has no consciousness of material occurrences around her. . . .</w:t>
      </w:r>
    </w:p>
    <w:p w14:paraId="3B99A64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在狂喜期间，路易丝对周围的物质事件没有意识。……</w:t>
      </w:r>
    </w:p>
    <w:p w14:paraId="00AB00A6">
      <w:pPr>
        <w:pStyle w:val="3"/>
        <w:spacing w:before="85" w:line="253" w:lineRule="auto"/>
        <w:ind w:left="303" w:firstLine="9"/>
        <w:jc w:val="both"/>
        <w:rPr>
          <w:rFonts w:hint="eastAsia" w:ascii="微软雅黑" w:hAnsi="微软雅黑" w:eastAsia="微软雅黑" w:cs="微软雅黑"/>
          <w:b w:val="0"/>
          <w:bCs w:val="0"/>
          <w:sz w:val="30"/>
          <w:szCs w:val="30"/>
        </w:rPr>
      </w:pPr>
    </w:p>
    <w:p w14:paraId="00B9FD5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stigmas are the seat of acute pain."</w:t>
      </w:r>
    </w:p>
    <w:p w14:paraId="28C0EB8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圣痕是剧痛的部位。”</w:t>
      </w:r>
    </w:p>
    <w:p w14:paraId="1C7AF484">
      <w:pPr>
        <w:pStyle w:val="3"/>
        <w:spacing w:before="85" w:line="253" w:lineRule="auto"/>
        <w:ind w:left="303" w:firstLine="9"/>
        <w:jc w:val="both"/>
        <w:rPr>
          <w:rFonts w:hint="eastAsia" w:ascii="微软雅黑" w:hAnsi="微软雅黑" w:eastAsia="微软雅黑" w:cs="微软雅黑"/>
          <w:b w:val="0"/>
          <w:bCs w:val="0"/>
          <w:sz w:val="30"/>
          <w:szCs w:val="30"/>
        </w:rPr>
      </w:pPr>
    </w:p>
    <w:p w14:paraId="6E45629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Les Stigmatisées, Louise Lateau, etc., Paris, 1873; La Stigmatization, l'ecstasie divine, et les miracles de Lourdes, Paris, 1894.</w:t>
      </w:r>
    </w:p>
    <w:p w14:paraId="7854B6D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《圣痕承载者，路易丝·拉托》等，巴黎，1873年；《圣痕，神圣狂喜与卢尔德神迹》，巴黎，1894年。</w:t>
      </w:r>
    </w:p>
    <w:p w14:paraId="761056E1">
      <w:pPr>
        <w:pStyle w:val="3"/>
        <w:spacing w:before="85" w:line="253" w:lineRule="auto"/>
        <w:ind w:left="303" w:firstLine="9"/>
        <w:jc w:val="both"/>
        <w:rPr>
          <w:rFonts w:hint="eastAsia" w:ascii="微软雅黑" w:hAnsi="微软雅黑" w:eastAsia="微软雅黑" w:cs="微软雅黑"/>
          <w:b w:val="0"/>
          <w:bCs w:val="0"/>
          <w:sz w:val="30"/>
          <w:szCs w:val="30"/>
        </w:rPr>
      </w:pPr>
    </w:p>
    <w:p w14:paraId="3058ED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are drawing, however, directly from The Catholic Encyclopedia, vol. XIV, p. 294.</w:t>
      </w:r>
    </w:p>
    <w:p w14:paraId="49EAECE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然而，我们直接取材于《天主教百科全书》，第十四卷，第294页。</w:t>
      </w:r>
    </w:p>
    <w:p w14:paraId="1F5FF3E5">
      <w:pPr>
        <w:pStyle w:val="3"/>
        <w:spacing w:before="85" w:line="253" w:lineRule="auto"/>
        <w:ind w:left="303" w:firstLine="9"/>
        <w:jc w:val="both"/>
        <w:rPr>
          <w:rFonts w:hint="eastAsia" w:ascii="微软雅黑" w:hAnsi="微软雅黑" w:eastAsia="微软雅黑" w:cs="微软雅黑"/>
          <w:b w:val="0"/>
          <w:bCs w:val="0"/>
          <w:sz w:val="30"/>
          <w:szCs w:val="30"/>
        </w:rPr>
      </w:pPr>
    </w:p>
    <w:p w14:paraId="3E1443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Two American cases are described incidentally in the Proceedings of the Society for Psychical Research, vol. VII (1891-1892), pp. 341 and 345.</w:t>
      </w:r>
    </w:p>
    <w:p w14:paraId="482364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两个美国案例在《心理研究学会会刊》第七卷（1891-1892年）第341和345页中顺带描述。</w:t>
      </w:r>
    </w:p>
    <w:p w14:paraId="5DCB0191">
      <w:pPr>
        <w:pStyle w:val="3"/>
        <w:spacing w:before="85" w:line="253" w:lineRule="auto"/>
        <w:ind w:left="303" w:firstLine="9"/>
        <w:jc w:val="both"/>
        <w:rPr>
          <w:rFonts w:hint="eastAsia" w:ascii="微软雅黑" w:hAnsi="微软雅黑" w:eastAsia="微软雅黑" w:cs="微软雅黑"/>
          <w:b w:val="0"/>
          <w:bCs w:val="0"/>
          <w:sz w:val="30"/>
          <w:szCs w:val="30"/>
        </w:rPr>
      </w:pPr>
    </w:p>
    <w:p w14:paraId="664EF7E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Migne, Dictionnaire des Prophéties et des Miracles, p. 1069.</w:t>
      </w:r>
    </w:p>
    <w:p w14:paraId="3B40922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米涅，《预言与神迹词典》，第1069页。</w:t>
      </w:r>
    </w:p>
    <w:p w14:paraId="58BACF10">
      <w:pPr>
        <w:pStyle w:val="3"/>
        <w:spacing w:before="85" w:line="253" w:lineRule="auto"/>
        <w:ind w:left="303" w:firstLine="9"/>
        <w:jc w:val="both"/>
        <w:rPr>
          <w:rFonts w:hint="eastAsia" w:ascii="微软雅黑" w:hAnsi="微软雅黑" w:eastAsia="微软雅黑" w:cs="微软雅黑"/>
          <w:b w:val="0"/>
          <w:bCs w:val="0"/>
          <w:sz w:val="30"/>
          <w:szCs w:val="30"/>
        </w:rPr>
      </w:pPr>
    </w:p>
    <w:p w14:paraId="34A137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pp. 1068 f.; cf. Revue des Deux Mondes, May 1, 1907, p. 207.</w:t>
      </w:r>
    </w:p>
    <w:p w14:paraId="2CFEA06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前引书，第1068页起；参《两个世界评论》，1907年5月1日，第207页。</w:t>
      </w:r>
    </w:p>
    <w:p w14:paraId="4950F773">
      <w:pPr>
        <w:pStyle w:val="3"/>
        <w:spacing w:before="85" w:line="253" w:lineRule="auto"/>
        <w:ind w:left="303" w:firstLine="9"/>
        <w:jc w:val="both"/>
        <w:rPr>
          <w:rFonts w:hint="eastAsia" w:ascii="微软雅黑" w:hAnsi="微软雅黑" w:eastAsia="微软雅黑" w:cs="微软雅黑"/>
          <w:b w:val="0"/>
          <w:bCs w:val="0"/>
          <w:sz w:val="30"/>
          <w:szCs w:val="30"/>
        </w:rPr>
      </w:pPr>
    </w:p>
    <w:p w14:paraId="6FE3553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Dumas, Revue des Deux Mondes, May 1, 1907, p. 207, quoting Ribadeneira, Vie d'Ignace de Loyola, book V, chap. x.</w:t>
      </w:r>
    </w:p>
    <w:p w14:paraId="7B48EF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杜马斯（G. Dumas），《两个世界评论》，1907年5月1日，第207页，引用里巴德内拉（Ribadeneira），《依纳爵·罗耀拉传》，第五卷，第十章。</w:t>
      </w:r>
    </w:p>
    <w:p w14:paraId="121A1395">
      <w:pPr>
        <w:pStyle w:val="3"/>
        <w:spacing w:before="85" w:line="253" w:lineRule="auto"/>
        <w:ind w:left="303" w:firstLine="9"/>
        <w:jc w:val="both"/>
        <w:rPr>
          <w:rFonts w:hint="eastAsia" w:ascii="微软雅黑" w:hAnsi="微软雅黑" w:eastAsia="微软雅黑" w:cs="微软雅黑"/>
          <w:b w:val="0"/>
          <w:bCs w:val="0"/>
          <w:sz w:val="30"/>
          <w:szCs w:val="30"/>
        </w:rPr>
      </w:pPr>
    </w:p>
    <w:p w14:paraId="41912E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1066 ff.</w:t>
      </w:r>
    </w:p>
    <w:p w14:paraId="5AF3F53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第1066页起。</w:t>
      </w:r>
    </w:p>
    <w:p w14:paraId="4A5C7CC7">
      <w:pPr>
        <w:pStyle w:val="3"/>
        <w:spacing w:before="85" w:line="253" w:lineRule="auto"/>
        <w:ind w:left="303" w:firstLine="9"/>
        <w:jc w:val="both"/>
        <w:rPr>
          <w:rFonts w:hint="eastAsia" w:ascii="微软雅黑" w:hAnsi="微软雅黑" w:eastAsia="微软雅黑" w:cs="微软雅黑"/>
          <w:b w:val="0"/>
          <w:bCs w:val="0"/>
          <w:sz w:val="30"/>
          <w:szCs w:val="30"/>
        </w:rPr>
      </w:pPr>
    </w:p>
    <w:p w14:paraId="33372CA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1070.</w:t>
      </w:r>
    </w:p>
    <w:p w14:paraId="6316C3E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第1070页。</w:t>
      </w:r>
    </w:p>
    <w:p w14:paraId="7481E938">
      <w:pPr>
        <w:pStyle w:val="3"/>
        <w:spacing w:before="85" w:line="253" w:lineRule="auto"/>
        <w:ind w:left="303" w:firstLine="9"/>
        <w:jc w:val="both"/>
        <w:rPr>
          <w:rFonts w:hint="eastAsia" w:ascii="微软雅黑" w:hAnsi="微软雅黑" w:eastAsia="微软雅黑" w:cs="微软雅黑"/>
          <w:b w:val="0"/>
          <w:bCs w:val="0"/>
          <w:sz w:val="30"/>
          <w:szCs w:val="30"/>
        </w:rPr>
      </w:pPr>
    </w:p>
    <w:p w14:paraId="18D8EB1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1080 f.</w:t>
      </w:r>
    </w:p>
    <w:p w14:paraId="040A8DF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第1080页起。</w:t>
      </w:r>
    </w:p>
    <w:p w14:paraId="5713E5AC">
      <w:pPr>
        <w:pStyle w:val="3"/>
        <w:spacing w:before="85" w:line="253" w:lineRule="auto"/>
        <w:ind w:left="303" w:firstLine="9"/>
        <w:jc w:val="both"/>
        <w:rPr>
          <w:rFonts w:hint="eastAsia" w:ascii="微软雅黑" w:hAnsi="微软雅黑" w:eastAsia="微软雅黑" w:cs="微软雅黑"/>
          <w:b w:val="0"/>
          <w:bCs w:val="0"/>
          <w:sz w:val="30"/>
          <w:szCs w:val="30"/>
        </w:rPr>
      </w:pPr>
    </w:p>
    <w:p w14:paraId="1E6C92C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Poulain, The Catholic Encyclopedia, vol. XIV, p. 295: "It seems historically certain that ecstatics alone have the stigmata."</w:t>
      </w:r>
    </w:p>
    <w:p w14:paraId="6D6C6C1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普兰（A. Poulain），《天主教百科全书》，第十四卷，第295页：“历史上似乎可以确定，只有狂喜者才有圣痕。”</w:t>
      </w:r>
    </w:p>
    <w:p w14:paraId="3BE50B00">
      <w:pPr>
        <w:pStyle w:val="3"/>
        <w:spacing w:before="85" w:line="253" w:lineRule="auto"/>
        <w:ind w:left="303" w:firstLine="9"/>
        <w:jc w:val="both"/>
        <w:rPr>
          <w:rFonts w:hint="eastAsia" w:ascii="微软雅黑" w:hAnsi="微软雅黑" w:eastAsia="微软雅黑" w:cs="微软雅黑"/>
          <w:b w:val="0"/>
          <w:bCs w:val="0"/>
          <w:sz w:val="30"/>
          <w:szCs w:val="30"/>
        </w:rPr>
      </w:pPr>
    </w:p>
    <w:p w14:paraId="6701737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the judgment of a sympathetic critic that "trances, losses of consciousness, automatisms, visions of lights, audition of voices, 'stigmata,' and such like experiences, are evidences of hysteria, and they are not in themselves evidences of divine influence or of divine presence."—Rufus M. Jones, Studies in Mystical Religion, 1909, p. xxviii.</w:t>
      </w:r>
    </w:p>
    <w:p w14:paraId="20863E0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一位富有同情心的批评家的判断是，“出神、意识丧失、自动症、看见光、听到声音、‘圣痕’以及类似的经历，是歇斯底里的证据，它们本身并不是神圣影响或神圣临在的证据。”——鲁弗斯·M·琼斯（Rufus M. Jones），《神秘宗教研究》，1909年，第xxviii页。</w:t>
      </w:r>
    </w:p>
    <w:p w14:paraId="03CE2EE1">
      <w:pPr>
        <w:pStyle w:val="3"/>
        <w:spacing w:before="85" w:line="253" w:lineRule="auto"/>
        <w:ind w:left="303" w:firstLine="9"/>
        <w:jc w:val="both"/>
        <w:rPr>
          <w:rFonts w:hint="eastAsia" w:ascii="微软雅黑" w:hAnsi="微软雅黑" w:eastAsia="微软雅黑" w:cs="微软雅黑"/>
          <w:b w:val="0"/>
          <w:bCs w:val="0"/>
          <w:sz w:val="30"/>
          <w:szCs w:val="30"/>
        </w:rPr>
      </w:pPr>
    </w:p>
    <w:p w14:paraId="5AE8AF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Compare what he says more at large, when speaking of Francis of Assisi (p. 165):</w:t>
      </w:r>
    </w:p>
    <w:p w14:paraId="0FA7D4A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比较他在谈到阿西西的弗朗西斯时更详细的说法（第165页）：</w:t>
      </w:r>
    </w:p>
    <w:p w14:paraId="686FBBC9">
      <w:pPr>
        <w:pStyle w:val="3"/>
        <w:spacing w:before="85" w:line="253" w:lineRule="auto"/>
        <w:ind w:left="303" w:firstLine="9"/>
        <w:jc w:val="both"/>
        <w:rPr>
          <w:rFonts w:hint="eastAsia" w:ascii="微软雅黑" w:hAnsi="微软雅黑" w:eastAsia="微软雅黑" w:cs="微软雅黑"/>
          <w:b w:val="0"/>
          <w:bCs w:val="0"/>
          <w:sz w:val="30"/>
          <w:szCs w:val="30"/>
        </w:rPr>
      </w:pPr>
    </w:p>
    <w:p w14:paraId="411CBAB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modern interpreter, unlike the medićval disciple, finds this event, if it is admitted, a point of weakness rather than a point of strength.</w:t>
      </w:r>
    </w:p>
    <w:p w14:paraId="040B85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“现代解释者，不同于中世纪的门徒，发现这一事件（如果被承认的话）是一个弱点而非强点。</w:t>
      </w:r>
    </w:p>
    <w:p w14:paraId="7D575914">
      <w:pPr>
        <w:pStyle w:val="3"/>
        <w:spacing w:before="85" w:line="253" w:lineRule="auto"/>
        <w:ind w:left="303" w:firstLine="9"/>
        <w:jc w:val="both"/>
        <w:rPr>
          <w:rFonts w:hint="eastAsia" w:ascii="微软雅黑" w:hAnsi="微软雅黑" w:eastAsia="微软雅黑" w:cs="微软雅黑"/>
          <w:b w:val="0"/>
          <w:bCs w:val="0"/>
          <w:sz w:val="30"/>
          <w:szCs w:val="30"/>
        </w:rPr>
      </w:pPr>
    </w:p>
    <w:p w14:paraId="531EC86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Instead of proving to be the marks of a saint, the stigmata are the marks of emotional and physical abnormality."</w:t>
      </w:r>
    </w:p>
    <w:p w14:paraId="597264E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圣痕非但不能证明是圣徒的标志，反而是情感和身体异常的标志。”</w:t>
      </w:r>
    </w:p>
    <w:p w14:paraId="321174F7">
      <w:pPr>
        <w:pStyle w:val="3"/>
        <w:spacing w:before="85" w:line="253" w:lineRule="auto"/>
        <w:ind w:left="303" w:firstLine="9"/>
        <w:jc w:val="both"/>
        <w:rPr>
          <w:rFonts w:hint="eastAsia" w:ascii="微软雅黑" w:hAnsi="微软雅黑" w:eastAsia="微软雅黑" w:cs="微软雅黑"/>
          <w:b w:val="0"/>
          <w:bCs w:val="0"/>
          <w:sz w:val="30"/>
          <w:szCs w:val="30"/>
        </w:rPr>
      </w:pPr>
    </w:p>
    <w:p w14:paraId="775194E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a like spirit, Baron von Hügel, The Mystical Element of Religion, vol. II, p. 42, declares generally that "the downright ecstatics and hearers of voices and seers of visions have all, wherever we are able to trace their temperamental and normal constitution and history, possessed and developed a definitely peculiar psycho-physical organization."</w:t>
      </w:r>
    </w:p>
    <w:p w14:paraId="4B49CAC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本着同样的精神，冯·许格尔男爵（Baron von Hügel）在《宗教的神秘要素》第二卷第42页中概括地宣称，“彻头彻尾的狂喜者、听见声音者和看见异象者，只要我们能够追溯他们的气质和正常体质及历史，都拥有并发展了一种绝对奇特的身心组织。”</w:t>
      </w:r>
    </w:p>
    <w:p w14:paraId="4FF8D13A">
      <w:pPr>
        <w:pStyle w:val="3"/>
        <w:spacing w:before="85" w:line="253" w:lineRule="auto"/>
        <w:ind w:left="303" w:firstLine="9"/>
        <w:jc w:val="both"/>
        <w:rPr>
          <w:rFonts w:hint="eastAsia" w:ascii="微软雅黑" w:hAnsi="微软雅黑" w:eastAsia="微软雅黑" w:cs="微软雅黑"/>
          <w:b w:val="0"/>
          <w:bCs w:val="0"/>
          <w:sz w:val="30"/>
          <w:szCs w:val="30"/>
        </w:rPr>
      </w:pPr>
    </w:p>
    <w:p w14:paraId="5870C1F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Stigmata and Stigmatics, see especially F. W. H. Myers, Personality, Human and Divine, vol. I, pp. 492 ff.</w:t>
      </w:r>
    </w:p>
    <w:p w14:paraId="2E5EF9E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关于圣痕和圣痕承载者，特别参阅F. W. H. 迈尔斯（F. W. H. Myers），《人格，人与神》，第一卷，第492页起。</w:t>
      </w:r>
    </w:p>
    <w:p w14:paraId="15114167">
      <w:pPr>
        <w:pStyle w:val="3"/>
        <w:spacing w:before="85" w:line="253" w:lineRule="auto"/>
        <w:ind w:left="303" w:firstLine="9"/>
        <w:jc w:val="both"/>
        <w:rPr>
          <w:rFonts w:hint="eastAsia" w:ascii="微软雅黑" w:hAnsi="微软雅黑" w:eastAsia="微软雅黑" w:cs="微软雅黑"/>
          <w:b w:val="0"/>
          <w:bCs w:val="0"/>
          <w:sz w:val="30"/>
          <w:szCs w:val="30"/>
        </w:rPr>
      </w:pPr>
    </w:p>
    <w:p w14:paraId="633BCFB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Die christliche Mystik, new ed., 1836, vol. II, pp. 407-468: "Die Ecstase im unterem Leben, und die durch sie gewirkte Trans- formation der Leiblichkeit."</w:t>
      </w:r>
    </w:p>
    <w:p w14:paraId="05B7EC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《基督教神秘主义》，新版，1836年，第二卷，第407-468页：“低级生活中的狂喜，及其引起的身体转化。”</w:t>
      </w:r>
    </w:p>
    <w:p w14:paraId="3F57F0B2">
      <w:pPr>
        <w:pStyle w:val="3"/>
        <w:spacing w:before="85" w:line="253" w:lineRule="auto"/>
        <w:ind w:left="303" w:firstLine="9"/>
        <w:jc w:val="both"/>
        <w:rPr>
          <w:rFonts w:hint="eastAsia" w:ascii="微软雅黑" w:hAnsi="微软雅黑" w:eastAsia="微软雅黑" w:cs="微软雅黑"/>
          <w:b w:val="0"/>
          <w:bCs w:val="0"/>
          <w:sz w:val="30"/>
          <w:szCs w:val="30"/>
        </w:rPr>
      </w:pPr>
    </w:p>
    <w:p w14:paraId="431C93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English translation of this section under the title of The Stigmata: A History of Various Cases, London, 1883.</w:t>
      </w:r>
    </w:p>
    <w:p w14:paraId="621D72B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该部分的英译本题为《圣痕：各种案例的历史》，伦敦，1883年。</w:t>
      </w:r>
    </w:p>
    <w:p w14:paraId="539DAD1F">
      <w:pPr>
        <w:pStyle w:val="3"/>
        <w:spacing w:before="85" w:line="253" w:lineRule="auto"/>
        <w:ind w:left="303" w:firstLine="9"/>
        <w:jc w:val="both"/>
        <w:rPr>
          <w:rFonts w:hint="eastAsia" w:ascii="微软雅黑" w:hAnsi="微软雅黑" w:eastAsia="微软雅黑" w:cs="微软雅黑"/>
          <w:b w:val="0"/>
          <w:bCs w:val="0"/>
          <w:sz w:val="30"/>
          <w:szCs w:val="30"/>
        </w:rPr>
      </w:pPr>
    </w:p>
    <w:p w14:paraId="0FF7CBD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M. Königer, in Schiele and Zscharnack, as cited, col. 924:</w:t>
      </w:r>
    </w:p>
    <w:p w14:paraId="0129FAC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M. 柯尼格，在希勒和查尔纳克的前引书中，第924栏：</w:t>
      </w:r>
    </w:p>
    <w:p w14:paraId="4940D2CA">
      <w:pPr>
        <w:pStyle w:val="3"/>
        <w:spacing w:before="85" w:line="253" w:lineRule="auto"/>
        <w:ind w:left="303" w:firstLine="9"/>
        <w:jc w:val="both"/>
        <w:rPr>
          <w:rFonts w:hint="eastAsia" w:ascii="微软雅黑" w:hAnsi="微软雅黑" w:eastAsia="微软雅黑" w:cs="微软雅黑"/>
          <w:b w:val="0"/>
          <w:bCs w:val="0"/>
          <w:sz w:val="30"/>
          <w:szCs w:val="30"/>
        </w:rPr>
      </w:pPr>
    </w:p>
    <w:p w14:paraId="585179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"Their bearers are predominantly women and simple people.</w:t>
      </w:r>
    </w:p>
    <w:p w14:paraId="720D87A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“它们的承载者主要是妇女和单纯的人。</w:t>
      </w:r>
    </w:p>
    <w:p w14:paraId="4C4A7F49">
      <w:pPr>
        <w:pStyle w:val="3"/>
        <w:spacing w:before="85" w:line="253" w:lineRule="auto"/>
        <w:ind w:left="303" w:firstLine="9"/>
        <w:jc w:val="both"/>
        <w:rPr>
          <w:rFonts w:hint="eastAsia" w:ascii="微软雅黑" w:hAnsi="微软雅黑" w:eastAsia="微软雅黑" w:cs="微软雅黑"/>
          <w:b w:val="0"/>
          <w:bCs w:val="0"/>
          <w:sz w:val="30"/>
          <w:szCs w:val="30"/>
        </w:rPr>
      </w:pPr>
    </w:p>
    <w:p w14:paraId="48BBB3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immaturity of their understanding they have not yet reached stability. . . ."</w:t>
      </w:r>
    </w:p>
    <w:p w14:paraId="77D805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在他们理解的不成熟中，他们尚未达到稳定。……”</w:t>
      </w:r>
    </w:p>
    <w:p w14:paraId="2391BE8E">
      <w:pPr>
        <w:pStyle w:val="3"/>
        <w:spacing w:before="85" w:line="253" w:lineRule="auto"/>
        <w:ind w:left="303" w:firstLine="9"/>
        <w:jc w:val="both"/>
        <w:rPr>
          <w:rFonts w:hint="eastAsia" w:ascii="微软雅黑" w:hAnsi="微软雅黑" w:eastAsia="微软雅黑" w:cs="微软雅黑"/>
          <w:b w:val="0"/>
          <w:bCs w:val="0"/>
          <w:sz w:val="30"/>
          <w:szCs w:val="30"/>
        </w:rPr>
      </w:pPr>
    </w:p>
    <w:p w14:paraId="28EBC22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Catholic Encyclopedia, vol. XIV, p. 294, The italics are ours.</w:t>
      </w:r>
    </w:p>
    <w:p w14:paraId="5422CAF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《天主教百科全书》，第十四卷，第294页，斜体是我们加的。</w:t>
      </w:r>
    </w:p>
    <w:p w14:paraId="034FDE08">
      <w:pPr>
        <w:pStyle w:val="3"/>
        <w:spacing w:before="85" w:line="253" w:lineRule="auto"/>
        <w:ind w:left="303" w:firstLine="9"/>
        <w:jc w:val="both"/>
        <w:rPr>
          <w:rFonts w:hint="eastAsia" w:ascii="微软雅黑" w:hAnsi="微软雅黑" w:eastAsia="微软雅黑" w:cs="微软雅黑"/>
          <w:b w:val="0"/>
          <w:bCs w:val="0"/>
          <w:sz w:val="30"/>
          <w:szCs w:val="30"/>
        </w:rPr>
      </w:pPr>
    </w:p>
    <w:p w14:paraId="3733E9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Pp. 205 ff.</w:t>
      </w:r>
    </w:p>
    <w:p w14:paraId="5DC5261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第205页起。</w:t>
      </w:r>
    </w:p>
    <w:p w14:paraId="6F7AF6A6">
      <w:pPr>
        <w:pStyle w:val="3"/>
        <w:spacing w:before="85" w:line="253" w:lineRule="auto"/>
        <w:ind w:left="303" w:firstLine="9"/>
        <w:jc w:val="both"/>
        <w:rPr>
          <w:rFonts w:hint="eastAsia" w:ascii="微软雅黑" w:hAnsi="微软雅黑" w:eastAsia="微软雅黑" w:cs="微软雅黑"/>
          <w:b w:val="0"/>
          <w:bCs w:val="0"/>
          <w:sz w:val="30"/>
          <w:szCs w:val="30"/>
        </w:rPr>
      </w:pPr>
    </w:p>
    <w:p w14:paraId="5A86C9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Görres, op. cit., vol. II, p. 189.</w:t>
      </w:r>
    </w:p>
    <w:p w14:paraId="14AE75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葛尔雷斯，前引书，第二卷，第189页。</w:t>
      </w:r>
    </w:p>
    <w:p w14:paraId="7226C99B">
      <w:pPr>
        <w:pStyle w:val="3"/>
        <w:spacing w:before="85" w:line="253" w:lineRule="auto"/>
        <w:ind w:left="303" w:firstLine="9"/>
        <w:jc w:val="both"/>
        <w:rPr>
          <w:rFonts w:hint="eastAsia" w:ascii="微软雅黑" w:hAnsi="微软雅黑" w:eastAsia="微软雅黑" w:cs="微软雅黑"/>
          <w:b w:val="0"/>
          <w:bCs w:val="0"/>
          <w:sz w:val="30"/>
          <w:szCs w:val="30"/>
        </w:rPr>
      </w:pPr>
    </w:p>
    <w:p w14:paraId="0757580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K. Huysmans, Sainte Lydwine, p. 101.</w:t>
      </w:r>
    </w:p>
    <w:p w14:paraId="18DF93C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K. 于斯曼（J. K. Huysmans），《圣莉德维娜》，第101页。</w:t>
      </w:r>
    </w:p>
    <w:p w14:paraId="7946E1F1">
      <w:pPr>
        <w:pStyle w:val="3"/>
        <w:spacing w:before="85" w:line="253" w:lineRule="auto"/>
        <w:ind w:left="303" w:firstLine="9"/>
        <w:jc w:val="both"/>
        <w:rPr>
          <w:rFonts w:hint="eastAsia" w:ascii="微软雅黑" w:hAnsi="微软雅黑" w:eastAsia="微软雅黑" w:cs="微软雅黑"/>
          <w:b w:val="0"/>
          <w:bCs w:val="0"/>
          <w:sz w:val="30"/>
          <w:szCs w:val="30"/>
        </w:rPr>
      </w:pPr>
    </w:p>
    <w:p w14:paraId="421AD80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are reminded by Mrs. E. Herman, however (The Meaning and Value of Mysticism, 1915, p. 159), that in one element of the faith of those "moderns" whom she represents, there is a return to this desire to help Christ save the world.</w:t>
      </w:r>
    </w:p>
    <w:p w14:paraId="39BC384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然而，E. 赫尔曼夫人（Mrs. E. Herman）（《神秘主义的意义与价值》，1915年，第159页）提醒我们，在她所代表的那些“现代人”的信仰的一个要素中，回归了这种帮助基督拯救世界的愿望。</w:t>
      </w:r>
    </w:p>
    <w:p w14:paraId="47317FB5">
      <w:pPr>
        <w:pStyle w:val="3"/>
        <w:spacing w:before="85" w:line="253" w:lineRule="auto"/>
        <w:ind w:left="303" w:firstLine="9"/>
        <w:jc w:val="both"/>
        <w:rPr>
          <w:rFonts w:hint="eastAsia" w:ascii="微软雅黑" w:hAnsi="微软雅黑" w:eastAsia="微软雅黑" w:cs="微软雅黑"/>
          <w:b w:val="0"/>
          <w:bCs w:val="0"/>
          <w:sz w:val="30"/>
          <w:szCs w:val="30"/>
        </w:rPr>
      </w:pPr>
    </w:p>
    <w:p w14:paraId="195479D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Commenting on some remarks of Angela de Foligno, she says:</w:t>
      </w:r>
    </w:p>
    <w:p w14:paraId="2F85502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她在评论安吉拉·德·佛利尼奥（Angela de Foligno）的一些话时说：</w:t>
      </w:r>
    </w:p>
    <w:p w14:paraId="0C56CDD4">
      <w:pPr>
        <w:pStyle w:val="3"/>
        <w:spacing w:before="85" w:line="253" w:lineRule="auto"/>
        <w:ind w:left="303" w:firstLine="9"/>
        <w:jc w:val="both"/>
        <w:rPr>
          <w:rFonts w:hint="eastAsia" w:ascii="微软雅黑" w:hAnsi="微软雅黑" w:eastAsia="微软雅黑" w:cs="微软雅黑"/>
          <w:b w:val="0"/>
          <w:bCs w:val="0"/>
          <w:sz w:val="30"/>
          <w:szCs w:val="30"/>
        </w:rPr>
      </w:pPr>
    </w:p>
    <w:p w14:paraId="0D4882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"To those unacquainted with medićval religious literature this seems curiously modern in its implied insistence upon our obligation to ask a humble share in the atoning suffering, instead of acquiescing in a doctrine which would make a passive acceptance of Christ's sufferings on our behalf sufficient for the remission of sins."</w:t>
      </w:r>
    </w:p>
    <w:p w14:paraId="3BB2B9A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“对于那些不熟悉中世纪宗教文学的人来说，这似乎奇怪地具有现代感，因为它隐含地坚持我们有义务请求在赎罪受苦中分担卑微的一份，而不是默认一种教义，即被动接受基督代我们受苦就足以赦免罪过。”</w:t>
      </w:r>
    </w:p>
    <w:p w14:paraId="710CA2E2">
      <w:pPr>
        <w:pStyle w:val="3"/>
        <w:spacing w:before="85" w:line="253" w:lineRule="auto"/>
        <w:ind w:left="303" w:firstLine="9"/>
        <w:jc w:val="both"/>
        <w:rPr>
          <w:rFonts w:hint="eastAsia" w:ascii="微软雅黑" w:hAnsi="微软雅黑" w:eastAsia="微软雅黑" w:cs="微软雅黑"/>
          <w:b w:val="0"/>
          <w:bCs w:val="0"/>
          <w:sz w:val="30"/>
          <w:szCs w:val="30"/>
        </w:rPr>
      </w:pPr>
    </w:p>
    <w:p w14:paraId="714FFA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sharing in Christ's atoning sufferings can be described as humble.</w:t>
      </w:r>
    </w:p>
    <w:p w14:paraId="493AC35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没有任何对基督赎罪受苦的分担可以被描述为卑微的。</w:t>
      </w:r>
    </w:p>
    <w:p w14:paraId="74692DC7">
      <w:pPr>
        <w:pStyle w:val="3"/>
        <w:spacing w:before="85" w:line="253" w:lineRule="auto"/>
        <w:ind w:left="303" w:firstLine="9"/>
        <w:jc w:val="both"/>
        <w:rPr>
          <w:rFonts w:hint="eastAsia" w:ascii="微软雅黑" w:hAnsi="微软雅黑" w:eastAsia="微软雅黑" w:cs="微软雅黑"/>
          <w:b w:val="0"/>
          <w:bCs w:val="0"/>
          <w:sz w:val="30"/>
          <w:szCs w:val="30"/>
        </w:rPr>
      </w:pPr>
    </w:p>
    <w:p w14:paraId="2CA9981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the "acceptance of Christ's sufferings" which is represented by the Scriptures and understood from them by evangelicals as "sufficient for the remission of sins."</w:t>
      </w:r>
    </w:p>
    <w:p w14:paraId="3882DD7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圣经所代表的，以及福音派从中理解的，并非“接受基督的受苦”是“足以赦免罪过的”。</w:t>
      </w:r>
    </w:p>
    <w:p w14:paraId="03C10E75">
      <w:pPr>
        <w:pStyle w:val="3"/>
        <w:spacing w:before="85" w:line="253" w:lineRule="auto"/>
        <w:ind w:left="303" w:firstLine="9"/>
        <w:jc w:val="both"/>
        <w:rPr>
          <w:rFonts w:hint="eastAsia" w:ascii="微软雅黑" w:hAnsi="微软雅黑" w:eastAsia="微软雅黑" w:cs="微软雅黑"/>
          <w:b w:val="0"/>
          <w:bCs w:val="0"/>
          <w:sz w:val="30"/>
          <w:szCs w:val="30"/>
        </w:rPr>
      </w:pPr>
    </w:p>
    <w:p w14:paraId="780B36B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Christ's sufferings themselves which are all-sufficient, and the trail of the serpent is seen in any suggestions that they need or admit of supplementing.</w:t>
      </w:r>
    </w:p>
    <w:p w14:paraId="28342CC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是基督的受苦本身才是全备的，任何暗示它们需要或允许补充的说法中都能看到蛇的踪迹。</w:t>
      </w:r>
    </w:p>
    <w:p w14:paraId="54D7EDF6">
      <w:pPr>
        <w:pStyle w:val="3"/>
        <w:spacing w:before="85" w:line="253" w:lineRule="auto"/>
        <w:ind w:left="303" w:firstLine="9"/>
        <w:jc w:val="both"/>
        <w:rPr>
          <w:rFonts w:hint="eastAsia" w:ascii="微软雅黑" w:hAnsi="微软雅黑" w:eastAsia="微软雅黑" w:cs="微软雅黑"/>
          <w:b w:val="0"/>
          <w:bCs w:val="0"/>
          <w:sz w:val="30"/>
          <w:szCs w:val="30"/>
        </w:rPr>
      </w:pPr>
    </w:p>
    <w:p w14:paraId="14B1826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example, A. Poulain, as cited; cf. A. M. Königer, as cited:</w:t>
      </w:r>
    </w:p>
    <w:p w14:paraId="7CE42C7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例如，A. 普兰，如前引；参A. M. 柯尼格，如前引：</w:t>
      </w:r>
    </w:p>
    <w:p w14:paraId="724CD308">
      <w:pPr>
        <w:pStyle w:val="3"/>
        <w:spacing w:before="85" w:line="253" w:lineRule="auto"/>
        <w:ind w:left="303" w:firstLine="9"/>
        <w:jc w:val="both"/>
        <w:rPr>
          <w:rFonts w:hint="eastAsia" w:ascii="微软雅黑" w:hAnsi="微软雅黑" w:eastAsia="微软雅黑" w:cs="微软雅黑"/>
          <w:b w:val="0"/>
          <w:bCs w:val="0"/>
          <w:sz w:val="30"/>
          <w:szCs w:val="30"/>
        </w:rPr>
      </w:pPr>
    </w:p>
    <w:p w14:paraId="24E0F7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analogous cases of suggestion from without (local congestion of blood, slight blood-sweating, formation of blisters, and marks of burning) lie so far from the real stigmata, connected with lesion of the walls of the blood vessels (hemorrhages), that medical science knows as yet nothing else to do but to class this among the 'obscure neuropathic bleedings.'"</w:t>
      </w:r>
    </w:p>
    <w:p w14:paraId="1C5C7C2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“来自外部暗示的类似案例（局部充血、轻微血汗、水泡形成和烧伤痕迹）与真正的圣痕相去甚远，后者与血管壁损伤（出血）有关，以至于医学科学目前除了将其归类为‘不明神经性出血’外别无他法。”</w:t>
      </w:r>
    </w:p>
    <w:p w14:paraId="2FD76364">
      <w:pPr>
        <w:pStyle w:val="3"/>
        <w:spacing w:before="85" w:line="253" w:lineRule="auto"/>
        <w:ind w:left="303" w:firstLine="9"/>
        <w:jc w:val="both"/>
        <w:rPr>
          <w:rFonts w:hint="eastAsia" w:ascii="微软雅黑" w:hAnsi="微软雅黑" w:eastAsia="微软雅黑" w:cs="微软雅黑"/>
          <w:b w:val="0"/>
          <w:bCs w:val="0"/>
          <w:sz w:val="30"/>
          <w:szCs w:val="30"/>
        </w:rPr>
      </w:pPr>
    </w:p>
    <w:p w14:paraId="62F7490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Principles of Psychology, ed. 1908, vol. II, p. 612.</w:t>
      </w:r>
    </w:p>
    <w:p w14:paraId="3B3DDDF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《心理学原理》，1908年版，第二卷，第612页。</w:t>
      </w:r>
    </w:p>
    <w:p w14:paraId="4DE1F47F">
      <w:pPr>
        <w:pStyle w:val="3"/>
        <w:spacing w:before="85" w:line="253" w:lineRule="auto"/>
        <w:ind w:left="303" w:firstLine="9"/>
        <w:jc w:val="both"/>
        <w:rPr>
          <w:rFonts w:hint="eastAsia" w:ascii="微软雅黑" w:hAnsi="微软雅黑" w:eastAsia="微软雅黑" w:cs="微软雅黑"/>
          <w:b w:val="0"/>
          <w:bCs w:val="0"/>
          <w:sz w:val="30"/>
          <w:szCs w:val="30"/>
        </w:rPr>
      </w:pPr>
    </w:p>
    <w:p w14:paraId="10741B4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Compare the statement quoted by A. T. Schofield, The Force of Mind, 1908, pp. 61 f., from Professor Barrett, of Trinity College, Dublin, Humanitarian, 1905:</w:t>
      </w:r>
    </w:p>
    <w:p w14:paraId="6E3688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比较A. T. 斯科菲尔德（A. T. Schofield）在《心灵的力量》（1908年，第61页起）中引用的都柏林三一学院巴雷特（Barrett）教授在《人道主义者》（1905年）上的声明：</w:t>
      </w:r>
    </w:p>
    <w:p w14:paraId="0816DFF3">
      <w:pPr>
        <w:pStyle w:val="3"/>
        <w:spacing w:before="85" w:line="253" w:lineRule="auto"/>
        <w:ind w:left="303" w:firstLine="9"/>
        <w:jc w:val="both"/>
        <w:rPr>
          <w:rFonts w:hint="eastAsia" w:ascii="微软雅黑" w:hAnsi="微软雅黑" w:eastAsia="微软雅黑" w:cs="微软雅黑"/>
          <w:b w:val="0"/>
          <w:bCs w:val="0"/>
          <w:sz w:val="30"/>
          <w:szCs w:val="30"/>
        </w:rPr>
      </w:pPr>
    </w:p>
    <w:p w14:paraId="7FE4A4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so well known but it is nevertheless a fact, that utterly startling physiological changes can be produced in a hypnotized subject merely by conscious or unconscious mental suggestion.</w:t>
      </w:r>
    </w:p>
    <w:p w14:paraId="4EE2E5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“这并不广为人知，但这确实是一个事实，即仅仅通过有意识或无意识的心理暗示，就可以在被催眠的主体身上产生完全惊人的生理变化。</w:t>
      </w:r>
    </w:p>
    <w:p w14:paraId="73967AB1">
      <w:pPr>
        <w:pStyle w:val="3"/>
        <w:spacing w:before="85" w:line="253" w:lineRule="auto"/>
        <w:ind w:left="303" w:firstLine="9"/>
        <w:jc w:val="both"/>
        <w:rPr>
          <w:rFonts w:hint="eastAsia" w:ascii="微软雅黑" w:hAnsi="微软雅黑" w:eastAsia="微软雅黑" w:cs="微软雅黑"/>
          <w:b w:val="0"/>
          <w:bCs w:val="0"/>
          <w:sz w:val="30"/>
          <w:szCs w:val="30"/>
        </w:rPr>
      </w:pPr>
    </w:p>
    <w:p w14:paraId="28F2598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a red scar or a painful burn, or even a figure of definite shape, such as a cross or an initial, can be caused to appear on the body of the entranced subject solely through suggesting the idea.</w:t>
      </w:r>
    </w:p>
    <w:p w14:paraId="1825ED6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因此，仅通过暗示这个想法，就可以使红色疤痕或痛苦的烧伤，甚至特定形状的图形，如十字架或首字母，出现在入迷主体的身体上。</w:t>
      </w:r>
    </w:p>
    <w:p w14:paraId="08C814D0">
      <w:pPr>
        <w:pStyle w:val="3"/>
        <w:spacing w:before="85" w:line="253" w:lineRule="auto"/>
        <w:ind w:left="303" w:firstLine="9"/>
        <w:jc w:val="both"/>
        <w:rPr>
          <w:rFonts w:hint="eastAsia" w:ascii="微软雅黑" w:hAnsi="微软雅黑" w:eastAsia="微软雅黑" w:cs="微软雅黑"/>
          <w:b w:val="0"/>
          <w:bCs w:val="0"/>
          <w:sz w:val="30"/>
          <w:szCs w:val="30"/>
        </w:rPr>
      </w:pPr>
    </w:p>
    <w:p w14:paraId="2F1522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By creating some local disturbance of the blood-vessels in the skin, the unconscious self has done what it would be impossible for the conscious self to perform.</w:t>
      </w:r>
    </w:p>
    <w:p w14:paraId="62C50B4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通过在皮肤血管中制造某种局部扰动，无意识自我做了有意识自我不可能做到的事。</w:t>
      </w:r>
    </w:p>
    <w:p w14:paraId="729C5D85">
      <w:pPr>
        <w:pStyle w:val="3"/>
        <w:spacing w:before="85" w:line="253" w:lineRule="auto"/>
        <w:ind w:left="303" w:firstLine="9"/>
        <w:jc w:val="both"/>
        <w:rPr>
          <w:rFonts w:hint="eastAsia" w:ascii="微软雅黑" w:hAnsi="微软雅黑" w:eastAsia="微软雅黑" w:cs="微软雅黑"/>
          <w:b w:val="0"/>
          <w:bCs w:val="0"/>
          <w:sz w:val="30"/>
          <w:szCs w:val="30"/>
        </w:rPr>
      </w:pPr>
    </w:p>
    <w:p w14:paraId="178A788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so in the well-attested cases of stigmata, where a close resemblance to the wounds on the body of the crucified Saviour appears on the body of the ecstatic.</w:t>
      </w:r>
    </w:p>
    <w:p w14:paraId="1868133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同样，在证据确凿的圣痕案例中，狂喜者的身体上出现了与被钉十字架救主身体上伤口极相似的痕迹。</w:t>
      </w:r>
    </w:p>
    <w:p w14:paraId="27CBF187">
      <w:pPr>
        <w:pStyle w:val="3"/>
        <w:spacing w:before="85" w:line="253" w:lineRule="auto"/>
        <w:ind w:left="303" w:firstLine="9"/>
        <w:jc w:val="both"/>
        <w:rPr>
          <w:rFonts w:hint="eastAsia" w:ascii="微软雅黑" w:hAnsi="微软雅黑" w:eastAsia="微软雅黑" w:cs="微软雅黑"/>
          <w:b w:val="0"/>
          <w:bCs w:val="0"/>
          <w:sz w:val="30"/>
          <w:szCs w:val="30"/>
        </w:rPr>
      </w:pPr>
    </w:p>
    <w:p w14:paraId="5E5BA9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a case of unconscious self-suggestion, arising from the intent and adoring gaze of the ecstatic upon the bleeding figure on the crucifix.</w:t>
      </w:r>
    </w:p>
    <w:p w14:paraId="23517A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这是一个无意识自我暗示的案例，源于狂喜者对十字架上流血形象的专注和崇拜凝视。</w:t>
      </w:r>
    </w:p>
    <w:p w14:paraId="59472A5B">
      <w:pPr>
        <w:pStyle w:val="3"/>
        <w:spacing w:before="85" w:line="253" w:lineRule="auto"/>
        <w:ind w:left="303" w:firstLine="9"/>
        <w:jc w:val="both"/>
        <w:rPr>
          <w:rFonts w:hint="eastAsia" w:ascii="微软雅黑" w:hAnsi="微软雅黑" w:eastAsia="微软雅黑" w:cs="微软雅黑"/>
          <w:b w:val="0"/>
          <w:bCs w:val="0"/>
          <w:sz w:val="30"/>
          <w:szCs w:val="30"/>
        </w:rPr>
      </w:pPr>
    </w:p>
    <w:p w14:paraId="712D9DA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With the abeyance of the conscious self the hidden powers emerge, whilst the trance and mimicry of the wounds are strictly parallel to the experimental cases previously referred to."</w:t>
      </w:r>
    </w:p>
    <w:p w14:paraId="269D8F5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随着有意识自我的暂时中止，隐藏的力量浮现出来，而出神和伤口的模仿与之前提到的实验案例完全平行。”</w:t>
      </w:r>
    </w:p>
    <w:p w14:paraId="143AAE63">
      <w:pPr>
        <w:pStyle w:val="3"/>
        <w:spacing w:before="85" w:line="253" w:lineRule="auto"/>
        <w:ind w:left="303" w:firstLine="9"/>
        <w:jc w:val="both"/>
        <w:rPr>
          <w:rFonts w:hint="eastAsia" w:ascii="微软雅黑" w:hAnsi="微软雅黑" w:eastAsia="微软雅黑" w:cs="微软雅黑"/>
          <w:b w:val="0"/>
          <w:bCs w:val="0"/>
          <w:sz w:val="30"/>
          <w:szCs w:val="30"/>
        </w:rPr>
      </w:pPr>
    </w:p>
    <w:p w14:paraId="319EE2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cases, with others of the same kind, are cited by F. W. A. Myers, Proceedings of the Society for Psychical Research, vol. VII (1891-1892), pp. 337ff., who introduces them with the following remarks:</w:t>
      </w:r>
    </w:p>
    <w:p w14:paraId="6AC9D24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这些案例，连同其他同类案例，被F. W. A. 迈尔斯引用在《心理研究学会会刊》第七卷（1891-1892年）第337页起，他用以下评论介绍它们：</w:t>
      </w:r>
    </w:p>
    <w:p w14:paraId="55239902">
      <w:pPr>
        <w:pStyle w:val="3"/>
        <w:spacing w:before="85" w:line="253" w:lineRule="auto"/>
        <w:ind w:left="303" w:firstLine="9"/>
        <w:jc w:val="both"/>
        <w:rPr>
          <w:rFonts w:hint="eastAsia" w:ascii="微软雅黑" w:hAnsi="微软雅黑" w:eastAsia="微软雅黑" w:cs="微软雅黑"/>
          <w:b w:val="0"/>
          <w:bCs w:val="0"/>
          <w:sz w:val="30"/>
          <w:szCs w:val="30"/>
        </w:rPr>
      </w:pPr>
    </w:p>
    <w:p w14:paraId="2CE462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subliminal consciousness, it will be seen, was able to turn out to order the most complicated novelty in the way of hysterical freaks of circulation.</w:t>
      </w:r>
    </w:p>
    <w:p w14:paraId="7B11531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“可以看出，潜意识能够按需制造出循环系统歇斯底里怪象方面最复杂的新奇事物。</w:t>
      </w:r>
    </w:p>
    <w:p w14:paraId="62A2FF4F">
      <w:pPr>
        <w:pStyle w:val="3"/>
        <w:spacing w:before="85" w:line="253" w:lineRule="auto"/>
        <w:ind w:left="303" w:firstLine="9"/>
        <w:jc w:val="both"/>
        <w:rPr>
          <w:rFonts w:hint="eastAsia" w:ascii="微软雅黑" w:hAnsi="微软雅黑" w:eastAsia="微软雅黑" w:cs="微软雅黑"/>
          <w:b w:val="0"/>
          <w:bCs w:val="0"/>
          <w:sz w:val="30"/>
          <w:szCs w:val="30"/>
        </w:rPr>
      </w:pPr>
    </w:p>
    <w:p w14:paraId="122791B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us turn to an equally marked disturbance of the inflammatory type, the production namely, of suppurating blisters by a word of command.</w:t>
      </w:r>
    </w:p>
    <w:p w14:paraId="6F2CF62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让我们转向一种同样显著的炎症类型扰动，即通过命令产生化脓性水泡。</w:t>
      </w:r>
    </w:p>
    <w:p w14:paraId="2486A6A6">
      <w:pPr>
        <w:pStyle w:val="3"/>
        <w:spacing w:before="85" w:line="253" w:lineRule="auto"/>
        <w:ind w:left="303" w:firstLine="9"/>
        <w:jc w:val="both"/>
        <w:rPr>
          <w:rFonts w:hint="eastAsia" w:ascii="微软雅黑" w:hAnsi="微软雅黑" w:eastAsia="微软雅黑" w:cs="微软雅黑"/>
          <w:b w:val="0"/>
          <w:bCs w:val="0"/>
          <w:sz w:val="30"/>
          <w:szCs w:val="30"/>
        </w:rPr>
      </w:pPr>
    </w:p>
    <w:p w14:paraId="38BBE69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phenomenon has a peculiar interest, since, from the accident of a strong emotional association with the idea of the stigmata in the hands and feet, this special organic effect has been anticipated by the introverted broodings of a line of mystics from St. Francis of Assisi to Louise Lateau."</w:t>
      </w:r>
    </w:p>
    <w:p w14:paraId="58E942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这一现象具有特殊的意义，因为由于与手脚圣痕观念的强烈情感关联的偶然性，这种特殊的器官效应已被从阿西西的圣弗朗西斯到路易丝·拉托的一系列神秘主义者的内向沉思所预见。”</w:t>
      </w:r>
    </w:p>
    <w:p w14:paraId="33AC5129">
      <w:pPr>
        <w:pStyle w:val="3"/>
        <w:spacing w:before="85" w:line="253" w:lineRule="auto"/>
        <w:ind w:left="303" w:firstLine="9"/>
        <w:jc w:val="both"/>
        <w:rPr>
          <w:rFonts w:hint="eastAsia" w:ascii="微软雅黑" w:hAnsi="微软雅黑" w:eastAsia="微软雅黑" w:cs="微软雅黑"/>
          <w:b w:val="0"/>
          <w:bCs w:val="0"/>
          <w:sz w:val="30"/>
          <w:szCs w:val="30"/>
        </w:rPr>
      </w:pPr>
    </w:p>
    <w:p w14:paraId="52898C6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the similar cases cited by G. Dumas, as cited, pp. 215 ff.</w:t>
      </w:r>
    </w:p>
    <w:p w14:paraId="0128A26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参阅G. 杜马斯引用的类似案例，如前引，第215页起。</w:t>
      </w:r>
    </w:p>
    <w:p w14:paraId="203AA1A6">
      <w:pPr>
        <w:pStyle w:val="3"/>
        <w:spacing w:before="85" w:line="253" w:lineRule="auto"/>
        <w:ind w:left="303" w:firstLine="9"/>
        <w:jc w:val="both"/>
        <w:rPr>
          <w:rFonts w:hint="eastAsia" w:ascii="微软雅黑" w:hAnsi="微软雅黑" w:eastAsia="微软雅黑" w:cs="微软雅黑"/>
          <w:b w:val="0"/>
          <w:bCs w:val="0"/>
          <w:sz w:val="30"/>
          <w:szCs w:val="30"/>
        </w:rPr>
      </w:pPr>
    </w:p>
    <w:p w14:paraId="091958F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Myers, as cited, p. 333.</w:t>
      </w:r>
    </w:p>
    <w:p w14:paraId="55227D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迈尔斯，如前引，第333页。</w:t>
      </w:r>
    </w:p>
    <w:p w14:paraId="0269E764">
      <w:pPr>
        <w:pStyle w:val="3"/>
        <w:spacing w:before="85" w:line="253" w:lineRule="auto"/>
        <w:ind w:left="303" w:firstLine="9"/>
        <w:jc w:val="both"/>
        <w:rPr>
          <w:rFonts w:hint="eastAsia" w:ascii="微软雅黑" w:hAnsi="微软雅黑" w:eastAsia="微软雅黑" w:cs="微软雅黑"/>
          <w:b w:val="0"/>
          <w:bCs w:val="0"/>
          <w:sz w:val="30"/>
          <w:szCs w:val="30"/>
        </w:rPr>
      </w:pPr>
    </w:p>
    <w:p w14:paraId="7DB1F55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Letter to Thomas de Gardo, a Florentine physician, printed in the Eighth Book of his Correspondence—as cited by Dumas, as cited, p. 213.</w:t>
      </w:r>
    </w:p>
    <w:p w14:paraId="791E3C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致佛罗伦萨医生托马斯·德·加尔多（Thomas de Gardo）的信，印于其《通信集》第八卷——引自杜马斯，如前引，第213页。</w:t>
      </w:r>
    </w:p>
    <w:p w14:paraId="3FD85490">
      <w:pPr>
        <w:pStyle w:val="3"/>
        <w:spacing w:before="85" w:line="253" w:lineRule="auto"/>
        <w:ind w:left="303" w:firstLine="9"/>
        <w:jc w:val="both"/>
        <w:rPr>
          <w:rFonts w:hint="eastAsia" w:ascii="微软雅黑" w:hAnsi="微软雅黑" w:eastAsia="微软雅黑" w:cs="微软雅黑"/>
          <w:b w:val="0"/>
          <w:bCs w:val="0"/>
          <w:sz w:val="30"/>
          <w:szCs w:val="30"/>
        </w:rPr>
      </w:pPr>
    </w:p>
    <w:p w14:paraId="63630BA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Traité de I'Amour de Dieu. Book IV, chap, xv (E. T. in Methuen's "Library of Devotion," On the Love of God, 1902, p. 196).</w:t>
      </w:r>
    </w:p>
    <w:p w14:paraId="182F52D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《论神的爱》。第四卷，第十五章（英译本见Methuen的“虔诚丛书”，《论神的爱》，1902年，第196页）。</w:t>
      </w:r>
    </w:p>
    <w:p w14:paraId="5B79969A">
      <w:pPr>
        <w:pStyle w:val="3"/>
        <w:spacing w:before="85" w:line="253" w:lineRule="auto"/>
        <w:ind w:left="303" w:firstLine="9"/>
        <w:jc w:val="both"/>
        <w:rPr>
          <w:rFonts w:hint="eastAsia" w:ascii="微软雅黑" w:hAnsi="微软雅黑" w:eastAsia="微软雅黑" w:cs="微软雅黑"/>
          <w:b w:val="0"/>
          <w:bCs w:val="0"/>
          <w:sz w:val="30"/>
          <w:szCs w:val="30"/>
        </w:rPr>
      </w:pPr>
    </w:p>
    <w:p w14:paraId="42ED07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Dumas, as cited, who, however, quotes more at large, including certain phrases (not found in the E. T.) which withdraw somewhat from the purity of the naturalistic explanation.</w:t>
      </w:r>
    </w:p>
    <w:p w14:paraId="4DCE230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参阅杜马斯，如前引，但他引用得更详细，包括某些（英译本中未见的）短语，这些短语在某种程度上撤回了纯粹的自然主义解释。</w:t>
      </w:r>
    </w:p>
    <w:p w14:paraId="7D6D388A">
      <w:pPr>
        <w:pStyle w:val="3"/>
        <w:spacing w:before="85" w:line="253" w:lineRule="auto"/>
        <w:ind w:left="303" w:firstLine="9"/>
        <w:jc w:val="both"/>
        <w:rPr>
          <w:rFonts w:hint="eastAsia" w:ascii="微软雅黑" w:hAnsi="微软雅黑" w:eastAsia="微软雅黑" w:cs="微软雅黑"/>
          <w:b w:val="0"/>
          <w:bCs w:val="0"/>
          <w:sz w:val="30"/>
          <w:szCs w:val="30"/>
        </w:rPr>
      </w:pPr>
    </w:p>
    <w:p w14:paraId="60CD9F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literature of Stigmatization is very large and varied; a guide to it may be found in the bibliographies attached to the appropriate articles in Herzog-Hauck, the New Schaff-Herzog, Schiele and Zscharnack and The Catholic Encyclopedia.</w:t>
      </w:r>
    </w:p>
    <w:p w14:paraId="3646AB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关于圣痕的文献非常庞大且多样；可以在赫尔佐格-豪克（Herzog-Hauck）、《新沙夫-赫尔佐格》、《希勒和查尔纳克》以及《天主教百科全书》中相关文章附带的参考书目中找到指南。</w:t>
      </w:r>
    </w:p>
    <w:p w14:paraId="35BAA097">
      <w:pPr>
        <w:pStyle w:val="3"/>
        <w:spacing w:before="85" w:line="253" w:lineRule="auto"/>
        <w:ind w:left="303" w:firstLine="9"/>
        <w:jc w:val="both"/>
        <w:rPr>
          <w:rFonts w:hint="eastAsia" w:ascii="微软雅黑" w:hAnsi="微软雅黑" w:eastAsia="微软雅黑" w:cs="微软雅黑"/>
          <w:b w:val="0"/>
          <w:bCs w:val="0"/>
          <w:sz w:val="30"/>
          <w:szCs w:val="30"/>
        </w:rPr>
      </w:pPr>
    </w:p>
    <w:p w14:paraId="4052556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essay by Dumas in the Revue des Deux Mondes for May 1, 1907, is exceptionally instructive.</w:t>
      </w:r>
    </w:p>
    <w:p w14:paraId="6F60273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杜马斯在1907年5月1日的《两个世界评论》上的文章极具启发性。</w:t>
      </w:r>
    </w:p>
    <w:p w14:paraId="3306E926">
      <w:pPr>
        <w:pStyle w:val="3"/>
        <w:spacing w:before="85" w:line="253" w:lineRule="auto"/>
        <w:ind w:left="303" w:firstLine="9"/>
        <w:jc w:val="both"/>
        <w:rPr>
          <w:rFonts w:hint="eastAsia" w:ascii="微软雅黑" w:hAnsi="微软雅黑" w:eastAsia="微软雅黑" w:cs="微软雅黑"/>
          <w:b w:val="0"/>
          <w:bCs w:val="0"/>
          <w:sz w:val="30"/>
          <w:szCs w:val="30"/>
        </w:rPr>
      </w:pPr>
    </w:p>
    <w:p w14:paraId="393882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With it may be consulted the older discussions by A. Maury, in the Revue des Deux Mondes, 1854, vol. IV, and in the Annales Medico-Psychologiques (edited by Baillarger, Cerise, and Longet), 1855;</w:t>
      </w:r>
    </w:p>
    <w:p w14:paraId="079876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除此之外，还可以参考A. 莫里（A. Maury）在《两个世界评论》（1854年，第四卷）和《医学心理学年鉴》（Baillarger, Cerise, and Longet 编辑，1855年）中的旧讨论；</w:t>
      </w:r>
    </w:p>
    <w:p w14:paraId="5649D5AC">
      <w:pPr>
        <w:pStyle w:val="3"/>
        <w:spacing w:before="85" w:line="253" w:lineRule="auto"/>
        <w:ind w:left="303" w:firstLine="9"/>
        <w:jc w:val="both"/>
        <w:rPr>
          <w:rFonts w:hint="eastAsia" w:ascii="微软雅黑" w:hAnsi="微软雅黑" w:eastAsia="微软雅黑" w:cs="微软雅黑"/>
          <w:b w:val="0"/>
          <w:bCs w:val="0"/>
          <w:sz w:val="30"/>
          <w:szCs w:val="30"/>
        </w:rPr>
      </w:pPr>
    </w:p>
    <w:p w14:paraId="55A6EC5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more recent studies by R. Virchow, "Ueber Wunder und Medizin," in the Deutsche Zeitschrift für practische Medizin, 1872, pp. 335-339;</w:t>
      </w:r>
    </w:p>
    <w:p w14:paraId="2DE7D2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以及R. 菲尔绍（R. Virchow）的较新研究，“论神迹与医学”，载于《德国实用医学杂志》，1872年，第335-339页；</w:t>
      </w:r>
    </w:p>
    <w:p w14:paraId="0CD590C9">
      <w:pPr>
        <w:pStyle w:val="3"/>
        <w:spacing w:before="85" w:line="253" w:lineRule="auto"/>
        <w:ind w:left="303" w:firstLine="9"/>
        <w:jc w:val="both"/>
        <w:rPr>
          <w:rFonts w:hint="eastAsia" w:ascii="微软雅黑" w:hAnsi="微软雅黑" w:eastAsia="微软雅黑" w:cs="微软雅黑"/>
          <w:b w:val="0"/>
          <w:bCs w:val="0"/>
          <w:sz w:val="30"/>
          <w:szCs w:val="30"/>
        </w:rPr>
      </w:pPr>
    </w:p>
    <w:p w14:paraId="4A6529C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Paul Janet, "Une Ecstatique," in the Bulletin de l'Institute psychologique for July, 1901, and The Mental State of Hystericals : A Study of Mental Stigmata, New York, 1901;</w:t>
      </w:r>
    </w:p>
    <w:p w14:paraId="0B886C2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保罗·珍妮特（Paul Janet），“一个狂喜者”，载于《心理研究所公报》1901年7月刊，以及《歇斯底里者的精神状态：精神圣痕研究》，纽约，1901年；</w:t>
      </w:r>
    </w:p>
    <w:p w14:paraId="2D40D052">
      <w:pPr>
        <w:pStyle w:val="3"/>
        <w:spacing w:before="85" w:line="253" w:lineRule="auto"/>
        <w:ind w:left="303" w:firstLine="9"/>
        <w:jc w:val="both"/>
        <w:rPr>
          <w:rFonts w:hint="eastAsia" w:ascii="微软雅黑" w:hAnsi="微软雅黑" w:eastAsia="微软雅黑" w:cs="微软雅黑"/>
          <w:b w:val="0"/>
          <w:bCs w:val="0"/>
          <w:sz w:val="30"/>
          <w:szCs w:val="30"/>
        </w:rPr>
      </w:pPr>
    </w:p>
    <w:p w14:paraId="72E83CF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Maurice Apte, Les Stigmatisés, 1903;</w:t>
      </w:r>
    </w:p>
    <w:p w14:paraId="318787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以及莫里斯·阿普特（Maurice Apte），《圣痕承载者》，1903年；</w:t>
      </w:r>
    </w:p>
    <w:p w14:paraId="6E1A152B">
      <w:pPr>
        <w:pStyle w:val="3"/>
        <w:spacing w:before="85" w:line="253" w:lineRule="auto"/>
        <w:ind w:left="303" w:firstLine="9"/>
        <w:jc w:val="both"/>
        <w:rPr>
          <w:rFonts w:hint="eastAsia" w:ascii="微软雅黑" w:hAnsi="微软雅黑" w:eastAsia="微软雅黑" w:cs="微软雅黑"/>
          <w:b w:val="0"/>
          <w:bCs w:val="0"/>
          <w:sz w:val="30"/>
          <w:szCs w:val="30"/>
        </w:rPr>
      </w:pPr>
    </w:p>
    <w:p w14:paraId="77E9CF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also W. A. Hammond, Spiritualism and Allied Causes and Conditions of Nervous Derangement, 1876, pp. 329-362, and the short note in W. B. Carpenter, Principles of Mental Physiology, 1874, pp. 689-690.</w:t>
      </w:r>
    </w:p>
    <w:p w14:paraId="357EBB5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另参阅W. A. 哈蒙德，《灵媒术及相关原因与神经错乱状况》，1876年，第329-362页，以及W. B. 卡彭特（W. B. Carpenter），《心理生理学原理》，1874年，第689-690页的简短注释。</w:t>
      </w:r>
    </w:p>
    <w:p w14:paraId="09702E5A">
      <w:pPr>
        <w:pStyle w:val="3"/>
        <w:spacing w:before="85" w:line="253" w:lineRule="auto"/>
        <w:ind w:left="303" w:firstLine="9"/>
        <w:jc w:val="both"/>
        <w:rPr>
          <w:rFonts w:hint="eastAsia" w:ascii="微软雅黑" w:hAnsi="微软雅黑" w:eastAsia="微软雅黑" w:cs="微软雅黑"/>
          <w:b w:val="0"/>
          <w:bCs w:val="0"/>
          <w:sz w:val="30"/>
          <w:szCs w:val="30"/>
        </w:rPr>
      </w:pPr>
    </w:p>
    <w:p w14:paraId="70876D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general description is better than Görres's, as cited; and no general discussion supersedes Tholuck's, as cited.</w:t>
      </w:r>
    </w:p>
    <w:p w14:paraId="51C0C25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没有比前引的葛尔雷斯的描述更好的一般性描述；没有比前引的托卢克的讨论更好的一般性讨论。</w:t>
      </w:r>
    </w:p>
    <w:p w14:paraId="0F653907">
      <w:pPr>
        <w:pStyle w:val="3"/>
        <w:spacing w:before="85" w:line="253" w:lineRule="auto"/>
        <w:ind w:left="303" w:firstLine="9"/>
        <w:jc w:val="both"/>
        <w:rPr>
          <w:rFonts w:hint="eastAsia" w:ascii="微软雅黑" w:hAnsi="微软雅黑" w:eastAsia="微软雅黑" w:cs="微软雅黑"/>
          <w:b w:val="0"/>
          <w:bCs w:val="0"/>
          <w:sz w:val="30"/>
          <w:szCs w:val="30"/>
        </w:rPr>
      </w:pPr>
    </w:p>
    <w:p w14:paraId="0CA6817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 Stoll, Suggestion und Hypnotismus in der Völker-psychologie2, 1904, pp. 520 ff., is chiefly useful for the setting in which the subject is placed.</w:t>
      </w:r>
    </w:p>
    <w:p w14:paraId="2D63562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 斯托尔（O. Stoll），《民族心理学中的暗示与催眠术》第二版，1904年，第520页起，主要因其将该主题置于其中的背景而有用。</w:t>
      </w:r>
    </w:p>
    <w:p w14:paraId="15AD7EF0">
      <w:pPr>
        <w:pStyle w:val="3"/>
        <w:spacing w:before="85" w:line="253" w:lineRule="auto"/>
        <w:ind w:left="303" w:firstLine="9"/>
        <w:jc w:val="both"/>
        <w:rPr>
          <w:rFonts w:hint="eastAsia" w:ascii="微软雅黑" w:hAnsi="微软雅黑" w:eastAsia="微软雅黑" w:cs="微软雅黑"/>
          <w:b w:val="0"/>
          <w:bCs w:val="0"/>
          <w:sz w:val="30"/>
          <w:szCs w:val="30"/>
        </w:rPr>
      </w:pPr>
    </w:p>
    <w:p w14:paraId="40232B2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Les Légendes Hagiographiques, 1905, p. 187. Cf. what is said by G. H. Gerould, Saints' Legends, 1916, p. 42.</w:t>
      </w:r>
    </w:p>
    <w:p w14:paraId="6AE40D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《圣徒传说的传说》，1905年，第187页。参G. H. 杰罗尔德，《圣徒传说》，1916年，第42页的说法。</w:t>
      </w:r>
    </w:p>
    <w:p w14:paraId="355BC798">
      <w:pPr>
        <w:pStyle w:val="3"/>
        <w:spacing w:before="85" w:line="253" w:lineRule="auto"/>
        <w:ind w:left="303" w:firstLine="9"/>
        <w:jc w:val="both"/>
        <w:rPr>
          <w:rFonts w:hint="eastAsia" w:ascii="微软雅黑" w:hAnsi="微软雅黑" w:eastAsia="微软雅黑" w:cs="微软雅黑"/>
          <w:b w:val="0"/>
          <w:bCs w:val="0"/>
          <w:sz w:val="30"/>
          <w:szCs w:val="30"/>
        </w:rPr>
      </w:pPr>
    </w:p>
    <w:p w14:paraId="0A053F7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Deubner, De Incubatione: "The religion of Christians had and has its own demi-gods and heroes; that is to say, its saints and martyrs";</w:t>
      </w:r>
    </w:p>
    <w:p w14:paraId="3035C14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 多伊布纳，《论庙宇睡眠》：“基督徒的宗教过去和现在都有其自己的半神和英雄；也就是说，它的圣徒和殉道者”；</w:t>
      </w:r>
    </w:p>
    <w:p w14:paraId="5A023FF4">
      <w:pPr>
        <w:pStyle w:val="3"/>
        <w:spacing w:before="85" w:line="253" w:lineRule="auto"/>
        <w:ind w:left="303" w:firstLine="9"/>
        <w:jc w:val="both"/>
        <w:rPr>
          <w:rFonts w:hint="eastAsia" w:ascii="微软雅黑" w:hAnsi="微软雅黑" w:eastAsia="微软雅黑" w:cs="微软雅黑"/>
          <w:b w:val="0"/>
          <w:bCs w:val="0"/>
          <w:sz w:val="30"/>
          <w:szCs w:val="30"/>
        </w:rPr>
      </w:pPr>
    </w:p>
    <w:p w14:paraId="79568C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Wobbermin, Religionsgeschichtliche Studien, 1896, p. 18: "The saints of the Christian Churches, and especially those of the Greek Church, present a straightforward development of the Greek hero-cult. The saints are the heroes of the Ancients."</w:t>
      </w:r>
    </w:p>
    <w:p w14:paraId="670600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 沃伯敏（G. Wobbermin），《宗教史研究》，1896年，第18页：“基督教会的圣徒，特别是希腊教会的圣徒，呈现了希腊英雄崇拜的直接发展。圣徒就是古代的英雄。”</w:t>
      </w:r>
    </w:p>
    <w:p w14:paraId="4DCB05E3">
      <w:pPr>
        <w:pStyle w:val="3"/>
        <w:spacing w:before="85" w:line="253" w:lineRule="auto"/>
        <w:ind w:left="303" w:firstLine="9"/>
        <w:jc w:val="both"/>
        <w:rPr>
          <w:rFonts w:hint="eastAsia" w:ascii="微软雅黑" w:hAnsi="微软雅黑" w:eastAsia="微软雅黑" w:cs="微软雅黑"/>
          <w:b w:val="0"/>
          <w:bCs w:val="0"/>
          <w:sz w:val="30"/>
          <w:szCs w:val="30"/>
        </w:rPr>
      </w:pPr>
    </w:p>
    <w:p w14:paraId="74575D9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P. Saintyves, Les Saints successeurs des Dieux, 1907, and especially Lucius, as cited; also M. Hamilton, as cited.</w:t>
      </w:r>
    </w:p>
    <w:p w14:paraId="293174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参P. 桑蒂夫，《诸神的继承者圣徒》，1907年，特别是卢修斯，如前引；以及M. 汉密尔顿，如前引。</w:t>
      </w:r>
    </w:p>
    <w:p w14:paraId="29E1CBC5">
      <w:pPr>
        <w:pStyle w:val="3"/>
        <w:spacing w:before="85" w:line="253" w:lineRule="auto"/>
        <w:ind w:left="303" w:firstLine="9"/>
        <w:jc w:val="both"/>
        <w:rPr>
          <w:rFonts w:hint="eastAsia" w:ascii="微软雅黑" w:hAnsi="微软雅黑" w:eastAsia="微软雅黑" w:cs="微软雅黑"/>
          <w:b w:val="0"/>
          <w:bCs w:val="0"/>
          <w:sz w:val="30"/>
          <w:szCs w:val="30"/>
        </w:rPr>
      </w:pPr>
    </w:p>
    <w:p w14:paraId="4040ECB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Friedrich Pfister, Der Reliquienkult im Altertum, 1902, pp. 429 ff.; E. Lucius, Die Anfänge des Heiligenkults in der christliche Kirche, 1904.</w:t>
      </w:r>
    </w:p>
    <w:p w14:paraId="014C616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参阅弗里德里希·菲斯特（Friedrich Pfister），《古代圣物崇拜》，1902年，第429页起；E. 卢修斯，《基督教会圣徒崇拜的起源》，1904年。</w:t>
      </w:r>
    </w:p>
    <w:p w14:paraId="10A43B00">
      <w:pPr>
        <w:pStyle w:val="3"/>
        <w:spacing w:before="85" w:line="253" w:lineRule="auto"/>
        <w:ind w:left="303" w:firstLine="9"/>
        <w:jc w:val="both"/>
        <w:rPr>
          <w:rFonts w:hint="eastAsia" w:ascii="微软雅黑" w:hAnsi="微软雅黑" w:eastAsia="微软雅黑" w:cs="微软雅黑"/>
          <w:b w:val="0"/>
          <w:bCs w:val="0"/>
          <w:sz w:val="30"/>
          <w:szCs w:val="30"/>
        </w:rPr>
      </w:pPr>
    </w:p>
    <w:p w14:paraId="1015E94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the account by Pfister, as cited, p. 323, and especially 430 ff.</w:t>
      </w:r>
    </w:p>
    <w:p w14:paraId="1EF948E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参阅菲斯特的叙述，如前引，第323页，特别是第430页起。</w:t>
      </w:r>
    </w:p>
    <w:p w14:paraId="274A12B2">
      <w:pPr>
        <w:pStyle w:val="3"/>
        <w:spacing w:before="85" w:line="253" w:lineRule="auto"/>
        <w:ind w:left="303" w:firstLine="9"/>
        <w:jc w:val="both"/>
        <w:rPr>
          <w:rFonts w:hint="eastAsia" w:ascii="微软雅黑" w:hAnsi="微软雅黑" w:eastAsia="微软雅黑" w:cs="微软雅黑"/>
          <w:b w:val="0"/>
          <w:bCs w:val="0"/>
          <w:sz w:val="30"/>
          <w:szCs w:val="30"/>
        </w:rPr>
      </w:pPr>
    </w:p>
    <w:p w14:paraId="5E0AAA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Saintyves, as cited, pp. 33 ff.</w:t>
      </w:r>
    </w:p>
    <w:p w14:paraId="077C926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参阅桑蒂夫，如前引，第33页起。</w:t>
      </w:r>
    </w:p>
    <w:p w14:paraId="5BDF98BF">
      <w:pPr>
        <w:pStyle w:val="3"/>
        <w:spacing w:before="85" w:line="253" w:lineRule="auto"/>
        <w:ind w:left="303" w:firstLine="9"/>
        <w:jc w:val="both"/>
        <w:rPr>
          <w:rFonts w:hint="eastAsia" w:ascii="微软雅黑" w:hAnsi="微软雅黑" w:eastAsia="微软雅黑" w:cs="微软雅黑"/>
          <w:b w:val="0"/>
          <w:bCs w:val="0"/>
          <w:sz w:val="30"/>
          <w:szCs w:val="30"/>
        </w:rPr>
      </w:pPr>
    </w:p>
    <w:p w14:paraId="5A3C31F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are told that many of the bones of the eleven thousand virgin martyrs displayed at the Church of St. Ursula at Cologne are bones of men (A. D. White, Warfare, etc., vol. II, p. 29).</w:t>
      </w:r>
    </w:p>
    <w:p w14:paraId="4FEC6F8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我们被告知，科隆圣乌尔苏拉教堂（Church of St. Ursula）展示的一万一千名童贞女殉道者的许多骨头实际上是男人的骨头（A. D. 怀特，《战争》等，第二卷，第29页）。</w:t>
      </w:r>
    </w:p>
    <w:p w14:paraId="300C4F2A">
      <w:pPr>
        <w:pStyle w:val="3"/>
        <w:spacing w:before="85" w:line="253" w:lineRule="auto"/>
        <w:ind w:left="303" w:firstLine="9"/>
        <w:jc w:val="both"/>
        <w:rPr>
          <w:rFonts w:hint="eastAsia" w:ascii="微软雅黑" w:hAnsi="微软雅黑" w:eastAsia="微软雅黑" w:cs="微软雅黑"/>
          <w:b w:val="0"/>
          <w:bCs w:val="0"/>
          <w:sz w:val="30"/>
          <w:szCs w:val="30"/>
        </w:rPr>
      </w:pPr>
    </w:p>
    <w:p w14:paraId="75B28E2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D. White records that Frank Buckland noted that the relics of St. Rosalia at Palermo are really the bones of a goat (Gordon's Life of Buckland, pp. 94-96);</w:t>
      </w:r>
    </w:p>
    <w:p w14:paraId="4C2885E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D. 怀特记录说，弗兰克·巴克兰（Frank Buckland）指出，巴勒莫（Palermo）圣罗莎莉亚（St. Rosalia）的遗物实际上是一只山羊的骨头（戈登，《巴克兰传》，第94-96页）；</w:t>
      </w:r>
    </w:p>
    <w:p w14:paraId="1527EBD9">
      <w:pPr>
        <w:pStyle w:val="3"/>
        <w:spacing w:before="85" w:line="253" w:lineRule="auto"/>
        <w:ind w:left="303" w:firstLine="9"/>
        <w:jc w:val="both"/>
        <w:rPr>
          <w:rFonts w:hint="eastAsia" w:ascii="微软雅黑" w:hAnsi="微软雅黑" w:eastAsia="微软雅黑" w:cs="微软雅黑"/>
          <w:b w:val="0"/>
          <w:bCs w:val="0"/>
          <w:sz w:val="30"/>
          <w:szCs w:val="30"/>
        </w:rPr>
      </w:pPr>
    </w:p>
    <w:p w14:paraId="261AB7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yet they cure diseases and ward off epidemics.</w:t>
      </w:r>
    </w:p>
    <w:p w14:paraId="386B2F5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然而它们却能治愈疾病并抵御流行病。</w:t>
      </w:r>
    </w:p>
    <w:p w14:paraId="33E314A3">
      <w:pPr>
        <w:pStyle w:val="3"/>
        <w:spacing w:before="85" w:line="253" w:lineRule="auto"/>
        <w:ind w:left="303" w:firstLine="9"/>
        <w:jc w:val="both"/>
        <w:rPr>
          <w:rFonts w:hint="eastAsia" w:ascii="微软雅黑" w:hAnsi="微软雅黑" w:eastAsia="微软雅黑" w:cs="微软雅黑"/>
          <w:b w:val="0"/>
          <w:bCs w:val="0"/>
          <w:sz w:val="30"/>
          <w:szCs w:val="30"/>
        </w:rPr>
      </w:pPr>
    </w:p>
    <w:p w14:paraId="54CB1B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Harbey, Supplément aux Acta Sanctorum, vol. I, 1899, p. 203 (cited by Günter). Cf. in general Saintyves, as cited, pp. 44 ff.</w:t>
      </w:r>
    </w:p>
    <w:p w14:paraId="529F180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哈贝（Harbey），《圣徒行传补编》，第一卷，1899年，第203页（被金特引用）。关于一般情况，参桑蒂夫，如前引，第44页起。</w:t>
      </w:r>
    </w:p>
    <w:p w14:paraId="2741DADF">
      <w:pPr>
        <w:pStyle w:val="3"/>
        <w:spacing w:before="85" w:line="253" w:lineRule="auto"/>
        <w:ind w:left="303" w:firstLine="9"/>
        <w:jc w:val="both"/>
        <w:rPr>
          <w:rFonts w:hint="eastAsia" w:ascii="微软雅黑" w:hAnsi="微软雅黑" w:eastAsia="微软雅黑" w:cs="微软雅黑"/>
          <w:b w:val="0"/>
          <w:bCs w:val="0"/>
          <w:sz w:val="30"/>
          <w:szCs w:val="30"/>
        </w:rPr>
      </w:pPr>
    </w:p>
    <w:p w14:paraId="47E9B53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Günter, Legenden-Studien, 1906, p. 109, note 6, citing the Vita S. Maximini, c. 9 (Scriptores rerum Merov., III, 78).</w:t>
      </w:r>
    </w:p>
    <w:p w14:paraId="2823F0A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 金特，《传说研究》，1906年，第109页，注6，引用《圣马克西米努斯传》，c. 9（《墨洛温王朝史料》，III, 78）。</w:t>
      </w:r>
    </w:p>
    <w:p w14:paraId="0A4A8623">
      <w:pPr>
        <w:pStyle w:val="3"/>
        <w:spacing w:before="85" w:line="253" w:lineRule="auto"/>
        <w:ind w:left="303" w:firstLine="9"/>
        <w:jc w:val="both"/>
        <w:rPr>
          <w:rFonts w:hint="eastAsia" w:ascii="微软雅黑" w:hAnsi="微软雅黑" w:eastAsia="微软雅黑" w:cs="微软雅黑"/>
          <w:b w:val="0"/>
          <w:bCs w:val="0"/>
          <w:sz w:val="30"/>
          <w:szCs w:val="30"/>
        </w:rPr>
      </w:pPr>
    </w:p>
    <w:p w14:paraId="4C4139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Pausanias, III, 16, 1 (Pfister, p. 325); also Delehaye, p. 186, with references given there.</w:t>
      </w:r>
    </w:p>
    <w:p w14:paraId="6969DC1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保萨尼亚斯（Pausanias），III, 16, 1（菲斯特，第325页）；以及德莱哈耶，第186页，及其提供的参考资料。</w:t>
      </w:r>
    </w:p>
    <w:p w14:paraId="23DF6C05">
      <w:pPr>
        <w:pStyle w:val="3"/>
        <w:spacing w:before="85" w:line="253" w:lineRule="auto"/>
        <w:ind w:left="303" w:firstLine="9"/>
        <w:jc w:val="both"/>
        <w:rPr>
          <w:rFonts w:hint="eastAsia" w:ascii="微软雅黑" w:hAnsi="微软雅黑" w:eastAsia="微软雅黑" w:cs="微软雅黑"/>
          <w:b w:val="0"/>
          <w:bCs w:val="0"/>
          <w:sz w:val="30"/>
          <w:szCs w:val="30"/>
        </w:rPr>
      </w:pPr>
    </w:p>
    <w:p w14:paraId="5F879B1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Henri Etienne, Apologie pour Hérodote, ou Traité de la Conformité des Merveilles anciennes avec les modernes, ed. le Duchat, 1735, chaps, xxix-xxviii, as cited by P. Saintyves, as cited, p. 46, who may be consulted (pp. 44-48) on the general subject.</w:t>
      </w:r>
    </w:p>
    <w:p w14:paraId="5DC10C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亨利·艾蒂安（Henri Etienne），《为希罗多德辩护，或论古代与现代奇迹的一致性》，勒·杜沙（le Duchat）编辑，1735年，第xxix-xxviii章，引自P. 桑蒂夫，如前引，第46页，关于一般主题可参考他（第44-48页）。</w:t>
      </w:r>
    </w:p>
    <w:p w14:paraId="004D52C8">
      <w:pPr>
        <w:pStyle w:val="3"/>
        <w:spacing w:before="85" w:line="253" w:lineRule="auto"/>
        <w:ind w:left="303" w:firstLine="9"/>
        <w:jc w:val="both"/>
        <w:rPr>
          <w:rFonts w:hint="eastAsia" w:ascii="微软雅黑" w:hAnsi="微软雅黑" w:eastAsia="微软雅黑" w:cs="微软雅黑"/>
          <w:b w:val="0"/>
          <w:bCs w:val="0"/>
          <w:sz w:val="30"/>
          <w:szCs w:val="30"/>
        </w:rPr>
      </w:pPr>
    </w:p>
    <w:p w14:paraId="5417536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Paul Parfait, La Foire aux Reliques, pp. 137-138.</w:t>
      </w:r>
    </w:p>
    <w:p w14:paraId="413918C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参阅保罗·帕尔费（Paul Parfait），《圣物集市》，第137-138页。</w:t>
      </w:r>
    </w:p>
    <w:p w14:paraId="7760D009">
      <w:pPr>
        <w:pStyle w:val="3"/>
        <w:spacing w:before="85" w:line="253" w:lineRule="auto"/>
        <w:ind w:left="303" w:firstLine="9"/>
        <w:jc w:val="both"/>
        <w:rPr>
          <w:rFonts w:hint="eastAsia" w:ascii="微软雅黑" w:hAnsi="微软雅黑" w:eastAsia="微软雅黑" w:cs="微软雅黑"/>
          <w:b w:val="0"/>
          <w:bCs w:val="0"/>
          <w:sz w:val="30"/>
          <w:szCs w:val="30"/>
        </w:rPr>
      </w:pPr>
    </w:p>
    <w:p w14:paraId="76BF1D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Mary's milk, see the whole chapter on "Le Saint Lait d'Evron," in Paul Parfait, as cited, pp. 135-144.</w:t>
      </w:r>
    </w:p>
    <w:p w14:paraId="4BCBAB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关于玛利亚的乳汁，见保罗·帕尔费前引书中“埃夫龙的圣乳”整章，第135-144页。</w:t>
      </w:r>
    </w:p>
    <w:p w14:paraId="41425050">
      <w:pPr>
        <w:pStyle w:val="3"/>
        <w:spacing w:before="85" w:line="253" w:lineRule="auto"/>
        <w:ind w:left="303" w:firstLine="9"/>
        <w:jc w:val="both"/>
        <w:rPr>
          <w:rFonts w:hint="eastAsia" w:ascii="微软雅黑" w:hAnsi="微软雅黑" w:eastAsia="微软雅黑" w:cs="微软雅黑"/>
          <w:b w:val="0"/>
          <w:bCs w:val="0"/>
          <w:sz w:val="30"/>
          <w:szCs w:val="30"/>
        </w:rPr>
      </w:pPr>
    </w:p>
    <w:p w14:paraId="3A1D1E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what may lie in the background of this whole series of legends, see article "Milk," in Hastings's ERE, vol. VIII, pp. 633-637.</w:t>
      </w:r>
    </w:p>
    <w:p w14:paraId="243744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关于这一系列传说背景中可能隐藏的内容，见哈斯廷斯《宗教与伦理百科全书》第八卷第633-637页的“乳汁”一文。</w:t>
      </w:r>
    </w:p>
    <w:p w14:paraId="498F0653">
      <w:pPr>
        <w:pStyle w:val="3"/>
        <w:spacing w:before="85" w:line="253" w:lineRule="auto"/>
        <w:ind w:left="303" w:firstLine="9"/>
        <w:jc w:val="both"/>
        <w:rPr>
          <w:rFonts w:hint="eastAsia" w:ascii="微软雅黑" w:hAnsi="微软雅黑" w:eastAsia="微软雅黑" w:cs="微软雅黑"/>
          <w:b w:val="0"/>
          <w:bCs w:val="0"/>
          <w:sz w:val="30"/>
          <w:szCs w:val="30"/>
        </w:rPr>
      </w:pPr>
    </w:p>
    <w:p w14:paraId="14DFDC2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Sacred Shrine, 1912, p. 363.</w:t>
      </w:r>
    </w:p>
    <w:p w14:paraId="135B76F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《神圣神龛》，1912年，第363页。</w:t>
      </w:r>
    </w:p>
    <w:p w14:paraId="13CEF8BE">
      <w:pPr>
        <w:pStyle w:val="3"/>
        <w:spacing w:before="85" w:line="253" w:lineRule="auto"/>
        <w:ind w:left="303" w:firstLine="9"/>
        <w:jc w:val="both"/>
        <w:rPr>
          <w:rFonts w:hint="eastAsia" w:ascii="微软雅黑" w:hAnsi="微软雅黑" w:eastAsia="微软雅黑" w:cs="微软雅黑"/>
          <w:b w:val="0"/>
          <w:bCs w:val="0"/>
          <w:sz w:val="30"/>
          <w:szCs w:val="30"/>
        </w:rPr>
      </w:pPr>
    </w:p>
    <w:p w14:paraId="45F2B4B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words are Mechthild's; and Hirn adds: "The idea that the Madonna gives milk to all believers appears finely in a poem in the Swedish collection of Latin hymns, Pić Cantiones, p. 161:</w:t>
      </w:r>
    </w:p>
    <w:p w14:paraId="3AE6E4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这些话是梅希蒂尔德（Mechthild）说的；希恩补充道：“圣母给所有信徒喂奶的观念在瑞典拉丁赞美诗集《虔诚之歌》（Pić Cantiones，第161页）的一首诗中表现得很好：</w:t>
      </w:r>
    </w:p>
    <w:p w14:paraId="5CE253E5">
      <w:pPr>
        <w:pStyle w:val="3"/>
        <w:spacing w:before="85" w:line="253" w:lineRule="auto"/>
        <w:ind w:left="303" w:firstLine="9"/>
        <w:jc w:val="both"/>
        <w:rPr>
          <w:rFonts w:hint="eastAsia" w:ascii="微软雅黑" w:hAnsi="微软雅黑" w:eastAsia="微软雅黑" w:cs="微软雅黑"/>
          <w:b w:val="0"/>
          <w:bCs w:val="0"/>
          <w:sz w:val="30"/>
          <w:szCs w:val="30"/>
        </w:rPr>
      </w:pPr>
    </w:p>
    <w:p w14:paraId="4F8373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'Super vinum et unguentum</w:t>
      </w:r>
    </w:p>
    <w:p w14:paraId="0B517E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mamme dant fomentum,</w:t>
      </w:r>
    </w:p>
    <w:p w14:paraId="61CFBC7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fove, lacta parvulos.'"</w:t>
      </w:r>
    </w:p>
    <w:p w14:paraId="43E43CE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‘胜过美酒和膏油，</w:t>
      </w:r>
    </w:p>
    <w:p w14:paraId="05F11AE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你的乳房给予抚慰，</w:t>
      </w:r>
    </w:p>
    <w:p w14:paraId="1A08815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温暖、哺乳幼小者。’”</w:t>
      </w:r>
    </w:p>
    <w:p w14:paraId="06AD7756">
      <w:pPr>
        <w:pStyle w:val="3"/>
        <w:spacing w:before="85" w:line="253" w:lineRule="auto"/>
        <w:ind w:left="303" w:firstLine="9"/>
        <w:jc w:val="both"/>
        <w:rPr>
          <w:rFonts w:hint="eastAsia" w:ascii="微软雅黑" w:hAnsi="微软雅黑" w:eastAsia="微软雅黑" w:cs="微软雅黑"/>
          <w:b w:val="0"/>
          <w:bCs w:val="0"/>
          <w:sz w:val="30"/>
          <w:szCs w:val="30"/>
        </w:rPr>
      </w:pPr>
    </w:p>
    <w:p w14:paraId="044C98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365.</w:t>
      </w:r>
    </w:p>
    <w:p w14:paraId="62265B9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第365页。</w:t>
      </w:r>
    </w:p>
    <w:p w14:paraId="7F62F5D1">
      <w:pPr>
        <w:pStyle w:val="3"/>
        <w:spacing w:before="85" w:line="253" w:lineRule="auto"/>
        <w:ind w:left="303" w:firstLine="9"/>
        <w:jc w:val="both"/>
        <w:rPr>
          <w:rFonts w:hint="eastAsia" w:ascii="微软雅黑" w:hAnsi="微软雅黑" w:eastAsia="微软雅黑" w:cs="微软雅黑"/>
          <w:b w:val="0"/>
          <w:bCs w:val="0"/>
          <w:sz w:val="30"/>
          <w:szCs w:val="30"/>
        </w:rPr>
      </w:pPr>
    </w:p>
    <w:p w14:paraId="7DEA831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gives a series of references to instances.</w:t>
      </w:r>
    </w:p>
    <w:p w14:paraId="15AD64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他给出了一系列实例的参考文献。</w:t>
      </w:r>
    </w:p>
    <w:p w14:paraId="54F1049C">
      <w:pPr>
        <w:pStyle w:val="3"/>
        <w:spacing w:before="85" w:line="253" w:lineRule="auto"/>
        <w:ind w:left="303" w:firstLine="9"/>
        <w:jc w:val="both"/>
        <w:rPr>
          <w:rFonts w:hint="eastAsia" w:ascii="微软雅黑" w:hAnsi="微软雅黑" w:eastAsia="微软雅黑" w:cs="微软雅黑"/>
          <w:b w:val="0"/>
          <w:bCs w:val="0"/>
          <w:sz w:val="30"/>
          <w:szCs w:val="30"/>
        </w:rPr>
      </w:pPr>
    </w:p>
    <w:p w14:paraId="10D6F20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Deutsche Schriften, I, p. 74.</w:t>
      </w:r>
    </w:p>
    <w:p w14:paraId="1AFC98C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《德文著作集》，I，第74页。</w:t>
      </w:r>
    </w:p>
    <w:p w14:paraId="711E9E88">
      <w:pPr>
        <w:pStyle w:val="3"/>
        <w:spacing w:before="85" w:line="253" w:lineRule="auto"/>
        <w:ind w:left="303" w:firstLine="9"/>
        <w:jc w:val="both"/>
        <w:rPr>
          <w:rFonts w:hint="eastAsia" w:ascii="微软雅黑" w:hAnsi="微软雅黑" w:eastAsia="微软雅黑" w:cs="微软雅黑"/>
          <w:b w:val="0"/>
          <w:bCs w:val="0"/>
          <w:sz w:val="30"/>
          <w:szCs w:val="30"/>
        </w:rPr>
      </w:pPr>
    </w:p>
    <w:p w14:paraId="78E81C8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Acta Sanctorum, 38, pp. 207-208.</w:t>
      </w:r>
    </w:p>
    <w:p w14:paraId="4DBD7B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《圣徒行传》，38，第207-208页。</w:t>
      </w:r>
    </w:p>
    <w:p w14:paraId="0B17F380">
      <w:pPr>
        <w:pStyle w:val="3"/>
        <w:spacing w:before="85" w:line="253" w:lineRule="auto"/>
        <w:ind w:left="303" w:firstLine="9"/>
        <w:jc w:val="both"/>
        <w:rPr>
          <w:rFonts w:hint="eastAsia" w:ascii="微软雅黑" w:hAnsi="微软雅黑" w:eastAsia="微软雅黑" w:cs="微软雅黑"/>
          <w:b w:val="0"/>
          <w:bCs w:val="0"/>
          <w:sz w:val="30"/>
          <w:szCs w:val="30"/>
        </w:rPr>
      </w:pPr>
    </w:p>
    <w:p w14:paraId="068135E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Legenden-Studien, 1906, pp. 165 f.</w:t>
      </w:r>
    </w:p>
    <w:p w14:paraId="452CBF0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《传说研究》，1906年，第165页起。</w:t>
      </w:r>
    </w:p>
    <w:p w14:paraId="731D0E4B">
      <w:pPr>
        <w:pStyle w:val="3"/>
        <w:spacing w:before="85" w:line="253" w:lineRule="auto"/>
        <w:ind w:left="303" w:firstLine="9"/>
        <w:jc w:val="both"/>
        <w:rPr>
          <w:rFonts w:hint="eastAsia" w:ascii="微软雅黑" w:hAnsi="微软雅黑" w:eastAsia="微软雅黑" w:cs="微软雅黑"/>
          <w:b w:val="0"/>
          <w:bCs w:val="0"/>
          <w:sz w:val="30"/>
          <w:szCs w:val="30"/>
        </w:rPr>
      </w:pPr>
    </w:p>
    <w:p w14:paraId="11882CA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Compare Die christliche Legende des Abendlandes, 1910, p. 43:</w:t>
      </w:r>
    </w:p>
    <w:p w14:paraId="5F8116A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比较《西方的基督教传说》，1910年，第43页：</w:t>
      </w:r>
    </w:p>
    <w:p w14:paraId="093B3BDD">
      <w:pPr>
        <w:pStyle w:val="3"/>
        <w:spacing w:before="85" w:line="253" w:lineRule="auto"/>
        <w:ind w:left="303" w:firstLine="9"/>
        <w:jc w:val="both"/>
        <w:rPr>
          <w:rFonts w:hint="eastAsia" w:ascii="微软雅黑" w:hAnsi="微软雅黑" w:eastAsia="微软雅黑" w:cs="微软雅黑"/>
          <w:b w:val="0"/>
          <w:bCs w:val="0"/>
          <w:sz w:val="30"/>
          <w:szCs w:val="30"/>
        </w:rPr>
      </w:pPr>
    </w:p>
    <w:p w14:paraId="38A38F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the legend [of Mary] praises the Mother of Pity also as the succorer of the sick is a matter of course.</w:t>
      </w:r>
    </w:p>
    <w:p w14:paraId="26FE531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“传说[关于玛利亚]赞美怜悯之母也是病人的救助者，这是理所当然的。</w:t>
      </w:r>
    </w:p>
    <w:p w14:paraId="137EA5BB">
      <w:pPr>
        <w:pStyle w:val="3"/>
        <w:spacing w:before="85" w:line="253" w:lineRule="auto"/>
        <w:ind w:left="303" w:firstLine="9"/>
        <w:jc w:val="both"/>
        <w:rPr>
          <w:rFonts w:hint="eastAsia" w:ascii="微软雅黑" w:hAnsi="微软雅黑" w:eastAsia="微软雅黑" w:cs="微软雅黑"/>
          <w:b w:val="0"/>
          <w:bCs w:val="0"/>
          <w:sz w:val="30"/>
          <w:szCs w:val="30"/>
        </w:rPr>
      </w:pPr>
    </w:p>
    <w:p w14:paraId="73E87D7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the mysticism of the Mary-legend brought a new means of healing, in that it makes Mary give her breast to the sick."</w:t>
      </w:r>
    </w:p>
    <w:p w14:paraId="0F8A8F2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但玛利亚传说的神秘主义带来了一种新的医治手段，即让玛利亚给病人喂奶。”</w:t>
      </w:r>
    </w:p>
    <w:p w14:paraId="472FD70A">
      <w:pPr>
        <w:pStyle w:val="3"/>
        <w:spacing w:before="85" w:line="253" w:lineRule="auto"/>
        <w:ind w:left="303" w:firstLine="9"/>
        <w:jc w:val="both"/>
        <w:rPr>
          <w:rFonts w:hint="eastAsia" w:ascii="微软雅黑" w:hAnsi="微软雅黑" w:eastAsia="微软雅黑" w:cs="微软雅黑"/>
          <w:b w:val="0"/>
          <w:bCs w:val="0"/>
          <w:sz w:val="30"/>
          <w:szCs w:val="30"/>
        </w:rPr>
      </w:pPr>
    </w:p>
    <w:p w14:paraId="410E95F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Cf. the curious details on p. 85.</w:t>
      </w:r>
    </w:p>
    <w:p w14:paraId="2537C7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参阅第85页上奇怪的细节。</w:t>
      </w:r>
    </w:p>
    <w:p w14:paraId="39CBC39D">
      <w:pPr>
        <w:pStyle w:val="3"/>
        <w:spacing w:before="85" w:line="253" w:lineRule="auto"/>
        <w:ind w:left="303" w:firstLine="9"/>
        <w:jc w:val="both"/>
        <w:rPr>
          <w:rFonts w:hint="eastAsia" w:ascii="微软雅黑" w:hAnsi="微软雅黑" w:eastAsia="微软雅黑" w:cs="微软雅黑"/>
          <w:b w:val="0"/>
          <w:bCs w:val="0"/>
          <w:sz w:val="30"/>
          <w:szCs w:val="30"/>
        </w:rPr>
      </w:pPr>
    </w:p>
    <w:p w14:paraId="6FE4D94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notes accompanying the passage quoted from the Legenden-Studien, Günter shows how wide-spread and how full of variants such legends were.</w:t>
      </w:r>
    </w:p>
    <w:p w14:paraId="13C697D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在引用《传说研究》段落的注释中，金特展示了这类传说流传之广以及变体之多。</w:t>
      </w:r>
    </w:p>
    <w:p w14:paraId="69A2CE03">
      <w:pPr>
        <w:pStyle w:val="3"/>
        <w:spacing w:before="85" w:line="253" w:lineRule="auto"/>
        <w:ind w:left="303" w:firstLine="9"/>
        <w:jc w:val="both"/>
        <w:rPr>
          <w:rFonts w:hint="eastAsia" w:ascii="微软雅黑" w:hAnsi="微软雅黑" w:eastAsia="微软雅黑" w:cs="微软雅黑"/>
          <w:b w:val="0"/>
          <w:bCs w:val="0"/>
          <w:sz w:val="30"/>
          <w:szCs w:val="30"/>
        </w:rPr>
      </w:pPr>
    </w:p>
    <w:p w14:paraId="6A7245B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one MS. the motive is varied in a threefold way: a cleric in his illness had bitten off his tongue and lips, and was suddenly healed by Mary's milk; a monk thought already dead was healed; another monk had his experience only in a dream, but with the same effect.</w:t>
      </w:r>
    </w:p>
    <w:p w14:paraId="23F2FF7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在一份手稿中，主题以三种方式变化：一个神职人员在病中咬掉了舌头和嘴唇，突然被玛利亚的乳汁治愈；一个被认为已经死去的修道士被治愈；另一个修道士只在梦中经历了此事，但效果相同。</w:t>
      </w:r>
    </w:p>
    <w:p w14:paraId="37DF3D27">
      <w:pPr>
        <w:pStyle w:val="3"/>
        <w:spacing w:before="85" w:line="253" w:lineRule="auto"/>
        <w:ind w:left="303" w:firstLine="9"/>
        <w:jc w:val="both"/>
        <w:rPr>
          <w:rFonts w:hint="eastAsia" w:ascii="微软雅黑" w:hAnsi="微软雅黑" w:eastAsia="微软雅黑" w:cs="微软雅黑"/>
          <w:b w:val="0"/>
          <w:bCs w:val="0"/>
          <w:sz w:val="30"/>
          <w:szCs w:val="30"/>
        </w:rPr>
      </w:pPr>
    </w:p>
    <w:p w14:paraId="380A7A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Noting that the milk with which Fulbert, bishop of Chartres, was sprinkled and healed, is said in one MS. to have been gathered up and saved as a relic, Günter infers that the milk-relics date from this epoch.</w:t>
      </w:r>
    </w:p>
    <w:p w14:paraId="035E408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注意到沙特尔（Chartres）主教富尔伯特（Fulbert）被喷洒并治愈的乳汁在一份手稿中据说被收集并保存为圣物，金特推断乳汁圣物始于这个时期。</w:t>
      </w:r>
    </w:p>
    <w:p w14:paraId="5B715596">
      <w:pPr>
        <w:pStyle w:val="3"/>
        <w:spacing w:before="85" w:line="253" w:lineRule="auto"/>
        <w:ind w:left="303" w:firstLine="9"/>
        <w:jc w:val="both"/>
        <w:rPr>
          <w:rFonts w:hint="eastAsia" w:ascii="微软雅黑" w:hAnsi="微软雅黑" w:eastAsia="微软雅黑" w:cs="微软雅黑"/>
          <w:b w:val="0"/>
          <w:bCs w:val="0"/>
          <w:sz w:val="30"/>
          <w:szCs w:val="30"/>
        </w:rPr>
      </w:pPr>
    </w:p>
    <w:p w14:paraId="2AE4EA0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how the story of Fulbert is told in Sablon, Histoire et Description de la Cathédrale de Chartres:</w:t>
      </w:r>
    </w:p>
    <w:p w14:paraId="43D36BD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萨布隆（Sablon）在《沙特尔大教堂的历史与描述》中是这样讲述富尔伯特的故事的：</w:t>
      </w:r>
    </w:p>
    <w:p w14:paraId="2942FDD8">
      <w:pPr>
        <w:pStyle w:val="3"/>
        <w:spacing w:before="85" w:line="253" w:lineRule="auto"/>
        <w:ind w:left="303" w:firstLine="9"/>
        <w:jc w:val="both"/>
        <w:rPr>
          <w:rFonts w:hint="eastAsia" w:ascii="微软雅黑" w:hAnsi="微软雅黑" w:eastAsia="微软雅黑" w:cs="微软雅黑"/>
          <w:b w:val="0"/>
          <w:bCs w:val="0"/>
          <w:sz w:val="30"/>
          <w:szCs w:val="30"/>
        </w:rPr>
      </w:pPr>
    </w:p>
    <w:p w14:paraId="32B85B3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 Fulbert, Bishop and Restorer of this Church, having been visited by God with an incurable fire which parched him and consumed his tongue, and seized with an insupportable pain which permitted him no rest through the night, saw as it were a noble lady who commanded him to open his mouth,</w:t>
      </w:r>
    </w:p>
    <w:p w14:paraId="7BFC7C6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“本教会的主教和修复者圣富尔伯特，被神降下不可治愈的火，灼烧他并吞噬了他的舌头，他被难以忍受的疼痛抓住，整夜无法休息，这时他看见一位仿佛贵妇人的女子命令他张开嘴，</w:t>
      </w:r>
    </w:p>
    <w:p w14:paraId="0C4E43D6">
      <w:pPr>
        <w:pStyle w:val="3"/>
        <w:spacing w:before="85" w:line="253" w:lineRule="auto"/>
        <w:ind w:left="303" w:firstLine="9"/>
        <w:jc w:val="both"/>
        <w:rPr>
          <w:rFonts w:hint="eastAsia" w:ascii="微软雅黑" w:hAnsi="微软雅黑" w:eastAsia="微软雅黑" w:cs="微软雅黑"/>
          <w:b w:val="0"/>
          <w:bCs w:val="0"/>
          <w:sz w:val="30"/>
          <w:szCs w:val="30"/>
        </w:rPr>
      </w:pPr>
    </w:p>
    <w:p w14:paraId="1530C2C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when he had obeyed her she at once ejected from her sacred breasts a flood of celestial and savory milk which quenched the fire at once and made his tongue more well than ever.</w:t>
      </w:r>
    </w:p>
    <w:p w14:paraId="21381A0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当他顺从她时，她立即从她神圣的乳房中喷出一股天上的、美味的乳汁，立刻熄灭了火，使他的舌头比以前更好。</w:t>
      </w:r>
    </w:p>
    <w:p w14:paraId="6C9E00CF">
      <w:pPr>
        <w:pStyle w:val="3"/>
        <w:spacing w:before="85" w:line="253" w:lineRule="auto"/>
        <w:ind w:left="303" w:firstLine="9"/>
        <w:jc w:val="both"/>
        <w:rPr>
          <w:rFonts w:hint="eastAsia" w:ascii="微软雅黑" w:hAnsi="微软雅黑" w:eastAsia="微软雅黑" w:cs="微软雅黑"/>
          <w:b w:val="0"/>
          <w:bCs w:val="0"/>
          <w:sz w:val="30"/>
          <w:szCs w:val="30"/>
        </w:rPr>
      </w:pPr>
    </w:p>
    <w:p w14:paraId="735F753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 drops had fallen on his cheeks, and these were afterwards put into a vial and kept in the treasury."</w:t>
      </w:r>
    </w:p>
    <w:p w14:paraId="7FF7F46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几滴落在他的脸颊上，后来这些被装进小瓶，保存在宝库中。”</w:t>
      </w:r>
    </w:p>
    <w:p w14:paraId="58DD6B8D">
      <w:pPr>
        <w:pStyle w:val="3"/>
        <w:spacing w:before="85" w:line="253" w:lineRule="auto"/>
        <w:ind w:left="303" w:firstLine="9"/>
        <w:jc w:val="both"/>
        <w:rPr>
          <w:rFonts w:hint="eastAsia" w:ascii="微软雅黑" w:hAnsi="微软雅黑" w:eastAsia="微软雅黑" w:cs="微软雅黑"/>
          <w:b w:val="0"/>
          <w:bCs w:val="0"/>
          <w:sz w:val="30"/>
          <w:szCs w:val="30"/>
        </w:rPr>
      </w:pPr>
    </w:p>
    <w:p w14:paraId="12D04A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Günter, Legenden-Studien, p. 178; Die christliche Legende, pp. 85, 162.</w:t>
      </w:r>
    </w:p>
    <w:p w14:paraId="1B6117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金特，《传说研究》，第178页；《基督教传说》，第85、162页。</w:t>
      </w:r>
    </w:p>
    <w:p w14:paraId="38A983BC">
      <w:pPr>
        <w:pStyle w:val="3"/>
        <w:spacing w:before="85" w:line="253" w:lineRule="auto"/>
        <w:ind w:left="303" w:firstLine="9"/>
        <w:jc w:val="both"/>
        <w:rPr>
          <w:rFonts w:hint="eastAsia" w:ascii="微软雅黑" w:hAnsi="微软雅黑" w:eastAsia="微软雅黑" w:cs="微软雅黑"/>
          <w:b w:val="0"/>
          <w:bCs w:val="0"/>
          <w:sz w:val="30"/>
          <w:szCs w:val="30"/>
        </w:rPr>
      </w:pPr>
    </w:p>
    <w:p w14:paraId="593CB73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Günter, Legenden-Studien, p. 59.</w:t>
      </w:r>
    </w:p>
    <w:p w14:paraId="3F614AE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金特，《传说研究》，第59页。</w:t>
      </w:r>
    </w:p>
    <w:p w14:paraId="0F8AB10D">
      <w:pPr>
        <w:pStyle w:val="3"/>
        <w:spacing w:before="85" w:line="253" w:lineRule="auto"/>
        <w:ind w:left="303" w:firstLine="9"/>
        <w:jc w:val="both"/>
        <w:rPr>
          <w:rFonts w:hint="eastAsia" w:ascii="微软雅黑" w:hAnsi="微软雅黑" w:eastAsia="微软雅黑" w:cs="微软雅黑"/>
          <w:b w:val="0"/>
          <w:bCs w:val="0"/>
          <w:sz w:val="30"/>
          <w:szCs w:val="30"/>
        </w:rPr>
      </w:pPr>
    </w:p>
    <w:p w14:paraId="6B6809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Ibid., p. 208.</w:t>
      </w:r>
    </w:p>
    <w:p w14:paraId="6BC177B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同上，第208页。</w:t>
      </w:r>
    </w:p>
    <w:p w14:paraId="2AA04AFF">
      <w:pPr>
        <w:pStyle w:val="3"/>
        <w:spacing w:before="85" w:line="253" w:lineRule="auto"/>
        <w:ind w:left="303" w:firstLine="9"/>
        <w:jc w:val="both"/>
        <w:rPr>
          <w:rFonts w:hint="eastAsia" w:ascii="微软雅黑" w:hAnsi="微软雅黑" w:eastAsia="微软雅黑" w:cs="微软雅黑"/>
          <w:b w:val="0"/>
          <w:bCs w:val="0"/>
          <w:sz w:val="30"/>
          <w:szCs w:val="30"/>
        </w:rPr>
      </w:pPr>
    </w:p>
    <w:p w14:paraId="3EDA6C6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Ibid., p. 107; cf. the list of others of similar character in Th. Trede, Das Heidentum in der Römischen Kirche, I, 1889, pp. 158 ff.</w:t>
      </w:r>
    </w:p>
    <w:p w14:paraId="29C0820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同上，第107页；参Th. 特雷德，《罗马教会中的异教》，I，1889年，第158页起中其他类似性质的列表。</w:t>
      </w:r>
    </w:p>
    <w:p w14:paraId="1353D789">
      <w:pPr>
        <w:pStyle w:val="3"/>
        <w:spacing w:before="85" w:line="253" w:lineRule="auto"/>
        <w:ind w:left="303" w:firstLine="9"/>
        <w:jc w:val="both"/>
        <w:rPr>
          <w:rFonts w:hint="eastAsia" w:ascii="微软雅黑" w:hAnsi="微软雅黑" w:eastAsia="微软雅黑" w:cs="微软雅黑"/>
          <w:b w:val="0"/>
          <w:bCs w:val="0"/>
          <w:sz w:val="30"/>
          <w:szCs w:val="30"/>
        </w:rPr>
      </w:pPr>
    </w:p>
    <w:p w14:paraId="495DD2A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Ibid.</w:t>
      </w:r>
    </w:p>
    <w:p w14:paraId="1C6406E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同上。</w:t>
      </w:r>
    </w:p>
    <w:p w14:paraId="480D04AE">
      <w:pPr>
        <w:pStyle w:val="3"/>
        <w:spacing w:before="85" w:line="253" w:lineRule="auto"/>
        <w:ind w:left="303" w:firstLine="9"/>
        <w:jc w:val="both"/>
        <w:rPr>
          <w:rFonts w:hint="eastAsia" w:ascii="微软雅黑" w:hAnsi="微软雅黑" w:eastAsia="微软雅黑" w:cs="微软雅黑"/>
          <w:b w:val="0"/>
          <w:bCs w:val="0"/>
          <w:sz w:val="30"/>
          <w:szCs w:val="30"/>
        </w:rPr>
      </w:pPr>
    </w:p>
    <w:p w14:paraId="4135BF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81a. Op. cit., p. 610.</w:t>
      </w:r>
    </w:p>
    <w:p w14:paraId="423AF1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前引书，第610页。</w:t>
      </w:r>
    </w:p>
    <w:p w14:paraId="271C890B">
      <w:pPr>
        <w:pStyle w:val="3"/>
        <w:spacing w:before="85" w:line="253" w:lineRule="auto"/>
        <w:ind w:left="303" w:firstLine="9"/>
        <w:jc w:val="both"/>
        <w:rPr>
          <w:rFonts w:hint="eastAsia" w:ascii="微软雅黑" w:hAnsi="微软雅黑" w:eastAsia="微软雅黑" w:cs="微软雅黑"/>
          <w:b w:val="0"/>
          <w:bCs w:val="0"/>
          <w:sz w:val="30"/>
          <w:szCs w:val="30"/>
        </w:rPr>
      </w:pPr>
    </w:p>
    <w:p w14:paraId="3ECB912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Legenden-Studien, p. 106.</w:t>
      </w:r>
    </w:p>
    <w:p w14:paraId="55B1A5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《传说研究》，第106页。</w:t>
      </w:r>
    </w:p>
    <w:p w14:paraId="0286B3E0">
      <w:pPr>
        <w:pStyle w:val="3"/>
        <w:spacing w:before="85" w:line="253" w:lineRule="auto"/>
        <w:ind w:left="303" w:firstLine="9"/>
        <w:jc w:val="both"/>
        <w:rPr>
          <w:rFonts w:hint="eastAsia" w:ascii="微软雅黑" w:hAnsi="微软雅黑" w:eastAsia="微软雅黑" w:cs="微软雅黑"/>
          <w:b w:val="0"/>
          <w:bCs w:val="0"/>
          <w:sz w:val="30"/>
          <w:szCs w:val="30"/>
        </w:rPr>
      </w:pPr>
    </w:p>
    <w:p w14:paraId="18F04FD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B. Heinrich, Dogmatische Theologie, vol. X, p. 797, makes much of this:</w:t>
      </w:r>
    </w:p>
    <w:p w14:paraId="267305F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J. B. 海因里希，《教义神学》，第十卷，第797页，对此非常重视：</w:t>
      </w:r>
    </w:p>
    <w:p w14:paraId="7D37FEBF">
      <w:pPr>
        <w:pStyle w:val="3"/>
        <w:spacing w:before="85" w:line="253" w:lineRule="auto"/>
        <w:ind w:left="303" w:firstLine="9"/>
        <w:jc w:val="both"/>
        <w:rPr>
          <w:rFonts w:hint="eastAsia" w:ascii="微软雅黑" w:hAnsi="微软雅黑" w:eastAsia="微软雅黑" w:cs="微软雅黑"/>
          <w:b w:val="0"/>
          <w:bCs w:val="0"/>
          <w:sz w:val="30"/>
          <w:szCs w:val="30"/>
        </w:rPr>
      </w:pPr>
    </w:p>
    <w:p w14:paraId="5DCF7E5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miracle which belongs peculiarly to them, wrought not by but on the holy bodies, is their incorruptibility through the centuries.</w:t>
      </w:r>
    </w:p>
    <w:p w14:paraId="543CF2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“一个特别属于他们的神迹，不是由神圣尸体施行，而是施行在神圣尸体上的，是它们在几个世纪中的不朽。</w:t>
      </w:r>
    </w:p>
    <w:p w14:paraId="4C735AE9">
      <w:pPr>
        <w:pStyle w:val="3"/>
        <w:spacing w:before="85" w:line="253" w:lineRule="auto"/>
        <w:ind w:left="303" w:firstLine="9"/>
        <w:jc w:val="both"/>
        <w:rPr>
          <w:rFonts w:hint="eastAsia" w:ascii="微软雅黑" w:hAnsi="微软雅黑" w:eastAsia="微软雅黑" w:cs="微软雅黑"/>
          <w:b w:val="0"/>
          <w:bCs w:val="0"/>
          <w:sz w:val="30"/>
          <w:szCs w:val="30"/>
        </w:rPr>
      </w:pPr>
    </w:p>
    <w:p w14:paraId="039A202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doubt this incorruptibility can in many cases be explained by purely natural causes; but in many cases the miracle is obvious.</w:t>
      </w:r>
    </w:p>
    <w:p w14:paraId="2402F18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毫无疑问，这种不朽在许多情况下可以用纯粹的自然原因来解释；但在许多情况下，神迹是显而易见的。</w:t>
      </w:r>
    </w:p>
    <w:p w14:paraId="2B317ECD">
      <w:pPr>
        <w:pStyle w:val="3"/>
        <w:spacing w:before="85" w:line="253" w:lineRule="auto"/>
        <w:ind w:left="303" w:firstLine="9"/>
        <w:jc w:val="both"/>
        <w:rPr>
          <w:rFonts w:hint="eastAsia" w:ascii="微软雅黑" w:hAnsi="微软雅黑" w:eastAsia="微软雅黑" w:cs="微软雅黑"/>
          <w:b w:val="0"/>
          <w:bCs w:val="0"/>
          <w:sz w:val="30"/>
          <w:szCs w:val="30"/>
        </w:rPr>
      </w:pPr>
    </w:p>
    <w:p w14:paraId="4A6CC3E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especially evident when a portion only of the holy body remains uncorrupted, particularly that portion which was peculiarly placed at the service of God during life, as the tongue of St. John of Neponac, the arm of St. Stephen of Hungary, the heart of St. Teresa, etc.</w:t>
      </w:r>
    </w:p>
    <w:p w14:paraId="636961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当神圣尸体只有一部分保持不腐，特别是那部分生前特别用于事奉神时，这一点尤为明显，如内波穆克的圣约翰（St. John of Neponac）的舌头，匈牙利的圣斯蒂芬（St. Stephen of Hungary）的手臂，圣特蕾莎（St. Teresa）的心脏等。</w:t>
      </w:r>
    </w:p>
    <w:p w14:paraId="50442B96">
      <w:pPr>
        <w:pStyle w:val="3"/>
        <w:spacing w:before="85" w:line="253" w:lineRule="auto"/>
        <w:ind w:left="303" w:firstLine="9"/>
        <w:jc w:val="both"/>
        <w:rPr>
          <w:rFonts w:hint="eastAsia" w:ascii="微软雅黑" w:hAnsi="微软雅黑" w:eastAsia="微软雅黑" w:cs="微软雅黑"/>
          <w:b w:val="0"/>
          <w:bCs w:val="0"/>
          <w:sz w:val="30"/>
          <w:szCs w:val="30"/>
        </w:rPr>
      </w:pPr>
    </w:p>
    <w:p w14:paraId="2F9630E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especially when, with the preservation of the body there is connected a pleasant fragrance instead of the necessarily following penetrating corpse-odor, or when everything was done, as there was done with the body of St. Francis Xavier, to bring about a speedy corruption."</w:t>
      </w:r>
    </w:p>
    <w:p w14:paraId="675103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特别是当身体的保存伴随着令人愉悦的香味，而不是必然随之而来的刺鼻尸臭时，或者当像对待圣弗朗西斯·沙勿略的尸体那样，采取了一切措施来加速腐烂时。”</w:t>
      </w:r>
    </w:p>
    <w:p w14:paraId="1E84C0C9">
      <w:pPr>
        <w:pStyle w:val="3"/>
        <w:spacing w:before="85" w:line="253" w:lineRule="auto"/>
        <w:ind w:left="303" w:firstLine="9"/>
        <w:jc w:val="both"/>
        <w:rPr>
          <w:rFonts w:hint="eastAsia" w:ascii="微软雅黑" w:hAnsi="微软雅黑" w:eastAsia="微软雅黑" w:cs="微软雅黑"/>
          <w:b w:val="0"/>
          <w:bCs w:val="0"/>
          <w:sz w:val="30"/>
          <w:szCs w:val="30"/>
        </w:rPr>
      </w:pPr>
    </w:p>
    <w:p w14:paraId="11DE7EF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astonishing what stress is laid on this incorruptibility of the body of the saints.</w:t>
      </w:r>
    </w:p>
    <w:p w14:paraId="6A99B04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令人惊讶的是，人们对圣徒尸体的这种不朽是多么重视。</w:t>
      </w:r>
    </w:p>
    <w:p w14:paraId="110E20B0">
      <w:pPr>
        <w:pStyle w:val="3"/>
        <w:spacing w:before="85" w:line="253" w:lineRule="auto"/>
        <w:ind w:left="303" w:firstLine="9"/>
        <w:jc w:val="both"/>
        <w:rPr>
          <w:rFonts w:hint="eastAsia" w:ascii="微软雅黑" w:hAnsi="微软雅黑" w:eastAsia="微软雅黑" w:cs="微软雅黑"/>
          <w:b w:val="0"/>
          <w:bCs w:val="0"/>
          <w:sz w:val="30"/>
          <w:szCs w:val="30"/>
        </w:rPr>
      </w:pPr>
    </w:p>
    <w:p w14:paraId="284AB5E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Herbert Thurston (Hastings's ERE, VIII, 149) thinks it worth while, in a very condensed article on Lourdes, to record, of Bernadette Soubirous:</w:t>
      </w:r>
    </w:p>
    <w:p w14:paraId="00F5F09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因此，赫伯特·瑟斯顿（Herbert Thurston）（哈斯廷斯《宗教与伦理百科全书》，VIII，149）认为值得在关于卢尔德的一篇非常简练的文章中记录贝尔纳黛特·苏比鲁（Bernadette Soubirous）：</w:t>
      </w:r>
    </w:p>
    <w:p w14:paraId="10575F11">
      <w:pPr>
        <w:pStyle w:val="3"/>
        <w:spacing w:before="85" w:line="253" w:lineRule="auto"/>
        <w:ind w:left="303" w:firstLine="9"/>
        <w:jc w:val="both"/>
        <w:rPr>
          <w:rFonts w:hint="eastAsia" w:ascii="微软雅黑" w:hAnsi="微软雅黑" w:eastAsia="微软雅黑" w:cs="微软雅黑"/>
          <w:b w:val="0"/>
          <w:bCs w:val="0"/>
          <w:sz w:val="30"/>
          <w:szCs w:val="30"/>
        </w:rPr>
      </w:pPr>
    </w:p>
    <w:p w14:paraId="304F6B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noteworthy that, though her body at the time of death (1879) was covered with tumors and sores, it was found, when the remains were officially examined in 1909, thirty years afterwards, entire and free from corruption (see Carričre, Histoire de Notre-Dame de Lourdes, p. 243)."</w:t>
      </w:r>
    </w:p>
    <w:p w14:paraId="3C1010E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“值得注意的是，虽然她死时（1879年）全身长满肿瘤和疮，但在1909年，即三十年后，对遗体进行官方检查时，发现它是完整的，没有腐烂（见卡里埃 Carričre，《卢尔德圣母史》，第243页）。”</w:t>
      </w:r>
    </w:p>
    <w:p w14:paraId="46606BC1">
      <w:pPr>
        <w:pStyle w:val="3"/>
        <w:spacing w:before="85" w:line="253" w:lineRule="auto"/>
        <w:ind w:left="303" w:firstLine="9"/>
        <w:jc w:val="both"/>
        <w:rPr>
          <w:rFonts w:hint="eastAsia" w:ascii="微软雅黑" w:hAnsi="微软雅黑" w:eastAsia="微软雅黑" w:cs="微软雅黑"/>
          <w:b w:val="0"/>
          <w:bCs w:val="0"/>
          <w:sz w:val="30"/>
          <w:szCs w:val="30"/>
        </w:rPr>
      </w:pPr>
    </w:p>
    <w:p w14:paraId="7CFF5F9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this matter see A. D. White, A History of the Warfare of Science with Theology, 1896, II, pp. 10, 11, who sets it in its right light, and mentions similar instances—of those who were not saints.</w:t>
      </w:r>
    </w:p>
    <w:p w14:paraId="12138C3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关于此事，见A. D. 怀特，《科学与神学战争史》，1896年，II，第10、11页，他将其置于正确的视角，并提到了类似的实例——那些不是圣徒的人。</w:t>
      </w:r>
    </w:p>
    <w:p w14:paraId="3795E477">
      <w:pPr>
        <w:pStyle w:val="3"/>
        <w:spacing w:before="85" w:line="253" w:lineRule="auto"/>
        <w:ind w:left="303" w:firstLine="9"/>
        <w:jc w:val="both"/>
        <w:rPr>
          <w:rFonts w:hint="eastAsia" w:ascii="微软雅黑" w:hAnsi="微软雅黑" w:eastAsia="微软雅黑" w:cs="微软雅黑"/>
          <w:b w:val="0"/>
          <w:bCs w:val="0"/>
          <w:sz w:val="30"/>
          <w:szCs w:val="30"/>
        </w:rPr>
      </w:pPr>
    </w:p>
    <w:p w14:paraId="79D9F11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Accordingly, Percy Dearmer, Body and Soul9, 1912, p. 262, says:</w:t>
      </w:r>
    </w:p>
    <w:p w14:paraId="4E80AAD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因此，珀西·迪尔默，《身体与灵魂》第九版，1912年，第262页说：</w:t>
      </w:r>
    </w:p>
    <w:p w14:paraId="1493FB72">
      <w:pPr>
        <w:pStyle w:val="3"/>
        <w:spacing w:before="85" w:line="253" w:lineRule="auto"/>
        <w:ind w:left="303" w:firstLine="9"/>
        <w:jc w:val="both"/>
        <w:rPr>
          <w:rFonts w:hint="eastAsia" w:ascii="微软雅黑" w:hAnsi="微软雅黑" w:eastAsia="微软雅黑" w:cs="微软雅黑"/>
          <w:b w:val="0"/>
          <w:bCs w:val="0"/>
          <w:sz w:val="30"/>
          <w:szCs w:val="30"/>
        </w:rPr>
      </w:pPr>
    </w:p>
    <w:p w14:paraId="422B795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greater part of Christian history faith-healing was mainly centered in relics, so that probably more people have benefited in this way than in any other."</w:t>
      </w:r>
    </w:p>
    <w:p w14:paraId="41CB52B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“在基督教历史的大部分时间里，信心医治主要集中在圣物上，因此可能通过这种方式受益的人比任何其他方式都多。”</w:t>
      </w:r>
    </w:p>
    <w:p w14:paraId="14F9C103">
      <w:pPr>
        <w:pStyle w:val="3"/>
        <w:spacing w:before="85" w:line="253" w:lineRule="auto"/>
        <w:ind w:left="303" w:firstLine="9"/>
        <w:jc w:val="both"/>
        <w:rPr>
          <w:rFonts w:hint="eastAsia" w:ascii="微软雅黑" w:hAnsi="微软雅黑" w:eastAsia="微软雅黑" w:cs="微软雅黑"/>
          <w:b w:val="0"/>
          <w:bCs w:val="0"/>
          <w:sz w:val="30"/>
          <w:szCs w:val="30"/>
        </w:rPr>
      </w:pPr>
    </w:p>
    <w:p w14:paraId="51E2D0C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Speaking particularly no doubt of the ancient church, but in terms which would apply to every age, Heinrich (op. cit., X, p. 796) observes:</w:t>
      </w:r>
    </w:p>
    <w:p w14:paraId="3FF7925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海因里希（前引书，X，第796页）无疑主要是指古代教会，但措辞适用于每个时代，他评论道：</w:t>
      </w:r>
    </w:p>
    <w:p w14:paraId="4BFFD6BF">
      <w:pPr>
        <w:pStyle w:val="3"/>
        <w:spacing w:before="85" w:line="253" w:lineRule="auto"/>
        <w:ind w:left="303" w:firstLine="9"/>
        <w:jc w:val="both"/>
        <w:rPr>
          <w:rFonts w:hint="eastAsia" w:ascii="微软雅黑" w:hAnsi="微软雅黑" w:eastAsia="微软雅黑" w:cs="微软雅黑"/>
          <w:b w:val="0"/>
          <w:bCs w:val="0"/>
          <w:sz w:val="30"/>
          <w:szCs w:val="30"/>
        </w:rPr>
      </w:pPr>
    </w:p>
    <w:p w14:paraId="0A975A7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however, these miracles are regularly wrought at the graves, in the churches, and often precisely by the relics of the saints,"</w:t>
      </w:r>
    </w:p>
    <w:p w14:paraId="1174A04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“然而现在，这些神迹经常在墓地、教堂中施行，而且往往正是通过圣徒的遗物施行，”</w:t>
      </w:r>
    </w:p>
    <w:p w14:paraId="7ED85DB3">
      <w:pPr>
        <w:pStyle w:val="3"/>
        <w:spacing w:before="85" w:line="253" w:lineRule="auto"/>
        <w:ind w:left="303" w:firstLine="9"/>
        <w:jc w:val="both"/>
        <w:rPr>
          <w:rFonts w:hint="eastAsia" w:ascii="微软雅黑" w:hAnsi="微软雅黑" w:eastAsia="微软雅黑" w:cs="微软雅黑"/>
          <w:b w:val="0"/>
          <w:bCs w:val="0"/>
          <w:sz w:val="30"/>
          <w:szCs w:val="30"/>
        </w:rPr>
      </w:pPr>
    </w:p>
    <w:p w14:paraId="06C98EE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he is led to add two pages further on (p. 798):</w:t>
      </w:r>
    </w:p>
    <w:p w14:paraId="12E653D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他在两页后（第798页）补充道：</w:t>
      </w:r>
    </w:p>
    <w:p w14:paraId="17A9366C">
      <w:pPr>
        <w:pStyle w:val="3"/>
        <w:spacing w:before="85" w:line="253" w:lineRule="auto"/>
        <w:ind w:left="303" w:firstLine="9"/>
        <w:jc w:val="both"/>
        <w:rPr>
          <w:rFonts w:hint="eastAsia" w:ascii="微软雅黑" w:hAnsi="微软雅黑" w:eastAsia="微软雅黑" w:cs="微软雅黑"/>
          <w:b w:val="0"/>
          <w:bCs w:val="0"/>
          <w:sz w:val="30"/>
          <w:szCs w:val="30"/>
        </w:rPr>
      </w:pPr>
    </w:p>
    <w:p w14:paraId="36295B8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scarcely another doctrine of the church which has been so approved, established by God Himself, as the veneration of the saints and relics"—that is to say by miraculous attestation.</w:t>
      </w:r>
    </w:p>
    <w:p w14:paraId="46FE0D7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“几乎没有其他教会教义像圣徒和圣物崇拜那样得到神自己的批准和确立”——也就是说，通过神迹证明。</w:t>
      </w:r>
    </w:p>
    <w:p w14:paraId="6A545A5C">
      <w:pPr>
        <w:pStyle w:val="3"/>
        <w:spacing w:before="85" w:line="253" w:lineRule="auto"/>
        <w:ind w:left="303" w:firstLine="9"/>
        <w:jc w:val="both"/>
        <w:rPr>
          <w:rFonts w:hint="eastAsia" w:ascii="微软雅黑" w:hAnsi="微软雅黑" w:eastAsia="微软雅黑" w:cs="微软雅黑"/>
          <w:b w:val="0"/>
          <w:bCs w:val="0"/>
          <w:sz w:val="30"/>
          <w:szCs w:val="30"/>
        </w:rPr>
      </w:pPr>
    </w:p>
    <w:p w14:paraId="40EB810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 literature of pilgrimages, see the bibliography attached to the article "Wallfahrt und Wallfahrtsorten," in Schiele and Zscharnack's Religion.</w:t>
      </w:r>
    </w:p>
    <w:p w14:paraId="4D463CF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关于朝圣的文献，见希勒和查尔纳克的《宗教》中“朝圣与朝圣地”一文附带的参考书目。</w:t>
      </w:r>
    </w:p>
    <w:p w14:paraId="65CD19E1">
      <w:pPr>
        <w:pStyle w:val="3"/>
        <w:spacing w:before="85" w:line="253" w:lineRule="auto"/>
        <w:ind w:left="303" w:firstLine="9"/>
        <w:jc w:val="both"/>
        <w:rPr>
          <w:rFonts w:hint="eastAsia" w:ascii="微软雅黑" w:hAnsi="微软雅黑" w:eastAsia="微软雅黑" w:cs="微软雅黑"/>
          <w:b w:val="0"/>
          <w:bCs w:val="0"/>
          <w:sz w:val="30"/>
          <w:szCs w:val="30"/>
        </w:rPr>
      </w:pPr>
    </w:p>
    <w:p w14:paraId="78B52DB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Hastings's ERE, vol. VIII, pp. 684 f.</w:t>
      </w:r>
    </w:p>
    <w:p w14:paraId="6D03562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哈斯廷斯《宗教与伦理百科全书》，第八卷，第684页起。</w:t>
      </w:r>
    </w:p>
    <w:p w14:paraId="215D0C2F">
      <w:pPr>
        <w:pStyle w:val="3"/>
        <w:spacing w:before="85" w:line="253" w:lineRule="auto"/>
        <w:ind w:left="303" w:firstLine="9"/>
        <w:jc w:val="both"/>
        <w:rPr>
          <w:rFonts w:hint="eastAsia" w:ascii="微软雅黑" w:hAnsi="微软雅黑" w:eastAsia="微软雅黑" w:cs="微软雅黑"/>
          <w:b w:val="0"/>
          <w:bCs w:val="0"/>
          <w:sz w:val="30"/>
          <w:szCs w:val="30"/>
        </w:rPr>
      </w:pPr>
    </w:p>
    <w:p w14:paraId="2BD6625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 refreshing note that Meister Eckhard strikes, proving that common sense was not quite dead even in the opening years of the fourteenth century, when he asks, "What is the good of the dead bones of saints? The dead can neither give nor take."</w:t>
      </w:r>
    </w:p>
    <w:p w14:paraId="5983758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埃克哈特大师（Meister Eckhard）发出了令人耳目一新的声音，证明即使在十四世纪初，常识也并未完全消亡，他问道：“圣徒的死骨头有什么用？死人既不能给也不能拿。”</w:t>
      </w:r>
    </w:p>
    <w:p w14:paraId="7EE1F31C">
      <w:pPr>
        <w:pStyle w:val="3"/>
        <w:spacing w:before="85" w:line="253" w:lineRule="auto"/>
        <w:ind w:left="303" w:firstLine="9"/>
        <w:jc w:val="both"/>
        <w:rPr>
          <w:rFonts w:hint="eastAsia" w:ascii="微软雅黑" w:hAnsi="微软雅黑" w:eastAsia="微软雅黑" w:cs="微软雅黑"/>
          <w:b w:val="0"/>
          <w:bCs w:val="0"/>
          <w:sz w:val="30"/>
          <w:szCs w:val="30"/>
        </w:rPr>
      </w:pPr>
    </w:p>
    <w:p w14:paraId="2D4C49A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 R. Inge, Christian Mysticism, 1889, p. 262 and note 2, is prepared to maintain that "a degraded form" of fetichism is exhibited in much else in modern Roman Catholicism than its relic-worship.</w:t>
      </w:r>
    </w:p>
    <w:p w14:paraId="0E4E371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 R. 英格（W. R. Inge），《基督教神秘主义》，1889年，第262页及注2，准备主张现代罗马天主教中除了圣物崇拜外，许多其他方面也表现出“一种退化形式”的拜物教。</w:t>
      </w:r>
    </w:p>
    <w:p w14:paraId="3FA1676E">
      <w:pPr>
        <w:pStyle w:val="3"/>
        <w:spacing w:before="85" w:line="253" w:lineRule="auto"/>
        <w:ind w:left="303" w:firstLine="9"/>
        <w:jc w:val="both"/>
        <w:rPr>
          <w:rFonts w:hint="eastAsia" w:ascii="微软雅黑" w:hAnsi="微软雅黑" w:eastAsia="微软雅黑" w:cs="微软雅黑"/>
          <w:b w:val="0"/>
          <w:bCs w:val="0"/>
          <w:sz w:val="30"/>
          <w:szCs w:val="30"/>
        </w:rPr>
      </w:pPr>
    </w:p>
    <w:p w14:paraId="6728D1D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finds it exhibited, for example, "by the so-called neo-mystical school of modern France, and in the baser types of Roman Catholicism everywhere."</w:t>
      </w:r>
    </w:p>
    <w:p w14:paraId="4DBC0E7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例如，他发现这表现于“现代法国所谓的新神秘主义学派，以及各地罗马天主教的低级类型中”。</w:t>
      </w:r>
    </w:p>
    <w:p w14:paraId="324925CF">
      <w:pPr>
        <w:pStyle w:val="3"/>
        <w:spacing w:before="85" w:line="253" w:lineRule="auto"/>
        <w:ind w:left="303" w:firstLine="9"/>
        <w:jc w:val="both"/>
        <w:rPr>
          <w:rFonts w:hint="eastAsia" w:ascii="微软雅黑" w:hAnsi="微软雅黑" w:eastAsia="微软雅黑" w:cs="微软雅黑"/>
          <w:b w:val="0"/>
          <w:bCs w:val="0"/>
          <w:sz w:val="30"/>
          <w:szCs w:val="30"/>
        </w:rPr>
      </w:pPr>
    </w:p>
    <w:p w14:paraId="2B54C2D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adduces in illustration Huysmans two "mystical" novels, En Route and La Cathédrale, and comments as follows:</w:t>
      </w:r>
    </w:p>
    <w:p w14:paraId="0C19D02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他引用了于斯曼的两部“神秘主义”小说《在路上》（En Route）和《大教堂》（La Cathédrale）作为例证，并评论如下：</w:t>
      </w:r>
    </w:p>
    <w:p w14:paraId="0C08ADCD">
      <w:pPr>
        <w:pStyle w:val="3"/>
        <w:spacing w:before="85" w:line="253" w:lineRule="auto"/>
        <w:ind w:left="303" w:firstLine="9"/>
        <w:jc w:val="both"/>
        <w:rPr>
          <w:rFonts w:hint="eastAsia" w:ascii="微软雅黑" w:hAnsi="微软雅黑" w:eastAsia="微软雅黑" w:cs="微软雅黑"/>
          <w:b w:val="0"/>
          <w:bCs w:val="0"/>
          <w:sz w:val="30"/>
          <w:szCs w:val="30"/>
        </w:rPr>
      </w:pPr>
    </w:p>
    <w:p w14:paraId="04BA0F2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naked fetichism of the latter book almost passes belief.</w:t>
      </w:r>
    </w:p>
    <w:p w14:paraId="7F912BE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“后一本书中赤裸裸的拜物教简直令人难以置信。</w:t>
      </w:r>
    </w:p>
    <w:p w14:paraId="4D9A6981">
      <w:pPr>
        <w:pStyle w:val="3"/>
        <w:spacing w:before="85" w:line="253" w:lineRule="auto"/>
        <w:ind w:left="303" w:firstLine="9"/>
        <w:jc w:val="both"/>
        <w:rPr>
          <w:rFonts w:hint="eastAsia" w:ascii="微软雅黑" w:hAnsi="微软雅黑" w:eastAsia="微软雅黑" w:cs="微软雅黑"/>
          <w:b w:val="0"/>
          <w:bCs w:val="0"/>
          <w:sz w:val="30"/>
          <w:szCs w:val="30"/>
        </w:rPr>
      </w:pPr>
    </w:p>
    <w:p w14:paraId="2E084A3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have a Madonna who is good-natured at Lourdes and cross-grained at La Salette; who likes 'pretty speeches and little coaxing ways' in 'paying court' to her, and who at the end is apostrophised as 'our Lady of the Pillar,' 'our Lady of the Crypt.'</w:t>
      </w:r>
    </w:p>
    <w:p w14:paraId="766E777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我们有一个在卢尔德脾气好、在拉萨莱特（La Salette）脾气坏的圣母；她喜欢在‘献殷勤’时听‘漂亮话和小小的哄骗方式’，最后被称呼为‘柱子圣母’、‘地下室圣母’。</w:t>
      </w:r>
    </w:p>
    <w:p w14:paraId="3E3C3C98">
      <w:pPr>
        <w:pStyle w:val="3"/>
        <w:spacing w:before="85" w:line="253" w:lineRule="auto"/>
        <w:ind w:left="303" w:firstLine="9"/>
        <w:jc w:val="both"/>
        <w:rPr>
          <w:rFonts w:hint="eastAsia" w:ascii="微软雅黑" w:hAnsi="微软雅黑" w:eastAsia="微软雅黑" w:cs="微软雅黑"/>
          <w:b w:val="0"/>
          <w:bCs w:val="0"/>
          <w:sz w:val="30"/>
          <w:szCs w:val="30"/>
        </w:rPr>
      </w:pPr>
    </w:p>
    <w:p w14:paraId="4513DDE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perhaps, be excusable to resort to such expedients as these in the conversion of savages" (Query: Is it?);</w:t>
      </w:r>
    </w:p>
    <w:p w14:paraId="5012539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“在野蛮人的皈依中诉诸这种权宜之计也许是可以原谅的”（疑问：是吗？）；</w:t>
      </w:r>
    </w:p>
    <w:p w14:paraId="1C18B306">
      <w:pPr>
        <w:pStyle w:val="3"/>
        <w:spacing w:before="85" w:line="253" w:lineRule="auto"/>
        <w:ind w:left="303" w:firstLine="9"/>
        <w:jc w:val="both"/>
        <w:rPr>
          <w:rFonts w:hint="eastAsia" w:ascii="微软雅黑" w:hAnsi="微软雅黑" w:eastAsia="微软雅黑" w:cs="微软雅黑"/>
          <w:b w:val="0"/>
          <w:bCs w:val="0"/>
          <w:sz w:val="30"/>
          <w:szCs w:val="30"/>
        </w:rPr>
      </w:pPr>
    </w:p>
    <w:p w14:paraId="2E81676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there is something singularly repulsive in the picture (drawn apparently from life) of a profligate man of letters seeking salvation in a Christianity which has lowered itself far beneath educated paganism."</w:t>
      </w:r>
    </w:p>
    <w:p w14:paraId="3256617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“但在那幅（显然取材于生活）描绘一个放荡文人在一种已降格到远低于受过教育的异教水平的基督教中寻求救赎的画面中，有着某种特别令人反感的东西。”</w:t>
      </w:r>
    </w:p>
    <w:p w14:paraId="6C409E48">
      <w:pPr>
        <w:pStyle w:val="3"/>
        <w:spacing w:before="85" w:line="253" w:lineRule="auto"/>
        <w:ind w:left="303" w:firstLine="9"/>
        <w:jc w:val="both"/>
        <w:rPr>
          <w:rFonts w:hint="eastAsia" w:ascii="微软雅黑" w:hAnsi="微软雅黑" w:eastAsia="微软雅黑" w:cs="微软雅黑"/>
          <w:b w:val="0"/>
          <w:bCs w:val="0"/>
          <w:sz w:val="30"/>
          <w:szCs w:val="30"/>
        </w:rPr>
      </w:pPr>
    </w:p>
    <w:p w14:paraId="0B47288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"Our Lady of the Pillar," "Our Lady of the Crypt," are two images of Mary venerated at the cathedral at Chartres, information concerning which is given in the article entitled "The oldest of our Lady's Shrines: St. Mary's Under-Earth," in The Dolphin, vol. VI (July-December, 1904), pp. 377-399.</w:t>
      </w:r>
    </w:p>
    <w:p w14:paraId="5BF678F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“柱子圣母”、“地下室圣母”是沙特尔大教堂崇拜的两个玛利亚形象，关于它们的信息见《海豚》（The Dolphin）第六卷（1904年7-12月）第377-399页题为“圣母最古老的神龛：地下圣玛利亚”的文章。</w:t>
      </w:r>
    </w:p>
    <w:p w14:paraId="3E21A163">
      <w:pPr>
        <w:pStyle w:val="3"/>
        <w:spacing w:before="85" w:line="253" w:lineRule="auto"/>
        <w:ind w:left="303" w:firstLine="9"/>
        <w:jc w:val="both"/>
        <w:rPr>
          <w:rFonts w:hint="eastAsia" w:ascii="微软雅黑" w:hAnsi="微软雅黑" w:eastAsia="微软雅黑" w:cs="微软雅黑"/>
          <w:b w:val="0"/>
          <w:bCs w:val="0"/>
          <w:sz w:val="30"/>
          <w:szCs w:val="30"/>
        </w:rPr>
      </w:pPr>
    </w:p>
    <w:p w14:paraId="0221728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Mary's shrines in general, see below.</w:t>
      </w:r>
    </w:p>
    <w:p w14:paraId="25C06DD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关于一般的玛利亚神龛，见下文。</w:t>
      </w:r>
    </w:p>
    <w:p w14:paraId="5B1F577A">
      <w:pPr>
        <w:pStyle w:val="3"/>
        <w:spacing w:before="85" w:line="253" w:lineRule="auto"/>
        <w:ind w:left="303" w:firstLine="9"/>
        <w:jc w:val="both"/>
        <w:rPr>
          <w:rFonts w:hint="eastAsia" w:ascii="微软雅黑" w:hAnsi="微软雅黑" w:eastAsia="微软雅黑" w:cs="微软雅黑"/>
          <w:b w:val="0"/>
          <w:bCs w:val="0"/>
          <w:sz w:val="30"/>
          <w:szCs w:val="30"/>
        </w:rPr>
      </w:pPr>
    </w:p>
    <w:p w14:paraId="5868187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Those who have read Huysmans's La Cathédrale should read also Blasco Ibanes's La Catedral, and perhaps Evelyn Underhill's The Lost Word, that the fascinations of cathedral symbolism maybe viewed from several angles.</w:t>
      </w:r>
    </w:p>
    <w:p w14:paraId="046A139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读过于斯曼《大教堂》的人也应该读读布拉斯科·伊巴涅斯（Blasco Ibanes）的《大教堂》，或许还有伊芙琳·昂德希尔（Evelyn Underhill）的《失落的道》，以便从多个角度看待大教堂象征主义的魅力。</w:t>
      </w:r>
    </w:p>
    <w:p w14:paraId="488D4B87">
      <w:pPr>
        <w:pStyle w:val="3"/>
        <w:spacing w:before="85" w:line="253" w:lineRule="auto"/>
        <w:ind w:left="303" w:firstLine="9"/>
        <w:jc w:val="both"/>
        <w:rPr>
          <w:rFonts w:hint="eastAsia" w:ascii="微软雅黑" w:hAnsi="微软雅黑" w:eastAsia="微软雅黑" w:cs="微软雅黑"/>
          <w:b w:val="0"/>
          <w:bCs w:val="0"/>
          <w:sz w:val="30"/>
          <w:szCs w:val="30"/>
        </w:rPr>
      </w:pPr>
    </w:p>
    <w:p w14:paraId="35426A7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Op. cit., vol. X, p. 799.</w:t>
      </w:r>
    </w:p>
    <w:p w14:paraId="750AA2C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前引书，第十卷，第799页。</w:t>
      </w:r>
    </w:p>
    <w:p w14:paraId="2F3BB81C">
      <w:pPr>
        <w:pStyle w:val="3"/>
        <w:spacing w:before="85" w:line="253" w:lineRule="auto"/>
        <w:ind w:left="303" w:firstLine="9"/>
        <w:jc w:val="both"/>
        <w:rPr>
          <w:rFonts w:hint="eastAsia" w:ascii="微软雅黑" w:hAnsi="微软雅黑" w:eastAsia="微软雅黑" w:cs="微软雅黑"/>
          <w:b w:val="0"/>
          <w:bCs w:val="0"/>
          <w:sz w:val="30"/>
          <w:szCs w:val="30"/>
        </w:rPr>
      </w:pPr>
    </w:p>
    <w:p w14:paraId="63063CF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it is not merely God who is venerated in the saints, he says; there is an honor due to the saints in themselves, and accordingly Alexander VIII condemned the proposition: The honor that is offered to Mary as Mary is vain.</w:t>
      </w:r>
    </w:p>
    <w:p w14:paraId="1B06DE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他说，然而在圣徒身上受崇拜的不仅仅是神；圣徒本身也配得一种尊荣，因此亚历山大八世谴责了这一命题：作为玛利亚献给玛利亚的尊荣是徒然的。</w:t>
      </w:r>
    </w:p>
    <w:p w14:paraId="33B0F4BF">
      <w:pPr>
        <w:pStyle w:val="3"/>
        <w:spacing w:before="85" w:line="253" w:lineRule="auto"/>
        <w:ind w:left="303" w:firstLine="9"/>
        <w:jc w:val="both"/>
        <w:rPr>
          <w:rFonts w:hint="eastAsia" w:ascii="微软雅黑" w:hAnsi="微软雅黑" w:eastAsia="微软雅黑" w:cs="微软雅黑"/>
          <w:b w:val="0"/>
          <w:bCs w:val="0"/>
          <w:sz w:val="30"/>
          <w:szCs w:val="30"/>
        </w:rPr>
      </w:pPr>
    </w:p>
    <w:p w14:paraId="5CAE45E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other hand it is said that it is merely the saint and through him God that is venerated in the relic, according to the explanation of Thomas Aquinas:</w:t>
      </w:r>
    </w:p>
    <w:p w14:paraId="3434DC0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另一方面，据说在圣物中受崇拜的仅仅是圣徒并通过他崇拜神，根据托马斯·阿奎那的解释：</w:t>
      </w:r>
    </w:p>
    <w:p w14:paraId="271F199F">
      <w:pPr>
        <w:pStyle w:val="3"/>
        <w:spacing w:before="85" w:line="253" w:lineRule="auto"/>
        <w:ind w:left="303" w:firstLine="9"/>
        <w:jc w:val="both"/>
        <w:rPr>
          <w:rFonts w:hint="eastAsia" w:ascii="微软雅黑" w:hAnsi="微软雅黑" w:eastAsia="微软雅黑" w:cs="微软雅黑"/>
          <w:b w:val="0"/>
          <w:bCs w:val="0"/>
          <w:sz w:val="30"/>
          <w:szCs w:val="30"/>
        </w:rPr>
      </w:pPr>
    </w:p>
    <w:p w14:paraId="23EC13A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do not adore the sensible body on its own account, but on account of the soul which was united with it, which is now in the enjoyment of God, and on account of God, whose ministers they were."</w:t>
      </w:r>
    </w:p>
    <w:p w14:paraId="16056FC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“我们崇拜那可感知的身体，不是为了它自己，而是为了曾与它结合的灵魂（该灵魂现在正享受神），以及为了神，他们曾是神的仆人。”</w:t>
      </w:r>
    </w:p>
    <w:p w14:paraId="561EA1FA">
      <w:pPr>
        <w:pStyle w:val="3"/>
        <w:spacing w:before="85" w:line="253" w:lineRule="auto"/>
        <w:ind w:left="303" w:firstLine="9"/>
        <w:jc w:val="both"/>
        <w:rPr>
          <w:rFonts w:hint="eastAsia" w:ascii="微软雅黑" w:hAnsi="微软雅黑" w:eastAsia="微软雅黑" w:cs="微软雅黑"/>
          <w:b w:val="0"/>
          <w:bCs w:val="0"/>
          <w:sz w:val="30"/>
          <w:szCs w:val="30"/>
        </w:rPr>
      </w:pPr>
    </w:p>
    <w:p w14:paraId="1374CD8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Why then continue to adore the body when it is no longer united with the soul, on account of its union with which alone it is adored?</w:t>
      </w:r>
    </w:p>
    <w:p w14:paraId="57CBD9D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那么，当身体不再与灵魂结合时，既然只是因为这种结合它才受崇拜，为什么还要继续崇拜身体呢？</w:t>
      </w:r>
    </w:p>
    <w:p w14:paraId="261F6AAC">
      <w:pPr>
        <w:pStyle w:val="3"/>
        <w:spacing w:before="85" w:line="253" w:lineRule="auto"/>
        <w:ind w:left="303" w:firstLine="9"/>
        <w:jc w:val="both"/>
        <w:rPr>
          <w:rFonts w:hint="eastAsia" w:ascii="微软雅黑" w:hAnsi="微软雅黑" w:eastAsia="微软雅黑" w:cs="微软雅黑"/>
          <w:b w:val="0"/>
          <w:bCs w:val="0"/>
          <w:sz w:val="30"/>
          <w:szCs w:val="30"/>
        </w:rPr>
      </w:pPr>
    </w:p>
    <w:p w14:paraId="6B74CBA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794.</w:t>
      </w:r>
    </w:p>
    <w:p w14:paraId="0A5EC35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第794页。</w:t>
      </w:r>
    </w:p>
    <w:p w14:paraId="709CF37B">
      <w:pPr>
        <w:pStyle w:val="3"/>
        <w:spacing w:before="85" w:line="253" w:lineRule="auto"/>
        <w:ind w:left="303" w:firstLine="9"/>
        <w:jc w:val="both"/>
        <w:rPr>
          <w:rFonts w:hint="eastAsia" w:ascii="微软雅黑" w:hAnsi="微软雅黑" w:eastAsia="微软雅黑" w:cs="微软雅黑"/>
          <w:b w:val="0"/>
          <w:bCs w:val="0"/>
          <w:sz w:val="30"/>
          <w:szCs w:val="30"/>
        </w:rPr>
      </w:pPr>
    </w:p>
    <w:p w14:paraId="515AB2E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 794.</w:t>
      </w:r>
    </w:p>
    <w:p w14:paraId="0F43F51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第794页。</w:t>
      </w:r>
    </w:p>
    <w:p w14:paraId="66E6A81B">
      <w:pPr>
        <w:pStyle w:val="3"/>
        <w:spacing w:before="85" w:line="253" w:lineRule="auto"/>
        <w:ind w:left="303" w:firstLine="9"/>
        <w:jc w:val="both"/>
        <w:rPr>
          <w:rFonts w:hint="eastAsia" w:ascii="微软雅黑" w:hAnsi="微软雅黑" w:eastAsia="微软雅黑" w:cs="微软雅黑"/>
          <w:b w:val="0"/>
          <w:bCs w:val="0"/>
          <w:sz w:val="30"/>
          <w:szCs w:val="30"/>
        </w:rPr>
      </w:pPr>
    </w:p>
    <w:p w14:paraId="69040C0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Pfister says, p. 610, although not free from exaggerations, is in its main assertion true.</w:t>
      </w:r>
    </w:p>
    <w:p w14:paraId="14E6FA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菲斯特在第610页所说的，虽然不无夸张，但其主要断言是真实的。</w:t>
      </w:r>
    </w:p>
    <w:p w14:paraId="67BE7208">
      <w:pPr>
        <w:pStyle w:val="3"/>
        <w:spacing w:before="85" w:line="253" w:lineRule="auto"/>
        <w:ind w:left="303" w:firstLine="9"/>
        <w:jc w:val="both"/>
        <w:rPr>
          <w:rFonts w:hint="eastAsia" w:ascii="微软雅黑" w:hAnsi="微软雅黑" w:eastAsia="微软雅黑" w:cs="微软雅黑"/>
          <w:b w:val="0"/>
          <w:bCs w:val="0"/>
          <w:sz w:val="30"/>
          <w:szCs w:val="30"/>
        </w:rPr>
      </w:pPr>
    </w:p>
    <w:p w14:paraId="5E81DC6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the Christian religion, he says, the presence in the relics of a supernatural, in a certain degree magical, power is accustomed to be emphasized even more than it is in the heathen.</w:t>
      </w:r>
    </w:p>
    <w:p w14:paraId="01A638B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他说，在基督教中，圣物中存在超自然的、某种程度上是魔力的力量，这种强调甚至比异教中更甚。</w:t>
      </w:r>
    </w:p>
    <w:p w14:paraId="32189B8F">
      <w:pPr>
        <w:pStyle w:val="3"/>
        <w:spacing w:before="85" w:line="253" w:lineRule="auto"/>
        <w:ind w:left="303" w:firstLine="9"/>
        <w:jc w:val="both"/>
        <w:rPr>
          <w:rFonts w:hint="eastAsia" w:ascii="微软雅黑" w:hAnsi="微软雅黑" w:eastAsia="微软雅黑" w:cs="微软雅黑"/>
          <w:b w:val="0"/>
          <w:bCs w:val="0"/>
          <w:sz w:val="30"/>
          <w:szCs w:val="30"/>
        </w:rPr>
      </w:pPr>
    </w:p>
    <w:p w14:paraId="05176F3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according to the Greek belief, the graves were thought of chiefly as the protection of the heroes, without the bones themselves being thought able to work miracles—for they rest in the grave;</w:t>
      </w:r>
    </w:p>
    <w:p w14:paraId="0BC6C4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因为，根据希腊信仰，坟墓主要被认为是英雄的保护，骨头本身并不被认为能行神迹——因为它们安息在坟墓里；</w:t>
      </w:r>
    </w:p>
    <w:p w14:paraId="1D8DB1CC">
      <w:pPr>
        <w:pStyle w:val="3"/>
        <w:spacing w:before="85" w:line="253" w:lineRule="auto"/>
        <w:ind w:left="303" w:firstLine="9"/>
        <w:jc w:val="both"/>
        <w:rPr>
          <w:rFonts w:hint="eastAsia" w:ascii="微软雅黑" w:hAnsi="微软雅黑" w:eastAsia="微软雅黑" w:cs="微软雅黑"/>
          <w:b w:val="0"/>
          <w:bCs w:val="0"/>
          <w:sz w:val="30"/>
          <w:szCs w:val="30"/>
        </w:rPr>
      </w:pPr>
    </w:p>
    <w:p w14:paraId="643C469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miracle, the help, comes in general from the hero himself, not from an anonymous, impersonal, magical power which dwells in the relics.</w:t>
      </w:r>
    </w:p>
    <w:p w14:paraId="3A517C4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神迹、帮助通常来自英雄本人，而不是来自居住在圣物中的匿名的、非人格的魔力。</w:t>
      </w:r>
    </w:p>
    <w:p w14:paraId="1CFB71DA">
      <w:pPr>
        <w:pStyle w:val="3"/>
        <w:spacing w:before="85" w:line="253" w:lineRule="auto"/>
        <w:ind w:left="303" w:firstLine="9"/>
        <w:jc w:val="both"/>
        <w:rPr>
          <w:rFonts w:hint="eastAsia" w:ascii="微软雅黑" w:hAnsi="微软雅黑" w:eastAsia="微软雅黑" w:cs="微软雅黑"/>
          <w:b w:val="0"/>
          <w:bCs w:val="0"/>
          <w:sz w:val="30"/>
          <w:szCs w:val="30"/>
        </w:rPr>
      </w:pPr>
    </w:p>
    <w:p w14:paraId="5EE3D42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According to the Christian belief the relics themselves, on the other hand, can perform miracles, and the power residing in them can by contact be directly transferred and produce effects.</w:t>
      </w:r>
    </w:p>
    <w:p w14:paraId="102B4F5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另一方面，根据基督教信仰，圣物本身可以行神迹，并且居住在其中的力量可以通过接触直接转移并产生效果。</w:t>
      </w:r>
    </w:p>
    <w:p w14:paraId="190C323C">
      <w:pPr>
        <w:pStyle w:val="3"/>
        <w:spacing w:before="85" w:line="253" w:lineRule="auto"/>
        <w:ind w:left="303" w:firstLine="9"/>
        <w:jc w:val="both"/>
        <w:rPr>
          <w:rFonts w:hint="eastAsia" w:ascii="微软雅黑" w:hAnsi="微软雅黑" w:eastAsia="微软雅黑" w:cs="微软雅黑"/>
          <w:b w:val="0"/>
          <w:bCs w:val="0"/>
          <w:sz w:val="30"/>
          <w:szCs w:val="30"/>
        </w:rPr>
      </w:pPr>
    </w:p>
    <w:p w14:paraId="59A6AD0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artificial relics can be produced by contact with genuine ones.</w:t>
      </w:r>
    </w:p>
    <w:p w14:paraId="7529951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因此，人造圣物可以通过与真圣物接触而产生。</w:t>
      </w:r>
    </w:p>
    <w:p w14:paraId="3DA832CB">
      <w:pPr>
        <w:pStyle w:val="3"/>
        <w:spacing w:before="85" w:line="253" w:lineRule="auto"/>
        <w:ind w:left="303" w:firstLine="9"/>
        <w:jc w:val="both"/>
        <w:rPr>
          <w:rFonts w:hint="eastAsia" w:ascii="微软雅黑" w:hAnsi="微软雅黑" w:eastAsia="微软雅黑" w:cs="微软雅黑"/>
          <w:b w:val="0"/>
          <w:bCs w:val="0"/>
          <w:sz w:val="30"/>
          <w:szCs w:val="30"/>
        </w:rPr>
      </w:pPr>
    </w:p>
    <w:p w14:paraId="70D1E0B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habit of relic-partition is connected with this: a part of the object filled with magical power may act like the whole.</w:t>
      </w:r>
    </w:p>
    <w:p w14:paraId="4FFE6BF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圣物分割的习惯与此有关：充满魔力的物体的一部分可以像整体一样起作用。</w:t>
      </w:r>
    </w:p>
    <w:p w14:paraId="30E77506">
      <w:pPr>
        <w:pStyle w:val="3"/>
        <w:spacing w:before="85" w:line="253" w:lineRule="auto"/>
        <w:ind w:left="303" w:firstLine="9"/>
        <w:jc w:val="both"/>
        <w:rPr>
          <w:rFonts w:hint="eastAsia" w:ascii="微软雅黑" w:hAnsi="微软雅黑" w:eastAsia="微软雅黑" w:cs="微软雅黑"/>
          <w:b w:val="0"/>
          <w:bCs w:val="0"/>
          <w:sz w:val="30"/>
          <w:szCs w:val="30"/>
        </w:rPr>
      </w:pPr>
    </w:p>
    <w:p w14:paraId="556587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Compare Hirn, p. 490, note 2: "We deliberately leave out of consideration here the assertion of educated Catholics that in the relics was really worshipped the saint in the same way that God is worshipped in a picture or a symbol (cf. Esser, art., 'Reliquien,' in Wetzer-Welte, Kirchenlexicon).</w:t>
      </w:r>
    </w:p>
    <w:p w14:paraId="7CCF55F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比较希恩，第490页，注2：“我们在这里故意不考虑受过教育的天主教徒的断言，即在圣物中真正受到崇拜的是圣徒，就像神在图画或象征中受到崇拜一样（参埃塞尔 Esser，‘Reliquien’一文，载于韦策尔-韦尔特《教会词典》）。</w:t>
      </w:r>
    </w:p>
    <w:p w14:paraId="771B04D8">
      <w:pPr>
        <w:pStyle w:val="3"/>
        <w:spacing w:before="85" w:line="253" w:lineRule="auto"/>
        <w:ind w:left="303" w:firstLine="9"/>
        <w:jc w:val="both"/>
        <w:rPr>
          <w:rFonts w:hint="eastAsia" w:ascii="微软雅黑" w:hAnsi="微软雅黑" w:eastAsia="微软雅黑" w:cs="微软雅黑"/>
          <w:b w:val="0"/>
          <w:bCs w:val="0"/>
          <w:sz w:val="30"/>
          <w:szCs w:val="30"/>
        </w:rPr>
      </w:pPr>
    </w:p>
    <w:p w14:paraId="44FCE4B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cannot be doubted that relic worship—for the earlier Christians as for the mass of believers to-day—was based on utilitarian ideas of the help that might be had from the sacred remains."</w:t>
      </w:r>
    </w:p>
    <w:p w14:paraId="70F7841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毫无疑问，圣物崇拜——对于早期基督徒正如对于今天的大众信徒一样——是基于功利主义的观念，即从神圣遗骸中可能获得的帮助。”</w:t>
      </w:r>
    </w:p>
    <w:p w14:paraId="262F94EE">
      <w:pPr>
        <w:pStyle w:val="3"/>
        <w:spacing w:before="85" w:line="253" w:lineRule="auto"/>
        <w:ind w:left="303" w:firstLine="9"/>
        <w:jc w:val="both"/>
        <w:rPr>
          <w:rFonts w:hint="eastAsia" w:ascii="微软雅黑" w:hAnsi="微软雅黑" w:eastAsia="微软雅黑" w:cs="微软雅黑"/>
          <w:b w:val="0"/>
          <w:bCs w:val="0"/>
          <w:sz w:val="30"/>
          <w:szCs w:val="30"/>
        </w:rPr>
      </w:pPr>
    </w:p>
    <w:p w14:paraId="0186FE2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 the characterization of the Catholic world-view, by E. Schmidt in Schiele and Zscharnack's Religion, etc., vol. V, col. 1736.</w:t>
      </w:r>
    </w:p>
    <w:p w14:paraId="488E812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见E. 施密特（E. Schmidt）在希勒和查尔纳克的《宗教》等书中对天主教世界观的描述，第五卷，第1736栏。</w:t>
      </w:r>
    </w:p>
    <w:p w14:paraId="59C4F40F">
      <w:pPr>
        <w:pStyle w:val="3"/>
        <w:spacing w:before="85" w:line="253" w:lineRule="auto"/>
        <w:ind w:left="303" w:firstLine="9"/>
        <w:jc w:val="both"/>
        <w:rPr>
          <w:rFonts w:hint="eastAsia" w:ascii="微软雅黑" w:hAnsi="微软雅黑" w:eastAsia="微软雅黑" w:cs="微软雅黑"/>
          <w:b w:val="0"/>
          <w:bCs w:val="0"/>
          <w:sz w:val="30"/>
          <w:szCs w:val="30"/>
        </w:rPr>
      </w:pPr>
    </w:p>
    <w:p w14:paraId="715D2AD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Baumgarten, in Schiele and Zscharnack's Religion, etc., vol. V, col. 2162.</w:t>
      </w:r>
    </w:p>
    <w:p w14:paraId="324EE02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鲍姆加滕（Baumgarten），在希勒和查尔纳克的《宗教》等书中，第五卷，第2162栏。</w:t>
      </w:r>
    </w:p>
    <w:p w14:paraId="61B59D6A">
      <w:pPr>
        <w:pStyle w:val="3"/>
        <w:spacing w:before="85" w:line="253" w:lineRule="auto"/>
        <w:ind w:left="303" w:firstLine="9"/>
        <w:jc w:val="both"/>
        <w:rPr>
          <w:rFonts w:hint="eastAsia" w:ascii="微软雅黑" w:hAnsi="微软雅黑" w:eastAsia="微软雅黑" w:cs="微软雅黑"/>
          <w:b w:val="0"/>
          <w:bCs w:val="0"/>
          <w:sz w:val="30"/>
          <w:szCs w:val="30"/>
        </w:rPr>
      </w:pPr>
    </w:p>
    <w:p w14:paraId="5945C9A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Sacred Shrine, chaps, i-iv.</w:t>
      </w:r>
    </w:p>
    <w:p w14:paraId="264C629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《神圣神龛》，第一至四章。</w:t>
      </w:r>
    </w:p>
    <w:p w14:paraId="7167321B">
      <w:pPr>
        <w:pStyle w:val="3"/>
        <w:spacing w:before="85" w:line="253" w:lineRule="auto"/>
        <w:ind w:left="303" w:firstLine="9"/>
        <w:jc w:val="both"/>
        <w:rPr>
          <w:rFonts w:hint="eastAsia" w:ascii="微软雅黑" w:hAnsi="微软雅黑" w:eastAsia="微软雅黑" w:cs="微软雅黑"/>
          <w:b w:val="0"/>
          <w:bCs w:val="0"/>
          <w:sz w:val="30"/>
          <w:szCs w:val="30"/>
        </w:rPr>
      </w:pPr>
    </w:p>
    <w:p w14:paraId="1B42BE3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Compare Smith and Cheatham, Dictionary of Christian Archćology, I, pp. 62, 429; II, p. 1775, and especially I, p. 431:</w:t>
      </w:r>
    </w:p>
    <w:p w14:paraId="4ADBC06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比较史密斯和奇特姆，《基督教考古学词典》，I，第62、429页；II，第1775页，特别是I，第431页：</w:t>
      </w:r>
    </w:p>
    <w:p w14:paraId="5370FC83">
      <w:pPr>
        <w:pStyle w:val="3"/>
        <w:spacing w:before="85" w:line="253" w:lineRule="auto"/>
        <w:ind w:left="303" w:firstLine="9"/>
        <w:jc w:val="both"/>
        <w:rPr>
          <w:rFonts w:hint="eastAsia" w:ascii="微软雅黑" w:hAnsi="微软雅黑" w:eastAsia="微软雅黑" w:cs="微软雅黑"/>
          <w:b w:val="0"/>
          <w:bCs w:val="0"/>
          <w:sz w:val="30"/>
          <w:szCs w:val="30"/>
        </w:rPr>
      </w:pPr>
    </w:p>
    <w:p w14:paraId="3D9BB60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churches built over the tombs of martyrs came to be regarded with peculiar sanctity, the possession of the relics of some saint came to be looked upon as absolutely essential to the sacredness of the building, and the deposition of such relics in or below the altar henceforward formed the central portion of the consecration rite."</w:t>
      </w:r>
    </w:p>
    <w:p w14:paraId="528E9D2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“随着建在殉道者墓上的教堂被视为具有特殊的圣洁性，拥由某位圣徒的圣物被视为对建筑物的神圣性绝对必不可少，从此在祭坛内或祭坛下安放此类圣物构成了祝圣仪式的核心部分。”</w:t>
      </w:r>
    </w:p>
    <w:p w14:paraId="774EA201">
      <w:pPr>
        <w:pStyle w:val="3"/>
        <w:spacing w:before="85" w:line="253" w:lineRule="auto"/>
        <w:ind w:left="303" w:firstLine="9"/>
        <w:jc w:val="both"/>
        <w:rPr>
          <w:rFonts w:hint="eastAsia" w:ascii="微软雅黑" w:hAnsi="微软雅黑" w:eastAsia="微软雅黑" w:cs="微软雅黑"/>
          <w:b w:val="0"/>
          <w:bCs w:val="0"/>
          <w:sz w:val="30"/>
          <w:szCs w:val="30"/>
        </w:rPr>
      </w:pPr>
    </w:p>
    <w:p w14:paraId="600F4D5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succeeding account of the ritual of the consecration should be read.</w:t>
      </w:r>
    </w:p>
    <w:p w14:paraId="13FB56D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随后的祝圣仪式叙述值得一读。</w:t>
      </w:r>
    </w:p>
    <w:p w14:paraId="5FE6B315">
      <w:pPr>
        <w:pStyle w:val="3"/>
        <w:spacing w:before="85" w:line="253" w:lineRule="auto"/>
        <w:ind w:left="303" w:firstLine="9"/>
        <w:jc w:val="both"/>
        <w:rPr>
          <w:rFonts w:hint="eastAsia" w:ascii="微软雅黑" w:hAnsi="微软雅黑" w:eastAsia="微软雅黑" w:cs="微软雅黑"/>
          <w:b w:val="0"/>
          <w:bCs w:val="0"/>
          <w:sz w:val="30"/>
          <w:szCs w:val="30"/>
        </w:rPr>
      </w:pPr>
    </w:p>
    <w:p w14:paraId="4AD0D87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literature of relics and relic-veneration is sufficiently indicated in the bibliographies attached to the articles on the subject in the encyclopedias: Herzog-Hauck, New Schaff-Herzog, Schiele-Zscharnack.</w:t>
      </w:r>
    </w:p>
    <w:p w14:paraId="6A7ACF06">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关于圣物和圣物崇拜的文献在各百科全书（赫尔佐格-豪克、《新沙夫-赫尔佐格》、希勒-查尔纳克）相关词条附带的参考书目中已有充分说明。</w:t>
      </w:r>
    </w:p>
    <w:p w14:paraId="7B07EDD8">
      <w:pPr>
        <w:pStyle w:val="3"/>
        <w:spacing w:before="85" w:line="253" w:lineRule="auto"/>
        <w:ind w:left="303" w:firstLine="9"/>
        <w:jc w:val="both"/>
        <w:rPr>
          <w:rFonts w:hint="eastAsia" w:ascii="微软雅黑" w:hAnsi="微软雅黑" w:eastAsia="微软雅黑" w:cs="微软雅黑"/>
          <w:b w:val="0"/>
          <w:bCs w:val="0"/>
          <w:sz w:val="30"/>
          <w:szCs w:val="30"/>
        </w:rPr>
      </w:pPr>
    </w:p>
    <w:p w14:paraId="42A2205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exhibition of the Holy Coat at Trčves from August 20 to October 3, 1891, with the immense crowd of pilgrims which it brought to Trčves, created an equally immense literature, a catalogue of which may be derived from the Theologischer Jahresbericht of the time, and a survey of which will give an insight into the whole subject of the veneration of relics in the nineteenth century.</w:t>
      </w:r>
    </w:p>
    <w:p w14:paraId="76382F7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1891年8月20日至10月3日在特里尔（Trčves）展出圣袍（Holy Coat），引来了大批朝圣者，也创造了同样庞大的文献，当时的《神学年报》可以提供其目录，浏览这些文献可以深入了解十九世纪圣物崇拜的整个主题。</w:t>
      </w:r>
    </w:p>
    <w:p w14:paraId="668407B7">
      <w:pPr>
        <w:pStyle w:val="3"/>
        <w:spacing w:before="85" w:line="253" w:lineRule="auto"/>
        <w:ind w:left="303" w:firstLine="9"/>
        <w:jc w:val="both"/>
        <w:rPr>
          <w:rFonts w:hint="eastAsia" w:ascii="微软雅黑" w:hAnsi="微软雅黑" w:eastAsia="微软雅黑" w:cs="微软雅黑"/>
          <w:b w:val="0"/>
          <w:bCs w:val="0"/>
          <w:sz w:val="30"/>
          <w:szCs w:val="30"/>
        </w:rPr>
      </w:pPr>
    </w:p>
    <w:p w14:paraId="22BF9DCF">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recent history of relic-miracles in the United States is chiefly connected with the veneration of relics of St. Ann.</w:t>
      </w:r>
    </w:p>
    <w:p w14:paraId="357D144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美国最近的圣物神迹历史主要与圣安妮（St. Ann）圣物的崇拜有关。</w:t>
      </w:r>
    </w:p>
    <w:p w14:paraId="1F59FBA7">
      <w:pPr>
        <w:pStyle w:val="3"/>
        <w:spacing w:before="85" w:line="253" w:lineRule="auto"/>
        <w:ind w:left="303" w:firstLine="9"/>
        <w:jc w:val="both"/>
        <w:rPr>
          <w:rFonts w:hint="eastAsia" w:ascii="微软雅黑" w:hAnsi="微软雅黑" w:eastAsia="微软雅黑" w:cs="微软雅黑"/>
          <w:b w:val="0"/>
          <w:bCs w:val="0"/>
          <w:sz w:val="30"/>
          <w:szCs w:val="30"/>
        </w:rPr>
      </w:pPr>
    </w:p>
    <w:p w14:paraId="17645B8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Certain relics of St. Anthony venerated in the Troy Hill Church at Allegheny, Pa., have indeed won large fame for the miracles of healing wrought by their means, and doubtless the additional relic of the same saint deposited in the Italian Church of St. Peter, on Webster Avenue, Pittsburgh, has taken its share in these works.</w:t>
      </w:r>
    </w:p>
    <w:p w14:paraId="0102001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在宾夕法尼亚州阿勒格尼（Allegheny）特洛伊山教堂（Troy Hill Church）受崇拜的圣安东尼（St. Anthony）的某些圣物确实因其带来的医治神迹而赢得了巨大的声誉，无疑，存放在匹兹堡韦伯斯特大道意大利圣彼得教堂的同一圣徒的额外圣物也在这些工作中分担了一份。</w:t>
      </w:r>
    </w:p>
    <w:p w14:paraId="21F4854E">
      <w:pPr>
        <w:pStyle w:val="3"/>
        <w:spacing w:before="85" w:line="253" w:lineRule="auto"/>
        <w:ind w:left="303" w:firstLine="9"/>
        <w:jc w:val="both"/>
        <w:rPr>
          <w:rFonts w:hint="eastAsia" w:ascii="微软雅黑" w:hAnsi="微软雅黑" w:eastAsia="微软雅黑" w:cs="微软雅黑"/>
          <w:b w:val="0"/>
          <w:bCs w:val="0"/>
          <w:sz w:val="30"/>
          <w:szCs w:val="30"/>
        </w:rPr>
      </w:pPr>
    </w:p>
    <w:p w14:paraId="4478CD1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St. Ann seems to promise to be the peculiar wonder-worker of the United States.</w:t>
      </w:r>
    </w:p>
    <w:p w14:paraId="33B9286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但圣安妮似乎有望成为美国特有的奇迹创造者。</w:t>
      </w:r>
    </w:p>
    <w:p w14:paraId="67AE0288">
      <w:pPr>
        <w:pStyle w:val="3"/>
        <w:spacing w:before="85" w:line="253" w:lineRule="auto"/>
        <w:ind w:left="303" w:firstLine="9"/>
        <w:jc w:val="both"/>
        <w:rPr>
          <w:rFonts w:hint="eastAsia" w:ascii="微软雅黑" w:hAnsi="微软雅黑" w:eastAsia="微软雅黑" w:cs="微软雅黑"/>
          <w:b w:val="0"/>
          <w:bCs w:val="0"/>
          <w:sz w:val="30"/>
          <w:szCs w:val="30"/>
        </w:rPr>
      </w:pPr>
    </w:p>
    <w:p w14:paraId="0D0E959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Church of St. Anne de Beaupré has, within recent years, become the most popular place of pilgrimage in Canada;</w:t>
      </w:r>
    </w:p>
    <w:p w14:paraId="336EAA02">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近年来，圣安妮·德·博普雷教堂（Church of St. Anne de Beaupré）已成为加拿大最受欢迎的朝圣地；</w:t>
      </w:r>
    </w:p>
    <w:p w14:paraId="7CBF6A0E">
      <w:pPr>
        <w:pStyle w:val="3"/>
        <w:spacing w:before="85" w:line="253" w:lineRule="auto"/>
        <w:ind w:left="303" w:firstLine="9"/>
        <w:jc w:val="both"/>
        <w:rPr>
          <w:rFonts w:hint="eastAsia" w:ascii="微软雅黑" w:hAnsi="微软雅黑" w:eastAsia="微软雅黑" w:cs="微软雅黑"/>
          <w:b w:val="0"/>
          <w:bCs w:val="0"/>
          <w:sz w:val="30"/>
          <w:szCs w:val="30"/>
        </w:rPr>
      </w:pPr>
    </w:p>
    <w:p w14:paraId="3E54940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until 1875 not over 12,000 annually visited this shrine, but now they are counted by the hundred thousand; in 1905 the number was 168,000.</w:t>
      </w:r>
    </w:p>
    <w:p w14:paraId="546414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直到1875年，每年访问此神龛的人数不超过12,000人，但现在以十万计；1905年的人数为168,000。</w:t>
      </w:r>
    </w:p>
    <w:p w14:paraId="73A91C41">
      <w:pPr>
        <w:pStyle w:val="3"/>
        <w:spacing w:before="85" w:line="253" w:lineRule="auto"/>
        <w:ind w:left="303" w:firstLine="9"/>
        <w:jc w:val="both"/>
        <w:rPr>
          <w:rFonts w:hint="eastAsia" w:ascii="微软雅黑" w:hAnsi="微软雅黑" w:eastAsia="微软雅黑" w:cs="微软雅黑"/>
          <w:b w:val="0"/>
          <w:bCs w:val="0"/>
          <w:sz w:val="30"/>
          <w:szCs w:val="30"/>
        </w:rPr>
      </w:pPr>
    </w:p>
    <w:p w14:paraId="48C940C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large relic of St. Ann's finger-bone has been in the possession of this shrine since 1670;</w:t>
      </w:r>
    </w:p>
    <w:p w14:paraId="6CD2EA6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自1670年以来，该神龛一直拥有圣安妮的一块大指骨圣物；</w:t>
      </w:r>
    </w:p>
    <w:p w14:paraId="3A7F7B4A">
      <w:pPr>
        <w:pStyle w:val="3"/>
        <w:spacing w:before="85" w:line="253" w:lineRule="auto"/>
        <w:ind w:left="303" w:firstLine="9"/>
        <w:jc w:val="both"/>
        <w:rPr>
          <w:rFonts w:hint="eastAsia" w:ascii="微软雅黑" w:hAnsi="微软雅黑" w:eastAsia="微软雅黑" w:cs="微软雅黑"/>
          <w:b w:val="0"/>
          <w:bCs w:val="0"/>
          <w:sz w:val="30"/>
          <w:szCs w:val="30"/>
        </w:rPr>
      </w:pPr>
    </w:p>
    <w:p w14:paraId="21445AF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three other fragments of her arm have been acquired since, and it was in connection with the acquisition of one of these, in 1892, that the cult and its accompanying miracles of healing were transferred to New York.</w:t>
      </w:r>
    </w:p>
    <w:p w14:paraId="22331EDB">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此后又获得了她手臂的另外三块碎片，正是与1892年获得其中一块有关，该崇拜及其伴随的医治神迹被转移到了纽约。</w:t>
      </w:r>
    </w:p>
    <w:p w14:paraId="664ADF01">
      <w:pPr>
        <w:pStyle w:val="3"/>
        <w:spacing w:before="85" w:line="253" w:lineRule="auto"/>
        <w:ind w:left="303" w:firstLine="9"/>
        <w:jc w:val="both"/>
        <w:rPr>
          <w:rFonts w:hint="eastAsia" w:ascii="微软雅黑" w:hAnsi="微软雅黑" w:eastAsia="微软雅黑" w:cs="微软雅黑"/>
          <w:b w:val="0"/>
          <w:bCs w:val="0"/>
          <w:sz w:val="30"/>
          <w:szCs w:val="30"/>
        </w:rPr>
      </w:pPr>
    </w:p>
    <w:p w14:paraId="707AA6A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St. Ann seems to be one of those numerous saints too much of whom has been preserved in the form of relics.</w:t>
      </w:r>
    </w:p>
    <w:p w14:paraId="6F59872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圣安妮似乎是那些众多圣徒中的一位，其以圣物形式保存下来的部分太多了。</w:t>
      </w:r>
    </w:p>
    <w:p w14:paraId="5A339D67">
      <w:pPr>
        <w:pStyle w:val="3"/>
        <w:spacing w:before="85" w:line="253" w:lineRule="auto"/>
        <w:ind w:left="303" w:firstLine="9"/>
        <w:jc w:val="both"/>
        <w:rPr>
          <w:rFonts w:hint="eastAsia" w:ascii="微软雅黑" w:hAnsi="微软雅黑" w:eastAsia="微软雅黑" w:cs="微软雅黑"/>
          <w:b w:val="0"/>
          <w:bCs w:val="0"/>
          <w:sz w:val="30"/>
          <w:szCs w:val="30"/>
        </w:rPr>
      </w:pPr>
    </w:p>
    <w:p w14:paraId="1E54FB7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 body is said to have been brought from the Holy Land to Constantinople, in 710; and it is said to have been still in the Church of St. Sophia in 1333.</w:t>
      </w:r>
    </w:p>
    <w:p w14:paraId="3AFAC8A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据说她的尸体于710年从圣地被带到君士坦丁堡；据说在1333年仍在圣索菲亚大教堂。</w:t>
      </w:r>
    </w:p>
    <w:p w14:paraId="22F50854">
      <w:pPr>
        <w:pStyle w:val="3"/>
        <w:spacing w:before="85" w:line="253" w:lineRule="auto"/>
        <w:ind w:left="303" w:firstLine="9"/>
        <w:jc w:val="both"/>
        <w:rPr>
          <w:rFonts w:hint="eastAsia" w:ascii="微软雅黑" w:hAnsi="微软雅黑" w:eastAsia="微软雅黑" w:cs="微软雅黑"/>
          <w:b w:val="0"/>
          <w:bCs w:val="0"/>
          <w:sz w:val="30"/>
          <w:szCs w:val="30"/>
        </w:rPr>
      </w:pPr>
    </w:p>
    <w:p w14:paraId="0CC2D9D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also, it is said, brought by Lazarus to Gaul, during the persecution of the Jewish Christians in Palestine under Herod Agrippa, and finally found a resting-place at Apt.</w:t>
      </w:r>
    </w:p>
    <w:p w14:paraId="7DD2828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据说，在希律·阿格里帕统治下巴勒斯坦犹太基督徒受迫害期间，拉撒路也将它带到了高卢，最终在阿普特（Apt）找到了安息之所。</w:t>
      </w:r>
    </w:p>
    <w:p w14:paraId="59F036C1">
      <w:pPr>
        <w:pStyle w:val="3"/>
        <w:spacing w:before="85" w:line="253" w:lineRule="auto"/>
        <w:ind w:left="303" w:firstLine="9"/>
        <w:jc w:val="both"/>
        <w:rPr>
          <w:rFonts w:hint="eastAsia" w:ascii="微软雅黑" w:hAnsi="微软雅黑" w:eastAsia="微软雅黑" w:cs="微软雅黑"/>
          <w:b w:val="0"/>
          <w:bCs w:val="0"/>
          <w:sz w:val="30"/>
          <w:szCs w:val="30"/>
        </w:rPr>
      </w:pPr>
    </w:p>
    <w:p w14:paraId="798B28A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Lost to sight through many years, it was rediscovered there in the eighth century, and has been in continuous possession of the church at Apt ever since.</w:t>
      </w:r>
    </w:p>
    <w:p w14:paraId="2B3ECB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经过多年的消失，它在八世纪在那里被重新发现，并从此一直为阿普特教堂所有。</w:t>
      </w:r>
    </w:p>
    <w:p w14:paraId="67900A54">
      <w:pPr>
        <w:pStyle w:val="3"/>
        <w:spacing w:before="85" w:line="253" w:lineRule="auto"/>
        <w:ind w:left="303" w:firstLine="9"/>
        <w:jc w:val="both"/>
        <w:rPr>
          <w:rFonts w:hint="eastAsia" w:ascii="微软雅黑" w:hAnsi="微软雅黑" w:eastAsia="微软雅黑" w:cs="微软雅黑"/>
          <w:b w:val="0"/>
          <w:bCs w:val="0"/>
          <w:sz w:val="30"/>
          <w:szCs w:val="30"/>
        </w:rPr>
      </w:pPr>
    </w:p>
    <w:p w14:paraId="492865B3">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the head of St. Ann was at Mainz up to 1516, when it was stolen and carried to Düren in the Rhineland, and her head, "almost complete" — doubtless derived from Apt—is preserved also at Chiry, the heir of the Abbey of Ourscamp.</w:t>
      </w:r>
    </w:p>
    <w:p w14:paraId="2D002BE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然而，圣安妮的头直到1516年还在美因茨（Mainz），当时被盗并带到了莱茵兰的迪伦（Düren），而她的头，“几乎完整”——无疑源自阿普特——也保存在奇里（Chiry），乌尔斯坎普修道院（Abbey of Ourscamp）的继承者那里。</w:t>
      </w:r>
    </w:p>
    <w:p w14:paraId="129951DD">
      <w:pPr>
        <w:pStyle w:val="3"/>
        <w:spacing w:before="85" w:line="253" w:lineRule="auto"/>
        <w:ind w:left="303" w:firstLine="9"/>
        <w:jc w:val="both"/>
        <w:rPr>
          <w:rFonts w:hint="eastAsia" w:ascii="微软雅黑" w:hAnsi="微软雅黑" w:eastAsia="微软雅黑" w:cs="微软雅黑"/>
          <w:b w:val="0"/>
          <w:bCs w:val="0"/>
          <w:sz w:val="30"/>
          <w:szCs w:val="30"/>
        </w:rPr>
      </w:pPr>
    </w:p>
    <w:p w14:paraId="517FFAA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Churches in Italy, Germany, Hungary, and in several towns in France "flatter themselves that they possess more or less considerable portions of the same head, or the entire head" (Paul Parfait, Le Foire aux Reliques, p. 94, in an essay on "The Head of St. Ann at Chiry").</w:t>
      </w:r>
    </w:p>
    <w:p w14:paraId="46E8386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意大利、德国、匈牙利和法国几个城镇的教堂“自鸣得意地认为它们拥有同一个头或整个头的或多或少相当大的部分”（保罗·帕尔费，《圣物集市》，第94页，在一篇关于“奇里的圣安妮之头”的文章中）。</w:t>
      </w:r>
    </w:p>
    <w:p w14:paraId="2B627789">
      <w:pPr>
        <w:pStyle w:val="3"/>
        <w:spacing w:before="85" w:line="253" w:lineRule="auto"/>
        <w:ind w:left="303" w:firstLine="9"/>
        <w:jc w:val="both"/>
        <w:rPr>
          <w:rFonts w:hint="eastAsia" w:ascii="微软雅黑" w:hAnsi="微软雅黑" w:eastAsia="微软雅黑" w:cs="微软雅黑"/>
          <w:b w:val="0"/>
          <w:bCs w:val="0"/>
          <w:sz w:val="30"/>
          <w:szCs w:val="30"/>
        </w:rPr>
      </w:pPr>
    </w:p>
    <w:p w14:paraId="682F7EE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Despite all this European history, a relic of St. Ann was again brought from Palestine in the thirteenth century, and it was this that was given to St. Anne d'Auray in Brittany in the early half of the seventeenth century by Ann of Austria and Louis XIII.</w:t>
      </w:r>
    </w:p>
    <w:p w14:paraId="31CE6939">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尽管有这一切欧洲历史，但在十三世纪，圣安妮的一件圣物再次从巴勒斯坦被带回，正是这件圣物在十七世纪上半叶由奥地利的安妮和路易十三送给了布列塔尼的圣安妮·多雷（St. Anne d'Auray）。</w:t>
      </w:r>
    </w:p>
    <w:p w14:paraId="57E3CA14">
      <w:pPr>
        <w:pStyle w:val="3"/>
        <w:spacing w:before="85" w:line="253" w:lineRule="auto"/>
        <w:ind w:left="303" w:firstLine="9"/>
        <w:jc w:val="both"/>
        <w:rPr>
          <w:rFonts w:hint="eastAsia" w:ascii="微软雅黑" w:hAnsi="微软雅黑" w:eastAsia="微软雅黑" w:cs="微软雅黑"/>
          <w:b w:val="0"/>
          <w:bCs w:val="0"/>
          <w:sz w:val="30"/>
          <w:szCs w:val="30"/>
        </w:rPr>
      </w:pPr>
    </w:p>
    <w:p w14:paraId="6592E42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origin of the pilgrimages and healings at St. Anne d'Auray was not in this relic, however, but antedated its possession, taking their start from apparitions of St. Ann (1624-1626).</w:t>
      </w:r>
    </w:p>
    <w:p w14:paraId="64527410">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然而，圣安妮·多雷的朝圣和医治起源并不在于这件圣物，而是早于拥有它，始于圣安妮的显现（1624-1626年）。</w:t>
      </w:r>
    </w:p>
    <w:p w14:paraId="633E056E">
      <w:pPr>
        <w:pStyle w:val="3"/>
        <w:spacing w:before="85" w:line="253" w:lineRule="auto"/>
        <w:ind w:left="303" w:firstLine="9"/>
        <w:jc w:val="both"/>
        <w:rPr>
          <w:rFonts w:hint="eastAsia" w:ascii="微软雅黑" w:hAnsi="微软雅黑" w:eastAsia="微软雅黑" w:cs="微软雅黑"/>
          <w:b w:val="0"/>
          <w:bCs w:val="0"/>
          <w:sz w:val="30"/>
          <w:szCs w:val="30"/>
        </w:rPr>
      </w:pPr>
    </w:p>
    <w:p w14:paraId="3FD1FF5A">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relics which have been recently brought to this country are said to derive ultimately from Apt.</w:t>
      </w:r>
    </w:p>
    <w:p w14:paraId="1E429E5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据说最近带到这个国家的圣物最终源自阿普特。</w:t>
      </w:r>
    </w:p>
    <w:p w14:paraId="6086CF42">
      <w:pPr>
        <w:pStyle w:val="3"/>
        <w:spacing w:before="85" w:line="253" w:lineRule="auto"/>
        <w:ind w:left="303" w:firstLine="9"/>
        <w:jc w:val="both"/>
        <w:rPr>
          <w:rFonts w:hint="eastAsia" w:ascii="微软雅黑" w:hAnsi="微软雅黑" w:eastAsia="微软雅黑" w:cs="微软雅黑"/>
          <w:b w:val="0"/>
          <w:bCs w:val="0"/>
          <w:sz w:val="30"/>
          <w:szCs w:val="30"/>
        </w:rPr>
      </w:pPr>
    </w:p>
    <w:p w14:paraId="567A72D1">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Thence the Pope obtained an arm of the saint which was intrusted to the keeping of the Benedictine monks of St. Paul-outside-the-Wall, Rome.</w:t>
      </w:r>
    </w:p>
    <w:p w14:paraId="3F4011CD">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教皇从那里获得了圣徒的一只手臂，委托给罗马城外圣保罗大教堂的本笃会修士保管。</w:t>
      </w:r>
    </w:p>
    <w:p w14:paraId="03291A1A">
      <w:pPr>
        <w:pStyle w:val="3"/>
        <w:spacing w:before="85" w:line="253" w:lineRule="auto"/>
        <w:ind w:left="303" w:firstLine="9"/>
        <w:jc w:val="both"/>
        <w:rPr>
          <w:rFonts w:hint="eastAsia" w:ascii="微软雅黑" w:hAnsi="微软雅黑" w:eastAsia="微软雅黑" w:cs="微软雅黑"/>
          <w:b w:val="0"/>
          <w:bCs w:val="0"/>
          <w:sz w:val="30"/>
          <w:szCs w:val="30"/>
        </w:rPr>
      </w:pPr>
    </w:p>
    <w:p w14:paraId="2965F64C">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From them, through the kind offices of Leo XIII, Cardinal Taschereau obtained the "great relic" which was presented to St. Anne de Beaupré in 1892;</w:t>
      </w:r>
    </w:p>
    <w:p w14:paraId="127216E7">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从他们那里，通过利奥十三世的好意，塔谢罗（Taschereau）枢机主教获得了“大圣物”，并于1892年赠送给了圣安妮·德·博普雷；</w:t>
      </w:r>
    </w:p>
    <w:p w14:paraId="0E6E03FE">
      <w:pPr>
        <w:pStyle w:val="3"/>
        <w:spacing w:before="85" w:line="253" w:lineRule="auto"/>
        <w:ind w:left="303" w:firstLine="9"/>
        <w:jc w:val="both"/>
        <w:rPr>
          <w:rFonts w:hint="eastAsia" w:ascii="微软雅黑" w:hAnsi="微软雅黑" w:eastAsia="微软雅黑" w:cs="微软雅黑"/>
          <w:b w:val="0"/>
          <w:bCs w:val="0"/>
          <w:sz w:val="30"/>
          <w:szCs w:val="30"/>
        </w:rPr>
      </w:pPr>
    </w:p>
    <w:p w14:paraId="174C415E">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from thence also came the relic, obtained by Prince Cardinal Odeschalchi, and presented to the Church of St. Jean Baptiste in East Seventy-sixth Street, New York, the same year (July 15, 1892).</w:t>
      </w:r>
    </w:p>
    <w:p w14:paraId="2B502385">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也是从那里，奥德斯卡尔基（Odeschalchi）亲王枢机主教获得了一件圣物，并于同年（1892年7月15日）赠送给了纽约东七十六街的圣让·巴蒂斯特教堂（Church of St. Jean Baptiste）。</w:t>
      </w:r>
    </w:p>
    <w:p w14:paraId="09EA686C">
      <w:pPr>
        <w:pStyle w:val="3"/>
        <w:spacing w:before="85" w:line="253" w:lineRule="auto"/>
        <w:ind w:left="303" w:firstLine="9"/>
        <w:jc w:val="both"/>
        <w:rPr>
          <w:rFonts w:hint="eastAsia" w:ascii="微软雅黑" w:hAnsi="微软雅黑" w:eastAsia="微软雅黑" w:cs="微软雅黑"/>
          <w:b w:val="0"/>
          <w:bCs w:val="0"/>
          <w:sz w:val="30"/>
          <w:szCs w:val="30"/>
        </w:rPr>
      </w:pPr>
    </w:p>
    <w:p w14:paraId="3FC01BF4">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Another fragment was received by the Church of St. Jean Baptiste on August 6, 1893; and some years later still another fragment was deposited in the Church of St. Ann in Fall River, Mass., whence it was stolen on the night of December 1, 1901.</w:t>
      </w:r>
    </w:p>
    <w:p w14:paraId="7702F728">
      <w:pPr>
        <w:pStyle w:val="3"/>
        <w:spacing w:before="85" w:line="253" w:lineRule="auto"/>
        <w:ind w:left="303" w:firstLine="9"/>
        <w:jc w:val="both"/>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1893年8月6日，圣让·巴蒂斯特教堂收到了另一块碎片；几年后，还有一块碎片被存放在马萨诸塞州福尔里弗（Fall River）的圣安妮教堂，并于1901年12月1日晚被盗。</w:t>
      </w:r>
    </w:p>
    <w:p w14:paraId="3820B24F">
      <w:pPr>
        <w:pStyle w:val="3"/>
        <w:spacing w:before="85" w:line="253" w:lineRule="auto"/>
        <w:ind w:left="303" w:firstLine="9"/>
        <w:jc w:val="both"/>
        <w:rPr>
          <w:rFonts w:hint="eastAsia" w:ascii="微软雅黑" w:hAnsi="微软雅黑" w:eastAsia="微软雅黑" w:cs="微软雅黑"/>
          <w:sz w:val="30"/>
          <w:szCs w:val="30"/>
        </w:rPr>
      </w:pPr>
    </w:p>
    <w:p w14:paraId="46B22C4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Relic"—a piece of the wrist-bone of St. Ann, four inches in length—was brought from Rome by Monsignor Marquis; and, on his way to Quebec, he stopped in New York with it.</w:t>
      </w:r>
    </w:p>
    <w:p w14:paraId="1D2B42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“大圣物”——圣安妮（St. Ann）的一块四英寸长的腕骨——由马奎斯（Marquis）蒙席从罗马带来；在前往魁北克的途中，他带着这件圣物在纽约停留。</w:t>
      </w:r>
    </w:p>
    <w:p w14:paraId="5738DE74">
      <w:pPr>
        <w:pStyle w:val="3"/>
        <w:spacing w:before="85" w:line="253" w:lineRule="auto"/>
        <w:ind w:left="303" w:firstLine="9"/>
        <w:jc w:val="both"/>
        <w:rPr>
          <w:rFonts w:hint="eastAsia" w:ascii="微软雅黑" w:hAnsi="微软雅黑" w:eastAsia="微软雅黑" w:cs="微软雅黑"/>
          <w:sz w:val="30"/>
          <w:szCs w:val="30"/>
        </w:rPr>
      </w:pPr>
    </w:p>
    <w:p w14:paraId="754CF84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Monsignor O'Reilly has given us an enthusiastic account of the effect of its exposition at the Church of St. Jean Baptiste during the first twenty days of May of that year (see the Ave Maria of August 6, 1892; and The Catholic Review of the same date).</w:t>
      </w:r>
    </w:p>
    <w:p w14:paraId="7EB167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奥赖利（O'Reilly）蒙席向我们要热情洋溢地叙述了当年五月前二十天在圣让·巴蒂斯特教堂（Church of St. Jean Baptiste）展示这件圣物的效果（见1892年8月6日的《万福玛利亚》和同日的《天主教评论》）。</w:t>
      </w:r>
    </w:p>
    <w:p w14:paraId="2DED5E4D">
      <w:pPr>
        <w:pStyle w:val="3"/>
        <w:spacing w:before="85" w:line="253" w:lineRule="auto"/>
        <w:ind w:left="303" w:firstLine="9"/>
        <w:jc w:val="both"/>
        <w:rPr>
          <w:rFonts w:hint="eastAsia" w:ascii="微软雅黑" w:hAnsi="微软雅黑" w:eastAsia="微软雅黑" w:cs="微软雅黑"/>
          <w:sz w:val="30"/>
          <w:szCs w:val="30"/>
        </w:rPr>
      </w:pPr>
    </w:p>
    <w:p w14:paraId="3A40022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two or three hundred thousand people venerated the relic; cures were wrought, though apparently not very many.</w:t>
      </w:r>
    </w:p>
    <w:p w14:paraId="13BCD0B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大约有两三十万人前来瞻仰这件圣物；发生了治愈，尽管显然不是很多。</w:t>
      </w:r>
    </w:p>
    <w:p w14:paraId="569EC98E">
      <w:pPr>
        <w:pStyle w:val="3"/>
        <w:spacing w:before="85" w:line="253" w:lineRule="auto"/>
        <w:ind w:left="303" w:firstLine="9"/>
        <w:jc w:val="both"/>
        <w:rPr>
          <w:rFonts w:hint="eastAsia" w:ascii="微软雅黑" w:hAnsi="微软雅黑" w:eastAsia="微软雅黑" w:cs="微软雅黑"/>
          <w:sz w:val="30"/>
          <w:szCs w:val="30"/>
        </w:rPr>
      </w:pPr>
    </w:p>
    <w:p w14:paraId="6A8B9C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Monsignor Marquis returned on July 15 with the fragment which was to remain at St. Jean Baptiste, the enthusiasm was redoubled, and St. Ann did not let her feast-day (July 26) pass "without giving some signal proof of her love to her children."</w:t>
      </w:r>
    </w:p>
    <w:p w14:paraId="085610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当马奎斯蒙席于7月15日带着那块将留在圣让·巴蒂斯特教堂的碎片返回时，热情加倍了，圣安妮没有让她的节日（7月26日）过去而“不给她对儿女的爱一些明显的证明”。</w:t>
      </w:r>
    </w:p>
    <w:p w14:paraId="67A2A630">
      <w:pPr>
        <w:pStyle w:val="3"/>
        <w:spacing w:before="85" w:line="253" w:lineRule="auto"/>
        <w:ind w:left="303" w:firstLine="9"/>
        <w:jc w:val="both"/>
        <w:rPr>
          <w:rFonts w:hint="eastAsia" w:ascii="微软雅黑" w:hAnsi="微软雅黑" w:eastAsia="微软雅黑" w:cs="微软雅黑"/>
          <w:sz w:val="30"/>
          <w:szCs w:val="30"/>
        </w:rPr>
      </w:pPr>
    </w:p>
    <w:p w14:paraId="051EF7E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a novena and an exposition of the relics are held during the latter part of each July, in conjunction with St. Ann's feast-day, and many miracles have been wrought.</w:t>
      </w:r>
    </w:p>
    <w:p w14:paraId="695B9F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从那以后，每年七月下旬，都会结合圣安妮的节日举行为期九天的祈祷和圣物展示，并且发生了许多神迹。</w:t>
      </w:r>
    </w:p>
    <w:p w14:paraId="550BB46C">
      <w:pPr>
        <w:pStyle w:val="3"/>
        <w:spacing w:before="85" w:line="253" w:lineRule="auto"/>
        <w:ind w:left="303" w:firstLine="9"/>
        <w:jc w:val="both"/>
        <w:rPr>
          <w:rFonts w:hint="eastAsia" w:ascii="微软雅黑" w:hAnsi="微软雅黑" w:eastAsia="微软雅黑" w:cs="微软雅黑"/>
          <w:sz w:val="30"/>
          <w:szCs w:val="30"/>
        </w:rPr>
      </w:pPr>
    </w:p>
    <w:p w14:paraId="47E28FF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1901 a new marble crypt was completed at the church, and used for the first time for this novena and exposition, and public attention was very particularly called to it.</w:t>
      </w:r>
    </w:p>
    <w:p w14:paraId="2A124E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1901年，教堂新建的大理石地下室完工，并首次用于这次九日敬礼和展示，公众对此给予了特别的关注。</w:t>
      </w:r>
    </w:p>
    <w:p w14:paraId="21BFEC95">
      <w:pPr>
        <w:pStyle w:val="3"/>
        <w:spacing w:before="85" w:line="253" w:lineRule="auto"/>
        <w:ind w:left="303" w:firstLine="9"/>
        <w:jc w:val="both"/>
        <w:rPr>
          <w:rFonts w:hint="eastAsia" w:ascii="微软雅黑" w:hAnsi="微软雅黑" w:eastAsia="微软雅黑" w:cs="微软雅黑"/>
          <w:sz w:val="30"/>
          <w:szCs w:val="30"/>
        </w:rPr>
      </w:pPr>
    </w:p>
    <w:p w14:paraId="186040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press was filled with letters pointing out abuses, or defending the quality of the cures, which were numerous and striking (see a short summary note in The Presbyterian Banner, August 8, 1901).</w:t>
      </w:r>
    </w:p>
    <w:p w14:paraId="0446BC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公共报刊充满了指出弊端或为治愈质量辩护的信件，这些治愈案例众多且引人注目（见1901年8月8日《长老会旗帜报》的一篇简短摘要）。</w:t>
      </w:r>
    </w:p>
    <w:p w14:paraId="729B727B">
      <w:pPr>
        <w:pStyle w:val="3"/>
        <w:spacing w:before="85" w:line="253" w:lineRule="auto"/>
        <w:ind w:left="303" w:firstLine="9"/>
        <w:jc w:val="both"/>
        <w:rPr>
          <w:rFonts w:hint="eastAsia" w:ascii="微软雅黑" w:hAnsi="微软雅黑" w:eastAsia="微软雅黑" w:cs="微软雅黑"/>
          <w:sz w:val="30"/>
          <w:szCs w:val="30"/>
        </w:rPr>
      </w:pPr>
    </w:p>
    <w:p w14:paraId="2BEF9A9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Monsignor O'Reilly's hope that the depositing of the relics of St. Ann in the Church of St. Jean Baptiste will result in "the founding here in New York of what will become a great national shrine of St. Anne"—to be signalized, the editor of the Ave Maria adds, "by such marvels as have rendered the sanctuaries of St. Anne de Beaupré and St. Anne d'Auray famous throughout Christendom"—seems in a fair way to be fulfilled.</w:t>
      </w:r>
    </w:p>
    <w:p w14:paraId="5EA2D7D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奥赖利蒙席的希望——即圣安妮圣物在圣让·巴蒂斯特教堂的存放将导致“在纽约这里建立一个将成为圣安妮伟大国家神龛的地方”——正如《万福玛利亚》的编辑补充的那样，将以“使圣安妮·德·博普雷（St. Anne de Beaupré）和圣安妮·多雷（St. Anne d'Auray）圣地闻名于整个基督教世界的奇迹”为标志——似乎很有可能实现。</w:t>
      </w:r>
    </w:p>
    <w:p w14:paraId="0B551B0A">
      <w:pPr>
        <w:pStyle w:val="3"/>
        <w:spacing w:before="85" w:line="253" w:lineRule="auto"/>
        <w:ind w:left="303" w:firstLine="9"/>
        <w:jc w:val="both"/>
        <w:rPr>
          <w:rFonts w:hint="eastAsia" w:ascii="微软雅黑" w:hAnsi="微软雅黑" w:eastAsia="微软雅黑" w:cs="微软雅黑"/>
          <w:sz w:val="30"/>
          <w:szCs w:val="30"/>
        </w:rPr>
      </w:pPr>
    </w:p>
    <w:p w14:paraId="731631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typical instance of what is happening there.</w:t>
      </w:r>
    </w:p>
    <w:p w14:paraId="67F18BB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以下是那里发生的典型事例。</w:t>
      </w:r>
    </w:p>
    <w:p w14:paraId="26DC708E">
      <w:pPr>
        <w:pStyle w:val="3"/>
        <w:spacing w:before="85" w:line="253" w:lineRule="auto"/>
        <w:ind w:left="303" w:firstLine="9"/>
        <w:jc w:val="both"/>
        <w:rPr>
          <w:rFonts w:hint="eastAsia" w:ascii="微软雅黑" w:hAnsi="微软雅黑" w:eastAsia="微软雅黑" w:cs="微软雅黑"/>
          <w:sz w:val="30"/>
          <w:szCs w:val="30"/>
        </w:rPr>
      </w:pPr>
    </w:p>
    <w:p w14:paraId="258590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in The Catholic Telegraph.</w:t>
      </w:r>
    </w:p>
    <w:p w14:paraId="69A6076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这是在《天主教电讯报》上报道的。</w:t>
      </w:r>
    </w:p>
    <w:p w14:paraId="4FBF8F6F">
      <w:pPr>
        <w:pStyle w:val="3"/>
        <w:spacing w:before="85" w:line="253" w:lineRule="auto"/>
        <w:ind w:left="303" w:firstLine="9"/>
        <w:jc w:val="both"/>
        <w:rPr>
          <w:rFonts w:hint="eastAsia" w:ascii="微软雅黑" w:hAnsi="微软雅黑" w:eastAsia="微软雅黑" w:cs="微软雅黑"/>
          <w:sz w:val="30"/>
          <w:szCs w:val="30"/>
        </w:rPr>
      </w:pPr>
    </w:p>
    <w:p w14:paraId="1CECF5B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case of a young man aged nineteen, of New Haven, Conn.:</w:t>
      </w:r>
    </w:p>
    <w:p w14:paraId="3A7A75C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这是康涅狄格州纽黑文市一位十九岁青年的案例：</w:t>
      </w:r>
    </w:p>
    <w:p w14:paraId="169B377B">
      <w:pPr>
        <w:pStyle w:val="3"/>
        <w:spacing w:before="85" w:line="253" w:lineRule="auto"/>
        <w:ind w:left="303" w:firstLine="9"/>
        <w:jc w:val="both"/>
        <w:rPr>
          <w:rFonts w:hint="eastAsia" w:ascii="微软雅黑" w:hAnsi="微软雅黑" w:eastAsia="微软雅黑" w:cs="微软雅黑"/>
          <w:sz w:val="30"/>
          <w:szCs w:val="30"/>
        </w:rPr>
      </w:pPr>
    </w:p>
    <w:p w14:paraId="356B19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years ago young Maloney, who was working at the time in a New Haven factory, fell and injured his hip.</w:t>
      </w:r>
    </w:p>
    <w:p w14:paraId="1B8F50A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“两年前，年轻的马洛尼（Maloney），当时在纽黑文的一家工厂工作，摔倒并伤了髋部。</w:t>
      </w:r>
    </w:p>
    <w:p w14:paraId="592A8329">
      <w:pPr>
        <w:pStyle w:val="3"/>
        <w:spacing w:before="85" w:line="253" w:lineRule="auto"/>
        <w:ind w:left="303" w:firstLine="9"/>
        <w:jc w:val="both"/>
        <w:rPr>
          <w:rFonts w:hint="eastAsia" w:ascii="微软雅黑" w:hAnsi="微软雅黑" w:eastAsia="微软雅黑" w:cs="微软雅黑"/>
          <w:sz w:val="30"/>
          <w:szCs w:val="30"/>
        </w:rPr>
      </w:pPr>
    </w:p>
    <w:p w14:paraId="7AD6EBC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doctor consulted said he would be a cripple for life.</w:t>
      </w:r>
    </w:p>
    <w:p w14:paraId="205B35C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每一位咨询过的医生都说他将终身残疾。</w:t>
      </w:r>
    </w:p>
    <w:p w14:paraId="00874373">
      <w:pPr>
        <w:pStyle w:val="3"/>
        <w:spacing w:before="85" w:line="253" w:lineRule="auto"/>
        <w:ind w:left="303" w:firstLine="9"/>
        <w:jc w:val="both"/>
        <w:rPr>
          <w:rFonts w:hint="eastAsia" w:ascii="微软雅黑" w:hAnsi="微软雅黑" w:eastAsia="微软雅黑" w:cs="微软雅黑"/>
          <w:sz w:val="30"/>
          <w:szCs w:val="30"/>
        </w:rPr>
      </w:pPr>
    </w:p>
    <w:p w14:paraId="733BEC6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walked he was obliged to use crutches.</w:t>
      </w:r>
    </w:p>
    <w:p w14:paraId="095694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当他走路时，不得不使用拐杖。</w:t>
      </w:r>
    </w:p>
    <w:p w14:paraId="48944EF2">
      <w:pPr>
        <w:pStyle w:val="3"/>
        <w:spacing w:before="85" w:line="253" w:lineRule="auto"/>
        <w:ind w:left="303" w:firstLine="9"/>
        <w:jc w:val="both"/>
        <w:rPr>
          <w:rFonts w:hint="eastAsia" w:ascii="微软雅黑" w:hAnsi="微软雅黑" w:eastAsia="微软雅黑" w:cs="微软雅黑"/>
          <w:sz w:val="30"/>
          <w:szCs w:val="30"/>
        </w:rPr>
      </w:pPr>
    </w:p>
    <w:p w14:paraId="2020B18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recently he has been under the care of the ablest physicians in the city, yet all declared him incurable.</w:t>
      </w:r>
    </w:p>
    <w:p w14:paraId="1289DB1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直到最近，他一直在该市最有能力的医生照料下，但所有医生都宣布他无法治愈。</w:t>
      </w:r>
    </w:p>
    <w:p w14:paraId="5ECE7851">
      <w:pPr>
        <w:pStyle w:val="3"/>
        <w:spacing w:before="85" w:line="253" w:lineRule="auto"/>
        <w:ind w:left="303" w:firstLine="9"/>
        <w:jc w:val="both"/>
        <w:rPr>
          <w:rFonts w:hint="eastAsia" w:ascii="微软雅黑" w:hAnsi="微软雅黑" w:eastAsia="微软雅黑" w:cs="微软雅黑"/>
          <w:sz w:val="30"/>
          <w:szCs w:val="30"/>
        </w:rPr>
      </w:pPr>
    </w:p>
    <w:p w14:paraId="167A0A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of several cures wrought at St. Anne's shrine, New York, he started thither, making a retreat on arriving.</w:t>
      </w:r>
    </w:p>
    <w:p w14:paraId="51EE748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听说纽约圣安妮神龛发生了几起治愈案例，他就动身前往那里，到达后进行了一次避静。</w:t>
      </w:r>
    </w:p>
    <w:p w14:paraId="261900E1">
      <w:pPr>
        <w:pStyle w:val="3"/>
        <w:spacing w:before="85" w:line="253" w:lineRule="auto"/>
        <w:ind w:left="303" w:firstLine="9"/>
        <w:jc w:val="both"/>
        <w:rPr>
          <w:rFonts w:hint="eastAsia" w:ascii="微软雅黑" w:hAnsi="微软雅黑" w:eastAsia="微软雅黑" w:cs="微软雅黑"/>
          <w:sz w:val="30"/>
          <w:szCs w:val="30"/>
        </w:rPr>
      </w:pPr>
    </w:p>
    <w:p w14:paraId="753E900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several days spent in prayer, he visited the shrine of St. Anne.</w:t>
      </w:r>
    </w:p>
    <w:p w14:paraId="5F8945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经过几天的祷告，他参观了圣安妮神龛。</w:t>
      </w:r>
    </w:p>
    <w:p w14:paraId="047F052E">
      <w:pPr>
        <w:pStyle w:val="3"/>
        <w:spacing w:before="85" w:line="253" w:lineRule="auto"/>
        <w:ind w:left="303" w:firstLine="9"/>
        <w:jc w:val="both"/>
        <w:rPr>
          <w:rFonts w:hint="eastAsia" w:ascii="微软雅黑" w:hAnsi="微软雅黑" w:eastAsia="微软雅黑" w:cs="微软雅黑"/>
          <w:sz w:val="30"/>
          <w:szCs w:val="30"/>
        </w:rPr>
      </w:pPr>
    </w:p>
    <w:p w14:paraId="086B58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of his visit he received holy communion, and then the relic of the saint was applied, and the sufferer anointed with consecrated oil.</w:t>
      </w:r>
    </w:p>
    <w:p w14:paraId="60E1B98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在他参观的那天早上，他领了圣餐，然后应用了圣徒的圣物，并用圣油膏抹了受苦者。</w:t>
      </w:r>
    </w:p>
    <w:p w14:paraId="431C0A9E">
      <w:pPr>
        <w:pStyle w:val="3"/>
        <w:spacing w:before="85" w:line="253" w:lineRule="auto"/>
        <w:ind w:left="303" w:firstLine="9"/>
        <w:jc w:val="both"/>
        <w:rPr>
          <w:rFonts w:hint="eastAsia" w:ascii="微软雅黑" w:hAnsi="微软雅黑" w:eastAsia="微软雅黑" w:cs="微软雅黑"/>
          <w:sz w:val="30"/>
          <w:szCs w:val="30"/>
        </w:rPr>
      </w:pPr>
    </w:p>
    <w:p w14:paraId="64729E1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instantly he felt better.</w:t>
      </w:r>
    </w:p>
    <w:p w14:paraId="3AF7D0B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几乎立刻他就感觉好些了。</w:t>
      </w:r>
    </w:p>
    <w:p w14:paraId="34FD23C5">
      <w:pPr>
        <w:pStyle w:val="3"/>
        <w:spacing w:before="85" w:line="253" w:lineRule="auto"/>
        <w:ind w:left="303" w:firstLine="9"/>
        <w:jc w:val="both"/>
        <w:rPr>
          <w:rFonts w:hint="eastAsia" w:ascii="微软雅黑" w:hAnsi="微软雅黑" w:eastAsia="微软雅黑" w:cs="微软雅黑"/>
          <w:sz w:val="30"/>
          <w:szCs w:val="30"/>
        </w:rPr>
      </w:pPr>
    </w:p>
    <w:p w14:paraId="4B0711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visit and he was able to walk without crutches, leaving the latter before the shrine in which the relics are kept.</w:t>
      </w:r>
    </w:p>
    <w:p w14:paraId="42712B6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再一次访问，他就能不用拐杖走路了，把拐杖留在了存放圣物的神龛前。</w:t>
      </w:r>
    </w:p>
    <w:p w14:paraId="3A068913">
      <w:pPr>
        <w:pStyle w:val="3"/>
        <w:spacing w:before="85" w:line="253" w:lineRule="auto"/>
        <w:ind w:left="303" w:firstLine="9"/>
        <w:jc w:val="both"/>
        <w:rPr>
          <w:rFonts w:hint="eastAsia" w:ascii="微软雅黑" w:hAnsi="微软雅黑" w:eastAsia="微软雅黑" w:cs="微软雅黑"/>
          <w:sz w:val="30"/>
          <w:szCs w:val="30"/>
        </w:rPr>
      </w:pPr>
    </w:p>
    <w:p w14:paraId="380F95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well, quite well, and thus returned to New Haven, to the astonishment of all who knew him."</w:t>
      </w:r>
    </w:p>
    <w:p w14:paraId="3382D17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他好了，完全好了，就这样回到了纽黑文，让所有认识他的人都感到惊讶。”</w:t>
      </w:r>
    </w:p>
    <w:p w14:paraId="03C6FACE">
      <w:pPr>
        <w:pStyle w:val="3"/>
        <w:spacing w:before="85" w:line="253" w:lineRule="auto"/>
        <w:ind w:left="303" w:firstLine="9"/>
        <w:jc w:val="both"/>
        <w:rPr>
          <w:rFonts w:hint="eastAsia" w:ascii="微软雅黑" w:hAnsi="微软雅黑" w:eastAsia="微软雅黑" w:cs="微软雅黑"/>
          <w:sz w:val="30"/>
          <w:szCs w:val="30"/>
        </w:rPr>
      </w:pPr>
    </w:p>
    <w:p w14:paraId="7D6B05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noting that the Cincinnati Enquirer of July 28 and the Lexington (Ky.) Leader of July 29, 1902, record the sudden cure of a deaf woman in St. Anne's Church, West Covington, Ky., on St. Ann's feast-day.</w:t>
      </w:r>
    </w:p>
    <w:p w14:paraId="34BD2F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值得注意的是，1902年7月28日的《辛辛那提问询报》和7月29日的列克星敦（肯塔基州）《领袖报》记录了一位耳聋妇女在肯塔基州西卡温顿（West Covington）的圣安妮教堂于圣安妮节日突然痊愈的事例。</w:t>
      </w:r>
    </w:p>
    <w:p w14:paraId="70495399">
      <w:pPr>
        <w:pStyle w:val="3"/>
        <w:spacing w:before="85" w:line="253" w:lineRule="auto"/>
        <w:ind w:left="303" w:firstLine="9"/>
        <w:jc w:val="both"/>
        <w:rPr>
          <w:rFonts w:hint="eastAsia" w:ascii="微软雅黑" w:hAnsi="微软雅黑" w:eastAsia="微软雅黑" w:cs="微软雅黑"/>
          <w:sz w:val="30"/>
          <w:szCs w:val="30"/>
        </w:rPr>
      </w:pPr>
    </w:p>
    <w:p w14:paraId="701E699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said she had heard the key in the tabernacle, which contains a relic of St. Ann, click as the priest turned it"—and after that she heard everything.</w:t>
      </w:r>
    </w:p>
    <w:p w14:paraId="02FA78D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“她说她听到装有圣安妮圣物的圣体龛里的钥匙咔哒一声，那是祭司转动它时的声音”——在那之后她什么都能听到了。</w:t>
      </w:r>
    </w:p>
    <w:p w14:paraId="7E79E4C3">
      <w:pPr>
        <w:pStyle w:val="3"/>
        <w:spacing w:before="85" w:line="253" w:lineRule="auto"/>
        <w:ind w:left="303" w:firstLine="9"/>
        <w:jc w:val="both"/>
        <w:rPr>
          <w:rFonts w:hint="eastAsia" w:ascii="微软雅黑" w:hAnsi="微软雅黑" w:eastAsia="微软雅黑" w:cs="微软雅黑"/>
          <w:sz w:val="30"/>
          <w:szCs w:val="30"/>
        </w:rPr>
      </w:pPr>
    </w:p>
    <w:p w14:paraId="78FABC3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extract from The New York Tribune for August 13, 1906, will be not uninteresting in this connection:</w:t>
      </w:r>
    </w:p>
    <w:p w14:paraId="123187A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1906年8月13日《纽约论坛报》的以下摘录在这方面也并非无趣：</w:t>
      </w:r>
    </w:p>
    <w:p w14:paraId="5808DD35">
      <w:pPr>
        <w:pStyle w:val="3"/>
        <w:spacing w:before="85" w:line="253" w:lineRule="auto"/>
        <w:ind w:left="303" w:firstLine="9"/>
        <w:jc w:val="both"/>
        <w:rPr>
          <w:rFonts w:hint="eastAsia" w:ascii="微软雅黑" w:hAnsi="微软雅黑" w:eastAsia="微软雅黑" w:cs="微软雅黑"/>
          <w:sz w:val="30"/>
          <w:szCs w:val="30"/>
        </w:rPr>
      </w:pPr>
    </w:p>
    <w:p w14:paraId="296A511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thousand quarts of water from the shrine of Our Lady of Lourdes, in France, arrived here in huge sealed casks on Saturday, consigned to the Fathers of Mercy, who have charge of the American shrine of that name, at Broadway and Aberdeen Street, Brooklyn.</w:t>
      </w:r>
    </w:p>
    <w:p w14:paraId="59FA8B4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“两千夸脱来自法国卢尔德圣母神龛的水，周六装在巨大的密封桶里运抵这里，交给慈悲之父修会（Fathers of Mercy），他们负责管理位于布鲁克林百老汇和阿伯丁街的同名美国神龛。</w:t>
      </w:r>
    </w:p>
    <w:p w14:paraId="1D97FFF3">
      <w:pPr>
        <w:pStyle w:val="3"/>
        <w:spacing w:before="85" w:line="253" w:lineRule="auto"/>
        <w:ind w:left="303" w:firstLine="9"/>
        <w:jc w:val="both"/>
        <w:rPr>
          <w:rFonts w:hint="eastAsia" w:ascii="微软雅黑" w:hAnsi="微软雅黑" w:eastAsia="微软雅黑" w:cs="微软雅黑"/>
          <w:sz w:val="30"/>
          <w:szCs w:val="30"/>
        </w:rPr>
      </w:pPr>
    </w:p>
    <w:p w14:paraId="7253665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will be distributed to thousands of physically afflicted men, women and children from all parts of the country next Wednesday afternoon and the following Sunday.</w:t>
      </w:r>
    </w:p>
    <w:p w14:paraId="400906B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这些水将于下周三下午和接下来的周日分发给来自全国各地的成千上万身体受苦的男女老少。</w:t>
      </w:r>
    </w:p>
    <w:p w14:paraId="41458382">
      <w:pPr>
        <w:pStyle w:val="3"/>
        <w:spacing w:before="85" w:line="253" w:lineRule="auto"/>
        <w:ind w:left="303" w:firstLine="9"/>
        <w:jc w:val="both"/>
        <w:rPr>
          <w:rFonts w:hint="eastAsia" w:ascii="微软雅黑" w:hAnsi="微软雅黑" w:eastAsia="微软雅黑" w:cs="微软雅黑"/>
          <w:sz w:val="30"/>
          <w:szCs w:val="30"/>
        </w:rPr>
      </w:pPr>
    </w:p>
    <w:p w14:paraId="3DF1BB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Wednesday in the Catholic calendar is known as the Feast of the Assumption.</w:t>
      </w:r>
    </w:p>
    <w:p w14:paraId="7FB8178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下周三在天主教日历中被称为圣母升天节。</w:t>
      </w:r>
    </w:p>
    <w:p w14:paraId="05F95DEA">
      <w:pPr>
        <w:pStyle w:val="3"/>
        <w:spacing w:before="85" w:line="253" w:lineRule="auto"/>
        <w:ind w:left="303" w:firstLine="9"/>
        <w:jc w:val="both"/>
        <w:rPr>
          <w:rFonts w:hint="eastAsia" w:ascii="微软雅黑" w:hAnsi="微软雅黑" w:eastAsia="微软雅黑" w:cs="微软雅黑"/>
          <w:sz w:val="30"/>
          <w:szCs w:val="30"/>
        </w:rPr>
      </w:pPr>
    </w:p>
    <w:p w14:paraId="68C0B44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titular day of the French shrine, and is kept with equal solemnity by the Fathers of Mercy at the American shrine.</w:t>
      </w:r>
    </w:p>
    <w:p w14:paraId="1B5CADB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这是法国神龛的主保日，慈悲之父修会在美国神龛也同样庄严地庆祝。</w:t>
      </w:r>
    </w:p>
    <w:p w14:paraId="4FD3F129">
      <w:pPr>
        <w:pStyle w:val="3"/>
        <w:spacing w:before="85" w:line="253" w:lineRule="auto"/>
        <w:ind w:left="303" w:firstLine="9"/>
        <w:jc w:val="both"/>
        <w:rPr>
          <w:rFonts w:hint="eastAsia" w:ascii="微软雅黑" w:hAnsi="微软雅黑" w:eastAsia="微软雅黑" w:cs="微软雅黑"/>
          <w:sz w:val="30"/>
          <w:szCs w:val="30"/>
        </w:rPr>
      </w:pPr>
    </w:p>
    <w:p w14:paraId="57E1BD2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comes to this country under the seal of the clergy in charge of the French shrine, who guarantee it to be undiluted.</w:t>
      </w:r>
    </w:p>
    <w:p w14:paraId="0FB90BE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这些水是在负责法国神龛的神职人员的封印下来到这个国家的，他们保证水未被稀释。</w:t>
      </w:r>
    </w:p>
    <w:p w14:paraId="017BDE32">
      <w:pPr>
        <w:pStyle w:val="3"/>
        <w:spacing w:before="85" w:line="253" w:lineRule="auto"/>
        <w:ind w:left="303" w:firstLine="9"/>
        <w:jc w:val="both"/>
        <w:rPr>
          <w:rFonts w:hint="eastAsia" w:ascii="微软雅黑" w:hAnsi="微软雅黑" w:eastAsia="微软雅黑" w:cs="微软雅黑"/>
          <w:sz w:val="30"/>
          <w:szCs w:val="30"/>
        </w:rPr>
      </w:pPr>
    </w:p>
    <w:p w14:paraId="2F064F1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Porcile, rector of the Brooklyn church, said yesterday that only two ounces would be given to each person applying.</w:t>
      </w:r>
    </w:p>
    <w:p w14:paraId="06F26F0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布鲁克林教堂的主任牧师波西尔（Porcile）神父昨天说，每位申请者只能得到两盎司。</w:t>
      </w:r>
    </w:p>
    <w:p w14:paraId="2713D4AF">
      <w:pPr>
        <w:pStyle w:val="3"/>
        <w:spacing w:before="85" w:line="253" w:lineRule="auto"/>
        <w:ind w:left="303" w:firstLine="9"/>
        <w:jc w:val="both"/>
        <w:rPr>
          <w:rFonts w:hint="eastAsia" w:ascii="微软雅黑" w:hAnsi="微软雅黑" w:eastAsia="微软雅黑" w:cs="微软雅黑"/>
          <w:sz w:val="30"/>
          <w:szCs w:val="30"/>
        </w:rPr>
      </w:pPr>
    </w:p>
    <w:p w14:paraId="3700A2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celebration of the festival will begin at [blurred] o'clock on Wednesday morning with a solemn mass.</w:t>
      </w:r>
    </w:p>
    <w:p w14:paraId="63959CA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节日的庆祝活动将于周三早上[模糊]点以庄严的弥撒开始。</w:t>
      </w:r>
    </w:p>
    <w:p w14:paraId="0E96F8A9">
      <w:pPr>
        <w:pStyle w:val="3"/>
        <w:spacing w:before="85" w:line="253" w:lineRule="auto"/>
        <w:ind w:left="303" w:firstLine="9"/>
        <w:jc w:val="both"/>
        <w:rPr>
          <w:rFonts w:hint="eastAsia" w:ascii="微软雅黑" w:hAnsi="微软雅黑" w:eastAsia="微软雅黑" w:cs="微软雅黑"/>
          <w:sz w:val="30"/>
          <w:szCs w:val="30"/>
        </w:rPr>
      </w:pPr>
    </w:p>
    <w:p w14:paraId="2D50188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afternoon at 3.30 o'clock the pilgrimage to the shrine, which has stood for years on the grounds of the church, will take place.</w:t>
      </w:r>
    </w:p>
    <w:p w14:paraId="496CE2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下午3点30分，将举行前往神龛的朝圣活动，该神龛已在教堂的土地上矗立多年。</w:t>
      </w:r>
    </w:p>
    <w:p w14:paraId="4C256E9A">
      <w:pPr>
        <w:pStyle w:val="3"/>
        <w:spacing w:before="85" w:line="253" w:lineRule="auto"/>
        <w:ind w:left="303" w:firstLine="9"/>
        <w:jc w:val="both"/>
        <w:rPr>
          <w:rFonts w:hint="eastAsia" w:ascii="微软雅黑" w:hAnsi="微软雅黑" w:eastAsia="微软雅黑" w:cs="微软雅黑"/>
          <w:sz w:val="30"/>
          <w:szCs w:val="30"/>
        </w:rPr>
      </w:pPr>
    </w:p>
    <w:p w14:paraId="700020E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Porcile, who has been at the French shrine several times, says the French Government will not attempt to carry out the threatened abandonment of Lourdes on the charge that it is a menace to public health.</w:t>
      </w:r>
    </w:p>
    <w:p w14:paraId="202563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去过法国神龛多次的波西尔神父说，法国政府不会试图执行其以危害公共健康为由威胁要废弃卢尔德的计划。</w:t>
      </w:r>
    </w:p>
    <w:p w14:paraId="35B05A75">
      <w:pPr>
        <w:pStyle w:val="3"/>
        <w:spacing w:before="85" w:line="253" w:lineRule="auto"/>
        <w:ind w:left="303" w:firstLine="9"/>
        <w:jc w:val="both"/>
        <w:rPr>
          <w:rFonts w:hint="eastAsia" w:ascii="微软雅黑" w:hAnsi="微软雅黑" w:eastAsia="微软雅黑" w:cs="微软雅黑"/>
          <w:sz w:val="30"/>
          <w:szCs w:val="30"/>
        </w:rPr>
      </w:pPr>
    </w:p>
    <w:p w14:paraId="1449FB9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about French pathologists holding that the piscina in which the afflicted bathe is unhealthy,' he said.</w:t>
      </w:r>
    </w:p>
    <w:p w14:paraId="7C61740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‘我读到法国病理学家认为受苦者沐浴的水池不卫生，’他说。</w:t>
      </w:r>
    </w:p>
    <w:p w14:paraId="54980891">
      <w:pPr>
        <w:pStyle w:val="3"/>
        <w:spacing w:before="85" w:line="253" w:lineRule="auto"/>
        <w:ind w:left="303" w:firstLine="9"/>
        <w:jc w:val="both"/>
        <w:rPr>
          <w:rFonts w:hint="eastAsia" w:ascii="微软雅黑" w:hAnsi="微软雅黑" w:eastAsia="微软雅黑" w:cs="微软雅黑"/>
          <w:sz w:val="30"/>
          <w:szCs w:val="30"/>
        </w:rPr>
      </w:pPr>
    </w:p>
    <w:p w14:paraId="4A00CA5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'Anybody who has seen the piscina knows better.</w:t>
      </w:r>
    </w:p>
    <w:p w14:paraId="582AA7D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‘任何见过水池的人都知道得更清楚。</w:t>
      </w:r>
    </w:p>
    <w:p w14:paraId="1A77B201">
      <w:pPr>
        <w:pStyle w:val="3"/>
        <w:spacing w:before="85" w:line="253" w:lineRule="auto"/>
        <w:ind w:left="303" w:firstLine="9"/>
        <w:jc w:val="both"/>
        <w:rPr>
          <w:rFonts w:hint="eastAsia" w:ascii="微软雅黑" w:hAnsi="微软雅黑" w:eastAsia="微软雅黑" w:cs="微软雅黑"/>
          <w:sz w:val="30"/>
          <w:szCs w:val="30"/>
        </w:rPr>
      </w:pPr>
    </w:p>
    <w:p w14:paraId="31694B6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pool, but a cavity, which is filled with running water.</w:t>
      </w:r>
    </w:p>
    <w:p w14:paraId="72BD24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它不是一个池塘，而是一个凹坑，里面充满了流动的水。</w:t>
      </w:r>
    </w:p>
    <w:p w14:paraId="58D4A3BD">
      <w:pPr>
        <w:pStyle w:val="3"/>
        <w:spacing w:before="85" w:line="253" w:lineRule="auto"/>
        <w:ind w:left="303" w:firstLine="9"/>
        <w:jc w:val="both"/>
        <w:rPr>
          <w:rFonts w:hint="eastAsia" w:ascii="微软雅黑" w:hAnsi="微软雅黑" w:eastAsia="微软雅黑" w:cs="微软雅黑"/>
          <w:sz w:val="30"/>
          <w:szCs w:val="30"/>
        </w:rPr>
      </w:pPr>
    </w:p>
    <w:p w14:paraId="5571F54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pool were stagnant, it might be argued, with some show of truth, that it was unhealthful.'"</w:t>
      </w:r>
    </w:p>
    <w:p w14:paraId="2D4615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如果是死水池，说它不卫生也许还有点道理。’”</w:t>
      </w:r>
    </w:p>
    <w:p w14:paraId="74534FE1">
      <w:pPr>
        <w:pStyle w:val="3"/>
        <w:spacing w:before="85" w:line="253" w:lineRule="auto"/>
        <w:ind w:left="303" w:firstLine="9"/>
        <w:jc w:val="both"/>
        <w:rPr>
          <w:rFonts w:hint="eastAsia" w:ascii="微软雅黑" w:hAnsi="微软雅黑" w:eastAsia="微软雅黑" w:cs="微软雅黑"/>
          <w:sz w:val="30"/>
          <w:szCs w:val="30"/>
        </w:rPr>
      </w:pPr>
    </w:p>
    <w:p w14:paraId="79BB3C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right to suppose that the reporter misunderstood his collocutor with regard to the piscinas—whether their formation or their filth.</w:t>
      </w:r>
    </w:p>
    <w:p w14:paraId="057E278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可以合理推测，记者误解了他的谈话对象关于水池的说法——无论是关于它们的构造还是它们的污秽。</w:t>
      </w:r>
    </w:p>
    <w:p w14:paraId="051A5F6E">
      <w:pPr>
        <w:pStyle w:val="3"/>
        <w:spacing w:before="85" w:line="253" w:lineRule="auto"/>
        <w:ind w:left="303" w:firstLine="9"/>
        <w:jc w:val="both"/>
        <w:rPr>
          <w:rFonts w:hint="eastAsia" w:ascii="微软雅黑" w:hAnsi="微软雅黑" w:eastAsia="微软雅黑" w:cs="微软雅黑"/>
          <w:sz w:val="30"/>
          <w:szCs w:val="30"/>
        </w:rPr>
      </w:pPr>
    </w:p>
    <w:p w14:paraId="4341B6A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filth is not glossed by, say, Robert Hugh Benson (Lourdes, 1914, pp. 51 ff.), who bathed in one of them:</w:t>
      </w:r>
    </w:p>
    <w:p w14:paraId="569CE9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比如罗伯特·休·本森（Robert Hugh Benson）（《卢尔德》，1914年，第51页起），他曾在其中一个水池沐浴，并未掩饰其污秽：</w:t>
      </w:r>
    </w:p>
    <w:p w14:paraId="2556DB09">
      <w:pPr>
        <w:pStyle w:val="3"/>
        <w:spacing w:before="85" w:line="253" w:lineRule="auto"/>
        <w:ind w:left="303" w:firstLine="9"/>
        <w:jc w:val="both"/>
        <w:rPr>
          <w:rFonts w:hint="eastAsia" w:ascii="微软雅黑" w:hAnsi="微软雅黑" w:eastAsia="微软雅黑" w:cs="微软雅黑"/>
          <w:sz w:val="30"/>
          <w:szCs w:val="30"/>
        </w:rPr>
      </w:pPr>
    </w:p>
    <w:p w14:paraId="2B59E52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water," says he, "had better not be described."</w:t>
      </w:r>
    </w:p>
    <w:p w14:paraId="75407F0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“那水，”他说，“最好别描述。”</w:t>
      </w:r>
    </w:p>
    <w:p w14:paraId="7C29B1E4">
      <w:pPr>
        <w:pStyle w:val="3"/>
        <w:spacing w:before="85" w:line="253" w:lineRule="auto"/>
        <w:ind w:left="303" w:firstLine="9"/>
        <w:jc w:val="both"/>
        <w:rPr>
          <w:rFonts w:hint="eastAsia" w:ascii="微软雅黑" w:hAnsi="微软雅黑" w:eastAsia="微软雅黑" w:cs="微软雅黑"/>
          <w:sz w:val="30"/>
          <w:szCs w:val="30"/>
        </w:rPr>
      </w:pPr>
    </w:p>
    <w:p w14:paraId="4BC9537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Günter, Legenden-Studien, p. 177, and especially Die christliche Legende des Abendlandes, pp. 35 ff.</w:t>
      </w:r>
    </w:p>
    <w:p w14:paraId="54B0162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参金特，《传说研究》，第177页，特别是《西方的基督教传说》，第35页起。</w:t>
      </w:r>
    </w:p>
    <w:p w14:paraId="6734986B">
      <w:pPr>
        <w:pStyle w:val="3"/>
        <w:spacing w:before="85" w:line="253" w:lineRule="auto"/>
        <w:ind w:left="303" w:firstLine="9"/>
        <w:jc w:val="both"/>
        <w:rPr>
          <w:rFonts w:hint="eastAsia" w:ascii="微软雅黑" w:hAnsi="微软雅黑" w:eastAsia="微软雅黑" w:cs="微软雅黑"/>
          <w:sz w:val="30"/>
          <w:szCs w:val="30"/>
        </w:rPr>
      </w:pPr>
    </w:p>
    <w:p w14:paraId="3124034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string of epithets is taken from the Roman Breviary, Antiphon to the Magnificat.</w:t>
      </w:r>
    </w:p>
    <w:p w14:paraId="7FEE976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这一连串的称呼取自罗马日课经中《尊主颂》的对经。</w:t>
      </w:r>
    </w:p>
    <w:p w14:paraId="503AD78B">
      <w:pPr>
        <w:pStyle w:val="3"/>
        <w:spacing w:before="85" w:line="253" w:lineRule="auto"/>
        <w:ind w:left="303" w:firstLine="9"/>
        <w:jc w:val="both"/>
        <w:rPr>
          <w:rFonts w:hint="eastAsia" w:ascii="微软雅黑" w:hAnsi="微软雅黑" w:eastAsia="微软雅黑" w:cs="微软雅黑"/>
          <w:sz w:val="30"/>
          <w:szCs w:val="30"/>
        </w:rPr>
      </w:pPr>
    </w:p>
    <w:p w14:paraId="772D2C2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to know the extravagances to which the prevalent Mariolatry can carry people, we may go to Liguori's Le Glorie di Maria, a book which a J. H. Newman could defend (Letter to Pusey on the Eirenicon, 1866, pp. 105 ff.)</w:t>
      </w:r>
    </w:p>
    <w:p w14:paraId="33F008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如果我们想知道盛行的玛利亚崇拜能把人们带到何等极端的程度，我们可以去读利古里（Liguori）的《玛利亚的荣耀》（Le Glorie di Maria），这是一本J. H. 纽曼都能为之辩护的书（《致普西关于和平提议的信》，1866年，第105页起）。</w:t>
      </w:r>
    </w:p>
    <w:p w14:paraId="4AFCBD9D">
      <w:pPr>
        <w:pStyle w:val="3"/>
        <w:spacing w:before="85" w:line="253" w:lineRule="auto"/>
        <w:ind w:left="303" w:firstLine="9"/>
        <w:jc w:val="both"/>
        <w:rPr>
          <w:rFonts w:hint="eastAsia" w:ascii="微软雅黑" w:hAnsi="微软雅黑" w:eastAsia="微软雅黑" w:cs="微软雅黑"/>
          <w:sz w:val="30"/>
          <w:szCs w:val="30"/>
        </w:rPr>
      </w:pPr>
    </w:p>
    <w:p w14:paraId="1436945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salvation is open to none otherwise than through Mary."</w:t>
      </w:r>
    </w:p>
    <w:p w14:paraId="0DFBD4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“救恩之路除了通过玛利亚，对任何人都不是敞开的。”</w:t>
      </w:r>
    </w:p>
    <w:p w14:paraId="2079B83E">
      <w:pPr>
        <w:pStyle w:val="3"/>
        <w:spacing w:before="85" w:line="253" w:lineRule="auto"/>
        <w:ind w:left="303" w:firstLine="9"/>
        <w:jc w:val="both"/>
        <w:rPr>
          <w:rFonts w:hint="eastAsia" w:ascii="微软雅黑" w:hAnsi="微软雅黑" w:eastAsia="微软雅黑" w:cs="微软雅黑"/>
          <w:sz w:val="30"/>
          <w:szCs w:val="30"/>
        </w:rPr>
      </w:pPr>
    </w:p>
    <w:p w14:paraId="53AE507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expects to obtain graces otherwise than through Mary, endeavors to fly without wings."</w:t>
      </w:r>
    </w:p>
    <w:p w14:paraId="6D4EDDF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“任何指望不通过玛利亚而获得恩典的人，都是试图无翼而飞。”</w:t>
      </w:r>
    </w:p>
    <w:p w14:paraId="4B9E3468">
      <w:pPr>
        <w:pStyle w:val="3"/>
        <w:spacing w:before="85" w:line="253" w:lineRule="auto"/>
        <w:ind w:left="303" w:firstLine="9"/>
        <w:jc w:val="both"/>
        <w:rPr>
          <w:rFonts w:hint="eastAsia" w:ascii="微软雅黑" w:hAnsi="微软雅黑" w:eastAsia="微软雅黑" w:cs="微软雅黑"/>
          <w:sz w:val="30"/>
          <w:szCs w:val="30"/>
        </w:rPr>
      </w:pPr>
    </w:p>
    <w:p w14:paraId="701002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Mary, for God has decreed that He will grant no grace otherwise than by the hands of Mary."</w:t>
      </w:r>
    </w:p>
    <w:p w14:paraId="4EE7FE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“去玛利亚那里，因为神已命定，若不通过玛利亚的手，祂就不赐下任何恩典。”</w:t>
      </w:r>
    </w:p>
    <w:p w14:paraId="4AC58C8A">
      <w:pPr>
        <w:pStyle w:val="3"/>
        <w:spacing w:before="85" w:line="253" w:lineRule="auto"/>
        <w:ind w:left="303" w:firstLine="9"/>
        <w:jc w:val="both"/>
        <w:rPr>
          <w:rFonts w:hint="eastAsia" w:ascii="微软雅黑" w:hAnsi="微软雅黑" w:eastAsia="微软雅黑" w:cs="微软雅黑"/>
          <w:sz w:val="30"/>
          <w:szCs w:val="30"/>
        </w:rPr>
      </w:pPr>
    </w:p>
    <w:p w14:paraId="11051B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is granted to thee (Mary) in heaven and on earth, and nothing is impossible to thee."</w:t>
      </w:r>
    </w:p>
    <w:p w14:paraId="3BFF93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“天上地下所有的权柄都赐给你（玛利亚）了，对你没有难成的事。”</w:t>
      </w:r>
    </w:p>
    <w:p w14:paraId="05B0D2B3">
      <w:pPr>
        <w:pStyle w:val="3"/>
        <w:spacing w:before="85" w:line="253" w:lineRule="auto"/>
        <w:ind w:left="303" w:firstLine="9"/>
        <w:jc w:val="both"/>
        <w:rPr>
          <w:rFonts w:hint="eastAsia" w:ascii="微软雅黑" w:hAnsi="微软雅黑" w:eastAsia="微软雅黑" w:cs="微软雅黑"/>
          <w:sz w:val="30"/>
          <w:szCs w:val="30"/>
        </w:rPr>
      </w:pPr>
    </w:p>
    <w:p w14:paraId="1E36B79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oh Holy Virgin, have over God the authority of a Mother, and hence can obtain pardon for the most obdurate of sinners."</w:t>
      </w:r>
    </w:p>
    <w:p w14:paraId="6834E6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“哦，圣洁童贞女，你对神拥有母亲的权威，因此能为最顽固的罪人获得赦免。”</w:t>
      </w:r>
    </w:p>
    <w:p w14:paraId="0627180D">
      <w:pPr>
        <w:pStyle w:val="3"/>
        <w:spacing w:before="85" w:line="253" w:lineRule="auto"/>
        <w:ind w:left="303" w:firstLine="9"/>
        <w:jc w:val="both"/>
        <w:rPr>
          <w:rFonts w:hint="eastAsia" w:ascii="微软雅黑" w:hAnsi="微软雅黑" w:eastAsia="微软雅黑" w:cs="微软雅黑"/>
          <w:sz w:val="30"/>
          <w:szCs w:val="30"/>
        </w:rPr>
      </w:pPr>
    </w:p>
    <w:p w14:paraId="2EF256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way J. K. Huysmans represents her as thought of by her votaries, doubtless drawing from the life (La Cathédrale, ed. 1903, p. 9):</w:t>
      </w:r>
    </w:p>
    <w:p w14:paraId="353FDE4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这就是J. K. 于斯曼描绘她的信徒如何看待她的方式，无疑取材于生活（《大教堂》，1903年版，第9页）：</w:t>
      </w:r>
    </w:p>
    <w:p w14:paraId="5F1C6A8E">
      <w:pPr>
        <w:pStyle w:val="3"/>
        <w:spacing w:before="85" w:line="253" w:lineRule="auto"/>
        <w:ind w:left="303" w:firstLine="9"/>
        <w:jc w:val="both"/>
        <w:rPr>
          <w:rFonts w:hint="eastAsia" w:ascii="微软雅黑" w:hAnsi="微软雅黑" w:eastAsia="微软雅黑" w:cs="微软雅黑"/>
          <w:sz w:val="30"/>
          <w:szCs w:val="30"/>
        </w:rPr>
      </w:pPr>
    </w:p>
    <w:p w14:paraId="346B37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meditated on the Virgin whose watchful attentions had so often preserved him from unforeseen danger, easy mistakes, great falls.</w:t>
      </w:r>
    </w:p>
    <w:p w14:paraId="3F4FA3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“他默想着童贞女，她警觉的关注曾多次保护他免于未预见的危险、容易犯的错误和巨大的跌倒。</w:t>
      </w:r>
    </w:p>
    <w:p w14:paraId="4307E277">
      <w:pPr>
        <w:pStyle w:val="3"/>
        <w:spacing w:before="85" w:line="253" w:lineRule="auto"/>
        <w:ind w:left="303" w:firstLine="9"/>
        <w:jc w:val="both"/>
        <w:rPr>
          <w:rFonts w:hint="eastAsia" w:ascii="微软雅黑" w:hAnsi="微软雅黑" w:eastAsia="微软雅黑" w:cs="微软雅黑"/>
          <w:sz w:val="30"/>
          <w:szCs w:val="30"/>
        </w:rPr>
      </w:pPr>
    </w:p>
    <w:p w14:paraId="7B1C198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she not"—but we must preserve the French here—"le Puits de la Bonté sans fond, la Collatrice des dons de la bonne Patience, la Touričre des cœurs secs et clos; was she not above all the active and beneficent Mother?"</w:t>
      </w:r>
    </w:p>
    <w:p w14:paraId="30572A0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她难道不是”——但我们在这里必须保留法语——“无底的良善之井（le Puits de la Bonté sans fond），美好耐心的赐予者（la Collatrice des dons de la bonne Patience），干枯封闭心灵的守门人（la Touričre des cœurs secs et clos）；她难道不首先是那位积极仁慈的母亲吗？”</w:t>
      </w:r>
    </w:p>
    <w:p w14:paraId="1AC115C9">
      <w:pPr>
        <w:pStyle w:val="3"/>
        <w:spacing w:before="85" w:line="253" w:lineRule="auto"/>
        <w:ind w:left="303" w:firstLine="9"/>
        <w:jc w:val="both"/>
        <w:rPr>
          <w:rFonts w:hint="eastAsia" w:ascii="微软雅黑" w:hAnsi="微软雅黑" w:eastAsia="微软雅黑" w:cs="微软雅黑"/>
          <w:sz w:val="30"/>
          <w:szCs w:val="30"/>
        </w:rPr>
      </w:pPr>
    </w:p>
    <w:p w14:paraId="5F0703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Lachenmann in Schiele and Zscharnack's Religion, etc., vol. V, col. 1837:</w:t>
      </w:r>
    </w:p>
    <w:p w14:paraId="206C012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比较拉兴曼（Lachenmann）在希勒和查尔纳克的《宗教》等书中，第五卷，第1837栏：</w:t>
      </w:r>
    </w:p>
    <w:p w14:paraId="7CB900ED">
      <w:pPr>
        <w:pStyle w:val="3"/>
        <w:spacing w:before="85" w:line="253" w:lineRule="auto"/>
        <w:ind w:left="303" w:firstLine="9"/>
        <w:jc w:val="both"/>
        <w:rPr>
          <w:rFonts w:hint="eastAsia" w:ascii="微软雅黑" w:hAnsi="微软雅黑" w:eastAsia="微软雅黑" w:cs="微软雅黑"/>
          <w:sz w:val="30"/>
          <w:szCs w:val="30"/>
        </w:rPr>
      </w:pPr>
    </w:p>
    <w:p w14:paraId="0D648A7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in miracles is the chief motive of the favorite places of pilgrimage and the climax is reached in the innumerable localities where the grace of Mary is sought.</w:t>
      </w:r>
    </w:p>
    <w:p w14:paraId="021E7EE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“对神迹的信仰是热门朝圣地的主要动机，并在无数寻求玛利亚恩典的地点达到了顶峰。</w:t>
      </w:r>
    </w:p>
    <w:p w14:paraId="613B6936">
      <w:pPr>
        <w:pStyle w:val="3"/>
        <w:spacing w:before="85" w:line="253" w:lineRule="auto"/>
        <w:ind w:left="303" w:firstLine="9"/>
        <w:jc w:val="both"/>
        <w:rPr>
          <w:rFonts w:hint="eastAsia" w:ascii="微软雅黑" w:hAnsi="微软雅黑" w:eastAsia="微软雅黑" w:cs="微软雅黑"/>
          <w:sz w:val="30"/>
          <w:szCs w:val="30"/>
        </w:rPr>
      </w:pPr>
    </w:p>
    <w:p w14:paraId="0A6D2EE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these lies not in the region of veneration of relics since the Catholic church knows neither the grave of Mary nor relics of her body, but goes back to stories of visible appearances or of inner revelations of the Mother of God at particular localities which she herself has thus indicated for her special worship, or as places of grace (La Salette, Lourdes);</w:t>
      </w:r>
    </w:p>
    <w:p w14:paraId="726848C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地点的起源不在于圣物崇拜领域，因为天主教会既不知道玛利亚的坟墓，也没有她身体的圣物，而是追溯到神之母在特定地点的可见显现或内在启示的故事，她本人通过这种方式指示这些地点用于对她的特别崇拜，或作为恩典之地（如拉萨莱特、卢尔德）；</w:t>
      </w:r>
    </w:p>
    <w:p w14:paraId="05A580FC">
      <w:pPr>
        <w:pStyle w:val="3"/>
        <w:spacing w:before="85" w:line="253" w:lineRule="auto"/>
        <w:ind w:left="303" w:firstLine="9"/>
        <w:jc w:val="both"/>
        <w:rPr>
          <w:rFonts w:hint="eastAsia" w:ascii="微软雅黑" w:hAnsi="微软雅黑" w:eastAsia="微软雅黑" w:cs="微软雅黑"/>
          <w:sz w:val="30"/>
          <w:szCs w:val="30"/>
        </w:rPr>
      </w:pPr>
    </w:p>
    <w:p w14:paraId="20A5BC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to vows made to Mary by individuals, or by whole communities, in times of need; or finally to the miraculous activities of an image of Mary."</w:t>
      </w:r>
    </w:p>
    <w:p w14:paraId="265C8CF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或者源于个人或整个社区在危难时刻向玛利亚许下的愿；最后源于玛利亚圣像的神迹活动。”</w:t>
      </w:r>
    </w:p>
    <w:p w14:paraId="0787CD4E">
      <w:pPr>
        <w:pStyle w:val="3"/>
        <w:spacing w:before="85" w:line="253" w:lineRule="auto"/>
        <w:ind w:left="303" w:firstLine="9"/>
        <w:jc w:val="both"/>
        <w:rPr>
          <w:rFonts w:hint="eastAsia" w:ascii="微软雅黑" w:hAnsi="微软雅黑" w:eastAsia="微软雅黑" w:cs="微软雅黑"/>
          <w:sz w:val="30"/>
          <w:szCs w:val="30"/>
        </w:rPr>
      </w:pPr>
    </w:p>
    <w:p w14:paraId="51BBC6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account of it is given by Léon Marillier in The Proceedings of the Society of Psychical Research, vol. VII (1891-1892), pp. 100-110.</w:t>
      </w:r>
    </w:p>
    <w:p w14:paraId="084F672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莱昂·马里利埃（Léon Marillier）在《心理研究学会会刊》第七卷（1891-1892年）第100-110页中对其作了详尽的叙述。</w:t>
      </w:r>
    </w:p>
    <w:p w14:paraId="112BE77E">
      <w:pPr>
        <w:pStyle w:val="3"/>
        <w:spacing w:before="85" w:line="253" w:lineRule="auto"/>
        <w:ind w:left="303" w:firstLine="9"/>
        <w:jc w:val="both"/>
        <w:rPr>
          <w:rFonts w:hint="eastAsia" w:ascii="微软雅黑" w:hAnsi="微软雅黑" w:eastAsia="微软雅黑" w:cs="微软雅黑"/>
          <w:sz w:val="30"/>
          <w:szCs w:val="30"/>
        </w:rPr>
      </w:pPr>
    </w:p>
    <w:p w14:paraId="31BD36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Lady of Pellevoisin," reprinted in The Catholic Review (New York) for July 30, 1892, from the Liverpool Catholic Times.</w:t>
      </w:r>
    </w:p>
    <w:p w14:paraId="6D3F30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“佩勒瓦桑（Pellevoisin）圣母”，转载于《天主教评论》（纽约），1892年7月30日，原载利物浦《天主教时报》。</w:t>
      </w:r>
    </w:p>
    <w:p w14:paraId="4E060E38">
      <w:pPr>
        <w:pStyle w:val="3"/>
        <w:spacing w:before="85" w:line="253" w:lineRule="auto"/>
        <w:ind w:left="303" w:firstLine="9"/>
        <w:jc w:val="both"/>
        <w:rPr>
          <w:rFonts w:hint="eastAsia" w:ascii="微软雅黑" w:hAnsi="微软雅黑" w:eastAsia="微软雅黑" w:cs="微软雅黑"/>
          <w:sz w:val="30"/>
          <w:szCs w:val="30"/>
        </w:rPr>
      </w:pPr>
    </w:p>
    <w:p w14:paraId="4E478EF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 K. Huysmans's La Cathédrale we are given a highly picturesque meditation on the several manners in which Mary has revealed herself.</w:t>
      </w:r>
    </w:p>
    <w:p w14:paraId="3F24A67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在J. K. 于斯曼的《大教堂》中，我们要看到对玛利亚显现自己的几种方式的极具画面感的沉思。</w:t>
      </w:r>
    </w:p>
    <w:p w14:paraId="14A7FA6D">
      <w:pPr>
        <w:pStyle w:val="3"/>
        <w:spacing w:before="85" w:line="253" w:lineRule="auto"/>
        <w:ind w:left="303" w:firstLine="9"/>
        <w:jc w:val="both"/>
        <w:rPr>
          <w:rFonts w:hint="eastAsia" w:ascii="微软雅黑" w:hAnsi="微软雅黑" w:eastAsia="微软雅黑" w:cs="微软雅黑"/>
          <w:sz w:val="30"/>
          <w:szCs w:val="30"/>
        </w:rPr>
      </w:pPr>
    </w:p>
    <w:p w14:paraId="2CB97E0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owes something to sinners, it seems, for had it not been for their sin she could never have been the immaculate mother of God.</w:t>
      </w:r>
    </w:p>
    <w:p w14:paraId="2755E70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看来她欠罪人一些东西，因为若不是为了他们的罪，她永远不可能成为神无玷的母亲。</w:t>
      </w:r>
    </w:p>
    <w:p w14:paraId="490FF86E">
      <w:pPr>
        <w:pStyle w:val="3"/>
        <w:spacing w:before="85" w:line="253" w:lineRule="auto"/>
        <w:ind w:left="303" w:firstLine="9"/>
        <w:jc w:val="both"/>
        <w:rPr>
          <w:rFonts w:hint="eastAsia" w:ascii="微软雅黑" w:hAnsi="微软雅黑" w:eastAsia="微软雅黑" w:cs="微软雅黑"/>
          <w:sz w:val="30"/>
          <w:szCs w:val="30"/>
        </w:rPr>
      </w:pPr>
    </w:p>
    <w:p w14:paraId="5A1B4D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tried hard, however, to pay her debt, and has appeared in the most diverse places and in the most diverse fashions—though of late it looks as if she had deserted all her old haunts for Lourdes.</w:t>
      </w:r>
    </w:p>
    <w:p w14:paraId="7DD987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然而，她努力偿还她的债务，并在最多样的地方以最多样的方式显现——尽管最近看起来她似乎抛弃了所有的旧地而去了卢尔德。</w:t>
      </w:r>
    </w:p>
    <w:p w14:paraId="7CF57F70">
      <w:pPr>
        <w:pStyle w:val="3"/>
        <w:spacing w:before="85" w:line="253" w:lineRule="auto"/>
        <w:ind w:left="303" w:firstLine="9"/>
        <w:jc w:val="both"/>
        <w:rPr>
          <w:rFonts w:hint="eastAsia" w:ascii="微软雅黑" w:hAnsi="微软雅黑" w:eastAsia="微软雅黑" w:cs="微软雅黑"/>
          <w:sz w:val="30"/>
          <w:szCs w:val="30"/>
        </w:rPr>
      </w:pPr>
    </w:p>
    <w:p w14:paraId="436B61E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appeared at La Salette as the Madonna of Tears.</w:t>
      </w:r>
    </w:p>
    <w:p w14:paraId="16937C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她在拉萨莱特显现为流泪圣母。</w:t>
      </w:r>
    </w:p>
    <w:p w14:paraId="74843F2E">
      <w:pPr>
        <w:pStyle w:val="3"/>
        <w:spacing w:before="85" w:line="253" w:lineRule="auto"/>
        <w:ind w:left="303" w:firstLine="9"/>
        <w:jc w:val="both"/>
        <w:rPr>
          <w:rFonts w:hint="eastAsia" w:ascii="微软雅黑" w:hAnsi="微软雅黑" w:eastAsia="微软雅黑" w:cs="微软雅黑"/>
          <w:sz w:val="30"/>
          <w:szCs w:val="30"/>
        </w:rPr>
      </w:pPr>
    </w:p>
    <w:p w14:paraId="0D23723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Twelve years later, when people had got tired of climbing to La Salette (the greatest miracle about which was that people could be got to go there), she appeared at Lourdes, no longer as Our Lady of the Seven Sorrows, but as the Madonna of Smiles, the Tenant of the glorious Joys.</w:t>
      </w:r>
    </w:p>
    <w:p w14:paraId="658A5AD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十二年后，当人们厌倦了攀登拉萨莱特（那里最大的神迹就是居然能让人去那里）时，她在卢尔德显现，不再是七苦圣母，而是微笑圣母，荣耀喜乐的居住者。</w:t>
      </w:r>
    </w:p>
    <w:p w14:paraId="6E3DC432">
      <w:pPr>
        <w:pStyle w:val="3"/>
        <w:spacing w:before="85" w:line="253" w:lineRule="auto"/>
        <w:ind w:left="303" w:firstLine="9"/>
        <w:jc w:val="both"/>
        <w:rPr>
          <w:rFonts w:hint="eastAsia" w:ascii="微软雅黑" w:hAnsi="微软雅黑" w:eastAsia="微软雅黑" w:cs="微软雅黑"/>
          <w:sz w:val="30"/>
          <w:szCs w:val="30"/>
        </w:rPr>
      </w:pPr>
    </w:p>
    <w:p w14:paraId="1B1D405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everything has been changed!</w:t>
      </w:r>
    </w:p>
    <w:p w14:paraId="55CC991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一切都改变了！</w:t>
      </w:r>
    </w:p>
    <w:p w14:paraId="3BECD94C">
      <w:pPr>
        <w:pStyle w:val="3"/>
        <w:spacing w:before="85" w:line="253" w:lineRule="auto"/>
        <w:ind w:left="303" w:firstLine="9"/>
        <w:jc w:val="both"/>
        <w:rPr>
          <w:rFonts w:hint="eastAsia" w:ascii="微软雅黑" w:hAnsi="微软雅黑" w:eastAsia="微软雅黑" w:cs="微软雅黑"/>
          <w:sz w:val="30"/>
          <w:szCs w:val="30"/>
        </w:rPr>
      </w:pPr>
    </w:p>
    <w:p w14:paraId="6008E13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aspect in which Mary is worshipped at Chartres, it is added, is under the traits of a child or a young mother, much more as the Virgin of the Nativity than as Our Lady of the Seven Sorrows.</w:t>
      </w:r>
    </w:p>
    <w:p w14:paraId="562623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此外，玛利亚在沙特尔受崇拜的特殊面貌是作为一个孩子或年轻母亲的特征，更多是作为诞生的童贞女，而不是七苦圣母。</w:t>
      </w:r>
    </w:p>
    <w:p w14:paraId="6CCB6168">
      <w:pPr>
        <w:pStyle w:val="3"/>
        <w:spacing w:before="85" w:line="253" w:lineRule="auto"/>
        <w:ind w:left="303" w:firstLine="9"/>
        <w:jc w:val="both"/>
        <w:rPr>
          <w:rFonts w:hint="eastAsia" w:ascii="微软雅黑" w:hAnsi="微软雅黑" w:eastAsia="微软雅黑" w:cs="微软雅黑"/>
          <w:sz w:val="30"/>
          <w:szCs w:val="30"/>
        </w:rPr>
      </w:pPr>
    </w:p>
    <w:p w14:paraId="284D36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artists of the Middle Ages, working here, have taken care not to sadden her by recalling too many painful memories, and have wished to show, by this discretion, their gratitude to her who has constantly shown herself in their sanctuary the Dispensatrice of benefits, the Chatelaine of graces.</w:t>
      </w:r>
    </w:p>
    <w:p w14:paraId="1FD089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工作的中世纪老艺术家们，小心翼翼地不通过唤起太多痛苦的回忆来让她悲伤，并希望通过这种谨慎，向这位不断在他们的圣所中显明自己是利益的分配者（Dispensatrice）、恩典的女主人（Chatelaine）的她表示感激。</w:t>
      </w:r>
    </w:p>
    <w:p w14:paraId="22972CF1">
      <w:pPr>
        <w:pStyle w:val="3"/>
        <w:spacing w:before="85" w:line="253" w:lineRule="auto"/>
        <w:ind w:left="303" w:firstLine="9"/>
        <w:jc w:val="both"/>
        <w:rPr>
          <w:rFonts w:hint="eastAsia" w:ascii="微软雅黑" w:hAnsi="微软雅黑" w:eastAsia="微软雅黑" w:cs="微软雅黑"/>
          <w:sz w:val="30"/>
          <w:szCs w:val="30"/>
        </w:rPr>
      </w:pPr>
    </w:p>
    <w:p w14:paraId="30ABD14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Encyclopedia, vol. XV, p. 464.</w:t>
      </w:r>
    </w:p>
    <w:p w14:paraId="5CC025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《天主教百科全书》，第十五卷，第464页。</w:t>
      </w:r>
    </w:p>
    <w:p w14:paraId="2C5814C3">
      <w:pPr>
        <w:pStyle w:val="3"/>
        <w:spacing w:before="85" w:line="253" w:lineRule="auto"/>
        <w:ind w:left="303" w:firstLine="9"/>
        <w:jc w:val="both"/>
        <w:rPr>
          <w:rFonts w:hint="eastAsia" w:ascii="微软雅黑" w:hAnsi="微软雅黑" w:eastAsia="微软雅黑" w:cs="微软雅黑"/>
          <w:sz w:val="30"/>
          <w:szCs w:val="30"/>
        </w:rPr>
      </w:pPr>
    </w:p>
    <w:p w14:paraId="295D297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Catholic Encyclopedia, vol. X, p. 115; vol. XV, p. 115; also B. M. Aladel, The Miraculous Medal: Its Origin, History, etc. Translated from the French by P. S. Baltimore, 1880.</w:t>
      </w:r>
    </w:p>
    <w:p w14:paraId="5D5C27F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见《天主教百科全书》，第十卷，第115页；第十五卷，第115页；另见B. M. 阿拉德尔（B. M. Aladel），《显灵圣牌：其起源、历史等》，P. S. 巴尔的摩（P. S. Baltimore）从法文翻译，1880年。</w:t>
      </w:r>
    </w:p>
    <w:p w14:paraId="4FC08DA5">
      <w:pPr>
        <w:pStyle w:val="3"/>
        <w:spacing w:before="85" w:line="253" w:lineRule="auto"/>
        <w:ind w:left="303" w:firstLine="9"/>
        <w:jc w:val="both"/>
        <w:rPr>
          <w:rFonts w:hint="eastAsia" w:ascii="微软雅黑" w:hAnsi="微软雅黑" w:eastAsia="微软雅黑" w:cs="微软雅黑"/>
          <w:sz w:val="30"/>
          <w:szCs w:val="30"/>
        </w:rPr>
      </w:pPr>
    </w:p>
    <w:p w14:paraId="15DCB1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Rouby, La Vérité sur Lourdes, 1910, pp. 318 f.</w:t>
      </w:r>
    </w:p>
    <w:p w14:paraId="622B9B9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鲁比医生，《卢尔德的真相》，1910年，第318页起。</w:t>
      </w:r>
    </w:p>
    <w:p w14:paraId="6BFAFC84">
      <w:pPr>
        <w:pStyle w:val="3"/>
        <w:spacing w:before="85" w:line="253" w:lineRule="auto"/>
        <w:ind w:left="303" w:firstLine="9"/>
        <w:jc w:val="both"/>
        <w:rPr>
          <w:rFonts w:hint="eastAsia" w:ascii="微软雅黑" w:hAnsi="微软雅黑" w:eastAsia="微软雅黑" w:cs="微软雅黑"/>
          <w:sz w:val="30"/>
          <w:szCs w:val="30"/>
        </w:rPr>
      </w:pPr>
    </w:p>
    <w:p w14:paraId="448DCB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 outline of these scandals is given in the article on La Salette in The Catholic Encyclopedia, which also mentions the chief literature.</w:t>
      </w:r>
    </w:p>
    <w:p w14:paraId="312FE8D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《天主教百科全书》关于拉萨莱特的文章中给出了这些丑闻的充分概述，并提到了主要文献。</w:t>
      </w:r>
    </w:p>
    <w:p w14:paraId="560C71A2">
      <w:pPr>
        <w:pStyle w:val="3"/>
        <w:spacing w:before="85" w:line="253" w:lineRule="auto"/>
        <w:ind w:left="303" w:firstLine="9"/>
        <w:jc w:val="both"/>
        <w:rPr>
          <w:rFonts w:hint="eastAsia" w:ascii="微软雅黑" w:hAnsi="微软雅黑" w:eastAsia="微软雅黑" w:cs="微软雅黑"/>
          <w:sz w:val="30"/>
          <w:szCs w:val="30"/>
        </w:rPr>
      </w:pPr>
    </w:p>
    <w:p w14:paraId="45339B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that "the beautiful lady" seen by the children was a young woman named Lamerličre; suits for slander were brought;</w:t>
      </w:r>
    </w:p>
    <w:p w14:paraId="4F1068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据说孩子们看到的“美丽的女士”是一个名叫拉梅利耶尔（Lamerličre）的年轻女子；由此引发了诽谤诉讼；</w:t>
      </w:r>
    </w:p>
    <w:p w14:paraId="2CA4CEB0">
      <w:pPr>
        <w:pStyle w:val="3"/>
        <w:spacing w:before="85" w:line="253" w:lineRule="auto"/>
        <w:ind w:left="303" w:firstLine="9"/>
        <w:jc w:val="both"/>
        <w:rPr>
          <w:rFonts w:hint="eastAsia" w:ascii="微软雅黑" w:hAnsi="微软雅黑" w:eastAsia="微软雅黑" w:cs="微软雅黑"/>
          <w:sz w:val="30"/>
          <w:szCs w:val="30"/>
        </w:rPr>
      </w:pPr>
    </w:p>
    <w:p w14:paraId="35A2DF9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 White is able to say (Warfare, etc., II, pp. 21-22, note) that the shrine "preserves its healing powers in spite of the fact that the miracle which gave rise to them has twice been pronounced fraudulent by the French courts."</w:t>
      </w:r>
    </w:p>
    <w:p w14:paraId="0C859E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 怀特能够说（《战争》等，II，第21-22页，注），该神龛“尽管引发神迹的事件已被法国法院两次宣判为欺诈，但仍保留着其医治能力。”</w:t>
      </w:r>
    </w:p>
    <w:p w14:paraId="4C18DF3A">
      <w:pPr>
        <w:pStyle w:val="3"/>
        <w:spacing w:before="85" w:line="253" w:lineRule="auto"/>
        <w:ind w:left="303" w:firstLine="9"/>
        <w:jc w:val="both"/>
        <w:rPr>
          <w:rFonts w:hint="eastAsia" w:ascii="微软雅黑" w:hAnsi="微软雅黑" w:eastAsia="微软雅黑" w:cs="微软雅黑"/>
          <w:sz w:val="30"/>
          <w:szCs w:val="30"/>
        </w:rPr>
      </w:pPr>
    </w:p>
    <w:p w14:paraId="1AAF3C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is involved in inextricable confusion.</w:t>
      </w:r>
    </w:p>
    <w:p w14:paraId="6ACAEFB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整件事卷入了无法解开的混乱之中。</w:t>
      </w:r>
    </w:p>
    <w:p w14:paraId="5CDE5CF5">
      <w:pPr>
        <w:pStyle w:val="3"/>
        <w:spacing w:before="85" w:line="253" w:lineRule="auto"/>
        <w:ind w:left="303" w:firstLine="9"/>
        <w:jc w:val="both"/>
        <w:rPr>
          <w:rFonts w:hint="eastAsia" w:ascii="微软雅黑" w:hAnsi="微软雅黑" w:eastAsia="微软雅黑" w:cs="微软雅黑"/>
          <w:sz w:val="30"/>
          <w:szCs w:val="30"/>
        </w:rPr>
      </w:pPr>
    </w:p>
    <w:p w14:paraId="09B84CC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sympathetic account of La Salette may be read in J. S. Northcote, Celebrated Sanctuaries of the Madonna, 1868, pp. 178 ff.</w:t>
      </w:r>
    </w:p>
    <w:p w14:paraId="426B63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S. 诺斯科特（J. S. Northcote）在《圣母著名圣所》（1868年，第178页起）中对拉萨莱特作了富有同情的叙述。</w:t>
      </w:r>
    </w:p>
    <w:p w14:paraId="020F7B34">
      <w:pPr>
        <w:pStyle w:val="3"/>
        <w:spacing w:before="85" w:line="253" w:lineRule="auto"/>
        <w:ind w:left="303" w:firstLine="9"/>
        <w:jc w:val="both"/>
        <w:rPr>
          <w:rFonts w:hint="eastAsia" w:ascii="微软雅黑" w:hAnsi="微软雅黑" w:eastAsia="微软雅黑" w:cs="微软雅黑"/>
          <w:sz w:val="30"/>
          <w:szCs w:val="30"/>
        </w:rPr>
      </w:pPr>
    </w:p>
    <w:p w14:paraId="45C099C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Gustave Droz's first novel, Autour d'une Source, 1869, seems to have drawn part of its inspiration from the story of La Salette;</w:t>
      </w:r>
    </w:p>
    <w:p w14:paraId="6CB695D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古斯塔夫·德罗兹（Gustave Droz）的第一部小说《源头周围》（Autour d'une Source，1869年）似乎从拉萨莱特的故事中汲取了部分灵感；</w:t>
      </w:r>
    </w:p>
    <w:p w14:paraId="0ECA6CA8">
      <w:pPr>
        <w:pStyle w:val="3"/>
        <w:spacing w:before="85" w:line="253" w:lineRule="auto"/>
        <w:ind w:left="303" w:firstLine="9"/>
        <w:jc w:val="both"/>
        <w:rPr>
          <w:rFonts w:hint="eastAsia" w:ascii="微软雅黑" w:hAnsi="微软雅黑" w:eastAsia="微软雅黑" w:cs="微软雅黑"/>
          <w:sz w:val="30"/>
          <w:szCs w:val="30"/>
        </w:rPr>
      </w:pPr>
    </w:p>
    <w:p w14:paraId="4041A19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extravagantly praised by A. D. White (Warfare, II, p. 44) as "one of the most exquisitely wrought works of modern fiction";</w:t>
      </w:r>
    </w:p>
    <w:p w14:paraId="6BA826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它被A. D. 怀特（《战争》，II，第44页）极力称赞为“现代小说中最精致的作品之一”；</w:t>
      </w:r>
    </w:p>
    <w:p w14:paraId="1887BB99">
      <w:pPr>
        <w:pStyle w:val="3"/>
        <w:spacing w:before="85" w:line="253" w:lineRule="auto"/>
        <w:ind w:left="303" w:firstLine="9"/>
        <w:jc w:val="both"/>
        <w:rPr>
          <w:rFonts w:hint="eastAsia" w:ascii="微软雅黑" w:hAnsi="微软雅黑" w:eastAsia="微软雅黑" w:cs="微软雅黑"/>
          <w:sz w:val="30"/>
          <w:szCs w:val="30"/>
        </w:rPr>
      </w:pPr>
    </w:p>
    <w:p w14:paraId="57A117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quite accurately described as "showing perfectly the recent evolution of miraculous powers at a fashionable spring in France."</w:t>
      </w:r>
    </w:p>
    <w:p w14:paraId="131332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并不完全准确地被描述为“完美展示了法国一处时尚泉水最近神迹能力的演变。”</w:t>
      </w:r>
    </w:p>
    <w:p w14:paraId="3AF37A25">
      <w:pPr>
        <w:pStyle w:val="3"/>
        <w:spacing w:before="85" w:line="253" w:lineRule="auto"/>
        <w:ind w:left="303" w:firstLine="9"/>
        <w:jc w:val="both"/>
        <w:rPr>
          <w:rFonts w:hint="eastAsia" w:ascii="微软雅黑" w:hAnsi="微软雅黑" w:eastAsia="微软雅黑" w:cs="微软雅黑"/>
          <w:sz w:val="30"/>
          <w:szCs w:val="30"/>
        </w:rPr>
      </w:pPr>
    </w:p>
    <w:p w14:paraId="0A3F53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show how easily such things may be even innocently invented.</w:t>
      </w:r>
    </w:p>
    <w:p w14:paraId="64CCBD8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它确实展示了这类事情是多么容易甚至被无意地编造出来。</w:t>
      </w:r>
    </w:p>
    <w:p w14:paraId="68E5EF66">
      <w:pPr>
        <w:pStyle w:val="3"/>
        <w:spacing w:before="85" w:line="253" w:lineRule="auto"/>
        <w:ind w:left="303" w:firstLine="9"/>
        <w:jc w:val="both"/>
        <w:rPr>
          <w:rFonts w:hint="eastAsia" w:ascii="微软雅黑" w:hAnsi="微软雅黑" w:eastAsia="微软雅黑" w:cs="微软雅黑"/>
          <w:sz w:val="30"/>
          <w:szCs w:val="30"/>
        </w:rPr>
      </w:pPr>
    </w:p>
    <w:p w14:paraId="16DF4AC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question whether the visions of Bernadette may not have been the result of ecclesiastical arrangement, see J. de Bonnefon, Lourdes et ses Tenanciers, Paris, without date, and, on the other side, G. Bertrin, Lourdes, un document apocryphe, in the Revue practique d'Apologétique, April 15, 1908, pp. 125-133.</w:t>
      </w:r>
    </w:p>
    <w:p w14:paraId="50359D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关于贝尔纳黛特的异象是否可能是教会安排的结果，见J. 德·博纳丰（J. de Bonnefon），《卢尔德及其经营者》，巴黎，无日期；以及另一方，G. 贝尔特兰，《卢尔德，一份伪经文件》，载于《护教实践评论》，1908年4月15日，第125-133页。</w:t>
      </w:r>
    </w:p>
    <w:p w14:paraId="6DBC868D">
      <w:pPr>
        <w:pStyle w:val="3"/>
        <w:spacing w:before="85" w:line="253" w:lineRule="auto"/>
        <w:ind w:left="303" w:firstLine="9"/>
        <w:jc w:val="both"/>
        <w:rPr>
          <w:rFonts w:hint="eastAsia" w:ascii="微软雅黑" w:hAnsi="微软雅黑" w:eastAsia="微软雅黑" w:cs="微软雅黑"/>
          <w:sz w:val="30"/>
          <w:szCs w:val="30"/>
        </w:rPr>
      </w:pPr>
    </w:p>
    <w:p w14:paraId="68FE83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Marillier, as cited, and cf. H. Thurston's remarks in Hastings's ERE, vol. VIII, p. 149.</w:t>
      </w:r>
    </w:p>
    <w:p w14:paraId="12EC4D2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见马里利埃，如前引，并参H. 瑟斯顿在哈斯廷斯《宗教与伦理百科全书》第八卷第149页的评论。</w:t>
      </w:r>
    </w:p>
    <w:p w14:paraId="266E3820">
      <w:pPr>
        <w:pStyle w:val="3"/>
        <w:spacing w:before="85" w:line="253" w:lineRule="auto"/>
        <w:ind w:left="303" w:firstLine="9"/>
        <w:jc w:val="both"/>
        <w:rPr>
          <w:rFonts w:hint="eastAsia" w:ascii="微软雅黑" w:hAnsi="微软雅黑" w:eastAsia="微软雅黑" w:cs="微软雅黑"/>
          <w:sz w:val="30"/>
          <w:szCs w:val="30"/>
        </w:rPr>
      </w:pPr>
    </w:p>
    <w:p w14:paraId="7C32569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K. Huysmans, in his La Cathédrale, suggests that two rules seem to govern the appearances of Mary.</w:t>
      </w:r>
    </w:p>
    <w:p w14:paraId="720ED3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K. 于斯曼在他的《大教堂》中提出，玛利亚的显现似乎受两条规则支配。</w:t>
      </w:r>
    </w:p>
    <w:p w14:paraId="56055EE8">
      <w:pPr>
        <w:pStyle w:val="3"/>
        <w:spacing w:before="85" w:line="253" w:lineRule="auto"/>
        <w:ind w:left="303" w:firstLine="9"/>
        <w:jc w:val="both"/>
        <w:rPr>
          <w:rFonts w:hint="eastAsia" w:ascii="微软雅黑" w:hAnsi="微软雅黑" w:eastAsia="微软雅黑" w:cs="微软雅黑"/>
          <w:sz w:val="30"/>
          <w:szCs w:val="30"/>
        </w:rPr>
      </w:pPr>
    </w:p>
    <w:p w14:paraId="5EADFCD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manifests herself only to the poor and humble.</w:t>
      </w:r>
    </w:p>
    <w:p w14:paraId="25CE3BB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第一，她只向贫穷谦卑的人显现。</w:t>
      </w:r>
    </w:p>
    <w:p w14:paraId="1C53A432">
      <w:pPr>
        <w:pStyle w:val="3"/>
        <w:spacing w:before="85" w:line="253" w:lineRule="auto"/>
        <w:ind w:left="303" w:firstLine="9"/>
        <w:jc w:val="both"/>
        <w:rPr>
          <w:rFonts w:hint="eastAsia" w:ascii="微软雅黑" w:hAnsi="微软雅黑" w:eastAsia="微软雅黑" w:cs="微软雅黑"/>
          <w:sz w:val="30"/>
          <w:szCs w:val="30"/>
        </w:rPr>
      </w:pPr>
    </w:p>
    <w:p w14:paraId="6F4CA39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she accommodates herself to their intelligence and shows herself under the poor images which these lowly people love.</w:t>
      </w:r>
    </w:p>
    <w:p w14:paraId="2D76B4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第二，她迁就他们的智力，以这些卑微的人所喜爱的贫乏形象显现自己。</w:t>
      </w:r>
    </w:p>
    <w:p w14:paraId="255B2C32">
      <w:pPr>
        <w:pStyle w:val="3"/>
        <w:spacing w:before="85" w:line="253" w:lineRule="auto"/>
        <w:ind w:left="303" w:firstLine="9"/>
        <w:jc w:val="both"/>
        <w:rPr>
          <w:rFonts w:hint="eastAsia" w:ascii="微软雅黑" w:hAnsi="微软雅黑" w:eastAsia="微软雅黑" w:cs="微软雅黑"/>
          <w:sz w:val="30"/>
          <w:szCs w:val="30"/>
        </w:rPr>
      </w:pPr>
    </w:p>
    <w:p w14:paraId="74A1CC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accepts the white and blue robes, the crowns and garlands of roses, the jewels and chaplets, the appointments of the first communion, the ugliest of attire.</w:t>
      </w:r>
    </w:p>
    <w:p w14:paraId="711F861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“她接受白色和蓝色的长袍、皇冠和玫瑰花环、珠宝和念珠、初领圣餐的装束、最丑陋的服饰。</w:t>
      </w:r>
    </w:p>
    <w:p w14:paraId="04B02410">
      <w:pPr>
        <w:pStyle w:val="3"/>
        <w:spacing w:before="85" w:line="253" w:lineRule="auto"/>
        <w:ind w:left="303" w:firstLine="9"/>
        <w:jc w:val="both"/>
        <w:rPr>
          <w:rFonts w:hint="eastAsia" w:ascii="微软雅黑" w:hAnsi="微软雅黑" w:eastAsia="微软雅黑" w:cs="微软雅黑"/>
          <w:sz w:val="30"/>
          <w:szCs w:val="30"/>
        </w:rPr>
      </w:pPr>
    </w:p>
    <w:p w14:paraId="7978697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peasants who have seen her, in a word, have had no other examples by which to describe her (except under the appearance of a 'fine lady') but the traits of an altar Virgin of the village, of a Madonna of the Saint-Sulpice quarter, of a Queen of the street-corner."</w:t>
      </w:r>
    </w:p>
    <w:p w14:paraId="7D0E59E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简而言之，见过她的农民，除了用村庄祭坛童贞女、圣叙尔皮斯（Saint-Sulpice）区的圣母、街角女王的特征来描述她（除非是以‘贵妇人’的外貌）之外，没有其他例子可供参考。”</w:t>
      </w:r>
    </w:p>
    <w:p w14:paraId="44CE95AE">
      <w:pPr>
        <w:pStyle w:val="3"/>
        <w:spacing w:before="85" w:line="253" w:lineRule="auto"/>
        <w:ind w:left="303" w:firstLine="9"/>
        <w:jc w:val="both"/>
        <w:rPr>
          <w:rFonts w:hint="eastAsia" w:ascii="微软雅黑" w:hAnsi="微软雅黑" w:eastAsia="微软雅黑" w:cs="微软雅黑"/>
          <w:sz w:val="30"/>
          <w:szCs w:val="30"/>
        </w:rPr>
      </w:pPr>
    </w:p>
    <w:p w14:paraId="2AC89F9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quoting A. T. Myers and F. W. H. Myers, Proceedings of the Society of Psychical Research, vol. IX, 1894, p. 177.</w:t>
      </w:r>
    </w:p>
    <w:p w14:paraId="5FA380B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我们引用的是A. T. 迈尔斯和F. W. H. 迈尔斯，《心理研究学会会刊》，第九卷，1894年，第177页。</w:t>
      </w:r>
    </w:p>
    <w:p w14:paraId="664341CF">
      <w:pPr>
        <w:pStyle w:val="3"/>
        <w:spacing w:before="85" w:line="253" w:lineRule="auto"/>
        <w:ind w:left="303" w:firstLine="9"/>
        <w:jc w:val="both"/>
        <w:rPr>
          <w:rFonts w:hint="eastAsia" w:ascii="微软雅黑" w:hAnsi="微软雅黑" w:eastAsia="微软雅黑" w:cs="微软雅黑"/>
          <w:sz w:val="30"/>
          <w:szCs w:val="30"/>
        </w:rPr>
      </w:pPr>
    </w:p>
    <w:p w14:paraId="40A730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Legenden-Studien, p. 126.</w:t>
      </w:r>
    </w:p>
    <w:p w14:paraId="5F7A1D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《传说研究》，第126页。</w:t>
      </w:r>
    </w:p>
    <w:p w14:paraId="4E758C31">
      <w:pPr>
        <w:pStyle w:val="3"/>
        <w:spacing w:before="85" w:line="253" w:lineRule="auto"/>
        <w:ind w:left="303" w:firstLine="9"/>
        <w:jc w:val="both"/>
        <w:rPr>
          <w:rFonts w:hint="eastAsia" w:ascii="微软雅黑" w:hAnsi="微软雅黑" w:eastAsia="微软雅黑" w:cs="微软雅黑"/>
          <w:sz w:val="30"/>
          <w:szCs w:val="30"/>
        </w:rPr>
      </w:pPr>
    </w:p>
    <w:p w14:paraId="416668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1891, p. 31, as cited by Myers, as cited, p. 178.</w:t>
      </w:r>
    </w:p>
    <w:p w14:paraId="258271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《卢尔德》，1891年，第31页，引自迈尔斯，如前引，第178页。</w:t>
      </w:r>
    </w:p>
    <w:p w14:paraId="44A811B1">
      <w:pPr>
        <w:pStyle w:val="3"/>
        <w:spacing w:before="85" w:line="253" w:lineRule="auto"/>
        <w:ind w:left="303" w:firstLine="9"/>
        <w:jc w:val="both"/>
        <w:rPr>
          <w:rFonts w:hint="eastAsia" w:ascii="微软雅黑" w:hAnsi="微软雅黑" w:eastAsia="微软雅黑" w:cs="微软雅黑"/>
          <w:sz w:val="30"/>
          <w:szCs w:val="30"/>
        </w:rPr>
      </w:pPr>
    </w:p>
    <w:p w14:paraId="7827CAB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Myers, as cited, pp. 178, 179.</w:t>
      </w:r>
    </w:p>
    <w:p w14:paraId="4DD02F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迈尔斯，如前引，第178、179页。</w:t>
      </w:r>
    </w:p>
    <w:p w14:paraId="378D9A48">
      <w:pPr>
        <w:pStyle w:val="3"/>
        <w:spacing w:before="85" w:line="253" w:lineRule="auto"/>
        <w:ind w:left="303" w:firstLine="9"/>
        <w:jc w:val="both"/>
        <w:rPr>
          <w:rFonts w:hint="eastAsia" w:ascii="微软雅黑" w:hAnsi="微软雅黑" w:eastAsia="微软雅黑" w:cs="微软雅黑"/>
          <w:sz w:val="30"/>
          <w:szCs w:val="30"/>
        </w:rPr>
      </w:pPr>
    </w:p>
    <w:p w14:paraId="72B9F7C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contrast which he draws between La Salette and Lourdes, in his La Cathédrale, J. K. Huysmans does not neglect this one.</w:t>
      </w:r>
    </w:p>
    <w:p w14:paraId="5AC24B6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K. 于斯曼在他的《大教堂》中对比拉萨莱特和卢尔德时，并没有忽略这一点。</w:t>
      </w:r>
    </w:p>
    <w:p w14:paraId="54CEC483">
      <w:pPr>
        <w:pStyle w:val="3"/>
        <w:spacing w:before="85" w:line="253" w:lineRule="auto"/>
        <w:ind w:left="303" w:firstLine="9"/>
        <w:jc w:val="both"/>
        <w:rPr>
          <w:rFonts w:hint="eastAsia" w:ascii="微软雅黑" w:hAnsi="微软雅黑" w:eastAsia="微软雅黑" w:cs="微软雅黑"/>
          <w:sz w:val="30"/>
          <w:szCs w:val="30"/>
        </w:rPr>
      </w:pPr>
    </w:p>
    <w:p w14:paraId="414ABD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who imposed La Salette, without having recourse to the methods of worldly publicity, has changed His tactics and, with Lourdes, puffing comes into play.</w:t>
      </w:r>
    </w:p>
    <w:p w14:paraId="7773019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“那曾将拉萨莱特强加于人而未诉诸世俗宣传手段的神，已经改变了策略，随着卢尔德的出现，吹捧开始发挥作用。</w:t>
      </w:r>
    </w:p>
    <w:p w14:paraId="7528F7D1">
      <w:pPr>
        <w:pStyle w:val="3"/>
        <w:spacing w:before="85" w:line="253" w:lineRule="auto"/>
        <w:ind w:left="303" w:firstLine="9"/>
        <w:jc w:val="both"/>
        <w:rPr>
          <w:rFonts w:hint="eastAsia" w:ascii="微软雅黑" w:hAnsi="微软雅黑" w:eastAsia="微软雅黑" w:cs="微软雅黑"/>
          <w:sz w:val="30"/>
          <w:szCs w:val="30"/>
        </w:rPr>
      </w:pPr>
    </w:p>
    <w:p w14:paraId="0C27ABA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confounding—Jesus resigning Himself to employ the miserable artifices of human commerce, accepting the repulsive stratagems of which we make use in pushing a product or a business!"</w:t>
      </w:r>
    </w:p>
    <w:p w14:paraId="6DA3252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这是非常令人困惑的——耶稣竟然屈尊使用人类商业的可悲诡计，接受我们在推销产品或生意时使用的令人厌恶的策略！”</w:t>
      </w:r>
    </w:p>
    <w:p w14:paraId="205888A8">
      <w:pPr>
        <w:pStyle w:val="3"/>
        <w:spacing w:before="85" w:line="253" w:lineRule="auto"/>
        <w:ind w:left="303" w:firstLine="9"/>
        <w:jc w:val="both"/>
        <w:rPr>
          <w:rFonts w:hint="eastAsia" w:ascii="微软雅黑" w:hAnsi="微软雅黑" w:eastAsia="微软雅黑" w:cs="微软雅黑"/>
          <w:sz w:val="30"/>
          <w:szCs w:val="30"/>
        </w:rPr>
      </w:pPr>
    </w:p>
    <w:p w14:paraId="718593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(the first of the triad on "the cities," Lourdes, Rome, Paris) was published in 1894; E. T. same year, by Vizetelly, and often since.</w:t>
      </w:r>
    </w:p>
    <w:p w14:paraId="58C6096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《卢尔德》（“城市”三部曲——卢尔德、罗马、巴黎——的第一部）出版于1894年；英译本同年由维泽泰利（Vizetelly）出版，此后多次再版。</w:t>
      </w:r>
    </w:p>
    <w:p w14:paraId="0A3C746D">
      <w:pPr>
        <w:pStyle w:val="3"/>
        <w:spacing w:before="85" w:line="253" w:lineRule="auto"/>
        <w:ind w:left="303" w:firstLine="9"/>
        <w:jc w:val="both"/>
        <w:rPr>
          <w:rFonts w:hint="eastAsia" w:ascii="微软雅黑" w:hAnsi="微软雅黑" w:eastAsia="微软雅黑" w:cs="微软雅黑"/>
          <w:sz w:val="30"/>
          <w:szCs w:val="30"/>
        </w:rPr>
      </w:pPr>
    </w:p>
    <w:p w14:paraId="55264E3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 critical article on it in The Edinburgh Review, 1903, No. 103.</w:t>
      </w:r>
    </w:p>
    <w:p w14:paraId="42477D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参阅1903年《爱丁堡评论》第103期上的一篇评论文章。</w:t>
      </w:r>
    </w:p>
    <w:p w14:paraId="3F157906">
      <w:pPr>
        <w:pStyle w:val="3"/>
        <w:spacing w:before="85" w:line="253" w:lineRule="auto"/>
        <w:ind w:left="303" w:firstLine="9"/>
        <w:jc w:val="both"/>
        <w:rPr>
          <w:rFonts w:hint="eastAsia" w:ascii="微软雅黑" w:hAnsi="微软雅黑" w:eastAsia="微软雅黑" w:cs="微软雅黑"/>
          <w:sz w:val="30"/>
          <w:szCs w:val="30"/>
        </w:rPr>
      </w:pPr>
    </w:p>
    <w:p w14:paraId="55BF1B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Lourdes, says Zola, is that it offers to suffering humanity "the delicious bread of hope, for which humanity ever hungers with a hunger that nothing will ever appease";</w:t>
      </w:r>
    </w:p>
    <w:p w14:paraId="11E2B8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佐拉说，卢尔德的秘密在于它为受苦的人类提供“希望的美味面包，人类对此永远饥渴，这种饥渴是任何东西都无法平息的”；</w:t>
      </w:r>
    </w:p>
    <w:p w14:paraId="59B98ADF">
      <w:pPr>
        <w:pStyle w:val="3"/>
        <w:spacing w:before="85" w:line="253" w:lineRule="auto"/>
        <w:ind w:left="303" w:firstLine="9"/>
        <w:jc w:val="both"/>
        <w:rPr>
          <w:rFonts w:hint="eastAsia" w:ascii="微软雅黑" w:hAnsi="微软雅黑" w:eastAsia="微软雅黑" w:cs="微软雅黑"/>
          <w:sz w:val="30"/>
          <w:szCs w:val="30"/>
        </w:rPr>
      </w:pPr>
    </w:p>
    <w:p w14:paraId="0A2A061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to meet "humanity's insatiable yearning for happiness."</w:t>
      </w:r>
    </w:p>
    <w:p w14:paraId="1338CAD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它提议满足“人类对幸福的无法满足的渴望”。</w:t>
      </w:r>
    </w:p>
    <w:p w14:paraId="04EC8113">
      <w:pPr>
        <w:pStyle w:val="3"/>
        <w:spacing w:before="85" w:line="253" w:lineRule="auto"/>
        <w:ind w:left="303" w:firstLine="9"/>
        <w:jc w:val="both"/>
        <w:rPr>
          <w:rFonts w:hint="eastAsia" w:ascii="微软雅黑" w:hAnsi="微软雅黑" w:eastAsia="微软雅黑" w:cs="微软雅黑"/>
          <w:sz w:val="30"/>
          <w:szCs w:val="30"/>
        </w:rPr>
      </w:pPr>
    </w:p>
    <w:p w14:paraId="7E74AF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its publication Catholic writers on Lourdes have, as is natural, concerned themselves very much with Zola's book;</w:t>
      </w:r>
    </w:p>
    <w:p w14:paraId="7CCCBC8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自该书出版以来，关于卢尔德的天主教作家自然非常关注佐拉的书；</w:t>
      </w:r>
    </w:p>
    <w:p w14:paraId="2212DF43">
      <w:pPr>
        <w:pStyle w:val="3"/>
        <w:spacing w:before="85" w:line="253" w:lineRule="auto"/>
        <w:ind w:left="303" w:firstLine="9"/>
        <w:jc w:val="both"/>
        <w:rPr>
          <w:rFonts w:hint="eastAsia" w:ascii="微软雅黑" w:hAnsi="微软雅黑" w:eastAsia="微软雅黑" w:cs="微软雅黑"/>
          <w:sz w:val="30"/>
          <w:szCs w:val="30"/>
        </w:rPr>
      </w:pPr>
    </w:p>
    <w:p w14:paraId="467C4E7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Bertrin's work (Histoire critique des événements de Lourdes) which reached its 37th edition in 1913, and which Herbert Thurston pronounces "undoubtedly the best general work on Lourdes" (Hastings's ERE, vol. VIII, p. 150), would not be unfairly described as a formal reply to Zola.</w:t>
      </w:r>
    </w:p>
    <w:p w14:paraId="688F44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贝尔特兰的著作（《卢尔德事件批判史》）到1913年已出至第37版，赫伯特·瑟斯顿称其为“无疑是关于卢尔德最好的综合性著作”（哈斯廷斯《宗教与伦理百科全书》，第八卷，第150页），将其描述为对佐拉的正式回应并不为过。</w:t>
      </w:r>
    </w:p>
    <w:p w14:paraId="4238794C">
      <w:pPr>
        <w:pStyle w:val="3"/>
        <w:spacing w:before="85" w:line="253" w:lineRule="auto"/>
        <w:ind w:left="303" w:firstLine="9"/>
        <w:jc w:val="both"/>
        <w:rPr>
          <w:rFonts w:hint="eastAsia" w:ascii="微软雅黑" w:hAnsi="微软雅黑" w:eastAsia="微软雅黑" w:cs="微软雅黑"/>
          <w:sz w:val="30"/>
          <w:szCs w:val="30"/>
        </w:rPr>
      </w:pPr>
    </w:p>
    <w:p w14:paraId="6979E7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 Berdoe, "A Medical View of the Miracles at Lourdes," in The Nineteenth Century, October, 1895, pp. 614 ff.</w:t>
      </w:r>
    </w:p>
    <w:p w14:paraId="054ED02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爱德华·伯多（Edward Berdoe），“卢尔德神迹的医学观点”，载于《十九世纪》，1895年10月，第614页起。</w:t>
      </w:r>
    </w:p>
    <w:p w14:paraId="66B19ECD">
      <w:pPr>
        <w:pStyle w:val="3"/>
        <w:spacing w:before="85" w:line="253" w:lineRule="auto"/>
        <w:ind w:left="303" w:firstLine="9"/>
        <w:jc w:val="both"/>
        <w:rPr>
          <w:rFonts w:hint="eastAsia" w:ascii="微软雅黑" w:hAnsi="微软雅黑" w:eastAsia="微软雅黑" w:cs="微软雅黑"/>
          <w:sz w:val="30"/>
          <w:szCs w:val="30"/>
        </w:rPr>
      </w:pPr>
    </w:p>
    <w:p w14:paraId="7127D0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Berdoe was a liberal-minded Catholic in faith; see Herbert Thurston's remarks in The Month for November, 1895, and his citation of Doctor Berdoe's own representations in The Spectator, July, 1895. (Cf. Public Opinion, November 28, 1895, p. 108.)</w:t>
      </w:r>
    </w:p>
    <w:p w14:paraId="74FC51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伯多医生在信仰上是一位思想开明的天主教徒；见赫伯特·瑟斯顿在1895年11月的《月刊》中的评论，以及他对伯多医生自己在1895年7月《旁观者》上的陈述的引用。（参《公众舆论》，1895年11月28日，第108页。）</w:t>
      </w:r>
    </w:p>
    <w:p w14:paraId="3AE732ED">
      <w:pPr>
        <w:pStyle w:val="3"/>
        <w:spacing w:before="85" w:line="253" w:lineRule="auto"/>
        <w:ind w:left="303" w:firstLine="9"/>
        <w:jc w:val="both"/>
        <w:rPr>
          <w:rFonts w:hint="eastAsia" w:ascii="微软雅黑" w:hAnsi="微软雅黑" w:eastAsia="微软雅黑" w:cs="微软雅黑"/>
          <w:sz w:val="30"/>
          <w:szCs w:val="30"/>
        </w:rPr>
      </w:pPr>
    </w:p>
    <w:p w14:paraId="140551E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1914, p. 29.</w:t>
      </w:r>
    </w:p>
    <w:p w14:paraId="25A040F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《卢尔德》，1914年，第29页。</w:t>
      </w:r>
    </w:p>
    <w:p w14:paraId="79FB4146">
      <w:pPr>
        <w:pStyle w:val="3"/>
        <w:spacing w:before="85" w:line="253" w:lineRule="auto"/>
        <w:ind w:left="303" w:firstLine="9"/>
        <w:jc w:val="both"/>
        <w:rPr>
          <w:rFonts w:hint="eastAsia" w:ascii="微软雅黑" w:hAnsi="微软雅黑" w:eastAsia="微软雅黑" w:cs="微软雅黑"/>
          <w:sz w:val="30"/>
          <w:szCs w:val="30"/>
        </w:rPr>
      </w:pPr>
    </w:p>
    <w:p w14:paraId="3A81DF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are given by Benson, p. 32.</w:t>
      </w:r>
    </w:p>
    <w:p w14:paraId="5D7128B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详细情况见本森，第32页。</w:t>
      </w:r>
    </w:p>
    <w:p w14:paraId="685BC2BF">
      <w:pPr>
        <w:pStyle w:val="3"/>
        <w:spacing w:before="85" w:line="253" w:lineRule="auto"/>
        <w:ind w:left="303" w:firstLine="9"/>
        <w:jc w:val="both"/>
        <w:rPr>
          <w:rFonts w:hint="eastAsia" w:ascii="微软雅黑" w:hAnsi="微软雅黑" w:eastAsia="微软雅黑" w:cs="微软雅黑"/>
          <w:sz w:val="30"/>
          <w:szCs w:val="30"/>
        </w:rPr>
      </w:pPr>
    </w:p>
    <w:p w14:paraId="50BF49F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curious fact emerges from Bertrin's tables in his appendix (E. T., p. 292); more physicians visit Lourdes every year to look on at the cures than there are cures made for them to observe.</w:t>
      </w:r>
    </w:p>
    <w:p w14:paraId="0CB6B24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从贝尔特兰附录中的表格（英译本，第292页）可以发现一个奇怪的事实：每年去卢尔德观看治愈过程的医生比供他们观察的治愈病例还要多。</w:t>
      </w:r>
    </w:p>
    <w:p w14:paraId="3631CF53">
      <w:pPr>
        <w:pStyle w:val="3"/>
        <w:spacing w:before="85" w:line="253" w:lineRule="auto"/>
        <w:ind w:left="303" w:firstLine="9"/>
        <w:jc w:val="both"/>
        <w:rPr>
          <w:rFonts w:hint="eastAsia" w:ascii="微软雅黑" w:hAnsi="微软雅黑" w:eastAsia="微软雅黑" w:cs="微软雅黑"/>
          <w:sz w:val="30"/>
          <w:szCs w:val="30"/>
        </w:rPr>
      </w:pPr>
    </w:p>
    <w:p w14:paraId="472B947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fourteen years from 1890 to 1903, inclusive, 2,530 physicians visited the Medical Office there, an average of 180 yearly.</w:t>
      </w:r>
    </w:p>
    <w:p w14:paraId="1CE5A6D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从1890年到1903年的十四年间，共有2,530名医生访问了那里的医疗办公室，平均每年180人。</w:t>
      </w:r>
    </w:p>
    <w:p w14:paraId="7DEEBAEC">
      <w:pPr>
        <w:pStyle w:val="3"/>
        <w:spacing w:before="85" w:line="253" w:lineRule="auto"/>
        <w:ind w:left="303" w:firstLine="9"/>
        <w:jc w:val="both"/>
        <w:rPr>
          <w:rFonts w:hint="eastAsia" w:ascii="微软雅黑" w:hAnsi="微软雅黑" w:eastAsia="微软雅黑" w:cs="微软雅黑"/>
          <w:sz w:val="30"/>
          <w:szCs w:val="30"/>
        </w:rPr>
      </w:pPr>
    </w:p>
    <w:p w14:paraId="400E8CD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these fourteen years 2,130 cures were registered at that office, an average of 152 yearly.</w:t>
      </w:r>
    </w:p>
    <w:p w14:paraId="7A84A3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在这十四年间，该办公室登记了2,130例治愈，平均每年152例。</w:t>
      </w:r>
    </w:p>
    <w:p w14:paraId="31CF1AF6">
      <w:pPr>
        <w:pStyle w:val="3"/>
        <w:spacing w:before="85" w:line="253" w:lineRule="auto"/>
        <w:ind w:left="303" w:firstLine="9"/>
        <w:jc w:val="both"/>
        <w:rPr>
          <w:rFonts w:hint="eastAsia" w:ascii="微软雅黑" w:hAnsi="微软雅黑" w:eastAsia="微软雅黑" w:cs="微软雅黑"/>
          <w:sz w:val="30"/>
          <w:szCs w:val="30"/>
        </w:rPr>
      </w:pPr>
    </w:p>
    <w:p w14:paraId="0A7539F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 White, Warfare, etc.,2 vol. II, p. 24: E. Berdoe, as cited, p. 615.</w:t>
      </w:r>
    </w:p>
    <w:p w14:paraId="3E25E8B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 怀特，《战争》等第二版，第二卷，第24页：E. 伯多，如前引，第615页。</w:t>
      </w:r>
    </w:p>
    <w:p w14:paraId="12D035C1">
      <w:pPr>
        <w:pStyle w:val="3"/>
        <w:spacing w:before="85" w:line="253" w:lineRule="auto"/>
        <w:ind w:left="303" w:firstLine="9"/>
        <w:jc w:val="both"/>
        <w:rPr>
          <w:rFonts w:hint="eastAsia" w:ascii="微软雅黑" w:hAnsi="微软雅黑" w:eastAsia="微软雅黑" w:cs="微软雅黑"/>
          <w:sz w:val="30"/>
          <w:szCs w:val="30"/>
        </w:rPr>
      </w:pPr>
    </w:p>
    <w:p w14:paraId="50F584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estimates of the proportion of the cured to patients may be found in Dearmer, Body and Soul,9 1912, p. 315, and in Rouby, La Vérité sur Lourdes, 1910, p. 272.</w:t>
      </w:r>
    </w:p>
    <w:p w14:paraId="23EE8BE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关于治愈者与患者比例的其他估计，可见于迪尔默《身体与灵魂》第九版，1912年，第315页，以及鲁比《卢尔德的真相》，1910年，第272页。</w:t>
      </w:r>
    </w:p>
    <w:p w14:paraId="5301DE64">
      <w:pPr>
        <w:pStyle w:val="3"/>
        <w:spacing w:before="85" w:line="253" w:lineRule="auto"/>
        <w:ind w:left="303" w:firstLine="9"/>
        <w:jc w:val="both"/>
        <w:rPr>
          <w:rFonts w:hint="eastAsia" w:ascii="微软雅黑" w:hAnsi="微软雅黑" w:eastAsia="微软雅黑" w:cs="微软雅黑"/>
          <w:sz w:val="30"/>
          <w:szCs w:val="30"/>
        </w:rPr>
      </w:pPr>
    </w:p>
    <w:p w14:paraId="2A29E6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Rouby thinks that about five out of every thousand patients are cured, that is, about one-half of one per cent;</w:t>
      </w:r>
    </w:p>
    <w:p w14:paraId="282761B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鲁比认为每千名患者中约有五人被治愈，即约百分之零点五；</w:t>
      </w:r>
    </w:p>
    <w:p w14:paraId="76136C3D">
      <w:pPr>
        <w:pStyle w:val="3"/>
        <w:spacing w:before="85" w:line="253" w:lineRule="auto"/>
        <w:ind w:left="303" w:firstLine="9"/>
        <w:jc w:val="both"/>
        <w:rPr>
          <w:rFonts w:hint="eastAsia" w:ascii="微软雅黑" w:hAnsi="微软雅黑" w:eastAsia="微软雅黑" w:cs="微软雅黑"/>
          <w:sz w:val="30"/>
          <w:szCs w:val="30"/>
        </w:rPr>
      </w:pPr>
    </w:p>
    <w:p w14:paraId="0F0CCF5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Dearmer can arrive at no more than one per cent from the figures given, and remarks that even if five per cent be allowed, as is asserted by some, the proportion is much smaller than under regular psychotherapeutical treatment.</w:t>
      </w:r>
    </w:p>
    <w:p w14:paraId="7E81DA0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迪尔默根据给出的数据得出不超过百分之一的结论，并评论说，即使允许有些人声称的百分之五，这个比例也远小于常规心理治疗。</w:t>
      </w:r>
    </w:p>
    <w:p w14:paraId="1BDCC48F">
      <w:pPr>
        <w:pStyle w:val="3"/>
        <w:spacing w:before="85" w:line="253" w:lineRule="auto"/>
        <w:ind w:left="303" w:firstLine="9"/>
        <w:jc w:val="both"/>
        <w:rPr>
          <w:rFonts w:hint="eastAsia" w:ascii="微软雅黑" w:hAnsi="微软雅黑" w:eastAsia="微软雅黑" w:cs="微软雅黑"/>
          <w:sz w:val="30"/>
          <w:szCs w:val="30"/>
        </w:rPr>
      </w:pPr>
    </w:p>
    <w:p w14:paraId="7E4EA38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Encyclopedia, vol. X, 191 1, p. 390; cf. the earlier estimates in his Lourdes, A History of its Apparitions and Cures, E. T., 1908, p. 91.</w:t>
      </w:r>
    </w:p>
    <w:p w14:paraId="7D22C6A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《天主教百科全书》，第十卷，1911年，第390页；参阅他在《卢尔德：其显现与治愈的历史》（英译本，1908年，第91页）中的早期估计。</w:t>
      </w:r>
    </w:p>
    <w:p w14:paraId="3FB94B36">
      <w:pPr>
        <w:pStyle w:val="3"/>
        <w:spacing w:before="85" w:line="253" w:lineRule="auto"/>
        <w:ind w:left="303" w:firstLine="9"/>
        <w:jc w:val="both"/>
        <w:rPr>
          <w:rFonts w:hint="eastAsia" w:ascii="微软雅黑" w:hAnsi="微软雅黑" w:eastAsia="微软雅黑" w:cs="微软雅黑"/>
          <w:sz w:val="30"/>
          <w:szCs w:val="30"/>
        </w:rPr>
      </w:pPr>
    </w:p>
    <w:p w14:paraId="7658909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rather favorable opportunity for estimating the proportion of cures to patients seems to be afforded by the figures given concerning the patients from Villepinte, a private asylum for consumptive girls, near Paris.</w:t>
      </w:r>
    </w:p>
    <w:p w14:paraId="1E2EA95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关于来自巴黎附近专门收治结核病女孩的私人疗养院维勒潘特（Villepinte）的病人数据，似乎为估计治愈者与患者的比例提供了一个相当有利的机会。</w:t>
      </w:r>
    </w:p>
    <w:p w14:paraId="1FE5C132">
      <w:pPr>
        <w:pStyle w:val="3"/>
        <w:spacing w:before="85" w:line="253" w:lineRule="auto"/>
        <w:ind w:left="303" w:firstLine="9"/>
        <w:jc w:val="both"/>
        <w:rPr>
          <w:rFonts w:hint="eastAsia" w:ascii="微软雅黑" w:hAnsi="微软雅黑" w:eastAsia="微软雅黑" w:cs="微软雅黑"/>
          <w:sz w:val="30"/>
          <w:szCs w:val="30"/>
        </w:rPr>
      </w:pPr>
    </w:p>
    <w:p w14:paraId="110D66C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Bertrin (E. T., pp. 98 ff.) tells us that for the three years 1896-1898 inclusive, 58 of these girls were sent to Lourdes, of whom 20 were cured.</w:t>
      </w:r>
    </w:p>
    <w:p w14:paraId="4E16E2E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贝尔特兰（英译本，第98页起）告诉我们要，在1896年至1898年的三年间，共有58名女孩被送往卢尔德，其中20人被治愈。</w:t>
      </w:r>
    </w:p>
    <w:p w14:paraId="2F188C64">
      <w:pPr>
        <w:pStyle w:val="3"/>
        <w:spacing w:before="85" w:line="253" w:lineRule="auto"/>
        <w:ind w:left="303" w:firstLine="9"/>
        <w:jc w:val="both"/>
        <w:rPr>
          <w:rFonts w:hint="eastAsia" w:ascii="微软雅黑" w:hAnsi="微软雅黑" w:eastAsia="微软雅黑" w:cs="微软雅黑"/>
          <w:sz w:val="30"/>
          <w:szCs w:val="30"/>
        </w:rPr>
      </w:pPr>
    </w:p>
    <w:p w14:paraId="0FC5A07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Rouby (pp. 163 ff.) derives from Boissarie a report also for three years (apparently just preceding those given by Bertrin, but not explicitly identified) during which 58 girls were sent to Lourdes, of whom 24 were cured or ameliorated, the cure being maintained with two or three exceptions.</w:t>
      </w:r>
    </w:p>
    <w:p w14:paraId="3203E9A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鲁比（第163页起）从布瓦萨里（Boissarie）那里得到一份同样为期三年的报告（显然就在贝尔特兰给出的时间之前，但未明确标识），在此期间有58名女孩被送往卢尔德，其中24人被治愈或好转，除两三个例外，治愈效果得以维持。</w:t>
      </w:r>
    </w:p>
    <w:p w14:paraId="3F6D40CB">
      <w:pPr>
        <w:pStyle w:val="3"/>
        <w:spacing w:before="85" w:line="253" w:lineRule="auto"/>
        <w:ind w:left="303" w:firstLine="9"/>
        <w:jc w:val="both"/>
        <w:rPr>
          <w:rFonts w:hint="eastAsia" w:ascii="微软雅黑" w:hAnsi="微软雅黑" w:eastAsia="微软雅黑" w:cs="微软雅黑"/>
          <w:sz w:val="30"/>
          <w:szCs w:val="30"/>
        </w:rPr>
      </w:pPr>
    </w:p>
    <w:p w14:paraId="424F9D0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Rouby says he investigated the facts for one of these years, 1894, in which out of 24 girls who were sent, 14 were reported cured or ameliorated;</w:t>
      </w:r>
    </w:p>
    <w:p w14:paraId="381366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鲁比说他调查了其中一年（1894年）的事实，在该年中，派出的24名女孩中有14人被报告治愈或好转；</w:t>
      </w:r>
    </w:p>
    <w:p w14:paraId="5A48CC46">
      <w:pPr>
        <w:pStyle w:val="3"/>
        <w:spacing w:before="85" w:line="253" w:lineRule="auto"/>
        <w:ind w:left="303" w:firstLine="9"/>
        <w:jc w:val="both"/>
        <w:rPr>
          <w:rFonts w:hint="eastAsia" w:ascii="微软雅黑" w:hAnsi="微软雅黑" w:eastAsia="微软雅黑" w:cs="微软雅黑"/>
          <w:sz w:val="30"/>
          <w:szCs w:val="30"/>
        </w:rPr>
      </w:pPr>
    </w:p>
    <w:p w14:paraId="3B8F973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that 10 of those so reported afterwards relapsed, leaving only 4 benefited.</w:t>
      </w:r>
    </w:p>
    <w:p w14:paraId="3E95529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他发现这14人中有10人后来复发，只剩下4人受益。</w:t>
      </w:r>
    </w:p>
    <w:p w14:paraId="743AD233">
      <w:pPr>
        <w:pStyle w:val="3"/>
        <w:spacing w:before="85" w:line="253" w:lineRule="auto"/>
        <w:ind w:left="303" w:firstLine="9"/>
        <w:jc w:val="both"/>
        <w:rPr>
          <w:rFonts w:hint="eastAsia" w:ascii="微软雅黑" w:hAnsi="微软雅黑" w:eastAsia="微软雅黑" w:cs="微软雅黑"/>
          <w:sz w:val="30"/>
          <w:szCs w:val="30"/>
        </w:rPr>
      </w:pPr>
    </w:p>
    <w:p w14:paraId="1E8D3AF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Villepinte, he says, and investigated personally the facts for 1902, finding that 30 girls had been sent, and all 30 had come back unbenefited;</w:t>
      </w:r>
    </w:p>
    <w:p w14:paraId="7A4F96A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他说他去了维勒潘特，亲自调查了1902年的事实，发现派出了30名女孩，但这30人回来时都未受益；</w:t>
      </w:r>
    </w:p>
    <w:p w14:paraId="269DC486">
      <w:pPr>
        <w:pStyle w:val="3"/>
        <w:spacing w:before="85" w:line="253" w:lineRule="auto"/>
        <w:ind w:left="303" w:firstLine="9"/>
        <w:jc w:val="both"/>
        <w:rPr>
          <w:rFonts w:hint="eastAsia" w:ascii="微软雅黑" w:hAnsi="微软雅黑" w:eastAsia="微软雅黑" w:cs="微软雅黑"/>
          <w:sz w:val="30"/>
          <w:szCs w:val="30"/>
        </w:rPr>
      </w:pPr>
    </w:p>
    <w:p w14:paraId="25659E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quotes Ludovic Naudeau as having investigated the facts for 1901 with the same result—none were benefited.</w:t>
      </w:r>
    </w:p>
    <w:p w14:paraId="151378D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他还引用路多维克·诺多（Ludovic Naudeau）对1901年事实的调查，结果相同——无人受益。</w:t>
      </w:r>
    </w:p>
    <w:p w14:paraId="23512990">
      <w:pPr>
        <w:pStyle w:val="3"/>
        <w:spacing w:before="85" w:line="253" w:lineRule="auto"/>
        <w:ind w:left="303" w:firstLine="9"/>
        <w:jc w:val="both"/>
        <w:rPr>
          <w:rFonts w:hint="eastAsia" w:ascii="微软雅黑" w:hAnsi="微软雅黑" w:eastAsia="微软雅黑" w:cs="微软雅黑"/>
          <w:sz w:val="30"/>
          <w:szCs w:val="30"/>
        </w:rPr>
      </w:pPr>
    </w:p>
    <w:p w14:paraId="7E86BA9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gather from Bertrin, p. 101, that the same thing was true for 1903.</w:t>
      </w:r>
    </w:p>
    <w:p w14:paraId="6CCCE86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我们从贝尔特兰第101页得知，1903年的情况也是如此。</w:t>
      </w:r>
    </w:p>
    <w:p w14:paraId="65EB75EF">
      <w:pPr>
        <w:pStyle w:val="3"/>
        <w:spacing w:before="85" w:line="253" w:lineRule="auto"/>
        <w:ind w:left="303" w:firstLine="9"/>
        <w:jc w:val="both"/>
        <w:rPr>
          <w:rFonts w:hint="eastAsia" w:ascii="微软雅黑" w:hAnsi="微软雅黑" w:eastAsia="微软雅黑" w:cs="微软雅黑"/>
          <w:sz w:val="30"/>
          <w:szCs w:val="30"/>
        </w:rPr>
      </w:pPr>
    </w:p>
    <w:p w14:paraId="21EECB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apparently, then, are three consecutive years, 1901-1903, in which no cures at all were wrought in the Villepinte delegation.</w:t>
      </w:r>
    </w:p>
    <w:p w14:paraId="7082B6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那么，这里显然有连续三年（1901-1903），维勒潘特代表团中根本没有发生任何治愈。</w:t>
      </w:r>
    </w:p>
    <w:p w14:paraId="66394ABA">
      <w:pPr>
        <w:pStyle w:val="3"/>
        <w:spacing w:before="85" w:line="253" w:lineRule="auto"/>
        <w:ind w:left="303" w:firstLine="9"/>
        <w:jc w:val="both"/>
        <w:rPr>
          <w:rFonts w:hint="eastAsia" w:ascii="微软雅黑" w:hAnsi="微软雅黑" w:eastAsia="微软雅黑" w:cs="微软雅黑"/>
          <w:sz w:val="30"/>
          <w:szCs w:val="30"/>
        </w:rPr>
      </w:pPr>
    </w:p>
    <w:p w14:paraId="5C019C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Benson, as cited, pp. 25-26.</w:t>
      </w:r>
    </w:p>
    <w:p w14:paraId="020518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本森，如前引，第25-26页。</w:t>
      </w:r>
    </w:p>
    <w:p w14:paraId="253F33D8">
      <w:pPr>
        <w:pStyle w:val="3"/>
        <w:spacing w:before="85" w:line="253" w:lineRule="auto"/>
        <w:ind w:left="303" w:firstLine="9"/>
        <w:jc w:val="both"/>
        <w:rPr>
          <w:rFonts w:hint="eastAsia" w:ascii="微软雅黑" w:hAnsi="微软雅黑" w:eastAsia="微软雅黑" w:cs="微软雅黑"/>
          <w:sz w:val="30"/>
          <w:szCs w:val="30"/>
        </w:rPr>
      </w:pPr>
    </w:p>
    <w:p w14:paraId="5444F9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Doctor E. Mackey, Dublin Review, October, 1880, pp. 396 f., very properly dissenting when Pčre Bonniot (Le Miracle, etc., p. 89) lays stress thus on suddenness as a proof of miraculousness in a cure.</w:t>
      </w:r>
    </w:p>
    <w:p w14:paraId="0348BD6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我们发现E. 麦基医生在《都柏林评论》（1880年10月，第396页起）中非常适当地表示异议，当邦尼奥神父（Pčre Bonniot）（《神迹》等，第89页）强调突然性作为治愈神迹性的证明时。</w:t>
      </w:r>
    </w:p>
    <w:p w14:paraId="5ECBB2DC">
      <w:pPr>
        <w:pStyle w:val="3"/>
        <w:spacing w:before="85" w:line="253" w:lineRule="auto"/>
        <w:ind w:left="303" w:firstLine="9"/>
        <w:jc w:val="both"/>
        <w:rPr>
          <w:rFonts w:hint="eastAsia" w:ascii="微软雅黑" w:hAnsi="微软雅黑" w:eastAsia="微软雅黑" w:cs="微软雅黑"/>
          <w:sz w:val="30"/>
          <w:szCs w:val="30"/>
        </w:rPr>
      </w:pPr>
    </w:p>
    <w:p w14:paraId="67BD9A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suddenness of cure," he says, "is not decisive . . . the power of imagination is very great."</w:t>
      </w:r>
    </w:p>
    <w:p w14:paraId="176AA8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“仅仅治愈的突然性，”他说，“并不是决定性的……想象力的力量非常巨大。”</w:t>
      </w:r>
    </w:p>
    <w:p w14:paraId="2F5FD128">
      <w:pPr>
        <w:pStyle w:val="3"/>
        <w:spacing w:before="85" w:line="253" w:lineRule="auto"/>
        <w:ind w:left="303" w:firstLine="9"/>
        <w:jc w:val="both"/>
        <w:rPr>
          <w:rFonts w:hint="eastAsia" w:ascii="微软雅黑" w:hAnsi="微软雅黑" w:eastAsia="微软雅黑" w:cs="微软雅黑"/>
          <w:sz w:val="30"/>
          <w:szCs w:val="30"/>
        </w:rPr>
      </w:pPr>
    </w:p>
    <w:p w14:paraId="123414E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Cures just as remarkable and just as sudden as those of Lourdes constantly occur in the ordinary experience of physicians.</w:t>
      </w:r>
    </w:p>
    <w:p w14:paraId="0A3DC5F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像卢尔德那样显著且突然的治愈，在医生的日常经验中经常发生。</w:t>
      </w:r>
    </w:p>
    <w:p w14:paraId="7FED0BCE">
      <w:pPr>
        <w:pStyle w:val="3"/>
        <w:spacing w:before="85" w:line="253" w:lineRule="auto"/>
        <w:ind w:left="303" w:firstLine="9"/>
        <w:jc w:val="both"/>
        <w:rPr>
          <w:rFonts w:hint="eastAsia" w:ascii="微软雅黑" w:hAnsi="微软雅黑" w:eastAsia="微软雅黑" w:cs="微软雅黑"/>
          <w:sz w:val="30"/>
          <w:szCs w:val="30"/>
        </w:rPr>
      </w:pPr>
    </w:p>
    <w:p w14:paraId="3419E29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J. Burney Yeo quite incidentally records two such sudden cases, in an article on a subject remote from Lourdes, in The Nineteenth Century for August, 1888, vol. XXIV, pp. 196-197—one of blindness and the other of lameness.</w:t>
      </w:r>
    </w:p>
    <w:p w14:paraId="33E7B73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伯尼·约（J. Burney Yeo）医生在《十九世纪》1888年8月第二十四卷第196-197页一篇主题与卢尔德无关的文章中，相当偶然地记录了两个这样的突然病例——一个是失明，另一个是跛行。</w:t>
      </w:r>
    </w:p>
    <w:p w14:paraId="5B725A48">
      <w:pPr>
        <w:pStyle w:val="3"/>
        <w:spacing w:before="85" w:line="253" w:lineRule="auto"/>
        <w:ind w:left="303" w:firstLine="9"/>
        <w:jc w:val="both"/>
        <w:rPr>
          <w:rFonts w:hint="eastAsia" w:ascii="微软雅黑" w:hAnsi="微软雅黑" w:eastAsia="微软雅黑" w:cs="微软雅黑"/>
          <w:sz w:val="30"/>
          <w:szCs w:val="30"/>
        </w:rPr>
      </w:pPr>
    </w:p>
    <w:p w14:paraId="14BF52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gentleman," says he, "the subject of serious disease, who had shown a tendency to the development of somewhat startling subjective symptoms, suddenly declared that he was blind.</w:t>
      </w:r>
    </w:p>
    <w:p w14:paraId="6D97B27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“一位患有重病的先生，”他说，“曾表现出发展出某种惊人主观症状的倾向，突然宣称他失明了。</w:t>
      </w:r>
    </w:p>
    <w:p w14:paraId="4E715D7A">
      <w:pPr>
        <w:pStyle w:val="3"/>
        <w:spacing w:before="85" w:line="253" w:lineRule="auto"/>
        <w:ind w:left="303" w:firstLine="9"/>
        <w:jc w:val="both"/>
        <w:rPr>
          <w:rFonts w:hint="eastAsia" w:ascii="微软雅黑" w:hAnsi="微软雅黑" w:eastAsia="微软雅黑" w:cs="微软雅黑"/>
          <w:sz w:val="30"/>
          <w:szCs w:val="30"/>
        </w:rPr>
      </w:pPr>
    </w:p>
    <w:p w14:paraId="3564129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carefully examined by the writer and by an eminent oculist, and although no particular optical defect could be found in his eyes, to all the tests it was possible to apply, he appeared to be blind.</w:t>
      </w:r>
    </w:p>
    <w:p w14:paraId="57F8D35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笔者和一位著名眼科医生对他进行了仔细检查，虽然在所有可能应用的测试中都没有发现他眼睛有任何特定的光学缺陷，但他似乎确实失明了。</w:t>
      </w:r>
    </w:p>
    <w:p w14:paraId="46DADD3F">
      <w:pPr>
        <w:pStyle w:val="3"/>
        <w:spacing w:before="85" w:line="253" w:lineRule="auto"/>
        <w:ind w:left="303" w:firstLine="9"/>
        <w:jc w:val="both"/>
        <w:rPr>
          <w:rFonts w:hint="eastAsia" w:ascii="微软雅黑" w:hAnsi="微软雅黑" w:eastAsia="微软雅黑" w:cs="微软雅黑"/>
          <w:sz w:val="30"/>
          <w:szCs w:val="30"/>
        </w:rPr>
      </w:pPr>
    </w:p>
    <w:p w14:paraId="2BB89B2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days afterwards, and without any apparent or sufficient cause or reason for the change, and almost without comment, he asked for the Times newspaper, which he proceeded to read in bed without any difficulty!"</w:t>
      </w:r>
    </w:p>
    <w:p w14:paraId="5E36DEB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几天后，没有任何明显或充分的理由解释这种变化，几乎没有任何评论，他要了一份《泰晤士报》，并在床上毫无困难地读了起来！”</w:t>
      </w:r>
    </w:p>
    <w:p w14:paraId="47381392">
      <w:pPr>
        <w:pStyle w:val="3"/>
        <w:spacing w:before="85" w:line="253" w:lineRule="auto"/>
        <w:ind w:left="303" w:firstLine="9"/>
        <w:jc w:val="both"/>
        <w:rPr>
          <w:rFonts w:hint="eastAsia" w:ascii="微软雅黑" w:hAnsi="微软雅黑" w:eastAsia="微软雅黑" w:cs="微软雅黑"/>
          <w:sz w:val="30"/>
          <w:szCs w:val="30"/>
        </w:rPr>
      </w:pPr>
    </w:p>
    <w:p w14:paraId="690D60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instance," he continues, "is perhaps still more remarkable.</w:t>
      </w:r>
    </w:p>
    <w:p w14:paraId="48293A8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“下一个例子，”他继续说，“也许更引人注目。</w:t>
      </w:r>
    </w:p>
    <w:p w14:paraId="59EBB0A5">
      <w:pPr>
        <w:pStyle w:val="3"/>
        <w:spacing w:before="85" w:line="253" w:lineRule="auto"/>
        <w:ind w:left="303" w:firstLine="9"/>
        <w:jc w:val="both"/>
        <w:rPr>
          <w:rFonts w:hint="eastAsia" w:ascii="微软雅黑" w:hAnsi="微软雅黑" w:eastAsia="微软雅黑" w:cs="微软雅黑"/>
          <w:sz w:val="30"/>
          <w:szCs w:val="30"/>
        </w:rPr>
      </w:pPr>
    </w:p>
    <w:p w14:paraId="2FF08C8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woman presented herself at a London Hospital, supporting herself on crutches, and declared she was losing the use of her legs.</w:t>
      </w:r>
    </w:p>
    <w:p w14:paraId="1DCB836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一位年轻女子出现在伦敦一家医院，拄着拐杖，宣称她的腿正在失去功能。</w:t>
      </w:r>
    </w:p>
    <w:p w14:paraId="0BC4BD42">
      <w:pPr>
        <w:pStyle w:val="3"/>
        <w:spacing w:before="85" w:line="253" w:lineRule="auto"/>
        <w:ind w:left="303" w:firstLine="9"/>
        <w:jc w:val="both"/>
        <w:rPr>
          <w:rFonts w:hint="eastAsia" w:ascii="微软雅黑" w:hAnsi="微软雅黑" w:eastAsia="微软雅黑" w:cs="微软雅黑"/>
          <w:sz w:val="30"/>
          <w:szCs w:val="30"/>
        </w:rPr>
      </w:pPr>
    </w:p>
    <w:p w14:paraId="7EFC760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one or two questions, and after noticing the awkward manner in which the crutches were used, the writer took from her both crutches, and ordered her, in a firm manner, to walk away without them, which she did!</w:t>
      </w:r>
    </w:p>
    <w:p w14:paraId="78FC4D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在问了一两个问题，并注意到她使用拐杖的笨拙方式后，笔者拿走了她的双拐，并以坚定的态度命令她不用拐杖走开，她照做了！</w:t>
      </w:r>
    </w:p>
    <w:p w14:paraId="1CA4C465">
      <w:pPr>
        <w:pStyle w:val="3"/>
        <w:spacing w:before="85" w:line="253" w:lineRule="auto"/>
        <w:ind w:left="303" w:firstLine="9"/>
        <w:jc w:val="both"/>
        <w:rPr>
          <w:rFonts w:hint="eastAsia" w:ascii="微软雅黑" w:hAnsi="微软雅黑" w:eastAsia="微软雅黑" w:cs="微软雅黑"/>
          <w:sz w:val="30"/>
          <w:szCs w:val="30"/>
        </w:rPr>
      </w:pPr>
    </w:p>
    <w:p w14:paraId="1DCD3A1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afterwards he was sent for into a distant suburb to see this person's father, having himself quite forgotten the preceding incident, when this same young woman came forward and reminded him that he 'had cured her of lameness' many years ago!</w:t>
      </w:r>
    </w:p>
    <w:p w14:paraId="5808F24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几年后，他被叫到一个遥远的郊区去看这人的父亲，他自己已经完全忘记了之前的事件，这时这位年轻女子走上前来提醒他，多年前他‘治好了她的跛行’！</w:t>
      </w:r>
    </w:p>
    <w:p w14:paraId="0982F557">
      <w:pPr>
        <w:pStyle w:val="3"/>
        <w:spacing w:before="85" w:line="253" w:lineRule="auto"/>
        <w:ind w:left="303" w:firstLine="9"/>
        <w:jc w:val="both"/>
        <w:rPr>
          <w:rFonts w:hint="eastAsia" w:ascii="微软雅黑" w:hAnsi="微软雅黑" w:eastAsia="微软雅黑" w:cs="微软雅黑"/>
          <w:sz w:val="30"/>
          <w:szCs w:val="30"/>
        </w:rPr>
      </w:pPr>
    </w:p>
    <w:p w14:paraId="13CD0A4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no curative agency whatever, in the ordinary sense, was introduced or applied, in either of these instances, yet one of them might have said, 'whereas I was blind, now I see,' and the other, 'whereas I was lame, now I walk.'"</w:t>
      </w:r>
    </w:p>
    <w:p w14:paraId="248543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现在，尽管在这两个例子中都没有引入或应用普通意义上的任何治疗手段，但其中一个可以说，‘我从前是瞎眼的，如今能看见了’，另一个可以说，‘我从前是瘸腿的，如今能行走了。’”</w:t>
      </w:r>
    </w:p>
    <w:p w14:paraId="5811BDA9">
      <w:pPr>
        <w:pStyle w:val="3"/>
        <w:spacing w:before="85" w:line="253" w:lineRule="auto"/>
        <w:ind w:left="303" w:firstLine="9"/>
        <w:jc w:val="both"/>
        <w:rPr>
          <w:rFonts w:hint="eastAsia" w:ascii="微软雅黑" w:hAnsi="微软雅黑" w:eastAsia="微软雅黑" w:cs="微软雅黑"/>
          <w:sz w:val="30"/>
          <w:szCs w:val="30"/>
        </w:rPr>
      </w:pPr>
    </w:p>
    <w:p w14:paraId="489167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Charles (or George?) Buchanan, "a distinguished Professor of Surgery in Glasgow" "visited Lourdes in the autumn of 1883, and was much interested in the undoubted benefit that some of the pilgrims received."</w:t>
      </w:r>
    </w:p>
    <w:p w14:paraId="12A7ACA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查尔斯（或乔治？）·布坎南教授，“格拉斯哥一位杰出的外科学教授”，“于1883年秋季访问了卢尔德，并对一些朝圣者得到毋庸置疑的益处非常感兴趣。”</w:t>
      </w:r>
    </w:p>
    <w:p w14:paraId="0E7CEE17">
      <w:pPr>
        <w:pStyle w:val="3"/>
        <w:spacing w:before="85" w:line="253" w:lineRule="auto"/>
        <w:ind w:left="303" w:firstLine="9"/>
        <w:jc w:val="both"/>
        <w:rPr>
          <w:rFonts w:hint="eastAsia" w:ascii="微软雅黑" w:hAnsi="微软雅黑" w:eastAsia="微软雅黑" w:cs="微软雅黑"/>
          <w:sz w:val="30"/>
          <w:szCs w:val="30"/>
        </w:rPr>
      </w:pPr>
    </w:p>
    <w:p w14:paraId="760023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published some notes in the Lancet of June 25, 1885, from which Doctor A. T. Myers and F. W. H. Myers extract the following account of an instantaneous cure in which he was an actor (Proceedings of the Society for Psychical Research, vol. IX, 1893-1894, pp. 191 ff.).</w:t>
      </w:r>
    </w:p>
    <w:p w14:paraId="1D1D951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他在1885年6月25日的《柳叶刀》上发表了一些笔记，A. T. 迈尔斯医生和F. W. H. 迈尔斯从中摘录了以下关于他是参与者的一次瞬间治愈的叙述（《心理研究学会会刊》，第九卷，1893-1894年，第191页起）。</w:t>
      </w:r>
    </w:p>
    <w:p w14:paraId="68717BB1">
      <w:pPr>
        <w:pStyle w:val="3"/>
        <w:spacing w:before="85" w:line="253" w:lineRule="auto"/>
        <w:ind w:left="303" w:firstLine="9"/>
        <w:jc w:val="both"/>
        <w:rPr>
          <w:rFonts w:hint="eastAsia" w:ascii="微软雅黑" w:hAnsi="微软雅黑" w:eastAsia="微软雅黑" w:cs="微软雅黑"/>
          <w:sz w:val="30"/>
          <w:szCs w:val="30"/>
        </w:rPr>
      </w:pPr>
    </w:p>
    <w:p w14:paraId="1379CDD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he writes, "to persons who have been lame and decrepit and known as such to their friends, the fact of their leaving their crutches and walking away without help does seem astonishing and miraculous, and it is cases such as these which make the greatest impression."</w:t>
      </w:r>
    </w:p>
    <w:p w14:paraId="2AE5B9A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“关于那些一直跛行和衰弱并被朋友所知的人，”他写道，“他们丢掉拐杖、无需帮助自行离开的事实确实显得惊人和神迹般，正是这类案例给人留下的印象最深。”</w:t>
      </w:r>
    </w:p>
    <w:p w14:paraId="48E6B4EE">
      <w:pPr>
        <w:pStyle w:val="3"/>
        <w:spacing w:before="85" w:line="253" w:lineRule="auto"/>
        <w:ind w:left="303" w:firstLine="9"/>
        <w:jc w:val="both"/>
        <w:rPr>
          <w:rFonts w:hint="eastAsia" w:ascii="微软雅黑" w:hAnsi="微软雅黑" w:eastAsia="微软雅黑" w:cs="微软雅黑"/>
          <w:sz w:val="30"/>
          <w:szCs w:val="30"/>
        </w:rPr>
      </w:pPr>
    </w:p>
    <w:p w14:paraId="5BFA93F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simple visit to the grotto by persons who believe in it, and the whole surroundings of the place, might have such an effect on the mind that a sudden change in the nerve condition might result in immediate improvement in cases where there is no real change of structure, but where the malady is a functional imitation of organic disease.</w:t>
      </w:r>
    </w:p>
    <w:p w14:paraId="356CF88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“我相信，相信它的人简单地访问岩洞，以及该地的整个环境，可能会对心灵产生这样的影响，以至于神经状况的突然改变可能会导致在没有真正结构变化但疾病是器质性疾病的功能性模仿的病例中立即改善。</w:t>
      </w:r>
    </w:p>
    <w:p w14:paraId="3C766023">
      <w:pPr>
        <w:pStyle w:val="3"/>
        <w:spacing w:before="85" w:line="253" w:lineRule="auto"/>
        <w:ind w:left="303" w:firstLine="9"/>
        <w:jc w:val="both"/>
        <w:rPr>
          <w:rFonts w:hint="eastAsia" w:ascii="微软雅黑" w:hAnsi="微软雅黑" w:eastAsia="微软雅黑" w:cs="微软雅黑"/>
          <w:sz w:val="30"/>
          <w:szCs w:val="30"/>
        </w:rPr>
      </w:pPr>
    </w:p>
    <w:p w14:paraId="1B705D6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are frequent and familiar to all medical men, and are the most intractable they have to deal with, the disorder being in the imagination and not in the part. . . .</w:t>
      </w:r>
    </w:p>
    <w:p w14:paraId="7B59D1C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这类病例对所有医务人员来说都很常见和熟悉，也是他们必须处理的最棘手的病例，因为紊乱在于想象而不在于部位。……</w:t>
      </w:r>
    </w:p>
    <w:p w14:paraId="6A2F6C79">
      <w:pPr>
        <w:pStyle w:val="3"/>
        <w:spacing w:before="85" w:line="253" w:lineRule="auto"/>
        <w:ind w:left="303" w:firstLine="9"/>
        <w:jc w:val="both"/>
        <w:rPr>
          <w:rFonts w:hint="eastAsia" w:ascii="微软雅黑" w:hAnsi="微软雅黑" w:eastAsia="微软雅黑" w:cs="微软雅黑"/>
          <w:sz w:val="30"/>
          <w:szCs w:val="30"/>
        </w:rPr>
      </w:pPr>
    </w:p>
    <w:p w14:paraId="16FA845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remarkable coincidence that on October 2, 1883, within three weeks of my visit to Lourdes, I received a letter from Mrs. F., reminding me that some years before I had performed in her case a cure, instantaneous, and to all appearances miraculous, and which she properly attributed to undoubting faith in my word.</w:t>
      </w:r>
    </w:p>
    <w:p w14:paraId="3DCFB39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这是一个相当惊人的巧合，1883年10月2日，在我访问卢尔德不到三周后，我收到了F. 夫人的来信，提醒我几年前我在她的病例中施行了一次治愈，瞬间的，从表面上看是神迹般的，她恰当地将其归因于对我话语的不容置疑的信心。</w:t>
      </w:r>
    </w:p>
    <w:p w14:paraId="53120B9E">
      <w:pPr>
        <w:pStyle w:val="3"/>
        <w:spacing w:before="85" w:line="253" w:lineRule="auto"/>
        <w:ind w:left="303" w:firstLine="9"/>
        <w:jc w:val="both"/>
        <w:rPr>
          <w:rFonts w:hint="eastAsia" w:ascii="微软雅黑" w:hAnsi="微软雅黑" w:eastAsia="微软雅黑" w:cs="微软雅黑"/>
          <w:sz w:val="30"/>
          <w:szCs w:val="30"/>
        </w:rPr>
      </w:pPr>
    </w:p>
    <w:p w14:paraId="2979E1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good illustration of the kind of case to which I have been alluding, and of the power of mind over mind, and of the effect of imagination in simulating real disease.</w:t>
      </w:r>
    </w:p>
    <w:p w14:paraId="2B16A5A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这是我所提到的那种病例的一个非常好的例证，也是心智对心智的力量，以及想象力模拟真实疾病效果的极好例证。</w:t>
      </w:r>
    </w:p>
    <w:p w14:paraId="2408FC98">
      <w:pPr>
        <w:pStyle w:val="3"/>
        <w:spacing w:before="85" w:line="253" w:lineRule="auto"/>
        <w:ind w:left="303" w:firstLine="9"/>
        <w:jc w:val="both"/>
        <w:rPr>
          <w:rFonts w:hint="eastAsia" w:ascii="微软雅黑" w:hAnsi="微软雅黑" w:eastAsia="微软雅黑" w:cs="微软雅黑"/>
          <w:sz w:val="30"/>
          <w:szCs w:val="30"/>
        </w:rPr>
      </w:pPr>
    </w:p>
    <w:p w14:paraId="4995D28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F. called on me in October, 1875, and requested me to visit his wife, who had been confined to bed for many months with a painful affection of the spine.</w:t>
      </w:r>
    </w:p>
    <w:p w14:paraId="2A33B96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先生于1875年10月来找我，请求我去探望他的妻子，她因脊柱疼痛已卧床数月。</w:t>
      </w:r>
    </w:p>
    <w:p w14:paraId="42514886">
      <w:pPr>
        <w:pStyle w:val="3"/>
        <w:spacing w:before="85" w:line="253" w:lineRule="auto"/>
        <w:ind w:left="303" w:firstLine="9"/>
        <w:jc w:val="both"/>
        <w:rPr>
          <w:rFonts w:hint="eastAsia" w:ascii="微软雅黑" w:hAnsi="微软雅黑" w:eastAsia="微软雅黑" w:cs="微软雅黑"/>
          <w:sz w:val="30"/>
          <w:szCs w:val="30"/>
        </w:rPr>
      </w:pPr>
    </w:p>
    <w:p w14:paraId="30E35B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went into the house I found Mrs. F., a woman of about thirty-one years of age, lying in bed on her left side, and her knees crouched up, that being the position that afforded most relief.</w:t>
      </w:r>
    </w:p>
    <w:p w14:paraId="7B23A8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当我走进房子时，我发现F. 夫人，一位约三十一岁的妇女，左侧卧在床上，膝盖蜷缩着，那是能提供最大缓解的姿势。</w:t>
      </w:r>
    </w:p>
    <w:p w14:paraId="1A4AE3B6">
      <w:pPr>
        <w:pStyle w:val="3"/>
        <w:spacing w:before="85" w:line="253" w:lineRule="auto"/>
        <w:ind w:left="303" w:firstLine="9"/>
        <w:jc w:val="both"/>
        <w:rPr>
          <w:rFonts w:hint="eastAsia" w:ascii="微软雅黑" w:hAnsi="微软雅黑" w:eastAsia="微软雅黑" w:cs="微软雅黑"/>
          <w:sz w:val="30"/>
          <w:szCs w:val="30"/>
        </w:rPr>
      </w:pPr>
    </w:p>
    <w:p w14:paraId="22CF1C2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thin and weak-looking, with a countenance indicative of great suffering.</w:t>
      </w:r>
    </w:p>
    <w:p w14:paraId="230A876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她看起来消瘦虚弱，面容显示出巨大的痛苦。</w:t>
      </w:r>
    </w:p>
    <w:p w14:paraId="7713FAFA">
      <w:pPr>
        <w:pStyle w:val="3"/>
        <w:spacing w:before="85" w:line="253" w:lineRule="auto"/>
        <w:ind w:left="303" w:firstLine="9"/>
        <w:jc w:val="both"/>
        <w:rPr>
          <w:rFonts w:hint="eastAsia" w:ascii="微软雅黑" w:hAnsi="微软雅黑" w:eastAsia="微软雅黑" w:cs="微软雅黑"/>
          <w:sz w:val="30"/>
          <w:szCs w:val="30"/>
        </w:rPr>
      </w:pPr>
    </w:p>
    <w:p w14:paraId="49E39D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informed that for many months she had been in the same condition.</w:t>
      </w:r>
    </w:p>
    <w:p w14:paraId="108289F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我被告知她已经这样好几个月了。</w:t>
      </w:r>
    </w:p>
    <w:p w14:paraId="6FC688D6">
      <w:pPr>
        <w:pStyle w:val="3"/>
        <w:spacing w:before="85" w:line="253" w:lineRule="auto"/>
        <w:ind w:left="303" w:firstLine="9"/>
        <w:jc w:val="both"/>
        <w:rPr>
          <w:rFonts w:hint="eastAsia" w:ascii="微软雅黑" w:hAnsi="微软雅黑" w:eastAsia="微软雅黑" w:cs="微软雅黑"/>
          <w:sz w:val="30"/>
          <w:szCs w:val="30"/>
        </w:rPr>
      </w:pPr>
    </w:p>
    <w:p w14:paraId="3A3CC6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unable to move her limbs, any attempt being attended with pain, and practically she was paralytic.</w:t>
      </w:r>
    </w:p>
    <w:p w14:paraId="1D887B5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她无法移动四肢，任何尝试都伴随着疼痛，实际上她是瘫痪的。</w:t>
      </w:r>
    </w:p>
    <w:p w14:paraId="0BE8BDE1">
      <w:pPr>
        <w:pStyle w:val="3"/>
        <w:spacing w:before="85" w:line="253" w:lineRule="auto"/>
        <w:ind w:left="303" w:firstLine="9"/>
        <w:jc w:val="both"/>
        <w:rPr>
          <w:rFonts w:hint="eastAsia" w:ascii="微软雅黑" w:hAnsi="微软雅黑" w:eastAsia="微软雅黑" w:cs="微软雅黑"/>
          <w:sz w:val="30"/>
          <w:szCs w:val="30"/>
        </w:rPr>
      </w:pPr>
    </w:p>
    <w:p w14:paraId="26AB69A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able to alter her position in bed without help, and this always gave so much trouble that she would have remained constantly in the same position if the attendants had not insisted on moving her to allow of the bed-clothes being changed and arranged.</w:t>
      </w:r>
    </w:p>
    <w:p w14:paraId="40BD2A1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如果没有帮助，她无法改变在床上的姿势，这总是很麻烦，如果护理人员不坚持移动她以便更换和整理床单，她会一直保持同样的姿势。</w:t>
      </w:r>
    </w:p>
    <w:p w14:paraId="51B63465">
      <w:pPr>
        <w:pStyle w:val="3"/>
        <w:spacing w:before="85" w:line="253" w:lineRule="auto"/>
        <w:ind w:left="303" w:firstLine="9"/>
        <w:jc w:val="both"/>
        <w:rPr>
          <w:rFonts w:hint="eastAsia" w:ascii="微软雅黑" w:hAnsi="微软雅黑" w:eastAsia="微软雅黑" w:cs="微软雅黑"/>
          <w:sz w:val="30"/>
          <w:szCs w:val="30"/>
        </w:rPr>
      </w:pPr>
    </w:p>
    <w:p w14:paraId="3871CA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altogether lost appetite, and had become dreadfully emaciated, and only took what was almost forced on her by her husband and friends.</w:t>
      </w:r>
    </w:p>
    <w:p w14:paraId="29E11AE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她完全失去了食欲，变得极度消瘦，只吃丈夫和朋友几乎强迫她吃的东西。</w:t>
      </w:r>
    </w:p>
    <w:p w14:paraId="310CA270">
      <w:pPr>
        <w:pStyle w:val="3"/>
        <w:spacing w:before="85" w:line="253" w:lineRule="auto"/>
        <w:ind w:left="303" w:firstLine="9"/>
        <w:jc w:val="both"/>
        <w:rPr>
          <w:rFonts w:hint="eastAsia" w:ascii="微软雅黑" w:hAnsi="微软雅黑" w:eastAsia="微软雅黑" w:cs="微软雅黑"/>
          <w:sz w:val="30"/>
          <w:szCs w:val="30"/>
        </w:rPr>
      </w:pPr>
    </w:p>
    <w:p w14:paraId="37EBAF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given up all hope of recovery, but had expressed a strong desire to be visited by me in consequence of something she had heard from her husband in connection with a health lecture he had been present at many years before.</w:t>
      </w:r>
    </w:p>
    <w:p w14:paraId="215A72C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她已经放弃了所有康复的希望，但表达了强烈的愿望希望我来探望，这是因为她从丈夫那里听说了多年前他参加的一次健康讲座中关于我的事情。</w:t>
      </w:r>
    </w:p>
    <w:p w14:paraId="359A507A">
      <w:pPr>
        <w:pStyle w:val="3"/>
        <w:spacing w:before="85" w:line="253" w:lineRule="auto"/>
        <w:ind w:left="303" w:firstLine="9"/>
        <w:jc w:val="both"/>
        <w:rPr>
          <w:rFonts w:hint="eastAsia" w:ascii="微软雅黑" w:hAnsi="微软雅黑" w:eastAsia="微软雅黑" w:cs="微软雅黑"/>
          <w:sz w:val="30"/>
          <w:szCs w:val="30"/>
        </w:rPr>
      </w:pPr>
    </w:p>
    <w:p w14:paraId="12DADDF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entered her bedroom something in the way she earnestly looked at me suggested the idea that I might have some influence over her supposing it to be a case of hysterical spine simulating real spine irritation and sympathetic paralysis.</w:t>
      </w:r>
    </w:p>
    <w:p w14:paraId="24AD8B4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当我进入她的卧室时，她急切地看着我的样子让我产生了一个想法，即如果这是一个歇斯底里脊柱模拟真实脊柱刺激和交感性瘫痪的病例，我可能对她有一些影响力。</w:t>
      </w:r>
    </w:p>
    <w:p w14:paraId="6D6F1BAC">
      <w:pPr>
        <w:pStyle w:val="3"/>
        <w:spacing w:before="85" w:line="253" w:lineRule="auto"/>
        <w:ind w:left="303" w:firstLine="9"/>
        <w:jc w:val="both"/>
        <w:rPr>
          <w:rFonts w:hint="eastAsia" w:ascii="微软雅黑" w:hAnsi="微软雅黑" w:eastAsia="微软雅黑" w:cs="微软雅黑"/>
          <w:sz w:val="30"/>
          <w:szCs w:val="30"/>
        </w:rPr>
      </w:pPr>
    </w:p>
    <w:p w14:paraId="1AE40AD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I got was not that of real disease of spine or cord or limbs, and I at once resolved to act on the supposition that it was subjective or functional, and not dependent on actual molecular change or disintegration.</w:t>
      </w:r>
    </w:p>
    <w:p w14:paraId="7F66C19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我听到的故事并非脊柱、脊髓或四肢的真正疾病，我立即决定基于它是主观或功能性的，而不依赖于实际分子变化或解体的假设来行动。</w:t>
      </w:r>
    </w:p>
    <w:p w14:paraId="4EBB1B25">
      <w:pPr>
        <w:pStyle w:val="3"/>
        <w:spacing w:before="85" w:line="253" w:lineRule="auto"/>
        <w:ind w:left="303" w:firstLine="9"/>
        <w:jc w:val="both"/>
        <w:rPr>
          <w:rFonts w:hint="eastAsia" w:ascii="微软雅黑" w:hAnsi="微软雅黑" w:eastAsia="微软雅黑" w:cs="微软雅黑"/>
          <w:sz w:val="30"/>
          <w:szCs w:val="30"/>
        </w:rPr>
      </w:pPr>
    </w:p>
    <w:p w14:paraId="415234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to her bed-side and said suddenly: 'I cannot do you any good unless you allow me to examine your back.'</w:t>
      </w:r>
    </w:p>
    <w:p w14:paraId="7DCBA95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我走到她的床边，突然说：‘除非你允许我检查你的背部，否则我帮不了你。’</w:t>
      </w:r>
    </w:p>
    <w:p w14:paraId="2BFCA79F">
      <w:pPr>
        <w:pStyle w:val="3"/>
        <w:spacing w:before="85" w:line="253" w:lineRule="auto"/>
        <w:ind w:left="303" w:firstLine="9"/>
        <w:jc w:val="both"/>
        <w:rPr>
          <w:rFonts w:hint="eastAsia" w:ascii="微软雅黑" w:hAnsi="微软雅黑" w:eastAsia="微软雅黑" w:cs="微软雅黑"/>
          <w:sz w:val="30"/>
          <w:szCs w:val="30"/>
        </w:rPr>
      </w:pPr>
    </w:p>
    <w:p w14:paraId="2C0AA5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instant she moved slightly round, and I examined her spine, running my finger over it at first lightly, then very firmly, without her wincing at all.</w:t>
      </w:r>
    </w:p>
    <w:p w14:paraId="142C2C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瞬间她稍微转过身来，我检查了她的脊柱，手指在上面划过，起初很轻，然后非常用力，她一点也没有退缩。</w:t>
      </w:r>
    </w:p>
    <w:p w14:paraId="79286DC2">
      <w:pPr>
        <w:pStyle w:val="3"/>
        <w:spacing w:before="85" w:line="253" w:lineRule="auto"/>
        <w:ind w:left="303" w:firstLine="9"/>
        <w:jc w:val="both"/>
        <w:rPr>
          <w:rFonts w:hint="eastAsia" w:ascii="微软雅黑" w:hAnsi="微软雅黑" w:eastAsia="微软雅黑" w:cs="微软雅黑"/>
          <w:sz w:val="30"/>
          <w:szCs w:val="30"/>
        </w:rPr>
      </w:pPr>
    </w:p>
    <w:p w14:paraId="311E0E7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then said: 'Get out of bed at once.'</w:t>
      </w:r>
    </w:p>
    <w:p w14:paraId="42AE69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然后我说：‘马上起床。’</w:t>
      </w:r>
    </w:p>
    <w:p w14:paraId="284D073A">
      <w:pPr>
        <w:pStyle w:val="3"/>
        <w:spacing w:before="85" w:line="253" w:lineRule="auto"/>
        <w:ind w:left="303" w:firstLine="9"/>
        <w:jc w:val="both"/>
        <w:rPr>
          <w:rFonts w:hint="eastAsia" w:ascii="微软雅黑" w:hAnsi="微软雅黑" w:eastAsia="微软雅黑" w:cs="微软雅黑"/>
          <w:sz w:val="30"/>
          <w:szCs w:val="30"/>
        </w:rPr>
      </w:pPr>
    </w:p>
    <w:p w14:paraId="70962BD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declared she could not move.</w:t>
      </w:r>
    </w:p>
    <w:p w14:paraId="4DB5BFD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她宣称她动不了。</w:t>
      </w:r>
    </w:p>
    <w:p w14:paraId="756D7A3A">
      <w:pPr>
        <w:pStyle w:val="3"/>
        <w:spacing w:before="85" w:line="253" w:lineRule="auto"/>
        <w:ind w:left="303" w:firstLine="9"/>
        <w:jc w:val="both"/>
        <w:rPr>
          <w:rFonts w:hint="eastAsia" w:ascii="微软雅黑" w:hAnsi="微软雅黑" w:eastAsia="微软雅黑" w:cs="微软雅黑"/>
          <w:sz w:val="30"/>
          <w:szCs w:val="30"/>
        </w:rPr>
      </w:pPr>
    </w:p>
    <w:p w14:paraId="040C4CD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'You can move quite well; come out of bed,' and gave her my hand, when, to the surprise of her husband and sister, who looked perfectly thunderstruck, she came out of bed almost with no help at all, and stood alone.</w:t>
      </w:r>
    </w:p>
    <w:p w14:paraId="5F0E290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我说：‘你可以动得很好；下床来，’并伸出手给她，这时，令她看起来完全惊呆了的丈夫和妹妹惊讶的是，她几乎在没有任何帮助的情况下下了床，独自站立。</w:t>
      </w:r>
    </w:p>
    <w:p w14:paraId="5129A610">
      <w:pPr>
        <w:pStyle w:val="3"/>
        <w:spacing w:before="85" w:line="253" w:lineRule="auto"/>
        <w:ind w:left="303" w:firstLine="9"/>
        <w:jc w:val="both"/>
        <w:rPr>
          <w:rFonts w:hint="eastAsia" w:ascii="微软雅黑" w:hAnsi="微软雅黑" w:eastAsia="微软雅黑" w:cs="微软雅黑"/>
          <w:sz w:val="30"/>
          <w:szCs w:val="30"/>
        </w:rPr>
      </w:pPr>
    </w:p>
    <w:p w14:paraId="49C9A46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'Walk across the floor now,' and without demur, she walked without assistance, saying: 'I can walk quite well; I knew you would cure me; my pains are gone.'</w:t>
      </w:r>
    </w:p>
    <w:p w14:paraId="402E93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我说：‘现在走过地板，’她毫无异议，在没有协助的情况下走了起来，说：‘我可以走得很好；我知道你会治好我的；我的痛都没了。’</w:t>
      </w:r>
    </w:p>
    <w:p w14:paraId="141B1C3A">
      <w:pPr>
        <w:pStyle w:val="3"/>
        <w:spacing w:before="85" w:line="253" w:lineRule="auto"/>
        <w:ind w:left="303" w:firstLine="9"/>
        <w:jc w:val="both"/>
        <w:rPr>
          <w:rFonts w:hint="eastAsia" w:ascii="微软雅黑" w:hAnsi="微软雅黑" w:eastAsia="微软雅黑" w:cs="微软雅黑"/>
          <w:sz w:val="30"/>
          <w:szCs w:val="30"/>
        </w:rPr>
      </w:pPr>
    </w:p>
    <w:p w14:paraId="1C8DF5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then went to bed with very little assistance, lay on her back, and declared she was perfectly comfortable.</w:t>
      </w:r>
    </w:p>
    <w:p w14:paraId="638BD7A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然后她在极少的帮助下上了床，仰面躺着，宣称她非常舒服。</w:t>
      </w:r>
    </w:p>
    <w:p w14:paraId="66A88B0F">
      <w:pPr>
        <w:pStyle w:val="3"/>
        <w:spacing w:before="85" w:line="253" w:lineRule="auto"/>
        <w:ind w:left="303" w:firstLine="9"/>
        <w:jc w:val="both"/>
        <w:rPr>
          <w:rFonts w:hint="eastAsia" w:ascii="微软雅黑" w:hAnsi="微软雅黑" w:eastAsia="微软雅黑" w:cs="微软雅黑"/>
          <w:sz w:val="30"/>
          <w:szCs w:val="30"/>
        </w:rPr>
      </w:pPr>
    </w:p>
    <w:p w14:paraId="4074667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given a glass of milk which she took with relish, and I left the house having performed a cure which to the bystanders looked nothing short of a miracle.</w:t>
      </w:r>
    </w:p>
    <w:p w14:paraId="799A0CD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有人给了她一杯牛奶，她津津有味地喝了，然后我离开了那所房子，完成了一次在旁观者看来不亚于神迹的治愈。</w:t>
      </w:r>
    </w:p>
    <w:p w14:paraId="2202C4A3">
      <w:pPr>
        <w:pStyle w:val="3"/>
        <w:spacing w:before="85" w:line="253" w:lineRule="auto"/>
        <w:ind w:left="303" w:firstLine="9"/>
        <w:jc w:val="both"/>
        <w:rPr>
          <w:rFonts w:hint="eastAsia" w:ascii="微软雅黑" w:hAnsi="微软雅黑" w:eastAsia="微软雅黑" w:cs="微软雅黑"/>
          <w:sz w:val="30"/>
          <w:szCs w:val="30"/>
        </w:rPr>
      </w:pPr>
    </w:p>
    <w:p w14:paraId="509738B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years I heard nothing of Mrs. F., when on October 2, 1883, I got her letter referred to, and shortly after the patient herself called at my house.</w:t>
      </w:r>
    </w:p>
    <w:p w14:paraId="3555B1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多年来我没有听到F. 夫人的任何消息，直到1883年10月2日，我收到了那封信，不久后病人亲自来到我家。</w:t>
      </w:r>
    </w:p>
    <w:p w14:paraId="573D4819">
      <w:pPr>
        <w:pStyle w:val="3"/>
        <w:spacing w:before="85" w:line="253" w:lineRule="auto"/>
        <w:ind w:left="303" w:firstLine="9"/>
        <w:jc w:val="both"/>
        <w:rPr>
          <w:rFonts w:hint="eastAsia" w:ascii="微软雅黑" w:hAnsi="微软雅黑" w:eastAsia="微软雅黑" w:cs="微软雅黑"/>
          <w:sz w:val="30"/>
          <w:szCs w:val="30"/>
        </w:rPr>
      </w:pPr>
    </w:p>
    <w:p w14:paraId="44743E0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February, 1885, she again called on me.</w:t>
      </w:r>
    </w:p>
    <w:p w14:paraId="1FBC6D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1885年2月，她再次来访。</w:t>
      </w:r>
    </w:p>
    <w:p w14:paraId="56B4B549">
      <w:pPr>
        <w:pStyle w:val="3"/>
        <w:spacing w:before="85" w:line="253" w:lineRule="auto"/>
        <w:ind w:left="303" w:firstLine="9"/>
        <w:jc w:val="both"/>
        <w:rPr>
          <w:rFonts w:hint="eastAsia" w:ascii="微软雅黑" w:hAnsi="微软雅黑" w:eastAsia="微软雅黑" w:cs="微软雅黑"/>
          <w:sz w:val="30"/>
          <w:szCs w:val="30"/>
        </w:rPr>
      </w:pPr>
    </w:p>
    <w:p w14:paraId="42F74AB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at present in fair health, not robust, but cheerful and contented.</w:t>
      </w:r>
    </w:p>
    <w:p w14:paraId="31DAFB5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她目前健康状况尚可，不算强壮，但快乐满足。</w:t>
      </w:r>
    </w:p>
    <w:p w14:paraId="10C7EC92">
      <w:pPr>
        <w:pStyle w:val="3"/>
        <w:spacing w:before="85" w:line="253" w:lineRule="auto"/>
        <w:ind w:left="303" w:firstLine="9"/>
        <w:jc w:val="both"/>
        <w:rPr>
          <w:rFonts w:hint="eastAsia" w:ascii="微软雅黑" w:hAnsi="微软雅黑" w:eastAsia="微软雅黑" w:cs="微软雅黑"/>
          <w:sz w:val="30"/>
          <w:szCs w:val="30"/>
        </w:rPr>
      </w:pPr>
    </w:p>
    <w:p w14:paraId="58AF00A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says she never altogether regained her full strength; but as an evidence that she is not feeble or unable for a good deal of exertion, I may state that she now lives about five miles from my house, and she made her way alone, partly by omnibus, partly by tramway, and the rest on foot."</w:t>
      </w:r>
    </w:p>
    <w:p w14:paraId="33C2EFF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她说她从未完全恢复全部体力；但为了证明她并不虚弱或无力进行大量活动，我可以说明她现在住在我家大约五英里外，她是独自前来的，部分乘公共汽车，部分乘电车，其余步行。”</w:t>
      </w:r>
    </w:p>
    <w:p w14:paraId="778BDDCF">
      <w:pPr>
        <w:pStyle w:val="3"/>
        <w:spacing w:before="85" w:line="253" w:lineRule="auto"/>
        <w:ind w:left="303" w:firstLine="9"/>
        <w:jc w:val="both"/>
        <w:rPr>
          <w:rFonts w:hint="eastAsia" w:ascii="微软雅黑" w:hAnsi="微软雅黑" w:eastAsia="微软雅黑" w:cs="微软雅黑"/>
          <w:sz w:val="30"/>
          <w:szCs w:val="30"/>
        </w:rPr>
      </w:pPr>
    </w:p>
    <w:p w14:paraId="414ABF4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curiously parallel case, happening half a century earlier, described in note 26 to Lecture IV, on the "Irvingite Gifts."</w:t>
      </w:r>
    </w:p>
    <w:p w14:paraId="62620A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比较发生在半个世纪前的一个奇怪的平行案例，见关于“欧文派恩赐”的第四讲注26中的描述。</w:t>
      </w:r>
    </w:p>
    <w:p w14:paraId="5A05E3C4">
      <w:pPr>
        <w:pStyle w:val="3"/>
        <w:spacing w:before="85" w:line="253" w:lineRule="auto"/>
        <w:ind w:left="303" w:firstLine="9"/>
        <w:jc w:val="both"/>
        <w:rPr>
          <w:rFonts w:hint="eastAsia" w:ascii="微软雅黑" w:hAnsi="微软雅黑" w:eastAsia="微软雅黑" w:cs="微软雅黑"/>
          <w:sz w:val="30"/>
          <w:szCs w:val="30"/>
        </w:rPr>
      </w:pPr>
    </w:p>
    <w:p w14:paraId="3BCFBC9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Benson, as cited, p. 24.</w:t>
      </w:r>
    </w:p>
    <w:p w14:paraId="032EA93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本森，如前引，第24页。</w:t>
      </w:r>
    </w:p>
    <w:p w14:paraId="33865958">
      <w:pPr>
        <w:pStyle w:val="3"/>
        <w:spacing w:before="85" w:line="253" w:lineRule="auto"/>
        <w:ind w:left="303" w:firstLine="9"/>
        <w:jc w:val="both"/>
        <w:rPr>
          <w:rFonts w:hint="eastAsia" w:ascii="微软雅黑" w:hAnsi="微软雅黑" w:eastAsia="微软雅黑" w:cs="微软雅黑"/>
          <w:sz w:val="30"/>
          <w:szCs w:val="30"/>
        </w:rPr>
      </w:pPr>
    </w:p>
    <w:p w14:paraId="33CF21E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Bertrin, as cited, p. 280.</w:t>
      </w:r>
    </w:p>
    <w:p w14:paraId="4764EAD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贝尔特兰，如前引，第280页。</w:t>
      </w:r>
    </w:p>
    <w:p w14:paraId="40BBF2F8">
      <w:pPr>
        <w:pStyle w:val="3"/>
        <w:spacing w:before="85" w:line="253" w:lineRule="auto"/>
        <w:ind w:left="303" w:firstLine="9"/>
        <w:jc w:val="both"/>
        <w:rPr>
          <w:rFonts w:hint="eastAsia" w:ascii="微软雅黑" w:hAnsi="微软雅黑" w:eastAsia="微软雅黑" w:cs="微软雅黑"/>
          <w:sz w:val="30"/>
          <w:szCs w:val="30"/>
        </w:rPr>
      </w:pPr>
    </w:p>
    <w:p w14:paraId="234DAE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Pp. 256, 262.</w:t>
      </w:r>
    </w:p>
    <w:p w14:paraId="080BF71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第256、262页。</w:t>
      </w:r>
    </w:p>
    <w:p w14:paraId="727CB5DF">
      <w:pPr>
        <w:pStyle w:val="3"/>
        <w:spacing w:before="85" w:line="253" w:lineRule="auto"/>
        <w:ind w:left="303" w:firstLine="9"/>
        <w:jc w:val="both"/>
        <w:rPr>
          <w:rFonts w:hint="eastAsia" w:ascii="微软雅黑" w:hAnsi="微软雅黑" w:eastAsia="微软雅黑" w:cs="微软雅黑"/>
          <w:sz w:val="30"/>
          <w:szCs w:val="30"/>
        </w:rPr>
      </w:pPr>
    </w:p>
    <w:p w14:paraId="60630A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280.</w:t>
      </w:r>
    </w:p>
    <w:p w14:paraId="74B09D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第280页。</w:t>
      </w:r>
    </w:p>
    <w:p w14:paraId="2CF98159">
      <w:pPr>
        <w:pStyle w:val="3"/>
        <w:spacing w:before="85" w:line="253" w:lineRule="auto"/>
        <w:ind w:left="303" w:firstLine="9"/>
        <w:jc w:val="both"/>
        <w:rPr>
          <w:rFonts w:hint="eastAsia" w:ascii="微软雅黑" w:hAnsi="微软雅黑" w:eastAsia="微软雅黑" w:cs="微软雅黑"/>
          <w:sz w:val="30"/>
          <w:szCs w:val="30"/>
        </w:rPr>
      </w:pPr>
    </w:p>
    <w:p w14:paraId="4C86B33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256.</w:t>
      </w:r>
    </w:p>
    <w:p w14:paraId="6C850A1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第256页。</w:t>
      </w:r>
    </w:p>
    <w:p w14:paraId="22283EBE">
      <w:pPr>
        <w:pStyle w:val="3"/>
        <w:spacing w:before="85" w:line="253" w:lineRule="auto"/>
        <w:ind w:left="303" w:firstLine="9"/>
        <w:jc w:val="both"/>
        <w:rPr>
          <w:rFonts w:hint="eastAsia" w:ascii="微软雅黑" w:hAnsi="微软雅黑" w:eastAsia="微软雅黑" w:cs="微软雅黑"/>
          <w:sz w:val="30"/>
          <w:szCs w:val="30"/>
        </w:rPr>
      </w:pPr>
    </w:p>
    <w:p w14:paraId="5C9B294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280.</w:t>
      </w:r>
    </w:p>
    <w:p w14:paraId="73CB32A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第280页。</w:t>
      </w:r>
    </w:p>
    <w:p w14:paraId="22544821">
      <w:pPr>
        <w:pStyle w:val="3"/>
        <w:spacing w:before="85" w:line="253" w:lineRule="auto"/>
        <w:ind w:left="303" w:firstLine="9"/>
        <w:jc w:val="both"/>
        <w:rPr>
          <w:rFonts w:hint="eastAsia" w:ascii="微软雅黑" w:hAnsi="微软雅黑" w:eastAsia="微软雅黑" w:cs="微软雅黑"/>
          <w:sz w:val="30"/>
          <w:szCs w:val="30"/>
        </w:rPr>
      </w:pPr>
    </w:p>
    <w:p w14:paraId="77FFD2C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262.</w:t>
      </w:r>
    </w:p>
    <w:p w14:paraId="44933A4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第262页。</w:t>
      </w:r>
    </w:p>
    <w:p w14:paraId="2718F9D0">
      <w:pPr>
        <w:pStyle w:val="3"/>
        <w:spacing w:before="85" w:line="253" w:lineRule="auto"/>
        <w:ind w:left="303" w:firstLine="9"/>
        <w:jc w:val="both"/>
        <w:rPr>
          <w:rFonts w:hint="eastAsia" w:ascii="微软雅黑" w:hAnsi="微软雅黑" w:eastAsia="微软雅黑" w:cs="微软雅黑"/>
          <w:sz w:val="30"/>
          <w:szCs w:val="30"/>
        </w:rPr>
      </w:pPr>
    </w:p>
    <w:p w14:paraId="6DE550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case of Frau Ruchel, see the report in the Deutsch-evangelische Korrespondenz for August 11, 1908.</w:t>
      </w:r>
    </w:p>
    <w:p w14:paraId="0D6CEB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关于鲁切尔夫人（Frau Ruchel）的案例，见1908年8月11日《德国福音派通信》的报道。</w:t>
      </w:r>
    </w:p>
    <w:p w14:paraId="143A63D0">
      <w:pPr>
        <w:pStyle w:val="3"/>
        <w:spacing w:before="85" w:line="253" w:lineRule="auto"/>
        <w:ind w:left="303" w:firstLine="9"/>
        <w:jc w:val="both"/>
        <w:rPr>
          <w:rFonts w:hint="eastAsia" w:ascii="微软雅黑" w:hAnsi="微软雅黑" w:eastAsia="微软雅黑" w:cs="微软雅黑"/>
          <w:sz w:val="30"/>
          <w:szCs w:val="30"/>
        </w:rPr>
      </w:pPr>
    </w:p>
    <w:p w14:paraId="2E8E65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are brought out in the brochure of Doctor Aigner of Munich, Die Wahrheit über eine Wunderheilung in Lourdes.</w:t>
      </w:r>
    </w:p>
    <w:p w14:paraId="279EB95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慕尼黑艾格纳（Aigner）医生的小册子《卢尔德神迹治愈的真相》揭示了事实。</w:t>
      </w:r>
    </w:p>
    <w:p w14:paraId="3F790CEB">
      <w:pPr>
        <w:pStyle w:val="3"/>
        <w:spacing w:before="85" w:line="253" w:lineRule="auto"/>
        <w:ind w:left="303" w:firstLine="9"/>
        <w:jc w:val="both"/>
        <w:rPr>
          <w:rFonts w:hint="eastAsia" w:ascii="微软雅黑" w:hAnsi="微软雅黑" w:eastAsia="微软雅黑" w:cs="微软雅黑"/>
          <w:sz w:val="30"/>
          <w:szCs w:val="30"/>
        </w:rPr>
      </w:pPr>
    </w:p>
    <w:p w14:paraId="316F46A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Pp. 197-198.</w:t>
      </w:r>
    </w:p>
    <w:p w14:paraId="4139755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第197-198页。</w:t>
      </w:r>
    </w:p>
    <w:p w14:paraId="2754DFFC">
      <w:pPr>
        <w:pStyle w:val="3"/>
        <w:spacing w:before="85" w:line="253" w:lineRule="auto"/>
        <w:ind w:left="303" w:firstLine="9"/>
        <w:jc w:val="both"/>
        <w:rPr>
          <w:rFonts w:hint="eastAsia" w:ascii="微软雅黑" w:hAnsi="微软雅黑" w:eastAsia="微软雅黑" w:cs="微软雅黑"/>
          <w:sz w:val="30"/>
          <w:szCs w:val="30"/>
        </w:rPr>
      </w:pPr>
    </w:p>
    <w:p w14:paraId="4B89D0B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Zola, wishing to express these limitations in a word, said he would not ask very much—only let some one take a knife and cut his finger and immerse it in the water, and if it came out cured he would say nothing more.</w:t>
      </w:r>
    </w:p>
    <w:p w14:paraId="6F6FAD6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佐拉为了用一句话表达这些限制，说他不要求太多——只要让某人拿刀割破手指并浸入水中，如果拿出来治愈了，他就无话可说。</w:t>
      </w:r>
    </w:p>
    <w:p w14:paraId="494060FF">
      <w:pPr>
        <w:pStyle w:val="3"/>
        <w:spacing w:before="85" w:line="253" w:lineRule="auto"/>
        <w:ind w:left="303" w:firstLine="9"/>
        <w:jc w:val="both"/>
        <w:rPr>
          <w:rFonts w:hint="eastAsia" w:ascii="微软雅黑" w:hAnsi="微软雅黑" w:eastAsia="微软雅黑" w:cs="微软雅黑"/>
          <w:sz w:val="30"/>
          <w:szCs w:val="30"/>
        </w:rPr>
      </w:pPr>
    </w:p>
    <w:p w14:paraId="17F7828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Charcot puts it in a higher form: "Faith-cure has never availed to restore an amputated limb" (as cited, p. 19).</w:t>
      </w:r>
    </w:p>
    <w:p w14:paraId="4520029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夏科以更高形式表达：“信心疗法从未能恢复截肢的肢体”（前引书，第19页）。</w:t>
      </w:r>
    </w:p>
    <w:p w14:paraId="0912BACD">
      <w:pPr>
        <w:pStyle w:val="3"/>
        <w:spacing w:before="85" w:line="253" w:lineRule="auto"/>
        <w:ind w:left="303" w:firstLine="9"/>
        <w:jc w:val="both"/>
        <w:rPr>
          <w:rFonts w:hint="eastAsia" w:ascii="微软雅黑" w:hAnsi="微软雅黑" w:eastAsia="微软雅黑" w:cs="微软雅黑"/>
          <w:sz w:val="30"/>
          <w:szCs w:val="30"/>
        </w:rPr>
      </w:pPr>
    </w:p>
    <w:p w14:paraId="54D6BA7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Percy Dearmer, having theories of his own, makes merry over such statements.</w:t>
      </w:r>
    </w:p>
    <w:p w14:paraId="7E96E4A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珀西·迪尔默有他自己的理论，对这类说法嗤之以鼻。</w:t>
      </w:r>
    </w:p>
    <w:p w14:paraId="657696B6">
      <w:pPr>
        <w:pStyle w:val="3"/>
        <w:spacing w:before="85" w:line="253" w:lineRule="auto"/>
        <w:ind w:left="303" w:firstLine="9"/>
        <w:jc w:val="both"/>
        <w:rPr>
          <w:rFonts w:hint="eastAsia" w:ascii="微软雅黑" w:hAnsi="微软雅黑" w:eastAsia="微软雅黑" w:cs="微软雅黑"/>
          <w:sz w:val="30"/>
          <w:szCs w:val="30"/>
        </w:rPr>
      </w:pPr>
    </w:p>
    <w:p w14:paraId="00E211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as the supernatural, he says; all that God does is natural.</w:t>
      </w:r>
    </w:p>
    <w:p w14:paraId="51CF7C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他说，没有超自然这种东西；神所做的一切都是自然的。</w:t>
      </w:r>
    </w:p>
    <w:p w14:paraId="0C53DC99">
      <w:pPr>
        <w:pStyle w:val="3"/>
        <w:spacing w:before="85" w:line="253" w:lineRule="auto"/>
        <w:ind w:left="303" w:firstLine="9"/>
        <w:jc w:val="both"/>
        <w:rPr>
          <w:rFonts w:hint="eastAsia" w:ascii="微软雅黑" w:hAnsi="微软雅黑" w:eastAsia="微软雅黑" w:cs="微软雅黑"/>
          <w:sz w:val="30"/>
          <w:szCs w:val="30"/>
        </w:rPr>
      </w:pPr>
    </w:p>
    <w:p w14:paraId="4ADFA1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carries with it that it is not unnatural.</w:t>
      </w:r>
    </w:p>
    <w:p w14:paraId="6B3F62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但这伴随着它不是非自然的。</w:t>
      </w:r>
    </w:p>
    <w:p w14:paraId="6B71C79D">
      <w:pPr>
        <w:pStyle w:val="3"/>
        <w:spacing w:before="85" w:line="253" w:lineRule="auto"/>
        <w:ind w:left="303" w:firstLine="9"/>
        <w:jc w:val="both"/>
        <w:rPr>
          <w:rFonts w:hint="eastAsia" w:ascii="微软雅黑" w:hAnsi="微软雅黑" w:eastAsia="微软雅黑" w:cs="微软雅黑"/>
          <w:sz w:val="30"/>
          <w:szCs w:val="30"/>
        </w:rPr>
      </w:pPr>
    </w:p>
    <w:p w14:paraId="3B13728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limit to such cures as we see at Lourdes, then, is that nothing unnatural can happen there.</w:t>
      </w:r>
    </w:p>
    <w:p w14:paraId="7778BD6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那么，我们在卢尔德看到的这类治愈的唯一限制是，那里不会发生任何非自然的事情。</w:t>
      </w:r>
    </w:p>
    <w:p w14:paraId="1DAE0F20">
      <w:pPr>
        <w:pStyle w:val="3"/>
        <w:spacing w:before="85" w:line="253" w:lineRule="auto"/>
        <w:ind w:left="303" w:firstLine="9"/>
        <w:jc w:val="both"/>
        <w:rPr>
          <w:rFonts w:hint="eastAsia" w:ascii="微软雅黑" w:hAnsi="微软雅黑" w:eastAsia="微软雅黑" w:cs="微软雅黑"/>
          <w:sz w:val="30"/>
          <w:szCs w:val="30"/>
        </w:rPr>
      </w:pPr>
    </w:p>
    <w:p w14:paraId="57F7D9D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then, faith cannot grow a new leg.</w:t>
      </w:r>
    </w:p>
    <w:p w14:paraId="6E31303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那么，当然，信心不能长出新腿。</w:t>
      </w:r>
    </w:p>
    <w:p w14:paraId="69F87C1D">
      <w:pPr>
        <w:pStyle w:val="3"/>
        <w:spacing w:before="85" w:line="253" w:lineRule="auto"/>
        <w:ind w:left="303" w:firstLine="9"/>
        <w:jc w:val="both"/>
        <w:rPr>
          <w:rFonts w:hint="eastAsia" w:ascii="微软雅黑" w:hAnsi="微软雅黑" w:eastAsia="微软雅黑" w:cs="微软雅黑"/>
          <w:sz w:val="30"/>
          <w:szCs w:val="30"/>
        </w:rPr>
      </w:pPr>
    </w:p>
    <w:p w14:paraId="70A5AE8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only because we are men and not crabs, and cannot be expected to act in a crustacean manner.</w:t>
      </w:r>
    </w:p>
    <w:p w14:paraId="36EB7D8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但这只是因为我们是人而不是螃蟹，不能期望以甲壳类动物的方式行事。</w:t>
      </w:r>
    </w:p>
    <w:p w14:paraId="1481B973">
      <w:pPr>
        <w:pStyle w:val="3"/>
        <w:spacing w:before="85" w:line="253" w:lineRule="auto"/>
        <w:ind w:left="303" w:firstLine="9"/>
        <w:jc w:val="both"/>
        <w:rPr>
          <w:rFonts w:hint="eastAsia" w:ascii="微软雅黑" w:hAnsi="微软雅黑" w:eastAsia="微软雅黑" w:cs="微软雅黑"/>
          <w:sz w:val="30"/>
          <w:szCs w:val="30"/>
        </w:rPr>
      </w:pPr>
    </w:p>
    <w:p w14:paraId="45ADA6C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can turn a sick man into a well one, but it cannot turn a man into an apple-tree or a cactus.</w:t>
      </w:r>
    </w:p>
    <w:p w14:paraId="0BF0AE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恩典可以把病人变成健康人，但不能把人变成苹果树或仙人掌。</w:t>
      </w:r>
    </w:p>
    <w:p w14:paraId="7F5FF001">
      <w:pPr>
        <w:pStyle w:val="3"/>
        <w:spacing w:before="85" w:line="253" w:lineRule="auto"/>
        <w:ind w:left="303" w:firstLine="9"/>
        <w:jc w:val="both"/>
        <w:rPr>
          <w:rFonts w:hint="eastAsia" w:ascii="微软雅黑" w:hAnsi="微软雅黑" w:eastAsia="微软雅黑" w:cs="微软雅黑"/>
          <w:sz w:val="30"/>
          <w:szCs w:val="30"/>
        </w:rPr>
      </w:pPr>
    </w:p>
    <w:p w14:paraId="325B14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act on the lines of nature; the supernatural is not the unnatural (Body and Soul,9 pp. 90 ff.).</w:t>
      </w:r>
    </w:p>
    <w:p w14:paraId="7585A3B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神必须按照自然的路线行事；超自然不是非自然（《身体与灵魂》第九版，第90页起）。</w:t>
      </w:r>
    </w:p>
    <w:p w14:paraId="08422D95">
      <w:pPr>
        <w:pStyle w:val="3"/>
        <w:spacing w:before="85" w:line="253" w:lineRule="auto"/>
        <w:ind w:left="303" w:firstLine="9"/>
        <w:jc w:val="both"/>
        <w:rPr>
          <w:rFonts w:hint="eastAsia" w:ascii="微软雅黑" w:hAnsi="微软雅黑" w:eastAsia="微软雅黑" w:cs="微软雅黑"/>
          <w:sz w:val="30"/>
          <w:szCs w:val="30"/>
        </w:rPr>
      </w:pPr>
    </w:p>
    <w:p w14:paraId="0CB96D2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of course, pure absurdity.</w:t>
      </w:r>
    </w:p>
    <w:p w14:paraId="75816E4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这一切当然纯属荒谬。</w:t>
      </w:r>
    </w:p>
    <w:p w14:paraId="2792FE37">
      <w:pPr>
        <w:pStyle w:val="3"/>
        <w:spacing w:before="85" w:line="253" w:lineRule="auto"/>
        <w:ind w:left="303" w:firstLine="9"/>
        <w:jc w:val="both"/>
        <w:rPr>
          <w:rFonts w:hint="eastAsia" w:ascii="微软雅黑" w:hAnsi="微软雅黑" w:eastAsia="微软雅黑" w:cs="微软雅黑"/>
          <w:sz w:val="30"/>
          <w:szCs w:val="30"/>
        </w:rPr>
      </w:pPr>
    </w:p>
    <w:p w14:paraId="414C59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not obscured, that there are limitations to such cures; that a lost member cannot be restored by them, not even a lost tooth.</w:t>
      </w:r>
    </w:p>
    <w:p w14:paraId="72C4134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值得注意的是（不应被掩盖），这类治愈是有限制的；失去的肢体不能通过它们恢复，甚至是一颗失去的牙齿。</w:t>
      </w:r>
    </w:p>
    <w:p w14:paraId="6B9DB9DD">
      <w:pPr>
        <w:pStyle w:val="3"/>
        <w:spacing w:before="85" w:line="253" w:lineRule="auto"/>
        <w:ind w:left="303" w:firstLine="9"/>
        <w:jc w:val="both"/>
        <w:rPr>
          <w:rFonts w:hint="eastAsia" w:ascii="微软雅黑" w:hAnsi="微软雅黑" w:eastAsia="微软雅黑" w:cs="微软雅黑"/>
          <w:sz w:val="30"/>
          <w:szCs w:val="30"/>
        </w:rPr>
      </w:pPr>
    </w:p>
    <w:p w14:paraId="04D21F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to dodge the question to say that such things are out of the question; they are not out of the question but very much in it—when it is a question of miracle.</w:t>
      </w:r>
    </w:p>
    <w:p w14:paraId="2C410C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说这些事情是不可能的只是在回避问题；当涉及到神迹问题时，它们不是不可能，而是非常可能。</w:t>
      </w:r>
    </w:p>
    <w:p w14:paraId="375A651F">
      <w:pPr>
        <w:pStyle w:val="3"/>
        <w:spacing w:before="85" w:line="253" w:lineRule="auto"/>
        <w:ind w:left="303" w:firstLine="9"/>
        <w:jc w:val="both"/>
        <w:rPr>
          <w:rFonts w:hint="eastAsia" w:ascii="微软雅黑" w:hAnsi="微软雅黑" w:eastAsia="微软雅黑" w:cs="微软雅黑"/>
          <w:sz w:val="30"/>
          <w:szCs w:val="30"/>
        </w:rPr>
      </w:pPr>
    </w:p>
    <w:p w14:paraId="7D5E8AB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say, "Better far to hop about on crutches than to have the soul of a crab," but it is better simply to acknowledge that there are physical disabilities which Lourdes cannot repair, and that the reason is that they are above the power of nature to repair.</w:t>
      </w:r>
    </w:p>
    <w:p w14:paraId="5AE9ED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说“拄着拐杖跳来跳去远比拥有螃蟹的灵魂好”很容易，但最好还是简单地承认有一些身体残疾是卢尔德无法修复的，原因是它们超出了自然修复的能力。</w:t>
      </w:r>
    </w:p>
    <w:p w14:paraId="4A13DDDA">
      <w:pPr>
        <w:pStyle w:val="3"/>
        <w:spacing w:before="85" w:line="253" w:lineRule="auto"/>
        <w:ind w:left="303" w:firstLine="9"/>
        <w:jc w:val="both"/>
        <w:rPr>
          <w:rFonts w:hint="eastAsia" w:ascii="微软雅黑" w:hAnsi="微软雅黑" w:eastAsia="微软雅黑" w:cs="微软雅黑"/>
          <w:sz w:val="30"/>
          <w:szCs w:val="30"/>
        </w:rPr>
      </w:pPr>
    </w:p>
    <w:p w14:paraId="453E4FC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in passing that Lourdes does not admit that there are any physical disabilities which she cannot repair, and that the reason is that she, unlike Dearmer, believes in the supernatural, and believes that she wields it.</w:t>
      </w:r>
    </w:p>
    <w:p w14:paraId="0D218A6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顺便提一下，卢尔德并不承认有任何身体残疾是她无法修复的，原因是她不同于迪尔默，她相信超自然，并相信她掌握着它。</w:t>
      </w:r>
    </w:p>
    <w:p w14:paraId="2631D058">
      <w:pPr>
        <w:pStyle w:val="3"/>
        <w:spacing w:before="85" w:line="253" w:lineRule="auto"/>
        <w:ind w:left="303" w:firstLine="9"/>
        <w:jc w:val="both"/>
        <w:rPr>
          <w:rFonts w:hint="eastAsia" w:ascii="微软雅黑" w:hAnsi="微软雅黑" w:eastAsia="微软雅黑" w:cs="微软雅黑"/>
          <w:sz w:val="30"/>
          <w:szCs w:val="30"/>
        </w:rPr>
      </w:pPr>
    </w:p>
    <w:p w14:paraId="4684E78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7, 1905, p. 55. (E. T., Medicine and Mind.)</w:t>
      </w:r>
    </w:p>
    <w:p w14:paraId="69BDA52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第七版，1905年，第55页。（英译本，《医学与心智》。）</w:t>
      </w:r>
    </w:p>
    <w:p w14:paraId="7538991A">
      <w:pPr>
        <w:pStyle w:val="3"/>
        <w:spacing w:before="85" w:line="253" w:lineRule="auto"/>
        <w:ind w:left="303" w:firstLine="9"/>
        <w:jc w:val="both"/>
        <w:rPr>
          <w:rFonts w:hint="eastAsia" w:ascii="微软雅黑" w:hAnsi="微软雅黑" w:eastAsia="微软雅黑" w:cs="微软雅黑"/>
          <w:sz w:val="30"/>
          <w:szCs w:val="30"/>
        </w:rPr>
      </w:pPr>
    </w:p>
    <w:p w14:paraId="545F53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Review, January, 1893, p. 31:</w:t>
      </w:r>
    </w:p>
    <w:p w14:paraId="03B62C7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《新评论》，1893年1月，第31页：</w:t>
      </w:r>
    </w:p>
    <w:p w14:paraId="4F3AB6AE">
      <w:pPr>
        <w:pStyle w:val="3"/>
        <w:spacing w:before="85" w:line="253" w:lineRule="auto"/>
        <w:ind w:left="303" w:firstLine="9"/>
        <w:jc w:val="both"/>
        <w:rPr>
          <w:rFonts w:hint="eastAsia" w:ascii="微软雅黑" w:hAnsi="微软雅黑" w:eastAsia="微软雅黑" w:cs="微软雅黑"/>
          <w:sz w:val="30"/>
          <w:szCs w:val="30"/>
        </w:rPr>
      </w:pPr>
    </w:p>
    <w:p w14:paraId="269385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patients return from the shrines now in vogue who had been sent thither with my consent, owing to my own inability to inspire the operation of the faith-cure.</w:t>
      </w:r>
    </w:p>
    <w:p w14:paraId="361BD57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“我曾见过一些病人从现在流行的神龛回来，他们是在我同意下被送往那里的，因为我自己无法激发信心疗法的运作。</w:t>
      </w:r>
    </w:p>
    <w:p w14:paraId="739E2514">
      <w:pPr>
        <w:pStyle w:val="3"/>
        <w:spacing w:before="85" w:line="253" w:lineRule="auto"/>
        <w:ind w:left="303" w:firstLine="9"/>
        <w:jc w:val="both"/>
        <w:rPr>
          <w:rFonts w:hint="eastAsia" w:ascii="微软雅黑" w:hAnsi="微软雅黑" w:eastAsia="微软雅黑" w:cs="微软雅黑"/>
          <w:sz w:val="30"/>
          <w:szCs w:val="30"/>
        </w:rPr>
      </w:pPr>
    </w:p>
    <w:p w14:paraId="4458FE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examined the limbs affected with paralysis or contraction some days before, and have seen the gradual disappearance of the local sensitive spots which always remain for some time after the cure of the actual disease—paralysis or contraction."</w:t>
      </w:r>
    </w:p>
    <w:p w14:paraId="2DF389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我曾在几天前检查过患有瘫痪或挛缩的肢体，并看到实际疾病——瘫痪或挛缩——治愈后总是保留一段时间的局部敏感点逐渐消失。”</w:t>
      </w:r>
    </w:p>
    <w:p w14:paraId="4C2714AF">
      <w:pPr>
        <w:pStyle w:val="3"/>
        <w:spacing w:before="85" w:line="253" w:lineRule="auto"/>
        <w:ind w:left="303" w:firstLine="9"/>
        <w:jc w:val="both"/>
        <w:rPr>
          <w:rFonts w:hint="eastAsia" w:ascii="微软雅黑" w:hAnsi="微软雅黑" w:eastAsia="微软雅黑" w:cs="微软雅黑"/>
          <w:sz w:val="30"/>
          <w:szCs w:val="30"/>
        </w:rPr>
      </w:pPr>
    </w:p>
    <w:p w14:paraId="6E7F25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Psychic Treatment of Nervous Disorders, E. T., 1908, p. 72:</w:t>
      </w:r>
    </w:p>
    <w:p w14:paraId="02DE3C8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《神经障碍的心理治疗》，英译本，1908年，第72页：</w:t>
      </w:r>
    </w:p>
    <w:p w14:paraId="3F79E0B0">
      <w:pPr>
        <w:pStyle w:val="3"/>
        <w:spacing w:before="85" w:line="253" w:lineRule="auto"/>
        <w:ind w:left="303" w:firstLine="9"/>
        <w:jc w:val="both"/>
        <w:rPr>
          <w:rFonts w:hint="eastAsia" w:ascii="微软雅黑" w:hAnsi="微软雅黑" w:eastAsia="微软雅黑" w:cs="微软雅黑"/>
          <w:sz w:val="30"/>
          <w:szCs w:val="30"/>
        </w:rPr>
      </w:pPr>
    </w:p>
    <w:p w14:paraId="2262362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patient, "whose neck and jaw had been immobilized for years, and who had undergone unsuccessfully medical and surgical treatment from the most renowned clinicians, found sudden cure in the piscina at Lourdes."</w:t>
      </w:r>
    </w:p>
    <w:p w14:paraId="6005C3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一位病人，“其颈部和下巴已多年无法活动，并曾接受过最著名临床医生的药物和手术治疗均告失败，却在卢尔德的水池中突然痊愈。”</w:t>
      </w:r>
    </w:p>
    <w:p w14:paraId="34C6656F">
      <w:pPr>
        <w:pStyle w:val="3"/>
        <w:spacing w:before="85" w:line="253" w:lineRule="auto"/>
        <w:ind w:left="303" w:firstLine="9"/>
        <w:jc w:val="both"/>
        <w:rPr>
          <w:rFonts w:hint="eastAsia" w:ascii="微软雅黑" w:hAnsi="微软雅黑" w:eastAsia="微软雅黑" w:cs="微软雅黑"/>
          <w:sz w:val="30"/>
          <w:szCs w:val="30"/>
        </w:rPr>
      </w:pPr>
    </w:p>
    <w:p w14:paraId="698383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Dubois does not think well of Lourdes (p. 211); that is to say, after experience with it.</w:t>
      </w:r>
    </w:p>
    <w:p w14:paraId="003EEA3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然而杜布瓦（Dubois）对卢尔德评价不高（第211页）；也就是说，在有了那里的经验之后。</w:t>
      </w:r>
    </w:p>
    <w:p w14:paraId="11BA48C3">
      <w:pPr>
        <w:pStyle w:val="3"/>
        <w:spacing w:before="85" w:line="253" w:lineRule="auto"/>
        <w:ind w:left="303" w:firstLine="9"/>
        <w:jc w:val="both"/>
        <w:rPr>
          <w:rFonts w:hint="eastAsia" w:ascii="微软雅黑" w:hAnsi="微软雅黑" w:eastAsia="微软雅黑" w:cs="微软雅黑"/>
          <w:sz w:val="30"/>
          <w:szCs w:val="30"/>
        </w:rPr>
      </w:pPr>
    </w:p>
    <w:p w14:paraId="25094B6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expectations had been good, and he was disillusioned only by experience.</w:t>
      </w:r>
    </w:p>
    <w:p w14:paraId="3E7D12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他的期望原本很好，只是因为经验而幻灭。</w:t>
      </w:r>
    </w:p>
    <w:p w14:paraId="474A605C">
      <w:pPr>
        <w:pStyle w:val="3"/>
        <w:spacing w:before="85" w:line="253" w:lineRule="auto"/>
        <w:ind w:left="303" w:firstLine="9"/>
        <w:jc w:val="both"/>
        <w:rPr>
          <w:rFonts w:hint="eastAsia" w:ascii="微软雅黑" w:hAnsi="微软雅黑" w:eastAsia="微软雅黑" w:cs="微软雅黑"/>
          <w:sz w:val="30"/>
          <w:szCs w:val="30"/>
        </w:rPr>
      </w:pPr>
    </w:p>
    <w:p w14:paraId="6FADEC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cures there," he says, "are in fact rare."</w:t>
      </w:r>
    </w:p>
    <w:p w14:paraId="6CE68BD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“那里的治愈，”他说，“实际上很少。”</w:t>
      </w:r>
    </w:p>
    <w:p w14:paraId="4CE1867B">
      <w:pPr>
        <w:pStyle w:val="3"/>
        <w:spacing w:before="85" w:line="253" w:lineRule="auto"/>
        <w:ind w:left="303" w:firstLine="9"/>
        <w:jc w:val="both"/>
        <w:rPr>
          <w:rFonts w:hint="eastAsia" w:ascii="微软雅黑" w:hAnsi="微软雅黑" w:eastAsia="微软雅黑" w:cs="微软雅黑"/>
          <w:sz w:val="30"/>
          <w:szCs w:val="30"/>
        </w:rPr>
      </w:pPr>
    </w:p>
    <w:p w14:paraId="2E55A45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goes all lengths, and—well, "Lourdes is not very far from Tarascon."</w:t>
      </w:r>
    </w:p>
    <w:p w14:paraId="1FC69F9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迷信无所不用其极，而且——嗯，“卢尔德离塔拉斯孔（Tarascon，意指吹牛大王）不远。”</w:t>
      </w:r>
    </w:p>
    <w:p w14:paraId="0D66821B">
      <w:pPr>
        <w:pStyle w:val="3"/>
        <w:spacing w:before="85" w:line="253" w:lineRule="auto"/>
        <w:ind w:left="303" w:firstLine="9"/>
        <w:jc w:val="both"/>
        <w:rPr>
          <w:rFonts w:hint="eastAsia" w:ascii="微软雅黑" w:hAnsi="微软雅黑" w:eastAsia="微软雅黑" w:cs="微软雅黑"/>
          <w:sz w:val="30"/>
          <w:szCs w:val="30"/>
        </w:rPr>
      </w:pPr>
    </w:p>
    <w:p w14:paraId="24DA1F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p. 271.</w:t>
      </w:r>
    </w:p>
    <w:p w14:paraId="03A1AD7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如前引，第271页。</w:t>
      </w:r>
    </w:p>
    <w:p w14:paraId="06550D01">
      <w:pPr>
        <w:pStyle w:val="3"/>
        <w:spacing w:before="85" w:line="253" w:lineRule="auto"/>
        <w:ind w:left="303" w:firstLine="9"/>
        <w:jc w:val="both"/>
        <w:rPr>
          <w:rFonts w:hint="eastAsia" w:ascii="微软雅黑" w:hAnsi="微软雅黑" w:eastAsia="微软雅黑" w:cs="微软雅黑"/>
          <w:sz w:val="30"/>
          <w:szCs w:val="30"/>
        </w:rPr>
      </w:pPr>
    </w:p>
    <w:p w14:paraId="586A03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Jean de Bonnefon has accumulated at the end of his trenchant pamphlet, Faut-il fermer Lourdes? 1906—in which he argues that Lourdes should be abolished by the state—a number of opinions from French physicians to whom a questionnaire was sent, asking whether they thought the enterprise of Lourdes useful or injurious to the sick, whether they thought the piscinas were dangerous, on account of the chill or the filth, whether the long pilgrimages of the sick across France were or were not a menace to the country, and whether they thought the laws of hygiene were observed at Lourdes.</w:t>
      </w:r>
    </w:p>
    <w:p w14:paraId="7E46EA1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让·德·博纳丰（Jean de Bonnefon）在他尖锐的小册子《是否应该关闭卢尔德？》（1906年，他在其中主张国家应废除卢尔德）的末尾，收集了许多法国医生的意见，他曾向这些医生发送了一份问卷，询问他们认为卢尔德的事业对病人是有益还是有害，他们是否认为水池因寒冷或污秽而危险，病人穿越法国的长途朝圣是否对国家构成威胁，以及他们是否认为卢尔德遵守了卫生法。</w:t>
      </w:r>
    </w:p>
    <w:p w14:paraId="11187619">
      <w:pPr>
        <w:pStyle w:val="3"/>
        <w:spacing w:before="85" w:line="253" w:lineRule="auto"/>
        <w:ind w:left="303" w:firstLine="9"/>
        <w:jc w:val="both"/>
        <w:rPr>
          <w:rFonts w:hint="eastAsia" w:ascii="微软雅黑" w:hAnsi="微软雅黑" w:eastAsia="微软雅黑" w:cs="微软雅黑"/>
          <w:sz w:val="30"/>
          <w:szCs w:val="30"/>
        </w:rPr>
      </w:pPr>
    </w:p>
    <w:p w14:paraId="1A5E8D5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opinions of the physicians vary greatly: many are thoroughly hostile, a few are wholly favorable.</w:t>
      </w:r>
    </w:p>
    <w:p w14:paraId="188D5BE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医生的意见差异很大：许多人完全敌对，少数人完全支持。</w:t>
      </w:r>
    </w:p>
    <w:p w14:paraId="6A754448">
      <w:pPr>
        <w:pStyle w:val="3"/>
        <w:spacing w:before="85" w:line="253" w:lineRule="auto"/>
        <w:ind w:left="303" w:firstLine="9"/>
        <w:jc w:val="both"/>
        <w:rPr>
          <w:rFonts w:hint="eastAsia" w:ascii="微软雅黑" w:hAnsi="微软雅黑" w:eastAsia="微软雅黑" w:cs="微软雅黑"/>
          <w:sz w:val="30"/>
          <w:szCs w:val="30"/>
        </w:rPr>
      </w:pPr>
    </w:p>
    <w:p w14:paraId="14B8485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noticeable is that a considerable number believe it is useful and ought to be sustained, although they have no belief whatever in the supernaturalness of the cures wrought there.</w:t>
      </w:r>
    </w:p>
    <w:p w14:paraId="770DDBB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值得注意的是，相当多的人认为它是有用的，应该维持，尽管他们对那里施行的治愈的超自然性完全不信。</w:t>
      </w:r>
    </w:p>
    <w:p w14:paraId="24E10504">
      <w:pPr>
        <w:pStyle w:val="3"/>
        <w:spacing w:before="85" w:line="253" w:lineRule="auto"/>
        <w:ind w:left="303" w:firstLine="9"/>
        <w:jc w:val="both"/>
        <w:rPr>
          <w:rFonts w:hint="eastAsia" w:ascii="微软雅黑" w:hAnsi="微软雅黑" w:eastAsia="微软雅黑" w:cs="微软雅黑"/>
          <w:sz w:val="30"/>
          <w:szCs w:val="30"/>
        </w:rPr>
      </w:pPr>
    </w:p>
    <w:p w14:paraId="2F3B1D8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physician, for example, writes: "For a great number of sick people, and particularly women, Lourdes is a benefit. . . .</w:t>
      </w:r>
    </w:p>
    <w:p w14:paraId="636E28E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例如，一位医生写道：“对于大量病人，特别是妇女，卢尔德是有益的。……</w:t>
      </w:r>
    </w:p>
    <w:p w14:paraId="47A13E7C">
      <w:pPr>
        <w:pStyle w:val="3"/>
        <w:spacing w:before="85" w:line="253" w:lineRule="auto"/>
        <w:ind w:left="303" w:firstLine="9"/>
        <w:jc w:val="both"/>
        <w:rPr>
          <w:rFonts w:hint="eastAsia" w:ascii="微软雅黑" w:hAnsi="微软雅黑" w:eastAsia="微软雅黑" w:cs="微软雅黑"/>
          <w:sz w:val="30"/>
          <w:szCs w:val="30"/>
        </w:rPr>
      </w:pPr>
    </w:p>
    <w:p w14:paraId="0AB3644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from all religious opinions, I never hesitate to send to Lourdes sick people who are in the particular mental condition to receive benefit from it, and I have often had occasion to congratulate myself on having done so" (p. 51).</w:t>
      </w:r>
    </w:p>
    <w:p w14:paraId="50FD899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我不受任何宗教观点束缚，从不犹豫将处于特定心理状态能够从中受益的病人送往卢尔德，而且我经常有机会庆幸自己这样做”（第51页）。</w:t>
      </w:r>
    </w:p>
    <w:p w14:paraId="555D9A69">
      <w:pPr>
        <w:pStyle w:val="3"/>
        <w:spacing w:before="85" w:line="253" w:lineRule="auto"/>
        <w:ind w:left="303" w:firstLine="9"/>
        <w:jc w:val="both"/>
        <w:rPr>
          <w:rFonts w:hint="eastAsia" w:ascii="微软雅黑" w:hAnsi="微软雅黑" w:eastAsia="微软雅黑" w:cs="微软雅黑"/>
          <w:sz w:val="30"/>
          <w:szCs w:val="30"/>
        </w:rPr>
      </w:pPr>
    </w:p>
    <w:p w14:paraId="0DBCBFD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writes in a less genial spirit (p. 51): "The enterprise of Lourdes is useful for feeble-minded people, and there are legions of these in our fine land of France. . . .</w:t>
      </w:r>
    </w:p>
    <w:p w14:paraId="141A0B5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另一位以不那么友好的精神写道（第51页）：“卢尔德的事业对弱智者有用，而要在我们美丽的法国土地上有成群结队的这种人。……</w:t>
      </w:r>
    </w:p>
    <w:p w14:paraId="39172EA7">
      <w:pPr>
        <w:pStyle w:val="3"/>
        <w:spacing w:before="85" w:line="253" w:lineRule="auto"/>
        <w:ind w:left="303" w:firstLine="9"/>
        <w:jc w:val="both"/>
        <w:rPr>
          <w:rFonts w:hint="eastAsia" w:ascii="微软雅黑" w:hAnsi="微软雅黑" w:eastAsia="微软雅黑" w:cs="微软雅黑"/>
          <w:sz w:val="30"/>
          <w:szCs w:val="30"/>
        </w:rPr>
      </w:pPr>
    </w:p>
    <w:p w14:paraId="41C0DB6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Lourdes, and it seems to me that they are as filthy there—in the medical sense of the word—as they are everywhere else in France."</w:t>
      </w:r>
    </w:p>
    <w:p w14:paraId="5147900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我了解卢尔德，在我看来，那里和法国其他地方一样肮脏——在医学意义上。”</w:t>
      </w:r>
    </w:p>
    <w:p w14:paraId="0C770E2E">
      <w:pPr>
        <w:pStyle w:val="3"/>
        <w:spacing w:before="85" w:line="253" w:lineRule="auto"/>
        <w:ind w:left="303" w:firstLine="9"/>
        <w:jc w:val="both"/>
        <w:rPr>
          <w:rFonts w:hint="eastAsia" w:ascii="微软雅黑" w:hAnsi="微软雅黑" w:eastAsia="微软雅黑" w:cs="微软雅黑"/>
          <w:sz w:val="30"/>
          <w:szCs w:val="30"/>
        </w:rPr>
      </w:pPr>
    </w:p>
    <w:p w14:paraId="7716EDC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B. Carpenter, Principles of Mental Physiology, 1824, p. 684, is engaged in pointing out the physical effects which may be wrought by "expectant attention."</w:t>
      </w:r>
    </w:p>
    <w:p w14:paraId="46A46F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B. 卡彭特，《心理生理学原理》，1824年，第684页，致力于指出“期待性注意”可能产生的身体效果。</w:t>
      </w:r>
    </w:p>
    <w:p w14:paraId="59F36617">
      <w:pPr>
        <w:pStyle w:val="3"/>
        <w:spacing w:before="85" w:line="253" w:lineRule="auto"/>
        <w:ind w:left="303" w:firstLine="9"/>
        <w:jc w:val="both"/>
        <w:rPr>
          <w:rFonts w:hint="eastAsia" w:ascii="微软雅黑" w:hAnsi="微软雅黑" w:eastAsia="微软雅黑" w:cs="微软雅黑"/>
          <w:sz w:val="30"/>
          <w:szCs w:val="30"/>
        </w:rPr>
      </w:pPr>
    </w:p>
    <w:p w14:paraId="2914D8D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the confident expectation of a cure is the most potent means of bringing it about, doing that which no medical treatment can accomplish, may be affirmed as the generalized result of experiences of the most varied kind, extending through a long series of ages.</w:t>
      </w:r>
    </w:p>
    <w:p w14:paraId="498B7B7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他说：“对治愈的自信期待是实现治愈的最有力手段，能做到任何医疗所不能做到的，这可以被确认为涵盖漫长时代的各种经验的普遍结果。</w:t>
      </w:r>
    </w:p>
    <w:p w14:paraId="551FD5C8">
      <w:pPr>
        <w:pStyle w:val="3"/>
        <w:spacing w:before="85" w:line="253" w:lineRule="auto"/>
        <w:ind w:left="303" w:firstLine="9"/>
        <w:jc w:val="both"/>
        <w:rPr>
          <w:rFonts w:hint="eastAsia" w:ascii="微软雅黑" w:hAnsi="微软雅黑" w:eastAsia="微软雅黑" w:cs="微软雅黑"/>
          <w:sz w:val="30"/>
          <w:szCs w:val="30"/>
        </w:rPr>
      </w:pPr>
    </w:p>
    <w:p w14:paraId="30DA917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this which is common to methods of the most diverse character; some of them—as the Metallic Tractors, Mesmerism, and Homoeopathy—pretending to some physical power; whilst to others, as to the invocations of Prince Hohenlohe, and the commands of Doctor Vernon, or the Zouave Jacob, some miraculous influence was attributed.</w:t>
      </w:r>
    </w:p>
    <w:p w14:paraId="7C93EF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各种截然不同的方法的共同点；其中一些——如金属牵引器、催眠术和顺势疗法——假装拥有某种物理力量；而对另一些，如霍恩洛厄亲王的祈祷、弗农（Vernon）医生的命令或祖阿夫（Zouave）雅各布，则归因于某种神迹影响。</w:t>
      </w:r>
    </w:p>
    <w:p w14:paraId="7E2A349C">
      <w:pPr>
        <w:pStyle w:val="3"/>
        <w:spacing w:before="85" w:line="253" w:lineRule="auto"/>
        <w:ind w:left="303" w:firstLine="9"/>
        <w:jc w:val="both"/>
        <w:rPr>
          <w:rFonts w:hint="eastAsia" w:ascii="微软雅黑" w:hAnsi="微软雅黑" w:eastAsia="微软雅黑" w:cs="微软雅黑"/>
          <w:sz w:val="30"/>
          <w:szCs w:val="30"/>
        </w:rPr>
      </w:pPr>
    </w:p>
    <w:p w14:paraId="7D42572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on the part of those who do not accept the 'physical' or the 'miraculous' hypothesis as to the interpretation of these facts, to refer the effects either to the 'imagination' or to 'faith'—two mental states apparently incongruous, and neither of them rightly expressing the condition on which they depend.</w:t>
      </w:r>
    </w:p>
    <w:p w14:paraId="6C84ECE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对于那些不接受‘物理’或‘神迹’假设来解释这些事实的人来说，习惯上将这些效果归因于‘想象力’或‘信心’——这两种精神状态显然不协调，且都不能正确表达它们所依赖的条件。</w:t>
      </w:r>
    </w:p>
    <w:p w14:paraId="1F9AE515">
      <w:pPr>
        <w:pStyle w:val="3"/>
        <w:spacing w:before="85" w:line="253" w:lineRule="auto"/>
        <w:ind w:left="303" w:firstLine="9"/>
        <w:jc w:val="both"/>
        <w:rPr>
          <w:rFonts w:hint="eastAsia" w:ascii="微软雅黑" w:hAnsi="微软雅黑" w:eastAsia="微软雅黑" w:cs="微软雅黑"/>
          <w:sz w:val="30"/>
          <w:szCs w:val="30"/>
        </w:rPr>
      </w:pPr>
    </w:p>
    <w:p w14:paraId="0686A9C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there can be no doubt that in a great number of cases the patients have believed themselves to be cured, when no real amelioration of their condition had taken place, yet there is a large body of testimony and evidence that permanent amendment of a kind perfectly obvious to others has shown itself in a great variety of local maladies, when the patients have been sufficiently possessed by the expectation of benefit, and by faith in the efficacy of the means employed."</w:t>
      </w:r>
    </w:p>
    <w:p w14:paraId="5FB3E96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毫无疑问，在大量病例中，病人在病情没有真正改善的情况下相信自己已被治愈，但有大量证词和证据表明，当病人充分被受益的期望和对所用手段功效的信心所占据时，在各种局部疾病中显示出了对他人来说完全明显的永久性改善。”</w:t>
      </w:r>
    </w:p>
    <w:p w14:paraId="3B84AC68">
      <w:pPr>
        <w:pStyle w:val="3"/>
        <w:spacing w:before="85" w:line="253" w:lineRule="auto"/>
        <w:ind w:left="303" w:firstLine="9"/>
        <w:jc w:val="both"/>
        <w:rPr>
          <w:rFonts w:hint="eastAsia" w:ascii="微软雅黑" w:hAnsi="微软雅黑" w:eastAsia="微软雅黑" w:cs="微软雅黑"/>
          <w:sz w:val="30"/>
          <w:szCs w:val="30"/>
        </w:rPr>
      </w:pPr>
    </w:p>
    <w:p w14:paraId="0C1A597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Review, January, 1893, p. 23.</w:t>
      </w:r>
    </w:p>
    <w:p w14:paraId="6FED3FA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《新评论》，1893年1月，第23页。</w:t>
      </w:r>
    </w:p>
    <w:p w14:paraId="4AEE338D">
      <w:pPr>
        <w:pStyle w:val="3"/>
        <w:spacing w:before="85" w:line="253" w:lineRule="auto"/>
        <w:ind w:left="303" w:firstLine="9"/>
        <w:jc w:val="both"/>
        <w:rPr>
          <w:rFonts w:hint="eastAsia" w:ascii="微软雅黑" w:hAnsi="微软雅黑" w:eastAsia="微软雅黑" w:cs="微软雅黑"/>
          <w:sz w:val="30"/>
          <w:szCs w:val="30"/>
        </w:rPr>
      </w:pPr>
    </w:p>
    <w:p w14:paraId="1F365D9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writer in The Edinburgh Review for January, 1903, p. 154, has this to say of the use of "suggestion" at Lourdes:</w:t>
      </w:r>
    </w:p>
    <w:p w14:paraId="733AD12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《爱丁堡评论》1903年1月的一位作者在第154页对卢尔德使用“暗示”有这样的说法：</w:t>
      </w:r>
    </w:p>
    <w:p w14:paraId="18F40E9C">
      <w:pPr>
        <w:pStyle w:val="3"/>
        <w:spacing w:before="85" w:line="253" w:lineRule="auto"/>
        <w:ind w:left="303" w:firstLine="9"/>
        <w:jc w:val="both"/>
        <w:rPr>
          <w:rFonts w:hint="eastAsia" w:ascii="微软雅黑" w:hAnsi="微软雅黑" w:eastAsia="微软雅黑" w:cs="微软雅黑"/>
          <w:sz w:val="30"/>
          <w:szCs w:val="30"/>
        </w:rPr>
      </w:pPr>
    </w:p>
    <w:p w14:paraId="28453C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 painful and so repulsive in Lourdes and similar centres of popular devotion, is not so much the fanaticism of the pilgrims, the commercial element inseparable from the necessity of providing transport and lodging for the multitude of strangers, or even the incongruous emergence of those lower passions never wholly absent when men are met together, and separated by so small an interval from overwrought emotion, whatever its source, as the deliberate organization of hysteria, the training of suggestion, the exploitation of disease.</w:t>
      </w:r>
    </w:p>
    <w:p w14:paraId="421999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卢尔德和类似的大众虔诚中心，如此令人痛苦和反感的，与其说是朝圣者的狂热，为众多陌生人提供交通和住宿所不可分割的商业元素，甚至不是当人们聚在一起时从未完全缺席的那些低级激情的格格不入的出现（无论其来源如何，它们与过度情绪仅一线之隔），不如说是对歇斯底里的蓄意组织、对暗示的训练、对疾病的利用。</w:t>
      </w:r>
    </w:p>
    <w:p w14:paraId="69350DB8">
      <w:pPr>
        <w:pStyle w:val="3"/>
        <w:spacing w:before="85" w:line="253" w:lineRule="auto"/>
        <w:ind w:left="303" w:firstLine="9"/>
        <w:jc w:val="both"/>
        <w:rPr>
          <w:rFonts w:hint="eastAsia" w:ascii="微软雅黑" w:hAnsi="微软雅黑" w:eastAsia="微软雅黑" w:cs="微软雅黑"/>
          <w:sz w:val="30"/>
          <w:szCs w:val="30"/>
        </w:rPr>
      </w:pPr>
    </w:p>
    <w:p w14:paraId="33FC92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the pilgrimage is calculated to disturb the equilibrium of the faculties, to stimulate, to excite, to strain.</w:t>
      </w:r>
    </w:p>
    <w:p w14:paraId="7771A45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朝圣中的一切都是为了扰乱官能的平衡，为了刺激、兴奋、紧张。</w:t>
      </w:r>
    </w:p>
    <w:p w14:paraId="5D8B5892">
      <w:pPr>
        <w:pStyle w:val="3"/>
        <w:spacing w:before="85" w:line="253" w:lineRule="auto"/>
        <w:ind w:left="303" w:firstLine="9"/>
        <w:jc w:val="both"/>
        <w:rPr>
          <w:rFonts w:hint="eastAsia" w:ascii="微软雅黑" w:hAnsi="微软雅黑" w:eastAsia="微软雅黑" w:cs="微软雅黑"/>
          <w:sz w:val="30"/>
          <w:szCs w:val="30"/>
        </w:rPr>
      </w:pPr>
    </w:p>
    <w:p w14:paraId="34A801D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unsanitary condition under which the journey is made, the hurry, the crowding, the insufficient food and sleep, the incessant religious exercises, the acute tension of every sense and power, all work up to a calculated climax."</w:t>
      </w:r>
    </w:p>
    <w:p w14:paraId="11D93A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旅途中的不卫生状况、匆忙、拥挤、食物和睡眠不足、不断的宗教活动、每一种感官和能力的极度紧张，所有这些都为了达到一个精心策划的高潮。”</w:t>
      </w:r>
    </w:p>
    <w:p w14:paraId="49FCC44E">
      <w:pPr>
        <w:pStyle w:val="3"/>
        <w:spacing w:before="85" w:line="253" w:lineRule="auto"/>
        <w:ind w:left="303" w:firstLine="9"/>
        <w:jc w:val="both"/>
        <w:rPr>
          <w:rFonts w:hint="eastAsia" w:ascii="微软雅黑" w:hAnsi="微软雅黑" w:eastAsia="微软雅黑" w:cs="微软雅黑"/>
          <w:sz w:val="30"/>
          <w:szCs w:val="30"/>
        </w:rPr>
      </w:pPr>
    </w:p>
    <w:p w14:paraId="5191375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E. T., pp. 118 ff.</w:t>
      </w:r>
    </w:p>
    <w:p w14:paraId="7114A2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前引书，英译本，第118页起。</w:t>
      </w:r>
    </w:p>
    <w:p w14:paraId="48A467FE">
      <w:pPr>
        <w:pStyle w:val="3"/>
        <w:spacing w:before="85" w:line="253" w:lineRule="auto"/>
        <w:ind w:left="303" w:firstLine="9"/>
        <w:jc w:val="both"/>
        <w:rPr>
          <w:rFonts w:hint="eastAsia" w:ascii="微软雅黑" w:hAnsi="微软雅黑" w:eastAsia="微软雅黑" w:cs="微软雅黑"/>
          <w:sz w:val="30"/>
          <w:szCs w:val="30"/>
        </w:rPr>
      </w:pPr>
    </w:p>
    <w:p w14:paraId="3B73409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pp. 42 ff.</w:t>
      </w:r>
    </w:p>
    <w:p w14:paraId="2834D5B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《卢尔德》，第42页起。</w:t>
      </w:r>
    </w:p>
    <w:p w14:paraId="7639BDAF">
      <w:pPr>
        <w:pStyle w:val="3"/>
        <w:spacing w:before="85" w:line="253" w:lineRule="auto"/>
        <w:ind w:left="303" w:firstLine="9"/>
        <w:jc w:val="both"/>
        <w:rPr>
          <w:rFonts w:hint="eastAsia" w:ascii="微软雅黑" w:hAnsi="微软雅黑" w:eastAsia="微软雅黑" w:cs="微软雅黑"/>
          <w:sz w:val="30"/>
          <w:szCs w:val="30"/>
        </w:rPr>
      </w:pPr>
    </w:p>
    <w:p w14:paraId="189BC1C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56.</w:t>
      </w:r>
    </w:p>
    <w:p w14:paraId="5E491E1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同上，第56页。</w:t>
      </w:r>
    </w:p>
    <w:p w14:paraId="750158FF">
      <w:pPr>
        <w:pStyle w:val="3"/>
        <w:spacing w:before="85" w:line="253" w:lineRule="auto"/>
        <w:ind w:left="303" w:firstLine="9"/>
        <w:jc w:val="both"/>
        <w:rPr>
          <w:rFonts w:hint="eastAsia" w:ascii="微软雅黑" w:hAnsi="微软雅黑" w:eastAsia="微软雅黑" w:cs="微软雅黑"/>
          <w:sz w:val="30"/>
          <w:szCs w:val="30"/>
        </w:rPr>
      </w:pPr>
    </w:p>
    <w:p w14:paraId="4C0C2D2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v; cf. also Herbert Thurston, Hastings's ERE, vol. VIII, p. 150.</w:t>
      </w:r>
    </w:p>
    <w:p w14:paraId="08E5571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同上，第v页；另参赫伯特·瑟斯顿，哈斯廷斯《宗教与伦理百科全书》，第八卷，第150页。</w:t>
      </w:r>
    </w:p>
    <w:p w14:paraId="15C2B71C">
      <w:pPr>
        <w:pStyle w:val="3"/>
        <w:spacing w:before="85" w:line="253" w:lineRule="auto"/>
        <w:ind w:left="303" w:firstLine="9"/>
        <w:jc w:val="both"/>
        <w:rPr>
          <w:rFonts w:hint="eastAsia" w:ascii="微软雅黑" w:hAnsi="微软雅黑" w:eastAsia="微软雅黑" w:cs="微软雅黑"/>
          <w:sz w:val="30"/>
          <w:szCs w:val="30"/>
        </w:rPr>
      </w:pPr>
    </w:p>
    <w:p w14:paraId="62B1DB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apparently also what J. A. MacCulloch means when he says (Hastings's ERE, vol. VIII, p. 682): "Occasionally miracles at Lourdes are also wrought on more than neurotic diseases," and "they suggest an influx of healing power from without."</w:t>
      </w:r>
    </w:p>
    <w:p w14:paraId="328FDA0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这显然也是J. A. 麦卡洛克的意思，当他说（哈斯廷斯《宗教与伦理百科全书》，第八卷，第682页）：“卢尔德的神迹偶尔也施行在不仅仅是神经性疾病上，”并且“它们暗示了从外部注入的医治力量。”</w:t>
      </w:r>
    </w:p>
    <w:p w14:paraId="278D4D2F">
      <w:pPr>
        <w:pStyle w:val="3"/>
        <w:spacing w:before="85" w:line="253" w:lineRule="auto"/>
        <w:ind w:left="303" w:firstLine="9"/>
        <w:jc w:val="both"/>
        <w:rPr>
          <w:rFonts w:hint="eastAsia" w:ascii="微软雅黑" w:hAnsi="微软雅黑" w:eastAsia="微软雅黑" w:cs="微软雅黑"/>
          <w:sz w:val="30"/>
          <w:szCs w:val="30"/>
        </w:rPr>
      </w:pPr>
    </w:p>
    <w:p w14:paraId="2EC3E5D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150 ff. Cf. John Rickaby, "Explanation of Miracles by Unknown Natural Forces," in The Month for January, 1877.</w:t>
      </w:r>
    </w:p>
    <w:p w14:paraId="67ECC0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前引书，第150页起。参约翰·里卡比（John Rickaby），“用未知自然力解释神迹”，载于《月刊》1877年1月。</w:t>
      </w:r>
    </w:p>
    <w:p w14:paraId="1C37CDF9">
      <w:pPr>
        <w:pStyle w:val="3"/>
        <w:spacing w:before="85" w:line="253" w:lineRule="auto"/>
        <w:ind w:left="303" w:firstLine="9"/>
        <w:jc w:val="both"/>
        <w:rPr>
          <w:rFonts w:hint="eastAsia" w:ascii="微软雅黑" w:hAnsi="微软雅黑" w:eastAsia="微软雅黑" w:cs="微软雅黑"/>
          <w:sz w:val="30"/>
          <w:szCs w:val="30"/>
        </w:rPr>
      </w:pPr>
    </w:p>
    <w:p w14:paraId="006367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October, 1880, pp. 386-398.</w:t>
      </w:r>
    </w:p>
    <w:p w14:paraId="2239791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1880年10月，第386-398页。</w:t>
      </w:r>
    </w:p>
    <w:p w14:paraId="1F65D2B2">
      <w:pPr>
        <w:pStyle w:val="3"/>
        <w:spacing w:before="85" w:line="253" w:lineRule="auto"/>
        <w:ind w:left="303" w:firstLine="9"/>
        <w:jc w:val="both"/>
        <w:rPr>
          <w:rFonts w:hint="eastAsia" w:ascii="微软雅黑" w:hAnsi="微软雅黑" w:eastAsia="微软雅黑" w:cs="微软雅黑"/>
          <w:sz w:val="30"/>
          <w:szCs w:val="30"/>
        </w:rPr>
      </w:pPr>
    </w:p>
    <w:p w14:paraId="5BCEF0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398.</w:t>
      </w:r>
    </w:p>
    <w:p w14:paraId="6987164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第398页。</w:t>
      </w:r>
    </w:p>
    <w:p w14:paraId="5C281788">
      <w:pPr>
        <w:pStyle w:val="3"/>
        <w:spacing w:before="85" w:line="253" w:lineRule="auto"/>
        <w:ind w:left="303" w:firstLine="9"/>
        <w:jc w:val="both"/>
        <w:rPr>
          <w:rFonts w:hint="eastAsia" w:ascii="微软雅黑" w:hAnsi="微软雅黑" w:eastAsia="微软雅黑" w:cs="微软雅黑"/>
          <w:sz w:val="30"/>
          <w:szCs w:val="30"/>
        </w:rPr>
      </w:pPr>
    </w:p>
    <w:p w14:paraId="08F6922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 Vérité sur Lourdes, pp. 123 ff.</w:t>
      </w:r>
    </w:p>
    <w:p w14:paraId="170004D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《卢尔德的真相》，第123页起。</w:t>
      </w:r>
    </w:p>
    <w:p w14:paraId="504E4A69">
      <w:pPr>
        <w:pStyle w:val="3"/>
        <w:spacing w:before="85" w:line="253" w:lineRule="auto"/>
        <w:ind w:left="303" w:firstLine="9"/>
        <w:jc w:val="both"/>
        <w:rPr>
          <w:rFonts w:hint="eastAsia" w:ascii="微软雅黑" w:hAnsi="微软雅黑" w:eastAsia="微软雅黑" w:cs="微软雅黑"/>
          <w:sz w:val="30"/>
          <w:szCs w:val="30"/>
        </w:rPr>
      </w:pPr>
    </w:p>
    <w:p w14:paraId="396128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account as given by A. Tholuck, Vermischte Schriften, I, p. 139.</w:t>
      </w:r>
    </w:p>
    <w:p w14:paraId="0ACA5F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我们采用A. 托卢克在《杂文集》I，第139页给出的叙述。</w:t>
      </w:r>
    </w:p>
    <w:p w14:paraId="0C7B409E">
      <w:pPr>
        <w:pStyle w:val="3"/>
        <w:spacing w:before="85" w:line="253" w:lineRule="auto"/>
        <w:ind w:left="303" w:firstLine="9"/>
        <w:jc w:val="both"/>
        <w:rPr>
          <w:rFonts w:hint="eastAsia" w:ascii="微软雅黑" w:hAnsi="微软雅黑" w:eastAsia="微软雅黑" w:cs="微软雅黑"/>
          <w:sz w:val="30"/>
          <w:szCs w:val="30"/>
        </w:rPr>
      </w:pPr>
    </w:p>
    <w:p w14:paraId="606125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shortcomings of the authorities at Lourdes in their reports of the cures may be read in The Dublin Review, October, 1908, pp. 416 ff., apropos of Doctor Boissarie's L'Œuvre de Lourdes, new ed., 1908.</w:t>
      </w:r>
    </w:p>
    <w:p w14:paraId="0C040C3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关于卢尔德当局在治愈报告中的缺陷，可见于《都柏林评论》1908年10月第416页起，那是关于布瓦萨里医生《卢尔德的工作》（1908年新版）的。</w:t>
      </w:r>
    </w:p>
    <w:p w14:paraId="1F1CA2BA">
      <w:pPr>
        <w:pStyle w:val="3"/>
        <w:spacing w:before="85" w:line="253" w:lineRule="auto"/>
        <w:ind w:left="303" w:firstLine="9"/>
        <w:jc w:val="both"/>
        <w:rPr>
          <w:rFonts w:hint="eastAsia" w:ascii="微软雅黑" w:hAnsi="微软雅黑" w:eastAsia="微软雅黑" w:cs="微软雅黑"/>
          <w:sz w:val="30"/>
          <w:szCs w:val="30"/>
        </w:rPr>
      </w:pPr>
    </w:p>
    <w:p w14:paraId="7E2F738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Paul Dubois, The Psychic Treatment of Nervous Disorders, p. 211: "I have detected in the physicians of the bureau of statistics, in spite of their evident good faith, a mentality of such a nature that their observations lose all value in my eyes."</w:t>
      </w:r>
    </w:p>
    <w:p w14:paraId="1832D24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参保罗·杜布瓦，《神经障碍的心理治疗》，第211页：“尽管统计局的医生显然是出于好意，但我发现他们的心态如此，以至于他们的观察在我眼中失去了所有价值。”</w:t>
      </w:r>
    </w:p>
    <w:p w14:paraId="0B6B8E96">
      <w:pPr>
        <w:pStyle w:val="3"/>
        <w:spacing w:before="85" w:line="253" w:lineRule="auto"/>
        <w:ind w:left="303" w:firstLine="9"/>
        <w:jc w:val="both"/>
        <w:rPr>
          <w:rFonts w:hint="eastAsia" w:ascii="微软雅黑" w:hAnsi="微软雅黑" w:eastAsia="微软雅黑" w:cs="微软雅黑"/>
          <w:sz w:val="30"/>
          <w:szCs w:val="30"/>
        </w:rPr>
      </w:pPr>
    </w:p>
    <w:p w14:paraId="5FB871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Francis Champneys, M.D., F.R.C.P., in The Church Quarterly Review, April, 1917, p. 44, says justly: "It is not safe to define a Miracle as something which cannot be understood; for, at that rate, what can be understood?"</w:t>
      </w:r>
    </w:p>
    <w:p w14:paraId="26E0DB7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弗朗西斯·尚普尼斯爵士（Sir Francis Champneys），医学博士，皇家内科医师学会会员，在《教会季刊评论》1917年4月第44页公正地说：“将神迹定义为无法理解的事物是不安全的；因为那样的话，什么是可以理解的呢？”</w:t>
      </w:r>
    </w:p>
    <w:p w14:paraId="22C6EC09">
      <w:pPr>
        <w:pStyle w:val="3"/>
        <w:spacing w:before="85" w:line="253" w:lineRule="auto"/>
        <w:ind w:left="303" w:firstLine="9"/>
        <w:jc w:val="both"/>
        <w:rPr>
          <w:rFonts w:hint="eastAsia" w:ascii="微软雅黑" w:hAnsi="微软雅黑" w:eastAsia="微软雅黑" w:cs="微软雅黑"/>
          <w:sz w:val="30"/>
          <w:szCs w:val="30"/>
        </w:rPr>
      </w:pPr>
    </w:p>
    <w:p w14:paraId="4ABA78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Systematic Theology, vol. I, p. 52.</w:t>
      </w:r>
    </w:p>
    <w:p w14:paraId="4AA38ED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《系统神学》，第一卷，第52页。</w:t>
      </w:r>
    </w:p>
    <w:p w14:paraId="239202FC">
      <w:pPr>
        <w:pStyle w:val="3"/>
        <w:spacing w:before="85" w:line="253" w:lineRule="auto"/>
        <w:ind w:left="303" w:firstLine="9"/>
        <w:jc w:val="both"/>
        <w:rPr>
          <w:rFonts w:hint="eastAsia" w:ascii="微软雅黑" w:hAnsi="微软雅黑" w:eastAsia="微软雅黑" w:cs="微软雅黑"/>
          <w:sz w:val="30"/>
          <w:szCs w:val="30"/>
        </w:rPr>
      </w:pPr>
    </w:p>
    <w:p w14:paraId="436894E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13:2.</w:t>
      </w:r>
    </w:p>
    <w:p w14:paraId="600769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13:2。</w:t>
      </w:r>
    </w:p>
    <w:p w14:paraId="495C0552">
      <w:pPr>
        <w:pStyle w:val="3"/>
        <w:spacing w:before="85" w:line="253" w:lineRule="auto"/>
        <w:ind w:left="303" w:firstLine="9"/>
        <w:jc w:val="both"/>
        <w:rPr>
          <w:rFonts w:hint="eastAsia" w:ascii="微软雅黑" w:hAnsi="微软雅黑" w:eastAsia="微软雅黑" w:cs="微软雅黑"/>
          <w:sz w:val="30"/>
          <w:szCs w:val="30"/>
        </w:rPr>
      </w:pPr>
    </w:p>
    <w:p w14:paraId="7AD44B3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Paris, p. 195.</w:t>
      </w:r>
    </w:p>
    <w:p w14:paraId="608B4DD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《巴黎》，第195页。</w:t>
      </w:r>
    </w:p>
    <w:p w14:paraId="6949AEDF">
      <w:pPr>
        <w:pStyle w:val="3"/>
        <w:spacing w:before="85" w:line="253" w:lineRule="auto"/>
        <w:ind w:left="303" w:firstLine="9"/>
        <w:jc w:val="both"/>
        <w:rPr>
          <w:rFonts w:hint="eastAsia" w:ascii="微软雅黑" w:hAnsi="微软雅黑" w:eastAsia="微软雅黑" w:cs="微软雅黑"/>
          <w:sz w:val="30"/>
          <w:szCs w:val="30"/>
        </w:rPr>
      </w:pPr>
    </w:p>
    <w:p w14:paraId="4CF8961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p. 39.</w:t>
      </w:r>
    </w:p>
    <w:p w14:paraId="25F9E11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《卢尔德》，第39页。</w:t>
      </w:r>
    </w:p>
    <w:p w14:paraId="7D2993B0">
      <w:pPr>
        <w:pStyle w:val="3"/>
        <w:spacing w:before="85" w:line="253" w:lineRule="auto"/>
        <w:ind w:left="303" w:firstLine="9"/>
        <w:jc w:val="both"/>
        <w:rPr>
          <w:rFonts w:hint="eastAsia" w:ascii="微软雅黑" w:hAnsi="微软雅黑" w:eastAsia="微软雅黑" w:cs="微软雅黑"/>
          <w:sz w:val="30"/>
          <w:szCs w:val="30"/>
        </w:rPr>
      </w:pPr>
    </w:p>
    <w:p w14:paraId="119045C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p. 59.</w:t>
      </w:r>
    </w:p>
    <w:p w14:paraId="7EF1310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见上文，第59页。</w:t>
      </w:r>
    </w:p>
    <w:p w14:paraId="2C22F615">
      <w:pPr>
        <w:pStyle w:val="3"/>
        <w:spacing w:before="85" w:line="253" w:lineRule="auto"/>
        <w:ind w:left="303" w:firstLine="9"/>
        <w:jc w:val="both"/>
        <w:rPr>
          <w:rFonts w:hint="eastAsia" w:ascii="微软雅黑" w:hAnsi="微软雅黑" w:eastAsia="微软雅黑" w:cs="微软雅黑"/>
          <w:sz w:val="30"/>
          <w:szCs w:val="30"/>
        </w:rPr>
      </w:pPr>
    </w:p>
    <w:p w14:paraId="78C7CF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Lourdes, p. 82.</w:t>
      </w:r>
    </w:p>
    <w:p w14:paraId="6094B18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《卢尔德》，第82页。</w:t>
      </w:r>
    </w:p>
    <w:p w14:paraId="734AC8CE">
      <w:pPr>
        <w:pStyle w:val="3"/>
        <w:spacing w:before="85" w:line="253" w:lineRule="auto"/>
        <w:ind w:left="303" w:firstLine="9"/>
        <w:jc w:val="both"/>
        <w:rPr>
          <w:rFonts w:hint="eastAsia" w:ascii="微软雅黑" w:hAnsi="微软雅黑" w:eastAsia="微软雅黑" w:cs="微软雅黑"/>
          <w:sz w:val="30"/>
          <w:szCs w:val="30"/>
        </w:rPr>
      </w:pPr>
    </w:p>
    <w:p w14:paraId="4BF4A57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Saintyves, Les Saints successeurs des Dieux, p. 11, note 1.</w:t>
      </w:r>
    </w:p>
    <w:p w14:paraId="075AE62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桑蒂夫，《诸神的继承者圣徒》，第11页，注1。</w:t>
      </w:r>
    </w:p>
    <w:p w14:paraId="2285C2E0">
      <w:pPr>
        <w:pStyle w:val="3"/>
        <w:spacing w:before="85" w:line="253" w:lineRule="auto"/>
        <w:ind w:left="303" w:firstLine="9"/>
        <w:jc w:val="both"/>
        <w:rPr>
          <w:rFonts w:hint="eastAsia" w:ascii="微软雅黑" w:hAnsi="微软雅黑" w:eastAsia="微软雅黑" w:cs="微软雅黑"/>
          <w:sz w:val="30"/>
          <w:szCs w:val="30"/>
        </w:rPr>
      </w:pPr>
    </w:p>
    <w:p w14:paraId="711D50F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bibliography at the end of Herbert Thurston's article "Lourdes," in Hastings's ERE, is a model list, and contains all that the student need concern himself about.</w:t>
      </w:r>
    </w:p>
    <w:p w14:paraId="4A99325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赫伯特·瑟斯顿在哈斯廷斯《宗教与伦理百科全书》中“卢尔德”一文末尾的参考书目是一个模范列表，包含了学生需要关心的所有内容。</w:t>
      </w:r>
    </w:p>
    <w:p w14:paraId="592BFEEB">
      <w:pPr>
        <w:pStyle w:val="3"/>
        <w:spacing w:before="85" w:line="253" w:lineRule="auto"/>
        <w:ind w:left="303" w:firstLine="9"/>
        <w:jc w:val="both"/>
        <w:rPr>
          <w:rFonts w:hint="eastAsia" w:ascii="微软雅黑" w:hAnsi="微软雅黑" w:eastAsia="微软雅黑" w:cs="微软雅黑"/>
          <w:sz w:val="30"/>
          <w:szCs w:val="30"/>
        </w:rPr>
      </w:pPr>
    </w:p>
    <w:p w14:paraId="69884F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reader has at his disposal: H. Lasserre, Miraculous Episodes of Lourdes, 1884;</w:t>
      </w:r>
    </w:p>
    <w:p w14:paraId="329E0F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英语读者可以参考：H. 拉塞尔（H. Lasserre），《卢尔德的神迹插曲》，1884年；</w:t>
      </w:r>
    </w:p>
    <w:p w14:paraId="59EC95FA">
      <w:pPr>
        <w:pStyle w:val="3"/>
        <w:spacing w:before="85" w:line="253" w:lineRule="auto"/>
        <w:ind w:left="303" w:firstLine="9"/>
        <w:jc w:val="both"/>
        <w:rPr>
          <w:rFonts w:hint="eastAsia" w:ascii="微软雅黑" w:hAnsi="微软雅黑" w:eastAsia="微软雅黑" w:cs="微软雅黑"/>
          <w:sz w:val="30"/>
          <w:szCs w:val="30"/>
        </w:rPr>
      </w:pPr>
    </w:p>
    <w:p w14:paraId="6E56964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F. Clarke, Lourdes, and its Miracles, 1888;</w:t>
      </w:r>
    </w:p>
    <w:p w14:paraId="280D9A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F. 克拉克（R. F. Clarke），《卢尔德及其神迹》，1888年；</w:t>
      </w:r>
    </w:p>
    <w:p w14:paraId="0D3C9866">
      <w:pPr>
        <w:pStyle w:val="3"/>
        <w:spacing w:before="85" w:line="253" w:lineRule="auto"/>
        <w:ind w:left="303" w:firstLine="9"/>
        <w:jc w:val="both"/>
        <w:rPr>
          <w:rFonts w:hint="eastAsia" w:ascii="微软雅黑" w:hAnsi="微软雅黑" w:eastAsia="微软雅黑" w:cs="微软雅黑"/>
          <w:sz w:val="30"/>
          <w:szCs w:val="30"/>
        </w:rPr>
      </w:pPr>
    </w:p>
    <w:p w14:paraId="753BAD9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Bertrin, Lourdes; a History of its Apparitions and Cures, 1908;</w:t>
      </w:r>
    </w:p>
    <w:p w14:paraId="3CB2C2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贝尔特兰，《卢尔德；其显现与治愈的历史》，1908年；</w:t>
      </w:r>
    </w:p>
    <w:p w14:paraId="1F495B97">
      <w:pPr>
        <w:pStyle w:val="3"/>
        <w:spacing w:before="85" w:line="253" w:lineRule="auto"/>
        <w:ind w:left="303" w:firstLine="9"/>
        <w:jc w:val="both"/>
        <w:rPr>
          <w:rFonts w:hint="eastAsia" w:ascii="微软雅黑" w:hAnsi="微软雅黑" w:eastAsia="微软雅黑" w:cs="微软雅黑"/>
          <w:sz w:val="30"/>
          <w:szCs w:val="30"/>
        </w:rPr>
      </w:pPr>
    </w:p>
    <w:p w14:paraId="623F3C4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H. Benson, Lourdes, 1914;</w:t>
      </w:r>
    </w:p>
    <w:p w14:paraId="4FF9969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H. 本森，《卢尔德》，1914年；</w:t>
      </w:r>
    </w:p>
    <w:p w14:paraId="515E68E6">
      <w:pPr>
        <w:pStyle w:val="3"/>
        <w:spacing w:before="85" w:line="253" w:lineRule="auto"/>
        <w:ind w:left="303" w:firstLine="9"/>
        <w:jc w:val="both"/>
        <w:rPr>
          <w:rFonts w:hint="eastAsia" w:ascii="微软雅黑" w:hAnsi="微软雅黑" w:eastAsia="微软雅黑" w:cs="微软雅黑"/>
          <w:sz w:val="30"/>
          <w:szCs w:val="30"/>
        </w:rPr>
      </w:pPr>
    </w:p>
    <w:p w14:paraId="4384DB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such illuminating articles as that of Professor George Buchanan in the Lancet of June 25, 1885;</w:t>
      </w:r>
    </w:p>
    <w:p w14:paraId="380D7E0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连同诸如乔治·布坎南教授在1885年6月25日《柳叶刀》上的启发性文章；</w:t>
      </w:r>
    </w:p>
    <w:p w14:paraId="7F99CD4F">
      <w:pPr>
        <w:pStyle w:val="3"/>
        <w:spacing w:before="85" w:line="253" w:lineRule="auto"/>
        <w:ind w:left="303" w:firstLine="9"/>
        <w:jc w:val="both"/>
        <w:rPr>
          <w:rFonts w:hint="eastAsia" w:ascii="微软雅黑" w:hAnsi="微软雅黑" w:eastAsia="微软雅黑" w:cs="微软雅黑"/>
          <w:sz w:val="30"/>
          <w:szCs w:val="30"/>
        </w:rPr>
      </w:pPr>
    </w:p>
    <w:p w14:paraId="0307AF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series of British physicians and surgeons in the British Medical Journal for June 18, 1910;</w:t>
      </w:r>
    </w:p>
    <w:p w14:paraId="5382A87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1910年6月18日《英国医学杂志》上一系列英国内科和外科医生的文章；</w:t>
      </w:r>
    </w:p>
    <w:p w14:paraId="4A3EE2BD">
      <w:pPr>
        <w:pStyle w:val="3"/>
        <w:spacing w:before="85" w:line="253" w:lineRule="auto"/>
        <w:ind w:left="303" w:firstLine="9"/>
        <w:jc w:val="both"/>
        <w:rPr>
          <w:rFonts w:hint="eastAsia" w:ascii="微软雅黑" w:hAnsi="微软雅黑" w:eastAsia="微软雅黑" w:cs="微软雅黑"/>
          <w:sz w:val="30"/>
          <w:szCs w:val="30"/>
        </w:rPr>
      </w:pPr>
    </w:p>
    <w:p w14:paraId="7CD662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J. M. Charcot ("The Faith Cure") in The New Review, January, 1893, vol. VIII, pp. 18-31;</w:t>
      </w:r>
    </w:p>
    <w:p w14:paraId="31A1909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夏科（“信心疗法”）在《新评论》1893年1月第八卷第18-31页的文章；</w:t>
      </w:r>
    </w:p>
    <w:p w14:paraId="796C6E14">
      <w:pPr>
        <w:pStyle w:val="3"/>
        <w:spacing w:before="85" w:line="253" w:lineRule="auto"/>
        <w:ind w:left="303" w:firstLine="9"/>
        <w:jc w:val="both"/>
        <w:rPr>
          <w:rFonts w:hint="eastAsia" w:ascii="微软雅黑" w:hAnsi="微软雅黑" w:eastAsia="微软雅黑" w:cs="微软雅黑"/>
          <w:sz w:val="30"/>
          <w:szCs w:val="30"/>
        </w:rPr>
      </w:pPr>
    </w:p>
    <w:p w14:paraId="05ABFD2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Doctor A. T. Myers, and F. W. H. Myers ("Mind Cure, Faith Cure and the Miracles of Lourdes") in the Proceedings of the Society for Psychical Research, vol. IX, 1893-1894, pp. 160-209.</w:t>
      </w:r>
    </w:p>
    <w:p w14:paraId="4B40A62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以及A. T. 迈尔斯医生和F. W. H. 迈尔斯（“精神疗法、信心疗法与卢尔德的神迹”）在《心理研究学会会刊》第九卷（1893-1894年）第160-209页的文章。</w:t>
      </w:r>
    </w:p>
    <w:p w14:paraId="456ACEA8">
      <w:pPr>
        <w:pStyle w:val="3"/>
        <w:spacing w:before="85" w:line="253" w:lineRule="auto"/>
        <w:ind w:left="303" w:firstLine="9"/>
        <w:jc w:val="both"/>
        <w:rPr>
          <w:rFonts w:hint="eastAsia" w:ascii="微软雅黑" w:hAnsi="微软雅黑" w:eastAsia="微软雅黑" w:cs="微软雅黑"/>
          <w:sz w:val="30"/>
          <w:szCs w:val="30"/>
        </w:rPr>
      </w:pPr>
    </w:p>
    <w:p w14:paraId="5A5E8E3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three excellent articles by Catholic physicians accessible: Doctor E. Mackey, Dublin Review, October, 1880, pp. 386-398;</w:t>
      </w:r>
    </w:p>
    <w:p w14:paraId="5600439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还有三篇天主教医生的优秀文章可供查阅：E. 麦基医生，《都柏林评论》，1880年10月，第386-398页；</w:t>
      </w:r>
    </w:p>
    <w:p w14:paraId="7F0961CE">
      <w:pPr>
        <w:pStyle w:val="3"/>
        <w:spacing w:before="85" w:line="253" w:lineRule="auto"/>
        <w:ind w:left="303" w:firstLine="9"/>
        <w:jc w:val="both"/>
        <w:rPr>
          <w:rFonts w:hint="eastAsia" w:ascii="微软雅黑" w:hAnsi="微软雅黑" w:eastAsia="微软雅黑" w:cs="微软雅黑"/>
          <w:sz w:val="30"/>
          <w:szCs w:val="30"/>
        </w:rPr>
      </w:pPr>
    </w:p>
    <w:p w14:paraId="34DB357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J. R. Gasquet, Dublin Review, October, 1894, pp. 342-357;</w:t>
      </w:r>
    </w:p>
    <w:p w14:paraId="26F8EF5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R. 加斯奎特（J. R. Gasquet）医生，《都柏林评论》，1894年10月，第342-357页；</w:t>
      </w:r>
    </w:p>
    <w:p w14:paraId="2122E0F9">
      <w:pPr>
        <w:pStyle w:val="3"/>
        <w:spacing w:before="85" w:line="253" w:lineRule="auto"/>
        <w:ind w:left="303" w:firstLine="9"/>
        <w:jc w:val="both"/>
        <w:rPr>
          <w:rFonts w:hint="eastAsia" w:ascii="微软雅黑" w:hAnsi="微软雅黑" w:eastAsia="微软雅黑" w:cs="微软雅黑"/>
          <w:sz w:val="30"/>
          <w:szCs w:val="30"/>
        </w:rPr>
      </w:pPr>
    </w:p>
    <w:p w14:paraId="41B1168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E. Berdoe, Nineteenth Century, October, 1895, pp. 614-618.</w:t>
      </w:r>
    </w:p>
    <w:p w14:paraId="03556BC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伯多医生，《十九世纪》，1895年10月，第614-618页。</w:t>
      </w:r>
    </w:p>
    <w:p w14:paraId="7C131746">
      <w:pPr>
        <w:pStyle w:val="3"/>
        <w:spacing w:before="85" w:line="253" w:lineRule="auto"/>
        <w:ind w:left="303" w:firstLine="9"/>
        <w:jc w:val="both"/>
        <w:rPr>
          <w:rFonts w:hint="eastAsia" w:ascii="微软雅黑" w:hAnsi="微软雅黑" w:eastAsia="微软雅黑" w:cs="微软雅黑"/>
          <w:sz w:val="30"/>
          <w:szCs w:val="30"/>
        </w:rPr>
      </w:pPr>
    </w:p>
    <w:p w14:paraId="29FFAEE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 to Lecture IV - Irvingite Gifts</w:t>
      </w:r>
    </w:p>
    <w:p w14:paraId="2AF7362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第四讲注释 - 欧文派的恩赐</w:t>
      </w:r>
    </w:p>
    <w:p w14:paraId="7CD16C53">
      <w:pPr>
        <w:pStyle w:val="3"/>
        <w:spacing w:before="85" w:line="253" w:lineRule="auto"/>
        <w:ind w:left="303" w:firstLine="9"/>
        <w:jc w:val="both"/>
        <w:rPr>
          <w:rFonts w:hint="eastAsia" w:ascii="微软雅黑" w:hAnsi="微软雅黑" w:eastAsia="微软雅黑" w:cs="微软雅黑"/>
          <w:sz w:val="30"/>
          <w:szCs w:val="30"/>
        </w:rPr>
      </w:pPr>
    </w:p>
    <w:p w14:paraId="3A01B5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 Review, vol. LIII, p. 302.</w:t>
      </w:r>
    </w:p>
    <w:p w14:paraId="0FC24B5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《爱丁堡评论》，第五十三卷，第302页。</w:t>
      </w:r>
    </w:p>
    <w:p w14:paraId="1A211039">
      <w:pPr>
        <w:pStyle w:val="3"/>
        <w:spacing w:before="85" w:line="253" w:lineRule="auto"/>
        <w:ind w:left="303" w:firstLine="9"/>
        <w:jc w:val="both"/>
        <w:rPr>
          <w:rFonts w:hint="eastAsia" w:ascii="微软雅黑" w:hAnsi="微软雅黑" w:eastAsia="微软雅黑" w:cs="微软雅黑"/>
          <w:sz w:val="30"/>
          <w:szCs w:val="30"/>
        </w:rPr>
      </w:pPr>
    </w:p>
    <w:p w14:paraId="24393C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J. Snell, Wesley and Methodism, 1900, p. 157.</w:t>
      </w:r>
    </w:p>
    <w:p w14:paraId="3BF3A2A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J. 斯内尔，《卫斯理与卫理公会》，1900年，第157页。</w:t>
      </w:r>
    </w:p>
    <w:p w14:paraId="1B2256F5">
      <w:pPr>
        <w:pStyle w:val="3"/>
        <w:spacing w:before="85" w:line="253" w:lineRule="auto"/>
        <w:ind w:left="303" w:firstLine="9"/>
        <w:jc w:val="both"/>
        <w:rPr>
          <w:rFonts w:hint="eastAsia" w:ascii="微软雅黑" w:hAnsi="微软雅黑" w:eastAsia="微软雅黑" w:cs="微软雅黑"/>
          <w:sz w:val="30"/>
          <w:szCs w:val="30"/>
        </w:rPr>
      </w:pPr>
    </w:p>
    <w:p w14:paraId="34593EC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a Methodist Farther Explained," etc., in Works, New York, 1856, vol. V, p. 328.</w:t>
      </w:r>
    </w:p>
    <w:p w14:paraId="7174F32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“卫理公会原则的进一步解释”等，载于《作品集》，纽约，1856年，第五卷，第328页。</w:t>
      </w:r>
    </w:p>
    <w:p w14:paraId="0FA128FD">
      <w:pPr>
        <w:pStyle w:val="3"/>
        <w:spacing w:before="85" w:line="253" w:lineRule="auto"/>
        <w:ind w:left="303" w:firstLine="9"/>
        <w:jc w:val="both"/>
        <w:rPr>
          <w:rFonts w:hint="eastAsia" w:ascii="微软雅黑" w:hAnsi="微软雅黑" w:eastAsia="微软雅黑" w:cs="微软雅黑"/>
          <w:sz w:val="30"/>
          <w:szCs w:val="30"/>
        </w:rPr>
      </w:pPr>
    </w:p>
    <w:p w14:paraId="23E264D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he says, "that I have seen with my eyes, and heard with my ears, several things which, to the best of my judgment, cannot be accounted for by an ordinary course of natural causes; and which I therefore believe ought to be 'ascribed to the extraordinary interposition of God.'</w:t>
      </w:r>
    </w:p>
    <w:p w14:paraId="3C11524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“我承认，”他说，“我亲眼所见，亲耳所闻的几件事，据我最好的判断，无法用普通的自然原因过程来解释；因此我相信应当‘归因于神的非凡介入’。</w:t>
      </w:r>
    </w:p>
    <w:p w14:paraId="6A116EB6">
      <w:pPr>
        <w:pStyle w:val="3"/>
        <w:spacing w:before="85" w:line="253" w:lineRule="auto"/>
        <w:ind w:left="303" w:firstLine="9"/>
        <w:jc w:val="both"/>
        <w:rPr>
          <w:rFonts w:hint="eastAsia" w:ascii="微软雅黑" w:hAnsi="微软雅黑" w:eastAsia="微软雅黑" w:cs="微软雅黑"/>
          <w:sz w:val="30"/>
          <w:szCs w:val="30"/>
        </w:rPr>
      </w:pPr>
    </w:p>
    <w:p w14:paraId="64AC79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choose to style them miracles, I reclaim not.</w:t>
      </w:r>
    </w:p>
    <w:p w14:paraId="590671A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如果有人选择称它们为神迹，我不反对。</w:t>
      </w:r>
    </w:p>
    <w:p w14:paraId="1AFC7FFD">
      <w:pPr>
        <w:pStyle w:val="3"/>
        <w:spacing w:before="85" w:line="253" w:lineRule="auto"/>
        <w:ind w:left="303" w:firstLine="9"/>
        <w:jc w:val="both"/>
        <w:rPr>
          <w:rFonts w:hint="eastAsia" w:ascii="微软雅黑" w:hAnsi="微软雅黑" w:eastAsia="微软雅黑" w:cs="微软雅黑"/>
          <w:sz w:val="30"/>
          <w:szCs w:val="30"/>
        </w:rPr>
      </w:pPr>
    </w:p>
    <w:p w14:paraId="2E3BBB7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diligently inquired into the facts, I have weighed the preceding and following circumstances.</w:t>
      </w:r>
    </w:p>
    <w:p w14:paraId="451F4C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我勤奋地调查了事实，权衡了前因后果。</w:t>
      </w:r>
    </w:p>
    <w:p w14:paraId="652F8670">
      <w:pPr>
        <w:pStyle w:val="3"/>
        <w:spacing w:before="85" w:line="253" w:lineRule="auto"/>
        <w:ind w:left="303" w:firstLine="9"/>
        <w:jc w:val="both"/>
        <w:rPr>
          <w:rFonts w:hint="eastAsia" w:ascii="微软雅黑" w:hAnsi="微软雅黑" w:eastAsia="微软雅黑" w:cs="微软雅黑"/>
          <w:sz w:val="30"/>
          <w:szCs w:val="30"/>
        </w:rPr>
      </w:pPr>
    </w:p>
    <w:p w14:paraId="41CBDE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strove to account for them in a natural way. . . .</w:t>
      </w:r>
    </w:p>
    <w:p w14:paraId="0EC57A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我曾努力用自然的方式来解释它们。……</w:t>
      </w:r>
    </w:p>
    <w:p w14:paraId="418889BF">
      <w:pPr>
        <w:pStyle w:val="3"/>
        <w:spacing w:before="85" w:line="253" w:lineRule="auto"/>
        <w:ind w:left="303" w:firstLine="9"/>
        <w:jc w:val="both"/>
        <w:rPr>
          <w:rFonts w:hint="eastAsia" w:ascii="微软雅黑" w:hAnsi="微软雅黑" w:eastAsia="微软雅黑" w:cs="微软雅黑"/>
          <w:sz w:val="30"/>
          <w:szCs w:val="30"/>
        </w:rPr>
      </w:pPr>
    </w:p>
    <w:p w14:paraId="23B6D90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account for (them) . . . in a natural way.</w:t>
      </w:r>
    </w:p>
    <w:p w14:paraId="3551AA6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我无法用自然的方式解释（它们）。</w:t>
      </w:r>
    </w:p>
    <w:p w14:paraId="05062F2A">
      <w:pPr>
        <w:pStyle w:val="3"/>
        <w:spacing w:before="85" w:line="253" w:lineRule="auto"/>
        <w:ind w:left="303" w:firstLine="9"/>
        <w:jc w:val="both"/>
        <w:rPr>
          <w:rFonts w:hint="eastAsia" w:ascii="微软雅黑" w:hAnsi="微软雅黑" w:eastAsia="微软雅黑" w:cs="微软雅黑"/>
          <w:sz w:val="30"/>
          <w:szCs w:val="30"/>
        </w:rPr>
      </w:pPr>
    </w:p>
    <w:p w14:paraId="5BF20E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believe they were . . . supernatural." (Op. cit., p. 325.)</w:t>
      </w:r>
    </w:p>
    <w:p w14:paraId="5363151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因此，我相信它们是……超自然的。”（前引书，第325页。）</w:t>
      </w:r>
    </w:p>
    <w:p w14:paraId="67775A1C">
      <w:pPr>
        <w:pStyle w:val="3"/>
        <w:spacing w:before="85" w:line="253" w:lineRule="auto"/>
        <w:ind w:left="303" w:firstLine="9"/>
        <w:jc w:val="both"/>
        <w:rPr>
          <w:rFonts w:hint="eastAsia" w:ascii="微软雅黑" w:hAnsi="微软雅黑" w:eastAsia="微软雅黑" w:cs="微软雅黑"/>
          <w:sz w:val="30"/>
          <w:szCs w:val="30"/>
        </w:rPr>
      </w:pPr>
    </w:p>
    <w:p w14:paraId="0F102D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Wesley's ingrained superstition and wonder-craving proclivities, see the remarks by L. Tyerman, The Life and Times of the Rev. John Wesley,5 1880, I, pp. 220 ff.; and Isaac Taylor, there referred to.</w:t>
      </w:r>
    </w:p>
    <w:p w14:paraId="639143B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关于卫斯理根深蒂固的迷信和渴望奇事的倾向，见L. 泰尔曼（L. Tyerman），《约翰·卫斯理牧师的生活与时代》第五版，1880年，I，第220页起的评论；以及那里提到的艾萨克·泰勒。</w:t>
      </w:r>
    </w:p>
    <w:p w14:paraId="494BD737">
      <w:pPr>
        <w:pStyle w:val="3"/>
        <w:spacing w:before="85" w:line="253" w:lineRule="auto"/>
        <w:ind w:left="303" w:firstLine="9"/>
        <w:jc w:val="both"/>
        <w:rPr>
          <w:rFonts w:hint="eastAsia" w:ascii="微软雅黑" w:hAnsi="微软雅黑" w:eastAsia="微软雅黑" w:cs="微软雅黑"/>
          <w:sz w:val="30"/>
          <w:szCs w:val="30"/>
        </w:rPr>
      </w:pPr>
    </w:p>
    <w:p w14:paraId="7315775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Letter to the Rev. Dr. Conyers Middleton; occasioned by his late 'Free Inquiry,'" in Works, as cited, vol. V, p. 746.</w:t>
      </w:r>
    </w:p>
    <w:p w14:paraId="719B947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“致康耶斯·米德尔顿（Conyers Middleton）博士牧师的信；由其最近的‘自由探索’引起”，载于《作品集》，如前引，第五卷，第746页。</w:t>
      </w:r>
    </w:p>
    <w:p w14:paraId="66491388">
      <w:pPr>
        <w:pStyle w:val="3"/>
        <w:spacing w:before="85" w:line="253" w:lineRule="auto"/>
        <w:ind w:left="303" w:firstLine="9"/>
        <w:jc w:val="both"/>
        <w:rPr>
          <w:rFonts w:hint="eastAsia" w:ascii="微软雅黑" w:hAnsi="微软雅黑" w:eastAsia="微软雅黑" w:cs="微软雅黑"/>
          <w:sz w:val="30"/>
          <w:szCs w:val="30"/>
        </w:rPr>
      </w:pPr>
    </w:p>
    <w:p w14:paraId="7377DE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Snell, as cited, pp. 153 f.</w:t>
      </w:r>
    </w:p>
    <w:p w14:paraId="2B574F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斯内尔，如前引，第153页起。</w:t>
      </w:r>
    </w:p>
    <w:p w14:paraId="1CA6395E">
      <w:pPr>
        <w:pStyle w:val="3"/>
        <w:spacing w:before="85" w:line="253" w:lineRule="auto"/>
        <w:ind w:left="303" w:firstLine="9"/>
        <w:jc w:val="both"/>
        <w:rPr>
          <w:rFonts w:hint="eastAsia" w:ascii="微软雅黑" w:hAnsi="微软雅黑" w:eastAsia="微软雅黑" w:cs="微软雅黑"/>
          <w:sz w:val="30"/>
          <w:szCs w:val="30"/>
        </w:rPr>
      </w:pPr>
    </w:p>
    <w:p w14:paraId="5BA93CA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1811, vol. VIII, pp. 322, 329.</w:t>
      </w:r>
    </w:p>
    <w:p w14:paraId="369C07C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《作品集》，1811年，第八卷，第322、329页。</w:t>
      </w:r>
    </w:p>
    <w:p w14:paraId="32F36574">
      <w:pPr>
        <w:pStyle w:val="3"/>
        <w:spacing w:before="85" w:line="253" w:lineRule="auto"/>
        <w:ind w:left="303" w:firstLine="9"/>
        <w:jc w:val="both"/>
        <w:rPr>
          <w:rFonts w:hint="eastAsia" w:ascii="微软雅黑" w:hAnsi="微软雅黑" w:eastAsia="微软雅黑" w:cs="微软雅黑"/>
          <w:sz w:val="30"/>
          <w:szCs w:val="30"/>
        </w:rPr>
      </w:pPr>
    </w:p>
    <w:p w14:paraId="644E77E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Edinburgh Review, January, 1831, p. 272, note.</w:t>
      </w:r>
    </w:p>
    <w:p w14:paraId="243666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参阅《爱丁堡评论》，1831年1月，第272页，注。</w:t>
      </w:r>
    </w:p>
    <w:p w14:paraId="57ABF78E">
      <w:pPr>
        <w:pStyle w:val="3"/>
        <w:spacing w:before="85" w:line="253" w:lineRule="auto"/>
        <w:ind w:left="303" w:firstLine="9"/>
        <w:jc w:val="both"/>
        <w:rPr>
          <w:rFonts w:hint="eastAsia" w:ascii="微软雅黑" w:hAnsi="微软雅黑" w:eastAsia="微软雅黑" w:cs="微软雅黑"/>
          <w:sz w:val="30"/>
          <w:szCs w:val="30"/>
        </w:rPr>
      </w:pPr>
    </w:p>
    <w:p w14:paraId="3B26F0E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Wesley's views on extraordinary exercises, see Richard Watson, "Life of Rev. John Wesley," in Watson's Works, 1835, pp. 89 ff.; also Watson's observations on Southey's Life, pp. 385 ff., 421 ff.</w:t>
      </w:r>
    </w:p>
    <w:p w14:paraId="3AA375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关于卫斯理对非凡操练的看法，见理查德·沃森（Richard Watson），“约翰·卫斯理牧师传”，载于《沃森作品集》，1835年，第89页起；以及沃森对索西（Southey）传记的观察，第385页起，421页起。</w:t>
      </w:r>
    </w:p>
    <w:p w14:paraId="6CC6C25C">
      <w:pPr>
        <w:pStyle w:val="3"/>
        <w:spacing w:before="85" w:line="253" w:lineRule="auto"/>
        <w:ind w:left="303" w:firstLine="9"/>
        <w:jc w:val="both"/>
        <w:rPr>
          <w:rFonts w:hint="eastAsia" w:ascii="微软雅黑" w:hAnsi="微软雅黑" w:eastAsia="微软雅黑" w:cs="微软雅黑"/>
          <w:sz w:val="30"/>
          <w:szCs w:val="30"/>
        </w:rPr>
      </w:pPr>
    </w:p>
    <w:p w14:paraId="79D804B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Lacy's Prophetical Warnings, 1707, pp. 3, 31, 32, as cited by William Goode, The Modern Claims to the Possession of the Extraordinary Gifts of the Spirit, Stated and Examined, etc., second edition, 1834, p. 194. Cf. pp. 188-189.</w:t>
      </w:r>
    </w:p>
    <w:p w14:paraId="4950249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约翰·莱西（John Lacy）的《先知警告》，1707年，第3、31、32页，引自威廉·古德（William Goode），《现代对拥有圣灵非凡恩赐的主张，陈述与审查》等，第二版，1834年，第194页。参第188-189页。</w:t>
      </w:r>
    </w:p>
    <w:p w14:paraId="205F4E7B">
      <w:pPr>
        <w:pStyle w:val="3"/>
        <w:spacing w:before="85" w:line="253" w:lineRule="auto"/>
        <w:ind w:left="303" w:firstLine="9"/>
        <w:jc w:val="both"/>
        <w:rPr>
          <w:rFonts w:hint="eastAsia" w:ascii="微软雅黑" w:hAnsi="微软雅黑" w:eastAsia="微软雅黑" w:cs="微软雅黑"/>
          <w:sz w:val="30"/>
          <w:szCs w:val="30"/>
        </w:rPr>
      </w:pPr>
    </w:p>
    <w:p w14:paraId="46436E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Goode's account of "The French Prophets " and similar phenomena is very instructive.</w:t>
      </w:r>
    </w:p>
    <w:p w14:paraId="767AF9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古德对“法国先知”及类似现象的叙述非常有启发性。</w:t>
      </w:r>
    </w:p>
    <w:p w14:paraId="012BB91C">
      <w:pPr>
        <w:pStyle w:val="3"/>
        <w:spacing w:before="85" w:line="253" w:lineRule="auto"/>
        <w:ind w:left="303" w:firstLine="9"/>
        <w:jc w:val="both"/>
        <w:rPr>
          <w:rFonts w:hint="eastAsia" w:ascii="微软雅黑" w:hAnsi="微软雅黑" w:eastAsia="微软雅黑" w:cs="微软雅黑"/>
          <w:sz w:val="30"/>
          <w:szCs w:val="30"/>
        </w:rPr>
      </w:pPr>
    </w:p>
    <w:p w14:paraId="125629B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interesting account of present-day "Irvingism" will be found in an article by Erskine N. White in The Presbyterian and Reformed Review, October, 1899, vol. X, pp. 624-635;</w:t>
      </w:r>
    </w:p>
    <w:p w14:paraId="319B892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关于当今“欧文主义”的有趣叙述可见于厄斯金·N·怀特（Erskine N. White）在《长老会与改革宗评论》1899年10月第十卷第624-635页的文章；</w:t>
      </w:r>
    </w:p>
    <w:p w14:paraId="1D8F0D73">
      <w:pPr>
        <w:pStyle w:val="3"/>
        <w:spacing w:before="85" w:line="253" w:lineRule="auto"/>
        <w:ind w:left="303" w:firstLine="9"/>
        <w:jc w:val="both"/>
        <w:rPr>
          <w:rFonts w:hint="eastAsia" w:ascii="微软雅黑" w:hAnsi="微软雅黑" w:eastAsia="微软雅黑" w:cs="微软雅黑"/>
          <w:sz w:val="30"/>
          <w:szCs w:val="30"/>
        </w:rPr>
      </w:pPr>
    </w:p>
    <w:p w14:paraId="0B030E9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the article by Samuel J. Andrews, "Catholic Apostolic Church," in The New Schaf-Herzog Encyclopedia of Religious Knowledge, with its supplement by Th. Kolde, and the added bibliography.</w:t>
      </w:r>
    </w:p>
    <w:p w14:paraId="5574EE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另见塞缪尔·J·安德鲁斯（Samuel J. Andrews）在《新沙夫-赫尔佐格宗教知识百科全书》中的文章“大公使徒教会”，以及Th. 科尔德（Th. Kolde）的补充和附加的参考书目。</w:t>
      </w:r>
    </w:p>
    <w:p w14:paraId="0BA91230">
      <w:pPr>
        <w:pStyle w:val="3"/>
        <w:spacing w:before="85" w:line="253" w:lineRule="auto"/>
        <w:ind w:left="303" w:firstLine="9"/>
        <w:jc w:val="both"/>
        <w:rPr>
          <w:rFonts w:hint="eastAsia" w:ascii="微软雅黑" w:hAnsi="微软雅黑" w:eastAsia="微软雅黑" w:cs="微软雅黑"/>
          <w:sz w:val="30"/>
          <w:szCs w:val="30"/>
        </w:rPr>
      </w:pPr>
    </w:p>
    <w:p w14:paraId="64EBDA6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Collected Writings of Edward Irving, edited by his nephew, the Reverend G. Carlyle, M.A. In five volumes, London and New York, 1866, vol. V, pp. 499 ff., 532 ff.</w:t>
      </w:r>
    </w:p>
    <w:p w14:paraId="441228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《爱德华·欧文文集》，由其侄子G. 卡莱尔（G. Carlyle）牧师（文学硕士）编辑。五卷本，伦敦和纽约，1866年，第五卷，第499页起，532页起。</w:t>
      </w:r>
    </w:p>
    <w:p w14:paraId="185B8E73">
      <w:pPr>
        <w:pStyle w:val="3"/>
        <w:spacing w:before="85" w:line="253" w:lineRule="auto"/>
        <w:ind w:left="303" w:firstLine="9"/>
        <w:jc w:val="both"/>
        <w:rPr>
          <w:rFonts w:hint="eastAsia" w:ascii="微软雅黑" w:hAnsi="微软雅黑" w:eastAsia="微软雅黑" w:cs="微软雅黑"/>
          <w:sz w:val="30"/>
          <w:szCs w:val="30"/>
        </w:rPr>
      </w:pPr>
    </w:p>
    <w:p w14:paraId="6F20C98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Chalmers himself says: "When Irving was associated with me at Glasgow he did not attract a large congregation, but he completely attached to himself and his ministry a limited number of persons with whose minds his own was in affinity.</w:t>
      </w:r>
    </w:p>
    <w:p w14:paraId="6AD47FC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查尔默斯自己说：“当欧文在格拉斯哥与我共事时，他并没有吸引大量的会众，但他完全使有限的一群人依附于他自己和他的事工，这些人的思想与他自己的思想有亲和力。</w:t>
      </w:r>
    </w:p>
    <w:p w14:paraId="6CCB1553">
      <w:pPr>
        <w:pStyle w:val="3"/>
        <w:spacing w:before="85" w:line="253" w:lineRule="auto"/>
        <w:ind w:left="303" w:firstLine="9"/>
        <w:jc w:val="both"/>
        <w:rPr>
          <w:rFonts w:hint="eastAsia" w:ascii="微软雅黑" w:hAnsi="微软雅黑" w:eastAsia="微软雅黑" w:cs="微软雅黑"/>
          <w:sz w:val="30"/>
          <w:szCs w:val="30"/>
        </w:rPr>
      </w:pPr>
    </w:p>
    <w:p w14:paraId="249D1B4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he adds, "observed this effect produced by men whose habits of thinking and feeling are peculiar or eccentric.</w:t>
      </w:r>
    </w:p>
    <w:p w14:paraId="3C9D3A8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我经常，”他补充道，“观察到这种效果是由那些思维和感觉习惯独特或古怪的人产生的。</w:t>
      </w:r>
    </w:p>
    <w:p w14:paraId="77D73867">
      <w:pPr>
        <w:pStyle w:val="3"/>
        <w:spacing w:before="85" w:line="253" w:lineRule="auto"/>
        <w:ind w:left="303" w:firstLine="9"/>
        <w:jc w:val="both"/>
        <w:rPr>
          <w:rFonts w:hint="eastAsia" w:ascii="微软雅黑" w:hAnsi="微软雅黑" w:eastAsia="微软雅黑" w:cs="微软雅黑"/>
          <w:sz w:val="30"/>
          <w:szCs w:val="30"/>
        </w:rPr>
      </w:pPr>
    </w:p>
    <w:p w14:paraId="7AF602C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a magnetic attraction for minds assimilated to their own." (William Hanna, Memoirs of the Life and Writings of Thomas Chalmers, New York, 1855, vol. III, pp. 275-276.)</w:t>
      </w:r>
    </w:p>
    <w:p w14:paraId="077897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他们对与自己同化的思想拥有磁性吸引力。”（威廉·汉纳，《托马斯·查尔默斯生平与著作回忆录》，纽约，1855年，第三卷，第275-276页。）</w:t>
      </w:r>
    </w:p>
    <w:p w14:paraId="22D34428">
      <w:pPr>
        <w:pStyle w:val="3"/>
        <w:spacing w:before="85" w:line="253" w:lineRule="auto"/>
        <w:ind w:left="303" w:firstLine="9"/>
        <w:jc w:val="both"/>
        <w:rPr>
          <w:rFonts w:hint="eastAsia" w:ascii="微软雅黑" w:hAnsi="微软雅黑" w:eastAsia="微软雅黑" w:cs="微软雅黑"/>
          <w:sz w:val="30"/>
          <w:szCs w:val="30"/>
        </w:rPr>
      </w:pPr>
    </w:p>
    <w:p w14:paraId="36F79B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Kegan Paul (Biographical Sketches, 1883, p. 8) puts it thus:</w:t>
      </w:r>
    </w:p>
    <w:p w14:paraId="72DC8B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基根·保罗（C. Kegan Paul）（《传记素描》，1883年，第8页）这样说：</w:t>
      </w:r>
    </w:p>
    <w:p w14:paraId="457CCBDA">
      <w:pPr>
        <w:pStyle w:val="3"/>
        <w:spacing w:before="85" w:line="253" w:lineRule="auto"/>
        <w:ind w:left="303" w:firstLine="9"/>
        <w:jc w:val="both"/>
        <w:rPr>
          <w:rFonts w:hint="eastAsia" w:ascii="微软雅黑" w:hAnsi="微软雅黑" w:eastAsia="微软雅黑" w:cs="微软雅黑"/>
          <w:sz w:val="30"/>
          <w:szCs w:val="30"/>
        </w:rPr>
      </w:pPr>
    </w:p>
    <w:p w14:paraId="717C28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labors from house to house were unceasing, though all brought face to face with him loved him, in the pulpit he was unrecognized. . . .</w:t>
      </w:r>
    </w:p>
    <w:p w14:paraId="77F7F1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“虽然他挨家挨户的劳作从未停止，虽然所有与他面对面的人都爱他，但在讲坛上他却未被认可。……</w:t>
      </w:r>
    </w:p>
    <w:p w14:paraId="2DD87670">
      <w:pPr>
        <w:pStyle w:val="3"/>
        <w:spacing w:before="85" w:line="253" w:lineRule="auto"/>
        <w:ind w:left="303" w:firstLine="9"/>
        <w:jc w:val="both"/>
        <w:rPr>
          <w:rFonts w:hint="eastAsia" w:ascii="微软雅黑" w:hAnsi="微软雅黑" w:eastAsia="微软雅黑" w:cs="微软雅黑"/>
          <w:sz w:val="30"/>
          <w:szCs w:val="30"/>
        </w:rPr>
      </w:pPr>
    </w:p>
    <w:p w14:paraId="411093F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looked on him with exceeding admiration, but neither the congregation nor Chalmers himself gave him cordial acceptance."</w:t>
      </w:r>
    </w:p>
    <w:p w14:paraId="5E07728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少数人极其钦佩地看着他，但无论是会众还是查尔默斯本人都没有给他热情的接纳。”</w:t>
      </w:r>
    </w:p>
    <w:p w14:paraId="1727EBD4">
      <w:pPr>
        <w:pStyle w:val="3"/>
        <w:spacing w:before="85" w:line="253" w:lineRule="auto"/>
        <w:ind w:left="303" w:firstLine="9"/>
        <w:jc w:val="both"/>
        <w:rPr>
          <w:rFonts w:hint="eastAsia" w:ascii="微软雅黑" w:hAnsi="微软雅黑" w:eastAsia="微软雅黑" w:cs="微软雅黑"/>
          <w:sz w:val="30"/>
          <w:szCs w:val="30"/>
        </w:rPr>
      </w:pPr>
    </w:p>
    <w:p w14:paraId="0F70894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Glasgow, says Mrs. Oliphant (The Life of Edward Irving, New York, 1862, p. 98), "Irving lived in the shade."</w:t>
      </w:r>
    </w:p>
    <w:p w14:paraId="7407F00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在格拉斯哥，奥利凡特夫人（《爱德华·欧文传》，纽约，1862年，第98页）说，“欧文生活在阴影中。”</w:t>
      </w:r>
    </w:p>
    <w:p w14:paraId="14037C76">
      <w:pPr>
        <w:pStyle w:val="3"/>
        <w:spacing w:before="85" w:line="253" w:lineRule="auto"/>
        <w:ind w:left="303" w:firstLine="9"/>
        <w:jc w:val="both"/>
        <w:rPr>
          <w:rFonts w:hint="eastAsia" w:ascii="微软雅黑" w:hAnsi="微软雅黑" w:eastAsia="微软雅黑" w:cs="微软雅黑"/>
          <w:sz w:val="30"/>
          <w:szCs w:val="30"/>
        </w:rPr>
      </w:pPr>
    </w:p>
    <w:p w14:paraId="07D557D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a kind of deliverance," says Th. Kolde (Herzog-Hauck, vol. IX, 1901, p. 425, lines 14 f), "when by the intermediation of Chalmers, he was chosen in 1822 as minister to the little (it had then about fifty members) Scottish (so-called Caledonian) congregation which was connected with a small Scotch Hospital in Hatton Garden, London."</w:t>
      </w:r>
    </w:p>
    <w:p w14:paraId="61B296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“那是一种解脱，”Th. 科尔德（《赫尔佐格-豪克》，第九卷，1901年，第425页，第14行起）说，“当1822年通过查尔默斯的调解，他被选为与伦敦哈顿花园的一家苏格兰小医院相连的小型（当时约有五十名成员）苏格兰（所谓的喀里多尼亚）会众的牧师时。”</w:t>
      </w:r>
    </w:p>
    <w:p w14:paraId="7B184E1B">
      <w:pPr>
        <w:pStyle w:val="3"/>
        <w:spacing w:before="85" w:line="253" w:lineRule="auto"/>
        <w:ind w:left="303" w:firstLine="9"/>
        <w:jc w:val="both"/>
        <w:rPr>
          <w:rFonts w:hint="eastAsia" w:ascii="微软雅黑" w:hAnsi="微软雅黑" w:eastAsia="微软雅黑" w:cs="微软雅黑"/>
          <w:sz w:val="30"/>
          <w:szCs w:val="30"/>
        </w:rPr>
      </w:pPr>
    </w:p>
    <w:p w14:paraId="4B9FF6D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sub. nom. in the Dictionary of National Biography.</w:t>
      </w:r>
    </w:p>
    <w:p w14:paraId="58B060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见《国家传记词典》中的该名字条目。</w:t>
      </w:r>
    </w:p>
    <w:p w14:paraId="005BDB39">
      <w:pPr>
        <w:pStyle w:val="3"/>
        <w:spacing w:before="85" w:line="253" w:lineRule="auto"/>
        <w:ind w:left="303" w:firstLine="9"/>
        <w:jc w:val="both"/>
        <w:rPr>
          <w:rFonts w:hint="eastAsia" w:ascii="微软雅黑" w:hAnsi="微软雅黑" w:eastAsia="微软雅黑" w:cs="微软雅黑"/>
          <w:sz w:val="30"/>
          <w:szCs w:val="30"/>
        </w:rPr>
      </w:pPr>
    </w:p>
    <w:p w14:paraId="46A8FA4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1829 to 1833 they published a periodical, The Morning Watch, a Journal of Prophecy.</w:t>
      </w:r>
    </w:p>
    <w:p w14:paraId="44B1CAB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从1829年到1833年，他们出版了一份期刊，《晨更，预言杂志》。</w:t>
      </w:r>
    </w:p>
    <w:p w14:paraId="2CCD5788">
      <w:pPr>
        <w:pStyle w:val="3"/>
        <w:spacing w:before="85" w:line="253" w:lineRule="auto"/>
        <w:ind w:left="303" w:firstLine="9"/>
        <w:jc w:val="both"/>
        <w:rPr>
          <w:rFonts w:hint="eastAsia" w:ascii="微软雅黑" w:hAnsi="微软雅黑" w:eastAsia="微软雅黑" w:cs="微软雅黑"/>
          <w:sz w:val="30"/>
          <w:szCs w:val="30"/>
        </w:rPr>
      </w:pPr>
    </w:p>
    <w:p w14:paraId="3E0936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A. Froude, Life of Carlyle, 1795-1835, vol. II, p. 177.</w:t>
      </w:r>
    </w:p>
    <w:p w14:paraId="0CA3A04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A. 弗劳德，《卡莱尔传，1795-1835》，第二卷，第177页。</w:t>
      </w:r>
    </w:p>
    <w:p w14:paraId="09ACC1C9">
      <w:pPr>
        <w:pStyle w:val="3"/>
        <w:spacing w:before="85" w:line="253" w:lineRule="auto"/>
        <w:ind w:left="303" w:firstLine="9"/>
        <w:jc w:val="both"/>
        <w:rPr>
          <w:rFonts w:hint="eastAsia" w:ascii="微软雅黑" w:hAnsi="微软雅黑" w:eastAsia="微软雅黑" w:cs="微软雅黑"/>
          <w:sz w:val="30"/>
          <w:szCs w:val="30"/>
        </w:rPr>
      </w:pPr>
    </w:p>
    <w:p w14:paraId="744B34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Mrs. Oliphant's Life, p. 302.</w:t>
      </w:r>
    </w:p>
    <w:p w14:paraId="424018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见奥利凡特夫人的《传记》，第302页。</w:t>
      </w:r>
    </w:p>
    <w:p w14:paraId="73F57017">
      <w:pPr>
        <w:pStyle w:val="3"/>
        <w:spacing w:before="85" w:line="253" w:lineRule="auto"/>
        <w:ind w:left="303" w:firstLine="9"/>
        <w:jc w:val="both"/>
        <w:rPr>
          <w:rFonts w:hint="eastAsia" w:ascii="微软雅黑" w:hAnsi="微软雅黑" w:eastAsia="微软雅黑" w:cs="微软雅黑"/>
          <w:sz w:val="30"/>
          <w:szCs w:val="30"/>
        </w:rPr>
      </w:pPr>
    </w:p>
    <w:p w14:paraId="5A542AB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pp. 312, 362.</w:t>
      </w:r>
    </w:p>
    <w:p w14:paraId="769D089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同上，第312、362页。</w:t>
      </w:r>
    </w:p>
    <w:p w14:paraId="53755872">
      <w:pPr>
        <w:pStyle w:val="3"/>
        <w:spacing w:before="85" w:line="253" w:lineRule="auto"/>
        <w:ind w:left="303" w:firstLine="9"/>
        <w:jc w:val="both"/>
        <w:rPr>
          <w:rFonts w:hint="eastAsia" w:ascii="微软雅黑" w:hAnsi="微软雅黑" w:eastAsia="微软雅黑" w:cs="微软雅黑"/>
          <w:sz w:val="30"/>
          <w:szCs w:val="30"/>
        </w:rPr>
      </w:pPr>
    </w:p>
    <w:p w14:paraId="0E100E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the sketch of Scott in the Dictionary of National Biography thinks Mrs. Oliphant does him injustice.</w:t>
      </w:r>
    </w:p>
    <w:p w14:paraId="52C15C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《国家传记词典》中斯科特小传的作者认为奥利凡特夫人对他不公。</w:t>
      </w:r>
    </w:p>
    <w:p w14:paraId="19EC6672">
      <w:pPr>
        <w:pStyle w:val="3"/>
        <w:spacing w:before="85" w:line="253" w:lineRule="auto"/>
        <w:ind w:left="303" w:firstLine="9"/>
        <w:jc w:val="both"/>
        <w:rPr>
          <w:rFonts w:hint="eastAsia" w:ascii="微软雅黑" w:hAnsi="微软雅黑" w:eastAsia="微软雅黑" w:cs="微软雅黑"/>
          <w:sz w:val="30"/>
          <w:szCs w:val="30"/>
        </w:rPr>
      </w:pPr>
    </w:p>
    <w:p w14:paraId="157925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good reason for so thinking.</w:t>
      </w:r>
    </w:p>
    <w:p w14:paraId="6FEBE51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似乎没有充分理由这样认为。</w:t>
      </w:r>
    </w:p>
    <w:p w14:paraId="3B8A44CE">
      <w:pPr>
        <w:pStyle w:val="3"/>
        <w:spacing w:before="85" w:line="253" w:lineRule="auto"/>
        <w:ind w:left="303" w:firstLine="9"/>
        <w:jc w:val="both"/>
        <w:rPr>
          <w:rFonts w:hint="eastAsia" w:ascii="微软雅黑" w:hAnsi="微软雅黑" w:eastAsia="微软雅黑" w:cs="微软雅黑"/>
          <w:sz w:val="30"/>
          <w:szCs w:val="30"/>
        </w:rPr>
      </w:pPr>
    </w:p>
    <w:p w14:paraId="7FBA2D3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David Brown says of him. The Expositor, III, VT, pp. 219, 266.</w:t>
      </w:r>
    </w:p>
    <w:p w14:paraId="1A4175F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参大卫·布朗对他的评价。《解释者》，III, VT，第219、266页。</w:t>
      </w:r>
    </w:p>
    <w:p w14:paraId="6513F4B7">
      <w:pPr>
        <w:pStyle w:val="3"/>
        <w:spacing w:before="85" w:line="253" w:lineRule="auto"/>
        <w:ind w:left="303" w:firstLine="9"/>
        <w:jc w:val="both"/>
        <w:rPr>
          <w:rFonts w:hint="eastAsia" w:ascii="微软雅黑" w:hAnsi="微软雅黑" w:eastAsia="微软雅黑" w:cs="微软雅黑"/>
          <w:sz w:val="30"/>
          <w:szCs w:val="30"/>
        </w:rPr>
      </w:pPr>
    </w:p>
    <w:p w14:paraId="211B86E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Fraser's Magazine, January, 1832, quoted by Mrs. Oliphant, P- 363-</w:t>
      </w:r>
    </w:p>
    <w:p w14:paraId="2B01F2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《弗雷泽杂志》，1832年1月，被奥利凡特夫人引用，第363页。</w:t>
      </w:r>
    </w:p>
    <w:p w14:paraId="7F017BCA">
      <w:pPr>
        <w:pStyle w:val="3"/>
        <w:spacing w:before="85" w:line="253" w:lineRule="auto"/>
        <w:ind w:left="303" w:firstLine="9"/>
        <w:jc w:val="both"/>
        <w:rPr>
          <w:rFonts w:hint="eastAsia" w:ascii="微软雅黑" w:hAnsi="微软雅黑" w:eastAsia="微软雅黑" w:cs="微软雅黑"/>
          <w:sz w:val="30"/>
          <w:szCs w:val="30"/>
        </w:rPr>
      </w:pPr>
    </w:p>
    <w:p w14:paraId="547F3A3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363.</w:t>
      </w:r>
    </w:p>
    <w:p w14:paraId="309D476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同上，第363页。</w:t>
      </w:r>
    </w:p>
    <w:p w14:paraId="5CB6AA1D">
      <w:pPr>
        <w:pStyle w:val="3"/>
        <w:spacing w:before="85" w:line="253" w:lineRule="auto"/>
        <w:ind w:left="303" w:firstLine="9"/>
        <w:jc w:val="both"/>
        <w:rPr>
          <w:rFonts w:hint="eastAsia" w:ascii="微软雅黑" w:hAnsi="微软雅黑" w:eastAsia="微软雅黑" w:cs="微软雅黑"/>
          <w:sz w:val="30"/>
          <w:szCs w:val="30"/>
        </w:rPr>
      </w:pPr>
    </w:p>
    <w:p w14:paraId="3F1D142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365.</w:t>
      </w:r>
    </w:p>
    <w:p w14:paraId="583E2C9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同上，第365页。</w:t>
      </w:r>
    </w:p>
    <w:p w14:paraId="0EB67782">
      <w:pPr>
        <w:pStyle w:val="3"/>
        <w:spacing w:before="85" w:line="253" w:lineRule="auto"/>
        <w:ind w:left="303" w:firstLine="9"/>
        <w:jc w:val="both"/>
        <w:rPr>
          <w:rFonts w:hint="eastAsia" w:ascii="微软雅黑" w:hAnsi="微软雅黑" w:eastAsia="微软雅黑" w:cs="微软雅黑"/>
          <w:sz w:val="30"/>
          <w:szCs w:val="30"/>
        </w:rPr>
      </w:pPr>
    </w:p>
    <w:p w14:paraId="55B6F45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378.</w:t>
      </w:r>
    </w:p>
    <w:p w14:paraId="40F7E7D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同上，第378页。</w:t>
      </w:r>
    </w:p>
    <w:p w14:paraId="75C787BA">
      <w:pPr>
        <w:pStyle w:val="3"/>
        <w:spacing w:before="85" w:line="253" w:lineRule="auto"/>
        <w:ind w:left="303" w:firstLine="9"/>
        <w:jc w:val="both"/>
        <w:rPr>
          <w:rFonts w:hint="eastAsia" w:ascii="微软雅黑" w:hAnsi="微软雅黑" w:eastAsia="微软雅黑" w:cs="微软雅黑"/>
          <w:sz w:val="30"/>
          <w:szCs w:val="30"/>
        </w:rPr>
      </w:pPr>
    </w:p>
    <w:p w14:paraId="3A3FC6B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379.</w:t>
      </w:r>
    </w:p>
    <w:p w14:paraId="223613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同上，第379页。</w:t>
      </w:r>
    </w:p>
    <w:p w14:paraId="2BF860AC">
      <w:pPr>
        <w:pStyle w:val="3"/>
        <w:spacing w:before="85" w:line="253" w:lineRule="auto"/>
        <w:ind w:left="303" w:firstLine="9"/>
        <w:jc w:val="both"/>
        <w:rPr>
          <w:rFonts w:hint="eastAsia" w:ascii="微软雅黑" w:hAnsi="微软雅黑" w:eastAsia="微软雅黑" w:cs="微软雅黑"/>
          <w:sz w:val="30"/>
          <w:szCs w:val="30"/>
        </w:rPr>
      </w:pPr>
    </w:p>
    <w:p w14:paraId="6F40EF4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363.</w:t>
      </w:r>
    </w:p>
    <w:p w14:paraId="17ED56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同上，第363页。</w:t>
      </w:r>
    </w:p>
    <w:p w14:paraId="796099F7">
      <w:pPr>
        <w:pStyle w:val="3"/>
        <w:spacing w:before="85" w:line="253" w:lineRule="auto"/>
        <w:ind w:left="303" w:firstLine="9"/>
        <w:jc w:val="both"/>
        <w:rPr>
          <w:rFonts w:hint="eastAsia" w:ascii="微软雅黑" w:hAnsi="微软雅黑" w:eastAsia="微软雅黑" w:cs="微软雅黑"/>
          <w:sz w:val="30"/>
          <w:szCs w:val="30"/>
        </w:rPr>
      </w:pPr>
    </w:p>
    <w:p w14:paraId="52CA88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379.</w:t>
      </w:r>
    </w:p>
    <w:p w14:paraId="25D5B92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同上，第379页。</w:t>
      </w:r>
    </w:p>
    <w:p w14:paraId="3B7B8BCD">
      <w:pPr>
        <w:pStyle w:val="3"/>
        <w:spacing w:before="85" w:line="253" w:lineRule="auto"/>
        <w:ind w:left="303" w:firstLine="9"/>
        <w:jc w:val="both"/>
        <w:rPr>
          <w:rFonts w:hint="eastAsia" w:ascii="微软雅黑" w:hAnsi="微软雅黑" w:eastAsia="微软雅黑" w:cs="微软雅黑"/>
          <w:sz w:val="30"/>
          <w:szCs w:val="30"/>
        </w:rPr>
      </w:pPr>
    </w:p>
    <w:p w14:paraId="5B382D5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381.</w:t>
      </w:r>
    </w:p>
    <w:p w14:paraId="7EAD7B3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同上，第381页。</w:t>
      </w:r>
    </w:p>
    <w:p w14:paraId="4A7159F0">
      <w:pPr>
        <w:pStyle w:val="3"/>
        <w:spacing w:before="85" w:line="253" w:lineRule="auto"/>
        <w:ind w:left="303" w:firstLine="9"/>
        <w:jc w:val="both"/>
        <w:rPr>
          <w:rFonts w:hint="eastAsia" w:ascii="微软雅黑" w:hAnsi="微软雅黑" w:eastAsia="微软雅黑" w:cs="微软雅黑"/>
          <w:sz w:val="30"/>
          <w:szCs w:val="30"/>
        </w:rPr>
      </w:pPr>
    </w:p>
    <w:p w14:paraId="08A128C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worth mentioning that neither of these young women was bedridden.</w:t>
      </w:r>
    </w:p>
    <w:p w14:paraId="7D90962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也许值得一提的是，这两位年轻女子都不是卧床不起的。</w:t>
      </w:r>
    </w:p>
    <w:p w14:paraId="7FA59331">
      <w:pPr>
        <w:pStyle w:val="3"/>
        <w:spacing w:before="85" w:line="253" w:lineRule="auto"/>
        <w:ind w:left="303" w:firstLine="9"/>
        <w:jc w:val="both"/>
        <w:rPr>
          <w:rFonts w:hint="eastAsia" w:ascii="微软雅黑" w:hAnsi="微软雅黑" w:eastAsia="微软雅黑" w:cs="微软雅黑"/>
          <w:sz w:val="30"/>
          <w:szCs w:val="30"/>
        </w:rPr>
      </w:pPr>
    </w:p>
    <w:p w14:paraId="0CE5F89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did not consist in their literally rising up from their beds.</w:t>
      </w:r>
    </w:p>
    <w:p w14:paraId="79A3C92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神迹并不在于她们字面上从床上起来。</w:t>
      </w:r>
    </w:p>
    <w:p w14:paraId="412112E4">
      <w:pPr>
        <w:pStyle w:val="3"/>
        <w:spacing w:before="85" w:line="253" w:lineRule="auto"/>
        <w:ind w:left="303" w:firstLine="9"/>
        <w:jc w:val="both"/>
        <w:rPr>
          <w:rFonts w:hint="eastAsia" w:ascii="微软雅黑" w:hAnsi="微软雅黑" w:eastAsia="微软雅黑" w:cs="微软雅黑"/>
          <w:sz w:val="30"/>
          <w:szCs w:val="30"/>
        </w:rPr>
      </w:pPr>
    </w:p>
    <w:p w14:paraId="51957F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J. Andrews, The New Schaff-Herzog Encyclopedia of Religious Knowledge, vol. II, 457, thinks it worth while, in the interest of the genuineness of the "gifts," to insist on their first occurrence in England apart from Irving's congregation.</w:t>
      </w:r>
    </w:p>
    <w:p w14:paraId="445A6EB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塞缪尔·J·安德鲁斯，《新沙夫-赫尔佐格宗教知识百科全书》，第二卷，457页，认为为了“恩赐”的真实性，值得坚持它们在英国的首次出现是在欧文会众之外。</w:t>
      </w:r>
    </w:p>
    <w:p w14:paraId="4FEFBED4">
      <w:pPr>
        <w:pStyle w:val="3"/>
        <w:spacing w:before="85" w:line="253" w:lineRule="auto"/>
        <w:ind w:left="303" w:firstLine="9"/>
        <w:jc w:val="both"/>
        <w:rPr>
          <w:rFonts w:hint="eastAsia" w:ascii="微软雅黑" w:hAnsi="微软雅黑" w:eastAsia="微软雅黑" w:cs="微软雅黑"/>
          <w:sz w:val="30"/>
          <w:szCs w:val="30"/>
        </w:rPr>
      </w:pPr>
    </w:p>
    <w:p w14:paraId="057E617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deputation to Scotland, he writes, "returned fully convinced that the utterances were divine.</w:t>
      </w:r>
    </w:p>
    <w:p w14:paraId="1A20496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他写道，前往苏格兰的代表团“回来时完全确信那些言语是神圣的。</w:t>
      </w:r>
    </w:p>
    <w:p w14:paraId="2307E021">
      <w:pPr>
        <w:pStyle w:val="3"/>
        <w:spacing w:before="85" w:line="253" w:lineRule="auto"/>
        <w:ind w:left="303" w:firstLine="9"/>
        <w:jc w:val="both"/>
        <w:rPr>
          <w:rFonts w:hint="eastAsia" w:ascii="微软雅黑" w:hAnsi="微软雅黑" w:eastAsia="微软雅黑" w:cs="微软雅黑"/>
          <w:sz w:val="30"/>
          <w:szCs w:val="30"/>
        </w:rPr>
      </w:pPr>
    </w:p>
    <w:p w14:paraId="01D8A2C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May, 1831, like utterances were heard in London, the first in a congregation of the Church of England.</w:t>
      </w:r>
    </w:p>
    <w:p w14:paraId="0EDE25A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1831年5月，类似的言语在伦敦被听到，第一次是在英国国教的一个会众中。</w:t>
      </w:r>
    </w:p>
    <w:p w14:paraId="4D3682B9">
      <w:pPr>
        <w:pStyle w:val="3"/>
        <w:spacing w:before="85" w:line="253" w:lineRule="auto"/>
        <w:ind w:left="303" w:firstLine="9"/>
        <w:jc w:val="both"/>
        <w:rPr>
          <w:rFonts w:hint="eastAsia" w:ascii="微软雅黑" w:hAnsi="微软雅黑" w:eastAsia="微软雅黑" w:cs="微软雅黑"/>
          <w:sz w:val="30"/>
          <w:szCs w:val="30"/>
        </w:rPr>
      </w:pPr>
    </w:p>
    <w:p w14:paraId="02D1F8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reported to the bishop, he forbade them in the future as interfering with the service.</w:t>
      </w:r>
    </w:p>
    <w:p w14:paraId="2D4877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此事向主教报告后，他禁止将来再发生，因为这干扰了崇拜。</w:t>
      </w:r>
    </w:p>
    <w:p w14:paraId="0CE348CF">
      <w:pPr>
        <w:pStyle w:val="3"/>
        <w:spacing w:before="85" w:line="253" w:lineRule="auto"/>
        <w:ind w:left="303" w:firstLine="9"/>
        <w:jc w:val="both"/>
        <w:rPr>
          <w:rFonts w:hint="eastAsia" w:ascii="微软雅黑" w:hAnsi="微软雅黑" w:eastAsia="微软雅黑" w:cs="微软雅黑"/>
          <w:sz w:val="30"/>
          <w:szCs w:val="30"/>
        </w:rPr>
      </w:pPr>
    </w:p>
    <w:p w14:paraId="4C14E2D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occurrence in several dissenting congregations brought forth similar prohibitions, and this led to the utterances being made chiefly in the church of Edward Irving, he being a believer in their divine origin.</w:t>
      </w:r>
    </w:p>
    <w:p w14:paraId="608A19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它们在几个不从国教的会众中出现引发了类似的禁令，这导致这些言语主要在爱德华·欧文的教会中发出，因为他相信它们的神圣起源。</w:t>
      </w:r>
    </w:p>
    <w:p w14:paraId="52128BE1">
      <w:pPr>
        <w:pStyle w:val="3"/>
        <w:spacing w:before="85" w:line="253" w:lineRule="auto"/>
        <w:ind w:left="303" w:firstLine="9"/>
        <w:jc w:val="both"/>
        <w:rPr>
          <w:rFonts w:hint="eastAsia" w:ascii="微软雅黑" w:hAnsi="微软雅黑" w:eastAsia="微软雅黑" w:cs="微软雅黑"/>
          <w:sz w:val="30"/>
          <w:szCs w:val="30"/>
        </w:rPr>
      </w:pPr>
    </w:p>
    <w:p w14:paraId="4A145BB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not confined to London.</w:t>
      </w:r>
    </w:p>
    <w:p w14:paraId="77784B6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但它们并不局限于伦敦。</w:t>
      </w:r>
    </w:p>
    <w:p w14:paraId="72F018C6">
      <w:pPr>
        <w:pStyle w:val="3"/>
        <w:spacing w:before="85" w:line="253" w:lineRule="auto"/>
        <w:ind w:left="303" w:firstLine="9"/>
        <w:jc w:val="both"/>
        <w:rPr>
          <w:rFonts w:hint="eastAsia" w:ascii="微软雅黑" w:hAnsi="微软雅黑" w:eastAsia="微软雅黑" w:cs="微软雅黑"/>
          <w:sz w:val="30"/>
          <w:szCs w:val="30"/>
        </w:rPr>
      </w:pPr>
    </w:p>
    <w:p w14:paraId="72E5531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Bristol and other places the same spiritual phenomena appeared."</w:t>
      </w:r>
    </w:p>
    <w:p w14:paraId="6C6C5DD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在布里斯托尔和其他地方也出现了同样的灵性现象。”</w:t>
      </w:r>
    </w:p>
    <w:p w14:paraId="14A45A1A">
      <w:pPr>
        <w:pStyle w:val="3"/>
        <w:spacing w:before="85" w:line="253" w:lineRule="auto"/>
        <w:ind w:left="303" w:firstLine="9"/>
        <w:jc w:val="both"/>
        <w:rPr>
          <w:rFonts w:hint="eastAsia" w:ascii="微软雅黑" w:hAnsi="微软雅黑" w:eastAsia="微软雅黑" w:cs="微软雅黑"/>
          <w:sz w:val="30"/>
          <w:szCs w:val="30"/>
        </w:rPr>
      </w:pPr>
    </w:p>
    <w:p w14:paraId="1989607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drift of Andrews's account is to represent the "gifts" as thrust upon, rather than earnestly wooed, by Irving and his fellows.</w:t>
      </w:r>
    </w:p>
    <w:p w14:paraId="0C497D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安德鲁斯叙述的整个主旨是将“恩赐”描述为强加给欧文及其同伴的，而不是他们热切追求的。</w:t>
      </w:r>
    </w:p>
    <w:p w14:paraId="2FF1FC2B">
      <w:pPr>
        <w:pStyle w:val="3"/>
        <w:spacing w:before="85" w:line="253" w:lineRule="auto"/>
        <w:ind w:left="303" w:firstLine="9"/>
        <w:jc w:val="both"/>
        <w:rPr>
          <w:rFonts w:hint="eastAsia" w:ascii="微软雅黑" w:hAnsi="微软雅黑" w:eastAsia="微软雅黑" w:cs="微软雅黑"/>
          <w:sz w:val="30"/>
          <w:szCs w:val="30"/>
        </w:rPr>
      </w:pPr>
    </w:p>
    <w:p w14:paraId="722730B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wholly unhistorical.</w:t>
      </w:r>
    </w:p>
    <w:p w14:paraId="7D50578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这完全是非历史的。</w:t>
      </w:r>
    </w:p>
    <w:p w14:paraId="0BDA7F71">
      <w:pPr>
        <w:pStyle w:val="3"/>
        <w:spacing w:before="85" w:line="253" w:lineRule="auto"/>
        <w:ind w:left="303" w:firstLine="9"/>
        <w:jc w:val="both"/>
        <w:rPr>
          <w:rFonts w:hint="eastAsia" w:ascii="微软雅黑" w:hAnsi="微软雅黑" w:eastAsia="微软雅黑" w:cs="微软雅黑"/>
          <w:sz w:val="30"/>
          <w:szCs w:val="30"/>
        </w:rPr>
      </w:pPr>
    </w:p>
    <w:p w14:paraId="24F7F0A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Miss Fancourt's case, see Mrs. Oliphant, Life, etc., pp. 416, 561;</w:t>
      </w:r>
    </w:p>
    <w:p w14:paraId="76B492D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关于范考特小姐的案例，见奥利凡特夫人，《生平》等，第416、561页；</w:t>
      </w:r>
    </w:p>
    <w:p w14:paraId="351F1E2A">
      <w:pPr>
        <w:pStyle w:val="3"/>
        <w:spacing w:before="85" w:line="253" w:lineRule="auto"/>
        <w:ind w:left="303" w:firstLine="9"/>
        <w:jc w:val="both"/>
        <w:rPr>
          <w:rFonts w:hint="eastAsia" w:ascii="微软雅黑" w:hAnsi="微软雅黑" w:eastAsia="微软雅黑" w:cs="微软雅黑"/>
          <w:sz w:val="30"/>
          <w:szCs w:val="30"/>
        </w:rPr>
      </w:pPr>
    </w:p>
    <w:p w14:paraId="39F532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subject of a controversy between The Morning Watch and The Christian Observer, some account of which may be read in The Edinburgh Review, June, 1831 (vol. LIII, pp. 263 ff.).</w:t>
      </w:r>
    </w:p>
    <w:p w14:paraId="10B866D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这是《晨更》和《基督徒观察家》之间争论的主题，其部分叙述可见于《爱丁堡评论》1831年6月（第五十三卷，第263页起）。</w:t>
      </w:r>
    </w:p>
    <w:p w14:paraId="0B7A77E0">
      <w:pPr>
        <w:pStyle w:val="3"/>
        <w:spacing w:before="85" w:line="253" w:lineRule="auto"/>
        <w:ind w:left="303" w:firstLine="9"/>
        <w:jc w:val="both"/>
        <w:rPr>
          <w:rFonts w:hint="eastAsia" w:ascii="微软雅黑" w:hAnsi="微软雅黑" w:eastAsia="微软雅黑" w:cs="微软雅黑"/>
          <w:sz w:val="30"/>
          <w:szCs w:val="30"/>
        </w:rPr>
      </w:pPr>
    </w:p>
    <w:p w14:paraId="60F6611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of the medical attendants was that there was nothing miraculous in the cure.</w:t>
      </w:r>
    </w:p>
    <w:p w14:paraId="5581EB5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医护人员的意见是，这种治愈没有任何神迹成分。</w:t>
      </w:r>
    </w:p>
    <w:p w14:paraId="349CD12B">
      <w:pPr>
        <w:pStyle w:val="3"/>
        <w:spacing w:before="85" w:line="253" w:lineRule="auto"/>
        <w:ind w:left="303" w:firstLine="9"/>
        <w:jc w:val="both"/>
        <w:rPr>
          <w:rFonts w:hint="eastAsia" w:ascii="微软雅黑" w:hAnsi="微软雅黑" w:eastAsia="微软雅黑" w:cs="微软雅黑"/>
          <w:sz w:val="30"/>
          <w:szCs w:val="30"/>
        </w:rPr>
      </w:pPr>
    </w:p>
    <w:p w14:paraId="57F58E4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their opinions (Mr. Travers's) is so modern, and a parallel case which is inserted in it is so instructive, that we transcribe the latter part of it.</w:t>
      </w:r>
    </w:p>
    <w:p w14:paraId="0009E97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其中一位（特拉弗斯 Mr. Travers 先生）的意见非常现代，其中插入的一个平行案例非常有启发性，因此我们要抄录其后半部分。</w:t>
      </w:r>
    </w:p>
    <w:p w14:paraId="63E2A221">
      <w:pPr>
        <w:pStyle w:val="3"/>
        <w:spacing w:before="85" w:line="253" w:lineRule="auto"/>
        <w:ind w:left="303" w:firstLine="9"/>
        <w:jc w:val="both"/>
        <w:rPr>
          <w:rFonts w:hint="eastAsia" w:ascii="微软雅黑" w:hAnsi="微软雅黑" w:eastAsia="微软雅黑" w:cs="微软雅黑"/>
          <w:sz w:val="30"/>
          <w:szCs w:val="30"/>
        </w:rPr>
      </w:pPr>
    </w:p>
    <w:p w14:paraId="484E9CA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volume, and not an uninteresting one," we read, "might be compiled of histories resembling Miss Fancourt's.</w:t>
      </w:r>
    </w:p>
    <w:p w14:paraId="70B66E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我们读到：“可以汇编一卷类似范考特小姐病史的书，而且不会无趣。</w:t>
      </w:r>
    </w:p>
    <w:p w14:paraId="6A9614C5">
      <w:pPr>
        <w:pStyle w:val="3"/>
        <w:spacing w:before="85" w:line="253" w:lineRule="auto"/>
        <w:ind w:left="303" w:firstLine="9"/>
        <w:jc w:val="both"/>
        <w:rPr>
          <w:rFonts w:hint="eastAsia" w:ascii="微软雅黑" w:hAnsi="微软雅黑" w:eastAsia="微软雅黑" w:cs="微软雅黑"/>
          <w:sz w:val="30"/>
          <w:szCs w:val="30"/>
        </w:rPr>
      </w:pPr>
    </w:p>
    <w:p w14:paraId="251650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these are the cases upon which, beyond all others, the empiric thrives.</w:t>
      </w:r>
    </w:p>
    <w:p w14:paraId="3AE45F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事实是，这些正是经验主义者赖以生存的案例，超过所有其他案例。</w:t>
      </w:r>
    </w:p>
    <w:p w14:paraId="5A0E0725">
      <w:pPr>
        <w:pStyle w:val="3"/>
        <w:spacing w:before="85" w:line="253" w:lineRule="auto"/>
        <w:ind w:left="303" w:firstLine="9"/>
        <w:jc w:val="both"/>
        <w:rPr>
          <w:rFonts w:hint="eastAsia" w:ascii="微软雅黑" w:hAnsi="微软雅黑" w:eastAsia="微软雅黑" w:cs="微软雅黑"/>
          <w:sz w:val="30"/>
          <w:szCs w:val="30"/>
        </w:rPr>
      </w:pPr>
    </w:p>
    <w:p w14:paraId="2CD6F3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Credulity, the foible of a weakened though vivacious intellect, is the pioneer of an unqualified and overweening confidence, and thus prepared, the patient is in the most hopeful state of mind for the credit as well as the craft of the pretender.</w:t>
      </w:r>
    </w:p>
    <w:p w14:paraId="27F3519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轻信，一个虚弱但活泼的智力的弱点，是不合格和傲慢自信的先驱，这样准备好后，病人处于对伪装者的信誉和技艺最有希望的心态中。</w:t>
      </w:r>
    </w:p>
    <w:p w14:paraId="60FE172C">
      <w:pPr>
        <w:pStyle w:val="3"/>
        <w:spacing w:before="85" w:line="253" w:lineRule="auto"/>
        <w:ind w:left="303" w:firstLine="9"/>
        <w:jc w:val="both"/>
        <w:rPr>
          <w:rFonts w:hint="eastAsia" w:ascii="微软雅黑" w:hAnsi="微软雅黑" w:eastAsia="微软雅黑" w:cs="微软雅黑"/>
          <w:sz w:val="30"/>
          <w:szCs w:val="30"/>
        </w:rPr>
      </w:pPr>
    </w:p>
    <w:p w14:paraId="1EF442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 mention only by the way, for the sake of illustration.</w:t>
      </w:r>
    </w:p>
    <w:p w14:paraId="6A308C2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然而，我只是顺便提一下，为了说明问题。</w:t>
      </w:r>
    </w:p>
    <w:p w14:paraId="4D63B8F2">
      <w:pPr>
        <w:pStyle w:val="3"/>
        <w:spacing w:before="85" w:line="253" w:lineRule="auto"/>
        <w:ind w:left="303" w:firstLine="9"/>
        <w:jc w:val="both"/>
        <w:rPr>
          <w:rFonts w:hint="eastAsia" w:ascii="微软雅黑" w:hAnsi="微软雅黑" w:eastAsia="微软雅黑" w:cs="微软雅黑"/>
          <w:sz w:val="30"/>
          <w:szCs w:val="30"/>
        </w:rPr>
      </w:pPr>
    </w:p>
    <w:p w14:paraId="0019254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exemplify the sudden and remarkable effects of joy, terror, anger, and other passions of the mind upon the nervous systems of confirmed invalids, in restoring to them the use of weakened limbs, etc.</w:t>
      </w:r>
    </w:p>
    <w:p w14:paraId="40B8EF4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我不必举例说明喜悦、恐惧、愤怒和其他精神激情对确诊病人的神经系统产生的突然和显著影响，使他们恢复虚弱肢体的使用等。</w:t>
      </w:r>
    </w:p>
    <w:p w14:paraId="4A346F48">
      <w:pPr>
        <w:pStyle w:val="3"/>
        <w:spacing w:before="85" w:line="253" w:lineRule="auto"/>
        <w:ind w:left="303" w:firstLine="9"/>
        <w:jc w:val="both"/>
        <w:rPr>
          <w:rFonts w:hint="eastAsia" w:ascii="微软雅黑" w:hAnsi="微软雅黑" w:eastAsia="微软雅黑" w:cs="微软雅黑"/>
          <w:sz w:val="30"/>
          <w:szCs w:val="30"/>
        </w:rPr>
      </w:pPr>
    </w:p>
    <w:p w14:paraId="22C9136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much matters of notoriety as any of the properties and powers of direct remedial agents recorded in the history of medicine.</w:t>
      </w:r>
    </w:p>
    <w:p w14:paraId="169822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它们就像医学史上记录的任何直接治疗药物的属性和能力一样众所周知。</w:t>
      </w:r>
    </w:p>
    <w:p w14:paraId="434781C3">
      <w:pPr>
        <w:pStyle w:val="3"/>
        <w:spacing w:before="85" w:line="253" w:lineRule="auto"/>
        <w:ind w:left="303" w:firstLine="9"/>
        <w:jc w:val="both"/>
        <w:rPr>
          <w:rFonts w:hint="eastAsia" w:ascii="微软雅黑" w:hAnsi="微软雅黑" w:eastAsia="微软雅黑" w:cs="微软雅黑"/>
          <w:sz w:val="30"/>
          <w:szCs w:val="30"/>
        </w:rPr>
      </w:pPr>
    </w:p>
    <w:p w14:paraId="09073E7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cite one.</w:t>
      </w:r>
    </w:p>
    <w:p w14:paraId="4839E24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举一个例子。</w:t>
      </w:r>
    </w:p>
    <w:p w14:paraId="6ECCAC9F">
      <w:pPr>
        <w:pStyle w:val="3"/>
        <w:spacing w:before="85" w:line="253" w:lineRule="auto"/>
        <w:ind w:left="303" w:firstLine="9"/>
        <w:jc w:val="both"/>
        <w:rPr>
          <w:rFonts w:hint="eastAsia" w:ascii="微软雅黑" w:hAnsi="微软雅黑" w:eastAsia="微软雅黑" w:cs="微软雅黑"/>
          <w:sz w:val="30"/>
          <w:szCs w:val="30"/>
        </w:rPr>
      </w:pPr>
    </w:p>
    <w:p w14:paraId="0519154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case lately fell under my notice of a young lady, who, from inability to stand or walk without acute pain in her loins, lay for near a twelve-month upon her couch, subjected to a variety of treatment by approved and not inexperienced members of the profession.</w:t>
      </w:r>
    </w:p>
    <w:p w14:paraId="598440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最近我注意到一位年轻女士的病例，她因无法站立或行走且腰部剧痛，在沙发上躺了近十二个月，接受了业内公认且经验丰富的成员的各种治疗。</w:t>
      </w:r>
    </w:p>
    <w:p w14:paraId="05804F52">
      <w:pPr>
        <w:pStyle w:val="3"/>
        <w:spacing w:before="85" w:line="253" w:lineRule="auto"/>
        <w:ind w:left="303" w:firstLine="9"/>
        <w:jc w:val="both"/>
        <w:rPr>
          <w:rFonts w:hint="eastAsia" w:ascii="微软雅黑" w:hAnsi="微软雅黑" w:eastAsia="微软雅黑" w:cs="微软雅黑"/>
          <w:sz w:val="30"/>
          <w:szCs w:val="30"/>
        </w:rPr>
      </w:pPr>
    </w:p>
    <w:p w14:paraId="3FC8633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visit from a surgeon of great fame in the management of such cases set the patient upon her feet, and his prescription amounted simply to an assurance, in the most confident terms, that she must disregard the pain, and that nothing else was required for her recovery, adding, that if she did not do so she would become an incurable cripple.</w:t>
      </w:r>
    </w:p>
    <w:p w14:paraId="0B1931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在处理此类病例方面享有盛誉的外科医生的一次访问就让病人站了起来，他的处方仅仅是用最自信的措辞保证她必须无视疼痛，并且除了这个之外她的康复不需要任何东西，并补充说如果她不这样做，她将成为无法治愈的瘸子。</w:t>
      </w:r>
    </w:p>
    <w:p w14:paraId="595B555D">
      <w:pPr>
        <w:pStyle w:val="3"/>
        <w:spacing w:before="85" w:line="253" w:lineRule="auto"/>
        <w:ind w:left="303" w:firstLine="9"/>
        <w:jc w:val="both"/>
        <w:rPr>
          <w:rFonts w:hint="eastAsia" w:ascii="微软雅黑" w:hAnsi="微软雅黑" w:eastAsia="微软雅黑" w:cs="微软雅黑"/>
          <w:sz w:val="30"/>
          <w:szCs w:val="30"/>
        </w:rPr>
      </w:pPr>
    </w:p>
    <w:p w14:paraId="31042E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followed his directions immediately, and with perfect success.</w:t>
      </w:r>
    </w:p>
    <w:p w14:paraId="52FC75A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她立即遵循了他的指示，并取得了完美的成功。</w:t>
      </w:r>
    </w:p>
    <w:p w14:paraId="3A21F793">
      <w:pPr>
        <w:pStyle w:val="3"/>
        <w:spacing w:before="85" w:line="253" w:lineRule="auto"/>
        <w:ind w:left="303" w:firstLine="9"/>
        <w:jc w:val="both"/>
        <w:rPr>
          <w:rFonts w:hint="eastAsia" w:ascii="微软雅黑" w:hAnsi="微软雅黑" w:eastAsia="微软雅黑" w:cs="微软雅黑"/>
          <w:sz w:val="30"/>
          <w:szCs w:val="30"/>
        </w:rPr>
      </w:pPr>
    </w:p>
    <w:p w14:paraId="5734CE7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and similar examples every medical man of experience could contribute in partial confirmation of the old adage, 'Foi est tout.'</w:t>
      </w:r>
    </w:p>
    <w:p w14:paraId="4B16A11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但每一位有经验的医生都可以提供此类和类似的例子，以部分证实那句古老的谚语：‘信就是一切。’</w:t>
      </w:r>
    </w:p>
    <w:p w14:paraId="75469D74">
      <w:pPr>
        <w:pStyle w:val="3"/>
        <w:spacing w:before="85" w:line="253" w:lineRule="auto"/>
        <w:ind w:left="303" w:firstLine="9"/>
        <w:jc w:val="both"/>
        <w:rPr>
          <w:rFonts w:hint="eastAsia" w:ascii="微软雅黑" w:hAnsi="微软雅黑" w:eastAsia="微软雅黑" w:cs="微软雅黑"/>
          <w:sz w:val="30"/>
          <w:szCs w:val="30"/>
        </w:rPr>
      </w:pPr>
    </w:p>
    <w:p w14:paraId="49E6CE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moral energies, I conceive that faith which is inspired by a religious creed to be the most powerful;</w:t>
      </w:r>
    </w:p>
    <w:p w14:paraId="025B54C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在所有的道德能量中，我认为由宗教信条激发的信心是最强大的；</w:t>
      </w:r>
    </w:p>
    <w:p w14:paraId="4ECA6C75">
      <w:pPr>
        <w:pStyle w:val="3"/>
        <w:spacing w:before="85" w:line="253" w:lineRule="auto"/>
        <w:ind w:left="303" w:firstLine="9"/>
        <w:jc w:val="both"/>
        <w:rPr>
          <w:rFonts w:hint="eastAsia" w:ascii="微软雅黑" w:hAnsi="微软雅黑" w:eastAsia="微软雅黑" w:cs="微软雅黑"/>
          <w:sz w:val="30"/>
          <w:szCs w:val="30"/>
        </w:rPr>
      </w:pPr>
    </w:p>
    <w:p w14:paraId="70B247E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Miss Fancourt's case, there can be no doubt, was one of the many instances of sudden recovery from a passive form of nervous ailment, brought about by the powerful excitement of this extraordinary stimulus, compared to which, in her predisposed state of mind, ammonia and quinine would have been mere trifling."</w:t>
      </w:r>
    </w:p>
    <w:p w14:paraId="633C1E7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毫无疑问，范考特小姐的病例是众多从被动形式的神经疾病中突然康复的实例之一，这是由这种非凡刺激的强烈兴奋引起的，与之相比，在她预先倾向的心态下，氨水和奎宁不过是微不足道的。”</w:t>
      </w:r>
    </w:p>
    <w:p w14:paraId="481DF098">
      <w:pPr>
        <w:pStyle w:val="3"/>
        <w:spacing w:before="85" w:line="253" w:lineRule="auto"/>
        <w:ind w:left="303" w:firstLine="9"/>
        <w:jc w:val="both"/>
        <w:rPr>
          <w:rFonts w:hint="eastAsia" w:ascii="微软雅黑" w:hAnsi="微软雅黑" w:eastAsia="微软雅黑" w:cs="微软雅黑"/>
          <w:sz w:val="30"/>
          <w:szCs w:val="30"/>
        </w:rPr>
      </w:pPr>
    </w:p>
    <w:p w14:paraId="2E12BF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curiously similar instance to that given by Mr. Travers is adduced by a distinguished recent surgeon, Mr. George Buchanan, in illustrating what he saw done at Lourdes.</w:t>
      </w:r>
    </w:p>
    <w:p w14:paraId="79FB492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最近一位杰出的外科医生乔治·布坎南先生引用了一个与特拉弗斯先生给出的奇怪相似的例子，来说明他在卢尔德看到的事情。</w:t>
      </w:r>
    </w:p>
    <w:p w14:paraId="164A2E71">
      <w:pPr>
        <w:pStyle w:val="3"/>
        <w:spacing w:before="85" w:line="253" w:lineRule="auto"/>
        <w:ind w:left="303" w:firstLine="9"/>
        <w:jc w:val="both"/>
        <w:rPr>
          <w:rFonts w:hint="eastAsia" w:ascii="微软雅黑" w:hAnsi="微软雅黑" w:eastAsia="微软雅黑" w:cs="微软雅黑"/>
          <w:sz w:val="30"/>
          <w:szCs w:val="30"/>
        </w:rPr>
      </w:pPr>
    </w:p>
    <w:p w14:paraId="1CC9CEC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by the Messrs. Myers, in the Proceedings of the Society for Psychical Research, vol. IX (1893-1894), pp. 191 ff., and we have cited it thence on a previous occasion. See above, pp. 218 ff.</w:t>
      </w:r>
    </w:p>
    <w:p w14:paraId="55BB031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迈尔斯先生们在《心理研究学会会刊》第九卷（1893-1894年）第191页起记录了此事，我们在之前的场合引用过。见上文，第218页起。</w:t>
      </w:r>
    </w:p>
    <w:p w14:paraId="0D8D6081">
      <w:pPr>
        <w:pStyle w:val="3"/>
        <w:spacing w:before="85" w:line="253" w:lineRule="auto"/>
        <w:ind w:left="303" w:firstLine="9"/>
        <w:jc w:val="both"/>
        <w:rPr>
          <w:rFonts w:hint="eastAsia" w:ascii="微软雅黑" w:hAnsi="微软雅黑" w:eastAsia="微软雅黑" w:cs="微软雅黑"/>
          <w:sz w:val="30"/>
          <w:szCs w:val="30"/>
        </w:rPr>
      </w:pPr>
    </w:p>
    <w:p w14:paraId="44F753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W. B. Carpenter, in an article in The Quarterly Review, vol. XCIII (1853), p. 513, directly refers to Miss Fancourt's case, and pronounces it a case of "hysterical" paralysis, such as is well known to be curable by mental means.</w:t>
      </w:r>
    </w:p>
    <w:p w14:paraId="2A5B89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B. 卡彭特医生在《季刊评论》第九十三卷（1853年）第513页的一篇文章中，直接提到了范考特小姐的病例，并宣称那是一例“歇斯底里”瘫痪，众所周知这可以通过精神手段治愈。</w:t>
      </w:r>
    </w:p>
    <w:p w14:paraId="5319EF96">
      <w:pPr>
        <w:pStyle w:val="3"/>
        <w:spacing w:before="85" w:line="253" w:lineRule="auto"/>
        <w:ind w:left="303" w:firstLine="9"/>
        <w:jc w:val="both"/>
        <w:rPr>
          <w:rFonts w:hint="eastAsia" w:ascii="微软雅黑" w:hAnsi="微软雅黑" w:eastAsia="微软雅黑" w:cs="微软雅黑"/>
          <w:sz w:val="30"/>
          <w:szCs w:val="30"/>
        </w:rPr>
      </w:pPr>
    </w:p>
    <w:p w14:paraId="0D5D4A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 Life, p. 420.</w:t>
      </w:r>
    </w:p>
    <w:p w14:paraId="306569A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奥利凡特夫人，《生平》，第420页。</w:t>
      </w:r>
    </w:p>
    <w:p w14:paraId="6D77B1D7">
      <w:pPr>
        <w:pStyle w:val="3"/>
        <w:spacing w:before="85" w:line="253" w:lineRule="auto"/>
        <w:ind w:left="303" w:firstLine="9"/>
        <w:jc w:val="both"/>
        <w:rPr>
          <w:rFonts w:hint="eastAsia" w:ascii="微软雅黑" w:hAnsi="微软雅黑" w:eastAsia="微软雅黑" w:cs="微软雅黑"/>
          <w:sz w:val="30"/>
          <w:szCs w:val="30"/>
        </w:rPr>
      </w:pPr>
    </w:p>
    <w:p w14:paraId="49C11A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417.</w:t>
      </w:r>
    </w:p>
    <w:p w14:paraId="48C417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同上，第417页。</w:t>
      </w:r>
    </w:p>
    <w:p w14:paraId="09627B49">
      <w:pPr>
        <w:pStyle w:val="3"/>
        <w:spacing w:before="85" w:line="253" w:lineRule="auto"/>
        <w:ind w:left="303" w:firstLine="9"/>
        <w:jc w:val="both"/>
        <w:rPr>
          <w:rFonts w:hint="eastAsia" w:ascii="微软雅黑" w:hAnsi="微软雅黑" w:eastAsia="微软雅黑" w:cs="微软雅黑"/>
          <w:sz w:val="30"/>
          <w:szCs w:val="30"/>
        </w:rPr>
      </w:pPr>
    </w:p>
    <w:p w14:paraId="3F760E8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418.</w:t>
      </w:r>
    </w:p>
    <w:p w14:paraId="42608A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同上，第418页。</w:t>
      </w:r>
    </w:p>
    <w:p w14:paraId="20E4C86A">
      <w:pPr>
        <w:pStyle w:val="3"/>
        <w:spacing w:before="85" w:line="253" w:lineRule="auto"/>
        <w:ind w:left="303" w:firstLine="9"/>
        <w:jc w:val="both"/>
        <w:rPr>
          <w:rFonts w:hint="eastAsia" w:ascii="微软雅黑" w:hAnsi="微软雅黑" w:eastAsia="微软雅黑" w:cs="微软雅黑"/>
          <w:sz w:val="30"/>
          <w:szCs w:val="30"/>
        </w:rPr>
      </w:pPr>
    </w:p>
    <w:p w14:paraId="655CA74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Expositor, Third Series, vol. VI (October, 1887), 268.</w:t>
      </w:r>
    </w:p>
    <w:p w14:paraId="3123329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《解释者》，第三系列，第六卷（1887年10月），268页。</w:t>
      </w:r>
    </w:p>
    <w:p w14:paraId="233FA469">
      <w:pPr>
        <w:pStyle w:val="3"/>
        <w:spacing w:before="85" w:line="253" w:lineRule="auto"/>
        <w:ind w:left="303" w:firstLine="9"/>
        <w:jc w:val="both"/>
        <w:rPr>
          <w:rFonts w:hint="eastAsia" w:ascii="微软雅黑" w:hAnsi="微软雅黑" w:eastAsia="微软雅黑" w:cs="微软雅黑"/>
          <w:sz w:val="30"/>
          <w:szCs w:val="30"/>
        </w:rPr>
      </w:pPr>
    </w:p>
    <w:p w14:paraId="43A30F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Irving says, in Mrs. Oliphant's Life, p. 418.</w:t>
      </w:r>
    </w:p>
    <w:p w14:paraId="457E3AD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参阅欧文在奥利凡特夫人《生平》第418页中所说的话。</w:t>
      </w:r>
    </w:p>
    <w:p w14:paraId="0C755D14">
      <w:pPr>
        <w:pStyle w:val="3"/>
        <w:spacing w:before="85" w:line="253" w:lineRule="auto"/>
        <w:ind w:left="303" w:firstLine="9"/>
        <w:jc w:val="both"/>
        <w:rPr>
          <w:rFonts w:hint="eastAsia" w:ascii="微软雅黑" w:hAnsi="微软雅黑" w:eastAsia="微软雅黑" w:cs="微软雅黑"/>
          <w:sz w:val="30"/>
          <w:szCs w:val="30"/>
        </w:rPr>
      </w:pPr>
    </w:p>
    <w:p w14:paraId="238AB2F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Mr. Pilkington's, printed in Mrs. Oliphant's Life, p. 424.</w:t>
      </w:r>
    </w:p>
    <w:p w14:paraId="6A579E5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例如，皮尔金顿（Pilkington）先生的，印在奥利凡特夫人《生平》第424页。</w:t>
      </w:r>
    </w:p>
    <w:p w14:paraId="794BE5C5">
      <w:pPr>
        <w:pStyle w:val="3"/>
        <w:spacing w:before="85" w:line="253" w:lineRule="auto"/>
        <w:ind w:left="303" w:firstLine="9"/>
        <w:jc w:val="both"/>
        <w:rPr>
          <w:rFonts w:hint="eastAsia" w:ascii="微软雅黑" w:hAnsi="微软雅黑" w:eastAsia="微软雅黑" w:cs="微软雅黑"/>
          <w:sz w:val="30"/>
          <w:szCs w:val="30"/>
        </w:rPr>
      </w:pPr>
    </w:p>
    <w:p w14:paraId="29AC23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Mrs. Oliphant's Life, pp. 448 ff.</w:t>
      </w:r>
    </w:p>
    <w:p w14:paraId="71D3876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参阅奥利凡特夫人《生平》，第448页起。</w:t>
      </w:r>
    </w:p>
    <w:p w14:paraId="7F1C9362">
      <w:pPr>
        <w:pStyle w:val="3"/>
        <w:spacing w:before="85" w:line="253" w:lineRule="auto"/>
        <w:ind w:left="303" w:firstLine="9"/>
        <w:jc w:val="both"/>
        <w:rPr>
          <w:rFonts w:hint="eastAsia" w:ascii="微软雅黑" w:hAnsi="微软雅黑" w:eastAsia="微软雅黑" w:cs="微软雅黑"/>
          <w:sz w:val="30"/>
          <w:szCs w:val="30"/>
        </w:rPr>
      </w:pPr>
    </w:p>
    <w:p w14:paraId="02F5D80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Baxter, Narrative of Facts, Characterizing the Supernatural Manifestations in Members of Mr. Irving's Congregation, and other Individuals in England and Scotland, and formerly in the Writer Himself, second edition, 1893 (April; the first edition had been published in February of the same year).</w:t>
      </w:r>
    </w:p>
    <w:p w14:paraId="6FE403F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罗伯特·巴克斯特，《事实叙述：描述欧文先生会众成员、英格兰和苏格兰其他个人以及作者本人以前的超自然显现》，第二版，1893年（4月；第一版于同年2月出版）。</w:t>
      </w:r>
    </w:p>
    <w:p w14:paraId="0489A09B">
      <w:pPr>
        <w:pStyle w:val="3"/>
        <w:spacing w:before="85" w:line="253" w:lineRule="auto"/>
        <w:ind w:left="303" w:firstLine="9"/>
        <w:jc w:val="both"/>
        <w:rPr>
          <w:rFonts w:hint="eastAsia" w:ascii="微软雅黑" w:hAnsi="微软雅黑" w:eastAsia="微软雅黑" w:cs="微软雅黑"/>
          <w:sz w:val="30"/>
          <w:szCs w:val="30"/>
        </w:rPr>
      </w:pPr>
    </w:p>
    <w:p w14:paraId="136AE49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 prints extracts from Baxter's Narrative in her Appendix B, pp. 562 ff.</w:t>
      </w:r>
    </w:p>
    <w:p w14:paraId="69834C7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奥利凡特夫人在附录B第562页起印了巴克斯特《叙述》的摘录。</w:t>
      </w:r>
    </w:p>
    <w:p w14:paraId="4CDF1281">
      <w:pPr>
        <w:pStyle w:val="3"/>
        <w:spacing w:before="85" w:line="253" w:lineRule="auto"/>
        <w:ind w:left="303" w:firstLine="9"/>
        <w:jc w:val="both"/>
        <w:rPr>
          <w:rFonts w:hint="eastAsia" w:ascii="微软雅黑" w:hAnsi="微软雅黑" w:eastAsia="微软雅黑" w:cs="微软雅黑"/>
          <w:sz w:val="30"/>
          <w:szCs w:val="30"/>
        </w:rPr>
      </w:pPr>
    </w:p>
    <w:p w14:paraId="4250052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op. cit., p. 118.</w:t>
      </w:r>
    </w:p>
    <w:p w14:paraId="394074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巴克斯特，前引书，第118页。</w:t>
      </w:r>
    </w:p>
    <w:p w14:paraId="55A6BC70">
      <w:pPr>
        <w:pStyle w:val="3"/>
        <w:spacing w:before="85" w:line="253" w:lineRule="auto"/>
        <w:ind w:left="303" w:firstLine="9"/>
        <w:jc w:val="both"/>
        <w:rPr>
          <w:rFonts w:hint="eastAsia" w:ascii="微软雅黑" w:hAnsi="微软雅黑" w:eastAsia="微软雅黑" w:cs="微软雅黑"/>
          <w:sz w:val="30"/>
          <w:szCs w:val="30"/>
        </w:rPr>
      </w:pPr>
    </w:p>
    <w:p w14:paraId="5D7158B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p. 272.</w:t>
      </w:r>
    </w:p>
    <w:p w14:paraId="7E937D2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如前引，第272页。</w:t>
      </w:r>
    </w:p>
    <w:p w14:paraId="550D7D61">
      <w:pPr>
        <w:pStyle w:val="3"/>
        <w:spacing w:before="85" w:line="253" w:lineRule="auto"/>
        <w:ind w:left="303" w:firstLine="9"/>
        <w:jc w:val="both"/>
        <w:rPr>
          <w:rFonts w:hint="eastAsia" w:ascii="微软雅黑" w:hAnsi="微软雅黑" w:eastAsia="微软雅黑" w:cs="微软雅黑"/>
          <w:sz w:val="30"/>
          <w:szCs w:val="30"/>
        </w:rPr>
      </w:pPr>
    </w:p>
    <w:p w14:paraId="66F0EEB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Irving was the 'angel' of the church," writes Theo. Kolde (The New Schaff-Hetzog Encyclopedia of Religious Knowledge, vol. VI, p. 34), "the voices of the prophets left him little hearing.</w:t>
      </w:r>
    </w:p>
    <w:p w14:paraId="7A4EC9E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“虽然欧文是教会的‘天使’，”提奥·科尔德（Theo. Kolde）写道（《新沙夫-赫尔佐格宗教知识百科全书》，第六卷，第34页），“但先知的声音让他几乎没法被听到。</w:t>
      </w:r>
    </w:p>
    <w:p w14:paraId="565556FD">
      <w:pPr>
        <w:pStyle w:val="3"/>
        <w:spacing w:before="85" w:line="253" w:lineRule="auto"/>
        <w:ind w:left="303" w:firstLine="9"/>
        <w:jc w:val="both"/>
        <w:rPr>
          <w:rFonts w:hint="eastAsia" w:ascii="微软雅黑" w:hAnsi="微软雅黑" w:eastAsia="微软雅黑" w:cs="微软雅黑"/>
          <w:sz w:val="30"/>
          <w:szCs w:val="30"/>
        </w:rPr>
      </w:pPr>
    </w:p>
    <w:p w14:paraId="36618F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Cardale, Drummond, and the prophet Taplin took the lead of the movement, and the new organization proceeded rapidly, new functionaries were created as the Spirit bade, on the analogy of the New Testament indications, and presently there were six other congregations in London, forming with Irving's the counterpart of the seven churches of the Apocalypse.</w:t>
      </w:r>
    </w:p>
    <w:p w14:paraId="678B1DE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卡代尔、德拉蒙德和先知塔普林领导了这场运动，新组织迅速推进，根据圣灵的吩咐，按照新约的指示创造了新的职能人员，不久伦敦又有了六个会众，与欧文的会众一起构成了启示录七个教会的对应物。</w:t>
      </w:r>
    </w:p>
    <w:p w14:paraId="3272F732">
      <w:pPr>
        <w:pStyle w:val="3"/>
        <w:spacing w:before="85" w:line="253" w:lineRule="auto"/>
        <w:ind w:left="303" w:firstLine="9"/>
        <w:jc w:val="both"/>
        <w:rPr>
          <w:rFonts w:hint="eastAsia" w:ascii="微软雅黑" w:hAnsi="微软雅黑" w:eastAsia="微软雅黑" w:cs="微软雅黑"/>
          <w:sz w:val="30"/>
          <w:szCs w:val="30"/>
        </w:rPr>
      </w:pPr>
    </w:p>
    <w:p w14:paraId="1D5718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accepted the whole development in faith, although he had conceived the Apostolic office as something different which should not interfere with the independence of himself as the 'angel.'</w:t>
      </w:r>
    </w:p>
    <w:p w14:paraId="7DA96F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欧文凭信心接受了整个发展，尽管他曾设想使徒职分是某种不同的东西，不应干扰他作为‘天使’的独立性。</w:t>
      </w:r>
    </w:p>
    <w:p w14:paraId="23EF9861">
      <w:pPr>
        <w:pStyle w:val="3"/>
        <w:spacing w:before="85" w:line="253" w:lineRule="auto"/>
        <w:ind w:left="303" w:firstLine="9"/>
        <w:jc w:val="both"/>
        <w:rPr>
          <w:rFonts w:hint="eastAsia" w:ascii="微软雅黑" w:hAnsi="微软雅黑" w:eastAsia="微软雅黑" w:cs="微软雅黑"/>
          <w:sz w:val="30"/>
          <w:szCs w:val="30"/>
        </w:rPr>
      </w:pPr>
    </w:p>
    <w:p w14:paraId="61F37D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lost control of the movement, and those who now led it lost no opportunity of humiliating the man to whose personality they had owed so much.</w:t>
      </w:r>
    </w:p>
    <w:p w14:paraId="2DC6881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但他已经失去了对运动的控制，而那些现在领导它的人不放过任何机会羞辱这个他们曾如此亏欠的人。</w:t>
      </w:r>
    </w:p>
    <w:p w14:paraId="38C0412A">
      <w:pPr>
        <w:pStyle w:val="3"/>
        <w:spacing w:before="85" w:line="253" w:lineRule="auto"/>
        <w:ind w:left="303" w:firstLine="9"/>
        <w:jc w:val="both"/>
        <w:rPr>
          <w:rFonts w:hint="eastAsia" w:ascii="微软雅黑" w:hAnsi="微软雅黑" w:eastAsia="微软雅黑" w:cs="微软雅黑"/>
          <w:sz w:val="30"/>
          <w:szCs w:val="30"/>
        </w:rPr>
      </w:pPr>
    </w:p>
    <w:p w14:paraId="2437584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sentence of deposition was confirmed by the Presbytery of Annan, and then by the Scottish General Synod, and he returned to London strong in the consciousness of his call of God to the office of angel and pastor of the church, he was not allowed to baptize a child, but was told to wait until, on the bidding of the prophets, he should be again ordained by an apostle.</w:t>
      </w:r>
    </w:p>
    <w:p w14:paraId="79E01B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南（Annan）长老会，随后苏格兰总会议确认了免职判决，他带着神呼召他担任教会天使和牧师职分的强烈意识回到伦敦时，他不被允许给孩子施洗，而是被告知要等待，直到根据先知的吩咐，他再次被使徒按立。</w:t>
      </w:r>
    </w:p>
    <w:p w14:paraId="15703D82">
      <w:pPr>
        <w:pStyle w:val="3"/>
        <w:spacing w:before="85" w:line="253" w:lineRule="auto"/>
        <w:ind w:left="303" w:firstLine="9"/>
        <w:jc w:val="both"/>
        <w:rPr>
          <w:rFonts w:hint="eastAsia" w:ascii="微软雅黑" w:hAnsi="微软雅黑" w:eastAsia="微软雅黑" w:cs="微软雅黑"/>
          <w:sz w:val="30"/>
          <w:szCs w:val="30"/>
        </w:rPr>
      </w:pPr>
    </w:p>
    <w:p w14:paraId="3081397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health was now failing, and his physician ordered him, in the autumn of 1834, to winter in the South.</w:t>
      </w:r>
    </w:p>
    <w:p w14:paraId="5484A5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他的健康状况现在正在恶化，他的医生命令他在1834年秋天去南方过冬。</w:t>
      </w:r>
    </w:p>
    <w:p w14:paraId="75122FD8">
      <w:pPr>
        <w:pStyle w:val="3"/>
        <w:spacing w:before="85" w:line="253" w:lineRule="auto"/>
        <w:ind w:left="303" w:firstLine="9"/>
        <w:jc w:val="both"/>
        <w:rPr>
          <w:rFonts w:hint="eastAsia" w:ascii="微软雅黑" w:hAnsi="微软雅黑" w:eastAsia="微软雅黑" w:cs="微软雅黑"/>
          <w:sz w:val="30"/>
          <w:szCs w:val="30"/>
        </w:rPr>
      </w:pPr>
    </w:p>
    <w:p w14:paraId="2EA1911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however, to Scotland, where the prophets had promised him great success in the power of the Spirit, and died in Glasgow, where he is buried in the crypt of the Cathedral."</w:t>
      </w:r>
    </w:p>
    <w:p w14:paraId="5335FB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然而，他去了苏格兰，因为先知们曾应许他在那里靠圣灵的能力获得巨大成功，他在格拉斯哥去世，葬在大教堂的地下室里。”</w:t>
      </w:r>
    </w:p>
    <w:p w14:paraId="72932D33">
      <w:pPr>
        <w:pStyle w:val="3"/>
        <w:spacing w:before="85" w:line="253" w:lineRule="auto"/>
        <w:ind w:left="303" w:firstLine="9"/>
        <w:jc w:val="both"/>
        <w:rPr>
          <w:rFonts w:hint="eastAsia" w:ascii="微软雅黑" w:hAnsi="微软雅黑" w:eastAsia="微软雅黑" w:cs="微软雅黑"/>
          <w:sz w:val="30"/>
          <w:szCs w:val="30"/>
        </w:rPr>
      </w:pPr>
    </w:p>
    <w:p w14:paraId="12C33B2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obvious slips in this account, due apparently to the translator, but we transcribe it as it stands.</w:t>
      </w:r>
    </w:p>
    <w:p w14:paraId="4B271C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这篇叙述中有明显的疏漏，显然是翻译造成的，但我们照原文抄录。</w:t>
      </w:r>
    </w:p>
    <w:p w14:paraId="2E4A9BE1">
      <w:pPr>
        <w:pStyle w:val="3"/>
        <w:spacing w:before="85" w:line="253" w:lineRule="auto"/>
        <w:ind w:left="303" w:firstLine="9"/>
        <w:jc w:val="both"/>
        <w:rPr>
          <w:rFonts w:hint="eastAsia" w:ascii="微软雅黑" w:hAnsi="微软雅黑" w:eastAsia="微软雅黑" w:cs="微软雅黑"/>
          <w:sz w:val="30"/>
          <w:szCs w:val="30"/>
        </w:rPr>
      </w:pPr>
    </w:p>
    <w:p w14:paraId="18866B7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matter, cf. Mrs. Oliphant's Life, pp. 527 ff.</w:t>
      </w:r>
    </w:p>
    <w:p w14:paraId="176C9B2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关于此事，参阅奥利凡特夫人《生平》，第527页起。</w:t>
      </w:r>
    </w:p>
    <w:p w14:paraId="2BF9E561">
      <w:pPr>
        <w:pStyle w:val="3"/>
        <w:spacing w:before="85" w:line="253" w:lineRule="auto"/>
        <w:ind w:left="303" w:firstLine="9"/>
        <w:jc w:val="both"/>
        <w:rPr>
          <w:rFonts w:hint="eastAsia" w:ascii="微软雅黑" w:hAnsi="微软雅黑" w:eastAsia="微软雅黑" w:cs="微软雅黑"/>
          <w:sz w:val="30"/>
          <w:szCs w:val="30"/>
        </w:rPr>
      </w:pPr>
    </w:p>
    <w:p w14:paraId="0CEFBFF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Oliphant's Life, p. 505.</w:t>
      </w:r>
    </w:p>
    <w:p w14:paraId="6756FF3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奥利凡特夫人《生平》，第505页。</w:t>
      </w:r>
    </w:p>
    <w:p w14:paraId="56CEA7DA">
      <w:pPr>
        <w:pStyle w:val="3"/>
        <w:spacing w:before="85" w:line="253" w:lineRule="auto"/>
        <w:ind w:left="303" w:firstLine="9"/>
        <w:jc w:val="both"/>
        <w:rPr>
          <w:rFonts w:hint="eastAsia" w:ascii="微软雅黑" w:hAnsi="微软雅黑" w:eastAsia="微软雅黑" w:cs="微软雅黑"/>
          <w:sz w:val="30"/>
          <w:szCs w:val="30"/>
        </w:rPr>
      </w:pPr>
    </w:p>
    <w:p w14:paraId="46FD663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Kegan Paul, as cited, pp. 29 ff., strongly protests against this representation, citing Mrs. Oliphant's account, and controverting it.</w:t>
      </w:r>
    </w:p>
    <w:p w14:paraId="2956CAA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基根·保罗，如前引，第29页起，强烈抗议这种描述，引用奥利凡特夫人的叙述并予以反驳。</w:t>
      </w:r>
    </w:p>
    <w:p w14:paraId="2B6D3BA0">
      <w:pPr>
        <w:pStyle w:val="3"/>
        <w:spacing w:before="85" w:line="253" w:lineRule="auto"/>
        <w:ind w:left="303" w:firstLine="9"/>
        <w:jc w:val="both"/>
        <w:rPr>
          <w:rFonts w:hint="eastAsia" w:ascii="微软雅黑" w:hAnsi="微软雅黑" w:eastAsia="微软雅黑" w:cs="微软雅黑"/>
          <w:sz w:val="30"/>
          <w:szCs w:val="30"/>
        </w:rPr>
      </w:pPr>
    </w:p>
    <w:p w14:paraId="1EEBFD2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congregation," he writes, "after some wanderings, found refuge in a picture-gallery in Newman Street, their home for many years.</w:t>
      </w:r>
    </w:p>
    <w:p w14:paraId="6A81CCD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“会众，”他写道，“经过一番流浪，在纽曼街的一个画廊找到了避难所，那是他们多年的家。</w:t>
      </w:r>
    </w:p>
    <w:p w14:paraId="6ECF9C5B">
      <w:pPr>
        <w:pStyle w:val="3"/>
        <w:spacing w:before="85" w:line="253" w:lineRule="auto"/>
        <w:ind w:left="303" w:firstLine="9"/>
        <w:jc w:val="both"/>
        <w:rPr>
          <w:rFonts w:hint="eastAsia" w:ascii="微软雅黑" w:hAnsi="微软雅黑" w:eastAsia="微软雅黑" w:cs="微软雅黑"/>
          <w:sz w:val="30"/>
          <w:szCs w:val="30"/>
        </w:rPr>
      </w:pPr>
    </w:p>
    <w:p w14:paraId="03A9218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that the organization and ceremonies began to set aside the old Presbyterian forms, and gain somewhat of Catholic magnificence.</w:t>
      </w:r>
    </w:p>
    <w:p w14:paraId="0937A6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正是在这里，组织和仪式开始摒弃旧的长老会形式，并获得了一些大公教会的宏伟。</w:t>
      </w:r>
    </w:p>
    <w:p w14:paraId="5982C0B0">
      <w:pPr>
        <w:pStyle w:val="3"/>
        <w:spacing w:before="85" w:line="253" w:lineRule="auto"/>
        <w:ind w:left="303" w:firstLine="9"/>
        <w:jc w:val="both"/>
        <w:rPr>
          <w:rFonts w:hint="eastAsia" w:ascii="微软雅黑" w:hAnsi="微软雅黑" w:eastAsia="微软雅黑" w:cs="微软雅黑"/>
          <w:sz w:val="30"/>
          <w:szCs w:val="30"/>
        </w:rPr>
      </w:pPr>
    </w:p>
    <w:p w14:paraId="78FD67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that by the voice of prophecy six apostles were called out to rule the church before Mr. Irving's death.</w:t>
      </w:r>
    </w:p>
    <w:p w14:paraId="4FFF583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正是在这里，在欧文先生去世前，通过预言的声音呼召了六位使徒来治理教会。</w:t>
      </w:r>
    </w:p>
    <w:p w14:paraId="28C7CB65">
      <w:pPr>
        <w:pStyle w:val="3"/>
        <w:spacing w:before="85" w:line="253" w:lineRule="auto"/>
        <w:ind w:left="303" w:firstLine="9"/>
        <w:jc w:val="both"/>
        <w:rPr>
          <w:rFonts w:hint="eastAsia" w:ascii="微软雅黑" w:hAnsi="微软雅黑" w:eastAsia="微软雅黑" w:cs="微软雅黑"/>
          <w:sz w:val="30"/>
          <w:szCs w:val="30"/>
        </w:rPr>
      </w:pPr>
    </w:p>
    <w:p w14:paraId="6BE5826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Irving was not called as an apostle, nor was he a prophet, nor did he speak with tongues; but he remained as he had ever been, the chief pastor of the congregation, the Angel, as the minister in charge of each church began to be called.</w:t>
      </w:r>
    </w:p>
    <w:p w14:paraId="5C67464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欧文先生没有被呼召为使徒，也不是先知，也没有说方言；但他依然如故，是会众的主任牧师，即‘天使’，这是每个教会负责牧师开始被称为的头衔。</w:t>
      </w:r>
    </w:p>
    <w:p w14:paraId="53BA25A3">
      <w:pPr>
        <w:pStyle w:val="3"/>
        <w:spacing w:before="85" w:line="253" w:lineRule="auto"/>
        <w:ind w:left="303" w:firstLine="9"/>
        <w:jc w:val="both"/>
        <w:rPr>
          <w:rFonts w:hint="eastAsia" w:ascii="微软雅黑" w:hAnsi="微软雅黑" w:eastAsia="微软雅黑" w:cs="微软雅黑"/>
          <w:sz w:val="30"/>
          <w:szCs w:val="30"/>
        </w:rPr>
      </w:pPr>
    </w:p>
    <w:p w14:paraId="6B4CE5E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shelved in any degree, nor slighted, and though the details which took place were ordered by others in prophecy, yet the whole was what he had prayed for and foreseen, as necessary in his estimation to the perfection of the church.</w:t>
      </w:r>
    </w:p>
    <w:p w14:paraId="3AFA02B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他丝毫没有被搁置，也没有被轻视，尽管发生的细节是由他人在预言中安排的，但整体正是他所祈求和预见的，在他看来这是教会完美所必需的。</w:t>
      </w:r>
    </w:p>
    <w:p w14:paraId="1CF6FC58">
      <w:pPr>
        <w:pStyle w:val="3"/>
        <w:spacing w:before="85" w:line="253" w:lineRule="auto"/>
        <w:ind w:left="303" w:firstLine="9"/>
        <w:jc w:val="both"/>
        <w:rPr>
          <w:rFonts w:hint="eastAsia" w:ascii="微软雅黑" w:hAnsi="微软雅黑" w:eastAsia="微软雅黑" w:cs="微软雅黑"/>
          <w:sz w:val="30"/>
          <w:szCs w:val="30"/>
        </w:rPr>
      </w:pPr>
    </w:p>
    <w:p w14:paraId="6F10D97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ordering and building up his people under, as it seemed to him, the immediate direction of the Holy Spirit, passed the rest of that year."</w:t>
      </w:r>
    </w:p>
    <w:p w14:paraId="6D24066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因此，在他看来是在圣灵的直接指导下，他在组织和建立他的百姓中度过了那一年的剩余时间。”</w:t>
      </w:r>
    </w:p>
    <w:p w14:paraId="35DD843C">
      <w:pPr>
        <w:pStyle w:val="3"/>
        <w:spacing w:before="85" w:line="253" w:lineRule="auto"/>
        <w:ind w:left="303" w:firstLine="9"/>
        <w:jc w:val="both"/>
        <w:rPr>
          <w:rFonts w:hint="eastAsia" w:ascii="微软雅黑" w:hAnsi="微软雅黑" w:eastAsia="微软雅黑" w:cs="微软雅黑"/>
          <w:sz w:val="30"/>
          <w:szCs w:val="30"/>
        </w:rPr>
      </w:pPr>
    </w:p>
    <w:p w14:paraId="1C8E4A0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here inconsistent with Mrs. Oliphant's representation; it is the same thing looked at from a different angle.</w:t>
      </w:r>
    </w:p>
    <w:p w14:paraId="349AB4A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这里没有任何与奥利凡特夫人的描述不一致的地方；这只是从不同角度看同一件事。</w:t>
      </w:r>
    </w:p>
    <w:p w14:paraId="19B8B3CA">
      <w:pPr>
        <w:pStyle w:val="3"/>
        <w:spacing w:before="85" w:line="253" w:lineRule="auto"/>
        <w:ind w:left="303" w:firstLine="9"/>
        <w:jc w:val="both"/>
        <w:rPr>
          <w:rFonts w:hint="eastAsia" w:ascii="微软雅黑" w:hAnsi="微软雅黑" w:eastAsia="微软雅黑" w:cs="微软雅黑"/>
          <w:sz w:val="30"/>
          <w:szCs w:val="30"/>
        </w:rPr>
      </w:pPr>
    </w:p>
    <w:p w14:paraId="0DC9F04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however, by adducing the dates, does show, that, as he puts it, "there was no period of mournful silence during which he waited to speak, nor was his recognition for a moment doubtful."</w:t>
      </w:r>
    </w:p>
    <w:p w14:paraId="522160D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然而，保罗通过引用日期确实表明，正如他所说，“没有一段悲伤的沉默期让他等待说话，他的认可也从未受到怀疑。”</w:t>
      </w:r>
    </w:p>
    <w:p w14:paraId="6638B52B">
      <w:pPr>
        <w:pStyle w:val="3"/>
        <w:spacing w:before="85" w:line="253" w:lineRule="auto"/>
        <w:ind w:left="303" w:firstLine="9"/>
        <w:jc w:val="both"/>
        <w:rPr>
          <w:rFonts w:hint="eastAsia" w:ascii="微软雅黑" w:hAnsi="微软雅黑" w:eastAsia="微软雅黑" w:cs="微软雅黑"/>
          <w:sz w:val="30"/>
          <w:szCs w:val="30"/>
        </w:rPr>
      </w:pPr>
    </w:p>
    <w:p w14:paraId="1647AEB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he only shows that Irving kissed the rod.</w:t>
      </w:r>
    </w:p>
    <w:p w14:paraId="703B7DD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至于其余的，他只是表明欧文甘心受罚。</w:t>
      </w:r>
    </w:p>
    <w:p w14:paraId="119E5126">
      <w:pPr>
        <w:pStyle w:val="3"/>
        <w:spacing w:before="85" w:line="253" w:lineRule="auto"/>
        <w:ind w:left="303" w:firstLine="9"/>
        <w:jc w:val="both"/>
        <w:rPr>
          <w:rFonts w:hint="eastAsia" w:ascii="微软雅黑" w:hAnsi="微软雅黑" w:eastAsia="微软雅黑" w:cs="微软雅黑"/>
          <w:sz w:val="30"/>
          <w:szCs w:val="30"/>
        </w:rPr>
      </w:pPr>
    </w:p>
    <w:p w14:paraId="33F142F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Brazen Serpent, p. 253, quoted in William Hanna, Letters of Thomas Erskine of Linlathen from 1800 till 1840, 1877, p. 183.</w:t>
      </w:r>
    </w:p>
    <w:p w14:paraId="34740D6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《铜蛇》，第253页，引自威廉·汉纳，《林拉森的托马斯·厄斯金书信集（1800-1840）》，1877年，第183页。</w:t>
      </w:r>
    </w:p>
    <w:p w14:paraId="22F2BE13">
      <w:pPr>
        <w:pStyle w:val="3"/>
        <w:spacing w:before="85" w:line="253" w:lineRule="auto"/>
        <w:ind w:left="303" w:firstLine="9"/>
        <w:jc w:val="both"/>
        <w:rPr>
          <w:rFonts w:hint="eastAsia" w:ascii="微软雅黑" w:hAnsi="微软雅黑" w:eastAsia="微软雅黑" w:cs="微软雅黑"/>
          <w:sz w:val="30"/>
          <w:szCs w:val="30"/>
        </w:rPr>
      </w:pPr>
    </w:p>
    <w:p w14:paraId="3633D67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these passages quoted on the same page from On the Gifts of the Spirit:</w:t>
      </w:r>
    </w:p>
    <w:p w14:paraId="3B3EDCC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比较同一页引自《论圣灵恩赐》的这些段落：</w:t>
      </w:r>
    </w:p>
    <w:p w14:paraId="489E874B">
      <w:pPr>
        <w:pStyle w:val="3"/>
        <w:spacing w:before="85" w:line="253" w:lineRule="auto"/>
        <w:ind w:left="303" w:firstLine="9"/>
        <w:jc w:val="both"/>
        <w:rPr>
          <w:rFonts w:hint="eastAsia" w:ascii="微软雅黑" w:hAnsi="微软雅黑" w:eastAsia="微软雅黑" w:cs="微软雅黑"/>
          <w:sz w:val="30"/>
          <w:szCs w:val="30"/>
        </w:rPr>
      </w:pPr>
    </w:p>
    <w:p w14:paraId="354628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 see nothing in the Scripture against the reappearance, or rather the continuance of miraculous gifts in the church, but a great deal for it, I must further say that I see a great deal of internal evidence in the west country to prove their genuine miraculous character, especially in the speaking with tongues. . . .</w:t>
      </w:r>
    </w:p>
    <w:p w14:paraId="64FC909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圣经中没有看到任何反对教会中神迹恩赐再现或延续的内容，反而看到很多支持它的内容，但我必须进一步说，我在西部地区看到了大量内在证据来证明它们真正的神迹性质，特别是在说方言方面。……</w:t>
      </w:r>
    </w:p>
    <w:p w14:paraId="49D093F0">
      <w:pPr>
        <w:pStyle w:val="3"/>
        <w:spacing w:before="85" w:line="253" w:lineRule="auto"/>
        <w:ind w:left="303" w:firstLine="9"/>
        <w:jc w:val="both"/>
        <w:rPr>
          <w:rFonts w:hint="eastAsia" w:ascii="微软雅黑" w:hAnsi="微软雅黑" w:eastAsia="微软雅黑" w:cs="微软雅黑"/>
          <w:sz w:val="30"/>
          <w:szCs w:val="30"/>
        </w:rPr>
      </w:pPr>
    </w:p>
    <w:p w14:paraId="071ED07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witnessing what I have witnessed among those people, I cannot think of any person decidedly condemning them as impostors, without a feeling of great alarm.</w:t>
      </w:r>
    </w:p>
    <w:p w14:paraId="70676A5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在见证了我在那些人中间所见证的之后，我一想到任何人断然谴责他们是骗子，就会感到极大的惊恐。</w:t>
      </w:r>
    </w:p>
    <w:p w14:paraId="5D0C755E">
      <w:pPr>
        <w:pStyle w:val="3"/>
        <w:spacing w:before="85" w:line="253" w:lineRule="auto"/>
        <w:ind w:left="303" w:firstLine="9"/>
        <w:jc w:val="both"/>
        <w:rPr>
          <w:rFonts w:hint="eastAsia" w:ascii="微软雅黑" w:hAnsi="微软雅黑" w:eastAsia="微软雅黑" w:cs="微软雅黑"/>
          <w:sz w:val="30"/>
          <w:szCs w:val="30"/>
        </w:rPr>
      </w:pPr>
    </w:p>
    <w:p w14:paraId="558468B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not a thing to be lightly or rashly believed, but neither is it a thing to be lightly or rashly rejected.</w:t>
      </w:r>
    </w:p>
    <w:p w14:paraId="3FC4889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这当然不是一件可以轻率或鲁莽相信的事，但也绝不是一件可以轻率或鲁莽拒绝的事。</w:t>
      </w:r>
    </w:p>
    <w:p w14:paraId="2B71ADD8">
      <w:pPr>
        <w:pStyle w:val="3"/>
        <w:spacing w:before="85" w:line="253" w:lineRule="auto"/>
        <w:ind w:left="303" w:firstLine="9"/>
        <w:jc w:val="both"/>
        <w:rPr>
          <w:rFonts w:hint="eastAsia" w:ascii="微软雅黑" w:hAnsi="微软雅黑" w:eastAsia="微软雅黑" w:cs="微软雅黑"/>
          <w:sz w:val="30"/>
          <w:szCs w:val="30"/>
        </w:rPr>
      </w:pPr>
    </w:p>
    <w:p w14:paraId="0B78869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it is of God."</w:t>
      </w:r>
    </w:p>
    <w:p w14:paraId="7BCA5F0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我相信这是出于神的。”</w:t>
      </w:r>
    </w:p>
    <w:p w14:paraId="5D8FC752">
      <w:pPr>
        <w:pStyle w:val="3"/>
        <w:spacing w:before="85" w:line="253" w:lineRule="auto"/>
        <w:ind w:left="303" w:firstLine="9"/>
        <w:jc w:val="both"/>
        <w:rPr>
          <w:rFonts w:hint="eastAsia" w:ascii="微软雅黑" w:hAnsi="微软雅黑" w:eastAsia="微软雅黑" w:cs="微软雅黑"/>
          <w:sz w:val="30"/>
          <w:szCs w:val="30"/>
        </w:rPr>
      </w:pPr>
    </w:p>
    <w:p w14:paraId="17AFFE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 as cited, p. 218; cf. p. 220.</w:t>
      </w:r>
    </w:p>
    <w:p w14:paraId="219223B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汉纳，如前引，第218页；参第220页。</w:t>
      </w:r>
    </w:p>
    <w:p w14:paraId="4871D84F">
      <w:pPr>
        <w:pStyle w:val="3"/>
        <w:spacing w:before="85" w:line="253" w:lineRule="auto"/>
        <w:ind w:left="303" w:firstLine="9"/>
        <w:jc w:val="both"/>
        <w:rPr>
          <w:rFonts w:hint="eastAsia" w:ascii="微软雅黑" w:hAnsi="微软雅黑" w:eastAsia="微软雅黑" w:cs="微软雅黑"/>
          <w:sz w:val="30"/>
          <w:szCs w:val="30"/>
        </w:rPr>
      </w:pPr>
    </w:p>
    <w:p w14:paraId="69449F4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 as cited, p. 209: "I think that I mentioned to Lady Matilda at Cadder the circumstance that shook me with regard to the Macdonalds at Port Glasgow, that in two instances when James Macdonald spoke with remarkable power, a power acknowledged by all the other gifted people there, I discovered the seed of his utterances in the newspapers. . . .</w:t>
      </w:r>
    </w:p>
    <w:p w14:paraId="4B27C1D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纳，如前引，第209页：“我想我曾在卡德尔（Cadder）向玛蒂尔达（Matilda）夫人提到过动摇我对格拉斯哥港麦克唐纳一家看法的情况，即在两次詹姆斯·麦克唐纳以惊人能力（那里所有其他有恩赐的人都承认这种能力）说话时，我在报纸上发现了他的言语的种子。……</w:t>
      </w:r>
    </w:p>
    <w:p w14:paraId="2A2ED278">
      <w:pPr>
        <w:pStyle w:val="3"/>
        <w:spacing w:before="85" w:line="253" w:lineRule="auto"/>
        <w:ind w:left="303" w:firstLine="9"/>
        <w:jc w:val="both"/>
        <w:rPr>
          <w:rFonts w:hint="eastAsia" w:ascii="微软雅黑" w:hAnsi="微软雅黑" w:eastAsia="微软雅黑" w:cs="微软雅黑"/>
          <w:sz w:val="30"/>
          <w:szCs w:val="30"/>
        </w:rPr>
      </w:pPr>
    </w:p>
    <w:p w14:paraId="245FFB2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put it to him; and although he had spoken in perfect integrity (of that I have no doubt) yet he was satisfied that my conjecture as to its origin was correct. . . .</w:t>
      </w:r>
    </w:p>
    <w:p w14:paraId="785BAB7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我向他指出了这一点；虽然他是以完全的正直说话的（对此我毫无疑问），但他确信我对起源的推测是正确的。……</w:t>
      </w:r>
    </w:p>
    <w:p w14:paraId="4D4E251A">
      <w:pPr>
        <w:pStyle w:val="3"/>
        <w:spacing w:before="85" w:line="253" w:lineRule="auto"/>
        <w:ind w:left="303" w:firstLine="9"/>
        <w:jc w:val="both"/>
        <w:rPr>
          <w:rFonts w:hint="eastAsia" w:ascii="微软雅黑" w:hAnsi="微软雅黑" w:eastAsia="微软雅黑" w:cs="微软雅黑"/>
          <w:sz w:val="30"/>
          <w:szCs w:val="30"/>
        </w:rPr>
      </w:pPr>
    </w:p>
    <w:p w14:paraId="632D772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thus see how things may come into the mind and remain there, and then come forth as supernatural utterances, although their origin be quite natural.</w:t>
      </w:r>
    </w:p>
    <w:p w14:paraId="36C702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我因此看到事物如何进入头脑并留在那里，然后作为超自然言语出来，尽管它们的起源相当自然。</w:t>
      </w:r>
    </w:p>
    <w:p w14:paraId="01384442">
      <w:pPr>
        <w:pStyle w:val="3"/>
        <w:spacing w:before="85" w:line="253" w:lineRule="auto"/>
        <w:ind w:left="303" w:firstLine="9"/>
        <w:jc w:val="both"/>
        <w:rPr>
          <w:rFonts w:hint="eastAsia" w:ascii="微软雅黑" w:hAnsi="微软雅黑" w:eastAsia="微软雅黑" w:cs="微软雅黑"/>
          <w:sz w:val="30"/>
          <w:szCs w:val="30"/>
        </w:rPr>
      </w:pPr>
    </w:p>
    <w:p w14:paraId="493D3DC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Macdonald could not say that he was conscious of anything in these two utterances distinguishing them from all the others; but only said that he believed these two were of the flesh.</w:t>
      </w:r>
    </w:p>
    <w:p w14:paraId="74B052E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詹姆斯·麦克唐纳说不出他意识到这两次言语有什么区别于所有其他言语的地方；只是说他相信这两次是出于肉体。</w:t>
      </w:r>
    </w:p>
    <w:p w14:paraId="106D0C56">
      <w:pPr>
        <w:pStyle w:val="3"/>
        <w:spacing w:before="85" w:line="253" w:lineRule="auto"/>
        <w:ind w:left="303" w:firstLine="9"/>
        <w:jc w:val="both"/>
        <w:rPr>
          <w:rFonts w:hint="eastAsia" w:ascii="微软雅黑" w:hAnsi="微软雅黑" w:eastAsia="微软雅黑" w:cs="微软雅黑"/>
          <w:sz w:val="30"/>
          <w:szCs w:val="30"/>
        </w:rPr>
      </w:pPr>
    </w:p>
    <w:p w14:paraId="2E079E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Taplin made a similar confession on being reproved by Miss Emily Cardale for having rebuked Mr. Irving in an utterance.</w:t>
      </w:r>
    </w:p>
    <w:p w14:paraId="71BAAE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塔普林在因在一次言语中斥责欧文先生而被艾米丽·卡代尔小姐责备时，也做了类似的忏悔。</w:t>
      </w:r>
    </w:p>
    <w:p w14:paraId="32CCA573">
      <w:pPr>
        <w:pStyle w:val="3"/>
        <w:spacing w:before="85" w:line="253" w:lineRule="auto"/>
        <w:ind w:left="303" w:firstLine="9"/>
        <w:jc w:val="both"/>
        <w:rPr>
          <w:rFonts w:hint="eastAsia" w:ascii="微软雅黑" w:hAnsi="微软雅黑" w:eastAsia="微软雅黑" w:cs="微软雅黑"/>
          <w:sz w:val="30"/>
          <w:szCs w:val="30"/>
        </w:rPr>
      </w:pPr>
    </w:p>
    <w:p w14:paraId="5FF1430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that he was wrong; and yet he could not say where the difference lay between that utterance and any other."</w:t>
      </w:r>
    </w:p>
    <w:p w14:paraId="4D1DCF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他承认他错了；然而他也说不出那次言语与其他任何言语之间的区别在哪里。”</w:t>
      </w:r>
    </w:p>
    <w:p w14:paraId="7731B4C5">
      <w:pPr>
        <w:pStyle w:val="3"/>
        <w:spacing w:before="85" w:line="253" w:lineRule="auto"/>
        <w:ind w:left="303" w:firstLine="9"/>
        <w:jc w:val="both"/>
        <w:rPr>
          <w:rFonts w:hint="eastAsia" w:ascii="微软雅黑" w:hAnsi="微软雅黑" w:eastAsia="微软雅黑" w:cs="微软雅黑"/>
          <w:sz w:val="30"/>
          <w:szCs w:val="30"/>
        </w:rPr>
      </w:pPr>
    </w:p>
    <w:p w14:paraId="314DCDC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 as cited, p. 204.</w:t>
      </w:r>
    </w:p>
    <w:p w14:paraId="6A2F7E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汉纳，如前引，第204页。</w:t>
      </w:r>
    </w:p>
    <w:p w14:paraId="57A2DC85">
      <w:pPr>
        <w:pStyle w:val="3"/>
        <w:spacing w:before="85" w:line="253" w:lineRule="auto"/>
        <w:ind w:left="303" w:firstLine="9"/>
        <w:jc w:val="both"/>
        <w:rPr>
          <w:rFonts w:hint="eastAsia" w:ascii="微软雅黑" w:hAnsi="微软雅黑" w:eastAsia="微软雅黑" w:cs="微软雅黑"/>
          <w:sz w:val="30"/>
          <w:szCs w:val="30"/>
        </w:rPr>
      </w:pPr>
    </w:p>
    <w:p w14:paraId="509B73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"This does not change my mind as to what the endowment of the church is, if she had faith, but it changes me as to the present estimate that I form of her condition."</w:t>
      </w:r>
    </w:p>
    <w:p w14:paraId="0A8DB16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他补充说：“这并没有改变我对教会若有信心会有什么赋权的看法，但它改变了我目前对她状况的评估。”</w:t>
      </w:r>
    </w:p>
    <w:p w14:paraId="5000DD0A">
      <w:pPr>
        <w:pStyle w:val="3"/>
        <w:spacing w:before="85" w:line="253" w:lineRule="auto"/>
        <w:ind w:left="303" w:firstLine="9"/>
        <w:jc w:val="both"/>
        <w:rPr>
          <w:rFonts w:hint="eastAsia" w:ascii="微软雅黑" w:hAnsi="微软雅黑" w:eastAsia="微软雅黑" w:cs="微软雅黑"/>
          <w:sz w:val="30"/>
          <w:szCs w:val="30"/>
        </w:rPr>
      </w:pPr>
    </w:p>
    <w:p w14:paraId="39E0E72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March, 1834, after hearing in Edinburgh "the utterances" through Cardale and Drummond, he speaks of his scepticism regarding them, despite his agreement (except in two instances) with the matter delivered in them, and the pleasingness of their form.</w:t>
      </w:r>
    </w:p>
    <w:p w14:paraId="5BAA85D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1834年3月，在爱丁堡听了通过卡代尔和德拉蒙德发出的“言语”后，他谈到了他对它们的怀疑，尽管他（除两个例子外）同意其中传递的内容，并且它们的形式令人愉悦。</w:t>
      </w:r>
    </w:p>
    <w:p w14:paraId="55B33CA2">
      <w:pPr>
        <w:pStyle w:val="3"/>
        <w:spacing w:before="85" w:line="253" w:lineRule="auto"/>
        <w:ind w:left="303" w:firstLine="9"/>
        <w:jc w:val="both"/>
        <w:rPr>
          <w:rFonts w:hint="eastAsia" w:ascii="微软雅黑" w:hAnsi="微软雅黑" w:eastAsia="微软雅黑" w:cs="微软雅黑"/>
          <w:sz w:val="30"/>
          <w:szCs w:val="30"/>
        </w:rPr>
      </w:pPr>
    </w:p>
    <w:p w14:paraId="1A4CF9B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shake which I have received on this matter," he writes (Hanna, as cited, p. 209), "is, I find very deep; or rather it would be a truer expression of my feelings to say that I am now convinced that I never did actually believe it."</w:t>
      </w:r>
    </w:p>
    <w:p w14:paraId="5D4331A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“我在这件事上受到的震动，”他写道（汉纳，如前引，第209页），“我发现非常深；或者更确切地表达我的感受是，我现在确信我从未真正相信过它。”</w:t>
      </w:r>
    </w:p>
    <w:p w14:paraId="2F3A80F0">
      <w:pPr>
        <w:pStyle w:val="3"/>
        <w:spacing w:before="85" w:line="253" w:lineRule="auto"/>
        <w:ind w:left="303" w:firstLine="9"/>
        <w:jc w:val="both"/>
        <w:rPr>
          <w:rFonts w:hint="eastAsia" w:ascii="微软雅黑" w:hAnsi="微软雅黑" w:eastAsia="微软雅黑" w:cs="微软雅黑"/>
          <w:sz w:val="30"/>
          <w:szCs w:val="30"/>
        </w:rPr>
      </w:pPr>
    </w:p>
    <w:p w14:paraId="18F3F2A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"My conviction that the gifts ought to be in the church is not in the least degree touched, but a faith in any one instance of manifestation which I have witnessed, like the faith which I have in the righteousness and faithfullness of God, I am sure I have not and never have had, as far as I can judge on looking back—that is, the only true faith, even 'the substance of things hoped for.'"</w:t>
      </w:r>
    </w:p>
    <w:p w14:paraId="02D6C7B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我确信恩赐应该在教会中，这丝毫未受影响，但我对我见证的任何一个显现实例的信心，像我对神的公义和信实的信心那样，我确信我没有，也从未有过，就我回顾所能判断的而言——即那唯一真实的信心，甚至‘所望之事的实底’。”</w:t>
      </w:r>
    </w:p>
    <w:p w14:paraId="746B61A9">
      <w:pPr>
        <w:pStyle w:val="3"/>
        <w:spacing w:before="85" w:line="253" w:lineRule="auto"/>
        <w:ind w:left="303" w:firstLine="9"/>
        <w:jc w:val="both"/>
        <w:rPr>
          <w:rFonts w:hint="eastAsia" w:ascii="微软雅黑" w:hAnsi="微软雅黑" w:eastAsia="微软雅黑" w:cs="微软雅黑"/>
          <w:sz w:val="30"/>
          <w:szCs w:val="30"/>
        </w:rPr>
      </w:pPr>
    </w:p>
    <w:p w14:paraId="4FC1638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 as cited, p. 233: "James Macdonald is to be buried to-day at one o'clock. . . .</w:t>
      </w:r>
    </w:p>
    <w:p w14:paraId="217C9E5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汉纳，如前引，第233页：“詹姆斯·麦克唐纳将于今天下午一点下葬。……</w:t>
      </w:r>
    </w:p>
    <w:p w14:paraId="372F8EF1">
      <w:pPr>
        <w:pStyle w:val="3"/>
        <w:spacing w:before="85" w:line="253" w:lineRule="auto"/>
        <w:ind w:left="303" w:firstLine="9"/>
        <w:jc w:val="both"/>
        <w:rPr>
          <w:rFonts w:hint="eastAsia" w:ascii="微软雅黑" w:hAnsi="微软雅黑" w:eastAsia="微软雅黑" w:cs="微软雅黑"/>
          <w:sz w:val="30"/>
          <w:szCs w:val="30"/>
        </w:rPr>
      </w:pPr>
    </w:p>
    <w:p w14:paraId="0EE8E9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has recalled many things to my remembrance.</w:t>
      </w:r>
    </w:p>
    <w:p w14:paraId="6C4AB78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这一事件唤起了我许多回忆。</w:t>
      </w:r>
    </w:p>
    <w:p w14:paraId="3B75D919">
      <w:pPr>
        <w:pStyle w:val="3"/>
        <w:spacing w:before="85" w:line="253" w:lineRule="auto"/>
        <w:ind w:left="303" w:firstLine="9"/>
        <w:jc w:val="both"/>
        <w:rPr>
          <w:rFonts w:hint="eastAsia" w:ascii="微软雅黑" w:hAnsi="微软雅黑" w:eastAsia="微软雅黑" w:cs="微软雅黑"/>
          <w:sz w:val="30"/>
          <w:szCs w:val="30"/>
        </w:rPr>
      </w:pPr>
    </w:p>
    <w:p w14:paraId="542CABA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lived in the house with them for six weeks, I believe, and I found them a family united to God and to each other.</w:t>
      </w:r>
    </w:p>
    <w:p w14:paraId="41B356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我相信我和他们一起住了六周，我发现他们是一个与神合一、彼此合一的家庭。</w:t>
      </w:r>
    </w:p>
    <w:p w14:paraId="35C3AF97">
      <w:pPr>
        <w:pStyle w:val="3"/>
        <w:spacing w:before="85" w:line="253" w:lineRule="auto"/>
        <w:ind w:left="303" w:firstLine="9"/>
        <w:jc w:val="both"/>
        <w:rPr>
          <w:rFonts w:hint="eastAsia" w:ascii="微软雅黑" w:hAnsi="微软雅黑" w:eastAsia="微软雅黑" w:cs="微软雅黑"/>
          <w:sz w:val="30"/>
          <w:szCs w:val="30"/>
        </w:rPr>
      </w:pPr>
    </w:p>
    <w:p w14:paraId="63F9205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especially was an amiable and clean character, perfectly true.</w:t>
      </w:r>
    </w:p>
    <w:p w14:paraId="4270388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尤其是詹姆斯，性格和蔼纯洁，完全真实。</w:t>
      </w:r>
    </w:p>
    <w:p w14:paraId="0632AB7B">
      <w:pPr>
        <w:pStyle w:val="3"/>
        <w:spacing w:before="85" w:line="253" w:lineRule="auto"/>
        <w:ind w:left="303" w:firstLine="9"/>
        <w:jc w:val="both"/>
        <w:rPr>
          <w:rFonts w:hint="eastAsia" w:ascii="微软雅黑" w:hAnsi="微软雅黑" w:eastAsia="微软雅黑" w:cs="微软雅黑"/>
          <w:sz w:val="30"/>
          <w:szCs w:val="30"/>
        </w:rPr>
      </w:pPr>
    </w:p>
    <w:p w14:paraId="66FBEE8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manifestations which I have so often witnessed in him were indeed most wonderful things and most mighty, and yet—I am thoroughly persuaded—delusive."</w:t>
      </w:r>
    </w:p>
    <w:p w14:paraId="1FA36FC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而我经常在他身上见证的那些显现确实是最奇妙和最强大的事情，然而——我完全确信——是虚妄的。”</w:t>
      </w:r>
    </w:p>
    <w:p w14:paraId="4568B578">
      <w:pPr>
        <w:pStyle w:val="3"/>
        <w:spacing w:before="85" w:line="253" w:lineRule="auto"/>
        <w:ind w:left="303" w:firstLine="9"/>
        <w:jc w:val="both"/>
        <w:rPr>
          <w:rFonts w:hint="eastAsia" w:ascii="微软雅黑" w:hAnsi="微软雅黑" w:eastAsia="微软雅黑" w:cs="微软雅黑"/>
          <w:sz w:val="30"/>
          <w:szCs w:val="30"/>
        </w:rPr>
      </w:pPr>
    </w:p>
    <w:p w14:paraId="2473B2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written February 6, 1835.</w:t>
      </w:r>
    </w:p>
    <w:p w14:paraId="514342E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这是写于1835年2月6日。</w:t>
      </w:r>
    </w:p>
    <w:p w14:paraId="4FDC511E">
      <w:pPr>
        <w:pStyle w:val="3"/>
        <w:spacing w:before="85" w:line="253" w:lineRule="auto"/>
        <w:ind w:left="303" w:firstLine="9"/>
        <w:jc w:val="both"/>
        <w:rPr>
          <w:rFonts w:hint="eastAsia" w:ascii="微软雅黑" w:hAnsi="微软雅黑" w:eastAsia="微软雅黑" w:cs="微软雅黑"/>
          <w:sz w:val="30"/>
          <w:szCs w:val="30"/>
        </w:rPr>
      </w:pPr>
    </w:p>
    <w:p w14:paraId="29E610B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Macdonald died the year following—both of consumption, the disease which carried off Isabella Campbell, and from which both Mary Campbell and Margaret Macdonald were supposed to be suffering when they were "healed."</w:t>
      </w:r>
    </w:p>
    <w:p w14:paraId="569AE87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乔治·麦克唐纳次年去世——两人都死于肺结核，这是夺走伊莎贝拉·坎贝尔生命的疾病，也是玛丽·坎贝尔和玛格丽特·麦克唐纳在被“治愈”时被认为患有的疾病。</w:t>
      </w:r>
    </w:p>
    <w:p w14:paraId="5EC4B4BD">
      <w:pPr>
        <w:pStyle w:val="3"/>
        <w:spacing w:before="85" w:line="253" w:lineRule="auto"/>
        <w:ind w:left="303" w:firstLine="9"/>
        <w:jc w:val="both"/>
        <w:rPr>
          <w:rFonts w:hint="eastAsia" w:ascii="微软雅黑" w:hAnsi="微软雅黑" w:eastAsia="微软雅黑" w:cs="微软雅黑"/>
          <w:sz w:val="30"/>
          <w:szCs w:val="30"/>
        </w:rPr>
      </w:pPr>
    </w:p>
    <w:p w14:paraId="2E2AB18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279.</w:t>
      </w:r>
    </w:p>
    <w:p w14:paraId="273E17A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第279页。</w:t>
      </w:r>
    </w:p>
    <w:p w14:paraId="699EE0DB">
      <w:pPr>
        <w:pStyle w:val="3"/>
        <w:spacing w:before="85" w:line="253" w:lineRule="auto"/>
        <w:ind w:left="303" w:firstLine="9"/>
        <w:jc w:val="both"/>
        <w:rPr>
          <w:rFonts w:hint="eastAsia" w:ascii="微软雅黑" w:hAnsi="微软雅黑" w:eastAsia="微软雅黑" w:cs="微软雅黑"/>
          <w:sz w:val="30"/>
          <w:szCs w:val="30"/>
        </w:rPr>
      </w:pPr>
    </w:p>
    <w:p w14:paraId="61B050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304.</w:t>
      </w:r>
    </w:p>
    <w:p w14:paraId="3CD346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第304页。</w:t>
      </w:r>
    </w:p>
    <w:p w14:paraId="387BD908">
      <w:pPr>
        <w:pStyle w:val="3"/>
        <w:spacing w:before="85" w:line="253" w:lineRule="auto"/>
        <w:ind w:left="303" w:firstLine="9"/>
        <w:jc w:val="both"/>
        <w:rPr>
          <w:rFonts w:hint="eastAsia" w:ascii="微软雅黑" w:hAnsi="微软雅黑" w:eastAsia="微软雅黑" w:cs="微软雅黑"/>
          <w:sz w:val="30"/>
          <w:szCs w:val="30"/>
        </w:rPr>
      </w:pPr>
    </w:p>
    <w:p w14:paraId="0BE4C7C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Story of Rosneath, by his son, p. 231, note, quoted by Henry F. Henderson, The Religious Controversies of Scotland, 1905, p. 126.</w:t>
      </w:r>
    </w:p>
    <w:p w14:paraId="137C96B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《罗斯尼思的斯托里生平》，其子著，第231页注，引自亨利·F·亨德森，《苏格兰的宗教争论》，1905年，第126页。</w:t>
      </w:r>
    </w:p>
    <w:p w14:paraId="150F2660">
      <w:pPr>
        <w:pStyle w:val="3"/>
        <w:spacing w:before="85" w:line="253" w:lineRule="auto"/>
        <w:ind w:left="303" w:firstLine="9"/>
        <w:jc w:val="both"/>
        <w:rPr>
          <w:rFonts w:hint="eastAsia" w:ascii="微软雅黑" w:hAnsi="微软雅黑" w:eastAsia="微软雅黑" w:cs="微软雅黑"/>
          <w:sz w:val="30"/>
          <w:szCs w:val="30"/>
        </w:rPr>
      </w:pPr>
    </w:p>
    <w:p w14:paraId="08B2855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Scottish Divines 1505-1872, etc., 1883, being a series of "St. Giles Lectures," Lecture VII, Edward Irving, by R. Herbert Story, p. 254.</w:t>
      </w:r>
    </w:p>
    <w:p w14:paraId="4D1A98F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《苏格兰神学家 1505-1872》等，1883年，系“圣吉尔斯讲座”系列，第七讲，爱德华·欧文，R. 赫伯特·斯托里著，第254页。</w:t>
      </w:r>
    </w:p>
    <w:p w14:paraId="06D18558">
      <w:pPr>
        <w:pStyle w:val="3"/>
        <w:spacing w:before="85" w:line="253" w:lineRule="auto"/>
        <w:ind w:left="303" w:firstLine="9"/>
        <w:jc w:val="both"/>
        <w:rPr>
          <w:rFonts w:hint="eastAsia" w:ascii="微软雅黑" w:hAnsi="微软雅黑" w:eastAsia="微软雅黑" w:cs="微软雅黑"/>
          <w:sz w:val="30"/>
          <w:szCs w:val="30"/>
        </w:rPr>
      </w:pPr>
    </w:p>
    <w:p w14:paraId="4E72F5F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Henderson, as cited, p. 126.</w:t>
      </w:r>
    </w:p>
    <w:p w14:paraId="2776B49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亨德森，如前引，第126页。</w:t>
      </w:r>
    </w:p>
    <w:p w14:paraId="0AC4AFBB">
      <w:pPr>
        <w:pStyle w:val="3"/>
        <w:spacing w:before="85" w:line="253" w:lineRule="auto"/>
        <w:ind w:left="303" w:firstLine="9"/>
        <w:jc w:val="both"/>
        <w:rPr>
          <w:rFonts w:hint="eastAsia" w:ascii="微软雅黑" w:hAnsi="微软雅黑" w:eastAsia="微软雅黑" w:cs="微软雅黑"/>
          <w:sz w:val="30"/>
          <w:szCs w:val="30"/>
        </w:rPr>
      </w:pPr>
    </w:p>
    <w:p w14:paraId="4847EBD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"Story concluded by confessing," continues Henderson, "that he had greatly sinned in not exposing her earlier, but he had been restrained from doing this by feelings of affection.</w:t>
      </w:r>
    </w:p>
    <w:p w14:paraId="042A136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“斯托里最后承认，”亨德森继续说，“他因未早点揭露她而犯了大罪，但他因感情因素而克制了自己。</w:t>
      </w:r>
    </w:p>
    <w:p w14:paraId="6BE8207A">
      <w:pPr>
        <w:pStyle w:val="3"/>
        <w:spacing w:before="85" w:line="253" w:lineRule="auto"/>
        <w:ind w:left="303" w:firstLine="9"/>
        <w:jc w:val="both"/>
        <w:rPr>
          <w:rFonts w:hint="eastAsia" w:ascii="微软雅黑" w:hAnsi="微软雅黑" w:eastAsia="微软雅黑" w:cs="微软雅黑"/>
          <w:sz w:val="30"/>
          <w:szCs w:val="30"/>
        </w:rPr>
      </w:pPr>
    </w:p>
    <w:p w14:paraId="4678EEE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change this letter might have wrought on Irving had he received it we cannot tell.</w:t>
      </w:r>
    </w:p>
    <w:p w14:paraId="63E6662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这封信如果欧文收到了，会对他产生什么改变，我们无法得知。</w:t>
      </w:r>
    </w:p>
    <w:p w14:paraId="64AD4D7F">
      <w:pPr>
        <w:pStyle w:val="3"/>
        <w:spacing w:before="85" w:line="253" w:lineRule="auto"/>
        <w:ind w:left="303" w:firstLine="9"/>
        <w:jc w:val="both"/>
        <w:rPr>
          <w:rFonts w:hint="eastAsia" w:ascii="微软雅黑" w:hAnsi="微软雅黑" w:eastAsia="微软雅黑" w:cs="微软雅黑"/>
          <w:sz w:val="30"/>
          <w:szCs w:val="30"/>
        </w:rPr>
      </w:pPr>
    </w:p>
    <w:p w14:paraId="2A9750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not even Story's voice could have now recalled him."</w:t>
      </w:r>
    </w:p>
    <w:p w14:paraId="4594B86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可能连斯托里的声音现在也无法唤回他了。”</w:t>
      </w:r>
    </w:p>
    <w:p w14:paraId="6FFAE092">
      <w:pPr>
        <w:pStyle w:val="3"/>
        <w:spacing w:before="85" w:line="253" w:lineRule="auto"/>
        <w:ind w:left="303" w:firstLine="9"/>
        <w:jc w:val="both"/>
        <w:rPr>
          <w:rFonts w:hint="eastAsia" w:ascii="微软雅黑" w:hAnsi="微软雅黑" w:eastAsia="微软雅黑" w:cs="微软雅黑"/>
          <w:sz w:val="30"/>
          <w:szCs w:val="30"/>
        </w:rPr>
      </w:pPr>
    </w:p>
    <w:p w14:paraId="56C450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Campbell had in 1831 married a young clerk in a writer's office in Edinburgh, of the name of W. R. Caird, and was residing at Albury (not without interruptions for journeys) as the guest of Henry Drummond; she died in 1840 (see Edward Miller, The History and Doctrines of Irvingism, 1878, vol. I, pp. 58 ff.).</w:t>
      </w:r>
    </w:p>
    <w:p w14:paraId="7432B5A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玛丽·坎贝尔于1831年嫁给了爱丁堡一家作家事务所的年轻职员W. R. 凯尔德（W. R. Caird），并作为亨利·德拉蒙德的客人住在奥尔伯里（期间有因旅行而中断）；她于1840年去世（见爱德华·米勒，《欧文主义的历史与教义》，1878年，第一卷，第58页起）。</w:t>
      </w:r>
    </w:p>
    <w:p w14:paraId="2EDB78AE">
      <w:pPr>
        <w:pStyle w:val="3"/>
        <w:spacing w:before="85" w:line="253" w:lineRule="auto"/>
        <w:ind w:left="303" w:firstLine="9"/>
        <w:jc w:val="both"/>
        <w:rPr>
          <w:rFonts w:hint="eastAsia" w:ascii="微软雅黑" w:hAnsi="微软雅黑" w:eastAsia="微软雅黑" w:cs="微软雅黑"/>
          <w:sz w:val="30"/>
          <w:szCs w:val="30"/>
        </w:rPr>
      </w:pPr>
    </w:p>
    <w:p w14:paraId="0DE0472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Caird, who was acting as a lay-evangelist, undertook in 1841 an Irvingist mission in south Germany, and in i860 was raised to the "apostolic" office.</w:t>
      </w:r>
    </w:p>
    <w:p w14:paraId="35E460D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凯尔德作为平信徒布道者，于1841年在德国南部进行了一次欧文派传教，并于1860年被提升为“使徒”职分。</w:t>
      </w:r>
    </w:p>
    <w:p w14:paraId="49B400B9">
      <w:pPr>
        <w:pStyle w:val="3"/>
        <w:spacing w:before="85" w:line="253" w:lineRule="auto"/>
        <w:ind w:left="303" w:firstLine="9"/>
        <w:jc w:val="both"/>
        <w:rPr>
          <w:rFonts w:hint="eastAsia" w:ascii="微软雅黑" w:hAnsi="微软雅黑" w:eastAsia="微软雅黑" w:cs="微软雅黑"/>
          <w:sz w:val="30"/>
          <w:szCs w:val="30"/>
        </w:rPr>
      </w:pPr>
    </w:p>
    <w:p w14:paraId="5B4CBAD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27th of January, 1832, Irving wrote to Story announcing the new developments which had been introduced by Baxter, and concluding with the remarkable appeal:</w:t>
      </w:r>
    </w:p>
    <w:p w14:paraId="72E5A72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1832年1月27日，欧文写信给斯托里，宣布了巴克斯特引入的新发展，并以这番非凡的呼吁结束：</w:t>
      </w:r>
    </w:p>
    <w:p w14:paraId="154DC2EB">
      <w:pPr>
        <w:pStyle w:val="3"/>
        <w:spacing w:before="85" w:line="253" w:lineRule="auto"/>
        <w:ind w:left="303" w:firstLine="9"/>
        <w:jc w:val="both"/>
        <w:rPr>
          <w:rFonts w:hint="eastAsia" w:ascii="微软雅黑" w:hAnsi="微软雅黑" w:eastAsia="微软雅黑" w:cs="微软雅黑"/>
          <w:sz w:val="30"/>
          <w:szCs w:val="30"/>
        </w:rPr>
      </w:pPr>
    </w:p>
    <w:p w14:paraId="65E2D8D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Story, thou hast grievously sinned in standing afar off from the work of the Lord, scanning it like a skeptic instead of proving it like a spiritual man!</w:t>
      </w:r>
    </w:p>
    <w:p w14:paraId="0988C7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“哦，斯托里，你远远地站在主的工作之外，像个怀疑论者一样审视它，而不是像个属灵人一样验证它，这真是犯了大罪！</w:t>
      </w:r>
    </w:p>
    <w:p w14:paraId="47487953">
      <w:pPr>
        <w:pStyle w:val="3"/>
        <w:spacing w:before="85" w:line="253" w:lineRule="auto"/>
        <w:ind w:left="303" w:firstLine="9"/>
        <w:jc w:val="both"/>
        <w:rPr>
          <w:rFonts w:hint="eastAsia" w:ascii="微软雅黑" w:hAnsi="微软雅黑" w:eastAsia="微软雅黑" w:cs="微软雅黑"/>
          <w:sz w:val="30"/>
          <w:szCs w:val="30"/>
        </w:rPr>
      </w:pPr>
    </w:p>
    <w:p w14:paraId="718491D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brother, repent, and the Lord will forgive thee!"</w:t>
      </w:r>
    </w:p>
    <w:p w14:paraId="70C81FA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啊！兄弟，悔改吧，主会赦免你的！”</w:t>
      </w:r>
    </w:p>
    <w:p w14:paraId="3DD935D7">
      <w:pPr>
        <w:pStyle w:val="3"/>
        <w:spacing w:before="85" w:line="253" w:lineRule="auto"/>
        <w:ind w:left="303" w:firstLine="9"/>
        <w:jc w:val="both"/>
        <w:rPr>
          <w:rFonts w:hint="eastAsia" w:ascii="微软雅黑" w:hAnsi="微软雅黑" w:eastAsia="微软雅黑" w:cs="微软雅黑"/>
          <w:sz w:val="30"/>
          <w:szCs w:val="30"/>
        </w:rPr>
      </w:pPr>
    </w:p>
    <w:p w14:paraId="6AFD11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letter, as a postscript, he adds this single unprepared-for line: "Mrs. Caird is a saint of God, and hath the gift of prophecy."</w:t>
      </w:r>
    </w:p>
    <w:p w14:paraId="761017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在这封信的附言中，他加上了这句突如其来的话：“凯尔德夫人是神的圣徒，拥有预言的恩赐。”</w:t>
      </w:r>
    </w:p>
    <w:p w14:paraId="3C612F50">
      <w:pPr>
        <w:pStyle w:val="3"/>
        <w:spacing w:before="85" w:line="253" w:lineRule="auto"/>
        <w:ind w:left="303" w:firstLine="9"/>
        <w:jc w:val="both"/>
        <w:rPr>
          <w:rFonts w:hint="eastAsia" w:ascii="微软雅黑" w:hAnsi="微软雅黑" w:eastAsia="微软雅黑" w:cs="微软雅黑"/>
          <w:sz w:val="30"/>
          <w:szCs w:val="30"/>
        </w:rPr>
      </w:pPr>
    </w:p>
    <w:p w14:paraId="7EA2515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miss the air of defiant assertion, or fail to read behind it a feeling of the need of something in Mrs. Caird's defense.</w:t>
      </w:r>
    </w:p>
    <w:p w14:paraId="7098D9D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我们不能错过这 defiant（挑衅的、目空一切的）断言的气氛，也不能不读出其背后需要为凯尔德夫人辩护的感觉。</w:t>
      </w:r>
    </w:p>
    <w:p w14:paraId="412234B1">
      <w:pPr>
        <w:pStyle w:val="3"/>
        <w:spacing w:before="85" w:line="253" w:lineRule="auto"/>
        <w:ind w:left="303" w:firstLine="9"/>
        <w:jc w:val="both"/>
        <w:rPr>
          <w:rFonts w:hint="eastAsia" w:ascii="微软雅黑" w:hAnsi="微软雅黑" w:eastAsia="微软雅黑" w:cs="微软雅黑"/>
          <w:sz w:val="30"/>
          <w:szCs w:val="30"/>
        </w:rPr>
      </w:pPr>
    </w:p>
    <w:p w14:paraId="4E6CF0A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 (p. 450) justly comments: "The sentence of approval pronounced with so much decision and brevity at the conclusion of this letter addressed to him was Irving's manner of avoiding controversy, and making his friend aware that, highly as he esteemed himself, he could hear nothing against the other, whose character had received the highest of all guarantees to his unquestioning faith."</w:t>
      </w:r>
    </w:p>
    <w:p w14:paraId="7739EE1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第450页）公正地评论道：“在这封写给他的信的结尾，以如此果断和简短的方式宣布的赞同判决，是欧文避免争论的方式，并让他朋友知道，尽管他非常看重自己，但他不能听到任何反对另一位的话，那位的人格在他不容置疑的信仰中获得了最高的保证。”</w:t>
      </w:r>
    </w:p>
    <w:p w14:paraId="484FB7AE">
      <w:pPr>
        <w:pStyle w:val="3"/>
        <w:spacing w:before="85" w:line="253" w:lineRule="auto"/>
        <w:ind w:left="303" w:firstLine="9"/>
        <w:jc w:val="both"/>
        <w:rPr>
          <w:rFonts w:hint="eastAsia" w:ascii="微软雅黑" w:hAnsi="微软雅黑" w:eastAsia="微软雅黑" w:cs="微软雅黑"/>
          <w:sz w:val="30"/>
          <w:szCs w:val="30"/>
        </w:rPr>
      </w:pPr>
    </w:p>
    <w:p w14:paraId="01C80B2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Irvingite gifts was indeed bound up in one bundle with the trustworthiness of Mary Campbell's manifestations.</w:t>
      </w:r>
    </w:p>
    <w:p w14:paraId="36A1ADF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欧文派恩赐的事业确实与玛丽·坎贝尔显现的可信度捆绑在一起。</w:t>
      </w:r>
    </w:p>
    <w:p w14:paraId="719056CF">
      <w:pPr>
        <w:pStyle w:val="3"/>
        <w:spacing w:before="85" w:line="253" w:lineRule="auto"/>
        <w:ind w:left="303" w:firstLine="9"/>
        <w:jc w:val="both"/>
        <w:rPr>
          <w:rFonts w:hint="eastAsia" w:ascii="微软雅黑" w:hAnsi="微软雅黑" w:eastAsia="微软雅黑" w:cs="微软雅黑"/>
          <w:sz w:val="30"/>
          <w:szCs w:val="30"/>
        </w:rPr>
      </w:pPr>
    </w:p>
    <w:p w14:paraId="4BE1E76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Bayne, writing on Robert Story, in the Dictionary of National Biography (vol. LIV, p. 430), condenses the story thus:</w:t>
      </w:r>
    </w:p>
    <w:p w14:paraId="5302F30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托马斯·贝恩（Thomas Bayne）在《国家传记词典》（第LIV卷，第430页）中关于罗伯特·斯托里的文章里，将故事浓缩如下：</w:t>
      </w:r>
    </w:p>
    <w:p w14:paraId="0F7A0D98">
      <w:pPr>
        <w:pStyle w:val="3"/>
        <w:spacing w:before="85" w:line="253" w:lineRule="auto"/>
        <w:ind w:left="303" w:firstLine="9"/>
        <w:jc w:val="both"/>
        <w:rPr>
          <w:rFonts w:hint="eastAsia" w:ascii="微软雅黑" w:hAnsi="微软雅黑" w:eastAsia="微软雅黑" w:cs="微软雅黑"/>
          <w:sz w:val="30"/>
          <w:szCs w:val="30"/>
        </w:rPr>
      </w:pPr>
    </w:p>
    <w:p w14:paraId="5DB257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1830 his parishioner, Mary Campbell, professed to have received the 'gift of tongues,' and though Story exposed her imposture, she found disciples in London, and was credited by Edward Irving, then in the maelstrom of his impassioned fanaticism.</w:t>
      </w:r>
    </w:p>
    <w:p w14:paraId="6A07036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“1830年，他的教区居民玛丽·坎贝尔声称领受了‘方言恩赐’，尽管斯托里揭露了她的欺骗，她在伦敦找到了门徒，并被当时身处激情狂热漩涡中的爱德华·欧文所信任。</w:t>
      </w:r>
    </w:p>
    <w:p w14:paraId="21395ECC">
      <w:pPr>
        <w:pStyle w:val="3"/>
        <w:spacing w:before="85" w:line="253" w:lineRule="auto"/>
        <w:ind w:left="303" w:firstLine="9"/>
        <w:jc w:val="both"/>
        <w:rPr>
          <w:rFonts w:hint="eastAsia" w:ascii="微软雅黑" w:hAnsi="微软雅黑" w:eastAsia="微软雅黑" w:cs="微软雅黑"/>
          <w:sz w:val="30"/>
          <w:szCs w:val="30"/>
        </w:rPr>
      </w:pPr>
    </w:p>
    <w:p w14:paraId="53983A8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her predictions arose the 'Holy Catholic Apostolic Church' (see Carlyle, Life, II, 204)."</w:t>
      </w:r>
    </w:p>
    <w:p w14:paraId="63E9627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在她的预言基础上，产生了‘神圣大公使徒教会’（见卡莱尔，《生平》，II，204）。”</w:t>
      </w:r>
    </w:p>
    <w:p w14:paraId="79E6A7CF">
      <w:pPr>
        <w:pStyle w:val="3"/>
        <w:spacing w:before="85" w:line="253" w:lineRule="auto"/>
        <w:ind w:left="303" w:firstLine="9"/>
        <w:jc w:val="both"/>
        <w:rPr>
          <w:rFonts w:hint="eastAsia" w:ascii="微软雅黑" w:hAnsi="微软雅黑" w:eastAsia="微软雅黑" w:cs="微软雅黑"/>
          <w:sz w:val="30"/>
          <w:szCs w:val="30"/>
        </w:rPr>
      </w:pPr>
    </w:p>
    <w:p w14:paraId="528C98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 as cited, p. 209.</w:t>
      </w:r>
    </w:p>
    <w:p w14:paraId="7DEB2E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汉纳，如前引，第209页。</w:t>
      </w:r>
    </w:p>
    <w:p w14:paraId="4E9B8A41">
      <w:pPr>
        <w:pStyle w:val="3"/>
        <w:spacing w:before="85" w:line="253" w:lineRule="auto"/>
        <w:ind w:left="303" w:firstLine="9"/>
        <w:jc w:val="both"/>
        <w:rPr>
          <w:rFonts w:hint="eastAsia" w:ascii="微软雅黑" w:hAnsi="微软雅黑" w:eastAsia="微软雅黑" w:cs="微软雅黑"/>
          <w:sz w:val="30"/>
          <w:szCs w:val="30"/>
        </w:rPr>
      </w:pPr>
    </w:p>
    <w:p w14:paraId="5D0380F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213.</w:t>
      </w:r>
    </w:p>
    <w:p w14:paraId="2A047AC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第213页。</w:t>
      </w:r>
    </w:p>
    <w:p w14:paraId="0F3F4547">
      <w:pPr>
        <w:pStyle w:val="3"/>
        <w:spacing w:before="85" w:line="253" w:lineRule="auto"/>
        <w:ind w:left="303" w:firstLine="9"/>
        <w:jc w:val="both"/>
        <w:rPr>
          <w:rFonts w:hint="eastAsia" w:ascii="微软雅黑" w:hAnsi="微软雅黑" w:eastAsia="微软雅黑" w:cs="微软雅黑"/>
          <w:sz w:val="30"/>
          <w:szCs w:val="30"/>
        </w:rPr>
      </w:pPr>
    </w:p>
    <w:p w14:paraId="522EA7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nearest he came to it seems to be expressed in the sentence (p. 208): "I have a witness within me which, I am conscious, tries truth; but I do not know a witness within me which tries power."</w:t>
      </w:r>
    </w:p>
    <w:p w14:paraId="0F1E0E0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他最接近这一点的表达似乎是在这句话中（第208页）：“我内心有一个见证，我意识到它在检验真理；但我不知道我内心有一个见证在检验能力。”</w:t>
      </w:r>
    </w:p>
    <w:p w14:paraId="26D89A87">
      <w:pPr>
        <w:pStyle w:val="3"/>
        <w:spacing w:before="85" w:line="253" w:lineRule="auto"/>
        <w:ind w:left="303" w:firstLine="9"/>
        <w:jc w:val="both"/>
        <w:rPr>
          <w:rFonts w:hint="eastAsia" w:ascii="微软雅黑" w:hAnsi="微软雅黑" w:eastAsia="微软雅黑" w:cs="微软雅黑"/>
          <w:sz w:val="30"/>
          <w:szCs w:val="30"/>
        </w:rPr>
      </w:pPr>
    </w:p>
    <w:p w14:paraId="05A2B13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inner infallible sense compare Mrs. Eddy's assertion (Christian Science History, ed. i, p. 16): "I possess a spiritual sense of what the malicious mental practitioner is mentally arguing which cannot be deceived;</w:t>
      </w:r>
    </w:p>
    <w:p w14:paraId="291337B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将这种内在的无误感与艾迪夫人的断言相比较（《基督教科学史》，第一版，第16页）：“我拥有一种属灵感觉，能感知恶意的精神从业者在精神上争辩什么，这是不会被欺骗的；</w:t>
      </w:r>
    </w:p>
    <w:p w14:paraId="434B7B64">
      <w:pPr>
        <w:pStyle w:val="3"/>
        <w:spacing w:before="85" w:line="253" w:lineRule="auto"/>
        <w:ind w:left="303" w:firstLine="9"/>
        <w:jc w:val="both"/>
        <w:rPr>
          <w:rFonts w:hint="eastAsia" w:ascii="微软雅黑" w:hAnsi="微软雅黑" w:eastAsia="微软雅黑" w:cs="微软雅黑"/>
          <w:sz w:val="30"/>
          <w:szCs w:val="30"/>
        </w:rPr>
      </w:pPr>
    </w:p>
    <w:p w14:paraId="11A3121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discern in the human mind thoughts, motives, and purposes; and neither mental arguments nor psychic power can affect this spiritual insight."</w:t>
      </w:r>
    </w:p>
    <w:p w14:paraId="3BC8C24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我能在人类心智中辨别思想、动机和目的；无论是精神论证还是通灵力量都无法影响这种属灵洞察力。”</w:t>
      </w:r>
    </w:p>
    <w:p w14:paraId="463217CB">
      <w:pPr>
        <w:pStyle w:val="3"/>
        <w:spacing w:before="85" w:line="253" w:lineRule="auto"/>
        <w:ind w:left="303" w:firstLine="9"/>
        <w:jc w:val="both"/>
        <w:rPr>
          <w:rFonts w:hint="eastAsia" w:ascii="微软雅黑" w:hAnsi="微软雅黑" w:eastAsia="微软雅黑" w:cs="微软雅黑"/>
          <w:sz w:val="30"/>
          <w:szCs w:val="30"/>
        </w:rPr>
      </w:pPr>
    </w:p>
    <w:p w14:paraId="2EC0E3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infallible spiritual insight is a dangerous thing to lay claim to, and what we take to be its deliverance a still more dangerous thing to follow.</w:t>
      </w:r>
    </w:p>
    <w:p w14:paraId="3F43295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声称拥有无误的属灵洞察力是一件危险的事，而跟随我们所认为的它的解救则是一件更危险的事。</w:t>
      </w:r>
    </w:p>
    <w:p w14:paraId="6C4ADCD2">
      <w:pPr>
        <w:pStyle w:val="3"/>
        <w:spacing w:before="85" w:line="253" w:lineRule="auto"/>
        <w:ind w:left="303" w:firstLine="9"/>
        <w:jc w:val="both"/>
        <w:rPr>
          <w:rFonts w:hint="eastAsia" w:ascii="微软雅黑" w:hAnsi="微软雅黑" w:eastAsia="微软雅黑" w:cs="微软雅黑"/>
          <w:sz w:val="30"/>
          <w:szCs w:val="30"/>
        </w:rPr>
      </w:pPr>
    </w:p>
    <w:p w14:paraId="6968235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Pp. 507 ff.</w:t>
      </w:r>
    </w:p>
    <w:p w14:paraId="6409CEA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第507页起。</w:t>
      </w:r>
    </w:p>
    <w:p w14:paraId="7F08B8D2">
      <w:pPr>
        <w:pStyle w:val="3"/>
        <w:spacing w:before="85" w:line="253" w:lineRule="auto"/>
        <w:ind w:left="303" w:firstLine="9"/>
        <w:jc w:val="both"/>
        <w:rPr>
          <w:rFonts w:hint="eastAsia" w:ascii="微软雅黑" w:hAnsi="微软雅黑" w:eastAsia="微软雅黑" w:cs="微软雅黑"/>
          <w:sz w:val="30"/>
          <w:szCs w:val="30"/>
        </w:rPr>
      </w:pPr>
    </w:p>
    <w:p w14:paraId="0CEDD3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Erskine in his tract. On the Gifts of the Holy Spirit, 1830, writes:</w:t>
      </w:r>
    </w:p>
    <w:p w14:paraId="6A75140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厄斯金在他的小册子《论圣灵的恩赐》（1830年）中写道：</w:t>
      </w:r>
    </w:p>
    <w:p w14:paraId="49FE7EBB">
      <w:pPr>
        <w:pStyle w:val="3"/>
        <w:spacing w:before="85" w:line="253" w:lineRule="auto"/>
        <w:ind w:left="303" w:firstLine="9"/>
        <w:jc w:val="both"/>
        <w:rPr>
          <w:rFonts w:hint="eastAsia" w:ascii="微软雅黑" w:hAnsi="微软雅黑" w:eastAsia="微软雅黑" w:cs="微软雅黑"/>
          <w:sz w:val="30"/>
          <w:szCs w:val="30"/>
        </w:rPr>
      </w:pPr>
    </w:p>
    <w:p w14:paraId="5B85E9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languages are distinct, well-inflected, well-compacted languages; they are not random collections of sounds, they are composed of words of various lengths, with the natural variety, and yet possessing that commonness of character which marks them to be one distinct language.</w:t>
      </w:r>
    </w:p>
    <w:p w14:paraId="26C2CD0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“因为这些语言是清晰的、有良好屈折变化的、结构紧凑的语言；它们不是声音的随机集合，它们由各种长度的词组成，具有自然的多样性，同时也拥有标志它们为一种独特语言的共同特征。</w:t>
      </w:r>
    </w:p>
    <w:p w14:paraId="2C662823">
      <w:pPr>
        <w:pStyle w:val="3"/>
        <w:spacing w:before="85" w:line="253" w:lineRule="auto"/>
        <w:ind w:left="303" w:firstLine="9"/>
        <w:jc w:val="both"/>
        <w:rPr>
          <w:rFonts w:hint="eastAsia" w:ascii="微软雅黑" w:hAnsi="微软雅黑" w:eastAsia="微软雅黑" w:cs="微软雅黑"/>
          <w:sz w:val="30"/>
          <w:szCs w:val="30"/>
        </w:rPr>
      </w:pPr>
    </w:p>
    <w:p w14:paraId="0B8947F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many people speak gibberish, but this is not gibberish, it is decidedly well-compacted language."—(Quoted in Hanna, Chalmers, vol. Ill, p. 253; Erskine, p. 392.)</w:t>
      </w:r>
    </w:p>
    <w:p w14:paraId="485AEAF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我听过许多人说乱语，但这并不是乱语，这无疑是结构紧凑的语言。”——（引自汉纳，《查尔默斯》，第三卷，第253页；《厄斯金》，第392页。）</w:t>
      </w:r>
    </w:p>
    <w:p w14:paraId="1BF0D300">
      <w:pPr>
        <w:pStyle w:val="3"/>
        <w:spacing w:before="85" w:line="253" w:lineRule="auto"/>
        <w:ind w:left="303" w:firstLine="9"/>
        <w:jc w:val="both"/>
        <w:rPr>
          <w:rFonts w:hint="eastAsia" w:ascii="微软雅黑" w:hAnsi="微软雅黑" w:eastAsia="微软雅黑" w:cs="微软雅黑"/>
          <w:sz w:val="30"/>
          <w:szCs w:val="30"/>
        </w:rPr>
      </w:pPr>
    </w:p>
    <w:p w14:paraId="7CE44B1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quoted in The Edinburgh Review, June, 1831, p. 275:</w:t>
      </w:r>
    </w:p>
    <w:p w14:paraId="599CE3C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引自《爱丁堡评论》，1831年6月，第275页：</w:t>
      </w:r>
    </w:p>
    <w:p w14:paraId="15A18730">
      <w:pPr>
        <w:pStyle w:val="3"/>
        <w:spacing w:before="85" w:line="253" w:lineRule="auto"/>
        <w:ind w:left="303" w:firstLine="9"/>
        <w:jc w:val="both"/>
        <w:rPr>
          <w:rFonts w:hint="eastAsia" w:ascii="微软雅黑" w:hAnsi="微软雅黑" w:eastAsia="微软雅黑" w:cs="微软雅黑"/>
          <w:sz w:val="30"/>
          <w:szCs w:val="30"/>
        </w:rPr>
      </w:pPr>
    </w:p>
    <w:p w14:paraId="6CDF2F1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tongues spoken by all the several persons who have received the gift are perfectly distinct in themselves, and from each other.</w:t>
      </w:r>
    </w:p>
    <w:p w14:paraId="6623540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“所有这几位领受恩赐的人所说的方言，其本身和彼此之间都是完全不同的。</w:t>
      </w:r>
    </w:p>
    <w:p w14:paraId="59B66A79">
      <w:pPr>
        <w:pStyle w:val="3"/>
        <w:spacing w:before="85" w:line="253" w:lineRule="auto"/>
        <w:ind w:left="303" w:firstLine="9"/>
        <w:jc w:val="both"/>
        <w:rPr>
          <w:rFonts w:hint="eastAsia" w:ascii="微软雅黑" w:hAnsi="微软雅黑" w:eastAsia="微软雅黑" w:cs="微软雅黑"/>
          <w:sz w:val="30"/>
          <w:szCs w:val="30"/>
        </w:rPr>
      </w:pPr>
    </w:p>
    <w:p w14:paraId="4300A8F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Macdonald speaks two tongues, both easily discernible from each other.</w:t>
      </w:r>
    </w:p>
    <w:p w14:paraId="1F94173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麦克唐纳说两种方言，两者都很容易辨别。</w:t>
      </w:r>
    </w:p>
    <w:p w14:paraId="00AB2D73">
      <w:pPr>
        <w:pStyle w:val="3"/>
        <w:spacing w:before="85" w:line="253" w:lineRule="auto"/>
        <w:ind w:left="303" w:firstLine="9"/>
        <w:jc w:val="both"/>
        <w:rPr>
          <w:rFonts w:hint="eastAsia" w:ascii="微软雅黑" w:hAnsi="微软雅黑" w:eastAsia="微软雅黑" w:cs="微软雅黑"/>
          <w:sz w:val="30"/>
          <w:szCs w:val="30"/>
        </w:rPr>
      </w:pPr>
    </w:p>
    <w:p w14:paraId="51BA5C0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easily perceived when he was speaking in the one, and when in the other tongue.</w:t>
      </w:r>
    </w:p>
    <w:p w14:paraId="7EC671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我很容易察觉他在说哪一种。</w:t>
      </w:r>
    </w:p>
    <w:p w14:paraId="04353250">
      <w:pPr>
        <w:pStyle w:val="3"/>
        <w:spacing w:before="85" w:line="253" w:lineRule="auto"/>
        <w:ind w:left="303" w:firstLine="9"/>
        <w:jc w:val="both"/>
        <w:rPr>
          <w:rFonts w:hint="eastAsia" w:ascii="微软雅黑" w:hAnsi="微软雅黑" w:eastAsia="微软雅黑" w:cs="微软雅黑"/>
          <w:sz w:val="30"/>
          <w:szCs w:val="30"/>
        </w:rPr>
      </w:pPr>
    </w:p>
    <w:p w14:paraId="08C30BE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Macdonald exercises his gift more frequently than any of the others; and I have heard him speak for twenty minutes together, with all the energy of action and voice of an orator addressing his audience.</w:t>
      </w:r>
    </w:p>
    <w:p w14:paraId="39721DC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麦克唐纳比其他任何人都更频繁地运用他的恩赐；我曾听他连续说二十分钟，带着演说家向听众演讲时的所有动作和声音的能量。</w:t>
      </w:r>
    </w:p>
    <w:p w14:paraId="167D47C7">
      <w:pPr>
        <w:pStyle w:val="3"/>
        <w:spacing w:before="85" w:line="253" w:lineRule="auto"/>
        <w:ind w:left="303" w:firstLine="9"/>
        <w:jc w:val="both"/>
        <w:rPr>
          <w:rFonts w:hint="eastAsia" w:ascii="微软雅黑" w:hAnsi="微软雅黑" w:eastAsia="微软雅黑" w:cs="微软雅黑"/>
          <w:sz w:val="30"/>
          <w:szCs w:val="30"/>
        </w:rPr>
      </w:pPr>
    </w:p>
    <w:p w14:paraId="08B3350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which he then, and indeed generally, uttered is very full and harmonious, containing many Greek and Latin radicals, and with inflections also much resembling those of the Greek language.</w:t>
      </w:r>
    </w:p>
    <w:p w14:paraId="505A6D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他当时，实际上通常所说的语言非常丰富和谐，包含许多希腊语和拉丁语词根，其屈折变化也非常像希腊语。</w:t>
      </w:r>
    </w:p>
    <w:p w14:paraId="20D9334C">
      <w:pPr>
        <w:pStyle w:val="3"/>
        <w:spacing w:before="85" w:line="253" w:lineRule="auto"/>
        <w:ind w:left="303" w:firstLine="9"/>
        <w:jc w:val="both"/>
        <w:rPr>
          <w:rFonts w:hint="eastAsia" w:ascii="微软雅黑" w:hAnsi="微软雅黑" w:eastAsia="微软雅黑" w:cs="微软雅黑"/>
          <w:sz w:val="30"/>
          <w:szCs w:val="30"/>
        </w:rPr>
      </w:pPr>
    </w:p>
    <w:p w14:paraId="444E008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frequently noticed that he employed the same radical with different inflections; but I do not remember to have noticed his employing two words together, both of which, as to root and inflection, I could pronounce to belong to any language with which I am acquainted.</w:t>
      </w:r>
    </w:p>
    <w:p w14:paraId="4565B1E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我也经常注意到他使用同一个词根进行不同的屈折变化；但我记得我不曾注意到他连续使用两个词，无论是词根还是屈折变化，我能断定它们属于我熟悉的任何语言。</w:t>
      </w:r>
    </w:p>
    <w:p w14:paraId="084713BD">
      <w:pPr>
        <w:pStyle w:val="3"/>
        <w:spacing w:before="85" w:line="253" w:lineRule="auto"/>
        <w:ind w:left="303" w:firstLine="9"/>
        <w:jc w:val="both"/>
        <w:rPr>
          <w:rFonts w:hint="eastAsia" w:ascii="微软雅黑" w:hAnsi="微软雅黑" w:eastAsia="微软雅黑" w:cs="微软雅黑"/>
          <w:sz w:val="30"/>
          <w:szCs w:val="30"/>
        </w:rPr>
      </w:pPr>
    </w:p>
    <w:p w14:paraId="70F4D4E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Macdonald's tongue is harsher in its syllables, but more grand in general expression.</w:t>
      </w:r>
    </w:p>
    <w:p w14:paraId="056F75C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麦克唐纳的方言在音节上更刺耳，但在整体表达上更宏大。</w:t>
      </w:r>
    </w:p>
    <w:p w14:paraId="3B834E0C">
      <w:pPr>
        <w:pStyle w:val="3"/>
        <w:spacing w:before="85" w:line="253" w:lineRule="auto"/>
        <w:ind w:left="303" w:firstLine="9"/>
        <w:jc w:val="both"/>
        <w:rPr>
          <w:rFonts w:hint="eastAsia" w:ascii="微软雅黑" w:hAnsi="微软雅黑" w:eastAsia="微软雅黑" w:cs="微软雅黑"/>
          <w:sz w:val="30"/>
          <w:szCs w:val="30"/>
        </w:rPr>
      </w:pPr>
    </w:p>
    <w:p w14:paraId="0D1879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time I ever had a serious doubt whether the unknown sounds which I heard on these occasions were parts of a language, was when the Macdonalds' servant spoke during the first evening.</w:t>
      </w:r>
    </w:p>
    <w:p w14:paraId="7CDE3A1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我唯一一次严重怀疑我在这些场合听到的未知声音是否是语言的一部分，是在麦克唐纳家的仆人第一天晚上说话的时候。</w:t>
      </w:r>
    </w:p>
    <w:p w14:paraId="0B2CC7C5">
      <w:pPr>
        <w:pStyle w:val="3"/>
        <w:spacing w:before="85" w:line="253" w:lineRule="auto"/>
        <w:ind w:left="303" w:firstLine="9"/>
        <w:jc w:val="both"/>
        <w:rPr>
          <w:rFonts w:hint="eastAsia" w:ascii="微软雅黑" w:hAnsi="微软雅黑" w:eastAsia="微软雅黑" w:cs="微软雅黑"/>
          <w:sz w:val="30"/>
          <w:szCs w:val="30"/>
        </w:rPr>
      </w:pPr>
    </w:p>
    <w:p w14:paraId="244991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 spoke on subsequent occasions, it was invariably in one tongue, which not only was perfectly distinct from the sounds she uttered at the first meeting, but was satisfactorily established to my conviction, to be a language."</w:t>
      </w:r>
    </w:p>
    <w:p w14:paraId="372392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当她在随后的场合说话时，总是一种方言，这不仅与她在第一次聚会时发出的声音完全不同，而且令人满意地确立了我的信念，即那是一种语言。”</w:t>
      </w:r>
    </w:p>
    <w:p w14:paraId="0C03BE1E">
      <w:pPr>
        <w:pStyle w:val="3"/>
        <w:spacing w:before="85" w:line="253" w:lineRule="auto"/>
        <w:ind w:left="303" w:firstLine="9"/>
        <w:jc w:val="both"/>
        <w:rPr>
          <w:rFonts w:hint="eastAsia" w:ascii="微软雅黑" w:hAnsi="微软雅黑" w:eastAsia="微软雅黑" w:cs="微软雅黑"/>
          <w:sz w:val="30"/>
          <w:szCs w:val="30"/>
        </w:rPr>
      </w:pPr>
    </w:p>
    <w:p w14:paraId="3771B08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persons thus gifted, we employed as our servant while at Port Glasgow.</w:t>
      </w:r>
    </w:p>
    <w:p w14:paraId="4A8F644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“这样有恩赐的人中，有一位我们在格拉斯哥港时受雇为我们的仆人。</w:t>
      </w:r>
    </w:p>
    <w:p w14:paraId="1C8C973D">
      <w:pPr>
        <w:pStyle w:val="3"/>
        <w:spacing w:before="85" w:line="253" w:lineRule="auto"/>
        <w:ind w:left="303" w:firstLine="9"/>
        <w:jc w:val="both"/>
        <w:rPr>
          <w:rFonts w:hint="eastAsia" w:ascii="微软雅黑" w:hAnsi="微软雅黑" w:eastAsia="微软雅黑" w:cs="微软雅黑"/>
          <w:sz w:val="30"/>
          <w:szCs w:val="30"/>
        </w:rPr>
      </w:pPr>
    </w:p>
    <w:p w14:paraId="1C41C7F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 remarkably quiet, steady, phlegmatic person, entirely devoid of forwardness or of enthusiasm, and with very little to say for herself in the ordinary way.</w:t>
      </w:r>
    </w:p>
    <w:p w14:paraId="549307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她是一个非常安静、稳重、冷漠的人，完全没有鲁莽或热情，平时话也很少。</w:t>
      </w:r>
    </w:p>
    <w:p w14:paraId="1E35F4B3">
      <w:pPr>
        <w:pStyle w:val="3"/>
        <w:spacing w:before="85" w:line="253" w:lineRule="auto"/>
        <w:ind w:left="303" w:firstLine="9"/>
        <w:jc w:val="both"/>
        <w:rPr>
          <w:rFonts w:hint="eastAsia" w:ascii="微软雅黑" w:hAnsi="微软雅黑" w:eastAsia="微软雅黑" w:cs="微软雅黑"/>
          <w:sz w:val="30"/>
          <w:szCs w:val="30"/>
        </w:rPr>
      </w:pPr>
    </w:p>
    <w:p w14:paraId="43A86B9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which she spoke was as distinct as the others; and in her case, as in the others (with the exceptions I have before mentioned), it was quite evident to a hearer that the language spoken at one time was identical with that spoken at another time."</w:t>
      </w:r>
    </w:p>
    <w:p w14:paraId="3835E4F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她说的语言和其他人的一样独特；在她的情况中，就像在其他人中一样（除了我之前提到的例外），听者很清楚她在一次所说的语言与另一次所说的是相同的。”</w:t>
      </w:r>
    </w:p>
    <w:p w14:paraId="4DACE3E4">
      <w:pPr>
        <w:pStyle w:val="3"/>
        <w:spacing w:before="85" w:line="253" w:lineRule="auto"/>
        <w:ind w:left="303" w:firstLine="9"/>
        <w:jc w:val="both"/>
        <w:rPr>
          <w:rFonts w:hint="eastAsia" w:ascii="微软雅黑" w:hAnsi="微软雅黑" w:eastAsia="微软雅黑" w:cs="微软雅黑"/>
          <w:sz w:val="30"/>
          <w:szCs w:val="30"/>
        </w:rPr>
      </w:pPr>
    </w:p>
    <w:p w14:paraId="401787B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ought to be added that when Mary Campbell's written-tongue (for she wrote as well as spoke) was submitted to the examination of Sir George Staunton and Samuel Lee, they pronounced it no tongue at all (Hanna, Chalmers, vol. III, p. 266).</w:t>
      </w:r>
    </w:p>
    <w:p w14:paraId="7AE46C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也许应该补充一点，当玛丽·坎贝尔的书写方言（因为她既写也说）被提交给乔治·斯当东爵士（Sir George Staunton）和塞缪尔·李（Samuel Lee）检查时，他们宣称这根本不是语言（汉纳，《查尔默斯》，第三卷，第266页）。</w:t>
      </w:r>
    </w:p>
    <w:p w14:paraId="2C09EE3F">
      <w:pPr>
        <w:pStyle w:val="3"/>
        <w:spacing w:before="85" w:line="253" w:lineRule="auto"/>
        <w:ind w:left="303" w:firstLine="9"/>
        <w:jc w:val="both"/>
        <w:rPr>
          <w:rFonts w:hint="eastAsia" w:ascii="微软雅黑" w:hAnsi="微软雅黑" w:eastAsia="微软雅黑" w:cs="微软雅黑"/>
          <w:sz w:val="30"/>
          <w:szCs w:val="30"/>
        </w:rPr>
      </w:pPr>
    </w:p>
    <w:p w14:paraId="703EE8F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Oliphant, Life, p. 430.</w:t>
      </w:r>
    </w:p>
    <w:p w14:paraId="7F973AD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奥利凡特夫人，《生平》，第430页。</w:t>
      </w:r>
    </w:p>
    <w:p w14:paraId="5140A59C">
      <w:pPr>
        <w:pStyle w:val="3"/>
        <w:spacing w:before="85" w:line="253" w:lineRule="auto"/>
        <w:ind w:left="303" w:firstLine="9"/>
        <w:jc w:val="both"/>
        <w:rPr>
          <w:rFonts w:hint="eastAsia" w:ascii="微软雅黑" w:hAnsi="微软雅黑" w:eastAsia="微软雅黑" w:cs="微软雅黑"/>
          <w:sz w:val="30"/>
          <w:szCs w:val="30"/>
        </w:rPr>
      </w:pPr>
    </w:p>
    <w:p w14:paraId="4089C6A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w:t>
      </w:r>
    </w:p>
    <w:p w14:paraId="478A26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0175B00A">
      <w:pPr>
        <w:pStyle w:val="3"/>
        <w:spacing w:before="85" w:line="253" w:lineRule="auto"/>
        <w:ind w:left="303" w:firstLine="9"/>
        <w:jc w:val="both"/>
        <w:rPr>
          <w:rFonts w:hint="eastAsia" w:ascii="微软雅黑" w:hAnsi="微软雅黑" w:eastAsia="微软雅黑" w:cs="微软雅黑"/>
          <w:sz w:val="30"/>
          <w:szCs w:val="30"/>
        </w:rPr>
      </w:pPr>
    </w:p>
    <w:p w14:paraId="55AC956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431.</w:t>
      </w:r>
    </w:p>
    <w:p w14:paraId="2FDB7DD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同上，第431页。</w:t>
      </w:r>
    </w:p>
    <w:p w14:paraId="350C6648">
      <w:pPr>
        <w:pStyle w:val="3"/>
        <w:spacing w:before="85" w:line="253" w:lineRule="auto"/>
        <w:ind w:left="303" w:firstLine="9"/>
        <w:jc w:val="both"/>
        <w:rPr>
          <w:rFonts w:hint="eastAsia" w:ascii="微软雅黑" w:hAnsi="微软雅黑" w:eastAsia="微软雅黑" w:cs="微软雅黑"/>
          <w:sz w:val="30"/>
          <w:szCs w:val="30"/>
        </w:rPr>
      </w:pPr>
    </w:p>
    <w:p w14:paraId="2BC789D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w:t>
      </w:r>
    </w:p>
    <w:p w14:paraId="6C5E409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0109BFEF">
      <w:pPr>
        <w:pStyle w:val="3"/>
        <w:spacing w:before="85" w:line="253" w:lineRule="auto"/>
        <w:ind w:left="303" w:firstLine="9"/>
        <w:jc w:val="both"/>
        <w:rPr>
          <w:rFonts w:hint="eastAsia" w:ascii="微软雅黑" w:hAnsi="微软雅黑" w:eastAsia="微软雅黑" w:cs="微软雅黑"/>
          <w:sz w:val="30"/>
          <w:szCs w:val="30"/>
        </w:rPr>
      </w:pPr>
    </w:p>
    <w:p w14:paraId="41EA42E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Reminiscences, p. 252.</w:t>
      </w:r>
    </w:p>
    <w:p w14:paraId="444A48B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《回忆录》，第252页。</w:t>
      </w:r>
    </w:p>
    <w:p w14:paraId="09883B6D">
      <w:pPr>
        <w:pStyle w:val="3"/>
        <w:spacing w:before="85" w:line="253" w:lineRule="auto"/>
        <w:ind w:left="303" w:firstLine="9"/>
        <w:jc w:val="both"/>
        <w:rPr>
          <w:rFonts w:hint="eastAsia" w:ascii="微软雅黑" w:hAnsi="微软雅黑" w:eastAsia="微软雅黑" w:cs="微软雅黑"/>
          <w:sz w:val="30"/>
          <w:szCs w:val="30"/>
        </w:rPr>
      </w:pPr>
    </w:p>
    <w:p w14:paraId="5F2F6ED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British Weekly, January 18, 1889.</w:t>
      </w:r>
    </w:p>
    <w:p w14:paraId="6F28B09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《英国周报》，1889年1月18日。</w:t>
      </w:r>
    </w:p>
    <w:p w14:paraId="576774CE">
      <w:pPr>
        <w:pStyle w:val="3"/>
        <w:spacing w:before="85" w:line="253" w:lineRule="auto"/>
        <w:ind w:left="303" w:firstLine="9"/>
        <w:jc w:val="both"/>
        <w:rPr>
          <w:rFonts w:hint="eastAsia" w:ascii="微软雅黑" w:hAnsi="微软雅黑" w:eastAsia="微软雅黑" w:cs="微软雅黑"/>
          <w:sz w:val="30"/>
          <w:szCs w:val="30"/>
        </w:rPr>
      </w:pPr>
    </w:p>
    <w:p w14:paraId="21F6F1E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purposely drawn these descriptions from the more sympathetic sources.</w:t>
      </w:r>
    </w:p>
    <w:p w14:paraId="35858C9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我们特意从更具同情心的来源中提取了这些描述。</w:t>
      </w:r>
    </w:p>
    <w:p w14:paraId="2E30F5F2">
      <w:pPr>
        <w:pStyle w:val="3"/>
        <w:spacing w:before="85" w:line="253" w:lineRule="auto"/>
        <w:ind w:left="303" w:firstLine="9"/>
        <w:jc w:val="both"/>
        <w:rPr>
          <w:rFonts w:hint="eastAsia" w:ascii="微软雅黑" w:hAnsi="微软雅黑" w:eastAsia="微软雅黑" w:cs="微软雅黑"/>
          <w:sz w:val="30"/>
          <w:szCs w:val="30"/>
        </w:rPr>
      </w:pPr>
    </w:p>
    <w:p w14:paraId="21DADFC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add, however, that the more competent the observer was the less favorable was the impression made upon him.</w:t>
      </w:r>
    </w:p>
    <w:p w14:paraId="10F2CDF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然而，我们必须补充说，观察者越有能力，给他的印象就越不佳。</w:t>
      </w:r>
    </w:p>
    <w:p w14:paraId="5F41E4B2">
      <w:pPr>
        <w:pStyle w:val="3"/>
        <w:spacing w:before="85" w:line="253" w:lineRule="auto"/>
        <w:ind w:left="303" w:firstLine="9"/>
        <w:jc w:val="both"/>
        <w:rPr>
          <w:rFonts w:hint="eastAsia" w:ascii="微软雅黑" w:hAnsi="微软雅黑" w:eastAsia="微软雅黑" w:cs="微软雅黑"/>
          <w:sz w:val="30"/>
          <w:szCs w:val="30"/>
        </w:rPr>
      </w:pPr>
    </w:p>
    <w:p w14:paraId="20873F7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G. Lockhart writes to "Christopher North," in 1824 (Christopher North, A Memoir of John Wilson, by his daughter, Mrs. Gordon. Am. ed., New York, 1863, p. 271):</w:t>
      </w:r>
    </w:p>
    <w:p w14:paraId="6A6F5A1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G. 洛克哈特（J. G. Lockhart）于1824年写给“克里斯托弗·诺斯（Christopher North）”（《克里斯托弗·诺斯，约翰·威尔逊回忆录》，其女戈登夫人著，美国版，纽约，1863年，第271页）：</w:t>
      </w:r>
    </w:p>
    <w:p w14:paraId="3D53C1F0">
      <w:pPr>
        <w:pStyle w:val="3"/>
        <w:spacing w:before="85" w:line="253" w:lineRule="auto"/>
        <w:ind w:left="303" w:firstLine="9"/>
        <w:jc w:val="both"/>
        <w:rPr>
          <w:rFonts w:hint="eastAsia" w:ascii="微软雅黑" w:hAnsi="微软雅黑" w:eastAsia="微软雅黑" w:cs="微软雅黑"/>
          <w:sz w:val="30"/>
          <w:szCs w:val="30"/>
        </w:rPr>
      </w:pPr>
    </w:p>
    <w:p w14:paraId="63BB0F6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"Irving, you may depend upon it, is a pure humbug.</w:t>
      </w:r>
    </w:p>
    <w:p w14:paraId="3EA6E1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“欧文，你可以确信，纯粹是个骗子。</w:t>
      </w:r>
    </w:p>
    <w:p w14:paraId="513C880C">
      <w:pPr>
        <w:pStyle w:val="3"/>
        <w:spacing w:before="85" w:line="253" w:lineRule="auto"/>
        <w:ind w:left="303" w:firstLine="9"/>
        <w:jc w:val="both"/>
        <w:rPr>
          <w:rFonts w:hint="eastAsia" w:ascii="微软雅黑" w:hAnsi="微软雅黑" w:eastAsia="微软雅黑" w:cs="微软雅黑"/>
          <w:sz w:val="30"/>
          <w:szCs w:val="30"/>
        </w:rPr>
      </w:pPr>
    </w:p>
    <w:p w14:paraId="6FBEC5A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about three good attitudes, and the lower notes of his voice are superb, with a fine manly tremulation that sets women mad, as the roar of a noble bull does a field of kine;</w:t>
      </w:r>
    </w:p>
    <w:p w14:paraId="02E51AC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他大概有三个不错的姿态，他声音的低音极好，带着一种让女人发疯的优美男子气概的颤音，就像高贵公牛的吼叫对一群母牛那样；</w:t>
      </w:r>
    </w:p>
    <w:p w14:paraId="29527953">
      <w:pPr>
        <w:pStyle w:val="3"/>
        <w:spacing w:before="85" w:line="253" w:lineRule="auto"/>
        <w:ind w:left="303" w:firstLine="9"/>
        <w:jc w:val="both"/>
        <w:rPr>
          <w:rFonts w:hint="eastAsia" w:ascii="微软雅黑" w:hAnsi="微软雅黑" w:eastAsia="微软雅黑" w:cs="微软雅黑"/>
          <w:sz w:val="30"/>
          <w:szCs w:val="30"/>
        </w:rPr>
      </w:pPr>
    </w:p>
    <w:p w14:paraId="3AD97E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this he is nothing, really nothing.</w:t>
      </w:r>
    </w:p>
    <w:p w14:paraId="7152090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但除此之外，他什么都不是，真的什么都不是。</w:t>
      </w:r>
    </w:p>
    <w:p w14:paraId="23BB23CB">
      <w:pPr>
        <w:pStyle w:val="3"/>
        <w:spacing w:before="85" w:line="253" w:lineRule="auto"/>
        <w:ind w:left="303" w:firstLine="9"/>
        <w:jc w:val="both"/>
        <w:rPr>
          <w:rFonts w:hint="eastAsia" w:ascii="微软雅黑" w:hAnsi="微软雅黑" w:eastAsia="微软雅黑" w:cs="微软雅黑"/>
          <w:sz w:val="30"/>
          <w:szCs w:val="30"/>
        </w:rPr>
      </w:pPr>
    </w:p>
    <w:p w14:paraId="35CF150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sort of real earnestness; feeble, pumped-up, boisterous, overlaid stuff is his staple; he is no more a Chalmers than is a Jeffrey."</w:t>
      </w:r>
    </w:p>
    <w:p w14:paraId="50FF74A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他没有任何真正的诚挚；虚弱、夸张、喧闹、过度的东西是他的主要货色；他绝不是查尔默斯，就像杰弗里（Jeffrey）不是一样。”</w:t>
      </w:r>
    </w:p>
    <w:p w14:paraId="708C49A2">
      <w:pPr>
        <w:pStyle w:val="3"/>
        <w:spacing w:before="85" w:line="253" w:lineRule="auto"/>
        <w:ind w:left="303" w:firstLine="9"/>
        <w:jc w:val="both"/>
        <w:rPr>
          <w:rFonts w:hint="eastAsia" w:ascii="微软雅黑" w:hAnsi="微软雅黑" w:eastAsia="微软雅黑" w:cs="微软雅黑"/>
          <w:sz w:val="30"/>
          <w:szCs w:val="30"/>
        </w:rPr>
      </w:pPr>
    </w:p>
    <w:p w14:paraId="2935182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vignette from a competent hand of Irving as a preacher, in the first flush of his popularity in London—before the arrival of the "gifts."</w:t>
      </w:r>
    </w:p>
    <w:p w14:paraId="110C8A7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这是出自一位能手之手的欧文作为传道人的小插图，当时他在伦敦正值声望的顶峰——在“恩赐”到来之前。</w:t>
      </w:r>
    </w:p>
    <w:p w14:paraId="29BF76D7">
      <w:pPr>
        <w:pStyle w:val="3"/>
        <w:spacing w:before="85" w:line="253" w:lineRule="auto"/>
        <w:ind w:left="303" w:firstLine="9"/>
        <w:jc w:val="both"/>
        <w:rPr>
          <w:rFonts w:hint="eastAsia" w:ascii="微软雅黑" w:hAnsi="微软雅黑" w:eastAsia="微软雅黑" w:cs="微软雅黑"/>
          <w:sz w:val="30"/>
          <w:szCs w:val="30"/>
        </w:rPr>
      </w:pPr>
    </w:p>
    <w:p w14:paraId="50352D6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now, is a full-length portrait, from an equally competent hand, of a service ten years afterwards (spring of 1833), at Newman Street.</w:t>
      </w:r>
    </w:p>
    <w:p w14:paraId="7F0CA3B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而现在这里有一幅同样出自能手之手的全景肖像，描绘了十年后（1833年春）在纽曼街的一次聚会。</w:t>
      </w:r>
    </w:p>
    <w:p w14:paraId="6D8EBE7F">
      <w:pPr>
        <w:pStyle w:val="3"/>
        <w:spacing w:before="85" w:line="253" w:lineRule="auto"/>
        <w:ind w:left="303" w:firstLine="9"/>
        <w:jc w:val="both"/>
        <w:rPr>
          <w:rFonts w:hint="eastAsia" w:ascii="微软雅黑" w:hAnsi="微软雅黑" w:eastAsia="微软雅黑" w:cs="微软雅黑"/>
          <w:sz w:val="30"/>
          <w:szCs w:val="30"/>
        </w:rPr>
      </w:pPr>
    </w:p>
    <w:p w14:paraId="571E943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from the intimate journal of Joseph Addison Alexander (The Life of Joseph Addison Alexander, D.D., by Henry Carrington Alexander, New York, 1870, vol. I, pp. 289 ff.):</w:t>
      </w:r>
    </w:p>
    <w:p w14:paraId="18A8ED4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这取自约瑟夫·阿迪森·亚历山大（Joseph Addison Alexander）的私人日记（《约瑟夫·阿迪森·亚历山大神学博士生平》，亨利·卡林顿·亚历山大著，纽约，1870年，第一卷，第289页起）：</w:t>
      </w:r>
    </w:p>
    <w:p w14:paraId="5EF2298F">
      <w:pPr>
        <w:pStyle w:val="3"/>
        <w:spacing w:before="85" w:line="253" w:lineRule="auto"/>
        <w:ind w:left="303" w:firstLine="9"/>
        <w:jc w:val="both"/>
        <w:rPr>
          <w:rFonts w:hint="eastAsia" w:ascii="微软雅黑" w:hAnsi="微软雅黑" w:eastAsia="微软雅黑" w:cs="微软雅黑"/>
          <w:sz w:val="30"/>
          <w:szCs w:val="30"/>
        </w:rPr>
      </w:pPr>
    </w:p>
    <w:p w14:paraId="3BF2B16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breakfast, having learned that Edward Irving was to hold a meeting at half-past eleven, we resolved to go; but without expecting to hear the tongues, as they have not been audible of late.</w:t>
      </w:r>
    </w:p>
    <w:p w14:paraId="7A1AF4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“早餐后，得知爱德华·欧文要在十一点半举行聚会，我们决定去；但并不期望听到方言，因为它们最近已听不到了。</w:t>
      </w:r>
    </w:p>
    <w:p w14:paraId="00CADA00">
      <w:pPr>
        <w:pStyle w:val="3"/>
        <w:spacing w:before="85" w:line="253" w:lineRule="auto"/>
        <w:ind w:left="303" w:firstLine="9"/>
        <w:jc w:val="both"/>
        <w:rPr>
          <w:rFonts w:hint="eastAsia" w:ascii="微软雅黑" w:hAnsi="微软雅黑" w:eastAsia="微软雅黑" w:cs="微软雅黑"/>
          <w:sz w:val="30"/>
          <w:szCs w:val="30"/>
        </w:rPr>
      </w:pPr>
    </w:p>
    <w:p w14:paraId="403C48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Nott, who had called before breakfast, conducted us to Newman Street, where Irving is established since he left the house in Regent Square.</w:t>
      </w:r>
    </w:p>
    <w:p w14:paraId="017CF89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早饭前来访的诺特（Nott）先生带我们去了纽曼街，欧文离开摄政广场的房子后就安置在那里。</w:t>
      </w:r>
    </w:p>
    <w:p w14:paraId="10F5B931">
      <w:pPr>
        <w:pStyle w:val="3"/>
        <w:spacing w:before="85" w:line="253" w:lineRule="auto"/>
        <w:ind w:left="303" w:firstLine="9"/>
        <w:jc w:val="both"/>
        <w:rPr>
          <w:rFonts w:hint="eastAsia" w:ascii="微软雅黑" w:hAnsi="微软雅黑" w:eastAsia="微软雅黑" w:cs="微软雅黑"/>
          <w:sz w:val="30"/>
          <w:szCs w:val="30"/>
        </w:rPr>
      </w:pPr>
    </w:p>
    <w:p w14:paraId="2040DEE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walked along we saw a lady before us arm in arm with a tall man in black breeches, a broad-brimmed hat, and black hair hanging down his shoulders.</w:t>
      </w:r>
    </w:p>
    <w:p w14:paraId="09BA946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当我们走着的时候，看见前面一位女士挽着一个穿着黑色马裤、戴着宽边帽、黑发垂肩的高个子男人。</w:t>
      </w:r>
    </w:p>
    <w:p w14:paraId="59F12271">
      <w:pPr>
        <w:pStyle w:val="3"/>
        <w:spacing w:before="85" w:line="253" w:lineRule="auto"/>
        <w:ind w:left="303" w:firstLine="9"/>
        <w:jc w:val="both"/>
        <w:rPr>
          <w:rFonts w:hint="eastAsia" w:ascii="微软雅黑" w:hAnsi="微软雅黑" w:eastAsia="微软雅黑" w:cs="微软雅黑"/>
          <w:sz w:val="30"/>
          <w:szCs w:val="30"/>
        </w:rPr>
      </w:pPr>
    </w:p>
    <w:p w14:paraId="22A92D2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Mr. Nott informed us, was Irving himself with his cara sposa.</w:t>
      </w:r>
    </w:p>
    <w:p w14:paraId="7BC4902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诺特先生告诉我们，这就是欧文和他亲爱的妻子。</w:t>
      </w:r>
    </w:p>
    <w:p w14:paraId="1554BA17">
      <w:pPr>
        <w:pStyle w:val="3"/>
        <w:spacing w:before="85" w:line="253" w:lineRule="auto"/>
        <w:ind w:left="303" w:firstLine="9"/>
        <w:jc w:val="both"/>
        <w:rPr>
          <w:rFonts w:hint="eastAsia" w:ascii="微软雅黑" w:hAnsi="微软雅黑" w:eastAsia="微软雅黑" w:cs="微软雅黑"/>
          <w:sz w:val="30"/>
          <w:szCs w:val="30"/>
        </w:rPr>
      </w:pPr>
    </w:p>
    <w:p w14:paraId="6BED5E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followed them to the door of the chapel in Newman Street, where Mr. Nott left us, and we went in.</w:t>
      </w:r>
    </w:p>
    <w:p w14:paraId="4E0D576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我们跟着他们到了纽曼街礼拜堂的门口，诺特先生离开了我们，我们进去了。</w:t>
      </w:r>
    </w:p>
    <w:p w14:paraId="609B0DF7">
      <w:pPr>
        <w:pStyle w:val="3"/>
        <w:spacing w:before="85" w:line="253" w:lineRule="auto"/>
        <w:ind w:left="303" w:firstLine="9"/>
        <w:jc w:val="both"/>
        <w:rPr>
          <w:rFonts w:hint="eastAsia" w:ascii="微软雅黑" w:hAnsi="微软雅黑" w:eastAsia="微软雅黑" w:cs="微软雅黑"/>
          <w:sz w:val="30"/>
          <w:szCs w:val="30"/>
        </w:rPr>
      </w:pPr>
    </w:p>
    <w:p w14:paraId="761C08D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chapel is a room of moderate size, seated with plain wooden benches, like our recitation rooms.</w:t>
      </w:r>
    </w:p>
    <w:p w14:paraId="5B43EC9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礼拜堂是一个中等大小的房间，里面放着普通的木制长凳，就像我们的背诵室一样。</w:t>
      </w:r>
    </w:p>
    <w:p w14:paraId="792E1A9F">
      <w:pPr>
        <w:pStyle w:val="3"/>
        <w:spacing w:before="85" w:line="253" w:lineRule="auto"/>
        <w:ind w:left="303" w:firstLine="9"/>
        <w:jc w:val="both"/>
        <w:rPr>
          <w:rFonts w:hint="eastAsia" w:ascii="微软雅黑" w:hAnsi="微软雅黑" w:eastAsia="微软雅黑" w:cs="微软雅黑"/>
          <w:sz w:val="30"/>
          <w:szCs w:val="30"/>
        </w:rPr>
      </w:pPr>
    </w:p>
    <w:p w14:paraId="66CB7D0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opposite the entrance is semicircular, and filled with amphitheatrical seats.</w:t>
      </w:r>
    </w:p>
    <w:p w14:paraId="45B9E8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入口对面的尽头是半圆形的，充满了阶梯式座位。</w:t>
      </w:r>
    </w:p>
    <w:p w14:paraId="0499C04C">
      <w:pPr>
        <w:pStyle w:val="3"/>
        <w:spacing w:before="85" w:line="253" w:lineRule="auto"/>
        <w:ind w:left="303" w:firstLine="9"/>
        <w:jc w:val="both"/>
        <w:rPr>
          <w:rFonts w:hint="eastAsia" w:ascii="微软雅黑" w:hAnsi="微软雅黑" w:eastAsia="微软雅黑" w:cs="微软雅黑"/>
          <w:sz w:val="30"/>
          <w:szCs w:val="30"/>
        </w:rPr>
      </w:pPr>
    </w:p>
    <w:p w14:paraId="700AE7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front of these there is a large arch, and immediately beneath it a reading-desk in the shape of an altar, with a large arm-chair beside it.</w:t>
      </w:r>
    </w:p>
    <w:p w14:paraId="16EA1F6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在这些座位前面有一个大拱门，就在它下面有一个祭坛形状的读经台，旁边有一把大扶手椅。</w:t>
      </w:r>
    </w:p>
    <w:p w14:paraId="4C3C897D">
      <w:pPr>
        <w:pStyle w:val="3"/>
        <w:spacing w:before="85" w:line="253" w:lineRule="auto"/>
        <w:ind w:left="303" w:firstLine="9"/>
        <w:jc w:val="both"/>
        <w:rPr>
          <w:rFonts w:hint="eastAsia" w:ascii="微软雅黑" w:hAnsi="微软雅黑" w:eastAsia="微软雅黑" w:cs="微软雅黑"/>
          <w:sz w:val="30"/>
          <w:szCs w:val="30"/>
        </w:rPr>
      </w:pPr>
    </w:p>
    <w:p w14:paraId="0B247D9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there are several steps descending toward the body of the house, on which are chairs for the elders of the church.</w:t>
      </w:r>
    </w:p>
    <w:p w14:paraId="2BEB3E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从这里有几级台阶通向会众席，上面放着教会长老的椅子。</w:t>
      </w:r>
    </w:p>
    <w:p w14:paraId="6157E816">
      <w:pPr>
        <w:pStyle w:val="3"/>
        <w:spacing w:before="85" w:line="253" w:lineRule="auto"/>
        <w:ind w:left="303" w:firstLine="9"/>
        <w:jc w:val="both"/>
        <w:rPr>
          <w:rFonts w:hint="eastAsia" w:ascii="微软雅黑" w:hAnsi="微软雅黑" w:eastAsia="微软雅黑" w:cs="微软雅黑"/>
          <w:sz w:val="30"/>
          <w:szCs w:val="30"/>
        </w:rPr>
      </w:pPr>
    </w:p>
    <w:p w14:paraId="51BC31A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these particulars because I think the pulpit and its appendages extremely well contrived for scenic effects. . . .</w:t>
      </w:r>
    </w:p>
    <w:p w14:paraId="44D5FEA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我提到这些细节是因为我认为讲坛及其附属物在舞台效果上设计得极好。……</w:t>
      </w:r>
    </w:p>
    <w:p w14:paraId="6F31CC70">
      <w:pPr>
        <w:pStyle w:val="3"/>
        <w:spacing w:before="85" w:line="253" w:lineRule="auto"/>
        <w:ind w:left="303" w:firstLine="9"/>
        <w:jc w:val="both"/>
        <w:rPr>
          <w:rFonts w:hint="eastAsia" w:ascii="微软雅黑" w:hAnsi="微软雅黑" w:eastAsia="微软雅黑" w:cs="微软雅黑"/>
          <w:sz w:val="30"/>
          <w:szCs w:val="30"/>
        </w:rPr>
      </w:pPr>
    </w:p>
    <w:p w14:paraId="49CC9AC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we were seated, the chairs below the pulpit were occupied by several respectable men, one of them quite handsome and well dressed.</w:t>
      </w:r>
    </w:p>
    <w:p w14:paraId="43F8E4F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“我们坐下后不久，讲坛下面的椅子被几位体面的男士占据了，其中一位相当英俊，衣着考究。</w:t>
      </w:r>
    </w:p>
    <w:p w14:paraId="213C9A6C">
      <w:pPr>
        <w:pStyle w:val="3"/>
        <w:spacing w:before="85" w:line="253" w:lineRule="auto"/>
        <w:ind w:left="303" w:firstLine="9"/>
        <w:jc w:val="both"/>
        <w:rPr>
          <w:rFonts w:hint="eastAsia" w:ascii="微软雅黑" w:hAnsi="微软雅黑" w:eastAsia="微软雅黑" w:cs="微软雅黑"/>
          <w:sz w:val="30"/>
          <w:szCs w:val="30"/>
        </w:rPr>
      </w:pPr>
    </w:p>
    <w:p w14:paraId="666DF32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man and a woman took their seats upon the benches behind.</w:t>
      </w:r>
    </w:p>
    <w:p w14:paraId="70350DC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另一男一女坐在后面的长凳上。</w:t>
      </w:r>
    </w:p>
    <w:p w14:paraId="1A7D85F0">
      <w:pPr>
        <w:pStyle w:val="3"/>
        <w:spacing w:before="85" w:line="253" w:lineRule="auto"/>
        <w:ind w:left="303" w:firstLine="9"/>
        <w:jc w:val="both"/>
        <w:rPr>
          <w:rFonts w:hint="eastAsia" w:ascii="微软雅黑" w:hAnsi="微软雅黑" w:eastAsia="微软雅黑" w:cs="微软雅黑"/>
          <w:sz w:val="30"/>
          <w:szCs w:val="30"/>
        </w:rPr>
      </w:pPr>
    </w:p>
    <w:p w14:paraId="3AEFA68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were gazing at these, we heard a heavy tramp along the aisle, and the next moment Irving walked up to the altar, opened the Bible, and began at once to read.</w:t>
      </w:r>
    </w:p>
    <w:p w14:paraId="71BDBA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当我们注视这些时，听到过道传来沉重的脚步声，紧接着欧文走到祭坛前，打开圣经，立刻开始朗读。</w:t>
      </w:r>
    </w:p>
    <w:p w14:paraId="457ED3BC">
      <w:pPr>
        <w:pStyle w:val="3"/>
        <w:spacing w:before="85" w:line="253" w:lineRule="auto"/>
        <w:ind w:left="303" w:firstLine="9"/>
        <w:jc w:val="both"/>
        <w:rPr>
          <w:rFonts w:hint="eastAsia" w:ascii="微软雅黑" w:hAnsi="微软雅黑" w:eastAsia="微软雅黑" w:cs="微软雅黑"/>
          <w:sz w:val="30"/>
          <w:szCs w:val="30"/>
        </w:rPr>
      </w:pPr>
    </w:p>
    <w:p w14:paraId="785B703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noble figure, and his features are not ugly, with the exception of an awful squint.</w:t>
      </w:r>
    </w:p>
    <w:p w14:paraId="0452369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他身材高贵，五官并不丑陋，除了那可怕的斜视。</w:t>
      </w:r>
    </w:p>
    <w:p w14:paraId="2BA411DD">
      <w:pPr>
        <w:pStyle w:val="3"/>
        <w:spacing w:before="85" w:line="253" w:lineRule="auto"/>
        <w:ind w:left="303" w:firstLine="9"/>
        <w:jc w:val="both"/>
        <w:rPr>
          <w:rFonts w:hint="eastAsia" w:ascii="微软雅黑" w:hAnsi="微软雅黑" w:eastAsia="微软雅黑" w:cs="微软雅黑"/>
          <w:sz w:val="30"/>
          <w:szCs w:val="30"/>
        </w:rPr>
      </w:pPr>
    </w:p>
    <w:p w14:paraId="1640E0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hair is parted right and left, and hangs down on his shoulders in affected disorder.</w:t>
      </w:r>
    </w:p>
    <w:p w14:paraId="041E0C2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他的头发左右分开，故作凌乱地垂在肩上。</w:t>
      </w:r>
    </w:p>
    <w:p w14:paraId="5304442B">
      <w:pPr>
        <w:pStyle w:val="3"/>
        <w:spacing w:before="85" w:line="253" w:lineRule="auto"/>
        <w:ind w:left="303" w:firstLine="9"/>
        <w:jc w:val="both"/>
        <w:rPr>
          <w:rFonts w:hint="eastAsia" w:ascii="微软雅黑" w:hAnsi="微软雅黑" w:eastAsia="微软雅黑" w:cs="微软雅黑"/>
          <w:sz w:val="30"/>
          <w:szCs w:val="30"/>
        </w:rPr>
      </w:pPr>
    </w:p>
    <w:p w14:paraId="47B544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dress is laboriously old-fashioned—a black quaker coat and small clothes.</w:t>
      </w:r>
    </w:p>
    <w:p w14:paraId="200F1F6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他的穿着刻意守旧——一件黑色贵格会外套和小衣。</w:t>
      </w:r>
    </w:p>
    <w:p w14:paraId="5D25E4FF">
      <w:pPr>
        <w:pStyle w:val="3"/>
        <w:spacing w:before="85" w:line="253" w:lineRule="auto"/>
        <w:ind w:left="303" w:firstLine="9"/>
        <w:jc w:val="both"/>
        <w:rPr>
          <w:rFonts w:hint="eastAsia" w:ascii="微软雅黑" w:hAnsi="微软雅黑" w:eastAsia="微软雅黑" w:cs="微软雅黑"/>
          <w:sz w:val="30"/>
          <w:szCs w:val="30"/>
        </w:rPr>
      </w:pPr>
    </w:p>
    <w:p w14:paraId="72FCFB0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is harsh, but like a trumpet; it takes hold of one, and cannot be forgotten.</w:t>
      </w:r>
    </w:p>
    <w:p w14:paraId="63EF6BA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他的声音刺耳，但像号角一样；它抓住人，让人无法忘记。</w:t>
      </w:r>
    </w:p>
    <w:p w14:paraId="1604050C">
      <w:pPr>
        <w:pStyle w:val="3"/>
        <w:spacing w:before="85" w:line="253" w:lineRule="auto"/>
        <w:ind w:left="303" w:firstLine="9"/>
        <w:jc w:val="both"/>
        <w:rPr>
          <w:rFonts w:hint="eastAsia" w:ascii="微软雅黑" w:hAnsi="微软雅黑" w:eastAsia="微软雅黑" w:cs="微软雅黑"/>
          <w:sz w:val="30"/>
          <w:szCs w:val="30"/>
        </w:rPr>
      </w:pPr>
    </w:p>
    <w:p w14:paraId="30D86F5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aim appeared to be to vary his attitudes and appear at ease.</w:t>
      </w:r>
    </w:p>
    <w:p w14:paraId="209014E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他的主要目标似乎是变换姿态并显得轻松。</w:t>
      </w:r>
    </w:p>
    <w:p w14:paraId="144C81DE">
      <w:pPr>
        <w:pStyle w:val="3"/>
        <w:spacing w:before="85" w:line="253" w:lineRule="auto"/>
        <w:ind w:left="303" w:firstLine="9"/>
        <w:jc w:val="both"/>
        <w:rPr>
          <w:rFonts w:hint="eastAsia" w:ascii="微软雅黑" w:hAnsi="微软雅黑" w:eastAsia="微软雅黑" w:cs="微软雅黑"/>
          <w:sz w:val="30"/>
          <w:szCs w:val="30"/>
        </w:rPr>
      </w:pPr>
    </w:p>
    <w:p w14:paraId="3F62F72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to read in a standing posture, but had scarcely finished half a dozen verses when he dropped into the chair and sat while he read the remainder.</w:t>
      </w:r>
    </w:p>
    <w:p w14:paraId="63114F2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他开始站着读，但刚读完半打经文就跌坐在椅子上，坐着读完了剩下的部分。</w:t>
      </w:r>
    </w:p>
    <w:p w14:paraId="65424DB7">
      <w:pPr>
        <w:pStyle w:val="3"/>
        <w:spacing w:before="85" w:line="253" w:lineRule="auto"/>
        <w:ind w:left="303" w:firstLine="9"/>
        <w:jc w:val="both"/>
        <w:rPr>
          <w:rFonts w:hint="eastAsia" w:ascii="微软雅黑" w:hAnsi="微软雅黑" w:eastAsia="微软雅黑" w:cs="微软雅黑"/>
          <w:sz w:val="30"/>
          <w:szCs w:val="30"/>
        </w:rPr>
      </w:pPr>
    </w:p>
    <w:p w14:paraId="71AADD4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stepped forward to the point of his stage, dropped on his knees and began to pray in a voice of thunder; most of the people kneeling fairly down.</w:t>
      </w:r>
    </w:p>
    <w:p w14:paraId="420F4ED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然后他走到舞台的前端，跪下，开始用雷鸣般的声音祷告；大多数人也跟着跪下。</w:t>
      </w:r>
    </w:p>
    <w:p w14:paraId="5303E7C8">
      <w:pPr>
        <w:pStyle w:val="3"/>
        <w:spacing w:before="85" w:line="253" w:lineRule="auto"/>
        <w:ind w:left="303" w:firstLine="9"/>
        <w:jc w:val="both"/>
        <w:rPr>
          <w:rFonts w:hint="eastAsia" w:ascii="微软雅黑" w:hAnsi="微软雅黑" w:eastAsia="微软雅黑" w:cs="微软雅黑"/>
          <w:sz w:val="30"/>
          <w:szCs w:val="30"/>
        </w:rPr>
      </w:pPr>
    </w:p>
    <w:p w14:paraId="3C20CD4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the prayer he read the Sixty-sixth Psalm, and I now perceived that his selections were designed to have a bearing on the persecutions of his people and himself.</w:t>
      </w:r>
    </w:p>
    <w:p w14:paraId="33A0E5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祷告结束后，他读了诗篇第六十六篇，我现在察觉到他的选择旨在关联他的百姓和他自己所受的迫害。</w:t>
      </w:r>
    </w:p>
    <w:p w14:paraId="3836A920">
      <w:pPr>
        <w:pStyle w:val="3"/>
        <w:spacing w:before="85" w:line="253" w:lineRule="auto"/>
        <w:ind w:left="303" w:firstLine="9"/>
        <w:jc w:val="both"/>
        <w:rPr>
          <w:rFonts w:hint="eastAsia" w:ascii="微软雅黑" w:hAnsi="微软雅黑" w:eastAsia="微软雅黑" w:cs="微软雅黑"/>
          <w:sz w:val="30"/>
          <w:szCs w:val="30"/>
        </w:rPr>
      </w:pPr>
    </w:p>
    <w:p w14:paraId="7BE082B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from Samuel was that relating to Shimei.</w:t>
      </w:r>
    </w:p>
    <w:p w14:paraId="5274E07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撒母耳记的章节是关于示每的。</w:t>
      </w:r>
    </w:p>
    <w:p w14:paraId="12C84F54">
      <w:pPr>
        <w:pStyle w:val="3"/>
        <w:spacing w:before="85" w:line="253" w:lineRule="auto"/>
        <w:ind w:left="303" w:firstLine="9"/>
        <w:jc w:val="both"/>
        <w:rPr>
          <w:rFonts w:hint="eastAsia" w:ascii="微软雅黑" w:hAnsi="微软雅黑" w:eastAsia="微软雅黑" w:cs="微软雅黑"/>
          <w:sz w:val="30"/>
          <w:szCs w:val="30"/>
        </w:rPr>
      </w:pPr>
    </w:p>
    <w:p w14:paraId="7B673B0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gave out the Sixty-sixth Psalm in verse; which was sung standing, very well, Irving himself joining in with a mighty bass.</w:t>
      </w:r>
    </w:p>
    <w:p w14:paraId="598D911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然后他发出了诗篇第六十六篇的韵文；大家站着唱，唱得很好，欧文自己也加入了强有力的低音。</w:t>
      </w:r>
    </w:p>
    <w:p w14:paraId="328AED43">
      <w:pPr>
        <w:pStyle w:val="3"/>
        <w:spacing w:before="85" w:line="253" w:lineRule="auto"/>
        <w:ind w:left="303" w:firstLine="9"/>
        <w:jc w:val="both"/>
        <w:rPr>
          <w:rFonts w:hint="eastAsia" w:ascii="微软雅黑" w:hAnsi="微软雅黑" w:eastAsia="微软雅黑" w:cs="微软雅黑"/>
          <w:sz w:val="30"/>
          <w:szCs w:val="30"/>
        </w:rPr>
      </w:pPr>
    </w:p>
    <w:p w14:paraId="5DCC2EA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began to read the Thirty-ninth of Exodus, with an allegorical exposition, after a short prayer for divine assistance.</w:t>
      </w:r>
    </w:p>
    <w:p w14:paraId="559BF49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经过简短的祈求神助的祷告后，他开始读出埃及记第三十九章，并附带寓意解经。</w:t>
      </w:r>
    </w:p>
    <w:p w14:paraId="7D684413">
      <w:pPr>
        <w:pStyle w:val="3"/>
        <w:spacing w:before="85" w:line="253" w:lineRule="auto"/>
        <w:ind w:left="303" w:firstLine="9"/>
        <w:jc w:val="both"/>
        <w:rPr>
          <w:rFonts w:hint="eastAsia" w:ascii="微软雅黑" w:hAnsi="微软雅黑" w:eastAsia="微软雅黑" w:cs="微软雅黑"/>
          <w:sz w:val="30"/>
          <w:szCs w:val="30"/>
        </w:rPr>
      </w:pPr>
    </w:p>
    <w:p w14:paraId="28939E1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ouches of the breast-plate he explained to mean the rulers of the church.</w:t>
      </w:r>
    </w:p>
    <w:p w14:paraId="357E9AD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他将胸牌上的镶座解释为教会的统治者。</w:t>
      </w:r>
    </w:p>
    <w:p w14:paraId="7AB4C71A">
      <w:pPr>
        <w:pStyle w:val="3"/>
        <w:spacing w:before="85" w:line="253" w:lineRule="auto"/>
        <w:ind w:left="303" w:firstLine="9"/>
        <w:jc w:val="both"/>
        <w:rPr>
          <w:rFonts w:hint="eastAsia" w:ascii="微软雅黑" w:hAnsi="微软雅黑" w:eastAsia="微软雅黑" w:cs="微软雅黑"/>
          <w:sz w:val="30"/>
          <w:szCs w:val="30"/>
        </w:rPr>
      </w:pPr>
    </w:p>
    <w:p w14:paraId="4651321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dealing this out, he was interrupted in a manner rather startling.</w:t>
      </w:r>
    </w:p>
    <w:p w14:paraId="56BBF41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当他正在讲解这一点时，他被一种相当令人吃惊的方式打断了。</w:t>
      </w:r>
    </w:p>
    <w:p w14:paraId="6D91B112">
      <w:pPr>
        <w:pStyle w:val="3"/>
        <w:spacing w:before="85" w:line="253" w:lineRule="auto"/>
        <w:ind w:left="303" w:firstLine="9"/>
        <w:jc w:val="both"/>
        <w:rPr>
          <w:rFonts w:hint="eastAsia" w:ascii="微软雅黑" w:hAnsi="微软雅黑" w:eastAsia="微软雅黑" w:cs="微软雅黑"/>
          <w:sz w:val="30"/>
          <w:szCs w:val="30"/>
        </w:rPr>
      </w:pPr>
    </w:p>
    <w:p w14:paraId="35EB196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observed that the elders who sat near him kept their eyes raised to the skylight overhead, as if wooing inspiration.</w:t>
      </w:r>
    </w:p>
    <w:p w14:paraId="42CA89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我观察到坐在他旁边的长老们一直抬眼看着头顶的天窗，仿佛在祈求灵感。</w:t>
      </w:r>
    </w:p>
    <w:p w14:paraId="36E55AC8">
      <w:pPr>
        <w:pStyle w:val="3"/>
        <w:spacing w:before="85" w:line="253" w:lineRule="auto"/>
        <w:ind w:left="303" w:firstLine="9"/>
        <w:jc w:val="both"/>
        <w:rPr>
          <w:rFonts w:hint="eastAsia" w:ascii="微软雅黑" w:hAnsi="微软雅黑" w:eastAsia="微软雅黑" w:cs="微软雅黑"/>
          <w:sz w:val="30"/>
          <w:szCs w:val="30"/>
        </w:rPr>
      </w:pPr>
    </w:p>
    <w:p w14:paraId="5640102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 particular looked very wild.</w:t>
      </w:r>
    </w:p>
    <w:p w14:paraId="0E2ED07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其中一位看起来特别狂野。</w:t>
      </w:r>
    </w:p>
    <w:p w14:paraId="6C51CFDA">
      <w:pPr>
        <w:pStyle w:val="3"/>
        <w:spacing w:before="85" w:line="253" w:lineRule="auto"/>
        <w:ind w:left="303" w:firstLine="9"/>
        <w:jc w:val="both"/>
        <w:rPr>
          <w:rFonts w:hint="eastAsia" w:ascii="微软雅黑" w:hAnsi="微软雅黑" w:eastAsia="微软雅黑" w:cs="微软雅黑"/>
          <w:sz w:val="30"/>
          <w:szCs w:val="30"/>
        </w:rPr>
      </w:pPr>
    </w:p>
    <w:p w14:paraId="23133F4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face was flushed, and he occasionally turned up the white of his eyes in an ominous style.</w:t>
      </w:r>
    </w:p>
    <w:p w14:paraId="320ADC9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他满脸通红，偶尔翻起白眼，样子很不祥。</w:t>
      </w:r>
    </w:p>
    <w:p w14:paraId="02EB26E8">
      <w:pPr>
        <w:pStyle w:val="3"/>
        <w:spacing w:before="85" w:line="253" w:lineRule="auto"/>
        <w:ind w:left="303" w:firstLine="9"/>
        <w:jc w:val="both"/>
        <w:rPr>
          <w:rFonts w:hint="eastAsia" w:ascii="微软雅黑" w:hAnsi="微软雅黑" w:eastAsia="微软雅黑" w:cs="微软雅黑"/>
          <w:sz w:val="30"/>
          <w:szCs w:val="30"/>
        </w:rPr>
      </w:pPr>
    </w:p>
    <w:p w14:paraId="119B411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however, his eyes were shut.</w:t>
      </w:r>
    </w:p>
    <w:p w14:paraId="36D975B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不过，大多数时候他的眼睛是闭着的。</w:t>
      </w:r>
    </w:p>
    <w:p w14:paraId="2B237FE6">
      <w:pPr>
        <w:pStyle w:val="3"/>
        <w:spacing w:before="85" w:line="253" w:lineRule="auto"/>
        <w:ind w:left="303" w:firstLine="9"/>
        <w:jc w:val="both"/>
        <w:rPr>
          <w:rFonts w:hint="eastAsia" w:ascii="微软雅黑" w:hAnsi="微软雅黑" w:eastAsia="微软雅黑" w:cs="微软雅黑"/>
          <w:sz w:val="30"/>
          <w:szCs w:val="30"/>
        </w:rPr>
      </w:pPr>
    </w:p>
    <w:p w14:paraId="4E8521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Irving reached the point I have mentioned and was explaining the ouches, this elder . . . burst out in a sort of wild ejaculation, thus, 'Taranti-hoiti-faragmi-santi' (I do not pretend to recollect the words);</w:t>
      </w:r>
    </w:p>
    <w:p w14:paraId="7A3FB93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就在欧文讲到我提到的那一点并解释镶座时，这位长老……突然爆发出一种狂野的叫喊，像这样，‘塔兰蒂-霍伊蒂-法拉格米-桑蒂’（我不假装记得这些词）；</w:t>
      </w:r>
    </w:p>
    <w:p w14:paraId="286E43A8">
      <w:pPr>
        <w:pStyle w:val="3"/>
        <w:spacing w:before="85" w:line="253" w:lineRule="auto"/>
        <w:ind w:left="303" w:firstLine="9"/>
        <w:jc w:val="both"/>
        <w:rPr>
          <w:rFonts w:hint="eastAsia" w:ascii="微软雅黑" w:hAnsi="微软雅黑" w:eastAsia="微软雅黑" w:cs="微软雅黑"/>
          <w:sz w:val="30"/>
          <w:szCs w:val="30"/>
        </w:rPr>
      </w:pPr>
    </w:p>
    <w:p w14:paraId="582B491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people—ye people of the Lord, ye have not the ouches—ye have not the ouches—ha-a-a; ye must have them—ye must have them—ha-a-a; ye cannot hear—ye cannot hear.'</w:t>
      </w:r>
    </w:p>
    <w:p w14:paraId="3A82E0A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‘哦，你们这百姓——你们这主的百姓，你们没有镶座——你们没有镶座——哈-啊-啊；你们必须有——你们必须有——哈-啊-啊；你们听不见——你们听不见。’</w:t>
      </w:r>
    </w:p>
    <w:p w14:paraId="2AD342BE">
      <w:pPr>
        <w:pStyle w:val="3"/>
        <w:spacing w:before="85" w:line="253" w:lineRule="auto"/>
        <w:ind w:left="303" w:firstLine="9"/>
        <w:jc w:val="both"/>
        <w:rPr>
          <w:rFonts w:hint="eastAsia" w:ascii="微软雅黑" w:hAnsi="微软雅黑" w:eastAsia="微软雅黑" w:cs="微软雅黑"/>
          <w:sz w:val="30"/>
          <w:szCs w:val="30"/>
        </w:rPr>
      </w:pPr>
    </w:p>
    <w:p w14:paraId="250DDF4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was spoken in a pretty loud whisper, as the inspiration died away within him.</w:t>
      </w:r>
    </w:p>
    <w:p w14:paraId="3106AFE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最后这几句是用相当大的耳语说出的，随着灵感在他体内消逝。</w:t>
      </w:r>
    </w:p>
    <w:p w14:paraId="2FFEF0EC">
      <w:pPr>
        <w:pStyle w:val="3"/>
        <w:spacing w:before="85" w:line="253" w:lineRule="auto"/>
        <w:ind w:left="303" w:firstLine="9"/>
        <w:jc w:val="both"/>
        <w:rPr>
          <w:rFonts w:hint="eastAsia" w:ascii="微软雅黑" w:hAnsi="微软雅黑" w:eastAsia="微软雅黑" w:cs="微软雅黑"/>
          <w:sz w:val="30"/>
          <w:szCs w:val="30"/>
        </w:rPr>
      </w:pPr>
    </w:p>
    <w:p w14:paraId="34521DF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began, Irving suspended his exposition and covered his face with his hands.</w:t>
      </w:r>
    </w:p>
    <w:p w14:paraId="25C3D0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当他开始时，欧文暂停了解经，用手捂住脸。</w:t>
      </w:r>
    </w:p>
    <w:p w14:paraId="2F6350F7">
      <w:pPr>
        <w:pStyle w:val="3"/>
        <w:spacing w:before="85" w:line="253" w:lineRule="auto"/>
        <w:ind w:left="303" w:firstLine="9"/>
        <w:jc w:val="both"/>
        <w:rPr>
          <w:rFonts w:hint="eastAsia" w:ascii="微软雅黑" w:hAnsi="微软雅黑" w:eastAsia="微软雅黑" w:cs="微软雅黑"/>
          <w:sz w:val="30"/>
          <w:szCs w:val="30"/>
        </w:rPr>
      </w:pPr>
    </w:p>
    <w:p w14:paraId="2CB43F6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voice ceased, he resumed the thread of his discourse, till the 'tongue' broke out again 'in unknown strains.'</w:t>
      </w:r>
    </w:p>
    <w:p w14:paraId="001C788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声音一停，他就恢复了他的话头，直到‘方言’再次‘以未知的曲调’爆发。</w:t>
      </w:r>
    </w:p>
    <w:p w14:paraId="0784396B">
      <w:pPr>
        <w:pStyle w:val="3"/>
        <w:spacing w:before="85" w:line="253" w:lineRule="auto"/>
        <w:ind w:left="303" w:firstLine="9"/>
        <w:jc w:val="both"/>
        <w:rPr>
          <w:rFonts w:hint="eastAsia" w:ascii="微软雅黑" w:hAnsi="微软雅黑" w:eastAsia="微软雅黑" w:cs="微软雅黑"/>
          <w:sz w:val="30"/>
          <w:szCs w:val="30"/>
        </w:rPr>
      </w:pPr>
    </w:p>
    <w:p w14:paraId="2C77861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these had again come to an end, Irving knelt and prayed, thanking God for looking upon the poverty and desolation of his church amidst her persecutions.</w:t>
      </w:r>
    </w:p>
    <w:p w14:paraId="098521B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这些再次结束后，欧文跪下祷告，感谢神在教会受迫害期间眷顾她的贫穷和荒凉。</w:t>
      </w:r>
    </w:p>
    <w:p w14:paraId="626A31A6">
      <w:pPr>
        <w:pStyle w:val="3"/>
        <w:spacing w:before="85" w:line="253" w:lineRule="auto"/>
        <w:ind w:left="303" w:firstLine="9"/>
        <w:jc w:val="both"/>
        <w:rPr>
          <w:rFonts w:hint="eastAsia" w:ascii="微软雅黑" w:hAnsi="微软雅黑" w:eastAsia="微软雅黑" w:cs="微软雅黑"/>
          <w:sz w:val="30"/>
          <w:szCs w:val="30"/>
        </w:rPr>
      </w:pPr>
    </w:p>
    <w:p w14:paraId="1F3B969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finished and arisen from his knees, he dropped down again, saying, 'one supplication more,' or 'one thanksgiving more.'</w:t>
      </w:r>
    </w:p>
    <w:p w14:paraId="16F974F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他结束后站起来，又再次跪下，说，‘再加一个恳求’，或‘再加一个感恩’。</w:t>
      </w:r>
    </w:p>
    <w:p w14:paraId="097D7A53">
      <w:pPr>
        <w:pStyle w:val="3"/>
        <w:spacing w:before="85" w:line="253" w:lineRule="auto"/>
        <w:ind w:left="303" w:firstLine="9"/>
        <w:jc w:val="both"/>
        <w:rPr>
          <w:rFonts w:hint="eastAsia" w:ascii="微软雅黑" w:hAnsi="微软雅黑" w:eastAsia="微软雅黑" w:cs="微软雅黑"/>
          <w:sz w:val="30"/>
          <w:szCs w:val="30"/>
        </w:rPr>
      </w:pPr>
    </w:p>
    <w:p w14:paraId="6196597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proceeded to implore the Divine blessing on the servant who had been ordained as a prophet in the sight of the people.</w:t>
      </w:r>
    </w:p>
    <w:p w14:paraId="43EA641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他现在开始祈求神赐福给那位在众人面前被按立为先知的仆人。</w:t>
      </w:r>
    </w:p>
    <w:p w14:paraId="6AB9FB84">
      <w:pPr>
        <w:pStyle w:val="3"/>
        <w:spacing w:before="85" w:line="253" w:lineRule="auto"/>
        <w:ind w:left="303" w:firstLine="9"/>
        <w:jc w:val="both"/>
        <w:rPr>
          <w:rFonts w:hint="eastAsia" w:ascii="微软雅黑" w:hAnsi="微软雅黑" w:eastAsia="微软雅黑" w:cs="微软雅黑"/>
          <w:sz w:val="30"/>
          <w:szCs w:val="30"/>
        </w:rPr>
      </w:pPr>
    </w:p>
    <w:p w14:paraId="61DCAF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supplementary prayer, he stood up, asked a blessing in a few words, and began to read in the sixth John about feeding on Christ's flesh.</w:t>
      </w:r>
    </w:p>
    <w:p w14:paraId="23C7A93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在这个补充祷告之后，他站起来，简短地请求祝福，然后开始读约翰福音第六章关于吃基督的肉。</w:t>
      </w:r>
    </w:p>
    <w:p w14:paraId="302D8AAF">
      <w:pPr>
        <w:pStyle w:val="3"/>
        <w:spacing w:before="85" w:line="253" w:lineRule="auto"/>
        <w:ind w:left="303" w:firstLine="9"/>
        <w:jc w:val="both"/>
        <w:rPr>
          <w:rFonts w:hint="eastAsia" w:ascii="微软雅黑" w:hAnsi="微软雅黑" w:eastAsia="微软雅黑" w:cs="微软雅黑"/>
          <w:sz w:val="30"/>
          <w:szCs w:val="30"/>
        </w:rPr>
      </w:pPr>
    </w:p>
    <w:p w14:paraId="20F1812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his remarks he said: 'The priests and churches in our day have denied the Saviour's flesh, and therefore cannot feed upon him.'</w:t>
      </w:r>
    </w:p>
    <w:p w14:paraId="623B672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在他的评论中他说：‘我们要这个时代的祭司和教会否认了救主的肉，因此不能吃祂。’</w:t>
      </w:r>
    </w:p>
    <w:p w14:paraId="7D6A172E">
      <w:pPr>
        <w:pStyle w:val="3"/>
        <w:spacing w:before="85" w:line="253" w:lineRule="auto"/>
        <w:ind w:left="303" w:firstLine="9"/>
        <w:jc w:val="both"/>
        <w:rPr>
          <w:rFonts w:hint="eastAsia" w:ascii="微软雅黑" w:hAnsi="微软雅黑" w:eastAsia="微软雅黑" w:cs="微软雅黑"/>
          <w:sz w:val="30"/>
          <w:szCs w:val="30"/>
        </w:rPr>
      </w:pPr>
    </w:p>
    <w:p w14:paraId="027BA40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prayed again (with genuflexion), after which he dropped into his chair, covered his face with his hands, and said, 'Hear now what the elders have to say to you.'</w:t>
      </w:r>
    </w:p>
    <w:p w14:paraId="34848C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然后他又祷告（带屈膝），之后跌坐在椅子上，用手捂着脸，说：‘现在听听长老们有什么话对你们说。’</w:t>
      </w:r>
    </w:p>
    <w:p w14:paraId="121B6A03">
      <w:pPr>
        <w:pStyle w:val="3"/>
        <w:spacing w:before="85" w:line="253" w:lineRule="auto"/>
        <w:ind w:left="303" w:firstLine="9"/>
        <w:jc w:val="both"/>
        <w:rPr>
          <w:rFonts w:hint="eastAsia" w:ascii="微软雅黑" w:hAnsi="微软雅黑" w:eastAsia="微软雅黑" w:cs="微软雅黑"/>
          <w:sz w:val="30"/>
          <w:szCs w:val="30"/>
        </w:rPr>
      </w:pPr>
    </w:p>
    <w:p w14:paraId="036AC4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this signal given than the 'tongue' began anew, and for several minutes uttered a flat and silly rhapsody, charging the church with unfaithfulness and rebuking it therefor.</w:t>
      </w:r>
    </w:p>
    <w:p w14:paraId="38A37CB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这个信号刚发出，‘方言’就重新开始了，几分钟内发出了一段平淡愚蠢的狂想曲，指责教会不忠并为此责备它。</w:t>
      </w:r>
    </w:p>
    <w:p w14:paraId="336E3032">
      <w:pPr>
        <w:pStyle w:val="3"/>
        <w:spacing w:before="85" w:line="253" w:lineRule="auto"/>
        <w:ind w:left="303" w:firstLine="9"/>
        <w:jc w:val="both"/>
        <w:rPr>
          <w:rFonts w:hint="eastAsia" w:ascii="微软雅黑" w:hAnsi="微软雅黑" w:eastAsia="微软雅黑" w:cs="微软雅黑"/>
          <w:sz w:val="30"/>
          <w:szCs w:val="30"/>
        </w:rPr>
      </w:pPr>
    </w:p>
    <w:p w14:paraId="40082823">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having finished, an elder who sat above him rose, with Bible in hand, and made a dry but sober speech about faith, in which there was nothing, I believe, outré.</w:t>
      </w:r>
    </w:p>
    <w:p w14:paraId="19BE057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‘方言’结束后，坐在他上面的一位长老站起来，手拿圣经，做了一次枯燥但清醒的关于信心的演讲，我相信其中没有任何离奇之处。</w:t>
      </w:r>
    </w:p>
    <w:p w14:paraId="26E6962C">
      <w:pPr>
        <w:pStyle w:val="3"/>
        <w:spacing w:before="85" w:line="253" w:lineRule="auto"/>
        <w:ind w:left="303" w:firstLine="9"/>
        <w:jc w:val="both"/>
        <w:rPr>
          <w:rFonts w:hint="eastAsia" w:ascii="微软雅黑" w:hAnsi="微软雅黑" w:eastAsia="微软雅黑" w:cs="微软雅黑"/>
          <w:sz w:val="30"/>
          <w:szCs w:val="30"/>
        </w:rPr>
      </w:pPr>
    </w:p>
    <w:p w14:paraId="42C0546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handsome, well-dressed man, whom I have mentioned, at Irving's left hand, now rose and came forward with his Bible.</w:t>
      </w:r>
    </w:p>
    <w:p w14:paraId="39DB0F2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我提到的那位英俊、衣着考究的男士，在欧文的左手边，现在站起来，拿着圣经走上前。</w:t>
      </w:r>
    </w:p>
    <w:p w14:paraId="06377224">
      <w:pPr>
        <w:pStyle w:val="3"/>
        <w:spacing w:before="85" w:line="253" w:lineRule="auto"/>
        <w:ind w:left="303" w:firstLine="9"/>
        <w:jc w:val="both"/>
        <w:rPr>
          <w:rFonts w:hint="eastAsia" w:ascii="微软雅黑" w:hAnsi="微软雅黑" w:eastAsia="微软雅黑" w:cs="微软雅黑"/>
          <w:sz w:val="30"/>
          <w:szCs w:val="30"/>
        </w:rPr>
      </w:pPr>
    </w:p>
    <w:p w14:paraId="0117CDE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words were, 'Your sins which are many are forgiven you.'</w:t>
      </w:r>
    </w:p>
    <w:p w14:paraId="43000F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他的第一句话是，‘你的罪虽多，都赦免了。’</w:t>
      </w:r>
    </w:p>
    <w:p w14:paraId="2499A475">
      <w:pPr>
        <w:pStyle w:val="3"/>
        <w:spacing w:before="85" w:line="253" w:lineRule="auto"/>
        <w:ind w:left="303" w:firstLine="9"/>
        <w:jc w:val="both"/>
        <w:rPr>
          <w:rFonts w:hint="eastAsia" w:ascii="微软雅黑" w:hAnsi="微软雅黑" w:eastAsia="微软雅黑" w:cs="微软雅黑"/>
          <w:sz w:val="30"/>
          <w:szCs w:val="30"/>
        </w:rPr>
      </w:pPr>
    </w:p>
    <w:p w14:paraId="4EFA745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discourse was incoherent, though not wild, and had reference to the persecution of the church.</w:t>
      </w:r>
    </w:p>
    <w:p w14:paraId="0D030FA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他的讲话语无伦次，虽然不狂野，并提到了教会受迫害的事。</w:t>
      </w:r>
    </w:p>
    <w:p w14:paraId="4B183187">
      <w:pPr>
        <w:pStyle w:val="3"/>
        <w:spacing w:before="85" w:line="253" w:lineRule="auto"/>
        <w:ind w:left="303" w:firstLine="9"/>
        <w:jc w:val="both"/>
        <w:rPr>
          <w:rFonts w:hint="eastAsia" w:ascii="微软雅黑" w:hAnsi="微软雅黑" w:eastAsia="微软雅黑" w:cs="微软雅黑"/>
          <w:sz w:val="30"/>
          <w:szCs w:val="30"/>
        </w:rPr>
      </w:pPr>
    </w:p>
    <w:p w14:paraId="0FE98CC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preacher on the occasion was a decent, ministerial-looking man in black, who discoursed on oneness with Christ.</w:t>
      </w:r>
    </w:p>
    <w:p w14:paraId="2D6EB8C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场合中最后一位讲道者是一个体面、有着牧师外貌的黑衣人，他讲述了与基督合一。</w:t>
      </w:r>
    </w:p>
    <w:p w14:paraId="45E6B968">
      <w:pPr>
        <w:pStyle w:val="3"/>
        <w:spacing w:before="85" w:line="253" w:lineRule="auto"/>
        <w:ind w:left="303" w:firstLine="9"/>
        <w:jc w:val="both"/>
        <w:rPr>
          <w:rFonts w:hint="eastAsia" w:ascii="微软雅黑" w:hAnsi="微软雅黑" w:eastAsia="微软雅黑" w:cs="微软雅黑"/>
          <w:sz w:val="30"/>
          <w:szCs w:val="30"/>
        </w:rPr>
      </w:pPr>
    </w:p>
    <w:p w14:paraId="38493D1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paper was now handed to Irving, which he looked at, and then fell upon his knees.</w:t>
      </w:r>
    </w:p>
    <w:p w14:paraId="7716489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现在递给欧文一张纸，他看了一眼，然后跪下。</w:t>
      </w:r>
    </w:p>
    <w:p w14:paraId="4084F454">
      <w:pPr>
        <w:pStyle w:val="3"/>
        <w:spacing w:before="85" w:line="253" w:lineRule="auto"/>
        <w:ind w:left="303" w:firstLine="9"/>
        <w:jc w:val="both"/>
        <w:rPr>
          <w:rFonts w:hint="eastAsia" w:ascii="微软雅黑" w:hAnsi="微软雅黑" w:eastAsia="微软雅黑" w:cs="微软雅黑"/>
          <w:sz w:val="30"/>
          <w:szCs w:val="30"/>
        </w:rPr>
      </w:pPr>
    </w:p>
    <w:p w14:paraId="06FBCF8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prayer he took the paper and read it to the Lord, as he would have read a notice.</w:t>
      </w:r>
    </w:p>
    <w:p w14:paraId="6AB81425">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在他的祷告中，他拿起那张纸读给主听，就像读通知一样。</w:t>
      </w:r>
    </w:p>
    <w:p w14:paraId="03A64795">
      <w:pPr>
        <w:pStyle w:val="3"/>
        <w:spacing w:before="85" w:line="253" w:lineRule="auto"/>
        <w:ind w:left="303" w:firstLine="9"/>
        <w:jc w:val="both"/>
        <w:rPr>
          <w:rFonts w:hint="eastAsia" w:ascii="微软雅黑" w:hAnsi="微软雅黑" w:eastAsia="微软雅黑" w:cs="微软雅黑"/>
          <w:sz w:val="30"/>
          <w:szCs w:val="30"/>
        </w:rPr>
      </w:pPr>
    </w:p>
    <w:p w14:paraId="3EF8463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thanksgiving by Harriet Palmer for the privilege of attending on these services to-day.</w:t>
      </w:r>
    </w:p>
    <w:p w14:paraId="74B81C6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那是哈丽特·帕尔默（Harriet Palmer）为今天能参加这些聚会的特权而献上的感恩。</w:t>
      </w:r>
    </w:p>
    <w:p w14:paraId="2EB75789">
      <w:pPr>
        <w:pStyle w:val="3"/>
        <w:spacing w:before="85" w:line="253" w:lineRule="auto"/>
        <w:ind w:left="303" w:firstLine="9"/>
        <w:jc w:val="both"/>
        <w:rPr>
          <w:rFonts w:hint="eastAsia" w:ascii="微软雅黑" w:hAnsi="微软雅黑" w:eastAsia="微软雅黑" w:cs="微软雅黑"/>
          <w:sz w:val="30"/>
          <w:szCs w:val="30"/>
        </w:rPr>
      </w:pPr>
    </w:p>
    <w:p w14:paraId="26A36CB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prayer, they sang a Psalm, and then the meeting was dismissed by benediction.</w:t>
      </w:r>
    </w:p>
    <w:p w14:paraId="2BA3103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祷告后，他们唱了一首诗篇，然后聚会以祝福结束。</w:t>
      </w:r>
    </w:p>
    <w:p w14:paraId="296CD965">
      <w:pPr>
        <w:pStyle w:val="3"/>
        <w:spacing w:before="85" w:line="253" w:lineRule="auto"/>
        <w:ind w:left="303" w:firstLine="9"/>
        <w:jc w:val="both"/>
        <w:rPr>
          <w:rFonts w:hint="eastAsia" w:ascii="微软雅黑" w:hAnsi="微软雅黑" w:eastAsia="微软雅黑" w:cs="微软雅黑"/>
          <w:sz w:val="30"/>
          <w:szCs w:val="30"/>
        </w:rPr>
      </w:pPr>
    </w:p>
    <w:p w14:paraId="7D43CE4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made on my mind was one of unmingled contempt.</w:t>
      </w:r>
    </w:p>
    <w:p w14:paraId="1C9E8D5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给我留下的印象是纯粹的蔑视。</w:t>
      </w:r>
    </w:p>
    <w:p w14:paraId="18A84BB6">
      <w:pPr>
        <w:pStyle w:val="3"/>
        <w:spacing w:before="85" w:line="253" w:lineRule="auto"/>
        <w:ind w:left="303" w:firstLine="9"/>
        <w:jc w:val="both"/>
        <w:rPr>
          <w:rFonts w:hint="eastAsia" w:ascii="微软雅黑" w:hAnsi="微软雅黑" w:eastAsia="微软雅黑" w:cs="微软雅黑"/>
          <w:sz w:val="30"/>
          <w:szCs w:val="30"/>
        </w:rPr>
      </w:pPr>
    </w:p>
    <w:p w14:paraId="0B50DE9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fell from Irving's lips was purely flat and stupid, without a single flash of genius, or the slightest indication of strength or even vivacity of mind.</w:t>
      </w:r>
    </w:p>
    <w:p w14:paraId="7EBE30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欧文嘴里说出的每一句话都纯粹是平淡愚蠢的，没有一丝天才的闪光，也没有丝毫力量甚至思维活力的迹象。</w:t>
      </w:r>
    </w:p>
    <w:p w14:paraId="33CADEBC">
      <w:pPr>
        <w:pStyle w:val="3"/>
        <w:spacing w:before="85" w:line="253" w:lineRule="auto"/>
        <w:ind w:left="303" w:firstLine="9"/>
        <w:jc w:val="both"/>
        <w:rPr>
          <w:rFonts w:hint="eastAsia" w:ascii="微软雅黑" w:hAnsi="微软雅黑" w:eastAsia="微软雅黑" w:cs="微软雅黑"/>
          <w:sz w:val="30"/>
          <w:szCs w:val="30"/>
        </w:rPr>
      </w:pPr>
    </w:p>
    <w:p w14:paraId="3835FFD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confirmed in my former low opinion of him, founded on his writings. . . .</w:t>
      </w:r>
    </w:p>
    <w:p w14:paraId="778910D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我在对他著作的看法基础上形成的先前低评价得到了证实。……</w:t>
      </w:r>
    </w:p>
    <w:p w14:paraId="04E7DFE8">
      <w:pPr>
        <w:pStyle w:val="3"/>
        <w:spacing w:before="85" w:line="253" w:lineRule="auto"/>
        <w:ind w:left="303" w:firstLine="9"/>
        <w:jc w:val="both"/>
        <w:rPr>
          <w:rFonts w:hint="eastAsia" w:ascii="微软雅黑" w:hAnsi="微软雅黑" w:eastAsia="微软雅黑" w:cs="微软雅黑"/>
          <w:sz w:val="30"/>
          <w:szCs w:val="30"/>
        </w:rPr>
      </w:pPr>
    </w:p>
    <w:p w14:paraId="571F8AA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Cox and I flattered ourselves that he observed us, and preached at us.</w:t>
      </w:r>
    </w:p>
    <w:p w14:paraId="467A2AF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考克斯（Cox）博士和我觉得他注意到了我们，并针对我们讲道，以此自抬身价。</w:t>
      </w:r>
    </w:p>
    <w:p w14:paraId="31E230E8">
      <w:pPr>
        <w:pStyle w:val="3"/>
        <w:spacing w:before="85" w:line="253" w:lineRule="auto"/>
        <w:ind w:left="303" w:firstLine="9"/>
        <w:jc w:val="both"/>
        <w:rPr>
          <w:rFonts w:hint="eastAsia" w:ascii="微软雅黑" w:hAnsi="微软雅黑" w:eastAsia="微软雅黑" w:cs="微软雅黑"/>
          <w:sz w:val="30"/>
          <w:szCs w:val="30"/>
        </w:rPr>
      </w:pPr>
    </w:p>
    <w:p w14:paraId="576CDAA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him peeping through his fingers several times, and I suppose he was not gratified to see us gazing steadfastly at him all the time, for he took occasion to tell the people that it would profit them nothing without the circumcision of the ear.</w:t>
      </w:r>
    </w:p>
    <w:p w14:paraId="3299F79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我几次看到他透过手指偷看，我想他不高兴看到我们一直盯着他，因为他借机告诉人们，若没有耳朵的割礼，这对他们毫无益处。</w:t>
      </w:r>
    </w:p>
    <w:p w14:paraId="1D6DF5EC">
      <w:pPr>
        <w:pStyle w:val="3"/>
        <w:spacing w:before="85" w:line="253" w:lineRule="auto"/>
        <w:ind w:left="303" w:firstLine="9"/>
        <w:jc w:val="both"/>
        <w:rPr>
          <w:rFonts w:hint="eastAsia" w:ascii="微软雅黑" w:hAnsi="微软雅黑" w:eastAsia="微软雅黑" w:cs="微软雅黑"/>
          <w:sz w:val="30"/>
          <w:szCs w:val="30"/>
        </w:rPr>
      </w:pPr>
    </w:p>
    <w:p w14:paraId="6E7EEFE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defined to be the putting away of all impertinent curiosity and profane inquisitiveness—all gazing and prying into the mysteries of God, and all malicious reporting of his doings in the church."</w:t>
      </w:r>
    </w:p>
    <w:p w14:paraId="193E1D7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他将其定义为摒弃所有不恰当的好奇心和世俗的探究——所有对神奥秘的凝视和窥探，以及所有对他教会行为的恶意报道。”</w:t>
      </w:r>
    </w:p>
    <w:p w14:paraId="19E65007">
      <w:pPr>
        <w:pStyle w:val="3"/>
        <w:spacing w:before="85" w:line="253" w:lineRule="auto"/>
        <w:ind w:left="303" w:firstLine="9"/>
        <w:jc w:val="both"/>
        <w:rPr>
          <w:rFonts w:hint="eastAsia" w:ascii="微软雅黑" w:hAnsi="微软雅黑" w:eastAsia="微软雅黑" w:cs="微软雅黑"/>
          <w:sz w:val="30"/>
          <w:szCs w:val="30"/>
        </w:rPr>
      </w:pPr>
    </w:p>
    <w:p w14:paraId="060479F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Baxter, Narrative of Facts, ed. 2, 1833, p. xxviii; cf. C. Kegan Paul, op. cit., p. 29, as above in note 39.</w:t>
      </w:r>
    </w:p>
    <w:p w14:paraId="0FC6FEF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罗伯特·巴克斯特，《事实叙述》，第二版，1833年，第xxviii页；参C. 基根·保罗，前引书，第29页，如上文注39。</w:t>
      </w:r>
    </w:p>
    <w:p w14:paraId="5E316411">
      <w:pPr>
        <w:pStyle w:val="3"/>
        <w:spacing w:before="85" w:line="253" w:lineRule="auto"/>
        <w:ind w:left="303" w:firstLine="9"/>
        <w:jc w:val="both"/>
        <w:rPr>
          <w:rFonts w:hint="eastAsia" w:ascii="微软雅黑" w:hAnsi="微软雅黑" w:eastAsia="微软雅黑" w:cs="微软雅黑"/>
          <w:sz w:val="30"/>
          <w:szCs w:val="30"/>
        </w:rPr>
      </w:pPr>
    </w:p>
    <w:p w14:paraId="5BB2888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as cited.</w:t>
      </w:r>
    </w:p>
    <w:p w14:paraId="235AEDE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巴克斯特，如前引。</w:t>
      </w:r>
    </w:p>
    <w:p w14:paraId="6C0F2656">
      <w:pPr>
        <w:pStyle w:val="3"/>
        <w:spacing w:before="85" w:line="253" w:lineRule="auto"/>
        <w:ind w:left="303" w:firstLine="9"/>
        <w:jc w:val="both"/>
        <w:rPr>
          <w:rFonts w:hint="eastAsia" w:ascii="微软雅黑" w:hAnsi="微软雅黑" w:eastAsia="微软雅黑" w:cs="微软雅黑"/>
          <w:sz w:val="30"/>
          <w:szCs w:val="30"/>
        </w:rPr>
      </w:pPr>
    </w:p>
    <w:p w14:paraId="0C8F8BF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op. cit., p. 133.</w:t>
      </w:r>
    </w:p>
    <w:p w14:paraId="5C97D0DE">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巴克斯特，前引书，第133页。</w:t>
      </w:r>
    </w:p>
    <w:p w14:paraId="5E555716">
      <w:pPr>
        <w:pStyle w:val="3"/>
        <w:spacing w:before="85" w:line="253" w:lineRule="auto"/>
        <w:ind w:left="303" w:firstLine="9"/>
        <w:jc w:val="both"/>
        <w:rPr>
          <w:rFonts w:hint="eastAsia" w:ascii="微软雅黑" w:hAnsi="微软雅黑" w:eastAsia="微软雅黑" w:cs="微软雅黑"/>
          <w:sz w:val="30"/>
          <w:szCs w:val="30"/>
        </w:rPr>
      </w:pPr>
    </w:p>
    <w:p w14:paraId="07EFA9B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op. cit., p. 95.</w:t>
      </w:r>
    </w:p>
    <w:p w14:paraId="392D7F72">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巴克斯特，前引书，第95页。</w:t>
      </w:r>
    </w:p>
    <w:p w14:paraId="2A6E1719">
      <w:pPr>
        <w:pStyle w:val="3"/>
        <w:spacing w:before="85" w:line="253" w:lineRule="auto"/>
        <w:ind w:left="303" w:firstLine="9"/>
        <w:jc w:val="both"/>
        <w:rPr>
          <w:rFonts w:hint="eastAsia" w:ascii="微软雅黑" w:hAnsi="微软雅黑" w:eastAsia="微软雅黑" w:cs="微软雅黑"/>
          <w:sz w:val="30"/>
          <w:szCs w:val="30"/>
        </w:rPr>
      </w:pPr>
    </w:p>
    <w:p w14:paraId="35D52C8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mind help going back to the vivid description which Irenćus gives us of how Marcus the Magician made his women prophesy (Irenćus, Adv. Hćr., I, 13, 3)?</w:t>
      </w:r>
    </w:p>
    <w:p w14:paraId="33667557">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头脑怎能不回想起爱任纽给我们的生动描述，关于魔法师马可如何让他的女人们说预言（爱任纽，《驳异端》，I, 13, 3）？</w:t>
      </w:r>
    </w:p>
    <w:p w14:paraId="4AC17E55">
      <w:pPr>
        <w:pStyle w:val="3"/>
        <w:spacing w:before="85" w:line="253" w:lineRule="auto"/>
        <w:ind w:left="303" w:firstLine="9"/>
        <w:jc w:val="both"/>
        <w:rPr>
          <w:rFonts w:hint="eastAsia" w:ascii="微软雅黑" w:hAnsi="微软雅黑" w:eastAsia="微软雅黑" w:cs="微软雅黑"/>
          <w:sz w:val="30"/>
          <w:szCs w:val="30"/>
        </w:rPr>
      </w:pPr>
    </w:p>
    <w:p w14:paraId="1AB48CEF">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would say after rites and ceremonies had been performed fitted to arouse to great expectations, "grace has descended upon thee; open thy mouth and prophesy!"</w:t>
      </w:r>
    </w:p>
    <w:p w14:paraId="27AAA03D">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在施行了旨在激起巨大期望的仪式和典礼后，他会说：“看哪，恩典已降临在你身上；张开你的嘴说预言吧！”</w:t>
      </w:r>
    </w:p>
    <w:p w14:paraId="30018569">
      <w:pPr>
        <w:pStyle w:val="3"/>
        <w:spacing w:before="85" w:line="253" w:lineRule="auto"/>
        <w:ind w:left="303" w:firstLine="9"/>
        <w:jc w:val="both"/>
        <w:rPr>
          <w:rFonts w:hint="eastAsia" w:ascii="微软雅黑" w:hAnsi="微软雅黑" w:eastAsia="微软雅黑" w:cs="微软雅黑"/>
          <w:sz w:val="30"/>
          <w:szCs w:val="30"/>
        </w:rPr>
      </w:pPr>
    </w:p>
    <w:p w14:paraId="0E98685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woman would reply, 'I have never prophesied and do not know how!' he would begin afresh with his incantations so as to astonish the deluded victim, and command her again, 'Open thy mouth, and speak whatever occurs to thee and thou shalt prophesy.'</w:t>
      </w:r>
    </w:p>
    <w:p w14:paraId="672B0D3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“但当女人回答说，‘我从未说过预言，也不知道怎么说！’他就会重新开始念咒语，以震惊受骗的受害者，并再次命令她，‘张开你的嘴，说出你想到的一切，你就会说预言。’</w:t>
      </w:r>
    </w:p>
    <w:p w14:paraId="179C3647">
      <w:pPr>
        <w:pStyle w:val="3"/>
        <w:spacing w:before="85" w:line="253" w:lineRule="auto"/>
        <w:ind w:left="303" w:firstLine="9"/>
        <w:jc w:val="both"/>
        <w:rPr>
          <w:rFonts w:hint="eastAsia" w:ascii="微软雅黑" w:hAnsi="微软雅黑" w:eastAsia="微软雅黑" w:cs="微软雅黑"/>
          <w:sz w:val="30"/>
          <w:szCs w:val="30"/>
        </w:rPr>
      </w:pPr>
    </w:p>
    <w:p w14:paraId="212AB806">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then, vainly puffed up and elated by these words and greatly excited by the expectation of prophesying, her heart beating violently, reaches the requisite pitch of audacity, and idly as well as impudently utters some nonsense as it happens to occur to her, such as might be expected from one heated by an empty spirit.</w:t>
      </w:r>
    </w:p>
    <w:p w14:paraId="3F0FB87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于是她被这些话虚妄地吹捧得飘飘然，因预言的期望而极度兴奋，心剧烈跳动，达到了必要的大胆程度，懒散而无耻地说出一些碰巧想到的废话，就像一个被空虚之灵加热的人所预期的那样。</w:t>
      </w:r>
    </w:p>
    <w:p w14:paraId="00E35102">
      <w:pPr>
        <w:pStyle w:val="3"/>
        <w:spacing w:before="85" w:line="253" w:lineRule="auto"/>
        <w:ind w:left="303" w:firstLine="9"/>
        <w:jc w:val="both"/>
        <w:rPr>
          <w:rFonts w:hint="eastAsia" w:ascii="微软雅黑" w:hAnsi="微软雅黑" w:eastAsia="微软雅黑" w:cs="微软雅黑"/>
          <w:sz w:val="30"/>
          <w:szCs w:val="30"/>
        </w:rPr>
      </w:pPr>
    </w:p>
    <w:p w14:paraId="0E97F2C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she reckons herself a prophetess."</w:t>
      </w:r>
    </w:p>
    <w:p w14:paraId="4B239CB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然后她就以为自己是个女先知了。”</w:t>
      </w:r>
    </w:p>
    <w:p w14:paraId="182A111A">
      <w:pPr>
        <w:pStyle w:val="3"/>
        <w:spacing w:before="85" w:line="253" w:lineRule="auto"/>
        <w:ind w:left="303" w:firstLine="9"/>
        <w:jc w:val="both"/>
        <w:rPr>
          <w:rFonts w:hint="eastAsia" w:ascii="微软雅黑" w:hAnsi="微软雅黑" w:eastAsia="微软雅黑" w:cs="微软雅黑"/>
          <w:sz w:val="30"/>
          <w:szCs w:val="30"/>
        </w:rPr>
      </w:pPr>
    </w:p>
    <w:p w14:paraId="1C64D501">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Henderson, op. cit., p. 125.</w:t>
      </w:r>
    </w:p>
    <w:p w14:paraId="4DC06D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亨德森，前引书，第125页。</w:t>
      </w:r>
    </w:p>
    <w:p w14:paraId="72542296">
      <w:pPr>
        <w:pStyle w:val="3"/>
        <w:spacing w:before="85" w:line="253" w:lineRule="auto"/>
        <w:ind w:left="303" w:firstLine="9"/>
        <w:jc w:val="both"/>
        <w:rPr>
          <w:rFonts w:hint="eastAsia" w:ascii="微软雅黑" w:hAnsi="微软雅黑" w:eastAsia="微软雅黑" w:cs="微软雅黑"/>
          <w:sz w:val="30"/>
          <w:szCs w:val="30"/>
        </w:rPr>
      </w:pPr>
    </w:p>
    <w:p w14:paraId="19B52BE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literature on Edward Irving and Irvingism will be found noted with sufficient fulness in The New Schaff-Herzog Encyclopedia of Religious Knowledge, vol. II, p. 459, and vol. VI, p. 34; and at the head of the article on Irving in Herzog-Hauck.</w:t>
      </w:r>
    </w:p>
    <w:p w14:paraId="5BF8B43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关于爱德华·欧文和欧文主义的文献可在《新沙夫-赫尔佐格宗教知识百科全书》第二卷第459页和第六卷第34页，以及赫尔佐格-豪克中关于欧文的文章开头找到足够详细的记录。</w:t>
      </w:r>
    </w:p>
    <w:p w14:paraId="0C174A3C">
      <w:pPr>
        <w:pStyle w:val="3"/>
        <w:spacing w:before="85" w:line="253" w:lineRule="auto"/>
        <w:ind w:left="303" w:firstLine="9"/>
        <w:jc w:val="both"/>
        <w:rPr>
          <w:rFonts w:hint="eastAsia" w:ascii="微软雅黑" w:hAnsi="微软雅黑" w:eastAsia="微软雅黑" w:cs="微软雅黑"/>
          <w:sz w:val="30"/>
          <w:szCs w:val="30"/>
        </w:rPr>
      </w:pPr>
    </w:p>
    <w:p w14:paraId="79371D0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literature on the Scotch movement is given in the footnotes to the brief account of it inserted by William Hanna at pp. 175-183 of his Letters of Thomas Erskine of Linlathen from 1800 till 1845, 1877.</w:t>
      </w:r>
    </w:p>
    <w:p w14:paraId="3319B108">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关于苏格兰运动的主要文献见威廉·汉纳在《林拉森的托马斯·厄斯金书信集（1800-1845）》（1877年）第175-183页插入的简短叙述的脚注中。</w:t>
      </w:r>
    </w:p>
    <w:p w14:paraId="66C4AB43">
      <w:pPr>
        <w:pStyle w:val="3"/>
        <w:spacing w:before="85" w:line="253" w:lineRule="auto"/>
        <w:ind w:left="303" w:firstLine="9"/>
        <w:jc w:val="both"/>
        <w:rPr>
          <w:rFonts w:hint="eastAsia" w:ascii="微软雅黑" w:hAnsi="微软雅黑" w:eastAsia="微软雅黑" w:cs="微软雅黑"/>
          <w:sz w:val="30"/>
          <w:szCs w:val="30"/>
        </w:rPr>
      </w:pPr>
    </w:p>
    <w:p w14:paraId="6D060BC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almost world-wide recent recurrence of phenomena similar to the Irvingite "gifts," especially "speaking with tongues," see the informing article of Frederick G. Henke, "The Gift of Tongues and Related Phenomena at the Present Day," in The American Journal of Theology, April, 1909, XIII, 2, pp. 193-206.</w:t>
      </w:r>
    </w:p>
    <w:p w14:paraId="529DCCF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关于类似欧文派“恩赐”，特别是“说方言”现象最近在世界范围内的几乎重现，见弗雷德里克·G·亨克（Frederick G. Henke）在《美国神学杂志》1909年4月第XIII卷第2期第193-206页的资料性文章“当今的方言恩赐及相关现象”。</w:t>
      </w:r>
    </w:p>
    <w:p w14:paraId="077D83EE">
      <w:pPr>
        <w:pStyle w:val="3"/>
        <w:spacing w:before="85" w:line="253" w:lineRule="auto"/>
        <w:ind w:left="303" w:firstLine="9"/>
        <w:jc w:val="both"/>
        <w:rPr>
          <w:rFonts w:hint="eastAsia" w:ascii="微软雅黑" w:hAnsi="微软雅黑" w:eastAsia="微软雅黑" w:cs="微软雅黑"/>
          <w:sz w:val="30"/>
          <w:szCs w:val="30"/>
        </w:rPr>
      </w:pPr>
    </w:p>
    <w:p w14:paraId="7E4AFF6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Henke gives references to the primary literature.</w:t>
      </w:r>
    </w:p>
    <w:p w14:paraId="4F0D333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亨克给出了主要文献的参考资料。</w:t>
      </w:r>
    </w:p>
    <w:p w14:paraId="30774EB3">
      <w:pPr>
        <w:pStyle w:val="3"/>
        <w:spacing w:before="85" w:line="253" w:lineRule="auto"/>
        <w:ind w:left="303" w:firstLine="9"/>
        <w:jc w:val="both"/>
        <w:rPr>
          <w:rFonts w:hint="eastAsia" w:ascii="微软雅黑" w:hAnsi="微软雅黑" w:eastAsia="微软雅黑" w:cs="微软雅黑"/>
          <w:sz w:val="30"/>
          <w:szCs w:val="30"/>
        </w:rPr>
      </w:pPr>
    </w:p>
    <w:p w14:paraId="40675C9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first-hand account of some related phenomena in connection with a great revival in Kentucky in 1801-1803, see the letter of Thomas Cleland on "Bodily Affections produced by Religious Excitement," printed in The Biblical Repertory and Princeton Review for 1834, vol. VI, pp. 336 ff.;</w:t>
      </w:r>
    </w:p>
    <w:p w14:paraId="377B3F8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关于1801-1803年肯塔基州大复兴中一些相关现象的第一手资料，见托马斯·克莱兰（Thomas Cleland）关于“宗教兴奋引起的身体情感”的信，刊于《圣经汇编与普林斯顿评论》1834年第六卷第336页起；</w:t>
      </w:r>
    </w:p>
    <w:p w14:paraId="72031F7F">
      <w:pPr>
        <w:pStyle w:val="3"/>
        <w:spacing w:before="85" w:line="253" w:lineRule="auto"/>
        <w:ind w:left="303" w:firstLine="9"/>
        <w:jc w:val="both"/>
        <w:rPr>
          <w:rFonts w:hint="eastAsia" w:ascii="微软雅黑" w:hAnsi="微软雅黑" w:eastAsia="微软雅黑" w:cs="微软雅黑"/>
          <w:sz w:val="30"/>
          <w:szCs w:val="30"/>
        </w:rPr>
      </w:pPr>
    </w:p>
    <w:p w14:paraId="02452EB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references to further first-hand accounts of the Kentucky phenomena are given by William A. Hammond, M.D., Spiritualism and Allied Causes and Conditions of Nervous Derangement, 1876, pp. 232 ff.</w:t>
      </w:r>
    </w:p>
    <w:p w14:paraId="3AB689B0">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威廉·A·哈蒙德医学博士在《灵媒术及相关原因与神经错乱状况》（1876年，第232页起）中提供了关于肯塔基现象的更多第一手资料的参考。</w:t>
      </w:r>
    </w:p>
    <w:p w14:paraId="52990AD0">
      <w:pPr>
        <w:pStyle w:val="3"/>
        <w:spacing w:before="85" w:line="253" w:lineRule="auto"/>
        <w:ind w:left="303" w:firstLine="9"/>
        <w:jc w:val="both"/>
        <w:rPr>
          <w:rFonts w:hint="eastAsia" w:ascii="微软雅黑" w:hAnsi="微软雅黑" w:eastAsia="微软雅黑" w:cs="微软雅黑"/>
          <w:sz w:val="30"/>
          <w:szCs w:val="30"/>
        </w:rPr>
      </w:pPr>
    </w:p>
    <w:p w14:paraId="4BBB174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Catherine C. Cleaveland, The Great Revival in the West, 1795-1805, 1916.</w:t>
      </w:r>
    </w:p>
    <w:p w14:paraId="272A6219">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另见凯瑟琳·C·克利夫兰（Catherine C. Cleaveland），《西部大复兴，1795-1805》，1916年。</w:t>
      </w:r>
    </w:p>
    <w:p w14:paraId="1227AA75">
      <w:pPr>
        <w:pStyle w:val="3"/>
        <w:spacing w:before="85" w:line="253" w:lineRule="auto"/>
        <w:ind w:left="303" w:firstLine="9"/>
        <w:jc w:val="both"/>
        <w:rPr>
          <w:rFonts w:hint="eastAsia" w:ascii="微软雅黑" w:hAnsi="微软雅黑" w:eastAsia="微软雅黑" w:cs="微软雅黑"/>
          <w:sz w:val="30"/>
          <w:szCs w:val="30"/>
        </w:rPr>
      </w:pPr>
    </w:p>
    <w:p w14:paraId="24D3205B">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judicious remarks of Charles Hodge on "The Disorders Attending the Great Revival of 1740-1745," in his The Constitutional History of the Presbyterian Church in the United States of America, 1857, vol. II, pp. 65 ff., should be read along with the account of them given by Jonathan Edwards.</w:t>
      </w:r>
    </w:p>
    <w:p w14:paraId="08689AFC">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查尔斯·霍奇（Charles Hodge）在其《美利坚合众国长老会宪法史》（1857年，第二卷，第65页起）中关于“伴随1740-1745年大复兴的混乱”的明智评论，应与乔纳森·爱德华兹（Jonathan Edwards）对它们的叙述一起阅读。</w:t>
      </w:r>
    </w:p>
    <w:p w14:paraId="2433810C">
      <w:pPr>
        <w:pStyle w:val="3"/>
        <w:spacing w:before="85" w:line="253" w:lineRule="auto"/>
        <w:ind w:left="303" w:firstLine="9"/>
        <w:jc w:val="both"/>
        <w:rPr>
          <w:rFonts w:hint="eastAsia" w:ascii="微软雅黑" w:hAnsi="微软雅黑" w:eastAsia="微软雅黑" w:cs="微软雅黑"/>
          <w:sz w:val="30"/>
          <w:szCs w:val="30"/>
        </w:rPr>
      </w:pPr>
    </w:p>
    <w:p w14:paraId="002DA7AA">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physical accompaniments of John Wesley's preaching at Bristol, chiefly in 1739, see an account in Tyerman, The Life and Times of the Rev. John Wesley,5 1880, vol. I, pp, 255-270. Compare note 7, on p. 288.</w:t>
      </w:r>
    </w:p>
    <w:p w14:paraId="4626DA84">
      <w:pPr>
        <w:pStyle w:val="3"/>
        <w:spacing w:before="85" w:line="253" w:lineRule="auto"/>
        <w:ind w:left="303"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关于约翰·卫斯理主要于1739年在布里斯托尔讲道时的身体伴随现象，见泰尔曼，《约翰·卫斯理牧师的生活与时代》第五版，1880年，第一卷，第255-270页。参第288页注7。</w:t>
      </w:r>
    </w:p>
    <w:p w14:paraId="6B9B3554">
      <w:pPr>
        <w:spacing w:line="60" w:lineRule="exact"/>
        <w:ind w:firstLine="3421"/>
        <w:rPr>
          <w:rFonts w:hint="eastAsia" w:ascii="微软雅黑" w:hAnsi="微软雅黑" w:eastAsia="微软雅黑" w:cs="微软雅黑"/>
          <w:position w:val="-1"/>
          <w:sz w:val="30"/>
          <w:szCs w:val="30"/>
        </w:rPr>
      </w:pPr>
    </w:p>
    <w:p w14:paraId="20D2C737">
      <w:pPr>
        <w:spacing w:line="60" w:lineRule="exact"/>
        <w:ind w:firstLine="3421"/>
        <w:rPr>
          <w:rFonts w:hint="eastAsia" w:ascii="微软雅黑" w:hAnsi="微软雅黑" w:eastAsia="微软雅黑" w:cs="微软雅黑"/>
          <w:position w:val="-1"/>
          <w:sz w:val="30"/>
          <w:szCs w:val="30"/>
        </w:rPr>
      </w:pPr>
    </w:p>
    <w:p w14:paraId="232011D0">
      <w:pPr>
        <w:spacing w:line="60" w:lineRule="exact"/>
        <w:ind w:firstLine="3421"/>
        <w:rPr>
          <w:rFonts w:hint="eastAsia" w:ascii="微软雅黑" w:hAnsi="微软雅黑" w:eastAsia="微软雅黑" w:cs="微软雅黑"/>
          <w:position w:val="-1"/>
          <w:sz w:val="30"/>
          <w:szCs w:val="30"/>
        </w:rPr>
      </w:pPr>
    </w:p>
    <w:p w14:paraId="3A17AFE0">
      <w:pPr>
        <w:spacing w:line="60" w:lineRule="exact"/>
        <w:ind w:firstLine="3421"/>
        <w:rPr>
          <w:rFonts w:hint="eastAsia" w:ascii="微软雅黑" w:hAnsi="微软雅黑" w:eastAsia="微软雅黑" w:cs="微软雅黑"/>
          <w:position w:val="-1"/>
          <w:sz w:val="30"/>
          <w:szCs w:val="30"/>
        </w:rPr>
      </w:pPr>
    </w:p>
    <w:p w14:paraId="225CDCCB">
      <w:pPr>
        <w:spacing w:line="60" w:lineRule="exact"/>
        <w:ind w:firstLine="342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146685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4"/>
                    <a:stretch>
                      <a:fillRect/>
                    </a:stretch>
                  </pic:blipFill>
                  <pic:spPr>
                    <a:xfrm>
                      <a:off x="0" y="0"/>
                      <a:ext cx="1466850" cy="38100"/>
                    </a:xfrm>
                    <a:prstGeom prst="rect">
                      <a:avLst/>
                    </a:prstGeom>
                  </pic:spPr>
                </pic:pic>
              </a:graphicData>
            </a:graphic>
          </wp:inline>
        </w:drawing>
      </w:r>
    </w:p>
    <w:p w14:paraId="24F7BFDD">
      <w:pPr>
        <w:spacing w:line="268" w:lineRule="auto"/>
        <w:rPr>
          <w:rFonts w:hint="eastAsia" w:ascii="微软雅黑" w:hAnsi="微软雅黑" w:eastAsia="微软雅黑" w:cs="微软雅黑"/>
          <w:sz w:val="30"/>
          <w:szCs w:val="30"/>
        </w:rPr>
      </w:pPr>
    </w:p>
    <w:p w14:paraId="203EE2E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4EA5B82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2500C741">
      <w:pPr>
        <w:pStyle w:val="3"/>
        <w:spacing w:before="85" w:line="253" w:lineRule="auto"/>
        <w:ind w:left="292" w:hanging="12"/>
        <w:jc w:val="both"/>
        <w:rPr>
          <w:rFonts w:hint="eastAsia" w:ascii="微软雅黑" w:hAnsi="微软雅黑" w:eastAsia="微软雅黑" w:cs="微软雅黑"/>
          <w:sz w:val="30"/>
          <w:szCs w:val="30"/>
        </w:rPr>
      </w:pPr>
    </w:p>
    <w:p w14:paraId="59D7B6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 to Lecture V - Faith-Healing</w:t>
      </w:r>
    </w:p>
    <w:p w14:paraId="3991CB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第五讲注释 - 信心医治</w:t>
      </w:r>
    </w:p>
    <w:p w14:paraId="012679AF">
      <w:pPr>
        <w:pStyle w:val="3"/>
        <w:spacing w:before="85" w:line="253" w:lineRule="auto"/>
        <w:ind w:left="292" w:hanging="12"/>
        <w:jc w:val="both"/>
        <w:rPr>
          <w:rFonts w:hint="eastAsia" w:ascii="微软雅黑" w:hAnsi="微软雅黑" w:eastAsia="微软雅黑" w:cs="微软雅黑"/>
          <w:sz w:val="30"/>
          <w:szCs w:val="30"/>
        </w:rPr>
      </w:pPr>
    </w:p>
    <w:p w14:paraId="793891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History of Immortality, by Joseph William Reynolds, M.A., rector of St. Anne and St. Agnes with St. John Zachary, Gresham St., London, and prebendary of St. Paul's Cathedral, 1891, p. 286.</w:t>
      </w:r>
    </w:p>
    <w:p w14:paraId="53B5CAE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《永生的自然史》，约瑟夫·威廉·雷诺兹（Joseph William Reynolds），文学硕士，伦敦格雷沙姆街圣安妮、圣艾格尼丝及圣约翰扎卡里教堂牧师，圣保罗大教堂受俸牧师，1891年，第286页。</w:t>
      </w:r>
    </w:p>
    <w:p w14:paraId="14D7A1D3">
      <w:pPr>
        <w:pStyle w:val="3"/>
        <w:spacing w:before="85" w:line="253" w:lineRule="auto"/>
        <w:ind w:left="292" w:hanging="12"/>
        <w:jc w:val="both"/>
        <w:rPr>
          <w:rFonts w:hint="eastAsia" w:ascii="微软雅黑" w:hAnsi="微软雅黑" w:eastAsia="微软雅黑" w:cs="微软雅黑"/>
          <w:sz w:val="30"/>
          <w:szCs w:val="30"/>
        </w:rPr>
      </w:pPr>
    </w:p>
    <w:p w14:paraId="1959461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are taken from a paper by R. Kelso Carter, The Century Magazine, March, 1887, vol. XI, p. 780.</w:t>
      </w:r>
    </w:p>
    <w:p w14:paraId="7EC96E8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这些事实取自R. 凯尔索·卡特（R. Kelso Carter）的一篇文章，《世纪杂志》，1887年3月，第十一卷，第780页。</w:t>
      </w:r>
    </w:p>
    <w:p w14:paraId="3100A784">
      <w:pPr>
        <w:pStyle w:val="3"/>
        <w:spacing w:before="85" w:line="253" w:lineRule="auto"/>
        <w:ind w:left="292" w:hanging="12"/>
        <w:jc w:val="both"/>
        <w:rPr>
          <w:rFonts w:hint="eastAsia" w:ascii="微软雅黑" w:hAnsi="微软雅黑" w:eastAsia="微软雅黑" w:cs="微软雅黑"/>
          <w:sz w:val="30"/>
          <w:szCs w:val="30"/>
        </w:rPr>
      </w:pPr>
    </w:p>
    <w:p w14:paraId="37528CC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13.</w:t>
      </w:r>
    </w:p>
    <w:p w14:paraId="78683E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第13页。</w:t>
      </w:r>
    </w:p>
    <w:p w14:paraId="76CF1A5B">
      <w:pPr>
        <w:pStyle w:val="3"/>
        <w:spacing w:before="85" w:line="253" w:lineRule="auto"/>
        <w:ind w:left="292" w:hanging="12"/>
        <w:jc w:val="both"/>
        <w:rPr>
          <w:rFonts w:hint="eastAsia" w:ascii="微软雅黑" w:hAnsi="微软雅黑" w:eastAsia="微软雅黑" w:cs="微软雅黑"/>
          <w:sz w:val="30"/>
          <w:szCs w:val="30"/>
        </w:rPr>
      </w:pPr>
    </w:p>
    <w:p w14:paraId="5BC94AB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1884; vol. V, p. 49.</w:t>
      </w:r>
    </w:p>
    <w:p w14:paraId="42D1C3F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1884年1月；第五卷，第49页。</w:t>
      </w:r>
    </w:p>
    <w:p w14:paraId="2A590550">
      <w:pPr>
        <w:pStyle w:val="3"/>
        <w:spacing w:before="85" w:line="253" w:lineRule="auto"/>
        <w:ind w:left="292" w:hanging="12"/>
        <w:jc w:val="both"/>
        <w:rPr>
          <w:rFonts w:hint="eastAsia" w:ascii="微软雅黑" w:hAnsi="微软雅黑" w:eastAsia="微软雅黑" w:cs="微软雅黑"/>
          <w:sz w:val="30"/>
          <w:szCs w:val="30"/>
        </w:rPr>
      </w:pPr>
    </w:p>
    <w:p w14:paraId="7BA1B7C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natural this attitude is, in the circumstances, is interestingly illustrated by its appearance even among the pre-Christian Jews.</w:t>
      </w:r>
    </w:p>
    <w:p w14:paraId="27FFF09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在当时情况下，这种态度是多么自然，甚至在前基督时代的犹太人中也出现了，这有趣地说明了这一点。</w:t>
      </w:r>
    </w:p>
    <w:p w14:paraId="03CE9508">
      <w:pPr>
        <w:pStyle w:val="3"/>
        <w:spacing w:before="85" w:line="253" w:lineRule="auto"/>
        <w:ind w:left="292" w:hanging="12"/>
        <w:jc w:val="both"/>
        <w:rPr>
          <w:rFonts w:hint="eastAsia" w:ascii="微软雅黑" w:hAnsi="微软雅黑" w:eastAsia="微软雅黑" w:cs="微软雅黑"/>
          <w:sz w:val="30"/>
          <w:szCs w:val="30"/>
        </w:rPr>
      </w:pPr>
    </w:p>
    <w:p w14:paraId="32190DA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Schlatter, in his Der Glaube im Neuen Testament, 1885, when discussing the conception of faith in the synagogue, remarks upon the tendency which showed itself to push the duty of faith (for faith was conceived in the synagogue as a duty, and therefore as a work) to extremes.</w:t>
      </w:r>
    </w:p>
    <w:p w14:paraId="412BD8A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施拉特（A. Schlatter）在他的《新约中的信仰》（1885年）一书中讨论犹太会堂中的信仰观念时，评论了那种将信仰的责任（因为信仰在犹太会堂中被视为一种责任，因此是一种行为）推向极端的倾向。</w:t>
      </w:r>
    </w:p>
    <w:p w14:paraId="01A0563A">
      <w:pPr>
        <w:pStyle w:val="3"/>
        <w:spacing w:before="85" w:line="253" w:lineRule="auto"/>
        <w:ind w:left="292" w:hanging="12"/>
        <w:jc w:val="both"/>
        <w:rPr>
          <w:rFonts w:hint="eastAsia" w:ascii="微软雅黑" w:hAnsi="微软雅黑" w:eastAsia="微软雅黑" w:cs="微软雅黑"/>
          <w:sz w:val="30"/>
          <w:szCs w:val="30"/>
        </w:rPr>
      </w:pPr>
    </w:p>
    <w:p w14:paraId="66B3D81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Jerusalem Targum on Gen. 40:23 blames Joseph for asking the chief butler to remember him; he should have depended on God's grace alone.</w:t>
      </w:r>
    </w:p>
    <w:p w14:paraId="6FE21E6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耶路撒冷塔古姆（Jerusalem Targum）在创世记40:23中指责约瑟请求酒政纪念他；他本应单单依靠神的恩典。</w:t>
      </w:r>
    </w:p>
    <w:p w14:paraId="49C6E9A6">
      <w:pPr>
        <w:pStyle w:val="3"/>
        <w:spacing w:before="85" w:line="253" w:lineRule="auto"/>
        <w:ind w:left="292" w:hanging="12"/>
        <w:jc w:val="both"/>
        <w:rPr>
          <w:rFonts w:hint="eastAsia" w:ascii="微软雅黑" w:hAnsi="微软雅黑" w:eastAsia="微软雅黑" w:cs="微软雅黑"/>
          <w:sz w:val="30"/>
          <w:szCs w:val="30"/>
        </w:rPr>
      </w:pPr>
    </w:p>
    <w:p w14:paraId="338F7AA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having food for to-day, asks, What am I to eat? fails in faith (Tanch., fol. 29, 4).</w:t>
      </w:r>
    </w:p>
    <w:p w14:paraId="2078716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任何有今日食物却问“我吃什么”的人，都是在信心上失败（坦赫马 Tanch., fol. 29, 4）。</w:t>
      </w:r>
    </w:p>
    <w:p w14:paraId="7936EC63">
      <w:pPr>
        <w:pStyle w:val="3"/>
        <w:spacing w:before="85" w:line="253" w:lineRule="auto"/>
        <w:ind w:left="292" w:hanging="12"/>
        <w:jc w:val="both"/>
        <w:rPr>
          <w:rFonts w:hint="eastAsia" w:ascii="微软雅黑" w:hAnsi="微软雅黑" w:eastAsia="微软雅黑" w:cs="微软雅黑"/>
          <w:sz w:val="30"/>
          <w:szCs w:val="30"/>
        </w:rPr>
      </w:pPr>
    </w:p>
    <w:p w14:paraId="33DFCA8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means are to be excluded.</w:t>
      </w:r>
    </w:p>
    <w:p w14:paraId="532ACEB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所有手段都应被排除。</w:t>
      </w:r>
    </w:p>
    <w:p w14:paraId="47E764D4">
      <w:pPr>
        <w:pStyle w:val="3"/>
        <w:spacing w:before="85" w:line="253" w:lineRule="auto"/>
        <w:ind w:left="292" w:hanging="12"/>
        <w:jc w:val="both"/>
        <w:rPr>
          <w:rFonts w:hint="eastAsia" w:ascii="微软雅黑" w:hAnsi="微软雅黑" w:eastAsia="微软雅黑" w:cs="微软雅黑"/>
          <w:sz w:val="30"/>
          <w:szCs w:val="30"/>
        </w:rPr>
      </w:pPr>
    </w:p>
    <w:p w14:paraId="73E7E0E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continues (pp. 46 ff.): "Philo blames the employment of a physician as lack of faith;</w:t>
      </w:r>
    </w:p>
    <w:p w14:paraId="2B511C3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他接着说（第46页起）：“斐罗指责雇用医生是缺乏信心；</w:t>
      </w:r>
    </w:p>
    <w:p w14:paraId="3705AA5C">
      <w:pPr>
        <w:pStyle w:val="3"/>
        <w:spacing w:before="85" w:line="253" w:lineRule="auto"/>
        <w:ind w:left="292" w:hanging="12"/>
        <w:jc w:val="both"/>
        <w:rPr>
          <w:rFonts w:hint="eastAsia" w:ascii="微软雅黑" w:hAnsi="微软雅黑" w:eastAsia="微软雅黑" w:cs="微软雅黑"/>
          <w:sz w:val="30"/>
          <w:szCs w:val="30"/>
        </w:rPr>
      </w:pPr>
    </w:p>
    <w:p w14:paraId="2B19E9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against their will befalls doubters, they flee, because they do not believe in a helping God, to the sources of help which the occurrence suggests—to physicians, simples, physics, correct diet; to all the aids offered to a dying race;</w:t>
      </w:r>
    </w:p>
    <w:p w14:paraId="5CE1CD8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如果任何违背他们意愿的事临到怀疑者，他们因为不信一位帮助人的神，就逃向事件所提示的帮助来源——逃向医生、草药、药物、正确的饮食；逃向所有提供给垂死种族的援助；</w:t>
      </w:r>
    </w:p>
    <w:p w14:paraId="6F8B0F43">
      <w:pPr>
        <w:pStyle w:val="3"/>
        <w:spacing w:before="85" w:line="253" w:lineRule="auto"/>
        <w:ind w:left="292" w:hanging="12"/>
        <w:jc w:val="both"/>
        <w:rPr>
          <w:rFonts w:hint="eastAsia" w:ascii="微软雅黑" w:hAnsi="微软雅黑" w:eastAsia="微软雅黑" w:cs="微软雅黑"/>
          <w:sz w:val="30"/>
          <w:szCs w:val="30"/>
        </w:rPr>
      </w:pPr>
    </w:p>
    <w:p w14:paraId="6FA1628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one suggests to them, Flee in your miseries to the sole physician of the ills of the soul, and leave the aids falsely so-called to the creature subjected to suffering, they laugh, and scoff, and say, Good Morrow!—and are unwilling to flee to God if they can find anything to protect them from the coming evil;</w:t>
      </w:r>
    </w:p>
    <w:p w14:paraId="22D04F6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建议他们，在苦难中逃向灵魂疾病的唯一医生，将那些名不副实的援助留给受苦的受造物，他们就会大笑、嘲讽，并说‘明天见！’——如果他们能找到任何东西来保护自己免受即将到来的灾祸，他们就不愿逃向神；</w:t>
      </w:r>
    </w:p>
    <w:p w14:paraId="5B57C2DB">
      <w:pPr>
        <w:pStyle w:val="3"/>
        <w:spacing w:before="85" w:line="253" w:lineRule="auto"/>
        <w:ind w:left="292" w:hanging="12"/>
        <w:jc w:val="both"/>
        <w:rPr>
          <w:rFonts w:hint="eastAsia" w:ascii="微软雅黑" w:hAnsi="微软雅黑" w:eastAsia="微软雅黑" w:cs="微软雅黑"/>
          <w:sz w:val="30"/>
          <w:szCs w:val="30"/>
        </w:rPr>
      </w:pPr>
    </w:p>
    <w:p w14:paraId="4C5BA7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if nothing that man does suffices but everything, even the most highly esteemed, shows itself injurious, then they renounce in their perplexity the help of others, and flee, compelled, the cowards, late and with difficulty, to God, the sole Saviour (De Sacrifici Abel, Mang., I, 176, 23 ff.).</w:t>
      </w:r>
    </w:p>
    <w:p w14:paraId="184280D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诚然，如果人所做的一切都不够，甚至最受推崇的东西也显出有害，那么他们在困惑中就会放弃他人的帮助，被迫地、像懦夫一样、迟缓且艰难地逃向神，这位唯一的救主（《论该隐献祭》，曼吉 Mang. 版，I, 176, 23起）。</w:t>
      </w:r>
    </w:p>
    <w:p w14:paraId="093D04D6">
      <w:pPr>
        <w:pStyle w:val="3"/>
        <w:spacing w:before="85" w:line="253" w:lineRule="auto"/>
        <w:ind w:left="292" w:hanging="12"/>
        <w:jc w:val="both"/>
        <w:rPr>
          <w:rFonts w:hint="eastAsia" w:ascii="微软雅黑" w:hAnsi="微软雅黑" w:eastAsia="微软雅黑" w:cs="微软雅黑"/>
          <w:sz w:val="30"/>
          <w:szCs w:val="30"/>
        </w:rPr>
      </w:pPr>
    </w:p>
    <w:p w14:paraId="54CFDCD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Philo does not express an idea peculiar to himself; the Son of Sirach, xxxviii, i ff., shows that in the Palestinian Synagogue also, from of old, the question was discussed, whether the help of a physician was to be sought in sickness:</w:t>
      </w:r>
    </w:p>
    <w:p w14:paraId="7AEB03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在这方面，斐罗并没有表达一种他独有的观点；西拉之子（Son of Sirach）第38章第1节起表明，在巴勒斯坦犹太会堂中，自古以来也讨论过生病时是否应寻求医生的帮助：</w:t>
      </w:r>
    </w:p>
    <w:p w14:paraId="3ECA6CC9">
      <w:pPr>
        <w:pStyle w:val="3"/>
        <w:spacing w:before="85" w:line="253" w:lineRule="auto"/>
        <w:ind w:left="292" w:hanging="12"/>
        <w:jc w:val="both"/>
        <w:rPr>
          <w:rFonts w:hint="eastAsia" w:ascii="微软雅黑" w:hAnsi="微软雅黑" w:eastAsia="微软雅黑" w:cs="微软雅黑"/>
          <w:sz w:val="30"/>
          <w:szCs w:val="30"/>
        </w:rPr>
      </w:pPr>
    </w:p>
    <w:p w14:paraId="1792D99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created medicines out of the earth, and he that is wise will not abhor them; was not the water made sweet with a word that the virtue thereof might be known? . . .</w:t>
      </w:r>
    </w:p>
    <w:p w14:paraId="563E891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‘主从地里创造了药物，明智的人不会厌恶它们；水不是曾因一句话变甜，好叫它的功效被人知道吗？……</w:t>
      </w:r>
    </w:p>
    <w:p w14:paraId="6BA1130F">
      <w:pPr>
        <w:pStyle w:val="3"/>
        <w:spacing w:before="85" w:line="253" w:lineRule="auto"/>
        <w:ind w:left="292" w:hanging="12"/>
        <w:jc w:val="both"/>
        <w:rPr>
          <w:rFonts w:hint="eastAsia" w:ascii="微软雅黑" w:hAnsi="微软雅黑" w:eastAsia="微软雅黑" w:cs="微软雅黑"/>
          <w:sz w:val="30"/>
          <w:szCs w:val="30"/>
        </w:rPr>
      </w:pPr>
    </w:p>
    <w:p w14:paraId="23BE503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in thy sickness be not negligent; but pray unto the Lord and He will make thee whole.</w:t>
      </w:r>
    </w:p>
    <w:p w14:paraId="495434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我儿，你生病时不可轻忽；要向主祷告，祂必使你痊愈。</w:t>
      </w:r>
    </w:p>
    <w:p w14:paraId="478BD1AB">
      <w:pPr>
        <w:pStyle w:val="3"/>
        <w:spacing w:before="85" w:line="253" w:lineRule="auto"/>
        <w:ind w:left="292" w:hanging="12"/>
        <w:jc w:val="both"/>
        <w:rPr>
          <w:rFonts w:hint="eastAsia" w:ascii="微软雅黑" w:hAnsi="微软雅黑" w:eastAsia="微软雅黑" w:cs="微软雅黑"/>
          <w:sz w:val="30"/>
          <w:szCs w:val="30"/>
        </w:rPr>
      </w:pPr>
    </w:p>
    <w:p w14:paraId="0936C9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off from sin and order thy hands aright, and cleanse thy heart from all wickedness; give a sweet savor and a memorial of fine flour, and make a fat offering, as not being.</w:t>
      </w:r>
    </w:p>
    <w:p w14:paraId="72E9763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要离弃罪恶，修直你的手，洁净你的心除去一切邪恶；献上馨香的祭和细面的纪念，并献上肥美的供物，仿佛你即将不在人世。</w:t>
      </w:r>
    </w:p>
    <w:p w14:paraId="2CAAE7EC">
      <w:pPr>
        <w:pStyle w:val="3"/>
        <w:spacing w:before="85" w:line="253" w:lineRule="auto"/>
        <w:ind w:left="292" w:hanging="12"/>
        <w:jc w:val="both"/>
        <w:rPr>
          <w:rFonts w:hint="eastAsia" w:ascii="微软雅黑" w:hAnsi="微软雅黑" w:eastAsia="微软雅黑" w:cs="微软雅黑"/>
          <w:sz w:val="30"/>
          <w:szCs w:val="30"/>
        </w:rPr>
      </w:pPr>
    </w:p>
    <w:p w14:paraId="670377B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give place to the physician, for the Lord has created Him; let him not go from thee, for thou hast need of him.</w:t>
      </w:r>
    </w:p>
    <w:p w14:paraId="0CD920F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然后把地方让给医生，因为主造了他；不要让他离开你，因为你需要他。</w:t>
      </w:r>
    </w:p>
    <w:p w14:paraId="777F5A49">
      <w:pPr>
        <w:pStyle w:val="3"/>
        <w:spacing w:before="85" w:line="253" w:lineRule="auto"/>
        <w:ind w:left="292" w:hanging="12"/>
        <w:jc w:val="both"/>
        <w:rPr>
          <w:rFonts w:hint="eastAsia" w:ascii="微软雅黑" w:hAnsi="微软雅黑" w:eastAsia="微软雅黑" w:cs="微软雅黑"/>
          <w:sz w:val="30"/>
          <w:szCs w:val="30"/>
        </w:rPr>
      </w:pPr>
    </w:p>
    <w:p w14:paraId="772227D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when in their hands there is good success, for they shall also pray unto the Lord, that He would prosper that which they give, for ease and remedy to prolong life' (38: 4 f., 9 ff.).</w:t>
      </w:r>
    </w:p>
    <w:p w14:paraId="46405E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有时候他们手中会有成功，因为他们也会向主祷告，求祂使他们所给的药物亨通，以减轻痛苦和治疗，从而延长生命’（38: 4起，9起）。</w:t>
      </w:r>
    </w:p>
    <w:p w14:paraId="32C120F7">
      <w:pPr>
        <w:pStyle w:val="3"/>
        <w:spacing w:before="85" w:line="253" w:lineRule="auto"/>
        <w:ind w:left="292" w:hanging="12"/>
        <w:jc w:val="both"/>
        <w:rPr>
          <w:rFonts w:hint="eastAsia" w:ascii="微软雅黑" w:hAnsi="微软雅黑" w:eastAsia="微软雅黑" w:cs="微软雅黑"/>
          <w:sz w:val="30"/>
          <w:szCs w:val="30"/>
        </w:rPr>
      </w:pPr>
    </w:p>
    <w:p w14:paraId="6A2F899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as a judicial intrusion of God into the life of man, presupposes sin and calls therefore the sick to repentance and sacrifice;</w:t>
      </w:r>
    </w:p>
    <w:p w14:paraId="3EED1D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疾病，作为神对人生活的司法介入，预设了罪，因此呼召病人悔改和献祭；</w:t>
      </w:r>
    </w:p>
    <w:p w14:paraId="5E83C39D">
      <w:pPr>
        <w:pStyle w:val="3"/>
        <w:spacing w:before="85" w:line="253" w:lineRule="auto"/>
        <w:ind w:left="292" w:hanging="12"/>
        <w:jc w:val="both"/>
        <w:rPr>
          <w:rFonts w:hint="eastAsia" w:ascii="微软雅黑" w:hAnsi="微软雅黑" w:eastAsia="微软雅黑" w:cs="微软雅黑"/>
          <w:sz w:val="30"/>
          <w:szCs w:val="30"/>
        </w:rPr>
      </w:pPr>
    </w:p>
    <w:p w14:paraId="1DEFED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for the cool intellect of the Son of Sirach, this does not exclude the use of a physician;</w:t>
      </w:r>
    </w:p>
    <w:p w14:paraId="0840C7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然而，对于西拉之子冷静的理智来说，这并不排除使用医生；</w:t>
      </w:r>
    </w:p>
    <w:p w14:paraId="26F4D80C">
      <w:pPr>
        <w:pStyle w:val="3"/>
        <w:spacing w:before="85" w:line="253" w:lineRule="auto"/>
        <w:ind w:left="292" w:hanging="12"/>
        <w:jc w:val="both"/>
        <w:rPr>
          <w:rFonts w:hint="eastAsia" w:ascii="微软雅黑" w:hAnsi="微软雅黑" w:eastAsia="微软雅黑" w:cs="微软雅黑"/>
          <w:sz w:val="30"/>
          <w:szCs w:val="30"/>
        </w:rPr>
      </w:pPr>
    </w:p>
    <w:p w14:paraId="4804DEC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way in which he expressly places medical help in connection with God's working, and also calls the Scriptures to witness for it, shows that he had before his eyes religious doubts against it, thoughts, as Philo expresses them, that a stronger faith would turn only to God."</w:t>
      </w:r>
    </w:p>
    <w:p w14:paraId="518E1F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但他明确将医疗帮助与神的工作联系起来，并呼吁圣经为此作证，这种方式表明他眼前有反对它的宗教疑虑，正如斐罗所表达的，认为更强的信心只会转向神。”</w:t>
      </w:r>
    </w:p>
    <w:p w14:paraId="5CAA7474">
      <w:pPr>
        <w:pStyle w:val="3"/>
        <w:spacing w:before="85" w:line="253" w:lineRule="auto"/>
        <w:ind w:left="292" w:hanging="12"/>
        <w:jc w:val="both"/>
        <w:rPr>
          <w:rFonts w:hint="eastAsia" w:ascii="微软雅黑" w:hAnsi="微软雅黑" w:eastAsia="微软雅黑" w:cs="微软雅黑"/>
          <w:sz w:val="30"/>
          <w:szCs w:val="30"/>
        </w:rPr>
      </w:pPr>
    </w:p>
    <w:p w14:paraId="0A03E44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193.</w:t>
      </w:r>
    </w:p>
    <w:p w14:paraId="466DA6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第193页。</w:t>
      </w:r>
    </w:p>
    <w:p w14:paraId="6C7A3ECF">
      <w:pPr>
        <w:pStyle w:val="3"/>
        <w:spacing w:before="85" w:line="253" w:lineRule="auto"/>
        <w:ind w:left="292" w:hanging="12"/>
        <w:jc w:val="both"/>
        <w:rPr>
          <w:rFonts w:hint="eastAsia" w:ascii="微软雅黑" w:hAnsi="微软雅黑" w:eastAsia="微软雅黑" w:cs="微软雅黑"/>
          <w:sz w:val="30"/>
          <w:szCs w:val="30"/>
        </w:rPr>
      </w:pPr>
    </w:p>
    <w:p w14:paraId="22F7F36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Jellett, Efficacy of Prayer, p. 41.</w:t>
      </w:r>
    </w:p>
    <w:p w14:paraId="01A1BE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杰莱特（Jellett），《祷告的功效》，第41页。</w:t>
      </w:r>
    </w:p>
    <w:p w14:paraId="2A8A2910">
      <w:pPr>
        <w:pStyle w:val="3"/>
        <w:spacing w:before="85" w:line="253" w:lineRule="auto"/>
        <w:ind w:left="292" w:hanging="12"/>
        <w:jc w:val="both"/>
        <w:rPr>
          <w:rFonts w:hint="eastAsia" w:ascii="微软雅黑" w:hAnsi="微软雅黑" w:eastAsia="微软雅黑" w:cs="微软雅黑"/>
          <w:sz w:val="30"/>
          <w:szCs w:val="30"/>
        </w:rPr>
      </w:pPr>
    </w:p>
    <w:p w14:paraId="365BF5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193.</w:t>
      </w:r>
    </w:p>
    <w:p w14:paraId="470E0E5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第193页。</w:t>
      </w:r>
    </w:p>
    <w:p w14:paraId="026320E2">
      <w:pPr>
        <w:pStyle w:val="3"/>
        <w:spacing w:before="85" w:line="253" w:lineRule="auto"/>
        <w:ind w:left="292" w:hanging="12"/>
        <w:jc w:val="both"/>
        <w:rPr>
          <w:rFonts w:hint="eastAsia" w:ascii="微软雅黑" w:hAnsi="微软雅黑" w:eastAsia="微软雅黑" w:cs="微软雅黑"/>
          <w:sz w:val="30"/>
          <w:szCs w:val="30"/>
        </w:rPr>
      </w:pPr>
    </w:p>
    <w:p w14:paraId="1C8574D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303.</w:t>
      </w:r>
    </w:p>
    <w:p w14:paraId="61EC34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前引书，第303页。</w:t>
      </w:r>
    </w:p>
    <w:p w14:paraId="11CA0BB7">
      <w:pPr>
        <w:pStyle w:val="3"/>
        <w:spacing w:before="85" w:line="253" w:lineRule="auto"/>
        <w:ind w:left="292" w:hanging="12"/>
        <w:jc w:val="both"/>
        <w:rPr>
          <w:rFonts w:hint="eastAsia" w:ascii="微软雅黑" w:hAnsi="微软雅黑" w:eastAsia="微软雅黑" w:cs="微软雅黑"/>
          <w:sz w:val="30"/>
          <w:szCs w:val="30"/>
        </w:rPr>
      </w:pPr>
    </w:p>
    <w:p w14:paraId="62190F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Medicine and the Church, edited by Geoffrey Rhodes, 1910, pp. 209 ff.</w:t>
      </w:r>
    </w:p>
    <w:p w14:paraId="22DFE4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《医学与教会》，杰弗里·罗兹编辑，1910年，第209页起。</w:t>
      </w:r>
    </w:p>
    <w:p w14:paraId="7B1AF5CC">
      <w:pPr>
        <w:pStyle w:val="3"/>
        <w:spacing w:before="85" w:line="253" w:lineRule="auto"/>
        <w:ind w:left="292" w:hanging="12"/>
        <w:jc w:val="both"/>
        <w:rPr>
          <w:rFonts w:hint="eastAsia" w:ascii="微软雅黑" w:hAnsi="微软雅黑" w:eastAsia="微软雅黑" w:cs="微软雅黑"/>
          <w:sz w:val="30"/>
          <w:szCs w:val="30"/>
        </w:rPr>
      </w:pPr>
    </w:p>
    <w:p w14:paraId="6A227FE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Inaugural Address, 1891, ed. 2, p. 37.</w:t>
      </w:r>
    </w:p>
    <w:p w14:paraId="2760F3A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《就职演说》，1891年，第二版，第37页。</w:t>
      </w:r>
    </w:p>
    <w:p w14:paraId="655C76DE">
      <w:pPr>
        <w:pStyle w:val="3"/>
        <w:spacing w:before="85" w:line="253" w:lineRule="auto"/>
        <w:ind w:left="292" w:hanging="12"/>
        <w:jc w:val="both"/>
        <w:rPr>
          <w:rFonts w:hint="eastAsia" w:ascii="微软雅黑" w:hAnsi="微软雅黑" w:eastAsia="微软雅黑" w:cs="微软雅黑"/>
          <w:sz w:val="30"/>
          <w:szCs w:val="30"/>
        </w:rPr>
      </w:pPr>
    </w:p>
    <w:p w14:paraId="07A225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Lord's miracles of healing were certainly not faith-cures, as it has become fashionable among the "Modernists" to represent, has been solidly shown by Doctor R. J. Ryle, "The Neurotic Theory of the Miracles of Healing," The Hibbert Journal, April, 1907, vol. V, pp. 572 ff.</w:t>
      </w:r>
    </w:p>
    <w:p w14:paraId="09486D2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我们主的医治神迹绝不是如同“现代主义者”所流行的那样描述为信心疗法，这一点已由R. J. 莱尔（R. J. Ryle）医生在《希伯特杂志》1907年4月第五卷第572页起的文章“医治神迹的神经症理论”中得到了坚实的证明。</w:t>
      </w:r>
    </w:p>
    <w:p w14:paraId="0C6CE6B6">
      <w:pPr>
        <w:pStyle w:val="3"/>
        <w:spacing w:before="85" w:line="253" w:lineRule="auto"/>
        <w:ind w:left="292" w:hanging="12"/>
        <w:jc w:val="both"/>
        <w:rPr>
          <w:rFonts w:hint="eastAsia" w:ascii="微软雅黑" w:hAnsi="微软雅黑" w:eastAsia="微软雅黑" w:cs="微软雅黑"/>
          <w:sz w:val="30"/>
          <w:szCs w:val="30"/>
        </w:rPr>
      </w:pPr>
    </w:p>
    <w:p w14:paraId="3F3CD8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 41.</w:t>
      </w:r>
    </w:p>
    <w:p w14:paraId="14F4811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见第41页。</w:t>
      </w:r>
    </w:p>
    <w:p w14:paraId="36316FF1">
      <w:pPr>
        <w:pStyle w:val="3"/>
        <w:spacing w:before="85" w:line="253" w:lineRule="auto"/>
        <w:ind w:left="292" w:hanging="12"/>
        <w:jc w:val="both"/>
        <w:rPr>
          <w:rFonts w:hint="eastAsia" w:ascii="微软雅黑" w:hAnsi="微软雅黑" w:eastAsia="微软雅黑" w:cs="微软雅黑"/>
          <w:sz w:val="30"/>
          <w:szCs w:val="30"/>
        </w:rPr>
      </w:pPr>
    </w:p>
    <w:p w14:paraId="5B00A03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Loc. cit., p. 68.</w:t>
      </w:r>
    </w:p>
    <w:p w14:paraId="302C01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前引处，第68页。</w:t>
      </w:r>
    </w:p>
    <w:p w14:paraId="7FA66556">
      <w:pPr>
        <w:pStyle w:val="3"/>
        <w:spacing w:before="85" w:line="253" w:lineRule="auto"/>
        <w:ind w:left="292" w:hanging="12"/>
        <w:jc w:val="both"/>
        <w:rPr>
          <w:rFonts w:hint="eastAsia" w:ascii="微软雅黑" w:hAnsi="微软雅黑" w:eastAsia="微软雅黑" w:cs="微软雅黑"/>
          <w:sz w:val="30"/>
          <w:szCs w:val="30"/>
        </w:rPr>
      </w:pPr>
    </w:p>
    <w:p w14:paraId="20A9C48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implication of the passage is not neglected by interested parties.</w:t>
      </w:r>
    </w:p>
    <w:p w14:paraId="5846F7B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当然，这一段落的这种暗示并没有被相关方忽视。</w:t>
      </w:r>
    </w:p>
    <w:p w14:paraId="4FFDB96A">
      <w:pPr>
        <w:pStyle w:val="3"/>
        <w:spacing w:before="85" w:line="253" w:lineRule="auto"/>
        <w:ind w:left="292" w:hanging="12"/>
        <w:jc w:val="both"/>
        <w:rPr>
          <w:rFonts w:hint="eastAsia" w:ascii="微软雅黑" w:hAnsi="微软雅黑" w:eastAsia="微软雅黑" w:cs="微软雅黑"/>
          <w:sz w:val="30"/>
          <w:szCs w:val="30"/>
        </w:rPr>
      </w:pPr>
    </w:p>
    <w:p w14:paraId="65932F4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for example C. H. Lea in his A Plea for . . . Christian Science, 1915, pp. 57-58, writing, on the supposition of the genuineness of this passage quite justly:</w:t>
      </w:r>
    </w:p>
    <w:p w14:paraId="36E0CF0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例如，我们发现C. H. 李在《为……基督教科学辩护》（1915年，第57-58页）中，基于这段经文是真实的假设，相当公正地写道：</w:t>
      </w:r>
    </w:p>
    <w:p w14:paraId="53341F7F">
      <w:pPr>
        <w:pStyle w:val="3"/>
        <w:spacing w:before="85" w:line="253" w:lineRule="auto"/>
        <w:ind w:left="292" w:hanging="12"/>
        <w:jc w:val="both"/>
        <w:rPr>
          <w:rFonts w:hint="eastAsia" w:ascii="微软雅黑" w:hAnsi="微软雅黑" w:eastAsia="微软雅黑" w:cs="微软雅黑"/>
          <w:sz w:val="30"/>
          <w:szCs w:val="30"/>
        </w:rPr>
      </w:pPr>
    </w:p>
    <w:p w14:paraId="652B313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Christendom believes that He gave His followers—not only those of His own time but of all succeeding time—the injunction to preach the Gospel and to heal the sick.</w:t>
      </w:r>
    </w:p>
    <w:p w14:paraId="3656FE5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“整个基督教界都相信祂给了祂的追随者——不仅是祂那个时代的，而且是所有后续时代的——传福音和医治病人的命令。</w:t>
      </w:r>
    </w:p>
    <w:p w14:paraId="7EAC1BDB">
      <w:pPr>
        <w:pStyle w:val="3"/>
        <w:spacing w:before="85" w:line="253" w:lineRule="auto"/>
        <w:ind w:left="292" w:hanging="12"/>
        <w:jc w:val="both"/>
        <w:rPr>
          <w:rFonts w:hint="eastAsia" w:ascii="微软雅黑" w:hAnsi="微软雅黑" w:eastAsia="微软雅黑" w:cs="微软雅黑"/>
          <w:sz w:val="30"/>
          <w:szCs w:val="30"/>
        </w:rPr>
      </w:pPr>
    </w:p>
    <w:p w14:paraId="5B935DB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giving of the injunction clearly and definitely implies . . . that the mark of one's being a Christian is that he has, or should have, this knowledge and the corresponding power to heal."</w:t>
      </w:r>
    </w:p>
    <w:p w14:paraId="5226424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现在，发出这个命令清晰明确地暗示……作为一个基督徒的标志是他拥有，或者应该拥有，这种知识和相应的医治能力。”</w:t>
      </w:r>
    </w:p>
    <w:p w14:paraId="11D3C82C">
      <w:pPr>
        <w:pStyle w:val="3"/>
        <w:spacing w:before="85" w:line="253" w:lineRule="auto"/>
        <w:ind w:left="292" w:hanging="12"/>
        <w:jc w:val="both"/>
        <w:rPr>
          <w:rFonts w:hint="eastAsia" w:ascii="微软雅黑" w:hAnsi="微软雅黑" w:eastAsia="微软雅黑" w:cs="微软雅黑"/>
          <w:sz w:val="30"/>
          <w:szCs w:val="30"/>
        </w:rPr>
      </w:pPr>
    </w:p>
    <w:p w14:paraId="45B161F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p. 22.</w:t>
      </w:r>
    </w:p>
    <w:p w14:paraId="692B7C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见上文，第22页。</w:t>
      </w:r>
    </w:p>
    <w:p w14:paraId="6A6C55E0">
      <w:pPr>
        <w:pStyle w:val="3"/>
        <w:spacing w:before="85" w:line="253" w:lineRule="auto"/>
        <w:ind w:left="292" w:hanging="12"/>
        <w:jc w:val="both"/>
        <w:rPr>
          <w:rFonts w:hint="eastAsia" w:ascii="微软雅黑" w:hAnsi="微软雅黑" w:eastAsia="微软雅黑" w:cs="微软雅黑"/>
          <w:sz w:val="30"/>
          <w:szCs w:val="30"/>
        </w:rPr>
      </w:pPr>
    </w:p>
    <w:p w14:paraId="2DC4AF7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22 ff.</w:t>
      </w:r>
    </w:p>
    <w:p w14:paraId="3A71F4B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前引书，第22页起。</w:t>
      </w:r>
    </w:p>
    <w:p w14:paraId="103A554E">
      <w:pPr>
        <w:pStyle w:val="3"/>
        <w:spacing w:before="85" w:line="253" w:lineRule="auto"/>
        <w:ind w:left="292" w:hanging="12"/>
        <w:jc w:val="both"/>
        <w:rPr>
          <w:rFonts w:hint="eastAsia" w:ascii="微软雅黑" w:hAnsi="微软雅黑" w:eastAsia="微软雅黑" w:cs="微软雅黑"/>
          <w:sz w:val="30"/>
          <w:szCs w:val="30"/>
        </w:rPr>
      </w:pPr>
    </w:p>
    <w:p w14:paraId="2AE7FD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Pp. 52 ff.</w:t>
      </w:r>
    </w:p>
    <w:p w14:paraId="2DFF80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第52页起。</w:t>
      </w:r>
    </w:p>
    <w:p w14:paraId="066D6A1B">
      <w:pPr>
        <w:pStyle w:val="3"/>
        <w:spacing w:before="85" w:line="253" w:lineRule="auto"/>
        <w:ind w:left="292" w:hanging="12"/>
        <w:jc w:val="both"/>
        <w:rPr>
          <w:rFonts w:hint="eastAsia" w:ascii="微软雅黑" w:hAnsi="微软雅黑" w:eastAsia="微软雅黑" w:cs="微软雅黑"/>
          <w:sz w:val="30"/>
          <w:szCs w:val="30"/>
        </w:rPr>
      </w:pPr>
    </w:p>
    <w:p w14:paraId="3DE4C1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briefly stated the evidence for the spuriousness of the passage in An Introduction to the Textual Criticism of the New Testament, 1886, pp. 199 ff.</w:t>
      </w:r>
    </w:p>
    <w:p w14:paraId="0CE0C97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我在《新约文本鉴别导论》（1886年，第199页起）中简要陈述了该段落伪作的证据。</w:t>
      </w:r>
    </w:p>
    <w:p w14:paraId="4BD2B2F7">
      <w:pPr>
        <w:pStyle w:val="3"/>
        <w:spacing w:before="85" w:line="253" w:lineRule="auto"/>
        <w:ind w:left="292" w:hanging="12"/>
        <w:jc w:val="both"/>
        <w:rPr>
          <w:rFonts w:hint="eastAsia" w:ascii="微软雅黑" w:hAnsi="微软雅黑" w:eastAsia="微软雅黑" w:cs="微软雅黑"/>
          <w:sz w:val="30"/>
          <w:szCs w:val="30"/>
        </w:rPr>
      </w:pPr>
    </w:p>
    <w:p w14:paraId="12387F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especially F. J. A. Hort, The New Testament in the Original Greek, Introduction, Appendix, 1881, pp. 28 ff. of the Appendix.</w:t>
      </w:r>
    </w:p>
    <w:p w14:paraId="6E517E5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但请特别参阅F. J. A. 霍特（F. J. A. Hort），《希腊文新约》，导论，附录，1881年，附录第28页起。</w:t>
      </w:r>
    </w:p>
    <w:p w14:paraId="0E157E60">
      <w:pPr>
        <w:pStyle w:val="3"/>
        <w:spacing w:before="85" w:line="253" w:lineRule="auto"/>
        <w:ind w:left="292" w:hanging="12"/>
        <w:jc w:val="both"/>
        <w:rPr>
          <w:rFonts w:hint="eastAsia" w:ascii="微软雅黑" w:hAnsi="微软雅黑" w:eastAsia="微软雅黑" w:cs="微软雅黑"/>
          <w:sz w:val="30"/>
          <w:szCs w:val="30"/>
        </w:rPr>
      </w:pPr>
    </w:p>
    <w:p w14:paraId="0EDEC6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between inverted commas may be found in Gordon, op. cit., pp. 29, 31, 33, 34.</w:t>
      </w:r>
    </w:p>
    <w:p w14:paraId="4ADA2B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引号中的段落可在戈登的前引书中第29、31、33、34页找到。</w:t>
      </w:r>
    </w:p>
    <w:p w14:paraId="4B09D631">
      <w:pPr>
        <w:pStyle w:val="3"/>
        <w:spacing w:before="85" w:line="253" w:lineRule="auto"/>
        <w:ind w:left="292" w:hanging="12"/>
        <w:jc w:val="both"/>
        <w:rPr>
          <w:rFonts w:hint="eastAsia" w:ascii="微软雅黑" w:hAnsi="微软雅黑" w:eastAsia="微软雅黑" w:cs="微软雅黑"/>
          <w:sz w:val="30"/>
          <w:szCs w:val="30"/>
        </w:rPr>
      </w:pPr>
    </w:p>
    <w:p w14:paraId="706A51A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et Religion, p. 189.</w:t>
      </w:r>
    </w:p>
    <w:p w14:paraId="214AE20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《科学与宗教》，第189页。</w:t>
      </w:r>
    </w:p>
    <w:p w14:paraId="688E80D6">
      <w:pPr>
        <w:pStyle w:val="3"/>
        <w:spacing w:before="85" w:line="253" w:lineRule="auto"/>
        <w:ind w:left="292" w:hanging="12"/>
        <w:jc w:val="both"/>
        <w:rPr>
          <w:rFonts w:hint="eastAsia" w:ascii="微软雅黑" w:hAnsi="微软雅黑" w:eastAsia="微软雅黑" w:cs="微软雅黑"/>
          <w:sz w:val="30"/>
          <w:szCs w:val="30"/>
        </w:rPr>
      </w:pPr>
    </w:p>
    <w:p w14:paraId="34BBB2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two; for a third, suggested as a possible alternative by John Lightfoot (Works, 8 vols, ed., vol. III, p. 316), does not appear to us possible, viz., that the reference is to a common Jewish custom of anointing, in connection with the use of charms, to heal the sick.</w:t>
      </w:r>
    </w:p>
    <w:p w14:paraId="4A372E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两种；因为第三种，由约翰·赖特福特（《作品集》，8卷本，第三卷，第316页）作为一种可能的替代方案提出，但在我们看来是不可能的，即该引用是指犹太人一种常见的涂油习俗，结合使用咒语来医治病人。</w:t>
      </w:r>
    </w:p>
    <w:p w14:paraId="31D82A71">
      <w:pPr>
        <w:pStyle w:val="3"/>
        <w:spacing w:before="85" w:line="253" w:lineRule="auto"/>
        <w:ind w:left="292" w:hanging="12"/>
        <w:jc w:val="both"/>
        <w:rPr>
          <w:rFonts w:hint="eastAsia" w:ascii="微软雅黑" w:hAnsi="微软雅黑" w:eastAsia="微软雅黑" w:cs="微软雅黑"/>
          <w:sz w:val="30"/>
          <w:szCs w:val="30"/>
        </w:rPr>
      </w:pPr>
    </w:p>
    <w:p w14:paraId="488B95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Lightfoot quotes the Jerusalem Talmud (Shab., fol. 14, col. 3): "A man that one charmeth, he putteth oil upon his head and charmeth."</w:t>
      </w:r>
    </w:p>
    <w:p w14:paraId="1628587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赖特福特引用了耶路撒冷塔古姆（沙巴特 Shab., fol. 14, col. 3）：“一个人若被施咒，就在他头上抹油并念咒。”</w:t>
      </w:r>
    </w:p>
    <w:p w14:paraId="2FEB14CD">
      <w:pPr>
        <w:pStyle w:val="3"/>
        <w:spacing w:before="85" w:line="253" w:lineRule="auto"/>
        <w:ind w:left="292" w:hanging="12"/>
        <w:jc w:val="both"/>
        <w:rPr>
          <w:rFonts w:hint="eastAsia" w:ascii="微软雅黑" w:hAnsi="微软雅黑" w:eastAsia="微软雅黑" w:cs="微软雅黑"/>
          <w:sz w:val="30"/>
          <w:szCs w:val="30"/>
        </w:rPr>
      </w:pPr>
    </w:p>
    <w:p w14:paraId="255231C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comment is: "Now, this being a common, wretched custom, to anoint some that were sick, and to use charming with the anointing—this apostle, seeing anointing was an ordinary and good physic, and the good use of it not to be extinguished for that abuse—directs them better:</w:t>
      </w:r>
    </w:p>
    <w:p w14:paraId="0B57E1A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他的评论是：“既然这是一个常见的、可悲的习俗，给病人抹油并伴随念咒——这位使徒，看到抹油是一种普通且良好的医疗手段，不应因这种滥用而废除其良好用途——就更好地指导他们：</w:t>
      </w:r>
    </w:p>
    <w:p w14:paraId="2CCAE1BD">
      <w:pPr>
        <w:pStyle w:val="3"/>
        <w:spacing w:before="85" w:line="253" w:lineRule="auto"/>
        <w:ind w:left="292" w:hanging="12"/>
        <w:jc w:val="both"/>
        <w:rPr>
          <w:rFonts w:hint="eastAsia" w:ascii="微软雅黑" w:hAnsi="微软雅黑" w:eastAsia="微软雅黑" w:cs="微软雅黑"/>
          <w:sz w:val="30"/>
          <w:szCs w:val="30"/>
        </w:rPr>
      </w:pPr>
    </w:p>
    <w:p w14:paraId="2C7B927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to get the elders or ministers of the church to come to the sick and to add to the medicinal anointing of him their godly and fervent prayers for him, far more available and comfortable than all charming and enchanting, as well as far more warrantable and Christian."</w:t>
      </w:r>
    </w:p>
    <w:p w14:paraId="1A0D069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即请教会的长老或牧师来探望病人，并在对他进行药物涂抹的同时加上他们敬虔热切的祷告，这远比所有的念咒施法更有效和令人安慰，同时也更正当和更符合基督徒体统。”</w:t>
      </w:r>
    </w:p>
    <w:p w14:paraId="42807CC4">
      <w:pPr>
        <w:pStyle w:val="3"/>
        <w:spacing w:before="85" w:line="253" w:lineRule="auto"/>
        <w:ind w:left="292" w:hanging="12"/>
        <w:jc w:val="both"/>
        <w:rPr>
          <w:rFonts w:hint="eastAsia" w:ascii="微软雅黑" w:hAnsi="微软雅黑" w:eastAsia="微软雅黑" w:cs="微软雅黑"/>
          <w:sz w:val="30"/>
          <w:szCs w:val="30"/>
        </w:rPr>
      </w:pPr>
    </w:p>
    <w:p w14:paraId="1D934B2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Oil was a remedy in constant use, notably for wounds (Isaiah 1:6; Luke 10:34), but also for the most extended variety of diseases.</w:t>
      </w:r>
    </w:p>
    <w:p w14:paraId="51260B7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油是一种经常使用的药物，特别是用于伤口（以赛亚书 1:6；路加福音 10:34），但也用于最广泛的各种疾病。</w:t>
      </w:r>
    </w:p>
    <w:p w14:paraId="242F4314">
      <w:pPr>
        <w:pStyle w:val="3"/>
        <w:spacing w:before="85" w:line="253" w:lineRule="auto"/>
        <w:ind w:left="292" w:hanging="12"/>
        <w:jc w:val="both"/>
        <w:rPr>
          <w:rFonts w:hint="eastAsia" w:ascii="微软雅黑" w:hAnsi="微软雅黑" w:eastAsia="微软雅黑" w:cs="微软雅黑"/>
          <w:sz w:val="30"/>
          <w:szCs w:val="30"/>
        </w:rPr>
      </w:pPr>
    </w:p>
    <w:p w14:paraId="4A104F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medicinal qualities are commended by Philo (Somn. M., I, 666), Pliny (N. H., 23: 34-50), and Galen (Med. Temp., Bk. II).</w:t>
      </w:r>
    </w:p>
    <w:p w14:paraId="157165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斐罗（《梦》，I, 666）、普林尼（《自然史》，23: 34-50）和盖伦（《气质医疗》，第二卷）都称赞其药用价值。</w:t>
      </w:r>
    </w:p>
    <w:p w14:paraId="3EE2FB65">
      <w:pPr>
        <w:pStyle w:val="3"/>
        <w:spacing w:before="85" w:line="253" w:lineRule="auto"/>
        <w:ind w:left="292" w:hanging="12"/>
        <w:jc w:val="both"/>
        <w:rPr>
          <w:rFonts w:hint="eastAsia" w:ascii="微软雅黑" w:hAnsi="微软雅黑" w:eastAsia="微软雅黑" w:cs="微软雅黑"/>
          <w:sz w:val="30"/>
          <w:szCs w:val="30"/>
        </w:rPr>
      </w:pPr>
    </w:p>
    <w:p w14:paraId="0897038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note of J. B. Mayor, The Epistle of James,1 1892, p. 158.</w:t>
      </w:r>
    </w:p>
    <w:p w14:paraId="1E42C8C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参阅J. B. 梅厄（J. B. Mayor），《雅各书注释》第一版，1892年，第158页的注释。</w:t>
      </w:r>
    </w:p>
    <w:p w14:paraId="333FE9C3">
      <w:pPr>
        <w:pStyle w:val="3"/>
        <w:spacing w:before="85" w:line="253" w:lineRule="auto"/>
        <w:ind w:left="292" w:hanging="12"/>
        <w:jc w:val="both"/>
        <w:rPr>
          <w:rFonts w:hint="eastAsia" w:ascii="微软雅黑" w:hAnsi="微软雅黑" w:eastAsia="微软雅黑" w:cs="微软雅黑"/>
          <w:sz w:val="30"/>
          <w:szCs w:val="30"/>
        </w:rPr>
      </w:pPr>
    </w:p>
    <w:p w14:paraId="624539F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Lightfoot gives (vol. III, p. 315) some apposite passages from the Talmud.</w:t>
      </w:r>
    </w:p>
    <w:p w14:paraId="3A7315E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约翰·赖特福特（第三卷，第315页）给出了塔木德中的一些恰当段落。</w:t>
      </w:r>
    </w:p>
    <w:p w14:paraId="487B72D4">
      <w:pPr>
        <w:pStyle w:val="3"/>
        <w:spacing w:before="85" w:line="253" w:lineRule="auto"/>
        <w:ind w:left="292" w:hanging="12"/>
        <w:jc w:val="both"/>
        <w:rPr>
          <w:rFonts w:hint="eastAsia" w:ascii="微软雅黑" w:hAnsi="微软雅黑" w:eastAsia="微软雅黑" w:cs="微软雅黑"/>
          <w:sz w:val="30"/>
          <w:szCs w:val="30"/>
        </w:rPr>
      </w:pPr>
    </w:p>
    <w:p w14:paraId="5CFDC11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comment seems to be thoroughly justified (p. 316):</w:t>
      </w:r>
    </w:p>
    <w:p w14:paraId="73685E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他的评论似乎完全有理由（第316页）：</w:t>
      </w:r>
    </w:p>
    <w:p w14:paraId="002491D9">
      <w:pPr>
        <w:pStyle w:val="3"/>
        <w:spacing w:before="85" w:line="253" w:lineRule="auto"/>
        <w:ind w:left="292" w:hanging="12"/>
        <w:jc w:val="both"/>
        <w:rPr>
          <w:rFonts w:hint="eastAsia" w:ascii="微软雅黑" w:hAnsi="微软雅黑" w:eastAsia="微软雅黑" w:cs="微软雅黑"/>
          <w:sz w:val="30"/>
          <w:szCs w:val="30"/>
        </w:rPr>
      </w:pPr>
    </w:p>
    <w:p w14:paraId="01417B1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take the apostle's counsel to be referring to this medicinal practice, we may construe it that he would have this physical administration to be improved to the best advantage;</w:t>
      </w:r>
    </w:p>
    <w:p w14:paraId="04C9B28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“现在，如果我们认为使徒的建议是指这种医疗实践，我们可以将其解释为他希望这种身体治疗能得到最好的利用；</w:t>
      </w:r>
    </w:p>
    <w:p w14:paraId="11E77C00">
      <w:pPr>
        <w:pStyle w:val="3"/>
        <w:spacing w:before="85" w:line="253" w:lineRule="auto"/>
        <w:ind w:left="292" w:hanging="12"/>
        <w:jc w:val="both"/>
        <w:rPr>
          <w:rFonts w:hint="eastAsia" w:ascii="微软雅黑" w:hAnsi="微软雅黑" w:eastAsia="微软雅黑" w:cs="微软雅黑"/>
          <w:sz w:val="30"/>
          <w:szCs w:val="30"/>
        </w:rPr>
      </w:pPr>
    </w:p>
    <w:p w14:paraId="0C3A3B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that, whereas 'anointing with oil' was ordinarily used to the sick, by way of physic—he adviseth that they should send for the elders of the church to do it;</w:t>
      </w:r>
    </w:p>
    <w:p w14:paraId="7B8E9E3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也就是说，虽然‘抹油’通常作为药物用于病人——他建议他们应该请教会的长老来做这件事；</w:t>
      </w:r>
    </w:p>
    <w:p w14:paraId="5C7E64B1">
      <w:pPr>
        <w:pStyle w:val="3"/>
        <w:spacing w:before="85" w:line="253" w:lineRule="auto"/>
        <w:ind w:left="292" w:hanging="12"/>
        <w:jc w:val="both"/>
        <w:rPr>
          <w:rFonts w:hint="eastAsia" w:ascii="微软雅黑" w:hAnsi="微软雅黑" w:eastAsia="微软雅黑" w:cs="微软雅黑"/>
          <w:sz w:val="30"/>
          <w:szCs w:val="30"/>
        </w:rPr>
      </w:pPr>
    </w:p>
    <w:p w14:paraId="660C780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anointing was any more in their hands than in another's, as to the thing itself, for it was still but a physical application—but that they with the applying of this corporeal physic, might also pray with and for the patient, and supply the spiritual physic of good admonition and comforts to him.</w:t>
      </w:r>
    </w:p>
    <w:p w14:paraId="664FB6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并不是说抹油本身在他们手中比在别人手中有什么不同，因为这仍不过是一种身体应用——而是他们在应用这种身体药物的同时，也可以与病人一起并为病人祷告，并向他提供良好劝勉和安慰的属灵良药。</w:t>
      </w:r>
    </w:p>
    <w:p w14:paraId="0084266D">
      <w:pPr>
        <w:pStyle w:val="3"/>
        <w:spacing w:before="85" w:line="253" w:lineRule="auto"/>
        <w:ind w:left="292" w:hanging="12"/>
        <w:jc w:val="both"/>
        <w:rPr>
          <w:rFonts w:hint="eastAsia" w:ascii="微软雅黑" w:hAnsi="微软雅黑" w:eastAsia="微软雅黑" w:cs="微软雅黑"/>
          <w:sz w:val="30"/>
          <w:szCs w:val="30"/>
        </w:rPr>
      </w:pPr>
    </w:p>
    <w:p w14:paraId="14250D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much the same as if in our nation, where this physical anointing is not so in use, a sick person should send for the minister at taking of any physic, that he might pray with him, and counsel and comfort him."</w:t>
      </w:r>
    </w:p>
    <w:p w14:paraId="01FE08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这就像在我们国家，这种身体抹油并不流行，一个病人在服用任何药物时请牧师来，以便他能与他一起祷告，并给他建议和安慰一样。”</w:t>
      </w:r>
    </w:p>
    <w:p w14:paraId="64ED1B0F">
      <w:pPr>
        <w:pStyle w:val="3"/>
        <w:spacing w:before="85" w:line="253" w:lineRule="auto"/>
        <w:ind w:left="292" w:hanging="12"/>
        <w:jc w:val="both"/>
        <w:rPr>
          <w:rFonts w:hint="eastAsia" w:ascii="微软雅黑" w:hAnsi="微软雅黑" w:eastAsia="微软雅黑" w:cs="微软雅黑"/>
          <w:sz w:val="30"/>
          <w:szCs w:val="30"/>
        </w:rPr>
      </w:pPr>
    </w:p>
    <w:p w14:paraId="06B0383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of extreme unction, grounded on this text on the understanding that the anointing was intended in a ceremonial sense, has oddly enough (since the primary promise of the text is bodily healing) become in the church of Rome, the sacrament of the dying.</w:t>
      </w:r>
    </w:p>
    <w:p w14:paraId="02BBF35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终傅圣事（extreme unction），基于这段经文并理解为抹油具有仪式意义，奇怪地（因为经文的主要应许是身体医治）在罗马教会中变成了临终者的圣事。</w:t>
      </w:r>
    </w:p>
    <w:p w14:paraId="54D3CAF3">
      <w:pPr>
        <w:pStyle w:val="3"/>
        <w:spacing w:before="85" w:line="253" w:lineRule="auto"/>
        <w:ind w:left="292" w:hanging="12"/>
        <w:jc w:val="both"/>
        <w:rPr>
          <w:rFonts w:hint="eastAsia" w:ascii="微软雅黑" w:hAnsi="微软雅黑" w:eastAsia="微软雅黑" w:cs="微软雅黑"/>
          <w:sz w:val="30"/>
          <w:szCs w:val="30"/>
        </w:rPr>
      </w:pPr>
    </w:p>
    <w:p w14:paraId="073D1FA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Council of Trent (14th session) it is to be esteemed as totius Christianć vitć consummativum;</w:t>
      </w:r>
    </w:p>
    <w:p w14:paraId="1A4E552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根据特伦特会议（第14次会议），它应被视为“整个基督徒生活的完成”；</w:t>
      </w:r>
    </w:p>
    <w:p w14:paraId="7F4B91F6">
      <w:pPr>
        <w:pStyle w:val="3"/>
        <w:spacing w:before="85" w:line="253" w:lineRule="auto"/>
        <w:ind w:left="292" w:hanging="12"/>
        <w:jc w:val="both"/>
        <w:rPr>
          <w:rFonts w:hint="eastAsia" w:ascii="微软雅黑" w:hAnsi="微软雅黑" w:eastAsia="微软雅黑" w:cs="微软雅黑"/>
          <w:sz w:val="30"/>
          <w:szCs w:val="30"/>
        </w:rPr>
      </w:pPr>
    </w:p>
    <w:p w14:paraId="5BACC26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Thomas Aquinas, it is the ultimum et quodammodo consummativum totius spiritualis curationis (Cont. Gent., 14, c. 73).</w:t>
      </w:r>
    </w:p>
    <w:p w14:paraId="5EFF231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根据托马斯·阿奎那，它是“整个属灵治疗的最后且某种程度上的完成”（《反异教大全》，14, c. 73）。</w:t>
      </w:r>
    </w:p>
    <w:p w14:paraId="01D60CF4">
      <w:pPr>
        <w:pStyle w:val="3"/>
        <w:spacing w:before="85" w:line="253" w:lineRule="auto"/>
        <w:ind w:left="292" w:hanging="12"/>
        <w:jc w:val="both"/>
        <w:rPr>
          <w:rFonts w:hint="eastAsia" w:ascii="微软雅黑" w:hAnsi="微软雅黑" w:eastAsia="微软雅黑" w:cs="微软雅黑"/>
          <w:sz w:val="30"/>
          <w:szCs w:val="30"/>
        </w:rPr>
      </w:pPr>
    </w:p>
    <w:p w14:paraId="298EA1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Council of Trent to be given especially to those who seem to be in peril of death, unde et sacramentum exeuntium nuncupatur.</w:t>
      </w:r>
    </w:p>
    <w:p w14:paraId="5AD5A9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根据特伦特会议，它应特别给予那些似乎处于死亡危险中的人，因此也被称为“离世者的圣事”。</w:t>
      </w:r>
    </w:p>
    <w:p w14:paraId="3778E7BC">
      <w:pPr>
        <w:pStyle w:val="3"/>
        <w:spacing w:before="85" w:line="253" w:lineRule="auto"/>
        <w:ind w:left="292" w:hanging="12"/>
        <w:jc w:val="both"/>
        <w:rPr>
          <w:rFonts w:hint="eastAsia" w:ascii="微软雅黑" w:hAnsi="微软雅黑" w:eastAsia="微软雅黑" w:cs="微软雅黑"/>
          <w:sz w:val="30"/>
          <w:szCs w:val="30"/>
        </w:rPr>
      </w:pPr>
    </w:p>
    <w:p w14:paraId="6656E1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effects are described (reversing the implications of the passage in James) as primarily spiritual healing, and only secondarily and solely in subordination to the spiritual healing, bodily healing.</w:t>
      </w:r>
    </w:p>
    <w:p w14:paraId="6E2E20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它的效果被描述为（颠倒了雅各书段落的含义）主要是属灵医治，而身体医治只是次要的，且完全从属于属灵医治。</w:t>
      </w:r>
    </w:p>
    <w:p w14:paraId="100909F1">
      <w:pPr>
        <w:pStyle w:val="3"/>
        <w:spacing w:before="85" w:line="253" w:lineRule="auto"/>
        <w:ind w:left="292" w:hanging="12"/>
        <w:jc w:val="both"/>
        <w:rPr>
          <w:rFonts w:hint="eastAsia" w:ascii="微软雅黑" w:hAnsi="微软雅黑" w:eastAsia="微软雅黑" w:cs="微软雅黑"/>
          <w:sz w:val="30"/>
          <w:szCs w:val="30"/>
        </w:rPr>
      </w:pPr>
    </w:p>
    <w:p w14:paraId="1D5859D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healing, therefore, only very occasionally results from it.</w:t>
      </w:r>
    </w:p>
    <w:p w14:paraId="00C80B3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因此，身体医治只是偶尔由此产生。</w:t>
      </w:r>
    </w:p>
    <w:p w14:paraId="0D8C9530">
      <w:pPr>
        <w:pStyle w:val="3"/>
        <w:spacing w:before="85" w:line="253" w:lineRule="auto"/>
        <w:ind w:left="292" w:hanging="12"/>
        <w:jc w:val="both"/>
        <w:rPr>
          <w:rFonts w:hint="eastAsia" w:ascii="微软雅黑" w:hAnsi="微软雅黑" w:eastAsia="微软雅黑" w:cs="微软雅黑"/>
          <w:sz w:val="30"/>
          <w:szCs w:val="30"/>
        </w:rPr>
      </w:pPr>
    </w:p>
    <w:p w14:paraId="4706687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J. B. Heinrich explains (Dogmatische Theologie, X, 1904, p. 225): "Since it is generally more profitable, and more in accordance with the divine dispositions, for Christians in articulo or periculo mortis to take the last step, than to resume the battle of life again for a time, there ordinarily follows no healing."</w:t>
      </w:r>
    </w:p>
    <w:p w14:paraId="665F73B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正如J. B. 海因里希解释的那样（《教义神学》，X，1904年，第225页）：“既然对于处于死亡关头或危险中的基督徒来说，迈出最后一步通常比暂时恢复生活战斗更有益，也更符合神的安排，所以通常不会发生医治。”</w:t>
      </w:r>
    </w:p>
    <w:p w14:paraId="5851A6A5">
      <w:pPr>
        <w:pStyle w:val="3"/>
        <w:spacing w:before="85" w:line="253" w:lineRule="auto"/>
        <w:ind w:left="292" w:hanging="12"/>
        <w:jc w:val="both"/>
        <w:rPr>
          <w:rFonts w:hint="eastAsia" w:ascii="微软雅黑" w:hAnsi="微软雅黑" w:eastAsia="微软雅黑" w:cs="微软雅黑"/>
          <w:sz w:val="30"/>
          <w:szCs w:val="30"/>
        </w:rPr>
      </w:pPr>
    </w:p>
    <w:p w14:paraId="3E903AA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general the exposition of the doctrine by Heinrich as cited, pp. 197 ff.</w:t>
      </w:r>
    </w:p>
    <w:p w14:paraId="0756F12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关于该教义的一般阐述，参海因里希如前引，第197页起。</w:t>
      </w:r>
    </w:p>
    <w:p w14:paraId="01BE57E3">
      <w:pPr>
        <w:pStyle w:val="3"/>
        <w:spacing w:before="85" w:line="253" w:lineRule="auto"/>
        <w:ind w:left="292" w:hanging="12"/>
        <w:jc w:val="both"/>
        <w:rPr>
          <w:rFonts w:hint="eastAsia" w:ascii="微软雅黑" w:hAnsi="微软雅黑" w:eastAsia="微软雅黑" w:cs="微软雅黑"/>
          <w:sz w:val="30"/>
          <w:szCs w:val="30"/>
        </w:rPr>
      </w:pPr>
    </w:p>
    <w:p w14:paraId="1A8ECEA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expositions follow the scientific, but often with some ameliorations.</w:t>
      </w:r>
    </w:p>
    <w:p w14:paraId="3E2DB62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通俗的阐述遵循学术阐述，但通常带有一些缓和。</w:t>
      </w:r>
    </w:p>
    <w:p w14:paraId="35C8F5F9">
      <w:pPr>
        <w:pStyle w:val="3"/>
        <w:spacing w:before="85" w:line="253" w:lineRule="auto"/>
        <w:ind w:left="292" w:hanging="12"/>
        <w:jc w:val="both"/>
        <w:rPr>
          <w:rFonts w:hint="eastAsia" w:ascii="微软雅黑" w:hAnsi="微软雅黑" w:eastAsia="微软雅黑" w:cs="微软雅黑"/>
          <w:sz w:val="30"/>
          <w:szCs w:val="30"/>
        </w:rPr>
      </w:pPr>
    </w:p>
    <w:p w14:paraId="6B6593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"Extreme Unction," we read in one of the most widely used manuals for the instruction of English Catholics, "was instituted by our Lord to strengthen the dying, in their passage out of this world into another" (A Manual of Instructions in Christian Doctrine, published by the St. Anselm's Society, London, and having the imprimatur of Cardinals Wiseman and Manning, p. 363).</w:t>
      </w:r>
    </w:p>
    <w:p w14:paraId="6F4585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英国天主教徒最广泛使用的教导手册之一中读到：“终傅圣事是我们的主设立的，旨在加强临终者从这个世界过渡到另一个世界的力量”（《基督教教义指导手册》，伦敦圣安瑟伦协会出版，并有怀斯曼和曼宁枢机的认可，第363页）。</w:t>
      </w:r>
    </w:p>
    <w:p w14:paraId="3D96F682">
      <w:pPr>
        <w:pStyle w:val="3"/>
        <w:spacing w:before="85" w:line="253" w:lineRule="auto"/>
        <w:ind w:left="292" w:hanging="12"/>
        <w:jc w:val="both"/>
        <w:rPr>
          <w:rFonts w:hint="eastAsia" w:ascii="微软雅黑" w:hAnsi="微软雅黑" w:eastAsia="微软雅黑" w:cs="微软雅黑"/>
          <w:sz w:val="30"/>
          <w:szCs w:val="30"/>
        </w:rPr>
      </w:pPr>
    </w:p>
    <w:p w14:paraId="206A0D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Manual, however, the provision of the passage in St. James is not wholly forgotten.</w:t>
      </w:r>
    </w:p>
    <w:p w14:paraId="644DBE0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然而，即使在这本手册中，雅各书段落的规定也没有被完全遗忘。</w:t>
      </w:r>
    </w:p>
    <w:p w14:paraId="36D52FA7">
      <w:pPr>
        <w:pStyle w:val="3"/>
        <w:spacing w:before="85" w:line="253" w:lineRule="auto"/>
        <w:ind w:left="292" w:hanging="12"/>
        <w:jc w:val="both"/>
        <w:rPr>
          <w:rFonts w:hint="eastAsia" w:ascii="微软雅黑" w:hAnsi="微软雅黑" w:eastAsia="微软雅黑" w:cs="微软雅黑"/>
          <w:sz w:val="30"/>
          <w:szCs w:val="30"/>
        </w:rPr>
      </w:pPr>
    </w:p>
    <w:p w14:paraId="507F6D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(p. 365): "If God sees it expedient, this sacrament restores bodily health. . . .</w:t>
      </w:r>
    </w:p>
    <w:p w14:paraId="09825F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我们读到（第365页）：“如果神认为有益，这圣事会恢复身体健康。……</w:t>
      </w:r>
    </w:p>
    <w:p w14:paraId="7D2431F5">
      <w:pPr>
        <w:pStyle w:val="3"/>
        <w:spacing w:before="85" w:line="253" w:lineRule="auto"/>
        <w:ind w:left="292" w:hanging="12"/>
        <w:jc w:val="both"/>
        <w:rPr>
          <w:rFonts w:hint="eastAsia" w:ascii="微软雅黑" w:hAnsi="微软雅黑" w:eastAsia="微软雅黑" w:cs="微软雅黑"/>
          <w:sz w:val="30"/>
          <w:szCs w:val="30"/>
        </w:rPr>
      </w:pPr>
    </w:p>
    <w:p w14:paraId="12F8B9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are anxious to put off the reception of Extreme Unction to the last moment, because they seem to regard it as a prelude to certain death; while in truth, if it had been received earlier it might have led to their recovery.</w:t>
      </w:r>
    </w:p>
    <w:p w14:paraId="1AD6C6C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有些人急于将接受终傅圣事推迟到最后一刻，因为他们似乎将其视为必死的序曲；而事实上，如果早点接受，可能会导致他们的康复。</w:t>
      </w:r>
    </w:p>
    <w:p w14:paraId="7A8CF741">
      <w:pPr>
        <w:pStyle w:val="3"/>
        <w:spacing w:before="85" w:line="253" w:lineRule="auto"/>
        <w:ind w:left="292" w:hanging="12"/>
        <w:jc w:val="both"/>
        <w:rPr>
          <w:rFonts w:hint="eastAsia" w:ascii="微软雅黑" w:hAnsi="微软雅黑" w:eastAsia="微软雅黑" w:cs="微软雅黑"/>
          <w:sz w:val="30"/>
          <w:szCs w:val="30"/>
        </w:rPr>
      </w:pPr>
    </w:p>
    <w:p w14:paraId="74F202D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doubted that miraculous cures are sometimes effected by Extreme Unction; but the beneficial effects which it generally exercises on bodily health are produced in an indirect way.</w:t>
      </w:r>
    </w:p>
    <w:p w14:paraId="65602D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毫无疑问，终傅圣事有时会产生神迹般的治愈；但它通常对身体健康产生的有益影响是通过间接方式产生的。</w:t>
      </w:r>
    </w:p>
    <w:p w14:paraId="7CC8F95E">
      <w:pPr>
        <w:pStyle w:val="3"/>
        <w:spacing w:before="85" w:line="253" w:lineRule="auto"/>
        <w:ind w:left="292" w:hanging="12"/>
        <w:jc w:val="both"/>
        <w:rPr>
          <w:rFonts w:hint="eastAsia" w:ascii="微软雅黑" w:hAnsi="微软雅黑" w:eastAsia="微软雅黑" w:cs="微软雅黑"/>
          <w:sz w:val="30"/>
          <w:szCs w:val="30"/>
        </w:rPr>
      </w:pPr>
    </w:p>
    <w:p w14:paraId="50DA86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sacrament soothes the soul, lessens the fear of death, and brings on such calm and peace of mind as often to lead to the restoration of health.</w:t>
      </w:r>
    </w:p>
    <w:p w14:paraId="4E64474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圣事的恩典抚慰灵魂，减轻对死亡的恐惧，并带来心灵的平静与安宁，这往往导致健康的恢复。</w:t>
      </w:r>
    </w:p>
    <w:p w14:paraId="37CA840C">
      <w:pPr>
        <w:pStyle w:val="3"/>
        <w:spacing w:before="85" w:line="253" w:lineRule="auto"/>
        <w:ind w:left="292" w:hanging="12"/>
        <w:jc w:val="both"/>
        <w:rPr>
          <w:rFonts w:hint="eastAsia" w:ascii="微软雅黑" w:hAnsi="微软雅黑" w:eastAsia="微软雅黑" w:cs="微软雅黑"/>
          <w:sz w:val="30"/>
          <w:szCs w:val="30"/>
        </w:rPr>
      </w:pPr>
    </w:p>
    <w:p w14:paraId="582658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pleased to work a direct miracle it is never too late for Him to do so; but if the sacrament is to act as a natural remedy, indirectly restoring health in the way just explained, it must be received in due time, otherwise, like ordinary remedies, it will not produce its effects."</w:t>
      </w:r>
    </w:p>
    <w:p w14:paraId="3D0FE8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如果神乐意行一个直接的神迹，对祂来说永远都不晚；但如果圣事要作为一种自然疗法起作用，即以刚才解释的方式间接恢复健康，它必须在适当的时候接受，否则，像普通疗法一样，它不会产生效果。”</w:t>
      </w:r>
    </w:p>
    <w:p w14:paraId="0A9DF021">
      <w:pPr>
        <w:pStyle w:val="3"/>
        <w:spacing w:before="85" w:line="253" w:lineRule="auto"/>
        <w:ind w:left="292" w:hanging="12"/>
        <w:jc w:val="both"/>
        <w:rPr>
          <w:rFonts w:hint="eastAsia" w:ascii="微软雅黑" w:hAnsi="微软雅黑" w:eastAsia="微软雅黑" w:cs="微软雅黑"/>
          <w:sz w:val="30"/>
          <w:szCs w:val="30"/>
        </w:rPr>
      </w:pPr>
    </w:p>
    <w:p w14:paraId="78CB462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spirit Deharbe's Catechism (A Full Catechism of the Catholic Religion, translated from the German of the Reverend Joseph Deharbe, S. J., . . . revised, enlarged, and edited by the Right Reverend P. N. Lynch, D.D., bishop of Charleston, 1891, pp. 296, 297),</w:t>
      </w:r>
    </w:p>
    <w:p w14:paraId="311C612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本着类似的精神，德哈贝（Deharbe）的教理问答（《天主教宗教全教理问答》，译自耶稣会约瑟夫·德哈贝牧师的德文版，……由查尔斯顿主教P. N. 林奇博士修订、扩充和编辑，1891年，第296、297页），</w:t>
      </w:r>
    </w:p>
    <w:p w14:paraId="0201E9F4">
      <w:pPr>
        <w:pStyle w:val="3"/>
        <w:spacing w:before="85" w:line="253" w:lineRule="auto"/>
        <w:ind w:left="292" w:hanging="12"/>
        <w:jc w:val="both"/>
        <w:rPr>
          <w:rFonts w:hint="eastAsia" w:ascii="微软雅黑" w:hAnsi="微软雅黑" w:eastAsia="微软雅黑" w:cs="微软雅黑"/>
          <w:sz w:val="30"/>
          <w:szCs w:val="30"/>
        </w:rPr>
      </w:pPr>
    </w:p>
    <w:p w14:paraId="234C31F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declaring that Extreme Unction "often relieves the pains of the sick person, and sometimes restores him even to health, if it be expedient for the salvation of his soul," asks:</w:t>
      </w:r>
    </w:p>
    <w:p w14:paraId="6A602AC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在宣称终傅圣事“经常减轻病人的痛苦，有时甚至使他恢复健康，如果这对他的灵魂得救有益的话”之后，问道：</w:t>
      </w:r>
    </w:p>
    <w:p w14:paraId="0BB283C0">
      <w:pPr>
        <w:pStyle w:val="3"/>
        <w:spacing w:before="85" w:line="253" w:lineRule="auto"/>
        <w:ind w:left="292" w:hanging="12"/>
        <w:jc w:val="both"/>
        <w:rPr>
          <w:rFonts w:hint="eastAsia" w:ascii="微软雅黑" w:hAnsi="微软雅黑" w:eastAsia="微软雅黑" w:cs="微软雅黑"/>
          <w:sz w:val="30"/>
          <w:szCs w:val="30"/>
        </w:rPr>
      </w:pPr>
    </w:p>
    <w:p w14:paraId="7093E99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unreasonable for a person, from fear of death, to defer, or even neglect, the receiving of Extreme Unction until he is moribund?" and replies:</w:t>
      </w:r>
    </w:p>
    <w:p w14:paraId="62EC09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“一个人因惧怕死亡而推迟甚至忽略接受终傅圣事，直到垂死之时，这难道不是不合理的吗？”并回答：</w:t>
      </w:r>
    </w:p>
    <w:p w14:paraId="016F9D5A">
      <w:pPr>
        <w:pStyle w:val="3"/>
        <w:spacing w:before="85" w:line="253" w:lineRule="auto"/>
        <w:ind w:left="292" w:hanging="12"/>
        <w:jc w:val="both"/>
        <w:rPr>
          <w:rFonts w:hint="eastAsia" w:ascii="微软雅黑" w:hAnsi="微软雅黑" w:eastAsia="微软雅黑" w:cs="微软雅黑"/>
          <w:sz w:val="30"/>
          <w:szCs w:val="30"/>
        </w:rPr>
      </w:pPr>
    </w:p>
    <w:p w14:paraId="2DF9FD8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for (1) Extreme Unction has been instituted even for the health of the body;</w:t>
      </w:r>
    </w:p>
    <w:p w14:paraId="6A33809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“当然；因为（1）终傅圣事甚至是为身体健康而设立的；</w:t>
      </w:r>
    </w:p>
    <w:p w14:paraId="541F30F2">
      <w:pPr>
        <w:pStyle w:val="3"/>
        <w:spacing w:before="85" w:line="253" w:lineRule="auto"/>
        <w:ind w:left="292" w:hanging="12"/>
        <w:jc w:val="both"/>
        <w:rPr>
          <w:rFonts w:hint="eastAsia" w:ascii="微软雅黑" w:hAnsi="微软雅黑" w:eastAsia="微软雅黑" w:cs="微软雅黑"/>
          <w:sz w:val="30"/>
          <w:szCs w:val="30"/>
        </w:rPr>
      </w:pPr>
    </w:p>
    <w:p w14:paraId="33C802E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sick person will recover more probably, if he employs in time the remedy ordained by God, than if he waits until he cannot recover except by a miracle;</w:t>
      </w:r>
    </w:p>
    <w:p w14:paraId="4DDF750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（2）如果病人及时使用神所命定的疗法，他康复的可能性比等到除了神迹无法康复时要大；</w:t>
      </w:r>
    </w:p>
    <w:p w14:paraId="1A388CB3">
      <w:pPr>
        <w:pStyle w:val="3"/>
        <w:spacing w:before="85" w:line="253" w:lineRule="auto"/>
        <w:ind w:left="292" w:hanging="12"/>
        <w:jc w:val="both"/>
        <w:rPr>
          <w:rFonts w:hint="eastAsia" w:ascii="微软雅黑" w:hAnsi="微软雅黑" w:eastAsia="微软雅黑" w:cs="微软雅黑"/>
          <w:sz w:val="30"/>
          <w:szCs w:val="30"/>
        </w:rPr>
      </w:pPr>
    </w:p>
    <w:p w14:paraId="491B7B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(3) If his sickness be mortal what should he wish for more earnestly than to die happy, which this holy sacrament gives him grace to do?"</w:t>
      </w:r>
    </w:p>
    <w:p w14:paraId="3C52A55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以及（3）如果他的病是致命的，除了死得快乐（这神圣圣事赐予他恩典做到这一点），他还应该更热切地希望什么呢？”</w:t>
      </w:r>
    </w:p>
    <w:p w14:paraId="5A71DE5C">
      <w:pPr>
        <w:pStyle w:val="3"/>
        <w:spacing w:before="85" w:line="253" w:lineRule="auto"/>
        <w:ind w:left="292" w:hanging="12"/>
        <w:jc w:val="both"/>
        <w:rPr>
          <w:rFonts w:hint="eastAsia" w:ascii="微软雅黑" w:hAnsi="微软雅黑" w:eastAsia="微软雅黑" w:cs="微软雅黑"/>
          <w:sz w:val="30"/>
          <w:szCs w:val="30"/>
        </w:rPr>
      </w:pPr>
    </w:p>
    <w:p w14:paraId="0241E20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of those sick persons who were anointed by the Apostles were healed," we read in The Catechumen2 by J. G. Wenham, 1892, p. 358, "so this is often the effect of this sacrament now—that those that receive it obtain fresh force and vigor, and recover from their illness."</w:t>
      </w:r>
    </w:p>
    <w:p w14:paraId="3D3B669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在J. G. 温纳姆（J. G. Wenham）的《慕道者》第二版（1892年，第358页）中，我们读到：“正如许多被使徒抹油的病人得到了医治，现在这圣事也经常有此效果——那些接受它的人获得新的力量和活力，并从疾病中康复。”</w:t>
      </w:r>
    </w:p>
    <w:p w14:paraId="46CE59EA">
      <w:pPr>
        <w:pStyle w:val="3"/>
        <w:spacing w:before="85" w:line="253" w:lineRule="auto"/>
        <w:ind w:left="292" w:hanging="12"/>
        <w:jc w:val="both"/>
        <w:rPr>
          <w:rFonts w:hint="eastAsia" w:ascii="微软雅黑" w:hAnsi="微软雅黑" w:eastAsia="微软雅黑" w:cs="微软雅黑"/>
          <w:sz w:val="30"/>
          <w:szCs w:val="30"/>
        </w:rPr>
      </w:pPr>
    </w:p>
    <w:p w14:paraId="1486714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Extreme Unction is "given to us in preparation for death," it is ordinarily explained, in deference to its biblical foundation-passage, as (as Bellarimine puts it, following the language of the Council of Trent) "also assisting in the recovery of bodily health, if that should be useful to the health of the soul."</w:t>
      </w:r>
    </w:p>
    <w:p w14:paraId="7203BB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因此，尽管终傅圣事是“为了预备死亡而赐给我们的”，但为了尊重其圣经基础经文，通常解释为（如贝拉明所说，遵循特伦特会议的语言）“如果有助于灵魂的健康，也协助身体健康的恢复。”</w:t>
      </w:r>
    </w:p>
    <w:p w14:paraId="6A30A069">
      <w:pPr>
        <w:pStyle w:val="3"/>
        <w:spacing w:before="85" w:line="253" w:lineRule="auto"/>
        <w:ind w:left="292" w:hanging="12"/>
        <w:jc w:val="both"/>
        <w:rPr>
          <w:rFonts w:hint="eastAsia" w:ascii="微软雅黑" w:hAnsi="微软雅黑" w:eastAsia="微软雅黑" w:cs="微软雅黑"/>
          <w:sz w:val="30"/>
          <w:szCs w:val="30"/>
        </w:rPr>
      </w:pPr>
    </w:p>
    <w:p w14:paraId="0CA31AF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W. Humphrey, S.J., The One Mediator, ed. 2, 1894, chap, vii, explains the matter more strictly in accordance with the authoritative declaration of Trent thus:</w:t>
      </w:r>
    </w:p>
    <w:p w14:paraId="273DF07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耶稣会W. 汉弗莱（W. Humphrey）神父在《唯一中保》第二版（1894年，第七章）中更严格地按照特伦特的权威声明解释此事如下：</w:t>
      </w:r>
    </w:p>
    <w:p w14:paraId="11135E2F">
      <w:pPr>
        <w:pStyle w:val="3"/>
        <w:spacing w:before="85" w:line="253" w:lineRule="auto"/>
        <w:ind w:left="292" w:hanging="12"/>
        <w:jc w:val="both"/>
        <w:rPr>
          <w:rFonts w:hint="eastAsia" w:ascii="微软雅黑" w:hAnsi="微软雅黑" w:eastAsia="微软雅黑" w:cs="微软雅黑"/>
          <w:sz w:val="30"/>
          <w:szCs w:val="30"/>
        </w:rPr>
      </w:pPr>
    </w:p>
    <w:p w14:paraId="136BAF7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one end, and that the principal end, of this sacrament is to strengthen and to comfort the dying man. . . .</w:t>
      </w:r>
    </w:p>
    <w:p w14:paraId="31F4DB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“因此，这圣事的一个目的，也是主要目的，是加强和安慰临终者。……</w:t>
      </w:r>
    </w:p>
    <w:p w14:paraId="36FEABBC">
      <w:pPr>
        <w:pStyle w:val="3"/>
        <w:spacing w:before="85" w:line="253" w:lineRule="auto"/>
        <w:ind w:left="292" w:hanging="12"/>
        <w:jc w:val="both"/>
        <w:rPr>
          <w:rFonts w:hint="eastAsia" w:ascii="微软雅黑" w:hAnsi="微软雅黑" w:eastAsia="微软雅黑" w:cs="微软雅黑"/>
          <w:sz w:val="30"/>
          <w:szCs w:val="30"/>
        </w:rPr>
      </w:pPr>
    </w:p>
    <w:p w14:paraId="11D5A4C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and a secondary end of the Sacrament of Extreme Unction is proximately to dispose and prepare the parting soul for the new life in which it is about to enter. . . .</w:t>
      </w:r>
    </w:p>
    <w:p w14:paraId="00EAB5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终傅圣事的另一个次要目的是直接处置并预备即将离世的灵魂进入它即将开始的新生命。……</w:t>
      </w:r>
    </w:p>
    <w:p w14:paraId="01455521">
      <w:pPr>
        <w:pStyle w:val="3"/>
        <w:spacing w:before="85" w:line="253" w:lineRule="auto"/>
        <w:ind w:left="292" w:hanging="12"/>
        <w:jc w:val="both"/>
        <w:rPr>
          <w:rFonts w:hint="eastAsia" w:ascii="微软雅黑" w:hAnsi="微软雅黑" w:eastAsia="微软雅黑" w:cs="微软雅黑"/>
          <w:sz w:val="30"/>
          <w:szCs w:val="30"/>
        </w:rPr>
      </w:pPr>
    </w:p>
    <w:p w14:paraId="157EB0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third and a contingent end of Extreme Unction, and that is the bodily healing of the sick man under certain conditions."</w:t>
      </w:r>
    </w:p>
    <w:p w14:paraId="4DC579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终傅圣事还有第三个偶然目的，那就是在特定条件下对病人的身体医治。”</w:t>
      </w:r>
    </w:p>
    <w:p w14:paraId="200A5F8D">
      <w:pPr>
        <w:pStyle w:val="3"/>
        <w:spacing w:before="85" w:line="253" w:lineRule="auto"/>
        <w:ind w:left="292" w:hanging="12"/>
        <w:jc w:val="both"/>
        <w:rPr>
          <w:rFonts w:hint="eastAsia" w:ascii="微软雅黑" w:hAnsi="微软雅黑" w:eastAsia="微软雅黑" w:cs="微软雅黑"/>
          <w:sz w:val="30"/>
          <w:szCs w:val="30"/>
        </w:rPr>
      </w:pPr>
    </w:p>
    <w:p w14:paraId="23F2656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origin of this teaching and the history of the rite of Extreme Unction, see Father F. W. Puller, The Anointing of the Sick in Scripture and Tradition, London, Society for the Promotion of Christian Knowledge, 1904; and cf. Percy Dearmer, Body and Soul,9 1912, pp. 217 ff.</w:t>
      </w:r>
    </w:p>
    <w:p w14:paraId="11931B7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关于这种教导的起源和终傅圣事仪式的历史，见F. W. 普勒（F. W. Puller）神父，《圣经与传统中的病人抹油》，伦敦，基督教知识促进会，1904年；并参珀西·迪尔默，《身体与灵魂》第九版，1912年，第217页起。</w:t>
      </w:r>
    </w:p>
    <w:p w14:paraId="34BB14B1">
      <w:pPr>
        <w:pStyle w:val="3"/>
        <w:spacing w:before="85" w:line="253" w:lineRule="auto"/>
        <w:ind w:left="292" w:hanging="12"/>
        <w:jc w:val="both"/>
        <w:rPr>
          <w:rFonts w:hint="eastAsia" w:ascii="微软雅黑" w:hAnsi="微软雅黑" w:eastAsia="微软雅黑" w:cs="微软雅黑"/>
          <w:sz w:val="30"/>
          <w:szCs w:val="30"/>
        </w:rPr>
      </w:pPr>
    </w:p>
    <w:p w14:paraId="15E8B8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forming nowadays in the Anglican churches, with a view to "the restoration to the Church of the Scriptural Practice of Divine Healing," also bases the "office" of anointing which it proposes, on James 5:14, 15.</w:t>
      </w:r>
    </w:p>
    <w:p w14:paraId="46FD274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当今在圣公会教会中形成的旨在“恢复教会神圣医治的圣经实践”的运动，也将它提议的抹油“职事”建立在雅各书 5:14, 15 上。</w:t>
      </w:r>
    </w:p>
    <w:p w14:paraId="1024DF63">
      <w:pPr>
        <w:pStyle w:val="3"/>
        <w:spacing w:before="85" w:line="253" w:lineRule="auto"/>
        <w:ind w:left="292" w:hanging="12"/>
        <w:jc w:val="both"/>
        <w:rPr>
          <w:rFonts w:hint="eastAsia" w:ascii="微软雅黑" w:hAnsi="微软雅黑" w:eastAsia="微软雅黑" w:cs="微软雅黑"/>
          <w:sz w:val="30"/>
          <w:szCs w:val="30"/>
        </w:rPr>
      </w:pPr>
    </w:p>
    <w:p w14:paraId="162262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example, F. W. Puller, Anointing of the Sick, 1904, chap, ix; Percy Dearmer, Body and Soul,9 1912, esp. chap, xxix, with Appendix iii; Henry B. Wilson, B.D., The Revival of the Gift of Healing, Milwaukee, The Young Churchman Company, 1914.</w:t>
      </w:r>
    </w:p>
    <w:p w14:paraId="556BA7B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例如，见F. W. 普勒，《病人抹油》，1904年，第九章；珀西·迪尔默，《身体与灵魂》第九版，1912年，特别是第二十九章及附录三；亨利·B·威尔逊（Henry B. Wilson），神学学士，《医治恩赐的复兴》，密尔沃基，年轻教徒公司，1914年。</w:t>
      </w:r>
    </w:p>
    <w:p w14:paraId="4FD159EB">
      <w:pPr>
        <w:pStyle w:val="3"/>
        <w:spacing w:before="85" w:line="253" w:lineRule="auto"/>
        <w:ind w:left="292" w:hanging="12"/>
        <w:jc w:val="both"/>
        <w:rPr>
          <w:rFonts w:hint="eastAsia" w:ascii="微软雅黑" w:hAnsi="微软雅黑" w:eastAsia="微软雅黑" w:cs="微软雅黑"/>
          <w:sz w:val="30"/>
          <w:szCs w:val="30"/>
        </w:rPr>
      </w:pPr>
    </w:p>
    <w:p w14:paraId="224C3A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Wilson is the director of the "Society of the Nazarene," and writes in its interest, printing also suitable prayers and an office for the anointing of the sick.</w:t>
      </w:r>
    </w:p>
    <w:p w14:paraId="1ED1ECF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威尔逊先生是“拿撒勒人协会”的主任，为此协会撰文，并印制了合适的祷告文和病人抹油的职事程序。</w:t>
      </w:r>
    </w:p>
    <w:p w14:paraId="23A94F58">
      <w:pPr>
        <w:pStyle w:val="3"/>
        <w:spacing w:before="85" w:line="253" w:lineRule="auto"/>
        <w:ind w:left="292" w:hanging="12"/>
        <w:jc w:val="both"/>
        <w:rPr>
          <w:rFonts w:hint="eastAsia" w:ascii="微软雅黑" w:hAnsi="微软雅黑" w:eastAsia="微软雅黑" w:cs="微软雅黑"/>
          <w:sz w:val="30"/>
          <w:szCs w:val="30"/>
        </w:rPr>
      </w:pPr>
    </w:p>
    <w:p w14:paraId="22F1494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contention is that the gift of healing was never withdrawn from the church, and that the church must recover "her therapeutic ministry" by means of this formal ritual act.</w:t>
      </w:r>
    </w:p>
    <w:p w14:paraId="7D056A9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他的论点是，医治的恩赐从未从教会收回，教会必须通过这种正式的仪式行为恢复“她的治疗事工”。</w:t>
      </w:r>
    </w:p>
    <w:p w14:paraId="6AC4D36D">
      <w:pPr>
        <w:pStyle w:val="3"/>
        <w:spacing w:before="85" w:line="253" w:lineRule="auto"/>
        <w:ind w:left="292" w:hanging="12"/>
        <w:jc w:val="both"/>
        <w:rPr>
          <w:rFonts w:hint="eastAsia" w:ascii="微软雅黑" w:hAnsi="微软雅黑" w:eastAsia="微软雅黑" w:cs="微软雅黑"/>
          <w:sz w:val="30"/>
          <w:szCs w:val="30"/>
        </w:rPr>
      </w:pPr>
    </w:p>
    <w:p w14:paraId="1D1DA32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Mr. Wilson's later book, Does Christ Still Heal? New York, E. P. Dutton &amp; Co., 1917.</w:t>
      </w:r>
    </w:p>
    <w:p w14:paraId="56547A0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另见威尔逊先生的后来的书，《基督还在医治吗？》，纽约，E. P. Dutton &amp; Co.，1917年。</w:t>
      </w:r>
    </w:p>
    <w:p w14:paraId="681CD528">
      <w:pPr>
        <w:pStyle w:val="3"/>
        <w:spacing w:before="85" w:line="253" w:lineRule="auto"/>
        <w:ind w:left="292" w:hanging="12"/>
        <w:jc w:val="both"/>
        <w:rPr>
          <w:rFonts w:hint="eastAsia" w:ascii="微软雅黑" w:hAnsi="微软雅黑" w:eastAsia="微软雅黑" w:cs="微软雅黑"/>
          <w:sz w:val="30"/>
          <w:szCs w:val="30"/>
        </w:rPr>
      </w:pPr>
    </w:p>
    <w:p w14:paraId="3D3F311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suggested that a miraculous healing is promised indeed, but that this promise applied only to those miraculous days, and is no longer to be claimed.</w:t>
      </w:r>
    </w:p>
    <w:p w14:paraId="7736B50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有时有人提出，确实应许了神迹医治，但这应许只适用于那些神迹时代，不再适用于现在。</w:t>
      </w:r>
    </w:p>
    <w:p w14:paraId="199E5AC3">
      <w:pPr>
        <w:pStyle w:val="3"/>
        <w:spacing w:before="85" w:line="253" w:lineRule="auto"/>
        <w:ind w:left="292" w:hanging="12"/>
        <w:jc w:val="both"/>
        <w:rPr>
          <w:rFonts w:hint="eastAsia" w:ascii="微软雅黑" w:hAnsi="微软雅黑" w:eastAsia="微软雅黑" w:cs="微软雅黑"/>
          <w:sz w:val="30"/>
          <w:szCs w:val="30"/>
        </w:rPr>
      </w:pPr>
    </w:p>
    <w:p w14:paraId="2415B98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J. B. Mayor, The Epistle of St. James,1 1892, p. 218, appears to lean to this view; and it seems to have never been without advocates among leading Protestants.</w:t>
      </w:r>
    </w:p>
    <w:p w14:paraId="445592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甚至J. B. 梅厄，《雅各书注释》第一版，1892年，第218页，似乎也倾向于这种观点；而且这种观点似乎在主要的新教徒中从未缺乏支持者。</w:t>
      </w:r>
    </w:p>
    <w:p w14:paraId="16C5921E">
      <w:pPr>
        <w:pStyle w:val="3"/>
        <w:spacing w:before="85" w:line="253" w:lineRule="auto"/>
        <w:ind w:left="292" w:hanging="12"/>
        <w:jc w:val="both"/>
        <w:rPr>
          <w:rFonts w:hint="eastAsia" w:ascii="微软雅黑" w:hAnsi="微软雅黑" w:eastAsia="微软雅黑" w:cs="微软雅黑"/>
          <w:sz w:val="30"/>
          <w:szCs w:val="30"/>
        </w:rPr>
      </w:pPr>
    </w:p>
    <w:p w14:paraId="77E863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writes to the Elector of Brandenburg, December 4, 1539 (Miss Currie's translation of Luther's Letters, p. 378):</w:t>
      </w:r>
    </w:p>
    <w:p w14:paraId="247DFE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路德于1539年12月4日写给勃兰登堡选帝侯的信（柯里小姐译《路德书信集》，第378页）中写道：</w:t>
      </w:r>
    </w:p>
    <w:p w14:paraId="6A5F6EE2">
      <w:pPr>
        <w:pStyle w:val="3"/>
        <w:spacing w:before="85" w:line="253" w:lineRule="auto"/>
        <w:ind w:left="292" w:hanging="12"/>
        <w:jc w:val="both"/>
        <w:rPr>
          <w:rFonts w:hint="eastAsia" w:ascii="微软雅黑" w:hAnsi="微软雅黑" w:eastAsia="微软雅黑" w:cs="微软雅黑"/>
          <w:sz w:val="30"/>
          <w:szCs w:val="30"/>
        </w:rPr>
      </w:pPr>
    </w:p>
    <w:p w14:paraId="169606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did not make anointing with oil a Sacrament, nor do St. James's words apply to the present day.</w:t>
      </w:r>
    </w:p>
    <w:p w14:paraId="57CEDA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“因为基督并没有把抹油定为圣事，圣雅各的话也不适用于今天。</w:t>
      </w:r>
    </w:p>
    <w:p w14:paraId="51745961">
      <w:pPr>
        <w:pStyle w:val="3"/>
        <w:spacing w:before="85" w:line="253" w:lineRule="auto"/>
        <w:ind w:left="292" w:hanging="12"/>
        <w:jc w:val="both"/>
        <w:rPr>
          <w:rFonts w:hint="eastAsia" w:ascii="微软雅黑" w:hAnsi="微软雅黑" w:eastAsia="微软雅黑" w:cs="微软雅黑"/>
          <w:sz w:val="30"/>
          <w:szCs w:val="30"/>
        </w:rPr>
      </w:pPr>
    </w:p>
    <w:p w14:paraId="2634D30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those days the sick were often cured through a miracle and the earnest prayer of faith, as we see in James and Mark 6."</w:t>
      </w:r>
    </w:p>
    <w:p w14:paraId="371CBE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因为在那些日子里，病人经常通过神迹和出于信心的恳切祷告得到治愈，正如我们在雅各书和马可福音第6章中所看到的。”</w:t>
      </w:r>
    </w:p>
    <w:p w14:paraId="5AED905A">
      <w:pPr>
        <w:pStyle w:val="3"/>
        <w:spacing w:before="85" w:line="253" w:lineRule="auto"/>
        <w:ind w:left="292" w:hanging="12"/>
        <w:jc w:val="both"/>
        <w:rPr>
          <w:rFonts w:hint="eastAsia" w:ascii="微软雅黑" w:hAnsi="微软雅黑" w:eastAsia="微软雅黑" w:cs="微软雅黑"/>
          <w:sz w:val="30"/>
          <w:szCs w:val="30"/>
        </w:rPr>
      </w:pPr>
    </w:p>
    <w:p w14:paraId="4432B5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Thorndike (Works, vol. VI, p. 65, Oxford edition) writes:</w:t>
      </w:r>
    </w:p>
    <w:p w14:paraId="2E1878A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桑代克（Thorndike）（《作品集》，第六卷，第65页，牛津版）写道：</w:t>
      </w:r>
    </w:p>
    <w:p w14:paraId="5397E980">
      <w:pPr>
        <w:pStyle w:val="3"/>
        <w:spacing w:before="85" w:line="253" w:lineRule="auto"/>
        <w:ind w:left="292" w:hanging="12"/>
        <w:jc w:val="both"/>
        <w:rPr>
          <w:rFonts w:hint="eastAsia" w:ascii="微软雅黑" w:hAnsi="微软雅黑" w:eastAsia="微软雅黑" w:cs="微软雅黑"/>
          <w:sz w:val="30"/>
          <w:szCs w:val="30"/>
        </w:rPr>
      </w:pPr>
    </w:p>
    <w:p w14:paraId="463ECF0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laid aside in all the reformed churches upon presumption of common sense, that the reason is no longer in force, being ordained, as you see, to restore health by the grace of miracles that no more exist."</w:t>
      </w:r>
    </w:p>
    <w:p w14:paraId="12C806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“这在所有改革宗教会中都被搁置了，基于常识的推断，即理由不再有效，正如你所见，它是为了通过不再存在的神迹恩典恢复健康而设立的。”</w:t>
      </w:r>
    </w:p>
    <w:p w14:paraId="051AE18E">
      <w:pPr>
        <w:pStyle w:val="3"/>
        <w:spacing w:before="85" w:line="253" w:lineRule="auto"/>
        <w:ind w:left="292" w:hanging="12"/>
        <w:jc w:val="both"/>
        <w:rPr>
          <w:rFonts w:hint="eastAsia" w:ascii="微软雅黑" w:hAnsi="微软雅黑" w:eastAsia="微软雅黑" w:cs="微软雅黑"/>
          <w:sz w:val="30"/>
          <w:szCs w:val="30"/>
        </w:rPr>
      </w:pPr>
    </w:p>
    <w:p w14:paraId="7DCB0A2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A. Hessey (Sunday, 1860, p. 42) agrees with Thorndike.</w:t>
      </w:r>
    </w:p>
    <w:p w14:paraId="2FA72CB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A. 赫西（J. A. Hessey）（《主日》，1860年，第42页）同意桑代克的观点。</w:t>
      </w:r>
    </w:p>
    <w:p w14:paraId="2E8210DB">
      <w:pPr>
        <w:pStyle w:val="3"/>
        <w:spacing w:before="85" w:line="253" w:lineRule="auto"/>
        <w:ind w:left="292" w:hanging="12"/>
        <w:jc w:val="both"/>
        <w:rPr>
          <w:rFonts w:hint="eastAsia" w:ascii="微软雅黑" w:hAnsi="微软雅黑" w:eastAsia="微软雅黑" w:cs="微软雅黑"/>
          <w:sz w:val="30"/>
          <w:szCs w:val="30"/>
        </w:rPr>
      </w:pPr>
    </w:p>
    <w:p w14:paraId="2F9CBFF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view will scarcely approve itself.</w:t>
      </w:r>
    </w:p>
    <w:p w14:paraId="4FC51D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然而，这种观点很难让人信服。</w:t>
      </w:r>
    </w:p>
    <w:p w14:paraId="5EC0F297">
      <w:pPr>
        <w:pStyle w:val="3"/>
        <w:spacing w:before="85" w:line="253" w:lineRule="auto"/>
        <w:ind w:left="292" w:hanging="12"/>
        <w:jc w:val="both"/>
        <w:rPr>
          <w:rFonts w:hint="eastAsia" w:ascii="微软雅黑" w:hAnsi="微软雅黑" w:eastAsia="微软雅黑" w:cs="微软雅黑"/>
          <w:sz w:val="30"/>
          <w:szCs w:val="30"/>
        </w:rPr>
      </w:pPr>
    </w:p>
    <w:p w14:paraId="3D43D6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277.</w:t>
      </w:r>
    </w:p>
    <w:p w14:paraId="60FB6C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前引书，第277页。</w:t>
      </w:r>
    </w:p>
    <w:p w14:paraId="15D179B8">
      <w:pPr>
        <w:pStyle w:val="3"/>
        <w:spacing w:before="85" w:line="253" w:lineRule="auto"/>
        <w:ind w:left="292" w:hanging="12"/>
        <w:jc w:val="both"/>
        <w:rPr>
          <w:rFonts w:hint="eastAsia" w:ascii="微软雅黑" w:hAnsi="微软雅黑" w:eastAsia="微软雅黑" w:cs="微软雅黑"/>
          <w:sz w:val="30"/>
          <w:szCs w:val="30"/>
        </w:rPr>
      </w:pPr>
    </w:p>
    <w:p w14:paraId="0EB396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the common sense of Martin Luther met the question of the use of remedies in disease:</w:t>
      </w:r>
    </w:p>
    <w:p w14:paraId="771F680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这是马丁·路德的常识应对疾病中使用药物问题的方式：</w:t>
      </w:r>
    </w:p>
    <w:p w14:paraId="52656992">
      <w:pPr>
        <w:pStyle w:val="3"/>
        <w:spacing w:before="85" w:line="253" w:lineRule="auto"/>
        <w:ind w:left="292" w:hanging="12"/>
        <w:jc w:val="both"/>
        <w:rPr>
          <w:rFonts w:hint="eastAsia" w:ascii="微软雅黑" w:hAnsi="微软雅黑" w:eastAsia="微软雅黑" w:cs="微软雅黑"/>
          <w:sz w:val="30"/>
          <w:szCs w:val="30"/>
        </w:rPr>
      </w:pPr>
    </w:p>
    <w:p w14:paraId="149C71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burgomaster asked me whether it was against God's will to use medicine, for Carlstadt publicly preached that the sick should not use drugs, but should only pray to God that His will be done.</w:t>
      </w:r>
    </w:p>
    <w:p w14:paraId="730D062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“我们的市长问我使用药物是否违背神的旨意，因为卡尔施塔特（Carlstadt）公开宣讲病人不应使用药物，而应只向神祷告愿祂的旨意成就。</w:t>
      </w:r>
    </w:p>
    <w:p w14:paraId="360DEAA9">
      <w:pPr>
        <w:pStyle w:val="3"/>
        <w:spacing w:before="85" w:line="253" w:lineRule="auto"/>
        <w:ind w:left="292" w:hanging="12"/>
        <w:jc w:val="both"/>
        <w:rPr>
          <w:rFonts w:hint="eastAsia" w:ascii="微软雅黑" w:hAnsi="微软雅黑" w:eastAsia="微软雅黑" w:cs="微软雅黑"/>
          <w:sz w:val="30"/>
          <w:szCs w:val="30"/>
        </w:rPr>
      </w:pPr>
    </w:p>
    <w:p w14:paraId="7521F9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I asked the burgomaster if he ate when he was hungry, and when he answered in the affirmative, I said, 'You may then use medicine, which is God's creature as much as food, drink, and other bodily necessities.'"—(The Life and Letters of Martin Luther. By Preserved Smith, Ph.D., 1911, pp. 327-328.)</w:t>
      </w:r>
    </w:p>
    <w:p w14:paraId="730725A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答，我问市长他饿了是否吃饭，当他回答是的时候，我说，‘那么你可以使用药物，它和食物、饮料及其他身体必需品一样，都是神的受造物。’”（《马丁·路德的生平与书信》，普雷瑟夫德·史密斯博士著，1911年，第327-328页。）</w:t>
      </w:r>
    </w:p>
    <w:p w14:paraId="286810CF">
      <w:pPr>
        <w:pStyle w:val="3"/>
        <w:spacing w:before="85" w:line="253" w:lineRule="auto"/>
        <w:ind w:left="292" w:hanging="12"/>
        <w:jc w:val="both"/>
        <w:rPr>
          <w:rFonts w:hint="eastAsia" w:ascii="微软雅黑" w:hAnsi="微软雅黑" w:eastAsia="微软雅黑" w:cs="微软雅黑"/>
          <w:sz w:val="30"/>
          <w:szCs w:val="30"/>
        </w:rPr>
      </w:pPr>
    </w:p>
    <w:p w14:paraId="140896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 le pansay et Dieu le guarit," quoted by A. T. Schofield, The Force of Mind, 1908, p. 176.</w:t>
      </w:r>
    </w:p>
    <w:p w14:paraId="3659EA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“我包扎他，神治愈他”，引自A. T. 斯科菲尔德，《心灵的力量》，1908年，第176页。</w:t>
      </w:r>
    </w:p>
    <w:p w14:paraId="692AF2BA">
      <w:pPr>
        <w:pStyle w:val="3"/>
        <w:spacing w:before="85" w:line="253" w:lineRule="auto"/>
        <w:ind w:left="292" w:hanging="12"/>
        <w:jc w:val="both"/>
        <w:rPr>
          <w:rFonts w:hint="eastAsia" w:ascii="微软雅黑" w:hAnsi="微软雅黑" w:eastAsia="微软雅黑" w:cs="微软雅黑"/>
          <w:sz w:val="30"/>
          <w:szCs w:val="30"/>
        </w:rPr>
      </w:pPr>
    </w:p>
    <w:p w14:paraId="4FD5655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Church Review, vol. XV, 1908, pp. 415 f.</w:t>
      </w:r>
    </w:p>
    <w:p w14:paraId="46E7F44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《新教会评论》，第十五卷，1908年，第415页起。</w:t>
      </w:r>
    </w:p>
    <w:p w14:paraId="663E843B">
      <w:pPr>
        <w:pStyle w:val="3"/>
        <w:spacing w:before="85" w:line="253" w:lineRule="auto"/>
        <w:ind w:left="292" w:hanging="12"/>
        <w:jc w:val="both"/>
        <w:rPr>
          <w:rFonts w:hint="eastAsia" w:ascii="微软雅黑" w:hAnsi="微软雅黑" w:eastAsia="微软雅黑" w:cs="微软雅黑"/>
          <w:sz w:val="30"/>
          <w:szCs w:val="30"/>
        </w:rPr>
      </w:pPr>
    </w:p>
    <w:p w14:paraId="7F7DDA9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Percy Dearmer, Body and Soul,9 1912, pp. 174 f., calmly sets the "nature miracles" aside as "quite exceptional occurrences," and declares that it may be safely assumed that "it was not to such exceptional occurrences that Christ was here referring."</w:t>
      </w:r>
    </w:p>
    <w:p w14:paraId="6CC42DA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例如，珀西·迪尔默，《身体与灵魂》第九版，1912年，第174页起，冷静地将“自然神迹”作为“极其例外的事件”搁置一旁，并宣称可以安全地假设“基督在这里指的并不是这些例外事件”。</w:t>
      </w:r>
    </w:p>
    <w:p w14:paraId="07F08B1D">
      <w:pPr>
        <w:pStyle w:val="3"/>
        <w:spacing w:before="85" w:line="253" w:lineRule="auto"/>
        <w:ind w:left="292" w:hanging="12"/>
        <w:jc w:val="both"/>
        <w:rPr>
          <w:rFonts w:hint="eastAsia" w:ascii="微软雅黑" w:hAnsi="微软雅黑" w:eastAsia="微软雅黑" w:cs="微软雅黑"/>
          <w:sz w:val="30"/>
          <w:szCs w:val="30"/>
        </w:rPr>
      </w:pPr>
    </w:p>
    <w:p w14:paraId="690627B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Mark 6:7; Luke 9:1, 10:1, and the nature of the miracles recorded in Acts, he asserts that "it must have been clearly understood that Christ did not commission His disciples to exercise authority over the powers of nature."</w:t>
      </w:r>
    </w:p>
    <w:p w14:paraId="0FDD11C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基于马可福音 6:7；路加福音 9:1, 10:1，以及《使徒行传》中记载的神迹性质，他断言“必须清楚地理解，基督并没有委派祂的门徒行使对自然力量的权柄。”</w:t>
      </w:r>
    </w:p>
    <w:p w14:paraId="13184974">
      <w:pPr>
        <w:pStyle w:val="3"/>
        <w:spacing w:before="85" w:line="253" w:lineRule="auto"/>
        <w:ind w:left="292" w:hanging="12"/>
        <w:jc w:val="both"/>
        <w:rPr>
          <w:rFonts w:hint="eastAsia" w:ascii="微软雅黑" w:hAnsi="微软雅黑" w:eastAsia="微软雅黑" w:cs="微软雅黑"/>
          <w:sz w:val="30"/>
          <w:szCs w:val="30"/>
        </w:rPr>
      </w:pPr>
    </w:p>
    <w:p w14:paraId="16D8B73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on his own showing, the greatest "works" which Christ did were these "nature miracles"; and it remains inexplicable how Faith-Healings in His disciples can have been declared by Him to be greater than they.</w:t>
      </w:r>
    </w:p>
    <w:p w14:paraId="6E7DC0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与此同时，根据他自己的说法，基督所做的最大“工作”就是这些“自然神迹”；这就让人无法解释，祂怎么会宣称门徒的信心医治比这些更大。</w:t>
      </w:r>
    </w:p>
    <w:p w14:paraId="684E3C84">
      <w:pPr>
        <w:pStyle w:val="3"/>
        <w:spacing w:before="85" w:line="253" w:lineRule="auto"/>
        <w:ind w:left="292" w:hanging="12"/>
        <w:jc w:val="both"/>
        <w:rPr>
          <w:rFonts w:hint="eastAsia" w:ascii="微软雅黑" w:hAnsi="微软雅黑" w:eastAsia="微软雅黑" w:cs="微软雅黑"/>
          <w:sz w:val="30"/>
          <w:szCs w:val="30"/>
        </w:rPr>
      </w:pPr>
    </w:p>
    <w:p w14:paraId="2E930D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example, Luthardt, Godet, Westcott and Milligan and Moulton; see especially the discussion in W. Milligan, The Ascension and Heavenly High-Priesthood of Our Lord, 1892, pp. 250 ff.</w:t>
      </w:r>
    </w:p>
    <w:p w14:paraId="2C3D88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例如，路塔特（Luthardt）、戈代（Godet）、韦斯科特（Westcott）以及米利根（Milligan）和莫尔顿（Moulton）；特别参阅W. 米利根，《我们主的升天与天上大祭司职分》，1892年，第250页起的讨论。</w:t>
      </w:r>
    </w:p>
    <w:p w14:paraId="1F59F3AA">
      <w:pPr>
        <w:pStyle w:val="3"/>
        <w:spacing w:before="85" w:line="253" w:lineRule="auto"/>
        <w:ind w:left="292" w:hanging="12"/>
        <w:jc w:val="both"/>
        <w:rPr>
          <w:rFonts w:hint="eastAsia" w:ascii="微软雅黑" w:hAnsi="微软雅黑" w:eastAsia="微软雅黑" w:cs="微软雅黑"/>
          <w:sz w:val="30"/>
          <w:szCs w:val="30"/>
        </w:rPr>
      </w:pPr>
    </w:p>
    <w:p w14:paraId="7555848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16 ff.</w:t>
      </w:r>
    </w:p>
    <w:p w14:paraId="4BD029F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前引书，第16页起。</w:t>
      </w:r>
    </w:p>
    <w:p w14:paraId="7729D437">
      <w:pPr>
        <w:pStyle w:val="3"/>
        <w:spacing w:before="85" w:line="253" w:lineRule="auto"/>
        <w:ind w:left="292" w:hanging="12"/>
        <w:jc w:val="both"/>
        <w:rPr>
          <w:rFonts w:hint="eastAsia" w:ascii="微软雅黑" w:hAnsi="微软雅黑" w:eastAsia="微软雅黑" w:cs="微软雅黑"/>
          <w:sz w:val="30"/>
          <w:szCs w:val="30"/>
        </w:rPr>
      </w:pPr>
    </w:p>
    <w:p w14:paraId="44CDE2E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163.</w:t>
      </w:r>
    </w:p>
    <w:p w14:paraId="0039F2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第163页。</w:t>
      </w:r>
    </w:p>
    <w:p w14:paraId="51D74F5C">
      <w:pPr>
        <w:pStyle w:val="3"/>
        <w:spacing w:before="85" w:line="253" w:lineRule="auto"/>
        <w:ind w:left="292" w:hanging="12"/>
        <w:jc w:val="both"/>
        <w:rPr>
          <w:rFonts w:hint="eastAsia" w:ascii="微软雅黑" w:hAnsi="微软雅黑" w:eastAsia="微软雅黑" w:cs="微软雅黑"/>
          <w:sz w:val="30"/>
          <w:szCs w:val="30"/>
        </w:rPr>
      </w:pPr>
    </w:p>
    <w:p w14:paraId="54C8B1D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w:t>
      </w:r>
    </w:p>
    <w:p w14:paraId="041101F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w:t>
      </w:r>
    </w:p>
    <w:p w14:paraId="466450B7">
      <w:pPr>
        <w:pStyle w:val="3"/>
        <w:spacing w:before="85" w:line="253" w:lineRule="auto"/>
        <w:ind w:left="292" w:hanging="12"/>
        <w:jc w:val="both"/>
        <w:rPr>
          <w:rFonts w:hint="eastAsia" w:ascii="微软雅黑" w:hAnsi="微软雅黑" w:eastAsia="微软雅黑" w:cs="微软雅黑"/>
          <w:sz w:val="30"/>
          <w:szCs w:val="30"/>
        </w:rPr>
      </w:pPr>
    </w:p>
    <w:p w14:paraId="241696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little consideration will suffice to show that these attempts so to state the doctrine of the atonement as to obtain from it a basis on which a doctrine of Faith-Healing can be erected, betray us into a long series of serious errors.</w:t>
      </w:r>
    </w:p>
    <w:p w14:paraId="0C8864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稍加考虑就足以表明，这些试图通过陈述赎罪教义以便从中获得建立信心医治教义基础的尝试，会将我们引入一系列严重的错误。</w:t>
      </w:r>
    </w:p>
    <w:p w14:paraId="015DE407">
      <w:pPr>
        <w:pStyle w:val="3"/>
        <w:spacing w:before="85" w:line="253" w:lineRule="auto"/>
        <w:ind w:left="292" w:hanging="12"/>
        <w:jc w:val="both"/>
        <w:rPr>
          <w:rFonts w:hint="eastAsia" w:ascii="微软雅黑" w:hAnsi="微软雅黑" w:eastAsia="微软雅黑" w:cs="微软雅黑"/>
          <w:sz w:val="30"/>
          <w:szCs w:val="30"/>
        </w:rPr>
      </w:pPr>
    </w:p>
    <w:p w14:paraId="71AD6F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imply, for example, that, Christ having borne our sicknesses as our substitute, Christians are not to bear them, and accordingly all sickness should be banished from the Christian world; Christians are not to be cured of sickness, but ought not to get sick.</w:t>
      </w:r>
    </w:p>
    <w:p w14:paraId="001685D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例如，它们暗示，既然基督作为我们的替代者担当了我们的疾病，基督徒就不应担当它们，因此所有疾病都应从基督教世界中驱逐出去；基督徒不是要被治愈疾病，而是根本不应该生病。</w:t>
      </w:r>
    </w:p>
    <w:p w14:paraId="488D18DB">
      <w:pPr>
        <w:pStyle w:val="3"/>
        <w:spacing w:before="85" w:line="253" w:lineRule="auto"/>
        <w:ind w:left="292" w:hanging="12"/>
        <w:jc w:val="both"/>
        <w:rPr>
          <w:rFonts w:hint="eastAsia" w:ascii="微软雅黑" w:hAnsi="微软雅黑" w:eastAsia="微软雅黑" w:cs="微软雅黑"/>
          <w:sz w:val="30"/>
          <w:szCs w:val="30"/>
        </w:rPr>
      </w:pPr>
    </w:p>
    <w:p w14:paraId="7E30882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imply further, that, this being so, the presence of sickness is not only a proof of sin, but argues the absence of the faith which unites us to Christ, our Substitute, that is saving faith; so that no sick person can be a saved man.</w:t>
      </w:r>
    </w:p>
    <w:p w14:paraId="5B9B04F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它们进一步暗示，既然如此，疾病的存在不仅是罪的证明，而且证明了缺乏那使我们与作为我们替代者的基督联合的信心，即得救的信心；因此，任何病人都不能是得救的人。</w:t>
      </w:r>
    </w:p>
    <w:p w14:paraId="6737DCC5">
      <w:pPr>
        <w:pStyle w:val="3"/>
        <w:spacing w:before="85" w:line="253" w:lineRule="auto"/>
        <w:ind w:left="292" w:hanging="12"/>
        <w:jc w:val="both"/>
        <w:rPr>
          <w:rFonts w:hint="eastAsia" w:ascii="微软雅黑" w:hAnsi="微软雅黑" w:eastAsia="微软雅黑" w:cs="微软雅黑"/>
          <w:sz w:val="30"/>
          <w:szCs w:val="30"/>
        </w:rPr>
      </w:pPr>
    </w:p>
    <w:p w14:paraId="5BDF685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imply still further that, as sickness and inward corruption are alike effects of sin, and we must contend that sickness, because it is an effect of sin, is removed completely and immediately by the atoning act of Christ, taking away sin, so must also inward corruption be wholly and at once removed; no Christian can be a sinner.</w:t>
      </w:r>
    </w:p>
    <w:p w14:paraId="2D83733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它们还进一步暗示，既然疾病和内在腐败同样是罪的后果，如果我们必须主张疾病因是罪的后果而被基督除去罪的赎罪行为完全且立即地除去，那么内在腐败也必须被完全且立即地除去；没有基督徒可以是罪人。</w:t>
      </w:r>
    </w:p>
    <w:p w14:paraId="2376A1DA">
      <w:pPr>
        <w:pStyle w:val="3"/>
        <w:spacing w:before="85" w:line="253" w:lineRule="auto"/>
        <w:ind w:left="292" w:hanging="12"/>
        <w:jc w:val="both"/>
        <w:rPr>
          <w:rFonts w:hint="eastAsia" w:ascii="微软雅黑" w:hAnsi="微软雅黑" w:eastAsia="微软雅黑" w:cs="微软雅黑"/>
          <w:sz w:val="30"/>
          <w:szCs w:val="30"/>
        </w:rPr>
      </w:pPr>
    </w:p>
    <w:p w14:paraId="45BE265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full-blown "Perfectionism."</w:t>
      </w:r>
    </w:p>
    <w:p w14:paraId="776E630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这样我们就有了完全的“完全主义”。</w:t>
      </w:r>
    </w:p>
    <w:p w14:paraId="4E2EF660">
      <w:pPr>
        <w:pStyle w:val="3"/>
        <w:spacing w:before="85" w:line="253" w:lineRule="auto"/>
        <w:ind w:left="292" w:hanging="12"/>
        <w:jc w:val="both"/>
        <w:rPr>
          <w:rFonts w:hint="eastAsia" w:ascii="微软雅黑" w:hAnsi="微软雅黑" w:eastAsia="微软雅黑" w:cs="微软雅黑"/>
          <w:sz w:val="30"/>
          <w:szCs w:val="30"/>
        </w:rPr>
      </w:pPr>
    </w:p>
    <w:p w14:paraId="17330FA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Stanton writes: "In so far as the soul may be delivered from sin during life, the body may be delivered from sickness and disease, the fruit of sin";</w:t>
      </w:r>
    </w:p>
    <w:p w14:paraId="3695670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斯坦顿写道：“就灵魂在世时可从罪中得释放而言，身体也可从疾病和病痛（罪的果子）中得释放”；</w:t>
      </w:r>
    </w:p>
    <w:p w14:paraId="746EB18C">
      <w:pPr>
        <w:pStyle w:val="3"/>
        <w:spacing w:before="85" w:line="253" w:lineRule="auto"/>
        <w:ind w:left="292" w:hanging="12"/>
        <w:jc w:val="both"/>
        <w:rPr>
          <w:rFonts w:hint="eastAsia" w:ascii="微软雅黑" w:hAnsi="微软雅黑" w:eastAsia="微软雅黑" w:cs="微软雅黑"/>
          <w:sz w:val="30"/>
          <w:szCs w:val="30"/>
        </w:rPr>
      </w:pPr>
    </w:p>
    <w:p w14:paraId="573A570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if the full deliverance of the soul from sin may be at any time reached on this side of death, so may the body be freed from disease."</w:t>
      </w:r>
    </w:p>
    <w:p w14:paraId="5740D5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“简而言之，如果灵魂从罪中完全得释放在死前的任何时候都可以达到，那么身体也可以从疾病中得自由。”</w:t>
      </w:r>
    </w:p>
    <w:p w14:paraId="462543BF">
      <w:pPr>
        <w:pStyle w:val="3"/>
        <w:spacing w:before="85" w:line="253" w:lineRule="auto"/>
        <w:ind w:left="292" w:hanging="12"/>
        <w:jc w:val="both"/>
        <w:rPr>
          <w:rFonts w:hint="eastAsia" w:ascii="微软雅黑" w:hAnsi="微软雅黑" w:eastAsia="微软雅黑" w:cs="微软雅黑"/>
          <w:sz w:val="30"/>
          <w:szCs w:val="30"/>
        </w:rPr>
      </w:pPr>
    </w:p>
    <w:p w14:paraId="0A06EF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Perfectionism and Faith-Healing, on this ground, stand or fall together.</w:t>
      </w:r>
    </w:p>
    <w:p w14:paraId="61CB404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在这个基础上，完全主义和信心医治同生共死。</w:t>
      </w:r>
    </w:p>
    <w:p w14:paraId="60D24266">
      <w:pPr>
        <w:pStyle w:val="3"/>
        <w:spacing w:before="85" w:line="253" w:lineRule="auto"/>
        <w:ind w:left="292" w:hanging="12"/>
        <w:jc w:val="both"/>
        <w:rPr>
          <w:rFonts w:hint="eastAsia" w:ascii="微软雅黑" w:hAnsi="微软雅黑" w:eastAsia="微软雅黑" w:cs="微软雅黑"/>
          <w:sz w:val="30"/>
          <w:szCs w:val="30"/>
        </w:rPr>
      </w:pPr>
    </w:p>
    <w:p w14:paraId="402367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why, in his reasoning, Stanton leaves believers subject to death.</w:t>
      </w:r>
    </w:p>
    <w:p w14:paraId="61605CE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我们要奇怪为什么在他的推理中，斯坦顿让信徒仍受制于死亡。</w:t>
      </w:r>
    </w:p>
    <w:p w14:paraId="67731C6B">
      <w:pPr>
        <w:pStyle w:val="3"/>
        <w:spacing w:before="85" w:line="253" w:lineRule="auto"/>
        <w:ind w:left="292" w:hanging="12"/>
        <w:jc w:val="both"/>
        <w:rPr>
          <w:rFonts w:hint="eastAsia" w:ascii="微软雅黑" w:hAnsi="微软雅黑" w:eastAsia="微软雅黑" w:cs="微软雅黑"/>
          <w:sz w:val="30"/>
          <w:szCs w:val="30"/>
        </w:rPr>
      </w:pPr>
    </w:p>
    <w:p w14:paraId="2F35DC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which proves so much too much, proves, of course, nothing at all.</w:t>
      </w:r>
    </w:p>
    <w:p w14:paraId="25E5ED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证明得太多的推理，当然什么也证明不了。</w:t>
      </w:r>
    </w:p>
    <w:p w14:paraId="5545CDD4">
      <w:pPr>
        <w:pStyle w:val="3"/>
        <w:spacing w:before="85" w:line="253" w:lineRule="auto"/>
        <w:ind w:left="292" w:hanging="12"/>
        <w:jc w:val="both"/>
        <w:rPr>
          <w:rFonts w:hint="eastAsia" w:ascii="微软雅黑" w:hAnsi="微软雅黑" w:eastAsia="微软雅黑" w:cs="微软雅黑"/>
          <w:sz w:val="30"/>
          <w:szCs w:val="30"/>
        </w:rPr>
      </w:pPr>
    </w:p>
    <w:p w14:paraId="6EAD1E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remarks: "It is obvious that our Redeemer cannot forgive and eradicate sin without in the same act disentangling the roots which sin has struck into our mortal bodies."</w:t>
      </w:r>
    </w:p>
    <w:p w14:paraId="028CFB6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戈登评论道：“很明显，我们的救赎主若不在同一行动中解开罪扎根于我们必死身体中的根，就不能赦免和根除罪。”</w:t>
      </w:r>
    </w:p>
    <w:p w14:paraId="6DE53210">
      <w:pPr>
        <w:pStyle w:val="3"/>
        <w:spacing w:before="85" w:line="253" w:lineRule="auto"/>
        <w:ind w:left="292" w:hanging="12"/>
        <w:jc w:val="both"/>
        <w:rPr>
          <w:rFonts w:hint="eastAsia" w:ascii="微软雅黑" w:hAnsi="微软雅黑" w:eastAsia="微软雅黑" w:cs="微软雅黑"/>
          <w:sz w:val="30"/>
          <w:szCs w:val="30"/>
        </w:rPr>
      </w:pPr>
    </w:p>
    <w:p w14:paraId="66F1AED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three terms synonymous: forgive sin, eradicate sin, disentangle the roots of sin?</w:t>
      </w:r>
    </w:p>
    <w:p w14:paraId="663E224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这三个术语是同义词吗：赦免罪、根除罪、解开罪的根？</w:t>
      </w:r>
    </w:p>
    <w:p w14:paraId="61547E60">
      <w:pPr>
        <w:pStyle w:val="3"/>
        <w:spacing w:before="85" w:line="253" w:lineRule="auto"/>
        <w:ind w:left="292" w:hanging="12"/>
        <w:jc w:val="both"/>
        <w:rPr>
          <w:rFonts w:hint="eastAsia" w:ascii="微软雅黑" w:hAnsi="微软雅黑" w:eastAsia="微软雅黑" w:cs="微软雅黑"/>
          <w:sz w:val="30"/>
          <w:szCs w:val="30"/>
        </w:rPr>
      </w:pPr>
    </w:p>
    <w:p w14:paraId="4ADA188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 forgiveness of sin, the disentangling of the roots of sin, the eradication of sin, all accomplished in one "act"?</w:t>
      </w:r>
    </w:p>
    <w:p w14:paraId="0B3512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罪的赦免、罪根的解开、罪的根除，都是在一个“行动”中完成的吗？</w:t>
      </w:r>
    </w:p>
    <w:p w14:paraId="228D0937">
      <w:pPr>
        <w:pStyle w:val="3"/>
        <w:spacing w:before="85" w:line="253" w:lineRule="auto"/>
        <w:ind w:left="292" w:hanging="12"/>
        <w:jc w:val="both"/>
        <w:rPr>
          <w:rFonts w:hint="eastAsia" w:ascii="微软雅黑" w:hAnsi="微软雅黑" w:eastAsia="微软雅黑" w:cs="微软雅黑"/>
          <w:sz w:val="30"/>
          <w:szCs w:val="30"/>
        </w:rPr>
      </w:pPr>
    </w:p>
    <w:p w14:paraId="18FB0B0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through all this reasoning a hopeless confusion of the steps of the process of salvation and of the relations of the several steps to one another.</w:t>
      </w:r>
    </w:p>
    <w:p w14:paraId="1A7820E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在这整个推理过程中，对救恩过程的步骤以及各步骤之间的关系存在着无可救药的混淆。</w:t>
      </w:r>
    </w:p>
    <w:p w14:paraId="19E05E3F">
      <w:pPr>
        <w:pStyle w:val="3"/>
        <w:spacing w:before="85" w:line="253" w:lineRule="auto"/>
        <w:ind w:left="292" w:hanging="12"/>
        <w:jc w:val="both"/>
        <w:rPr>
          <w:rFonts w:hint="eastAsia" w:ascii="微软雅黑" w:hAnsi="微软雅黑" w:eastAsia="微软雅黑" w:cs="微软雅黑"/>
          <w:sz w:val="30"/>
          <w:szCs w:val="30"/>
        </w:rPr>
      </w:pPr>
    </w:p>
    <w:p w14:paraId="79098E0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lay down the proposition that our salvation is completed in a single act, in all its relations—why, then, of course, we are not in process of salvation, but we are already wholly saved.</w:t>
      </w:r>
    </w:p>
    <w:p w14:paraId="68D433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如果我们立下这个命题，即我们的救恩是在一个单一行动中在其所有关系上完成的——那么，当然，我们就不在救恩的过程中，而是已经完全得救了。</w:t>
      </w:r>
    </w:p>
    <w:p w14:paraId="76057167">
      <w:pPr>
        <w:pStyle w:val="3"/>
        <w:spacing w:before="85" w:line="253" w:lineRule="auto"/>
        <w:ind w:left="292" w:hanging="12"/>
        <w:jc w:val="both"/>
        <w:rPr>
          <w:rFonts w:hint="eastAsia" w:ascii="微软雅黑" w:hAnsi="微软雅黑" w:eastAsia="微软雅黑" w:cs="微软雅黑"/>
          <w:sz w:val="30"/>
          <w:szCs w:val="30"/>
        </w:rPr>
      </w:pPr>
    </w:p>
    <w:p w14:paraId="66FBB9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Gordon, op. cit., p. 18.</w:t>
      </w:r>
    </w:p>
    <w:p w14:paraId="4AC5B4B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戈登，前引书，第18页。</w:t>
      </w:r>
    </w:p>
    <w:p w14:paraId="24BA4871">
      <w:pPr>
        <w:pStyle w:val="3"/>
        <w:spacing w:before="85" w:line="253" w:lineRule="auto"/>
        <w:ind w:left="292" w:hanging="12"/>
        <w:jc w:val="both"/>
        <w:rPr>
          <w:rFonts w:hint="eastAsia" w:ascii="微软雅黑" w:hAnsi="微软雅黑" w:eastAsia="微软雅黑" w:cs="微软雅黑"/>
          <w:sz w:val="30"/>
          <w:szCs w:val="30"/>
        </w:rPr>
      </w:pPr>
    </w:p>
    <w:p w14:paraId="71B4944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Church Review, vol. XV, 1908, p. 414.</w:t>
      </w:r>
    </w:p>
    <w:p w14:paraId="3BAC4F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《新教会评论》，第十五卷，1908年，第414页。</w:t>
      </w:r>
    </w:p>
    <w:p w14:paraId="53C3297A">
      <w:pPr>
        <w:pStyle w:val="3"/>
        <w:spacing w:before="85" w:line="253" w:lineRule="auto"/>
        <w:ind w:left="292" w:hanging="12"/>
        <w:jc w:val="both"/>
        <w:rPr>
          <w:rFonts w:hint="eastAsia" w:ascii="微软雅黑" w:hAnsi="微软雅黑" w:eastAsia="微软雅黑" w:cs="微软雅黑"/>
          <w:sz w:val="30"/>
          <w:szCs w:val="30"/>
        </w:rPr>
      </w:pPr>
    </w:p>
    <w:p w14:paraId="64EF747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however, one illustration.</w:t>
      </w:r>
    </w:p>
    <w:p w14:paraId="0F8D3DA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然而，这里有一个例子。</w:t>
      </w:r>
    </w:p>
    <w:p w14:paraId="109E0A7A">
      <w:pPr>
        <w:pStyle w:val="3"/>
        <w:spacing w:before="85" w:line="253" w:lineRule="auto"/>
        <w:ind w:left="292" w:hanging="12"/>
        <w:jc w:val="both"/>
        <w:rPr>
          <w:rFonts w:hint="eastAsia" w:ascii="微软雅黑" w:hAnsi="微软雅黑" w:eastAsia="微软雅黑" w:cs="微软雅黑"/>
          <w:sz w:val="30"/>
          <w:szCs w:val="30"/>
        </w:rPr>
      </w:pPr>
    </w:p>
    <w:p w14:paraId="6BB0AF0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Alfred T. Schofield (A Study of Faith-Healing, 1872, p. 38) relates the following incident.</w:t>
      </w:r>
    </w:p>
    <w:p w14:paraId="0BF84EB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阿尔弗雷德·T·斯科菲尔德医生（《信心医治研究》，1872年，第38页）讲述了以下事件。</w:t>
      </w:r>
    </w:p>
    <w:p w14:paraId="1BF09935">
      <w:pPr>
        <w:pStyle w:val="3"/>
        <w:spacing w:before="85" w:line="253" w:lineRule="auto"/>
        <w:ind w:left="292" w:hanging="12"/>
        <w:jc w:val="both"/>
        <w:rPr>
          <w:rFonts w:hint="eastAsia" w:ascii="微软雅黑" w:hAnsi="微软雅黑" w:eastAsia="微软雅黑" w:cs="微软雅黑"/>
          <w:sz w:val="30"/>
          <w:szCs w:val="30"/>
        </w:rPr>
      </w:pPr>
    </w:p>
    <w:p w14:paraId="1E7DEA4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a Christian doctor, favorable to faith-healing, I asked him if he could tell me any genuine cures of organic disease.</w:t>
      </w:r>
    </w:p>
    <w:p w14:paraId="3065AD9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“认识一位支持信心医治的基督徒医生，我问他是否能告诉我任何真正的器质性疾病治愈案例。</w:t>
      </w:r>
    </w:p>
    <w:p w14:paraId="07D331B4">
      <w:pPr>
        <w:pStyle w:val="3"/>
        <w:spacing w:before="85" w:line="253" w:lineRule="auto"/>
        <w:ind w:left="292" w:hanging="12"/>
        <w:jc w:val="both"/>
        <w:rPr>
          <w:rFonts w:hint="eastAsia" w:ascii="微软雅黑" w:hAnsi="微软雅黑" w:eastAsia="微软雅黑" w:cs="微软雅黑"/>
          <w:sz w:val="30"/>
          <w:szCs w:val="30"/>
        </w:rPr>
      </w:pPr>
    </w:p>
    <w:p w14:paraId="038D037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only shook his head. . . .</w:t>
      </w:r>
    </w:p>
    <w:p w14:paraId="527F1AA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但他只是摇了摇头。……</w:t>
      </w:r>
    </w:p>
    <w:p w14:paraId="3D7E514B">
      <w:pPr>
        <w:pStyle w:val="3"/>
        <w:spacing w:before="85" w:line="253" w:lineRule="auto"/>
        <w:ind w:left="292" w:hanging="12"/>
        <w:jc w:val="both"/>
        <w:rPr>
          <w:rFonts w:hint="eastAsia" w:ascii="微软雅黑" w:hAnsi="微软雅黑" w:eastAsia="微软雅黑" w:cs="微软雅黑"/>
          <w:sz w:val="30"/>
          <w:szCs w:val="30"/>
        </w:rPr>
      </w:pPr>
    </w:p>
    <w:p w14:paraId="6ABE0F3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case at the faith-healing centre near him was that of a woman who was really dying and had continual fits, and who, the doctor said, was indubitably cured by faith.</w:t>
      </w:r>
    </w:p>
    <w:p w14:paraId="1A7993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他附近的信心医治中心的主要案例是一位真正垂死并不断抽搐的妇女，医生说她无疑是被信心治愈的。</w:t>
      </w:r>
    </w:p>
    <w:p w14:paraId="6ACF4244">
      <w:pPr>
        <w:pStyle w:val="3"/>
        <w:spacing w:before="85" w:line="253" w:lineRule="auto"/>
        <w:ind w:left="292" w:hanging="12"/>
        <w:jc w:val="both"/>
        <w:rPr>
          <w:rFonts w:hint="eastAsia" w:ascii="微软雅黑" w:hAnsi="微软雅黑" w:eastAsia="微软雅黑" w:cs="微软雅黑"/>
          <w:sz w:val="30"/>
          <w:szCs w:val="30"/>
        </w:rPr>
      </w:pPr>
    </w:p>
    <w:p w14:paraId="3E9B9C4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an authenticated case at last of some sort.</w:t>
      </w:r>
    </w:p>
    <w:p w14:paraId="75AD5CC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那么，这终于算是一个某种程度上的确证案例了。</w:t>
      </w:r>
    </w:p>
    <w:p w14:paraId="559F72C1">
      <w:pPr>
        <w:pStyle w:val="3"/>
        <w:spacing w:before="85" w:line="253" w:lineRule="auto"/>
        <w:ind w:left="292" w:hanging="12"/>
        <w:jc w:val="both"/>
        <w:rPr>
          <w:rFonts w:hint="eastAsia" w:ascii="微软雅黑" w:hAnsi="微软雅黑" w:eastAsia="微软雅黑" w:cs="微软雅黑"/>
          <w:sz w:val="30"/>
          <w:szCs w:val="30"/>
        </w:rPr>
      </w:pPr>
    </w:p>
    <w:p w14:paraId="20FB96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gave great testimony as to her cure at various meetings, but as she had been my friend's patient, he was able to tell me the secret of it.</w:t>
      </w:r>
    </w:p>
    <w:p w14:paraId="59F135F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这位妇女在各种聚会上为她的治愈作了有力的见证，但由于她曾是我朋友的病人，他能告诉我其中的秘密。</w:t>
      </w:r>
    </w:p>
    <w:p w14:paraId="751C8478">
      <w:pPr>
        <w:pStyle w:val="3"/>
        <w:spacing w:before="85" w:line="253" w:lineRule="auto"/>
        <w:ind w:left="292" w:hanging="12"/>
        <w:jc w:val="both"/>
        <w:rPr>
          <w:rFonts w:hint="eastAsia" w:ascii="微软雅黑" w:hAnsi="微软雅黑" w:eastAsia="微软雅黑" w:cs="微软雅黑"/>
          <w:sz w:val="30"/>
          <w:szCs w:val="30"/>
        </w:rPr>
      </w:pPr>
    </w:p>
    <w:p w14:paraId="3AA5DF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cured her by saving her soul, and thus delivering her from the love and constant excessive use of strong drink that had been the sole cause of her illness and fits, and that the doctor had told her would end her life!"</w:t>
      </w:r>
    </w:p>
    <w:p w14:paraId="2331758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神通过拯救她的灵魂治愈了她，从而使她摆脱了对烈酒的热爱和持续过度使用，这正是她疾病和抽搐的唯一原因，医生曾告诉她这会结束她的生命！”</w:t>
      </w:r>
    </w:p>
    <w:p w14:paraId="788C431F">
      <w:pPr>
        <w:pStyle w:val="3"/>
        <w:spacing w:before="85" w:line="253" w:lineRule="auto"/>
        <w:ind w:left="292" w:hanging="12"/>
        <w:jc w:val="both"/>
        <w:rPr>
          <w:rFonts w:hint="eastAsia" w:ascii="微软雅黑" w:hAnsi="微软雅黑" w:eastAsia="微软雅黑" w:cs="微软雅黑"/>
          <w:sz w:val="30"/>
          <w:szCs w:val="30"/>
        </w:rPr>
      </w:pPr>
    </w:p>
    <w:p w14:paraId="52CFBE1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annals of faith-healing are rich in such instances.</w:t>
      </w:r>
    </w:p>
    <w:p w14:paraId="4A1A8BF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信心医治的记录中充满了这样的例子。</w:t>
      </w:r>
    </w:p>
    <w:p w14:paraId="12A06A5E">
      <w:pPr>
        <w:pStyle w:val="3"/>
        <w:spacing w:before="85" w:line="253" w:lineRule="auto"/>
        <w:ind w:left="292" w:hanging="12"/>
        <w:jc w:val="both"/>
        <w:rPr>
          <w:rFonts w:hint="eastAsia" w:ascii="微软雅黑" w:hAnsi="微软雅黑" w:eastAsia="微软雅黑" w:cs="微软雅黑"/>
          <w:sz w:val="30"/>
          <w:szCs w:val="30"/>
        </w:rPr>
      </w:pPr>
    </w:p>
    <w:p w14:paraId="2066D83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Schofield records a touching instance (p. 42) of a young woman who, by trusting in the Lord, was freed from a nervous terror of the sea, and gradually from other disabilities.</w:t>
      </w:r>
    </w:p>
    <w:p w14:paraId="77722CB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斯科菲尔德医生记录了一个感人的例子（第42页），一位年轻女子通过信靠主，摆脱了对海洋的神经性恐惧，并逐渐摆脱了其他残疾。</w:t>
      </w:r>
    </w:p>
    <w:p w14:paraId="0AC8F22D">
      <w:pPr>
        <w:pStyle w:val="3"/>
        <w:spacing w:before="85" w:line="253" w:lineRule="auto"/>
        <w:ind w:left="292" w:hanging="12"/>
        <w:jc w:val="both"/>
        <w:rPr>
          <w:rFonts w:hint="eastAsia" w:ascii="微软雅黑" w:hAnsi="微软雅黑" w:eastAsia="微软雅黑" w:cs="微软雅黑"/>
          <w:sz w:val="30"/>
          <w:szCs w:val="30"/>
        </w:rPr>
      </w:pPr>
    </w:p>
    <w:p w14:paraId="3FDBDC4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Literature and Dogma, chap. v.</w:t>
      </w:r>
    </w:p>
    <w:p w14:paraId="3A9C52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《文学与教义》，第五章。</w:t>
      </w:r>
    </w:p>
    <w:p w14:paraId="575F280B">
      <w:pPr>
        <w:pStyle w:val="3"/>
        <w:spacing w:before="85" w:line="253" w:lineRule="auto"/>
        <w:ind w:left="292" w:hanging="12"/>
        <w:jc w:val="both"/>
        <w:rPr>
          <w:rFonts w:hint="eastAsia" w:ascii="微软雅黑" w:hAnsi="微软雅黑" w:eastAsia="微软雅黑" w:cs="微软雅黑"/>
          <w:sz w:val="30"/>
          <w:szCs w:val="30"/>
        </w:rPr>
      </w:pPr>
    </w:p>
    <w:p w14:paraId="4158AE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Arnold bases really on the notion that all illness is due to sin and that the proper method of attacking it is, therefore, by "moral therapeutics."</w:t>
      </w:r>
    </w:p>
    <w:p w14:paraId="374794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阿诺德实际上基于这样一种观念：所有的疾病都是由于罪，因此攻击它的正确方法是“道德疗法”。</w:t>
      </w:r>
    </w:p>
    <w:p w14:paraId="489179DF">
      <w:pPr>
        <w:pStyle w:val="3"/>
        <w:spacing w:before="85" w:line="253" w:lineRule="auto"/>
        <w:ind w:left="292" w:hanging="12"/>
        <w:jc w:val="both"/>
        <w:rPr>
          <w:rFonts w:hint="eastAsia" w:ascii="微软雅黑" w:hAnsi="微软雅黑" w:eastAsia="微软雅黑" w:cs="微软雅黑"/>
          <w:sz w:val="30"/>
          <w:szCs w:val="30"/>
        </w:rPr>
      </w:pPr>
    </w:p>
    <w:p w14:paraId="7897616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 source of happiness and calm cured diseases by eliminating their moral cause; hence what we call His miracles, which were, of course, no miracles but the most natural effects in the world; "miracles do not happen."</w:t>
      </w:r>
    </w:p>
    <w:p w14:paraId="0F3DDCF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基督作为幸福和平静的源泉，通过消除疾病的道德原因来治愈疾病；因此我们称之为祂的神迹，这当然不是神迹，而是世界上最自然的效果；“神迹不会发生。”</w:t>
      </w:r>
    </w:p>
    <w:p w14:paraId="651C9A88">
      <w:pPr>
        <w:pStyle w:val="3"/>
        <w:spacing w:before="85" w:line="253" w:lineRule="auto"/>
        <w:ind w:left="292" w:hanging="12"/>
        <w:jc w:val="both"/>
        <w:rPr>
          <w:rFonts w:hint="eastAsia" w:ascii="微软雅黑" w:hAnsi="微软雅黑" w:eastAsia="微软雅黑" w:cs="微软雅黑"/>
          <w:sz w:val="30"/>
          <w:szCs w:val="30"/>
        </w:rPr>
      </w:pPr>
    </w:p>
    <w:p w14:paraId="701A283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62.</w:t>
      </w:r>
    </w:p>
    <w:p w14:paraId="7BD3035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第62页。</w:t>
      </w:r>
    </w:p>
    <w:p w14:paraId="1FD58F80">
      <w:pPr>
        <w:pStyle w:val="3"/>
        <w:spacing w:before="85" w:line="253" w:lineRule="auto"/>
        <w:ind w:left="292" w:hanging="12"/>
        <w:jc w:val="both"/>
        <w:rPr>
          <w:rFonts w:hint="eastAsia" w:ascii="微软雅黑" w:hAnsi="微软雅黑" w:eastAsia="微软雅黑" w:cs="微软雅黑"/>
          <w:sz w:val="30"/>
          <w:szCs w:val="30"/>
        </w:rPr>
      </w:pPr>
    </w:p>
    <w:p w14:paraId="77F07D7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192.</w:t>
      </w:r>
    </w:p>
    <w:p w14:paraId="364F80C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第192页。</w:t>
      </w:r>
    </w:p>
    <w:p w14:paraId="3D6FF796">
      <w:pPr>
        <w:pStyle w:val="3"/>
        <w:spacing w:before="85" w:line="253" w:lineRule="auto"/>
        <w:ind w:left="292" w:hanging="12"/>
        <w:jc w:val="both"/>
        <w:rPr>
          <w:rFonts w:hint="eastAsia" w:ascii="微软雅黑" w:hAnsi="微软雅黑" w:eastAsia="微软雅黑" w:cs="微软雅黑"/>
          <w:sz w:val="30"/>
          <w:szCs w:val="30"/>
        </w:rPr>
      </w:pPr>
    </w:p>
    <w:p w14:paraId="72BF97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 W. Patton, Prayer and Its Remarkable Answers; Being a Statement of Facts in the Light of Reason and Revelation, ed. 20, 1885, pp. 214 ff., drawing on the booklet, Dorothea Trüdel, or the Prayer of Faith, 1865, and (pp. 237 ff.) Doctor Charles Cullis's report of a visit to Mannedorf.</w:t>
      </w:r>
    </w:p>
    <w:p w14:paraId="190164F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参阅W. W. 帕顿（W. W. Patton），《祷告及其显著的应允；依据理性与启示的事实陈述》，第二十版，1885年，第214页起，引用了小册子《多罗西娅·特鲁德尔，或信心的祷告》（1865年），以及（第237页起）查尔斯·卡利斯医生对曼讷多夫的访问报告。</w:t>
      </w:r>
    </w:p>
    <w:p w14:paraId="19C19FB0">
      <w:pPr>
        <w:pStyle w:val="3"/>
        <w:spacing w:before="85" w:line="253" w:lineRule="auto"/>
        <w:ind w:left="292" w:hanging="12"/>
        <w:jc w:val="both"/>
        <w:rPr>
          <w:rFonts w:hint="eastAsia" w:ascii="微软雅黑" w:hAnsi="微软雅黑" w:eastAsia="微软雅黑" w:cs="微软雅黑"/>
          <w:sz w:val="30"/>
          <w:szCs w:val="30"/>
        </w:rPr>
      </w:pPr>
    </w:p>
    <w:p w14:paraId="1EF511E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A. T. Schofield, op. cit., pp. 23 ff., who gives an interesting account of a visit which he made to Zeller's House at Mannedorf.</w:t>
      </w:r>
    </w:p>
    <w:p w14:paraId="38F5D57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 斯科菲尔德医生，前引书，第23页起，他对自己访问曼讷多夫泽勒之家作了有趣的叙述。</w:t>
      </w:r>
    </w:p>
    <w:p w14:paraId="72DECD67">
      <w:pPr>
        <w:pStyle w:val="3"/>
        <w:spacing w:before="85" w:line="253" w:lineRule="auto"/>
        <w:ind w:left="292" w:hanging="12"/>
        <w:jc w:val="both"/>
        <w:rPr>
          <w:rFonts w:hint="eastAsia" w:ascii="微软雅黑" w:hAnsi="微软雅黑" w:eastAsia="微软雅黑" w:cs="微软雅黑"/>
          <w:sz w:val="30"/>
          <w:szCs w:val="30"/>
        </w:rPr>
      </w:pPr>
    </w:p>
    <w:p w14:paraId="0E03295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that very many came there for rest and quiet, and many grew no better while there, but rather worse.</w:t>
      </w:r>
    </w:p>
    <w:p w14:paraId="168806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他发现许多人来那里是为了休息和安静，许多人在那里并没有好转，反而更糟了。</w:t>
      </w:r>
    </w:p>
    <w:p w14:paraId="2F0593DE">
      <w:pPr>
        <w:pStyle w:val="3"/>
        <w:spacing w:before="85" w:line="253" w:lineRule="auto"/>
        <w:ind w:left="292" w:hanging="12"/>
        <w:jc w:val="both"/>
        <w:rPr>
          <w:rFonts w:hint="eastAsia" w:ascii="微软雅黑" w:hAnsi="微软雅黑" w:eastAsia="微软雅黑" w:cs="微软雅黑"/>
          <w:sz w:val="30"/>
          <w:szCs w:val="30"/>
        </w:rPr>
      </w:pPr>
    </w:p>
    <w:p w14:paraId="12AA059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on inquiry at the House or from the physicians in the town, assure himself of the cure there of any truly organic disease;</w:t>
      </w:r>
    </w:p>
    <w:p w14:paraId="1F12F3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通过在之家或向镇上的医生询问，他无法确信那里治愈了任何真正的器质性疾病；</w:t>
      </w:r>
    </w:p>
    <w:p w14:paraId="4F902795">
      <w:pPr>
        <w:pStyle w:val="3"/>
        <w:spacing w:before="85" w:line="253" w:lineRule="auto"/>
        <w:ind w:left="292" w:hanging="12"/>
        <w:jc w:val="both"/>
        <w:rPr>
          <w:rFonts w:hint="eastAsia" w:ascii="微软雅黑" w:hAnsi="微软雅黑" w:eastAsia="微软雅黑" w:cs="微软雅黑"/>
          <w:sz w:val="30"/>
          <w:szCs w:val="30"/>
        </w:rPr>
      </w:pPr>
    </w:p>
    <w:p w14:paraId="5069C9F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came away with the conviction that "the bulk at any rate of the cases benefited are clearly mental, nervous, and hysterical" (p. 28).</w:t>
      </w:r>
    </w:p>
    <w:p w14:paraId="63B0000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他离开时确信“无论如何，受益的大部分病例显然是精神、神经和歇斯底里性的”（第28页）。</w:t>
      </w:r>
    </w:p>
    <w:p w14:paraId="24254322">
      <w:pPr>
        <w:pStyle w:val="3"/>
        <w:spacing w:before="85" w:line="253" w:lineRule="auto"/>
        <w:ind w:left="292" w:hanging="12"/>
        <w:jc w:val="both"/>
        <w:rPr>
          <w:rFonts w:hint="eastAsia" w:ascii="微软雅黑" w:hAnsi="微软雅黑" w:eastAsia="微软雅黑" w:cs="微软雅黑"/>
          <w:sz w:val="30"/>
          <w:szCs w:val="30"/>
        </w:rPr>
      </w:pPr>
    </w:p>
    <w:p w14:paraId="62EA4DF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Thought, February, 1890, p. 289.</w:t>
      </w:r>
    </w:p>
    <w:p w14:paraId="26C9883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《基督教思想》，1890年2月，第289页。</w:t>
      </w:r>
    </w:p>
    <w:p w14:paraId="325726B9">
      <w:pPr>
        <w:pStyle w:val="3"/>
        <w:spacing w:before="85" w:line="253" w:lineRule="auto"/>
        <w:ind w:left="292" w:hanging="12"/>
        <w:jc w:val="both"/>
        <w:rPr>
          <w:rFonts w:hint="eastAsia" w:ascii="微软雅黑" w:hAnsi="微软雅黑" w:eastAsia="微软雅黑" w:cs="微软雅黑"/>
          <w:sz w:val="30"/>
          <w:szCs w:val="30"/>
        </w:rPr>
      </w:pPr>
    </w:p>
    <w:p w14:paraId="05BBB6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eminent physician, J. M. Charcot (The New Review, 1893, vol. VIII, p. 19), writes:</w:t>
      </w:r>
    </w:p>
    <w:p w14:paraId="48C5DD3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另一位杰出的医生J. M. 夏科（《新评论》，1893年，第八卷，第19页）写道：</w:t>
      </w:r>
    </w:p>
    <w:p w14:paraId="77BC3CCC">
      <w:pPr>
        <w:pStyle w:val="3"/>
        <w:spacing w:before="85" w:line="253" w:lineRule="auto"/>
        <w:ind w:left="292" w:hanging="12"/>
        <w:jc w:val="both"/>
        <w:rPr>
          <w:rFonts w:hint="eastAsia" w:ascii="微软雅黑" w:hAnsi="微软雅黑" w:eastAsia="微软雅黑" w:cs="微软雅黑"/>
          <w:sz w:val="30"/>
          <w:szCs w:val="30"/>
        </w:rPr>
      </w:pPr>
    </w:p>
    <w:p w14:paraId="03AB43B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domain of faith-healing is limited; to produce its effects it must be applied to those cases which demand for their cure no intervention beyond the power which the mind has over the body—cases which Hack Tuke (Illustrations of the Influence of the Mind upon the Body in Health and Disease, designed to elucidate the Action of the Imagination, London: Churchill, 1872) has analyzed so admirably in his remarkable work.</w:t>
      </w:r>
    </w:p>
    <w:p w14:paraId="0C0B5C3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“另一方面，信心医治的领域是有限的；要产生效果，它必须应用于那些治愈不需要超越心灵对身体影响力干预的病例——这些病例已被哈克·图克（Hack Tuke）（《健康与疾病中心灵对身体影响的例证，旨在阐明想象力的作用》，伦敦：Churchill，1872年）在其杰出著作中极好地分析过。</w:t>
      </w:r>
    </w:p>
    <w:p w14:paraId="78E0AC36">
      <w:pPr>
        <w:pStyle w:val="3"/>
        <w:spacing w:before="85" w:line="253" w:lineRule="auto"/>
        <w:ind w:left="292" w:hanging="12"/>
        <w:jc w:val="both"/>
        <w:rPr>
          <w:rFonts w:hint="eastAsia" w:ascii="微软雅黑" w:hAnsi="微软雅黑" w:eastAsia="微软雅黑" w:cs="微软雅黑"/>
          <w:sz w:val="30"/>
          <w:szCs w:val="30"/>
        </w:rPr>
      </w:pPr>
    </w:p>
    <w:p w14:paraId="21A7A21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intervention can make it pass these bounds, for we are powerless against natural laws.</w:t>
      </w:r>
    </w:p>
    <w:p w14:paraId="6907C3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没有任何干预能使它超越这些界限，因为我们在自然律面前无能为力。</w:t>
      </w:r>
    </w:p>
    <w:p w14:paraId="127FA994">
      <w:pPr>
        <w:pStyle w:val="3"/>
        <w:spacing w:before="85" w:line="253" w:lineRule="auto"/>
        <w:ind w:left="292" w:hanging="12"/>
        <w:jc w:val="both"/>
        <w:rPr>
          <w:rFonts w:hint="eastAsia" w:ascii="微软雅黑" w:hAnsi="微软雅黑" w:eastAsia="微软雅黑" w:cs="微软雅黑"/>
          <w:sz w:val="30"/>
          <w:szCs w:val="30"/>
        </w:rPr>
      </w:pPr>
    </w:p>
    <w:p w14:paraId="758FB00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no instance can be found amongst the records sacred to so-called miraculous cures where the faith-cure has availed to restore an amputated limb.</w:t>
      </w:r>
    </w:p>
    <w:p w14:paraId="31DB11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例如，在所谓的奇迹治愈记录中，找不到信心疗法恢复被截肢肢体的例子。</w:t>
      </w:r>
    </w:p>
    <w:p w14:paraId="710D89CC">
      <w:pPr>
        <w:pStyle w:val="3"/>
        <w:spacing w:before="85" w:line="253" w:lineRule="auto"/>
        <w:ind w:left="292" w:hanging="12"/>
        <w:jc w:val="both"/>
        <w:rPr>
          <w:rFonts w:hint="eastAsia" w:ascii="微软雅黑" w:hAnsi="微软雅黑" w:eastAsia="微软雅黑" w:cs="微软雅黑"/>
          <w:sz w:val="30"/>
          <w:szCs w:val="30"/>
        </w:rPr>
      </w:pPr>
    </w:p>
    <w:p w14:paraId="3256EB1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hundreds of recorded cases of the cure of paralysis, but I think these have all partaken of the nature of those which Professor Russell Reynolds has classified under the heading of paralysis 'dependent on idea' ('Remarks on Paralysis and other Disorders of Motion and Sensation Dependent on Idea . . .' in British Medical Journal, November, 1869)."</w:t>
      </w:r>
    </w:p>
    <w:p w14:paraId="33B761E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另一方面，有数百个记录在案的瘫痪治愈病例，但我认为这些都属于拉塞尔·雷诺兹（Russell Reynolds）教授归类为‘依赖于观念’的瘫痪（‘关于依赖于观念的瘫痪及其他运动和感觉障碍的评论……’载于《英国医学杂志》，1869年11月）。”</w:t>
      </w:r>
    </w:p>
    <w:p w14:paraId="484265A3">
      <w:pPr>
        <w:pStyle w:val="3"/>
        <w:spacing w:before="85" w:line="253" w:lineRule="auto"/>
        <w:ind w:left="292" w:hanging="12"/>
        <w:jc w:val="both"/>
        <w:rPr>
          <w:rFonts w:hint="eastAsia" w:ascii="微软雅黑" w:hAnsi="微软雅黑" w:eastAsia="微软雅黑" w:cs="微软雅黑"/>
          <w:sz w:val="30"/>
          <w:szCs w:val="30"/>
        </w:rPr>
      </w:pPr>
    </w:p>
    <w:p w14:paraId="2979DCA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sufficiently illustrated by J. M. Buckley, Faith-Healing, Christian Science, and Kindred Phenomena, 1892.</w:t>
      </w:r>
    </w:p>
    <w:p w14:paraId="261AB1E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巴克利（J. M. Buckley）的《信心医治、基督教科学及同类现象》（1892年）对此有充分说明。</w:t>
      </w:r>
    </w:p>
    <w:p w14:paraId="0D4C7473">
      <w:pPr>
        <w:pStyle w:val="3"/>
        <w:spacing w:before="85" w:line="253" w:lineRule="auto"/>
        <w:ind w:left="292" w:hanging="12"/>
        <w:jc w:val="both"/>
        <w:rPr>
          <w:rFonts w:hint="eastAsia" w:ascii="微软雅黑" w:hAnsi="微软雅黑" w:eastAsia="微软雅黑" w:cs="微软雅黑"/>
          <w:sz w:val="30"/>
          <w:szCs w:val="30"/>
        </w:rPr>
      </w:pPr>
    </w:p>
    <w:p w14:paraId="45B95FB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account of Faith-Healing by the Mormons, which he gives on pp. 35 ff., add what is said of this practice among the Mormons by Florence A. Merriam, My Summer in a Mormon Village, pp. 115 ff.:</w:t>
      </w:r>
    </w:p>
    <w:p w14:paraId="0BA9690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对于他在第35页起关于摩门教徒信心医治的叙述，可以加上弗洛伦斯·A·梅里亚姆（Florence A. Merriam）在《我在摩门村的夏天》（第115页起）中关于摩门教徒这种做法的说法：</w:t>
      </w:r>
    </w:p>
    <w:p w14:paraId="73C6B15A">
      <w:pPr>
        <w:pStyle w:val="3"/>
        <w:spacing w:before="85" w:line="253" w:lineRule="auto"/>
        <w:ind w:left="292" w:hanging="12"/>
        <w:jc w:val="both"/>
        <w:rPr>
          <w:rFonts w:hint="eastAsia" w:ascii="微软雅黑" w:hAnsi="微软雅黑" w:eastAsia="微软雅黑" w:cs="微软雅黑"/>
          <w:sz w:val="30"/>
          <w:szCs w:val="30"/>
        </w:rPr>
      </w:pPr>
    </w:p>
    <w:p w14:paraId="138C1B8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outsider, one of the most appalling features of Mormonism is the rooted opposition of the people to Medical Science, their distrust of skilled physicians, and their faith in the Biblical ceremonial of anointing or laying on of hands. . . ."</w:t>
      </w:r>
    </w:p>
    <w:p w14:paraId="290B65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“对外人来说，摩门教最令人震惊的特征之一是人们对医学科学根深蒂固的反对，对熟练医生的不信任，以及他们对圣经中抹油或按手仪式的信仰。……”</w:t>
      </w:r>
    </w:p>
    <w:p w14:paraId="2B726EC2">
      <w:pPr>
        <w:pStyle w:val="3"/>
        <w:spacing w:before="85" w:line="253" w:lineRule="auto"/>
        <w:ind w:left="292" w:hanging="12"/>
        <w:jc w:val="both"/>
        <w:rPr>
          <w:rFonts w:hint="eastAsia" w:ascii="微软雅黑" w:hAnsi="微软雅黑" w:eastAsia="微软雅黑" w:cs="微软雅黑"/>
          <w:sz w:val="30"/>
          <w:szCs w:val="30"/>
        </w:rPr>
      </w:pPr>
    </w:p>
    <w:p w14:paraId="39B841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gives some instructive instances.</w:t>
      </w:r>
    </w:p>
    <w:p w14:paraId="37770D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她给出了一些有启发性的例子。</w:t>
      </w:r>
    </w:p>
    <w:p w14:paraId="77CF2E94">
      <w:pPr>
        <w:pStyle w:val="3"/>
        <w:spacing w:before="85" w:line="253" w:lineRule="auto"/>
        <w:ind w:left="292" w:hanging="12"/>
        <w:jc w:val="both"/>
        <w:rPr>
          <w:rFonts w:hint="eastAsia" w:ascii="微软雅黑" w:hAnsi="微软雅黑" w:eastAsia="微软雅黑" w:cs="微软雅黑"/>
          <w:sz w:val="30"/>
          <w:szCs w:val="30"/>
        </w:rPr>
      </w:pPr>
    </w:p>
    <w:p w14:paraId="38CE4A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W. A. Hammond, Spiritualism and Kindred Phenomena.</w:t>
      </w:r>
    </w:p>
    <w:p w14:paraId="3B93954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另参W. A. 哈蒙德，《灵媒术及同类现象》。</w:t>
      </w:r>
    </w:p>
    <w:p w14:paraId="1BAACAEB">
      <w:pPr>
        <w:pStyle w:val="3"/>
        <w:spacing w:before="85" w:line="253" w:lineRule="auto"/>
        <w:ind w:left="292" w:hanging="12"/>
        <w:jc w:val="both"/>
        <w:rPr>
          <w:rFonts w:hint="eastAsia" w:ascii="微软雅黑" w:hAnsi="微软雅黑" w:eastAsia="微软雅黑" w:cs="微软雅黑"/>
          <w:sz w:val="30"/>
          <w:szCs w:val="30"/>
        </w:rPr>
      </w:pPr>
    </w:p>
    <w:p w14:paraId="485B839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as cited, p. 3; The Century Magazine, vol. X, p. 222.</w:t>
      </w:r>
    </w:p>
    <w:p w14:paraId="34DADE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巴克利，如前引，第3页；《世纪杂志》，第十卷，第222页。</w:t>
      </w:r>
    </w:p>
    <w:p w14:paraId="1A1291D3">
      <w:pPr>
        <w:pStyle w:val="3"/>
        <w:spacing w:before="85" w:line="253" w:lineRule="auto"/>
        <w:ind w:left="292" w:hanging="12"/>
        <w:jc w:val="both"/>
        <w:rPr>
          <w:rFonts w:hint="eastAsia" w:ascii="微软雅黑" w:hAnsi="微软雅黑" w:eastAsia="微软雅黑" w:cs="微软雅黑"/>
          <w:sz w:val="30"/>
          <w:szCs w:val="30"/>
        </w:rPr>
      </w:pPr>
    </w:p>
    <w:p w14:paraId="291EAF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op. cit., p. 27; The Century Magazine, vol. X, p. 230.</w:t>
      </w:r>
    </w:p>
    <w:p w14:paraId="37B7180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巴克利，前引书，第27页；《世纪杂志》，第十卷，第230页。</w:t>
      </w:r>
    </w:p>
    <w:p w14:paraId="35E8D1C4">
      <w:pPr>
        <w:pStyle w:val="3"/>
        <w:spacing w:before="85" w:line="253" w:lineRule="auto"/>
        <w:ind w:left="292" w:hanging="12"/>
        <w:jc w:val="both"/>
        <w:rPr>
          <w:rFonts w:hint="eastAsia" w:ascii="微软雅黑" w:hAnsi="微软雅黑" w:eastAsia="微软雅黑" w:cs="微软雅黑"/>
          <w:sz w:val="30"/>
          <w:szCs w:val="30"/>
        </w:rPr>
      </w:pPr>
    </w:p>
    <w:p w14:paraId="52704F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Faith-Healing, p. 25; The Century Magazine, vol. X, p. 229.</w:t>
      </w:r>
    </w:p>
    <w:p w14:paraId="071876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巴克利，《信心医治》，第25页；《世纪杂志》，第十卷，第229页。</w:t>
      </w:r>
    </w:p>
    <w:p w14:paraId="58B4B2BF">
      <w:pPr>
        <w:pStyle w:val="3"/>
        <w:spacing w:before="85" w:line="253" w:lineRule="auto"/>
        <w:ind w:left="292" w:hanging="12"/>
        <w:jc w:val="both"/>
        <w:rPr>
          <w:rFonts w:hint="eastAsia" w:ascii="微软雅黑" w:hAnsi="微软雅黑" w:eastAsia="微软雅黑" w:cs="微软雅黑"/>
          <w:sz w:val="30"/>
          <w:szCs w:val="30"/>
        </w:rPr>
      </w:pPr>
    </w:p>
    <w:p w14:paraId="15245BF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25.</w:t>
      </w:r>
    </w:p>
    <w:p w14:paraId="6DEFD62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前引书，第25页。</w:t>
      </w:r>
    </w:p>
    <w:p w14:paraId="54497E52">
      <w:pPr>
        <w:pStyle w:val="3"/>
        <w:spacing w:before="85" w:line="253" w:lineRule="auto"/>
        <w:ind w:left="292" w:hanging="12"/>
        <w:jc w:val="both"/>
        <w:rPr>
          <w:rFonts w:hint="eastAsia" w:ascii="微软雅黑" w:hAnsi="微软雅黑" w:eastAsia="微软雅黑" w:cs="微软雅黑"/>
          <w:sz w:val="30"/>
          <w:szCs w:val="30"/>
        </w:rPr>
      </w:pPr>
    </w:p>
    <w:p w14:paraId="1710E25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op. cit., p. 9, Cf. A. T. Schofield, The Force of Mind, 1908, pp. 256 ff.</w:t>
      </w:r>
    </w:p>
    <w:p w14:paraId="5731B2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巴克利，前引书，第9页。参A. T. 斯科菲尔德，《心灵的力量》，1908年，第256页起。</w:t>
      </w:r>
    </w:p>
    <w:p w14:paraId="066AAFD4">
      <w:pPr>
        <w:pStyle w:val="3"/>
        <w:spacing w:before="85" w:line="253" w:lineRule="auto"/>
        <w:ind w:left="292" w:hanging="12"/>
        <w:jc w:val="both"/>
        <w:rPr>
          <w:rFonts w:hint="eastAsia" w:ascii="微软雅黑" w:hAnsi="微软雅黑" w:eastAsia="微软雅黑" w:cs="微软雅黑"/>
          <w:sz w:val="30"/>
          <w:szCs w:val="30"/>
        </w:rPr>
      </w:pPr>
    </w:p>
    <w:p w14:paraId="0F9EF2E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"Phantom Tumors," says Doctor J. R. Gasquet (The Dublin Review, October, 1894, pp. 355, 356), "deceive even the elect."</w:t>
      </w:r>
    </w:p>
    <w:p w14:paraId="710FAE4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R. 加斯奎特医生（《都柏林评论》，1894年10月，第355、356页）说，“幻影肿瘤连选民都能欺骗。”</w:t>
      </w:r>
    </w:p>
    <w:p w14:paraId="1FC3E750">
      <w:pPr>
        <w:pStyle w:val="3"/>
        <w:spacing w:before="85" w:line="253" w:lineRule="auto"/>
        <w:ind w:left="292" w:hanging="12"/>
        <w:jc w:val="both"/>
        <w:rPr>
          <w:rFonts w:hint="eastAsia" w:ascii="微软雅黑" w:hAnsi="微软雅黑" w:eastAsia="微软雅黑" w:cs="微软雅黑"/>
          <w:sz w:val="30"/>
          <w:szCs w:val="30"/>
        </w:rPr>
      </w:pPr>
    </w:p>
    <w:p w14:paraId="387E141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Doctor Fowler's paper, "Neurotic Tumors of the Breast," read before the New York Neurological Society, Tuesday, January 7, 1890, in the Medical Record, February 19, 1890, p. 179, and cf. Charcot's remarks on it, op. cit., p. 29.</w:t>
      </w:r>
    </w:p>
    <w:p w14:paraId="68D194D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另见福勒（Fowler）医生的论文“乳房神经性肿瘤”，于1890年1月7日星期二在纽约神经学会宣读，载于《医疗记录》1890年2月19日，第179页，并参夏科对此的评论，前引书，第29页。</w:t>
      </w:r>
    </w:p>
    <w:p w14:paraId="32880C27">
      <w:pPr>
        <w:pStyle w:val="3"/>
        <w:spacing w:before="85" w:line="253" w:lineRule="auto"/>
        <w:ind w:left="292" w:hanging="12"/>
        <w:jc w:val="both"/>
        <w:rPr>
          <w:rFonts w:hint="eastAsia" w:ascii="微软雅黑" w:hAnsi="微软雅黑" w:eastAsia="微软雅黑" w:cs="微软雅黑"/>
          <w:sz w:val="30"/>
          <w:szCs w:val="30"/>
        </w:rPr>
      </w:pPr>
    </w:p>
    <w:p w14:paraId="52139F6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Fowler's tumors were actual, not "phantom," neurotic tumors, and yet, on being subjected to a course of treatment, "in which, so to speak, the psychical element was made the chief point, vanished as if by magic."</w:t>
      </w:r>
    </w:p>
    <w:p w14:paraId="2EBFC5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福勒医生的肿瘤是真实的，不是“幻影”，是神经性肿瘤，然而在接受了一疗程治疗后，“可以说，其中心理因素是主要点，肿瘤就像变魔术一样消失了。”</w:t>
      </w:r>
    </w:p>
    <w:p w14:paraId="0C9280FE">
      <w:pPr>
        <w:pStyle w:val="3"/>
        <w:spacing w:before="85" w:line="253" w:lineRule="auto"/>
        <w:ind w:left="292" w:hanging="12"/>
        <w:jc w:val="both"/>
        <w:rPr>
          <w:rFonts w:hint="eastAsia" w:ascii="微软雅黑" w:hAnsi="微软雅黑" w:eastAsia="微软雅黑" w:cs="微软雅黑"/>
          <w:sz w:val="30"/>
          <w:szCs w:val="30"/>
        </w:rPr>
      </w:pPr>
    </w:p>
    <w:p w14:paraId="3079DF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Reynolds, op. cit., pp. 325-326.</w:t>
      </w:r>
    </w:p>
    <w:p w14:paraId="7C42DDA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雷诺兹，前引书，第325-326页。</w:t>
      </w:r>
    </w:p>
    <w:p w14:paraId="29083E73">
      <w:pPr>
        <w:pStyle w:val="3"/>
        <w:spacing w:before="85" w:line="253" w:lineRule="auto"/>
        <w:ind w:left="292" w:hanging="12"/>
        <w:jc w:val="both"/>
        <w:rPr>
          <w:rFonts w:hint="eastAsia" w:ascii="微软雅黑" w:hAnsi="微软雅黑" w:eastAsia="微软雅黑" w:cs="微软雅黑"/>
          <w:sz w:val="30"/>
          <w:szCs w:val="30"/>
        </w:rPr>
      </w:pPr>
    </w:p>
    <w:p w14:paraId="1450049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Cabot's figures," derived from a comparison of a test series of instances of clinical diagnoses with post-mortem findings, have become famous.</w:t>
      </w:r>
    </w:p>
    <w:p w14:paraId="6E9A37D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“卡博特（Cabot）医生的数据”，源于一系列临床诊断实例与尸检结果的比较，已变得著名。</w:t>
      </w:r>
    </w:p>
    <w:p w14:paraId="6D86A1D0">
      <w:pPr>
        <w:pStyle w:val="3"/>
        <w:spacing w:before="85" w:line="253" w:lineRule="auto"/>
        <w:ind w:left="292" w:hanging="12"/>
        <w:jc w:val="both"/>
        <w:rPr>
          <w:rFonts w:hint="eastAsia" w:ascii="微软雅黑" w:hAnsi="微软雅黑" w:eastAsia="微软雅黑" w:cs="微软雅黑"/>
          <w:sz w:val="30"/>
          <w:szCs w:val="30"/>
        </w:rPr>
      </w:pPr>
    </w:p>
    <w:p w14:paraId="27BB06C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test "the average percentage of correctness of these diagnoses in these cases, taken as a whole, was 47.3.</w:t>
      </w:r>
    </w:p>
    <w:p w14:paraId="369107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在这次测试中，“这些病例的诊断正确率平均百分比，总体来看，为47.3%。</w:t>
      </w:r>
    </w:p>
    <w:p w14:paraId="7D81ABBD">
      <w:pPr>
        <w:pStyle w:val="3"/>
        <w:spacing w:before="85" w:line="253" w:lineRule="auto"/>
        <w:ind w:left="292" w:hanging="12"/>
        <w:jc w:val="both"/>
        <w:rPr>
          <w:rFonts w:hint="eastAsia" w:ascii="微软雅黑" w:hAnsi="微软雅黑" w:eastAsia="微软雅黑" w:cs="微软雅黑"/>
          <w:sz w:val="30"/>
          <w:szCs w:val="30"/>
        </w:rPr>
      </w:pPr>
    </w:p>
    <w:p w14:paraId="04196CA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1913 the Committee of Inquiry into the Department of Health, Charities and Bellevue and Allied Hospitals in the City of New York compared the autopsy findings in Bellevue Hospital with the clinical diagnoses, and the comparison revealed the fact that clinical diagnoses were confirmed in only 52.3 per cent of the cases."</w:t>
      </w:r>
    </w:p>
    <w:p w14:paraId="0252924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1913年，纽约市卫生、慈善及贝尔维尤（Bellevue）和联合医院部门调查委员会将贝尔维尤医院的尸检结果与临床诊断进行了比较，比较揭示了这样一个事实：临床诊断仅在52.3%的病例中得到了确认。”</w:t>
      </w:r>
    </w:p>
    <w:p w14:paraId="6B8C0411">
      <w:pPr>
        <w:pStyle w:val="3"/>
        <w:spacing w:before="85" w:line="253" w:lineRule="auto"/>
        <w:ind w:left="292" w:hanging="12"/>
        <w:jc w:val="both"/>
        <w:rPr>
          <w:rFonts w:hint="eastAsia" w:ascii="微软雅黑" w:hAnsi="微软雅黑" w:eastAsia="微软雅黑" w:cs="微软雅黑"/>
          <w:sz w:val="30"/>
          <w:szCs w:val="30"/>
        </w:rPr>
      </w:pPr>
    </w:p>
    <w:p w14:paraId="1B1C15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remarks of Doctor Schofield, op. cit., pp. 39-40, on the difficulties which come to physicians in connection with cases of alleged faith-cure.</w:t>
      </w:r>
    </w:p>
    <w:p w14:paraId="5ED35AE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参阅斯科菲尔德医生，前引书第39-40页，关于医生在所谓信心治愈病例中遇到的困难的评论。</w:t>
      </w:r>
    </w:p>
    <w:p w14:paraId="7019F2FF">
      <w:pPr>
        <w:pStyle w:val="3"/>
        <w:spacing w:before="85" w:line="253" w:lineRule="auto"/>
        <w:ind w:left="292" w:hanging="12"/>
        <w:jc w:val="both"/>
        <w:rPr>
          <w:rFonts w:hint="eastAsia" w:ascii="微软雅黑" w:hAnsi="微软雅黑" w:eastAsia="微软雅黑" w:cs="微软雅黑"/>
          <w:sz w:val="30"/>
          <w:szCs w:val="30"/>
        </w:rPr>
      </w:pPr>
    </w:p>
    <w:p w14:paraId="298039F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examining into a case of reputed tumor healed at once on faith, he wrote to the physicians who had charge of the case and learned that it never was of much importance, and that it had not disappeared after its alleged cure.</w:t>
      </w:r>
    </w:p>
    <w:p w14:paraId="4353B14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在调查一个据说因信心立即治愈的肿瘤病例时，他写信给负责该病例的医生，得知该肿瘤从未很重要，并且在所谓的治愈后并未消失。</w:t>
      </w:r>
    </w:p>
    <w:p w14:paraId="4B124AD5">
      <w:pPr>
        <w:pStyle w:val="3"/>
        <w:spacing w:before="85" w:line="253" w:lineRule="auto"/>
        <w:ind w:left="292" w:hanging="12"/>
        <w:jc w:val="both"/>
        <w:rPr>
          <w:rFonts w:hint="eastAsia" w:ascii="微软雅黑" w:hAnsi="微软雅黑" w:eastAsia="微软雅黑" w:cs="微软雅黑"/>
          <w:sz w:val="30"/>
          <w:szCs w:val="30"/>
        </w:rPr>
      </w:pPr>
    </w:p>
    <w:p w14:paraId="4917730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of the physicians added: "I am sorry I am not able to answer your question more satisfactorily.</w:t>
      </w:r>
    </w:p>
    <w:p w14:paraId="00C72F6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但其中一位医生补充道：“很抱歉我不能更令人满意地回答你的问题。</w:t>
      </w:r>
    </w:p>
    <w:p w14:paraId="6A2E1A17">
      <w:pPr>
        <w:pStyle w:val="3"/>
        <w:spacing w:before="85" w:line="253" w:lineRule="auto"/>
        <w:ind w:left="292" w:hanging="12"/>
        <w:jc w:val="both"/>
        <w:rPr>
          <w:rFonts w:hint="eastAsia" w:ascii="微软雅黑" w:hAnsi="微软雅黑" w:eastAsia="微软雅黑" w:cs="微软雅黑"/>
          <w:sz w:val="30"/>
          <w:szCs w:val="30"/>
        </w:rPr>
      </w:pPr>
    </w:p>
    <w:p w14:paraId="741CB1F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 I am greatly interested in 'faith-healing,' but have come to the conclusion that it is wiser for me not to examine patients, or pronounce on their condition, when they state that the Lord has healed them, for I feel it too solemn a thing to shake a person's faith by too critical pathological knowledge."</w:t>
      </w:r>
    </w:p>
    <w:p w14:paraId="1E11212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基督徒，我对‘信心医治’非常感兴趣，但得出的结论是，当病人声称主医治了他们时，我不去检查病人或对他们的状况发表意见是更明智的，因为我觉得用过于批判性的病理学知识动摇一个人的信心是一件太严肃的事。”</w:t>
      </w:r>
    </w:p>
    <w:p w14:paraId="6E7F5D9D">
      <w:pPr>
        <w:pStyle w:val="3"/>
        <w:spacing w:before="85" w:line="253" w:lineRule="auto"/>
        <w:ind w:left="292" w:hanging="12"/>
        <w:jc w:val="both"/>
        <w:rPr>
          <w:rFonts w:hint="eastAsia" w:ascii="微软雅黑" w:hAnsi="微软雅黑" w:eastAsia="微软雅黑" w:cs="微软雅黑"/>
          <w:sz w:val="30"/>
          <w:szCs w:val="30"/>
        </w:rPr>
      </w:pPr>
    </w:p>
    <w:p w14:paraId="5FCF2B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158.</w:t>
      </w:r>
    </w:p>
    <w:p w14:paraId="585A1B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前引书，第158页。</w:t>
      </w:r>
    </w:p>
    <w:p w14:paraId="7B228611">
      <w:pPr>
        <w:pStyle w:val="3"/>
        <w:spacing w:before="85" w:line="253" w:lineRule="auto"/>
        <w:ind w:left="292" w:hanging="12"/>
        <w:jc w:val="both"/>
        <w:rPr>
          <w:rFonts w:hint="eastAsia" w:ascii="微软雅黑" w:hAnsi="微软雅黑" w:eastAsia="微软雅黑" w:cs="微软雅黑"/>
          <w:sz w:val="30"/>
          <w:szCs w:val="30"/>
        </w:rPr>
      </w:pPr>
    </w:p>
    <w:p w14:paraId="445D89D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op. cit., pp. 54-55; The Century Magazine, vol. XI, p. 784.</w:t>
      </w:r>
    </w:p>
    <w:p w14:paraId="442D105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巴克利，前引书，第54-55页；《世纪杂志》，第十一卷，第784页。</w:t>
      </w:r>
    </w:p>
    <w:p w14:paraId="65EEB0C9">
      <w:pPr>
        <w:pStyle w:val="3"/>
        <w:spacing w:before="85" w:line="253" w:lineRule="auto"/>
        <w:ind w:left="292" w:hanging="12"/>
        <w:jc w:val="both"/>
        <w:rPr>
          <w:rFonts w:hint="eastAsia" w:ascii="微软雅黑" w:hAnsi="微软雅黑" w:eastAsia="微软雅黑" w:cs="微软雅黑"/>
          <w:sz w:val="30"/>
          <w:szCs w:val="30"/>
        </w:rPr>
      </w:pPr>
    </w:p>
    <w:p w14:paraId="09DAB94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citations are taken from L. T. Townsend, Faith Work, Christian Science and Other Cures, pp. 16o ff., where the matter is discussed at large.</w:t>
      </w:r>
    </w:p>
    <w:p w14:paraId="3409D5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这些引文取自L. T. 汤森（L. T. Townsend），《信心工作、基督教科学及其他疗法》，第160页起，那里详细讨论了这个问题。</w:t>
      </w:r>
    </w:p>
    <w:p w14:paraId="1DDA3294">
      <w:pPr>
        <w:pStyle w:val="3"/>
        <w:spacing w:before="85" w:line="253" w:lineRule="auto"/>
        <w:ind w:left="292" w:hanging="12"/>
        <w:jc w:val="both"/>
        <w:rPr>
          <w:rFonts w:hint="eastAsia" w:ascii="微软雅黑" w:hAnsi="微软雅黑" w:eastAsia="微软雅黑" w:cs="微软雅黑"/>
          <w:sz w:val="30"/>
          <w:szCs w:val="30"/>
        </w:rPr>
      </w:pPr>
    </w:p>
    <w:p w14:paraId="57865A8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196.</w:t>
      </w:r>
    </w:p>
    <w:p w14:paraId="125CCBD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第196页。</w:t>
      </w:r>
    </w:p>
    <w:p w14:paraId="7E282D9E">
      <w:pPr>
        <w:pStyle w:val="3"/>
        <w:spacing w:before="85" w:line="253" w:lineRule="auto"/>
        <w:ind w:left="292" w:hanging="12"/>
        <w:jc w:val="both"/>
        <w:rPr>
          <w:rFonts w:hint="eastAsia" w:ascii="微软雅黑" w:hAnsi="微软雅黑" w:eastAsia="微软雅黑" w:cs="微软雅黑"/>
          <w:sz w:val="30"/>
          <w:szCs w:val="30"/>
        </w:rPr>
      </w:pPr>
    </w:p>
    <w:p w14:paraId="6D372A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Pp. 197-198.</w:t>
      </w:r>
    </w:p>
    <w:p w14:paraId="53ED98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第197-198页。</w:t>
      </w:r>
    </w:p>
    <w:p w14:paraId="05E28841">
      <w:pPr>
        <w:pStyle w:val="3"/>
        <w:spacing w:before="85" w:line="253" w:lineRule="auto"/>
        <w:ind w:left="292" w:hanging="12"/>
        <w:jc w:val="both"/>
        <w:rPr>
          <w:rFonts w:hint="eastAsia" w:ascii="微软雅黑" w:hAnsi="微软雅黑" w:eastAsia="微软雅黑" w:cs="微软雅黑"/>
          <w:sz w:val="30"/>
          <w:szCs w:val="30"/>
        </w:rPr>
      </w:pPr>
    </w:p>
    <w:p w14:paraId="143AF6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G. M. Pachtler, Biographische Notizen uber . . . Prinzen Alexander, Augsburg, 1850;</w:t>
      </w:r>
    </w:p>
    <w:p w14:paraId="653285E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参G. M. 帕赫特勒（G. M. Pachtler），《亚历山大亲王传记笔记》，奥格斯堡，1850年；</w:t>
      </w:r>
    </w:p>
    <w:p w14:paraId="59941298">
      <w:pPr>
        <w:pStyle w:val="3"/>
        <w:spacing w:before="85" w:line="253" w:lineRule="auto"/>
        <w:ind w:left="292" w:hanging="12"/>
        <w:jc w:val="both"/>
        <w:rPr>
          <w:rFonts w:hint="eastAsia" w:ascii="微软雅黑" w:hAnsi="微软雅黑" w:eastAsia="微软雅黑" w:cs="微软雅黑"/>
          <w:sz w:val="30"/>
          <w:szCs w:val="30"/>
        </w:rPr>
      </w:pPr>
    </w:p>
    <w:p w14:paraId="71F730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 Brunner, Aus dem Nächlasse des Fürsten . . . Hohenlohe, Regensburg, 1851;</w:t>
      </w:r>
    </w:p>
    <w:p w14:paraId="1AB4BC3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 布伦纳（S. Brunner），《霍恩洛厄亲王遗作选》，雷根斯堡，1851年；</w:t>
      </w:r>
    </w:p>
    <w:p w14:paraId="5EFE49A4">
      <w:pPr>
        <w:pStyle w:val="3"/>
        <w:spacing w:before="85" w:line="253" w:lineRule="auto"/>
        <w:ind w:left="292" w:hanging="12"/>
        <w:jc w:val="both"/>
        <w:rPr>
          <w:rFonts w:hint="eastAsia" w:ascii="微软雅黑" w:hAnsi="微软雅黑" w:eastAsia="微软雅黑" w:cs="微软雅黑"/>
          <w:sz w:val="30"/>
          <w:szCs w:val="30"/>
        </w:rPr>
      </w:pPr>
    </w:p>
    <w:p w14:paraId="2A0C12E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N. Baur, A Short and Faithful Description of the Remarkable Occurrences and Benevolent Holy Conduct of . . . Prince Alexander of Hohenlohe . . . during his residence of Twenty-five Days in the City of Würzburg . . ., London, 1822;</w:t>
      </w:r>
    </w:p>
    <w:p w14:paraId="5D1043B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N. 鲍尔（F. N. Baur），《关于霍恩洛厄的亚历山大亲王……在维尔茨堡市逗留二十五天期间的非凡事件和仁慈神圣行为的简短而忠实的描述》，伦敦，1822年；</w:t>
      </w:r>
    </w:p>
    <w:p w14:paraId="540A43D0">
      <w:pPr>
        <w:pStyle w:val="3"/>
        <w:spacing w:before="85" w:line="253" w:lineRule="auto"/>
        <w:ind w:left="292" w:hanging="12"/>
        <w:jc w:val="both"/>
        <w:rPr>
          <w:rFonts w:hint="eastAsia" w:ascii="微软雅黑" w:hAnsi="微软雅黑" w:eastAsia="微软雅黑" w:cs="微软雅黑"/>
          <w:sz w:val="30"/>
          <w:szCs w:val="30"/>
        </w:rPr>
      </w:pPr>
    </w:p>
    <w:p w14:paraId="2D6FCAC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Badeley, Authentic Narrative of the Extraordinary Cure performed by Prince Hohenlohe, London, n. d.;</w:t>
      </w:r>
    </w:p>
    <w:p w14:paraId="62F68B3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约翰·巴德利（John Badeley），《霍恩洛厄亲王施行的非凡治愈的真实叙述》，伦敦，无日期；</w:t>
      </w:r>
    </w:p>
    <w:p w14:paraId="47783CCE">
      <w:pPr>
        <w:pStyle w:val="3"/>
        <w:spacing w:before="85" w:line="253" w:lineRule="auto"/>
        <w:ind w:left="292" w:hanging="12"/>
        <w:jc w:val="both"/>
        <w:rPr>
          <w:rFonts w:hint="eastAsia" w:ascii="微软雅黑" w:hAnsi="微软雅黑" w:eastAsia="微软雅黑" w:cs="微软雅黑"/>
          <w:sz w:val="30"/>
          <w:szCs w:val="30"/>
        </w:rPr>
      </w:pPr>
    </w:p>
    <w:p w14:paraId="4D5BD7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Doyle, Miracles said to have been wrought by Prince Hohenlohe on Miss Lalor in Ireland, London, 1823.</w:t>
      </w:r>
    </w:p>
    <w:p w14:paraId="253BBE1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詹姆斯·道伊尔（James Doyle），《据说霍恩洛厄亲王在爱尔兰拉洛尔（Lalor）小姐身上施行的神迹》，伦敦，1823年。</w:t>
      </w:r>
    </w:p>
    <w:p w14:paraId="515982BC">
      <w:pPr>
        <w:pStyle w:val="3"/>
        <w:spacing w:before="85" w:line="253" w:lineRule="auto"/>
        <w:ind w:left="292" w:hanging="12"/>
        <w:jc w:val="both"/>
        <w:rPr>
          <w:rFonts w:hint="eastAsia" w:ascii="微软雅黑" w:hAnsi="微软雅黑" w:eastAsia="微软雅黑" w:cs="微软雅黑"/>
          <w:sz w:val="30"/>
          <w:szCs w:val="30"/>
        </w:rPr>
      </w:pPr>
    </w:p>
    <w:p w14:paraId="23C525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F. Maguire, Father Matthew, 1864.</w:t>
      </w:r>
    </w:p>
    <w:p w14:paraId="685F1F0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参J. F. 马奎尔（J. F. Maguire），《马修神父》，1864年。</w:t>
      </w:r>
    </w:p>
    <w:p w14:paraId="510480FB">
      <w:pPr>
        <w:pStyle w:val="3"/>
        <w:spacing w:before="85" w:line="253" w:lineRule="auto"/>
        <w:ind w:left="292" w:hanging="12"/>
        <w:jc w:val="both"/>
        <w:rPr>
          <w:rFonts w:hint="eastAsia" w:ascii="微软雅黑" w:hAnsi="微软雅黑" w:eastAsia="微软雅黑" w:cs="微软雅黑"/>
          <w:sz w:val="30"/>
          <w:szCs w:val="30"/>
        </w:rPr>
      </w:pPr>
    </w:p>
    <w:p w14:paraId="7E6E62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Varieties of Religious Experience, p. 113, note; Blumhardt is spoken of by James as a "singularly pure, simple and non-fanatical character," who "in this part of his work followed no previous example."</w:t>
      </w:r>
    </w:p>
    <w:p w14:paraId="7A71E3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《宗教经验之种种》，第113页，注；詹姆斯称布卢姆哈特为一个“极其纯洁、单纯且非狂热的人物”，他在“这部分工作中没有遵循先例”。</w:t>
      </w:r>
    </w:p>
    <w:p w14:paraId="180DBD2D">
      <w:pPr>
        <w:pStyle w:val="3"/>
        <w:spacing w:before="85" w:line="253" w:lineRule="auto"/>
        <w:ind w:left="292" w:hanging="12"/>
        <w:jc w:val="both"/>
        <w:rPr>
          <w:rFonts w:hint="eastAsia" w:ascii="微软雅黑" w:hAnsi="微软雅黑" w:eastAsia="微软雅黑" w:cs="微软雅黑"/>
          <w:sz w:val="30"/>
          <w:szCs w:val="30"/>
        </w:rPr>
      </w:pPr>
    </w:p>
    <w:p w14:paraId="6D30E84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written by F. Zündel, Pfarrer J. C. Blumhardt, 1887; see a short notice with Bibliography, in The New Schaff-Herzog Encyclopedia of Religious Knowledge, sub. nom. (II, 206).</w:t>
      </w:r>
    </w:p>
    <w:p w14:paraId="2910C99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他的传记由F. 准德尔（F. Zündel）撰写，《牧师J. C. 布卢姆哈特》，1887年；见《新沙夫-赫尔佐格宗教知识百科全书》该名下的简短介绍及参考书目（II, 206）。</w:t>
      </w:r>
    </w:p>
    <w:p w14:paraId="0FACCF93">
      <w:pPr>
        <w:pStyle w:val="3"/>
        <w:spacing w:before="85" w:line="253" w:lineRule="auto"/>
        <w:ind w:left="292" w:hanging="12"/>
        <w:jc w:val="both"/>
        <w:rPr>
          <w:rFonts w:hint="eastAsia" w:ascii="微软雅黑" w:hAnsi="微软雅黑" w:eastAsia="微软雅黑" w:cs="微软雅黑"/>
          <w:sz w:val="30"/>
          <w:szCs w:val="30"/>
        </w:rPr>
      </w:pPr>
    </w:p>
    <w:p w14:paraId="055314F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New Schaff-Herzog, sub. nom., and sub. voc, "Christian and Missionary Alliance."</w:t>
      </w:r>
    </w:p>
    <w:p w14:paraId="7194A36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见《新沙夫-赫尔佐格》，该名下，及词条“宣道会”。</w:t>
      </w:r>
    </w:p>
    <w:p w14:paraId="7A852575">
      <w:pPr>
        <w:pStyle w:val="3"/>
        <w:spacing w:before="85" w:line="253" w:lineRule="auto"/>
        <w:ind w:left="292" w:hanging="12"/>
        <w:jc w:val="both"/>
        <w:rPr>
          <w:rFonts w:hint="eastAsia" w:ascii="微软雅黑" w:hAnsi="微软雅黑" w:eastAsia="微软雅黑" w:cs="微软雅黑"/>
          <w:sz w:val="30"/>
          <w:szCs w:val="30"/>
        </w:rPr>
      </w:pPr>
    </w:p>
    <w:p w14:paraId="30AAAB0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 W. Heisler, "Denver's Messiah Craze," in The Independent, October 3, 1895;</w:t>
      </w:r>
    </w:p>
    <w:p w14:paraId="2B9E32D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见C. W. 海斯勒（C. W. Heisler），“丹佛的弥赛亚狂热”，载于《独立报》，1895年10月3日；</w:t>
      </w:r>
    </w:p>
    <w:p w14:paraId="11939D50">
      <w:pPr>
        <w:pStyle w:val="3"/>
        <w:spacing w:before="85" w:line="253" w:lineRule="auto"/>
        <w:ind w:left="292" w:hanging="12"/>
        <w:jc w:val="both"/>
        <w:rPr>
          <w:rFonts w:hint="eastAsia" w:ascii="微软雅黑" w:hAnsi="微软雅黑" w:eastAsia="微软雅黑" w:cs="微软雅黑"/>
          <w:sz w:val="30"/>
          <w:szCs w:val="30"/>
        </w:rPr>
      </w:pPr>
    </w:p>
    <w:p w14:paraId="260355B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Kingman, "Franz Schlatter and his Power over Disease," in The Congregationalist, November 1, 1895.</w:t>
      </w:r>
    </w:p>
    <w:p w14:paraId="7165B6C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亨利·金曼（Henry Kingman），“弗朗茨·施拉特及其对疾病的能力”，载于《公理会主义者》，1895年11月1日。</w:t>
      </w:r>
    </w:p>
    <w:p w14:paraId="72435D52">
      <w:pPr>
        <w:pStyle w:val="3"/>
        <w:spacing w:before="85" w:line="253" w:lineRule="auto"/>
        <w:ind w:left="292" w:hanging="12"/>
        <w:jc w:val="both"/>
        <w:rPr>
          <w:rFonts w:hint="eastAsia" w:ascii="微软雅黑" w:hAnsi="微软雅黑" w:eastAsia="微软雅黑" w:cs="微软雅黑"/>
          <w:sz w:val="30"/>
          <w:szCs w:val="30"/>
        </w:rPr>
      </w:pPr>
    </w:p>
    <w:p w14:paraId="21B4452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York daily press for the late summer and early autumn of 1916 (e. g., The Evening Sun for September 28) tells of the sordid final stages of Schlatter's "practice."</w:t>
      </w:r>
    </w:p>
    <w:p w14:paraId="64D3542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1916年夏末初秋的纽约日报（例如9月28日的《晚间太阳报》）讲述了施拉特“执业”的肮脏最后阶段。</w:t>
      </w:r>
    </w:p>
    <w:p w14:paraId="531BA32D">
      <w:pPr>
        <w:pStyle w:val="3"/>
        <w:spacing w:before="85" w:line="253" w:lineRule="auto"/>
        <w:ind w:left="292" w:hanging="12"/>
        <w:jc w:val="both"/>
        <w:rPr>
          <w:rFonts w:hint="eastAsia" w:ascii="微软雅黑" w:hAnsi="微软雅黑" w:eastAsia="微软雅黑" w:cs="微软雅黑"/>
          <w:sz w:val="30"/>
          <w:szCs w:val="30"/>
        </w:rPr>
      </w:pPr>
    </w:p>
    <w:p w14:paraId="7093AA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articles on Dowie and on the Christian Catholic Apostolic Church in Zion in The New Schaff-Herzog Encyclopedia, to the latter of which a full Bibliography is attached.</w:t>
      </w:r>
    </w:p>
    <w:p w14:paraId="7E4666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《新沙夫-赫尔佐格百科全书》中有关于道伊和锡安基督使徒大公教会的文章，后者附有完整的参考书目。</w:t>
      </w:r>
    </w:p>
    <w:p w14:paraId="160A939E">
      <w:pPr>
        <w:pStyle w:val="3"/>
        <w:spacing w:before="85" w:line="253" w:lineRule="auto"/>
        <w:ind w:left="292" w:hanging="12"/>
        <w:jc w:val="both"/>
        <w:rPr>
          <w:rFonts w:hint="eastAsia" w:ascii="微软雅黑" w:hAnsi="微软雅黑" w:eastAsia="微软雅黑" w:cs="微软雅黑"/>
          <w:sz w:val="30"/>
          <w:szCs w:val="30"/>
        </w:rPr>
      </w:pPr>
    </w:p>
    <w:p w14:paraId="01FA78F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Bibliography we may add Annie L. Muzzie, "One Man's Mission. True or False?" in The Independent, September 17, 1896;</w:t>
      </w:r>
    </w:p>
    <w:p w14:paraId="0D25BCC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对此参考书目我们可以补充安妮·L·穆齐（Annie L. Muzzie），“一个人的使命。真还是假？”，载于《独立报》，1896年9月17日；</w:t>
      </w:r>
    </w:p>
    <w:p w14:paraId="6974E245">
      <w:pPr>
        <w:pStyle w:val="3"/>
        <w:spacing w:before="85" w:line="253" w:lineRule="auto"/>
        <w:ind w:left="292" w:hanging="12"/>
        <w:jc w:val="both"/>
        <w:rPr>
          <w:rFonts w:hint="eastAsia" w:ascii="微软雅黑" w:hAnsi="微软雅黑" w:eastAsia="微软雅黑" w:cs="微软雅黑"/>
          <w:sz w:val="30"/>
          <w:szCs w:val="30"/>
        </w:rPr>
      </w:pPr>
    </w:p>
    <w:p w14:paraId="35E260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Sects and Old," chap, xn of "Religious Life in America," by E. H. Abbott, Outlook, September 15, 1902, and afterwards published in book form;</w:t>
      </w:r>
    </w:p>
    <w:p w14:paraId="4E17BF7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“新教派与旧教派”，E. H. 阿博特（E. H. Abbott）著《美国的宗教生活》第十二章，《展望》，1902年9月15日，后以书的形式出版；</w:t>
      </w:r>
    </w:p>
    <w:p w14:paraId="74FECE04">
      <w:pPr>
        <w:pStyle w:val="3"/>
        <w:spacing w:before="85" w:line="253" w:lineRule="auto"/>
        <w:ind w:left="292" w:hanging="12"/>
        <w:jc w:val="both"/>
        <w:rPr>
          <w:rFonts w:hint="eastAsia" w:ascii="微软雅黑" w:hAnsi="微软雅黑" w:eastAsia="微软雅黑" w:cs="微软雅黑"/>
          <w:sz w:val="30"/>
          <w:szCs w:val="30"/>
        </w:rPr>
      </w:pPr>
    </w:p>
    <w:p w14:paraId="7D6820C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Orr, "Dowie and Mrs. Eddy," London Quarterly Review, April, 1904.</w:t>
      </w:r>
    </w:p>
    <w:p w14:paraId="5355F08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詹姆斯·奥尔，“道伊与艾迪夫人”，《伦敦季刊评论》，1904年4月。</w:t>
      </w:r>
    </w:p>
    <w:p w14:paraId="559897B1">
      <w:pPr>
        <w:pStyle w:val="3"/>
        <w:spacing w:before="85" w:line="253" w:lineRule="auto"/>
        <w:ind w:left="292" w:hanging="12"/>
        <w:jc w:val="both"/>
        <w:rPr>
          <w:rFonts w:hint="eastAsia" w:ascii="微软雅黑" w:hAnsi="微软雅黑" w:eastAsia="微软雅黑" w:cs="微软雅黑"/>
          <w:sz w:val="30"/>
          <w:szCs w:val="30"/>
        </w:rPr>
      </w:pPr>
    </w:p>
    <w:p w14:paraId="7778D57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an analysis of Dowie's healing work in American Journal of Psychology, X, pp. 442, 465.</w:t>
      </w:r>
    </w:p>
    <w:p w14:paraId="7CC21BE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见《美国心理学杂志》，第十卷，第442、465页，对道伊医治工作的分析。</w:t>
      </w:r>
    </w:p>
    <w:p w14:paraId="157CF61D">
      <w:pPr>
        <w:pStyle w:val="3"/>
        <w:spacing w:before="85" w:line="253" w:lineRule="auto"/>
        <w:ind w:left="292" w:hanging="12"/>
        <w:jc w:val="both"/>
        <w:rPr>
          <w:rFonts w:hint="eastAsia" w:ascii="微软雅黑" w:hAnsi="微软雅黑" w:eastAsia="微软雅黑" w:cs="微软雅黑"/>
          <w:sz w:val="30"/>
          <w:szCs w:val="30"/>
        </w:rPr>
      </w:pPr>
    </w:p>
    <w:p w14:paraId="740313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literature of Faith-Healing is very extensive.</w:t>
      </w:r>
    </w:p>
    <w:p w14:paraId="6CF0AB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信心医治的文献非常广泛。</w:t>
      </w:r>
    </w:p>
    <w:p w14:paraId="5450D6C4">
      <w:pPr>
        <w:pStyle w:val="3"/>
        <w:spacing w:before="85" w:line="253" w:lineRule="auto"/>
        <w:ind w:left="292" w:hanging="12"/>
        <w:jc w:val="both"/>
        <w:rPr>
          <w:rFonts w:hint="eastAsia" w:ascii="微软雅黑" w:hAnsi="微软雅黑" w:eastAsia="微软雅黑" w:cs="微软雅黑"/>
          <w:sz w:val="30"/>
          <w:szCs w:val="30"/>
        </w:rPr>
      </w:pPr>
    </w:p>
    <w:p w14:paraId="2B1C72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only, along with Doctor Gordon's Ministry of Healing, among its advocates:</w:t>
      </w:r>
    </w:p>
    <w:p w14:paraId="2D2DAC9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除了戈登医生的《医治的事奉》，在其倡导者中我们仅提及：</w:t>
      </w:r>
    </w:p>
    <w:p w14:paraId="1BCD8A22">
      <w:pPr>
        <w:pStyle w:val="3"/>
        <w:spacing w:before="85" w:line="253" w:lineRule="auto"/>
        <w:ind w:left="292" w:hanging="12"/>
        <w:jc w:val="both"/>
        <w:rPr>
          <w:rFonts w:hint="eastAsia" w:ascii="微软雅黑" w:hAnsi="微软雅黑" w:eastAsia="微软雅黑" w:cs="微软雅黑"/>
          <w:sz w:val="30"/>
          <w:szCs w:val="30"/>
        </w:rPr>
      </w:pPr>
    </w:p>
    <w:p w14:paraId="01B809F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Morris, Our Lord's Permanent Healing Office in His Church;</w:t>
      </w:r>
    </w:p>
    <w:p w14:paraId="55CAC5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乔治·莫里斯（George Morris），《我们主在祂教会中的永久医治职分》；</w:t>
      </w:r>
    </w:p>
    <w:p w14:paraId="7D9293B3">
      <w:pPr>
        <w:pStyle w:val="3"/>
        <w:spacing w:before="85" w:line="253" w:lineRule="auto"/>
        <w:ind w:left="292" w:hanging="12"/>
        <w:jc w:val="both"/>
        <w:rPr>
          <w:rFonts w:hint="eastAsia" w:ascii="微软雅黑" w:hAnsi="微软雅黑" w:eastAsia="微软雅黑" w:cs="微软雅黑"/>
          <w:sz w:val="30"/>
          <w:szCs w:val="30"/>
        </w:rPr>
      </w:pPr>
    </w:p>
    <w:p w14:paraId="12DA8DA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E. Boardman, The Great Physician; The Lord That Healeth Thee, 1881; and Faith Work under Doctor Cullis in Boston;</w:t>
      </w:r>
    </w:p>
    <w:p w14:paraId="36B724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E. 博德曼，《大医生》；《医治你的主》，1881年；以及《波士顿卡利斯医生领导下的信心工作》；</w:t>
      </w:r>
    </w:p>
    <w:p w14:paraId="65C2CD7C">
      <w:pPr>
        <w:pStyle w:val="3"/>
        <w:spacing w:before="85" w:line="253" w:lineRule="auto"/>
        <w:ind w:left="292" w:hanging="12"/>
        <w:jc w:val="both"/>
        <w:rPr>
          <w:rFonts w:hint="eastAsia" w:ascii="微软雅黑" w:hAnsi="微软雅黑" w:eastAsia="微软雅黑" w:cs="微软雅黑"/>
          <w:sz w:val="30"/>
          <w:szCs w:val="30"/>
        </w:rPr>
      </w:pPr>
    </w:p>
    <w:p w14:paraId="6E775C1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 Simpson, The Gospel of Healing, 1884; The Holy Spirit or Power from on High, 1899; and Discovery of Divine Healing, 1902.</w:t>
      </w:r>
    </w:p>
    <w:p w14:paraId="6B1A45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 辛普森，《医治的福音》，1884年；《圣灵或从上头来的能力》，1899年；以及《神圣医治的发现》，1902年。</w:t>
      </w:r>
    </w:p>
    <w:p w14:paraId="08A0ABE3">
      <w:pPr>
        <w:pStyle w:val="3"/>
        <w:spacing w:before="85" w:line="253" w:lineRule="auto"/>
        <w:ind w:left="292" w:hanging="12"/>
        <w:jc w:val="both"/>
        <w:rPr>
          <w:rFonts w:hint="eastAsia" w:ascii="微软雅黑" w:hAnsi="微软雅黑" w:eastAsia="微软雅黑" w:cs="微软雅黑"/>
          <w:sz w:val="30"/>
          <w:szCs w:val="30"/>
        </w:rPr>
      </w:pPr>
    </w:p>
    <w:p w14:paraId="74C7B61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involved are discussed by A. A. Hodge, Popular Lectures on Theological Themes, 1887, pp. 107-116;</w:t>
      </w:r>
    </w:p>
    <w:p w14:paraId="6CDDD84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 霍奇（A. A. Hodge）在《神学主题通俗讲座》（1887年，第107-116页）中讨论了所涉及的教义；</w:t>
      </w:r>
    </w:p>
    <w:p w14:paraId="124105D7">
      <w:pPr>
        <w:pStyle w:val="3"/>
        <w:spacing w:before="85" w:line="253" w:lineRule="auto"/>
        <w:ind w:left="292" w:hanging="12"/>
        <w:jc w:val="both"/>
        <w:rPr>
          <w:rFonts w:hint="eastAsia" w:ascii="微软雅黑" w:hAnsi="微软雅黑" w:eastAsia="微软雅黑" w:cs="微软雅黑"/>
          <w:sz w:val="30"/>
          <w:szCs w:val="30"/>
        </w:rPr>
      </w:pPr>
    </w:p>
    <w:p w14:paraId="0B4B39B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A. F. Schauffler, The Century Magazine, December, 1885, pp. 274 jBF.</w:t>
      </w:r>
    </w:p>
    <w:p w14:paraId="49F4151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另参A. F. 肖夫勒（A. F. Schauffler），《世纪杂志》，1885年12月，第274页起。</w:t>
      </w:r>
    </w:p>
    <w:p w14:paraId="553337C7">
      <w:pPr>
        <w:pStyle w:val="3"/>
        <w:spacing w:before="85" w:line="253" w:lineRule="auto"/>
        <w:ind w:left="292" w:hanging="12"/>
        <w:jc w:val="both"/>
        <w:rPr>
          <w:rFonts w:hint="eastAsia" w:ascii="微软雅黑" w:hAnsi="微软雅黑" w:eastAsia="微软雅黑" w:cs="微软雅黑"/>
          <w:sz w:val="30"/>
          <w:szCs w:val="30"/>
        </w:rPr>
      </w:pPr>
    </w:p>
    <w:p w14:paraId="786F2B2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question is admirably canvassed in L. T. Townsend, Faith Work, Christian Science and Other Cures, 1885;</w:t>
      </w:r>
    </w:p>
    <w:p w14:paraId="2744241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 T. 汤森，《信心工作、基督教科学及其他疗法》，1885年，对整个问题进行了极好的探讨；</w:t>
      </w:r>
    </w:p>
    <w:p w14:paraId="126779FF">
      <w:pPr>
        <w:pStyle w:val="3"/>
        <w:spacing w:before="85" w:line="253" w:lineRule="auto"/>
        <w:ind w:left="292" w:hanging="12"/>
        <w:jc w:val="both"/>
        <w:rPr>
          <w:rFonts w:hint="eastAsia" w:ascii="微软雅黑" w:hAnsi="微软雅黑" w:eastAsia="微软雅黑" w:cs="微软雅黑"/>
          <w:sz w:val="30"/>
          <w:szCs w:val="30"/>
        </w:rPr>
      </w:pPr>
    </w:p>
    <w:p w14:paraId="6B305FA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Buckley, Faith-Healing, Christian Science and Kindred Phenomena, 1892;</w:t>
      </w:r>
    </w:p>
    <w:p w14:paraId="700DE3C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巴克利，《信心医治、基督教科学及同类现象》，1892年；</w:t>
      </w:r>
    </w:p>
    <w:p w14:paraId="68EAC997">
      <w:pPr>
        <w:pStyle w:val="3"/>
        <w:spacing w:before="85" w:line="253" w:lineRule="auto"/>
        <w:ind w:left="292" w:hanging="12"/>
        <w:jc w:val="both"/>
        <w:rPr>
          <w:rFonts w:hint="eastAsia" w:ascii="微软雅黑" w:hAnsi="微软雅黑" w:eastAsia="微软雅黑" w:cs="微软雅黑"/>
          <w:sz w:val="30"/>
          <w:szCs w:val="30"/>
        </w:rPr>
      </w:pPr>
    </w:p>
    <w:p w14:paraId="0100308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 Schofield, A Study of Faith-Healing, 1892;</w:t>
      </w:r>
    </w:p>
    <w:p w14:paraId="78D9C1E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 斯科菲尔德，《信心医治研究》，1892年；</w:t>
      </w:r>
    </w:p>
    <w:p w14:paraId="6B3448E3">
      <w:pPr>
        <w:pStyle w:val="3"/>
        <w:spacing w:before="85" w:line="253" w:lineRule="auto"/>
        <w:ind w:left="292" w:hanging="12"/>
        <w:jc w:val="both"/>
        <w:rPr>
          <w:rFonts w:hint="eastAsia" w:ascii="微软雅黑" w:hAnsi="微软雅黑" w:eastAsia="微软雅黑" w:cs="微软雅黑"/>
          <w:sz w:val="30"/>
          <w:szCs w:val="30"/>
        </w:rPr>
      </w:pPr>
    </w:p>
    <w:p w14:paraId="62FFF91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S. Plummer Bryan, Prayer and the Healing of Disease, 1896;</w:t>
      </w:r>
    </w:p>
    <w:p w14:paraId="013DC54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S. 普卢默·布赖恩（W. S. Plummer Bryan），《祷告与疾病医治》，1896年；</w:t>
      </w:r>
    </w:p>
    <w:p w14:paraId="305E9C38">
      <w:pPr>
        <w:pStyle w:val="3"/>
        <w:spacing w:before="85" w:line="253" w:lineRule="auto"/>
        <w:ind w:left="292" w:hanging="12"/>
        <w:jc w:val="both"/>
        <w:rPr>
          <w:rFonts w:hint="eastAsia" w:ascii="微软雅黑" w:hAnsi="微软雅黑" w:eastAsia="微软雅黑" w:cs="微软雅黑"/>
          <w:sz w:val="30"/>
          <w:szCs w:val="30"/>
        </w:rPr>
      </w:pPr>
    </w:p>
    <w:p w14:paraId="4551222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R. Hall, "Divine Healing or Faith-cure," Lutheran Quarterly, New Series, vol. XXVII (1897), pp. 263-276.</w:t>
      </w:r>
    </w:p>
    <w:p w14:paraId="2788DC6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R. 霍尔（W. R. Hall），“神圣医治或信心疗法”，《路德宗季刊》，新系列，第二十七卷（1897年），第263-276页。</w:t>
      </w:r>
    </w:p>
    <w:p w14:paraId="26AB3597">
      <w:pPr>
        <w:pStyle w:val="3"/>
        <w:spacing w:before="85" w:line="253" w:lineRule="auto"/>
        <w:ind w:left="292" w:hanging="12"/>
        <w:jc w:val="both"/>
        <w:rPr>
          <w:rFonts w:hint="eastAsia" w:ascii="微软雅黑" w:hAnsi="微软雅黑" w:eastAsia="微软雅黑" w:cs="微软雅黑"/>
          <w:sz w:val="30"/>
          <w:szCs w:val="30"/>
        </w:rPr>
      </w:pPr>
    </w:p>
    <w:p w14:paraId="0C74BB5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literatures attached to the articles, "Faith-healing," in Hastings's Encyclopedia of Religion and Ethics, and "Psychotherapy," in The New Schaff-Herzog Encyclopedia of Religious Knowledge, will suggest the works on the action of the mind on the body.</w:t>
      </w:r>
    </w:p>
    <w:p w14:paraId="3C68516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哈斯廷斯《宗教与伦理百科全书》中的“信心医治”一文，以及《新沙夫-赫尔佐格宗教知识百科全书》中的“心理疗法”一文所附的文献，将提示关于心灵对身体作用的著作。</w:t>
      </w:r>
    </w:p>
    <w:p w14:paraId="07181969">
      <w:pPr>
        <w:pStyle w:val="3"/>
        <w:spacing w:before="85" w:line="253" w:lineRule="auto"/>
        <w:ind w:left="292" w:hanging="12"/>
        <w:jc w:val="both"/>
        <w:rPr>
          <w:rFonts w:hint="eastAsia" w:ascii="微软雅黑" w:hAnsi="微软雅黑" w:eastAsia="微软雅黑" w:cs="微软雅黑"/>
          <w:sz w:val="30"/>
          <w:szCs w:val="30"/>
        </w:rPr>
      </w:pPr>
    </w:p>
    <w:p w14:paraId="4C41E2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Dearmer's Body and Soul. An Inquiry into the effects of Religion upon Health, with a Description of Christian Work of Healing from the New Testament to the Present Day, 1909 (9th ed., 1912), deserves perhaps special mention, as presenting the matter from a high Anglican standpoint, and on the basis of pantheizing theories of being which leave no room for real miracles, whether in the records of the New Testament or in the healings of subsequent times.</w:t>
      </w:r>
    </w:p>
    <w:p w14:paraId="08EB21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迪尔默的《身体与灵魂：探究宗教对健康的影响，并描述从新约至今的基督教医治工作》，1909年（第九版，1912年），也许值得特别提及，因为它从高派圣公会的立场出发，并基于泛神论的存在理论，无论是新约的记载还是后世的医治，都不为真正的神迹留有余地。</w:t>
      </w:r>
    </w:p>
    <w:p w14:paraId="7A4CF008">
      <w:pPr>
        <w:pStyle w:val="3"/>
        <w:spacing w:before="85" w:line="253" w:lineRule="auto"/>
        <w:ind w:left="292" w:hanging="12"/>
        <w:jc w:val="both"/>
        <w:rPr>
          <w:rFonts w:hint="eastAsia" w:ascii="微软雅黑" w:hAnsi="微软雅黑" w:eastAsia="微软雅黑" w:cs="微软雅黑"/>
          <w:sz w:val="30"/>
          <w:szCs w:val="30"/>
        </w:rPr>
      </w:pPr>
    </w:p>
    <w:p w14:paraId="7CF1C0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J. M. Charcot, "The Faith-cure," in The New Review, VIII (1893), pp. 18-31, which discusses the matter, however, with Lourdes particularly in mind.</w:t>
      </w:r>
    </w:p>
    <w:p w14:paraId="328C653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另见J. M. 夏科，“信心疗法”，载于《新评论》，VIII（1893年），第18-31页，不过该文讨论此事时特别针对卢尔德。</w:t>
      </w:r>
    </w:p>
    <w:p w14:paraId="7C3F4479">
      <w:pPr>
        <w:pStyle w:val="3"/>
        <w:spacing w:before="85" w:line="253" w:lineRule="auto"/>
        <w:ind w:left="292" w:hanging="12"/>
        <w:jc w:val="both"/>
        <w:rPr>
          <w:rFonts w:hint="eastAsia" w:ascii="微软雅黑" w:hAnsi="微软雅黑" w:eastAsia="微软雅黑" w:cs="微软雅黑"/>
          <w:sz w:val="30"/>
          <w:szCs w:val="30"/>
        </w:rPr>
      </w:pPr>
    </w:p>
    <w:p w14:paraId="6445F5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 to Lecture VI - Mind-Cure</w:t>
      </w:r>
    </w:p>
    <w:p w14:paraId="77FA77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第六讲注释 - 精神疗法</w:t>
      </w:r>
    </w:p>
    <w:p w14:paraId="7F21E4B7">
      <w:pPr>
        <w:pStyle w:val="3"/>
        <w:spacing w:before="85" w:line="253" w:lineRule="auto"/>
        <w:ind w:left="292" w:hanging="12"/>
        <w:jc w:val="both"/>
        <w:rPr>
          <w:rFonts w:hint="eastAsia" w:ascii="微软雅黑" w:hAnsi="微软雅黑" w:eastAsia="微软雅黑" w:cs="微软雅黑"/>
          <w:sz w:val="30"/>
          <w:szCs w:val="30"/>
        </w:rPr>
      </w:pPr>
    </w:p>
    <w:p w14:paraId="40F392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Intermediate positions are, of course, possible in the abstract, in which the cure is ascribed both to faith and to God acting reinforcingly or supplementarily.</w:t>
      </w:r>
    </w:p>
    <w:p w14:paraId="398339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当然，抽象地讲，中间立场是可能的，即治愈既归因于信心，也归因于神的加强或补充行动。</w:t>
      </w:r>
    </w:p>
    <w:p w14:paraId="22B3365B">
      <w:pPr>
        <w:pStyle w:val="3"/>
        <w:spacing w:before="85" w:line="253" w:lineRule="auto"/>
        <w:ind w:left="292" w:hanging="12"/>
        <w:jc w:val="both"/>
        <w:rPr>
          <w:rFonts w:hint="eastAsia" w:ascii="微软雅黑" w:hAnsi="微软雅黑" w:eastAsia="微软雅黑" w:cs="微软雅黑"/>
          <w:sz w:val="30"/>
          <w:szCs w:val="30"/>
        </w:rPr>
      </w:pPr>
    </w:p>
    <w:p w14:paraId="67F6D34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possible abstract points of view may be safely left out of account.</w:t>
      </w:r>
    </w:p>
    <w:p w14:paraId="0C3EF48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但这些可能的抽象观点可以安全地忽略不计。</w:t>
      </w:r>
    </w:p>
    <w:p w14:paraId="1FE7463D">
      <w:pPr>
        <w:pStyle w:val="3"/>
        <w:spacing w:before="85" w:line="253" w:lineRule="auto"/>
        <w:ind w:left="292" w:hanging="12"/>
        <w:jc w:val="both"/>
        <w:rPr>
          <w:rFonts w:hint="eastAsia" w:ascii="微软雅黑" w:hAnsi="微软雅黑" w:eastAsia="微软雅黑" w:cs="微软雅黑"/>
          <w:sz w:val="30"/>
          <w:szCs w:val="30"/>
        </w:rPr>
      </w:pPr>
    </w:p>
    <w:p w14:paraId="1EB8E0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Ecclus. 38:1 ff.</w:t>
      </w:r>
    </w:p>
    <w:p w14:paraId="341C19C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传道书（Ecclesiasticus，即西拉书）38:1 起。</w:t>
      </w:r>
    </w:p>
    <w:p w14:paraId="209524DE">
      <w:pPr>
        <w:pStyle w:val="3"/>
        <w:spacing w:before="85" w:line="253" w:lineRule="auto"/>
        <w:ind w:left="292" w:hanging="12"/>
        <w:jc w:val="both"/>
        <w:rPr>
          <w:rFonts w:hint="eastAsia" w:ascii="微软雅黑" w:hAnsi="微软雅黑" w:eastAsia="微软雅黑" w:cs="微软雅黑"/>
          <w:sz w:val="30"/>
          <w:szCs w:val="30"/>
        </w:rPr>
      </w:pPr>
    </w:p>
    <w:p w14:paraId="2DF3429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the common representation.</w:t>
      </w:r>
    </w:p>
    <w:p w14:paraId="0989354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当然，这是普遍的描述。</w:t>
      </w:r>
    </w:p>
    <w:p w14:paraId="24C3314A">
      <w:pPr>
        <w:pStyle w:val="3"/>
        <w:spacing w:before="85" w:line="253" w:lineRule="auto"/>
        <w:ind w:left="292" w:hanging="12"/>
        <w:jc w:val="both"/>
        <w:rPr>
          <w:rFonts w:hint="eastAsia" w:ascii="微软雅黑" w:hAnsi="微软雅黑" w:eastAsia="微软雅黑" w:cs="微软雅黑"/>
          <w:sz w:val="30"/>
          <w:szCs w:val="30"/>
        </w:rPr>
      </w:pPr>
    </w:p>
    <w:p w14:paraId="6F6CE2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H. H. Goddard, The American Journal of Psychology, vol. X, 1898-1899, p. 432:</w:t>
      </w:r>
    </w:p>
    <w:p w14:paraId="25E9BF7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例如：H. H. 戈达德，《美国心理学杂志》，第十卷，1898-1899年，第432页：</w:t>
      </w:r>
    </w:p>
    <w:p w14:paraId="7EE39F3D">
      <w:pPr>
        <w:pStyle w:val="3"/>
        <w:spacing w:before="85" w:line="253" w:lineRule="auto"/>
        <w:ind w:left="292" w:hanging="12"/>
        <w:jc w:val="both"/>
        <w:rPr>
          <w:rFonts w:hint="eastAsia" w:ascii="微软雅黑" w:hAnsi="微软雅黑" w:eastAsia="微软雅黑" w:cs="微软雅黑"/>
          <w:sz w:val="30"/>
          <w:szCs w:val="30"/>
        </w:rPr>
      </w:pPr>
    </w:p>
    <w:p w14:paraId="1219570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principle is as old as human history";</w:t>
      </w:r>
    </w:p>
    <w:p w14:paraId="49BCF03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“事实上，这一原则与人类历史一样古老”；</w:t>
      </w:r>
    </w:p>
    <w:p w14:paraId="7D215B50">
      <w:pPr>
        <w:pStyle w:val="3"/>
        <w:spacing w:before="85" w:line="253" w:lineRule="auto"/>
        <w:ind w:left="292" w:hanging="12"/>
        <w:jc w:val="both"/>
        <w:rPr>
          <w:rFonts w:hint="eastAsia" w:ascii="微软雅黑" w:hAnsi="微软雅黑" w:eastAsia="微软雅黑" w:cs="微软雅黑"/>
          <w:sz w:val="30"/>
          <w:szCs w:val="30"/>
        </w:rPr>
      </w:pPr>
    </w:p>
    <w:p w14:paraId="0F4D80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R. Marshall, The Hibbert Journal, vol. VII, 1909, p. 293:</w:t>
      </w:r>
    </w:p>
    <w:p w14:paraId="369858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R. 马歇尔，《希伯特杂志》，第七卷，1909年，第293页：</w:t>
      </w:r>
    </w:p>
    <w:p w14:paraId="74F5C59B">
      <w:pPr>
        <w:pStyle w:val="3"/>
        <w:spacing w:before="85" w:line="253" w:lineRule="auto"/>
        <w:ind w:left="292" w:hanging="12"/>
        <w:jc w:val="both"/>
        <w:rPr>
          <w:rFonts w:hint="eastAsia" w:ascii="微软雅黑" w:hAnsi="微软雅黑" w:eastAsia="微软雅黑" w:cs="微软雅黑"/>
          <w:sz w:val="30"/>
          <w:szCs w:val="30"/>
        </w:rPr>
      </w:pPr>
    </w:p>
    <w:p w14:paraId="15BDCD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complete history of medical science written, it would without doubt appear that the treatment of disease through what seems to be mental influences has prevailed in one form or another ever since man began to realize that certain illnesses are curable."</w:t>
      </w:r>
    </w:p>
    <w:p w14:paraId="74B21E4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“如果写出医学科学的完整历史，毫无疑问会显示，自从人类开始意识到某些疾病是可以治愈的以来，通过看似精神影响的疾病治疗就以这种或那种形式流行着。”</w:t>
      </w:r>
    </w:p>
    <w:p w14:paraId="1EF03B4E">
      <w:pPr>
        <w:pStyle w:val="3"/>
        <w:spacing w:before="85" w:line="253" w:lineRule="auto"/>
        <w:ind w:left="292" w:hanging="12"/>
        <w:jc w:val="both"/>
        <w:rPr>
          <w:rFonts w:hint="eastAsia" w:ascii="微软雅黑" w:hAnsi="微软雅黑" w:eastAsia="微软雅黑" w:cs="微软雅黑"/>
          <w:sz w:val="30"/>
          <w:szCs w:val="30"/>
        </w:rPr>
      </w:pPr>
    </w:p>
    <w:p w14:paraId="200E4C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they can be ascribed to it has been shown by R. J. Ryle, in an article entitled "The Neurotic Theory of the Miracles of Healing," in The Hibbert Journal, vol. V, April, 1907, pp. 572-586.</w:t>
      </w:r>
    </w:p>
    <w:p w14:paraId="6F67CED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 J. 莱尔在《希伯特杂志》第五卷（1907年4月）第572-586页一篇题为“医治神迹的神经症理论”的文章中，表明了它们在多大程度上不能归因于此。</w:t>
      </w:r>
    </w:p>
    <w:p w14:paraId="1599BBB3">
      <w:pPr>
        <w:pStyle w:val="3"/>
        <w:spacing w:before="85" w:line="253" w:lineRule="auto"/>
        <w:ind w:left="292" w:hanging="12"/>
        <w:jc w:val="both"/>
        <w:rPr>
          <w:rFonts w:hint="eastAsia" w:ascii="微软雅黑" w:hAnsi="微软雅黑" w:eastAsia="微软雅黑" w:cs="微软雅黑"/>
          <w:sz w:val="30"/>
          <w:szCs w:val="30"/>
        </w:rPr>
      </w:pPr>
    </w:p>
    <w:p w14:paraId="2194023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William Osler, The Treatment of Disease, 1909, speaks of the necessity in all cases of "suggestion in one of its varied forms—whether the negation of disease and pain, the simple trust in Christ of the Peculiar People, or the sweet reasonableness of the psychotherapist."</w:t>
      </w:r>
    </w:p>
    <w:p w14:paraId="6AA876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威廉·奥斯勒爵士，《疾病的治疗》，1909年，谈到在所有病例中都有必要使用“各种形式之一的暗示——是否定疾病和疼痛，是奇特之民（Peculiar People）对基督的单纯信靠，还是心理治疗师的温和理性。”</w:t>
      </w:r>
    </w:p>
    <w:p w14:paraId="5CBAAD5D">
      <w:pPr>
        <w:pStyle w:val="3"/>
        <w:spacing w:before="85" w:line="253" w:lineRule="auto"/>
        <w:ind w:left="292" w:hanging="12"/>
        <w:jc w:val="both"/>
        <w:rPr>
          <w:rFonts w:hint="eastAsia" w:ascii="微软雅黑" w:hAnsi="微软雅黑" w:eastAsia="微软雅黑" w:cs="微软雅黑"/>
          <w:sz w:val="30"/>
          <w:szCs w:val="30"/>
        </w:rPr>
      </w:pPr>
    </w:p>
    <w:p w14:paraId="59E92D3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especially William James, The Varieties of Religious Experience,21 1911, pp. 712 ff.;</w:t>
      </w:r>
    </w:p>
    <w:p w14:paraId="70305B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特别参阅威廉·詹姆斯，《宗教经验之种种》第21版，1911年，第712页起；</w:t>
      </w:r>
    </w:p>
    <w:p w14:paraId="11FFEA88">
      <w:pPr>
        <w:pStyle w:val="3"/>
        <w:spacing w:before="85" w:line="253" w:lineRule="auto"/>
        <w:ind w:left="292" w:hanging="12"/>
        <w:jc w:val="both"/>
        <w:rPr>
          <w:rFonts w:hint="eastAsia" w:ascii="微软雅黑" w:hAnsi="微软雅黑" w:eastAsia="微软雅黑" w:cs="微软雅黑"/>
          <w:sz w:val="30"/>
          <w:szCs w:val="30"/>
        </w:rPr>
      </w:pPr>
    </w:p>
    <w:p w14:paraId="6582756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Paget, The Faith and Works of Christian Science, 1909, pp. 204 ff.;</w:t>
      </w:r>
    </w:p>
    <w:p w14:paraId="5CA7EA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斯蒂芬·帕吉特，《基督教科学的信仰与工作》，1909年，第204页起；</w:t>
      </w:r>
    </w:p>
    <w:p w14:paraId="1CC4685D">
      <w:pPr>
        <w:pStyle w:val="3"/>
        <w:spacing w:before="85" w:line="253" w:lineRule="auto"/>
        <w:ind w:left="292" w:hanging="12"/>
        <w:jc w:val="both"/>
        <w:rPr>
          <w:rFonts w:hint="eastAsia" w:ascii="微软雅黑" w:hAnsi="微软雅黑" w:eastAsia="微软雅黑" w:cs="微软雅黑"/>
          <w:sz w:val="30"/>
          <w:szCs w:val="30"/>
        </w:rPr>
      </w:pPr>
    </w:p>
    <w:p w14:paraId="0423CA3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H. Goddard, The American Journal of Psychology, vol. X, 1898-1899, p. 481.</w:t>
      </w:r>
    </w:p>
    <w:p w14:paraId="1CE05B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亨利·H·戈达德，《美国心理学杂志》，第十卷，1898-1899年，第481页。</w:t>
      </w:r>
    </w:p>
    <w:p w14:paraId="74477C51">
      <w:pPr>
        <w:pStyle w:val="3"/>
        <w:spacing w:before="85" w:line="253" w:lineRule="auto"/>
        <w:ind w:left="292" w:hanging="12"/>
        <w:jc w:val="both"/>
        <w:rPr>
          <w:rFonts w:hint="eastAsia" w:ascii="微软雅黑" w:hAnsi="微软雅黑" w:eastAsia="微软雅黑" w:cs="微软雅黑"/>
          <w:sz w:val="30"/>
          <w:szCs w:val="30"/>
        </w:rPr>
      </w:pPr>
    </w:p>
    <w:p w14:paraId="49D2FE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not the account given by the practitioners themselves lies in the nature of the case.</w:t>
      </w:r>
    </w:p>
    <w:p w14:paraId="2075E57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从业者自己不这样描述，这是事物的本质决定的。</w:t>
      </w:r>
    </w:p>
    <w:p w14:paraId="6069FFF6">
      <w:pPr>
        <w:pStyle w:val="3"/>
        <w:spacing w:before="85" w:line="253" w:lineRule="auto"/>
        <w:ind w:left="292" w:hanging="12"/>
        <w:jc w:val="both"/>
        <w:rPr>
          <w:rFonts w:hint="eastAsia" w:ascii="微软雅黑" w:hAnsi="微软雅黑" w:eastAsia="微软雅黑" w:cs="微软雅黑"/>
          <w:sz w:val="30"/>
          <w:szCs w:val="30"/>
        </w:rPr>
      </w:pPr>
    </w:p>
    <w:p w14:paraId="456568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 e. g., C. H. Lea, A Plea for . . . Christian Science,2 1915, pp. xv, 70 ff., who appeals to "an ever-operative principle of good, or spiritual law, underlying all life which is here and now available for all mankind."</w:t>
      </w:r>
    </w:p>
    <w:p w14:paraId="00D38B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例如，参阅C. H. 李，《为……基督教科学辩护》第二版，1915年，第xv页，70页起，他诉诸“一种永恒运作的善的原则，或属灵法则，它是所有生命的基础，此时此地可供全人类使用。”</w:t>
      </w:r>
    </w:p>
    <w:p w14:paraId="0F4CE93E">
      <w:pPr>
        <w:pStyle w:val="3"/>
        <w:spacing w:before="85" w:line="253" w:lineRule="auto"/>
        <w:ind w:left="292" w:hanging="12"/>
        <w:jc w:val="both"/>
        <w:rPr>
          <w:rFonts w:hint="eastAsia" w:ascii="微软雅黑" w:hAnsi="微软雅黑" w:eastAsia="微软雅黑" w:cs="微软雅黑"/>
          <w:sz w:val="30"/>
          <w:szCs w:val="30"/>
        </w:rPr>
      </w:pPr>
    </w:p>
    <w:p w14:paraId="5FBEDD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matter consult Elwood Worcester, Religion and Medicine, p. 72; on pp. 67 ff.</w:t>
      </w:r>
    </w:p>
    <w:p w14:paraId="3159F5E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关于此事，参阅埃尔伍德·伍斯特，《宗教与医学》，第72页；在第67页起。</w:t>
      </w:r>
    </w:p>
    <w:p w14:paraId="5B2FA1EE">
      <w:pPr>
        <w:pStyle w:val="3"/>
        <w:spacing w:before="85" w:line="253" w:lineRule="auto"/>
        <w:ind w:left="292" w:hanging="12"/>
        <w:jc w:val="both"/>
        <w:rPr>
          <w:rFonts w:hint="eastAsia" w:ascii="微软雅黑" w:hAnsi="微软雅黑" w:eastAsia="微软雅黑" w:cs="微软雅黑"/>
          <w:sz w:val="30"/>
          <w:szCs w:val="30"/>
        </w:rPr>
      </w:pPr>
    </w:p>
    <w:p w14:paraId="1F802B4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Worcester speaks quite in the spirit of the Spiritual Healers spoken of above.</w:t>
      </w:r>
    </w:p>
    <w:p w14:paraId="0F06A5C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伍斯特的言论完全符合上述灵性医治者的精神。</w:t>
      </w:r>
    </w:p>
    <w:p w14:paraId="0BB994FE">
      <w:pPr>
        <w:pStyle w:val="3"/>
        <w:spacing w:before="85" w:line="253" w:lineRule="auto"/>
        <w:ind w:left="292" w:hanging="12"/>
        <w:jc w:val="both"/>
        <w:rPr>
          <w:rFonts w:hint="eastAsia" w:ascii="微软雅黑" w:hAnsi="微软雅黑" w:eastAsia="微软雅黑" w:cs="微软雅黑"/>
          <w:sz w:val="30"/>
          <w:szCs w:val="30"/>
        </w:rPr>
      </w:pPr>
    </w:p>
    <w:p w14:paraId="32B4C0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McComb, The Christian Religion as a Healing Power, 1909, p. 117:</w:t>
      </w:r>
    </w:p>
    <w:p w14:paraId="5AF862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塞缪尔·麦库姆，《作为医治力量的基督教》，1909年，第117页：</w:t>
      </w:r>
    </w:p>
    <w:p w14:paraId="01FE125F">
      <w:pPr>
        <w:pStyle w:val="3"/>
        <w:spacing w:before="85" w:line="253" w:lineRule="auto"/>
        <w:ind w:left="292" w:hanging="12"/>
        <w:jc w:val="both"/>
        <w:rPr>
          <w:rFonts w:hint="eastAsia" w:ascii="微软雅黑" w:hAnsi="微软雅黑" w:eastAsia="微软雅黑" w:cs="微软雅黑"/>
          <w:sz w:val="30"/>
          <w:szCs w:val="30"/>
        </w:rPr>
      </w:pPr>
    </w:p>
    <w:p w14:paraId="165323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believe that its cures are due to any miraculous agency . . .";</w:t>
      </w:r>
    </w:p>
    <w:p w14:paraId="1BFE14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“它不相信其治愈是由于任何神迹代理……”；</w:t>
      </w:r>
    </w:p>
    <w:p w14:paraId="09D585F8">
      <w:pPr>
        <w:pStyle w:val="3"/>
        <w:spacing w:before="85" w:line="253" w:lineRule="auto"/>
        <w:ind w:left="292" w:hanging="12"/>
        <w:jc w:val="both"/>
        <w:rPr>
          <w:rFonts w:hint="eastAsia" w:ascii="微软雅黑" w:hAnsi="微软雅黑" w:eastAsia="微软雅黑" w:cs="微软雅黑"/>
          <w:sz w:val="30"/>
          <w:szCs w:val="30"/>
        </w:rPr>
      </w:pPr>
    </w:p>
    <w:p w14:paraId="72C475D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and Medicine, 1908, p. 311:</w:t>
      </w:r>
    </w:p>
    <w:p w14:paraId="28423F6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《宗教与医学》，1908年，第311页：</w:t>
      </w:r>
    </w:p>
    <w:p w14:paraId="76CCC27A">
      <w:pPr>
        <w:pStyle w:val="3"/>
        <w:spacing w:before="85" w:line="253" w:lineRule="auto"/>
        <w:ind w:left="292" w:hanging="12"/>
        <w:jc w:val="both"/>
        <w:rPr>
          <w:rFonts w:hint="eastAsia" w:ascii="微软雅黑" w:hAnsi="微软雅黑" w:eastAsia="微软雅黑" w:cs="微软雅黑"/>
          <w:sz w:val="30"/>
          <w:szCs w:val="30"/>
        </w:rPr>
      </w:pPr>
    </w:p>
    <w:p w14:paraId="022B8CC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pray to God to work a miracle, that is, to violate one of those general laws by which He rules the physical world."</w:t>
      </w:r>
    </w:p>
    <w:p w14:paraId="51578D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“我们不敢祈求神行神迹，即违反祂用来统治物质世界的那些普遍法则之一。”</w:t>
      </w:r>
    </w:p>
    <w:p w14:paraId="6BC6DD5E">
      <w:pPr>
        <w:pStyle w:val="3"/>
        <w:spacing w:before="85" w:line="253" w:lineRule="auto"/>
        <w:ind w:left="292" w:hanging="12"/>
        <w:jc w:val="both"/>
        <w:rPr>
          <w:rFonts w:hint="eastAsia" w:ascii="微软雅黑" w:hAnsi="微软雅黑" w:eastAsia="微软雅黑" w:cs="微软雅黑"/>
          <w:sz w:val="30"/>
          <w:szCs w:val="30"/>
        </w:rPr>
      </w:pPr>
    </w:p>
    <w:p w14:paraId="6673F5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and Medicine, p. 14, note; The Christian Religion as a Healing Power, p. 99.</w:t>
      </w:r>
    </w:p>
    <w:p w14:paraId="1B6D9C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《宗教与医学》，第14页，注；《作为医治力量的基督教》，第99页。</w:t>
      </w:r>
    </w:p>
    <w:p w14:paraId="0F049403">
      <w:pPr>
        <w:pStyle w:val="3"/>
        <w:spacing w:before="85" w:line="253" w:lineRule="auto"/>
        <w:ind w:left="292" w:hanging="12"/>
        <w:jc w:val="both"/>
        <w:rPr>
          <w:rFonts w:hint="eastAsia" w:ascii="微软雅黑" w:hAnsi="微软雅黑" w:eastAsia="微软雅黑" w:cs="微软雅黑"/>
          <w:sz w:val="30"/>
          <w:szCs w:val="30"/>
        </w:rPr>
      </w:pPr>
    </w:p>
    <w:p w14:paraId="0D1FC84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as a Healing Power, p. 39.</w:t>
      </w:r>
    </w:p>
    <w:p w14:paraId="6976E05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《作为医治力量的基督教》，第39页。</w:t>
      </w:r>
    </w:p>
    <w:p w14:paraId="797C9920">
      <w:pPr>
        <w:pStyle w:val="3"/>
        <w:spacing w:before="85" w:line="253" w:lineRule="auto"/>
        <w:ind w:left="292" w:hanging="12"/>
        <w:jc w:val="both"/>
        <w:rPr>
          <w:rFonts w:hint="eastAsia" w:ascii="微软雅黑" w:hAnsi="微软雅黑" w:eastAsia="微软雅黑" w:cs="微软雅黑"/>
          <w:sz w:val="30"/>
          <w:szCs w:val="30"/>
        </w:rPr>
      </w:pPr>
    </w:p>
    <w:p w14:paraId="0B2C71A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which Wesley proposed, however, was not that the minister should turn physician, but that the physician should become Christian:</w:t>
      </w:r>
    </w:p>
    <w:p w14:paraId="6E8AB8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然而，卫斯理提出的补救办法并不是牧师变成医生，而是医生变成基督徒：</w:t>
      </w:r>
    </w:p>
    <w:p w14:paraId="7895DE0A">
      <w:pPr>
        <w:pStyle w:val="3"/>
        <w:spacing w:before="85" w:line="253" w:lineRule="auto"/>
        <w:ind w:left="292" w:hanging="12"/>
        <w:jc w:val="both"/>
        <w:rPr>
          <w:rFonts w:hint="eastAsia" w:ascii="微软雅黑" w:hAnsi="微软雅黑" w:eastAsia="微软雅黑" w:cs="微软雅黑"/>
          <w:sz w:val="30"/>
          <w:szCs w:val="30"/>
        </w:rPr>
      </w:pPr>
    </w:p>
    <w:p w14:paraId="420206A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he writes, "that no man can be a thorough physician without being an experienced Christian."</w:t>
      </w:r>
    </w:p>
    <w:p w14:paraId="701CF6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“因此，”他写道，“没有人能成为一个彻底的医生，除非他是一个有经验的基督徒。”</w:t>
      </w:r>
    </w:p>
    <w:p w14:paraId="0B412049">
      <w:pPr>
        <w:pStyle w:val="3"/>
        <w:spacing w:before="85" w:line="253" w:lineRule="auto"/>
        <w:ind w:left="292" w:hanging="12"/>
        <w:jc w:val="both"/>
        <w:rPr>
          <w:rFonts w:hint="eastAsia" w:ascii="微软雅黑" w:hAnsi="微软雅黑" w:eastAsia="微软雅黑" w:cs="微软雅黑"/>
          <w:sz w:val="30"/>
          <w:szCs w:val="30"/>
        </w:rPr>
      </w:pPr>
    </w:p>
    <w:p w14:paraId="107D3D9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McComb says expressly, The Christian Religion as a Healing Power, p. 92: "In many instances it does not matter what the object of the faith may be; it is not the object but the faith that heals."</w:t>
      </w:r>
    </w:p>
    <w:p w14:paraId="6EC7EA2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麦库姆明确表示，《作为医治力量的基督教》，第92页：“在许多情况下，信心的对象是什么并不重要；医治的不是对象，而是信心。”</w:t>
      </w:r>
    </w:p>
    <w:p w14:paraId="584E656B">
      <w:pPr>
        <w:pStyle w:val="3"/>
        <w:spacing w:before="85" w:line="253" w:lineRule="auto"/>
        <w:ind w:left="292" w:hanging="12"/>
        <w:jc w:val="both"/>
        <w:rPr>
          <w:rFonts w:hint="eastAsia" w:ascii="微软雅黑" w:hAnsi="微软雅黑" w:eastAsia="微软雅黑" w:cs="微软雅黑"/>
          <w:sz w:val="30"/>
          <w:szCs w:val="30"/>
        </w:rPr>
      </w:pPr>
    </w:p>
    <w:p w14:paraId="1B688A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more fully stated in Religion and Medicine, p. 293:</w:t>
      </w:r>
    </w:p>
    <w:p w14:paraId="0D4B22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这个问题在《宗教与医学》第293页有更充分的阐述：</w:t>
      </w:r>
    </w:p>
    <w:p w14:paraId="51D0370E">
      <w:pPr>
        <w:pStyle w:val="3"/>
        <w:spacing w:before="85" w:line="253" w:lineRule="auto"/>
        <w:ind w:left="292" w:hanging="12"/>
        <w:jc w:val="both"/>
        <w:rPr>
          <w:rFonts w:hint="eastAsia" w:ascii="微软雅黑" w:hAnsi="微软雅黑" w:eastAsia="微软雅黑" w:cs="微软雅黑"/>
          <w:sz w:val="30"/>
          <w:szCs w:val="30"/>
        </w:rPr>
      </w:pPr>
    </w:p>
    <w:p w14:paraId="051D7A3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simply as a psychical process, or mental attitude . . . has healing virtue"; "Faith as a mere mental state has this power"—in accordance with Feuchterleben's saying, "Confidence acts like a real force."</w:t>
      </w:r>
    </w:p>
    <w:p w14:paraId="4BAFAF9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“信心仅仅作为一个心理过程或精神态度……具有医治功效”；“信心作为一种单纯的精神状态具有这种力量”——这与福赫特莱本（Feuchterleben）的名言一致，“信心像一种真正的力量一样起作用。”</w:t>
      </w:r>
    </w:p>
    <w:p w14:paraId="7E21A983">
      <w:pPr>
        <w:pStyle w:val="3"/>
        <w:spacing w:before="85" w:line="253" w:lineRule="auto"/>
        <w:ind w:left="292" w:hanging="12"/>
        <w:jc w:val="both"/>
        <w:rPr>
          <w:rFonts w:hint="eastAsia" w:ascii="微软雅黑" w:hAnsi="微软雅黑" w:eastAsia="微软雅黑" w:cs="微软雅黑"/>
          <w:sz w:val="30"/>
          <w:szCs w:val="30"/>
        </w:rPr>
      </w:pPr>
    </w:p>
    <w:p w14:paraId="6D8A00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Elwood Worcester, p. 57, agrees with his colleague.</w:t>
      </w:r>
    </w:p>
    <w:p w14:paraId="70A21E3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埃尔伍德·伍斯特，第57页，同意他同事的观点。</w:t>
      </w:r>
    </w:p>
    <w:p w14:paraId="51E3A05E">
      <w:pPr>
        <w:pStyle w:val="3"/>
        <w:spacing w:before="85" w:line="253" w:lineRule="auto"/>
        <w:ind w:left="292" w:hanging="12"/>
        <w:jc w:val="both"/>
        <w:rPr>
          <w:rFonts w:hint="eastAsia" w:ascii="微软雅黑" w:hAnsi="微软雅黑" w:eastAsia="微软雅黑" w:cs="微软雅黑"/>
          <w:sz w:val="30"/>
          <w:szCs w:val="30"/>
        </w:rPr>
      </w:pPr>
    </w:p>
    <w:p w14:paraId="15E014D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allowed that if we are seeking moral as well as physical effects it is better that the faith employed should have God rather than Mumbo-jumbo for its object.</w:t>
      </w:r>
    </w:p>
    <w:p w14:paraId="603F128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当然，如果我们不仅寻求身体效果，也寻求道德效果，那么所使用的信心最好以神为对象，而不是以蒙博-君博（Mumbo-jumbo，迷信对象）为对象，这是被允许的。</w:t>
      </w:r>
    </w:p>
    <w:p w14:paraId="44A77C43">
      <w:pPr>
        <w:pStyle w:val="3"/>
        <w:spacing w:before="85" w:line="253" w:lineRule="auto"/>
        <w:ind w:left="292" w:hanging="12"/>
        <w:jc w:val="both"/>
        <w:rPr>
          <w:rFonts w:hint="eastAsia" w:ascii="微软雅黑" w:hAnsi="微软雅黑" w:eastAsia="微软雅黑" w:cs="微软雅黑"/>
          <w:sz w:val="30"/>
          <w:szCs w:val="30"/>
        </w:rPr>
      </w:pPr>
    </w:p>
    <w:p w14:paraId="04D678C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plane on which McComb's chapter on "Prayer and Its Therapeutic Value" (Religion and Medicine, pp. 302-319) moves is the same.</w:t>
      </w:r>
    </w:p>
    <w:p w14:paraId="4397383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麦库姆关于“祷告及其治疗价值”（《宗教与医学》，第302-319页）的一章也是在同一层面上进行的。</w:t>
      </w:r>
    </w:p>
    <w:p w14:paraId="01FFDAF2">
      <w:pPr>
        <w:pStyle w:val="3"/>
        <w:spacing w:before="85" w:line="253" w:lineRule="auto"/>
        <w:ind w:left="292" w:hanging="12"/>
        <w:jc w:val="both"/>
        <w:rPr>
          <w:rFonts w:hint="eastAsia" w:ascii="微软雅黑" w:hAnsi="微软雅黑" w:eastAsia="微软雅黑" w:cs="微软雅黑"/>
          <w:sz w:val="30"/>
          <w:szCs w:val="30"/>
        </w:rPr>
      </w:pPr>
    </w:p>
    <w:p w14:paraId="0915DB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therapeutic value of prayer resides in its subjective effects.</w:t>
      </w:r>
    </w:p>
    <w:p w14:paraId="7EE1C6C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祷告的治疗价值在于其主观效果。</w:t>
      </w:r>
    </w:p>
    <w:p w14:paraId="011941D7">
      <w:pPr>
        <w:pStyle w:val="3"/>
        <w:spacing w:before="85" w:line="253" w:lineRule="auto"/>
        <w:ind w:left="292" w:hanging="12"/>
        <w:jc w:val="both"/>
        <w:rPr>
          <w:rFonts w:hint="eastAsia" w:ascii="微软雅黑" w:hAnsi="微软雅黑" w:eastAsia="微软雅黑" w:cs="微软雅黑"/>
          <w:sz w:val="30"/>
          <w:szCs w:val="30"/>
        </w:rPr>
      </w:pPr>
    </w:p>
    <w:p w14:paraId="48AFC3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clearly stated in a leading article in the British Medical Journal for June 18, 1910: "Prayer inspired by a living faith is a force acting within the patient, which places him in the most favorable condition for the stirring of the pool of hope that lies, still and hidden it may be, in the depths of human nature."</w:t>
      </w:r>
    </w:p>
    <w:p w14:paraId="780C890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正如1910年6月18日《英国医学杂志》的一篇社论清楚阐述的那样：“由活泼信心激发的祷告是作用于病人内部的一种力量，使他处于最有利的状态，以搅动那可能静止并隐藏在人性深处的希望之池。”</w:t>
      </w:r>
    </w:p>
    <w:p w14:paraId="370027EA">
      <w:pPr>
        <w:pStyle w:val="3"/>
        <w:spacing w:before="85" w:line="253" w:lineRule="auto"/>
        <w:ind w:left="292" w:hanging="12"/>
        <w:jc w:val="both"/>
        <w:rPr>
          <w:rFonts w:hint="eastAsia" w:ascii="微软雅黑" w:hAnsi="微软雅黑" w:eastAsia="微软雅黑" w:cs="微软雅黑"/>
          <w:sz w:val="30"/>
          <w:szCs w:val="30"/>
        </w:rPr>
      </w:pPr>
    </w:p>
    <w:p w14:paraId="6F71BB8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McComb does not utterly exclude the prayer of desire or deny that it has an effect on God; even, if it be a desire in behalf of others, an effect on them.</w:t>
      </w:r>
    </w:p>
    <w:p w14:paraId="21A745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麦库姆并没有完全排除愿望的祷告，也没有否认它对神有影响；甚至，如果是为了他人的愿望，对他人也有影响。</w:t>
      </w:r>
    </w:p>
    <w:p w14:paraId="4CCD7687">
      <w:pPr>
        <w:pStyle w:val="3"/>
        <w:spacing w:before="85" w:line="253" w:lineRule="auto"/>
        <w:ind w:left="292" w:hanging="12"/>
        <w:jc w:val="both"/>
        <w:rPr>
          <w:rFonts w:hint="eastAsia" w:ascii="微软雅黑" w:hAnsi="微软雅黑" w:eastAsia="微软雅黑" w:cs="微软雅黑"/>
          <w:sz w:val="30"/>
          <w:szCs w:val="30"/>
        </w:rPr>
      </w:pPr>
    </w:p>
    <w:p w14:paraId="400CDD1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organically related to God, he says: "We exist in Him spiritually somewhat as thoughts exist in the mind," and "a strong desire in our soul communicates itself to Him and engages His attention just as a thought in our soul engages ours."</w:t>
      </w:r>
    </w:p>
    <w:p w14:paraId="1809EDD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他说，我们与神有着有机的联系：“我们在灵性上存在于祂里面，有点像思想存在于头脑中，”并且“我们灵魂中的强烈愿望传达给祂并引起祂的注意，就像我们灵魂中的思想引起我们的注意一样。”</w:t>
      </w:r>
    </w:p>
    <w:p w14:paraId="182C625E">
      <w:pPr>
        <w:pStyle w:val="3"/>
        <w:spacing w:before="85" w:line="253" w:lineRule="auto"/>
        <w:ind w:left="292" w:hanging="12"/>
        <w:jc w:val="both"/>
        <w:rPr>
          <w:rFonts w:hint="eastAsia" w:ascii="微软雅黑" w:hAnsi="微软雅黑" w:eastAsia="微软雅黑" w:cs="微软雅黑"/>
          <w:sz w:val="30"/>
          <w:szCs w:val="30"/>
        </w:rPr>
      </w:pPr>
    </w:p>
    <w:p w14:paraId="6003AE5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resist this desire of ours, thus entering His consciousness; but "the stronger the thought, the more frequently it returns, the more likely it is to be acted upon."</w:t>
      </w:r>
    </w:p>
    <w:p w14:paraId="408FBF7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神可能会抵制我们这种进入祂意识的愿望；但“思想越强，返回越频繁，就越有可能被付诸行动。”</w:t>
      </w:r>
    </w:p>
    <w:p w14:paraId="03C35A10">
      <w:pPr>
        <w:pStyle w:val="3"/>
        <w:spacing w:before="85" w:line="253" w:lineRule="auto"/>
        <w:ind w:left="292" w:hanging="12"/>
        <w:jc w:val="both"/>
        <w:rPr>
          <w:rFonts w:hint="eastAsia" w:ascii="微软雅黑" w:hAnsi="微软雅黑" w:eastAsia="微软雅黑" w:cs="微软雅黑"/>
          <w:sz w:val="30"/>
          <w:szCs w:val="30"/>
        </w:rPr>
      </w:pPr>
    </w:p>
    <w:p w14:paraId="0B25E0C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have a desire in behalf of others, "our soul not only acts on that soul," telepathically we suppose, "but our prayer arising to the mind of God directs His will more powerfully and more constantly to the soul for which we pray."</w:t>
      </w:r>
    </w:p>
    <w:p w14:paraId="4E1BC46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如果现在我们有为了他人的愿望，“我们的灵魂不仅作用于那个灵魂，”我们推测是通过心灵感应，“而且我们的祷告升至神的心智，将祂的意志更有力、更持久地导向我们为其祷告的灵魂。”</w:t>
      </w:r>
    </w:p>
    <w:p w14:paraId="217B9738">
      <w:pPr>
        <w:pStyle w:val="3"/>
        <w:spacing w:before="85" w:line="253" w:lineRule="auto"/>
        <w:ind w:left="292" w:hanging="12"/>
        <w:jc w:val="both"/>
        <w:rPr>
          <w:rFonts w:hint="eastAsia" w:ascii="微软雅黑" w:hAnsi="微软雅黑" w:eastAsia="微软雅黑" w:cs="微软雅黑"/>
          <w:sz w:val="30"/>
          <w:szCs w:val="30"/>
        </w:rPr>
      </w:pPr>
    </w:p>
    <w:p w14:paraId="5BBC8E6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ingenious and very depressing.</w:t>
      </w:r>
    </w:p>
    <w:p w14:paraId="247CF7D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这非常巧妙，也非常令人沮丧。</w:t>
      </w:r>
    </w:p>
    <w:p w14:paraId="6FA58D0C">
      <w:pPr>
        <w:pStyle w:val="3"/>
        <w:spacing w:before="85" w:line="253" w:lineRule="auto"/>
        <w:ind w:left="292" w:hanging="12"/>
        <w:jc w:val="both"/>
        <w:rPr>
          <w:rFonts w:hint="eastAsia" w:ascii="微软雅黑" w:hAnsi="微软雅黑" w:eastAsia="微软雅黑" w:cs="微软雅黑"/>
          <w:sz w:val="30"/>
          <w:szCs w:val="30"/>
        </w:rPr>
      </w:pPr>
    </w:p>
    <w:p w14:paraId="5A5614D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there is no truth in it.</w:t>
      </w:r>
    </w:p>
    <w:p w14:paraId="4220FDC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我们希望这不是真的。</w:t>
      </w:r>
    </w:p>
    <w:p w14:paraId="25484C89">
      <w:pPr>
        <w:pStyle w:val="3"/>
        <w:spacing w:before="85" w:line="253" w:lineRule="auto"/>
        <w:ind w:left="292" w:hanging="12"/>
        <w:jc w:val="both"/>
        <w:rPr>
          <w:rFonts w:hint="eastAsia" w:ascii="微软雅黑" w:hAnsi="微软雅黑" w:eastAsia="微软雅黑" w:cs="微软雅黑"/>
          <w:sz w:val="30"/>
          <w:szCs w:val="30"/>
        </w:rPr>
      </w:pPr>
    </w:p>
    <w:p w14:paraId="5B5F734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as a Healing Power, p. 10.</w:t>
      </w:r>
    </w:p>
    <w:p w14:paraId="4274184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《作为医治力量的基督教》，第10页。</w:t>
      </w:r>
    </w:p>
    <w:p w14:paraId="5252E8F2">
      <w:pPr>
        <w:pStyle w:val="3"/>
        <w:spacing w:before="85" w:line="253" w:lineRule="auto"/>
        <w:ind w:left="292" w:hanging="12"/>
        <w:jc w:val="both"/>
        <w:rPr>
          <w:rFonts w:hint="eastAsia" w:ascii="微软雅黑" w:hAnsi="微软雅黑" w:eastAsia="微软雅黑" w:cs="微软雅黑"/>
          <w:sz w:val="30"/>
          <w:szCs w:val="30"/>
        </w:rPr>
      </w:pPr>
    </w:p>
    <w:p w14:paraId="364EC4F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leaders of the Emmanuel Movement are very insistent that the Christianity which they employ is that of the "critical interpretation" of the New Testament.</w:t>
      </w:r>
    </w:p>
    <w:p w14:paraId="79445B4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以马内利运动的领袖们非常坚持他们所采用的基督教是新约的“批判性解释”。</w:t>
      </w:r>
    </w:p>
    <w:p w14:paraId="3A591C79">
      <w:pPr>
        <w:pStyle w:val="3"/>
        <w:spacing w:before="85" w:line="253" w:lineRule="auto"/>
        <w:ind w:left="292" w:hanging="12"/>
        <w:jc w:val="both"/>
        <w:rPr>
          <w:rFonts w:hint="eastAsia" w:ascii="微软雅黑" w:hAnsi="微软雅黑" w:eastAsia="微软雅黑" w:cs="微软雅黑"/>
          <w:sz w:val="30"/>
          <w:szCs w:val="30"/>
        </w:rPr>
      </w:pPr>
    </w:p>
    <w:p w14:paraId="2D2065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almost as difficult for clerics to recognize frankly the limits of their functions as spiritual guides with respect to medicine, as with respect to the state.</w:t>
      </w:r>
    </w:p>
    <w:p w14:paraId="12882C9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神职人员似乎很难坦率地承认他们作为精神导师在医学方面的职能限制，就像在国家方面一样。</w:t>
      </w:r>
    </w:p>
    <w:p w14:paraId="5FBEDF4E">
      <w:pPr>
        <w:pStyle w:val="3"/>
        <w:spacing w:before="85" w:line="253" w:lineRule="auto"/>
        <w:ind w:left="292" w:hanging="12"/>
        <w:jc w:val="both"/>
        <w:rPr>
          <w:rFonts w:hint="eastAsia" w:ascii="微软雅黑" w:hAnsi="微软雅黑" w:eastAsia="微软雅黑" w:cs="微软雅黑"/>
          <w:sz w:val="30"/>
          <w:szCs w:val="30"/>
        </w:rPr>
      </w:pPr>
    </w:p>
    <w:p w14:paraId="74C8686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repeatedly show a tendency not only to intrude into but to seek to dominate the one alien sphere as the other.</w:t>
      </w:r>
    </w:p>
    <w:p w14:paraId="7785E90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他们一再表现出一种倾向，不仅侵入而且试图主宰这一个异己领域，就像另一个一样。</w:t>
      </w:r>
    </w:p>
    <w:p w14:paraId="1001429E">
      <w:pPr>
        <w:pStyle w:val="3"/>
        <w:spacing w:before="85" w:line="253" w:lineRule="auto"/>
        <w:ind w:left="292" w:hanging="12"/>
        <w:jc w:val="both"/>
        <w:rPr>
          <w:rFonts w:hint="eastAsia" w:ascii="微软雅黑" w:hAnsi="微软雅黑" w:eastAsia="微软雅黑" w:cs="微软雅黑"/>
          <w:sz w:val="30"/>
          <w:szCs w:val="30"/>
        </w:rPr>
      </w:pPr>
    </w:p>
    <w:p w14:paraId="02965D7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D. White, A History of the Warfare of Science with Theology in Christendom, 1896, II, p. 37, recounts how the mediaeval church sought to secure that physicians should always practise their art in conjunction with ecclesiastics.</w:t>
      </w:r>
    </w:p>
    <w:p w14:paraId="06023B0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安德鲁·D·怀特，《基督教界科学与神学的战争史》，1896年，II，第37页，叙述了中世纪教会如何试图确保医生总是在与神职人员结合的情况下行医。</w:t>
      </w:r>
    </w:p>
    <w:p w14:paraId="43650790">
      <w:pPr>
        <w:pStyle w:val="3"/>
        <w:spacing w:before="85" w:line="253" w:lineRule="auto"/>
        <w:ind w:left="292" w:hanging="12"/>
        <w:jc w:val="both"/>
        <w:rPr>
          <w:rFonts w:hint="eastAsia" w:ascii="微软雅黑" w:hAnsi="微软雅黑" w:eastAsia="微软雅黑" w:cs="微软雅黑"/>
          <w:sz w:val="30"/>
          <w:szCs w:val="30"/>
        </w:rPr>
      </w:pPr>
    </w:p>
    <w:p w14:paraId="622C826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Pius V ordered "that all physicians before administering treatment should call in 'a physician of the soul,' on the ground, as he declares, that 'bodily infirmity frequently arises from sin.'"</w:t>
      </w:r>
    </w:p>
    <w:p w14:paraId="0888CD2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庇护五世下令“所有医生在实施治疗前应召请‘灵魂的医生’，理由正如他所宣称的，‘身体的疾病经常源于罪。’”</w:t>
      </w:r>
    </w:p>
    <w:p w14:paraId="6520829D">
      <w:pPr>
        <w:pStyle w:val="3"/>
        <w:spacing w:before="85" w:line="253" w:lineRule="auto"/>
        <w:ind w:left="292" w:hanging="12"/>
        <w:jc w:val="both"/>
        <w:rPr>
          <w:rFonts w:hint="eastAsia" w:ascii="微软雅黑" w:hAnsi="微软雅黑" w:eastAsia="微软雅黑" w:cs="微软雅黑"/>
          <w:sz w:val="30"/>
          <w:szCs w:val="30"/>
        </w:rPr>
      </w:pPr>
    </w:p>
    <w:p w14:paraId="3BF682D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differentiation of functions—"division of labor" the economists call it—lies in the line of advance.</w:t>
      </w:r>
    </w:p>
    <w:p w14:paraId="150BA82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职能的清晰区分——经济学家称之为“分工”——在于进步的路线上。</w:t>
      </w:r>
    </w:p>
    <w:p w14:paraId="594B0D11">
      <w:pPr>
        <w:pStyle w:val="3"/>
        <w:spacing w:before="85" w:line="253" w:lineRule="auto"/>
        <w:ind w:left="292" w:hanging="12"/>
        <w:jc w:val="both"/>
        <w:rPr>
          <w:rFonts w:hint="eastAsia" w:ascii="微软雅黑" w:hAnsi="微软雅黑" w:eastAsia="微软雅黑" w:cs="微软雅黑"/>
          <w:sz w:val="30"/>
          <w:szCs w:val="30"/>
        </w:rPr>
      </w:pPr>
    </w:p>
    <w:p w14:paraId="0ADAE6E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as a Healing Power, p. 99. See above, note 7.</w:t>
      </w:r>
    </w:p>
    <w:p w14:paraId="3B4A31E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《作为医治力量的基督教》，第99页。见上文，注7。</w:t>
      </w:r>
    </w:p>
    <w:p w14:paraId="676E328A">
      <w:pPr>
        <w:pStyle w:val="3"/>
        <w:spacing w:before="85" w:line="253" w:lineRule="auto"/>
        <w:ind w:left="292" w:hanging="12"/>
        <w:jc w:val="both"/>
        <w:rPr>
          <w:rFonts w:hint="eastAsia" w:ascii="微软雅黑" w:hAnsi="微软雅黑" w:eastAsia="微软雅黑" w:cs="微软雅黑"/>
          <w:sz w:val="30"/>
          <w:szCs w:val="30"/>
        </w:rPr>
      </w:pPr>
    </w:p>
    <w:p w14:paraId="4B37947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citations are derived from Medicine and the Church, edited by Geoffrey Rhodes, 1910, pp. 35, 64, 73.</w:t>
      </w:r>
    </w:p>
    <w:p w14:paraId="4D6A07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这些引文源自杰弗里·罗兹编辑的《医学与教会》，1910年，第35、64、73页。</w:t>
      </w:r>
    </w:p>
    <w:p w14:paraId="61EBF54D">
      <w:pPr>
        <w:pStyle w:val="3"/>
        <w:spacing w:before="85" w:line="253" w:lineRule="auto"/>
        <w:ind w:left="292" w:hanging="12"/>
        <w:jc w:val="both"/>
        <w:rPr>
          <w:rFonts w:hint="eastAsia" w:ascii="微软雅黑" w:hAnsi="微软雅黑" w:eastAsia="微软雅黑" w:cs="微软雅黑"/>
          <w:sz w:val="30"/>
          <w:szCs w:val="30"/>
        </w:rPr>
      </w:pPr>
    </w:p>
    <w:p w14:paraId="6AA5CC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Stephen Paget says on the general question in The Faith and Works of Christian Science, 1909, pp. 180-190.</w:t>
      </w:r>
    </w:p>
    <w:p w14:paraId="56953C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参斯蒂芬·帕吉特在《基督教科学的信仰与工作》（1909年，第180-190页）中关于一般问题的说法。</w:t>
      </w:r>
    </w:p>
    <w:p w14:paraId="113BC9D4">
      <w:pPr>
        <w:pStyle w:val="3"/>
        <w:spacing w:before="85" w:line="253" w:lineRule="auto"/>
        <w:ind w:left="292" w:hanging="12"/>
        <w:jc w:val="both"/>
        <w:rPr>
          <w:rFonts w:hint="eastAsia" w:ascii="微软雅黑" w:hAnsi="微软雅黑" w:eastAsia="微软雅黑" w:cs="微软雅黑"/>
          <w:sz w:val="30"/>
          <w:szCs w:val="30"/>
        </w:rPr>
      </w:pPr>
    </w:p>
    <w:p w14:paraId="54CAE8B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literature on the Emmanuel Movement is comprised in the two books by its founders:</w:t>
      </w:r>
    </w:p>
    <w:p w14:paraId="331E89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关于以马内利运动的主要文献包括其创始人所著的两本书：</w:t>
      </w:r>
    </w:p>
    <w:p w14:paraId="5453FC8A">
      <w:pPr>
        <w:pStyle w:val="3"/>
        <w:spacing w:before="85" w:line="253" w:lineRule="auto"/>
        <w:ind w:left="292" w:hanging="12"/>
        <w:jc w:val="both"/>
        <w:rPr>
          <w:rFonts w:hint="eastAsia" w:ascii="微软雅黑" w:hAnsi="微软雅黑" w:eastAsia="微软雅黑" w:cs="微软雅黑"/>
          <w:sz w:val="30"/>
          <w:szCs w:val="30"/>
        </w:rPr>
      </w:pPr>
    </w:p>
    <w:p w14:paraId="140612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Elwood Worcester, Samuel McComb, Isador H. Coriat, Religion and Medicine, the Moral Control of Nervous Disorders, 1908;</w:t>
      </w:r>
    </w:p>
    <w:p w14:paraId="1CC05E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埃尔伍德·伍斯特、塞缪尔·麦库姆、伊萨多·H·科里亚特，《宗教与医学，神经障碍的道德控制》，1908年；</w:t>
      </w:r>
    </w:p>
    <w:p w14:paraId="2D5B3C85">
      <w:pPr>
        <w:pStyle w:val="3"/>
        <w:spacing w:before="85" w:line="253" w:lineRule="auto"/>
        <w:ind w:left="292" w:hanging="12"/>
        <w:jc w:val="both"/>
        <w:rPr>
          <w:rFonts w:hint="eastAsia" w:ascii="微软雅黑" w:hAnsi="微软雅黑" w:eastAsia="微软雅黑" w:cs="微软雅黑"/>
          <w:sz w:val="30"/>
          <w:szCs w:val="30"/>
        </w:rPr>
      </w:pPr>
    </w:p>
    <w:p w14:paraId="2A824B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Elwood Worcester, Samuel McComb, The Christian Religion as a Healing Power: A Defense and Exposition of the Emmanuel Movement, 1909.</w:t>
      </w:r>
    </w:p>
    <w:p w14:paraId="643A54E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以及埃尔伍德·伍斯特、塞缪尔·麦库姆，《作为医治力量的基督教：以马内利运动的辩护与阐述》，1909年。</w:t>
      </w:r>
    </w:p>
    <w:p w14:paraId="226ED27F">
      <w:pPr>
        <w:pStyle w:val="3"/>
        <w:spacing w:before="85" w:line="253" w:lineRule="auto"/>
        <w:ind w:left="292" w:hanging="12"/>
        <w:jc w:val="both"/>
        <w:rPr>
          <w:rFonts w:hint="eastAsia" w:ascii="微软雅黑" w:hAnsi="微软雅黑" w:eastAsia="微软雅黑" w:cs="微软雅黑"/>
          <w:sz w:val="30"/>
          <w:szCs w:val="30"/>
        </w:rPr>
      </w:pPr>
    </w:p>
    <w:p w14:paraId="0F0DA16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Robert MacDonald, Mind, Religion and Health, with an Appreciation of the Emmanuel Movement, 1909;</w:t>
      </w:r>
    </w:p>
    <w:p w14:paraId="302FAD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另见罗伯特·麦克唐纳（Robert MacDonald），《心智、宗教与健康，附以马内利运动鉴赏》，1909年；</w:t>
      </w:r>
    </w:p>
    <w:p w14:paraId="70F6CB76">
      <w:pPr>
        <w:pStyle w:val="3"/>
        <w:spacing w:before="85" w:line="253" w:lineRule="auto"/>
        <w:ind w:left="292" w:hanging="12"/>
        <w:jc w:val="both"/>
        <w:rPr>
          <w:rFonts w:hint="eastAsia" w:ascii="微软雅黑" w:hAnsi="微软雅黑" w:eastAsia="微软雅黑" w:cs="微软雅黑"/>
          <w:sz w:val="30"/>
          <w:szCs w:val="30"/>
        </w:rPr>
      </w:pPr>
    </w:p>
    <w:p w14:paraId="445DA1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R. Brown, Faith and Health, 1910.</w:t>
      </w:r>
    </w:p>
    <w:p w14:paraId="537D01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R. 布朗（C. R. Brown），《信仰与健康》，1910年。</w:t>
      </w:r>
    </w:p>
    <w:p w14:paraId="15127FC9">
      <w:pPr>
        <w:pStyle w:val="3"/>
        <w:spacing w:before="85" w:line="253" w:lineRule="auto"/>
        <w:ind w:left="292" w:hanging="12"/>
        <w:jc w:val="both"/>
        <w:rPr>
          <w:rFonts w:hint="eastAsia" w:ascii="微软雅黑" w:hAnsi="微软雅黑" w:eastAsia="微软雅黑" w:cs="微软雅黑"/>
          <w:sz w:val="30"/>
          <w:szCs w:val="30"/>
        </w:rPr>
      </w:pPr>
    </w:p>
    <w:p w14:paraId="36BC27B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good criticism of the movement will be found in the article by Doctor Henry Rutgers Marshall, on "Psychotherapeutics and Religion," in The Hibbert Journal, January, 1909, vol. III, pp. 295-313.</w:t>
      </w:r>
    </w:p>
    <w:p w14:paraId="485488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在亨利·拉特格斯·马歇尔（Henry Rutgers Marshall）医生关于“心理治疗与宗教”的文章中（《希伯特杂志》，1909年1月，第三卷，第295-313页），可以找到对该运动的一个很好的批评。</w:t>
      </w:r>
    </w:p>
    <w:p w14:paraId="0EE4FAD8">
      <w:pPr>
        <w:pStyle w:val="3"/>
        <w:spacing w:before="85" w:line="253" w:lineRule="auto"/>
        <w:ind w:left="292" w:hanging="12"/>
        <w:jc w:val="both"/>
        <w:rPr>
          <w:rFonts w:hint="eastAsia" w:ascii="微软雅黑" w:hAnsi="微软雅黑" w:eastAsia="微软雅黑" w:cs="微软雅黑"/>
          <w:sz w:val="30"/>
          <w:szCs w:val="30"/>
        </w:rPr>
      </w:pPr>
    </w:p>
    <w:p w14:paraId="7DCFE60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recent literature includes: Loring W. Batten, The Relief of Pain by Mental Suggestion, 1917;</w:t>
      </w:r>
    </w:p>
    <w:p w14:paraId="48D0E0A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最新的文献包括：洛林·W·巴顿（Loring W. Batten），《通过心理暗示缓解疼痛》，1917年；</w:t>
      </w:r>
    </w:p>
    <w:p w14:paraId="361B95FC">
      <w:pPr>
        <w:pStyle w:val="3"/>
        <w:spacing w:before="85" w:line="253" w:lineRule="auto"/>
        <w:ind w:left="292" w:hanging="12"/>
        <w:jc w:val="both"/>
        <w:rPr>
          <w:rFonts w:hint="eastAsia" w:ascii="微软雅黑" w:hAnsi="微软雅黑" w:eastAsia="微软雅黑" w:cs="微软雅黑"/>
          <w:sz w:val="30"/>
          <w:szCs w:val="30"/>
        </w:rPr>
      </w:pPr>
    </w:p>
    <w:p w14:paraId="6BF870B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Isador H. Coriat, What is Psychoanalysis? 1917.</w:t>
      </w:r>
    </w:p>
    <w:p w14:paraId="615893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伊萨多·H·科里亚特，《什么是精神分析？》，1917年。</w:t>
      </w:r>
    </w:p>
    <w:p w14:paraId="0AAEE64E">
      <w:pPr>
        <w:pStyle w:val="3"/>
        <w:spacing w:before="85" w:line="253" w:lineRule="auto"/>
        <w:ind w:left="292" w:hanging="12"/>
        <w:jc w:val="both"/>
        <w:rPr>
          <w:rFonts w:hint="eastAsia" w:ascii="微软雅黑" w:hAnsi="微软雅黑" w:eastAsia="微软雅黑" w:cs="微软雅黑"/>
          <w:sz w:val="30"/>
          <w:szCs w:val="30"/>
        </w:rPr>
      </w:pPr>
    </w:p>
    <w:p w14:paraId="5D8B99B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Hastings's Encyclopedia of Religion and Ethics, vol. V, p. 700b.</w:t>
      </w:r>
    </w:p>
    <w:p w14:paraId="433312F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哈斯廷斯《宗教与伦理百科全书》，第五卷，第700b页。</w:t>
      </w:r>
    </w:p>
    <w:p w14:paraId="0B53230A">
      <w:pPr>
        <w:pStyle w:val="3"/>
        <w:spacing w:before="85" w:line="253" w:lineRule="auto"/>
        <w:ind w:left="292" w:hanging="12"/>
        <w:jc w:val="both"/>
        <w:rPr>
          <w:rFonts w:hint="eastAsia" w:ascii="微软雅黑" w:hAnsi="微软雅黑" w:eastAsia="微软雅黑" w:cs="微软雅黑"/>
          <w:sz w:val="30"/>
          <w:szCs w:val="30"/>
        </w:rPr>
      </w:pPr>
    </w:p>
    <w:p w14:paraId="3D83320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explained himself more at large in his book Spiritual Healing, London, 1914, and quite in this sense.</w:t>
      </w:r>
    </w:p>
    <w:p w14:paraId="13BC566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他在他的书《灵性医治》（伦敦，1914年）中更详细地解释了自己，完全是在这个意义上。</w:t>
      </w:r>
    </w:p>
    <w:p w14:paraId="238768D8">
      <w:pPr>
        <w:pStyle w:val="3"/>
        <w:spacing w:before="85" w:line="253" w:lineRule="auto"/>
        <w:ind w:left="292" w:hanging="12"/>
        <w:jc w:val="both"/>
        <w:rPr>
          <w:rFonts w:hint="eastAsia" w:ascii="微软雅黑" w:hAnsi="微软雅黑" w:eastAsia="微软雅黑" w:cs="微软雅黑"/>
          <w:sz w:val="30"/>
          <w:szCs w:val="30"/>
        </w:rPr>
      </w:pPr>
    </w:p>
    <w:p w14:paraId="3DD9FF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certain amount of ambiguity in this matter is not unnatural, and may be met with in many writers.</w:t>
      </w:r>
    </w:p>
    <w:p w14:paraId="1049000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但这方面的一定程度的模棱两可并非不自然，在许多作家中都可以遇到。</w:t>
      </w:r>
    </w:p>
    <w:p w14:paraId="47FA4501">
      <w:pPr>
        <w:pStyle w:val="3"/>
        <w:spacing w:before="85" w:line="253" w:lineRule="auto"/>
        <w:ind w:left="292" w:hanging="12"/>
        <w:jc w:val="both"/>
        <w:rPr>
          <w:rFonts w:hint="eastAsia" w:ascii="微软雅黑" w:hAnsi="微软雅黑" w:eastAsia="微软雅黑" w:cs="微软雅黑"/>
          <w:sz w:val="30"/>
          <w:szCs w:val="30"/>
        </w:rPr>
      </w:pPr>
    </w:p>
    <w:p w14:paraId="431192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Elwood Worcester, for example, gives expression occasionally to a mystical theory which assimilates him to the theory of spiritual healing described by Cobb (e.g., Religion and Medicine, pp. 67 ff.).</w:t>
      </w:r>
    </w:p>
    <w:p w14:paraId="3C259A1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例如，埃尔伍德·伍斯特偶尔会表达一种神秘主义理论，使他同化于科布描述的灵性医治理论（如《宗教与医学》，第67页起）。</w:t>
      </w:r>
    </w:p>
    <w:p w14:paraId="22437BDD">
      <w:pPr>
        <w:pStyle w:val="3"/>
        <w:spacing w:before="85" w:line="253" w:lineRule="auto"/>
        <w:ind w:left="292" w:hanging="12"/>
        <w:jc w:val="both"/>
        <w:rPr>
          <w:rFonts w:hint="eastAsia" w:ascii="微软雅黑" w:hAnsi="微软雅黑" w:eastAsia="微软雅黑" w:cs="微软雅黑"/>
          <w:sz w:val="30"/>
          <w:szCs w:val="30"/>
        </w:rPr>
      </w:pPr>
    </w:p>
    <w:p w14:paraId="6CAF507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Percy Dearmer (Body and Soul,9 1912, p. 318), who also holds to a mystical theory of the universe, must be classed distinctly as an advocate of "Mind-cure";</w:t>
      </w:r>
    </w:p>
    <w:p w14:paraId="195128E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另一方面，珀西·迪尔默（《身体与灵魂》第九版，1912年，第318页），他也持有宇宙的神秘主义理论，必须被明确归类为“精神疗法”的倡导者；</w:t>
      </w:r>
    </w:p>
    <w:p w14:paraId="68666892">
      <w:pPr>
        <w:pStyle w:val="3"/>
        <w:spacing w:before="85" w:line="253" w:lineRule="auto"/>
        <w:ind w:left="292" w:hanging="12"/>
        <w:jc w:val="both"/>
        <w:rPr>
          <w:rFonts w:hint="eastAsia" w:ascii="微软雅黑" w:hAnsi="微软雅黑" w:eastAsia="微软雅黑" w:cs="微软雅黑"/>
          <w:sz w:val="30"/>
          <w:szCs w:val="30"/>
        </w:rPr>
      </w:pPr>
    </w:p>
    <w:p w14:paraId="18F7B51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lays all the stress on religion, and refers everything to God as the ultimate actor, he yet is thoroughly naturalistic in his analysis.</w:t>
      </w:r>
    </w:p>
    <w:p w14:paraId="532998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尽管他把所有的重点都放在宗教上，并将一切归因于作为最终行动者的神，但他在分析上却是彻底自然主义的。</w:t>
      </w:r>
    </w:p>
    <w:p w14:paraId="38A281CC">
      <w:pPr>
        <w:pStyle w:val="3"/>
        <w:spacing w:before="85" w:line="253" w:lineRule="auto"/>
        <w:ind w:left="292" w:hanging="12"/>
        <w:jc w:val="both"/>
        <w:rPr>
          <w:rFonts w:hint="eastAsia" w:ascii="微软雅黑" w:hAnsi="微软雅黑" w:eastAsia="微软雅黑" w:cs="微软雅黑"/>
          <w:sz w:val="30"/>
          <w:szCs w:val="30"/>
        </w:rPr>
      </w:pPr>
    </w:p>
    <w:p w14:paraId="5507BAA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is of God," he says, "—whether it be electricity or neurokym, or grace; and to him who does not believe in God, all power must be left unexplained.</w:t>
      </w:r>
    </w:p>
    <w:p w14:paraId="29C4E6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“所有的能力都出于神，”他说，“无论是电、神经波（neurokym）还是恩典；对于不信神的人，所有的能力都必须无法解释。</w:t>
      </w:r>
    </w:p>
    <w:p w14:paraId="7C5C69FD">
      <w:pPr>
        <w:pStyle w:val="3"/>
        <w:spacing w:before="85" w:line="253" w:lineRule="auto"/>
        <w:ind w:left="292" w:hanging="12"/>
        <w:jc w:val="both"/>
        <w:rPr>
          <w:rFonts w:hint="eastAsia" w:ascii="微软雅黑" w:hAnsi="微软雅黑" w:eastAsia="微软雅黑" w:cs="微软雅黑"/>
          <w:sz w:val="30"/>
          <w:szCs w:val="30"/>
        </w:rPr>
      </w:pPr>
    </w:p>
    <w:p w14:paraId="1F3429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high power of religion can quite fairly be called mental;</w:t>
      </w:r>
    </w:p>
    <w:p w14:paraId="39AC3F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另一方面，宗教的高级能力完全可以被称为精神的；</w:t>
      </w:r>
    </w:p>
    <w:p w14:paraId="33EFFBF1">
      <w:pPr>
        <w:pStyle w:val="3"/>
        <w:spacing w:before="85" w:line="253" w:lineRule="auto"/>
        <w:ind w:left="292" w:hanging="12"/>
        <w:jc w:val="both"/>
        <w:rPr>
          <w:rFonts w:hint="eastAsia" w:ascii="微软雅黑" w:hAnsi="微软雅黑" w:eastAsia="微软雅黑" w:cs="微软雅黑"/>
          <w:sz w:val="30"/>
          <w:szCs w:val="30"/>
        </w:rPr>
      </w:pPr>
    </w:p>
    <w:p w14:paraId="48713FA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would be less ready to deny this than the Christian for whom, as I have said, the very operations of the Spirit of God, his gifts and his fruits, are mental phenomena which are habitually obtained in a lower form without the special aid of religion.</w:t>
      </w:r>
    </w:p>
    <w:p w14:paraId="4978816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没有人比基督徒更不愿意否认这一点，因为正如我所说，神的灵的运作、祂的恩赐和果子，都是精神现象，这些现象通常在没有宗教特殊帮助的情况下以较低的形式获得。</w:t>
      </w:r>
    </w:p>
    <w:p w14:paraId="07B794A8">
      <w:pPr>
        <w:pStyle w:val="3"/>
        <w:spacing w:before="85" w:line="253" w:lineRule="auto"/>
        <w:ind w:left="292" w:hanging="12"/>
        <w:jc w:val="both"/>
        <w:rPr>
          <w:rFonts w:hint="eastAsia" w:ascii="微软雅黑" w:hAnsi="微软雅黑" w:eastAsia="微软雅黑" w:cs="微软雅黑"/>
          <w:sz w:val="30"/>
          <w:szCs w:val="30"/>
        </w:rPr>
      </w:pPr>
    </w:p>
    <w:p w14:paraId="0645E3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ultimate barrier then between what is sacred and what is secular, since all things come of God and of his own do we give him; the difference is one of degree and not of kind."</w:t>
      </w:r>
    </w:p>
    <w:p w14:paraId="2CDEF7A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因此，神圣与世俗之间没有终极障碍，因为万物都来自神，我们把从祂得来的献给祂；区别在于程度而非种类。”</w:t>
      </w:r>
    </w:p>
    <w:p w14:paraId="4BDC0970">
      <w:pPr>
        <w:pStyle w:val="3"/>
        <w:spacing w:before="85" w:line="253" w:lineRule="auto"/>
        <w:ind w:left="292" w:hanging="12"/>
        <w:jc w:val="both"/>
        <w:rPr>
          <w:rFonts w:hint="eastAsia" w:ascii="微软雅黑" w:hAnsi="微软雅黑" w:eastAsia="微软雅黑" w:cs="微软雅黑"/>
          <w:sz w:val="30"/>
          <w:szCs w:val="30"/>
        </w:rPr>
      </w:pPr>
    </w:p>
    <w:p w14:paraId="0B67BFE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important movements, tracing their impulse back to P. P. Quimby, deserve mention here—the "Mind-cure Movement," the best representative of which is probably Warren F. Evans;</w:t>
      </w:r>
    </w:p>
    <w:p w14:paraId="240E29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另外两个追溯其动力至P. P. 昆比的重要运动在此值得一提——“精神疗法运动”，其最佳代表可能是沃伦·F·埃文斯（Warren F. Evans）；</w:t>
      </w:r>
    </w:p>
    <w:p w14:paraId="4AC56970">
      <w:pPr>
        <w:pStyle w:val="3"/>
        <w:spacing w:before="85" w:line="253" w:lineRule="auto"/>
        <w:ind w:left="292" w:hanging="12"/>
        <w:jc w:val="both"/>
        <w:rPr>
          <w:rFonts w:hint="eastAsia" w:ascii="微软雅黑" w:hAnsi="微软雅黑" w:eastAsia="微软雅黑" w:cs="微软雅黑"/>
          <w:sz w:val="30"/>
          <w:szCs w:val="30"/>
        </w:rPr>
      </w:pPr>
    </w:p>
    <w:p w14:paraId="51B3D6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"New Thought Movement," the best representative of which is probably Horatio W. Dresser.</w:t>
      </w:r>
    </w:p>
    <w:p w14:paraId="38D4B8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以及“新思想运动”，其最佳代表可能是霍雷肖·W·德雷瑟（Horatio W. Dresser）。</w:t>
      </w:r>
    </w:p>
    <w:p w14:paraId="11DFF667">
      <w:pPr>
        <w:pStyle w:val="3"/>
        <w:spacing w:before="85" w:line="253" w:lineRule="auto"/>
        <w:ind w:left="292" w:hanging="12"/>
        <w:jc w:val="both"/>
        <w:rPr>
          <w:rFonts w:hint="eastAsia" w:ascii="微软雅黑" w:hAnsi="微软雅黑" w:eastAsia="微软雅黑" w:cs="微软雅黑"/>
          <w:sz w:val="30"/>
          <w:szCs w:val="30"/>
        </w:rPr>
      </w:pPr>
    </w:p>
    <w:p w14:paraId="495394D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James, The Varieties of Religious Experience,21 1911; PP- 94 ff., gives an adequate account of the "New Thought Movement";</w:t>
      </w:r>
    </w:p>
    <w:p w14:paraId="45BC2C2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威廉·詹姆斯，《宗教经验之种种》第21版，1911年，第94页起，对“新思想运动”作了充分的叙述；</w:t>
      </w:r>
    </w:p>
    <w:p w14:paraId="1F997677">
      <w:pPr>
        <w:pStyle w:val="3"/>
        <w:spacing w:before="85" w:line="253" w:lineRule="auto"/>
        <w:ind w:left="292" w:hanging="12"/>
        <w:jc w:val="both"/>
        <w:rPr>
          <w:rFonts w:hint="eastAsia" w:ascii="微软雅黑" w:hAnsi="微软雅黑" w:eastAsia="微软雅黑" w:cs="微软雅黑"/>
          <w:sz w:val="30"/>
          <w:szCs w:val="30"/>
        </w:rPr>
      </w:pPr>
    </w:p>
    <w:p w14:paraId="4D4A66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brief account of both streams of development will be found in Frank Podmore, Mesmerism and Christian Science, 1909, pp. 255 ff.</w:t>
      </w:r>
    </w:p>
    <w:p w14:paraId="2C046BE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在弗兰克·波德摩尔《催眠术与基督教科学》（1909年，第255页起）中可以找到对这两股发展流的良好简要叙述。</w:t>
      </w:r>
    </w:p>
    <w:p w14:paraId="210D6B7C">
      <w:pPr>
        <w:pStyle w:val="3"/>
        <w:spacing w:before="85" w:line="253" w:lineRule="auto"/>
        <w:ind w:left="292" w:hanging="12"/>
        <w:jc w:val="both"/>
        <w:rPr>
          <w:rFonts w:hint="eastAsia" w:ascii="微软雅黑" w:hAnsi="微软雅黑" w:eastAsia="微软雅黑" w:cs="微软雅黑"/>
          <w:sz w:val="30"/>
          <w:szCs w:val="30"/>
        </w:rPr>
      </w:pPr>
    </w:p>
    <w:p w14:paraId="403F78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details of W. F. Evans's career may be found in McClure's Magazine, vol. XXX, pp. 390 ff.</w:t>
      </w:r>
    </w:p>
    <w:p w14:paraId="7F656BC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F. 埃文斯职业生涯的一些细节可在《麦克卢尔杂志》第XXX卷第390页起找到。</w:t>
      </w:r>
    </w:p>
    <w:p w14:paraId="2D54C892">
      <w:pPr>
        <w:pStyle w:val="3"/>
        <w:spacing w:before="85" w:line="253" w:lineRule="auto"/>
        <w:ind w:left="292" w:hanging="12"/>
        <w:jc w:val="both"/>
        <w:rPr>
          <w:rFonts w:hint="eastAsia" w:ascii="微软雅黑" w:hAnsi="微软雅黑" w:eastAsia="微软雅黑" w:cs="微软雅黑"/>
          <w:sz w:val="30"/>
          <w:szCs w:val="30"/>
        </w:rPr>
      </w:pPr>
    </w:p>
    <w:p w14:paraId="1DC177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useful bibliography of out-of-the-way books on "New Thought" is given in The New Schaff-Herzog Encyclopedia, vol. VIII, p. 148, but the best books are missed.</w:t>
      </w:r>
    </w:p>
    <w:p w14:paraId="748715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《新沙夫-赫尔佐格百科全书》第八卷第148页提供了一份关于“新思想”的冷门书籍的有用参考书目，但错过了最好的书。</w:t>
      </w:r>
    </w:p>
    <w:p w14:paraId="25FF67DC">
      <w:pPr>
        <w:pStyle w:val="3"/>
        <w:spacing w:before="85" w:line="253" w:lineRule="auto"/>
        <w:ind w:left="292" w:hanging="12"/>
        <w:jc w:val="both"/>
        <w:rPr>
          <w:rFonts w:hint="eastAsia" w:ascii="微软雅黑" w:hAnsi="微软雅黑" w:eastAsia="微软雅黑" w:cs="微软雅黑"/>
          <w:sz w:val="30"/>
          <w:szCs w:val="30"/>
        </w:rPr>
      </w:pPr>
    </w:p>
    <w:p w14:paraId="00D3117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especially, Horatio W. Dresser, Handbook of New Thought, 1917.</w:t>
      </w:r>
    </w:p>
    <w:p w14:paraId="34045B4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特别参阅霍雷肖·W·德雷瑟，《新思想手册》，1917年。</w:t>
      </w:r>
    </w:p>
    <w:p w14:paraId="3EFF84D8">
      <w:pPr>
        <w:pStyle w:val="3"/>
        <w:spacing w:before="85" w:line="253" w:lineRule="auto"/>
        <w:ind w:left="292" w:hanging="12"/>
        <w:jc w:val="both"/>
        <w:rPr>
          <w:rFonts w:hint="eastAsia" w:ascii="微软雅黑" w:hAnsi="微软雅黑" w:eastAsia="微软雅黑" w:cs="微软雅黑"/>
          <w:sz w:val="30"/>
          <w:szCs w:val="30"/>
        </w:rPr>
      </w:pPr>
    </w:p>
    <w:p w14:paraId="6CD75E4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therefore, about Christian Science," says W. F. Cobb (Mysticism and the Creed, 1914, p. 316), "seems to be that the power displayed in the cures which it indubitably performs is not peculiar to it, that is, is not Christian Science at all, but that which is its peculiar glory is the bad philosophy by which it seeks to set forth the power which comes from the Spirit, and is under the guardianship of religion."</w:t>
      </w:r>
    </w:p>
    <w:p w14:paraId="3954864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“因此，关于基督教科学的真相，”W. F. 科布（《神秘主义与信条》，1914年，第316页）说，“似乎是，它确实施行的治愈中所显示的力量并非它所独有，也就是说，根本不是基督教科学，而它独特的荣耀是那种糟糕的哲学，它试图以此来阐述来自圣灵并受宗教监护的力量。”</w:t>
      </w:r>
    </w:p>
    <w:p w14:paraId="6FF23935">
      <w:pPr>
        <w:pStyle w:val="3"/>
        <w:spacing w:before="85" w:line="253" w:lineRule="auto"/>
        <w:ind w:left="292" w:hanging="12"/>
        <w:jc w:val="both"/>
        <w:rPr>
          <w:rFonts w:hint="eastAsia" w:ascii="微软雅黑" w:hAnsi="微软雅黑" w:eastAsia="微软雅黑" w:cs="微软雅黑"/>
          <w:sz w:val="30"/>
          <w:szCs w:val="30"/>
        </w:rPr>
      </w:pPr>
    </w:p>
    <w:p w14:paraId="7C2538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imagine," she says. Science and Health, 161st ed., 1899, p. xi, "that the phenomena of physical healing in Christian Science only present a phase of the action of the human mind, which, in some unexplained way, results in the cure of sickness."</w:t>
      </w:r>
    </w:p>
    <w:p w14:paraId="4A0A12A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“许多人想象，”她说，《科学与健康》第161版，1899年，第xi页，“基督教科学中的身体医治现象仅仅呈现了人类心智活动的一个阶段，以某种无法解释的方式导致了疾病的治愈。”</w:t>
      </w:r>
    </w:p>
    <w:p w14:paraId="08D1D1DD">
      <w:pPr>
        <w:pStyle w:val="3"/>
        <w:spacing w:before="85" w:line="253" w:lineRule="auto"/>
        <w:ind w:left="292" w:hanging="12"/>
        <w:jc w:val="both"/>
        <w:rPr>
          <w:rFonts w:hint="eastAsia" w:ascii="微软雅黑" w:hAnsi="微软雅黑" w:eastAsia="微软雅黑" w:cs="微软雅黑"/>
          <w:sz w:val="30"/>
          <w:szCs w:val="30"/>
        </w:rPr>
      </w:pPr>
    </w:p>
    <w:p w14:paraId="130BE45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 declares, is by no means the case.</w:t>
      </w:r>
    </w:p>
    <w:p w14:paraId="726AB1E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她宣称，这绝非事实。</w:t>
      </w:r>
    </w:p>
    <w:p w14:paraId="4AAA5639">
      <w:pPr>
        <w:pStyle w:val="3"/>
        <w:spacing w:before="85" w:line="253" w:lineRule="auto"/>
        <w:ind w:left="292" w:hanging="12"/>
        <w:jc w:val="both"/>
        <w:rPr>
          <w:rFonts w:hint="eastAsia" w:ascii="微软雅黑" w:hAnsi="微软雅黑" w:eastAsia="微软雅黑" w:cs="微软雅黑"/>
          <w:sz w:val="30"/>
          <w:szCs w:val="30"/>
        </w:rPr>
      </w:pPr>
    </w:p>
    <w:p w14:paraId="5C0550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condemns the several books "on mental healing" which have come under her notice as wrong and misleading, precisely because "they regard the human mind as a healing agent, whereas this mind is not a factor in the Principle of Christian Science" (p. x).</w:t>
      </w:r>
    </w:p>
    <w:p w14:paraId="604C430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她谴责她所注意到的几本“关于精神疗法”的书是错误和误导的，恰恰是因为“它们将人类心智视为医治媒介，而这个心智并不是基督教科学原理中的一个因素”（第x页）。</w:t>
      </w:r>
    </w:p>
    <w:p w14:paraId="6F38066C">
      <w:pPr>
        <w:pStyle w:val="3"/>
        <w:spacing w:before="85" w:line="253" w:lineRule="auto"/>
        <w:ind w:left="292" w:hanging="12"/>
        <w:jc w:val="both"/>
        <w:rPr>
          <w:rFonts w:hint="eastAsia" w:ascii="微软雅黑" w:hAnsi="微软雅黑" w:eastAsia="微软雅黑" w:cs="微软雅黑"/>
          <w:sz w:val="30"/>
          <w:szCs w:val="30"/>
        </w:rPr>
      </w:pPr>
    </w:p>
    <w:p w14:paraId="21003F3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"human mind" in passages like this probably is to be read as equivalent to "mortal mind," a cant phrase in the system, as, for example, on p. 303:</w:t>
      </w:r>
    </w:p>
    <w:p w14:paraId="4A4757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像这样的段落中的“人类心智”一词可能应被解读为等同于“凡人心智”，这是该体系中的行话，例如在第303页：</w:t>
      </w:r>
    </w:p>
    <w:p w14:paraId="086D8A97">
      <w:pPr>
        <w:pStyle w:val="3"/>
        <w:spacing w:before="85" w:line="253" w:lineRule="auto"/>
        <w:ind w:left="292" w:hanging="12"/>
        <w:jc w:val="both"/>
        <w:rPr>
          <w:rFonts w:hint="eastAsia" w:ascii="微软雅黑" w:hAnsi="微软雅黑" w:eastAsia="微软雅黑" w:cs="微软雅黑"/>
          <w:sz w:val="30"/>
          <w:szCs w:val="30"/>
        </w:rPr>
      </w:pPr>
    </w:p>
    <w:p w14:paraId="5FB72E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teaches that the popular and false notions about the Divine Being and character have originated in the human mind.</w:t>
      </w:r>
    </w:p>
    <w:p w14:paraId="48CCEA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“历史教导我们，关于神圣存在和属性的流行和错误观念源于人类心智。</w:t>
      </w:r>
    </w:p>
    <w:p w14:paraId="2CC27989">
      <w:pPr>
        <w:pStyle w:val="3"/>
        <w:spacing w:before="85" w:line="253" w:lineRule="auto"/>
        <w:ind w:left="292" w:hanging="12"/>
        <w:jc w:val="both"/>
        <w:rPr>
          <w:rFonts w:hint="eastAsia" w:ascii="微软雅黑" w:hAnsi="微软雅黑" w:eastAsia="微软雅黑" w:cs="微软雅黑"/>
          <w:sz w:val="30"/>
          <w:szCs w:val="30"/>
        </w:rPr>
      </w:pPr>
    </w:p>
    <w:p w14:paraId="7EB16DB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really is no mortal mind, this wrong notion about God must have originated in a false supposition, not in immortal Mind."</w:t>
      </w:r>
    </w:p>
    <w:p w14:paraId="1D1789B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由于确实没有凡人心智，这种关于神的错误观念必定源于错误的假设，而非不朽的心智。”</w:t>
      </w:r>
    </w:p>
    <w:p w14:paraId="6BEA1C25">
      <w:pPr>
        <w:pStyle w:val="3"/>
        <w:spacing w:before="85" w:line="253" w:lineRule="auto"/>
        <w:ind w:left="292" w:hanging="12"/>
        <w:jc w:val="both"/>
        <w:rPr>
          <w:rFonts w:hint="eastAsia" w:ascii="微软雅黑" w:hAnsi="微软雅黑" w:eastAsia="微软雅黑" w:cs="微软雅黑"/>
          <w:sz w:val="30"/>
          <w:szCs w:val="30"/>
        </w:rPr>
      </w:pPr>
    </w:p>
    <w:p w14:paraId="29FF0A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"mortal mind," we are told (p. 45), "claims to govern every organ of the mortal body," but the claim is false; "the Divine Mind" is the true governor.</w:t>
      </w:r>
    </w:p>
    <w:p w14:paraId="0915ED1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我们被告知（第45页），这种“凡人心智”“声称统治凡人身体的每一个器官”，但这一声称是虚假的；“神圣心智”才是真正的统治者。</w:t>
      </w:r>
    </w:p>
    <w:p w14:paraId="5F13D222">
      <w:pPr>
        <w:pStyle w:val="3"/>
        <w:spacing w:before="85" w:line="253" w:lineRule="auto"/>
        <w:ind w:left="292" w:hanging="12"/>
        <w:jc w:val="both"/>
        <w:rPr>
          <w:rFonts w:hint="eastAsia" w:ascii="微软雅黑" w:hAnsi="微软雅黑" w:eastAsia="微软雅黑" w:cs="微软雅黑"/>
          <w:sz w:val="30"/>
          <w:szCs w:val="30"/>
        </w:rPr>
      </w:pPr>
    </w:p>
    <w:p w14:paraId="43FF8B0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"really is no mortal mind."</w:t>
      </w:r>
    </w:p>
    <w:p w14:paraId="7F1C84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“确实没有凡人心智。”</w:t>
      </w:r>
    </w:p>
    <w:p w14:paraId="6D189987">
      <w:pPr>
        <w:pStyle w:val="3"/>
        <w:spacing w:before="85" w:line="253" w:lineRule="auto"/>
        <w:ind w:left="292" w:hanging="12"/>
        <w:jc w:val="both"/>
        <w:rPr>
          <w:rFonts w:hint="eastAsia" w:ascii="微软雅黑" w:hAnsi="微软雅黑" w:eastAsia="微软雅黑" w:cs="微软雅黑"/>
          <w:sz w:val="30"/>
          <w:szCs w:val="30"/>
        </w:rPr>
      </w:pPr>
    </w:p>
    <w:p w14:paraId="7585C8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distinction between mind-cure and Mind-cure is not maintained, and endless confusion results.</w:t>
      </w:r>
    </w:p>
    <w:p w14:paraId="52FA9D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当然，这种精神疗法（mind-cure）和神圣心智疗法（Mind-cure）之间的区别并没有被维持，结果导致无尽的混乱。</w:t>
      </w:r>
    </w:p>
    <w:p w14:paraId="2F5C88C0">
      <w:pPr>
        <w:pStyle w:val="3"/>
        <w:spacing w:before="85" w:line="253" w:lineRule="auto"/>
        <w:ind w:left="292" w:hanging="12"/>
        <w:jc w:val="both"/>
        <w:rPr>
          <w:rFonts w:hint="eastAsia" w:ascii="微软雅黑" w:hAnsi="微软雅黑" w:eastAsia="微软雅黑" w:cs="微软雅黑"/>
          <w:sz w:val="30"/>
          <w:szCs w:val="30"/>
        </w:rPr>
      </w:pPr>
    </w:p>
    <w:p w14:paraId="72FB58A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Christian Science writer quoted in The American Journal of Psychology, X, p. 433, in the same breath repudiates the ascription of their healings to a "material, mental or bodily cause," and affirms that "the only agency ever effective in curing diseases is some faculty of mind."</w:t>
      </w:r>
    </w:p>
    <w:p w14:paraId="46F935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因此，在《美国心理学杂志》第十卷第433页引用的基督教科学作者，在同一口气中既否认将他们的医治归因于“物质、精神或身体原因”，又肯定“治愈疾病唯一有效的代理是某种心智能力。”</w:t>
      </w:r>
    </w:p>
    <w:p w14:paraId="5B862BDA">
      <w:pPr>
        <w:pStyle w:val="3"/>
        <w:spacing w:before="85" w:line="253" w:lineRule="auto"/>
        <w:ind w:left="292" w:hanging="12"/>
        <w:jc w:val="both"/>
        <w:rPr>
          <w:rFonts w:hint="eastAsia" w:ascii="微软雅黑" w:hAnsi="微软雅黑" w:eastAsia="微软雅黑" w:cs="微软雅黑"/>
          <w:sz w:val="30"/>
          <w:szCs w:val="30"/>
        </w:rPr>
      </w:pPr>
    </w:p>
    <w:p w14:paraId="5A0D841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and Health, 1899, p. xi; cf. p. 5:</w:t>
      </w:r>
    </w:p>
    <w:p w14:paraId="2EA1852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《科学与健康》，1899年，第xi页；参第5页：</w:t>
      </w:r>
    </w:p>
    <w:p w14:paraId="7628476D">
      <w:pPr>
        <w:pStyle w:val="3"/>
        <w:spacing w:before="85" w:line="253" w:lineRule="auto"/>
        <w:ind w:left="292" w:hanging="12"/>
        <w:jc w:val="both"/>
        <w:rPr>
          <w:rFonts w:hint="eastAsia" w:ascii="微软雅黑" w:hAnsi="微软雅黑" w:eastAsia="微软雅黑" w:cs="微软雅黑"/>
          <w:sz w:val="30"/>
          <w:szCs w:val="30"/>
        </w:rPr>
      </w:pPr>
    </w:p>
    <w:p w14:paraId="34221E5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Science is natural but not physical.</w:t>
      </w:r>
    </w:p>
    <w:p w14:paraId="2621D4A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“基督教科学是自然的但不是物理的。</w:t>
      </w:r>
    </w:p>
    <w:p w14:paraId="2F1C9E42">
      <w:pPr>
        <w:pStyle w:val="3"/>
        <w:spacing w:before="85" w:line="253" w:lineRule="auto"/>
        <w:ind w:left="292" w:hanging="12"/>
        <w:jc w:val="both"/>
        <w:rPr>
          <w:rFonts w:hint="eastAsia" w:ascii="微软雅黑" w:hAnsi="微软雅黑" w:eastAsia="微软雅黑" w:cs="微软雅黑"/>
          <w:sz w:val="30"/>
          <w:szCs w:val="30"/>
        </w:rPr>
      </w:pPr>
    </w:p>
    <w:p w14:paraId="2E8AD3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Science of God and man is no more supernatural than is the science of numbers";</w:t>
      </w:r>
    </w:p>
    <w:p w14:paraId="092F6A8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神与人的真正科学并不比数学更超自然”；</w:t>
      </w:r>
    </w:p>
    <w:p w14:paraId="056ADF52">
      <w:pPr>
        <w:pStyle w:val="3"/>
        <w:spacing w:before="85" w:line="253" w:lineRule="auto"/>
        <w:ind w:left="292" w:hanging="12"/>
        <w:jc w:val="both"/>
        <w:rPr>
          <w:rFonts w:hint="eastAsia" w:ascii="微软雅黑" w:hAnsi="微软雅黑" w:eastAsia="微软雅黑" w:cs="微软雅黑"/>
          <w:sz w:val="30"/>
          <w:szCs w:val="30"/>
        </w:rPr>
      </w:pPr>
    </w:p>
    <w:p w14:paraId="714EDEF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249: "Miracles are impossible in Science."</w:t>
      </w:r>
    </w:p>
    <w:p w14:paraId="22EC8FC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第249页：“神迹在科学中是不可能的。”</w:t>
      </w:r>
    </w:p>
    <w:p w14:paraId="061E7B56">
      <w:pPr>
        <w:pStyle w:val="3"/>
        <w:spacing w:before="85" w:line="253" w:lineRule="auto"/>
        <w:ind w:left="292" w:hanging="12"/>
        <w:jc w:val="both"/>
        <w:rPr>
          <w:rFonts w:hint="eastAsia" w:ascii="微软雅黑" w:hAnsi="微软雅黑" w:eastAsia="微软雅黑" w:cs="微软雅黑"/>
          <w:sz w:val="30"/>
          <w:szCs w:val="30"/>
        </w:rPr>
      </w:pPr>
    </w:p>
    <w:p w14:paraId="5729D80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resurrection of Christ was not supernatural: "Can it be called supernatural for the God of nature to sustain Jesus, in his proof of man's truly derived power?</w:t>
      </w:r>
    </w:p>
    <w:p w14:paraId="1E9EF9F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甚至基督的复活也不是超自然的：“自然之神在耶稣证明人真正衍生的能力时支持他，这能被称为超自然吗？</w:t>
      </w:r>
    </w:p>
    <w:p w14:paraId="34A3E37C">
      <w:pPr>
        <w:pStyle w:val="3"/>
        <w:spacing w:before="85" w:line="253" w:lineRule="auto"/>
        <w:ind w:left="292" w:hanging="12"/>
        <w:jc w:val="both"/>
        <w:rPr>
          <w:rFonts w:hint="eastAsia" w:ascii="微软雅黑" w:hAnsi="微软雅黑" w:eastAsia="微软雅黑" w:cs="微软雅黑"/>
          <w:sz w:val="30"/>
          <w:szCs w:val="30"/>
        </w:rPr>
      </w:pPr>
    </w:p>
    <w:p w14:paraId="0248D2F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method of surgery beyond material art, but it was not a supernatural act.</w:t>
      </w:r>
    </w:p>
    <w:p w14:paraId="71B3224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那是一种超越物质技艺的手术方法，但不是超自然的行动。</w:t>
      </w:r>
    </w:p>
    <w:p w14:paraId="78DD0997">
      <w:pPr>
        <w:pStyle w:val="3"/>
        <w:spacing w:before="85" w:line="253" w:lineRule="auto"/>
        <w:ind w:left="292" w:hanging="12"/>
        <w:jc w:val="both"/>
        <w:rPr>
          <w:rFonts w:hint="eastAsia" w:ascii="微软雅黑" w:hAnsi="微软雅黑" w:eastAsia="微软雅黑" w:cs="微软雅黑"/>
          <w:sz w:val="30"/>
          <w:szCs w:val="30"/>
        </w:rPr>
      </w:pPr>
    </w:p>
    <w:p w14:paraId="68A6427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was a distinctly natural act . . ." (p. 349).</w:t>
      </w:r>
    </w:p>
    <w:p w14:paraId="2DD5B7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相反，那是明显的自然行动……”（第349页）。</w:t>
      </w:r>
    </w:p>
    <w:p w14:paraId="3D455FCB">
      <w:pPr>
        <w:pStyle w:val="3"/>
        <w:spacing w:before="85" w:line="253" w:lineRule="auto"/>
        <w:ind w:left="292" w:hanging="12"/>
        <w:jc w:val="both"/>
        <w:rPr>
          <w:rFonts w:hint="eastAsia" w:ascii="微软雅黑" w:hAnsi="微软雅黑" w:eastAsia="微软雅黑" w:cs="微软雅黑"/>
          <w:sz w:val="30"/>
          <w:szCs w:val="30"/>
        </w:rPr>
      </w:pPr>
    </w:p>
    <w:p w14:paraId="6455FA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Baker Eddy," says a writer in the Christian Science Journal for April, 1889, "has worked out before us as on a blackboard every point in the temptations and demonstrations—or so-called Miracles—of Jesus, showing us how to meet and overcome the one, and how to perform the other."</w:t>
      </w:r>
    </w:p>
    <w:p w14:paraId="7A58BD8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1889年4月《基督教科学杂志》的一位作者说：“玛丽·贝克·艾迪像在黑板上一样，在我们面前推导出了耶稣试探和示范——或所谓的神迹——的每一点，向我们展示了如何面对和克服前者，以及如何施行后者。”</w:t>
      </w:r>
    </w:p>
    <w:p w14:paraId="58E471BB">
      <w:pPr>
        <w:pStyle w:val="3"/>
        <w:spacing w:before="85" w:line="253" w:lineRule="auto"/>
        <w:ind w:left="292" w:hanging="12"/>
        <w:jc w:val="both"/>
        <w:rPr>
          <w:rFonts w:hint="eastAsia" w:ascii="微软雅黑" w:hAnsi="微软雅黑" w:eastAsia="微软雅黑" w:cs="微软雅黑"/>
          <w:sz w:val="30"/>
          <w:szCs w:val="30"/>
        </w:rPr>
      </w:pPr>
    </w:p>
    <w:p w14:paraId="10F9201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natural in Mrs. Eddy's universe.</w:t>
      </w:r>
    </w:p>
    <w:p w14:paraId="15BEC77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在艾迪夫人的宇宙中，一切都是自然的。</w:t>
      </w:r>
    </w:p>
    <w:p w14:paraId="232B6D23">
      <w:pPr>
        <w:pStyle w:val="3"/>
        <w:spacing w:before="85" w:line="253" w:lineRule="auto"/>
        <w:ind w:left="292" w:hanging="12"/>
        <w:jc w:val="both"/>
        <w:rPr>
          <w:rFonts w:hint="eastAsia" w:ascii="微软雅黑" w:hAnsi="微软雅黑" w:eastAsia="微软雅黑" w:cs="微软雅黑"/>
          <w:sz w:val="30"/>
          <w:szCs w:val="30"/>
        </w:rPr>
      </w:pPr>
    </w:p>
    <w:p w14:paraId="334F31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as a Healing Power, p. 19.</w:t>
      </w:r>
    </w:p>
    <w:p w14:paraId="6338C7C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《作为医治力量的基督教》，第19页。</w:t>
      </w:r>
    </w:p>
    <w:p w14:paraId="3299D5AC">
      <w:pPr>
        <w:pStyle w:val="3"/>
        <w:spacing w:before="85" w:line="253" w:lineRule="auto"/>
        <w:ind w:left="292" w:hanging="12"/>
        <w:jc w:val="both"/>
        <w:rPr>
          <w:rFonts w:hint="eastAsia" w:ascii="微软雅黑" w:hAnsi="微软雅黑" w:eastAsia="微软雅黑" w:cs="微软雅黑"/>
          <w:sz w:val="30"/>
          <w:szCs w:val="30"/>
        </w:rPr>
      </w:pPr>
    </w:p>
    <w:p w14:paraId="61A783E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Thought, February, 1890.</w:t>
      </w:r>
    </w:p>
    <w:p w14:paraId="3BA746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《基督教思想》，1890年2月。</w:t>
      </w:r>
    </w:p>
    <w:p w14:paraId="161CEF30">
      <w:pPr>
        <w:pStyle w:val="3"/>
        <w:spacing w:before="85" w:line="253" w:lineRule="auto"/>
        <w:ind w:left="292" w:hanging="12"/>
        <w:jc w:val="both"/>
        <w:rPr>
          <w:rFonts w:hint="eastAsia" w:ascii="微软雅黑" w:hAnsi="微软雅黑" w:eastAsia="微软雅黑" w:cs="微软雅黑"/>
          <w:sz w:val="30"/>
          <w:szCs w:val="30"/>
        </w:rPr>
      </w:pPr>
    </w:p>
    <w:p w14:paraId="30C9B5D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pedigree of Christian Science," see the admirable article under that title by Frank Podmore in The Contemporary Review for January, 1909, vol. XCV, pp. 37-49;</w:t>
      </w:r>
    </w:p>
    <w:p w14:paraId="4C01101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关于“基督教科学的谱系”，见弗兰克·波德摩尔在《当代评论》1909年1月第九十五卷第37-49页题为该标题的精彩文章；</w:t>
      </w:r>
    </w:p>
    <w:p w14:paraId="5D1256E9">
      <w:pPr>
        <w:pStyle w:val="3"/>
        <w:spacing w:before="85" w:line="253" w:lineRule="auto"/>
        <w:ind w:left="292" w:hanging="12"/>
        <w:jc w:val="both"/>
        <w:rPr>
          <w:rFonts w:hint="eastAsia" w:ascii="微软雅黑" w:hAnsi="微软雅黑" w:eastAsia="微软雅黑" w:cs="微软雅黑"/>
          <w:sz w:val="30"/>
          <w:szCs w:val="30"/>
        </w:rPr>
      </w:pPr>
    </w:p>
    <w:p w14:paraId="7BE4BF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more at large, Frank Podmore, Mesmerism and Christian Science: a Short History of Mental Healing, 1909.</w:t>
      </w:r>
    </w:p>
    <w:p w14:paraId="6EE569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当然，更详细的见弗兰克·波德摩尔，《催眠术与基督教科学：精神疗法简史》，1909年。</w:t>
      </w:r>
    </w:p>
    <w:p w14:paraId="6F75FE89">
      <w:pPr>
        <w:pStyle w:val="3"/>
        <w:spacing w:before="85" w:line="253" w:lineRule="auto"/>
        <w:ind w:left="292" w:hanging="12"/>
        <w:jc w:val="both"/>
        <w:rPr>
          <w:rFonts w:hint="eastAsia" w:ascii="微软雅黑" w:hAnsi="微软雅黑" w:eastAsia="微软雅黑" w:cs="微软雅黑"/>
          <w:sz w:val="30"/>
          <w:szCs w:val="30"/>
        </w:rPr>
      </w:pPr>
    </w:p>
    <w:p w14:paraId="12A668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herself speaks with contempt of Faith-Healing as "one belief casting out another—a belief in the unknown casting out a belief in disease."</w:t>
      </w:r>
    </w:p>
    <w:p w14:paraId="2E26FEF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艾迪夫人自己轻蔑地称信心疗法为“一种信仰驱逐另一种信仰——对未知的信仰驱逐对疾病的信仰。”</w:t>
      </w:r>
    </w:p>
    <w:p w14:paraId="623AAC01">
      <w:pPr>
        <w:pStyle w:val="3"/>
        <w:spacing w:before="85" w:line="253" w:lineRule="auto"/>
        <w:ind w:left="292" w:hanging="12"/>
        <w:jc w:val="both"/>
        <w:rPr>
          <w:rFonts w:hint="eastAsia" w:ascii="微软雅黑" w:hAnsi="微软雅黑" w:eastAsia="微软雅黑" w:cs="微软雅黑"/>
          <w:sz w:val="30"/>
          <w:szCs w:val="30"/>
        </w:rPr>
      </w:pPr>
    </w:p>
    <w:p w14:paraId="0E0B4C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Truth itself which does this," she declares; "nor is it the human understanding of the divine healing Principle" (Science and Health, 1899, p. 317).</w:t>
      </w:r>
    </w:p>
    <w:p w14:paraId="48E3C5C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“做这事的不是真理本身，”她宣称，“也不是人类对神圣医治原则的理解”（《科学与健康》，1899年，第317页）。</w:t>
      </w:r>
    </w:p>
    <w:p w14:paraId="4113B6C0">
      <w:pPr>
        <w:pStyle w:val="3"/>
        <w:spacing w:before="85" w:line="253" w:lineRule="auto"/>
        <w:ind w:left="292" w:hanging="12"/>
        <w:jc w:val="both"/>
        <w:rPr>
          <w:rFonts w:hint="eastAsia" w:ascii="微软雅黑" w:hAnsi="微软雅黑" w:eastAsia="微软雅黑" w:cs="微软雅黑"/>
          <w:sz w:val="30"/>
          <w:szCs w:val="30"/>
        </w:rPr>
      </w:pPr>
    </w:p>
    <w:p w14:paraId="22F1E65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admissions are greatly modified in Science and Health, 1899, p. 397.</w:t>
      </w:r>
    </w:p>
    <w:p w14:paraId="59A547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这些承认在1899年版《科学与健康》第397页被大大修正了。</w:t>
      </w:r>
    </w:p>
    <w:p w14:paraId="336A54EE">
      <w:pPr>
        <w:pStyle w:val="3"/>
        <w:spacing w:before="85" w:line="253" w:lineRule="auto"/>
        <w:ind w:left="292" w:hanging="12"/>
        <w:jc w:val="both"/>
        <w:rPr>
          <w:rFonts w:hint="eastAsia" w:ascii="微软雅黑" w:hAnsi="微软雅黑" w:eastAsia="微软雅黑" w:cs="微软雅黑"/>
          <w:sz w:val="30"/>
          <w:szCs w:val="30"/>
        </w:rPr>
      </w:pPr>
    </w:p>
    <w:p w14:paraId="554223A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taught, as the Index puts it, that faith-cure "often soothes but only changes the form of the ailment."</w:t>
      </w:r>
    </w:p>
    <w:p w14:paraId="3327EDD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正如索引所述，这里教导说，信心疗法“经常缓解但只是改变了疾病的形式。”</w:t>
      </w:r>
    </w:p>
    <w:p w14:paraId="6F72A136">
      <w:pPr>
        <w:pStyle w:val="3"/>
        <w:spacing w:before="85" w:line="253" w:lineRule="auto"/>
        <w:ind w:left="292" w:hanging="12"/>
        <w:jc w:val="both"/>
        <w:rPr>
          <w:rFonts w:hint="eastAsia" w:ascii="微软雅黑" w:hAnsi="微软雅黑" w:eastAsia="微软雅黑" w:cs="微软雅黑"/>
          <w:sz w:val="30"/>
          <w:szCs w:val="30"/>
        </w:rPr>
      </w:pPr>
    </w:p>
    <w:p w14:paraId="7ECE2F5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removes bodily ailments for a season; or else it changes those ills into new and more difficult forms of disease, until at length the Science of Mind comes to the rescue and works a radical cure."</w:t>
      </w:r>
    </w:p>
    <w:p w14:paraId="5EE816A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“信心暂时消除身体疾病；否则它会将这些疾病转变为新的、更难治愈的疾病形式，直到最后心智科学前来救援并彻底治愈。”</w:t>
      </w:r>
    </w:p>
    <w:p w14:paraId="25C33151">
      <w:pPr>
        <w:pStyle w:val="3"/>
        <w:spacing w:before="85" w:line="253" w:lineRule="auto"/>
        <w:ind w:left="292" w:hanging="12"/>
        <w:jc w:val="both"/>
        <w:rPr>
          <w:rFonts w:hint="eastAsia" w:ascii="微软雅黑" w:hAnsi="微软雅黑" w:eastAsia="微软雅黑" w:cs="微软雅黑"/>
          <w:sz w:val="30"/>
          <w:szCs w:val="30"/>
        </w:rPr>
      </w:pPr>
    </w:p>
    <w:p w14:paraId="50B5165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Science Healing, its Principles and Practice, 1888, p. 102.</w:t>
      </w:r>
    </w:p>
    <w:p w14:paraId="5DD389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《基督教科学医治，其原则与实践》，1888年，第102页。</w:t>
      </w:r>
    </w:p>
    <w:p w14:paraId="193CC804">
      <w:pPr>
        <w:pStyle w:val="3"/>
        <w:spacing w:before="85" w:line="253" w:lineRule="auto"/>
        <w:ind w:left="292" w:hanging="12"/>
        <w:jc w:val="both"/>
        <w:rPr>
          <w:rFonts w:hint="eastAsia" w:ascii="微软雅黑" w:hAnsi="微软雅黑" w:eastAsia="微软雅黑" w:cs="微软雅黑"/>
          <w:sz w:val="30"/>
          <w:szCs w:val="30"/>
        </w:rPr>
      </w:pPr>
    </w:p>
    <w:p w14:paraId="626CF7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Retrospection and Introspection,17 1900, p. 38 (first printed in 1891).</w:t>
      </w:r>
    </w:p>
    <w:p w14:paraId="0BB826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《回顾与内省》第17版，1900年，第38页（首次印刷于1891年）。</w:t>
      </w:r>
    </w:p>
    <w:p w14:paraId="501CCBD8">
      <w:pPr>
        <w:pStyle w:val="3"/>
        <w:spacing w:before="85" w:line="253" w:lineRule="auto"/>
        <w:ind w:left="292" w:hanging="12"/>
        <w:jc w:val="both"/>
        <w:rPr>
          <w:rFonts w:hint="eastAsia" w:ascii="微软雅黑" w:hAnsi="微软雅黑" w:eastAsia="微软雅黑" w:cs="微软雅黑"/>
          <w:sz w:val="30"/>
          <w:szCs w:val="30"/>
        </w:rPr>
      </w:pPr>
    </w:p>
    <w:p w14:paraId="065E3AC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In Science and Health, 1899, p. 107, she writes: "In the year 1866 I discovered the Christ Science or divine laws of Life, Truth and Love, and named my discovery Christian Science.</w:t>
      </w:r>
    </w:p>
    <w:p w14:paraId="42ED21D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同上。在1899年版《科学与健康》第107页，她写道：“在1866年，我发现了基督科学或生命、真理和爱的神圣法则，并将我的发现命名为基督教科学。</w:t>
      </w:r>
    </w:p>
    <w:p w14:paraId="0B133CCE">
      <w:pPr>
        <w:pStyle w:val="3"/>
        <w:spacing w:before="85" w:line="253" w:lineRule="auto"/>
        <w:ind w:left="292" w:hanging="12"/>
        <w:jc w:val="both"/>
        <w:rPr>
          <w:rFonts w:hint="eastAsia" w:ascii="微软雅黑" w:hAnsi="微软雅黑" w:eastAsia="微软雅黑" w:cs="微软雅黑"/>
          <w:sz w:val="30"/>
          <w:szCs w:val="30"/>
        </w:rPr>
      </w:pPr>
    </w:p>
    <w:p w14:paraId="5B6CADD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been graciously preparing me during many years for the reception of this final revelation of the absolute divine Principle of scientific mental healing."</w:t>
      </w:r>
    </w:p>
    <w:p w14:paraId="2E15C6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多年来，神一直恩慈地预备我，以接受这关于科学精神疗法绝对神圣原则的最终启示。”</w:t>
      </w:r>
    </w:p>
    <w:p w14:paraId="6366DCA9">
      <w:pPr>
        <w:pStyle w:val="3"/>
        <w:spacing w:before="85" w:line="253" w:lineRule="auto"/>
        <w:ind w:left="292" w:hanging="12"/>
        <w:jc w:val="both"/>
        <w:rPr>
          <w:rFonts w:hint="eastAsia" w:ascii="微软雅黑" w:hAnsi="微软雅黑" w:eastAsia="微软雅黑" w:cs="微软雅黑"/>
          <w:sz w:val="30"/>
          <w:szCs w:val="30"/>
        </w:rPr>
      </w:pPr>
    </w:p>
    <w:p w14:paraId="0483C6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Eddy's relations to P. P. Quimby have been made quite clear and placed on a firm basis by Georgine Milmine in a series of articles published in McClure's Magazine for 1907-1908, and afterward in book form, The Life of Mary Baker G. Eddy and the History of Christian Science, 1909;</w:t>
      </w:r>
    </w:p>
    <w:p w14:paraId="5D93C31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艾迪夫人与P. P. 昆比的关系已被乔金·米尔明（Georgine Milmine）在1907-1908年发表于《麦克卢尔杂志》的一系列文章中，以及后来成书的《玛丽·贝克·G·艾迪生平与基督教科学史》（1909年）中阐述得非常清楚并确立在坚实的基础上；</w:t>
      </w:r>
    </w:p>
    <w:p w14:paraId="5737EB66">
      <w:pPr>
        <w:pStyle w:val="3"/>
        <w:spacing w:before="85" w:line="253" w:lineRule="auto"/>
        <w:ind w:left="292" w:hanging="12"/>
        <w:jc w:val="both"/>
        <w:rPr>
          <w:rFonts w:hint="eastAsia" w:ascii="微软雅黑" w:hAnsi="微软雅黑" w:eastAsia="微软雅黑" w:cs="微软雅黑"/>
          <w:sz w:val="30"/>
          <w:szCs w:val="30"/>
        </w:rPr>
      </w:pPr>
    </w:p>
    <w:p w14:paraId="1DFEFC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Lyman P. Powell, Christian Science, the Faith and its Founder, 1907;</w:t>
      </w:r>
    </w:p>
    <w:p w14:paraId="7680E57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以及莱曼·P·鲍威尔（Lyman P. Powell），《基督教科学，信仰及其创始人》，1907年；</w:t>
      </w:r>
    </w:p>
    <w:p w14:paraId="0B84875E">
      <w:pPr>
        <w:pStyle w:val="3"/>
        <w:spacing w:before="85" w:line="253" w:lineRule="auto"/>
        <w:ind w:left="292" w:hanging="12"/>
        <w:jc w:val="both"/>
        <w:rPr>
          <w:rFonts w:hint="eastAsia" w:ascii="微软雅黑" w:hAnsi="微软雅黑" w:eastAsia="微软雅黑" w:cs="微软雅黑"/>
          <w:sz w:val="30"/>
          <w:szCs w:val="30"/>
        </w:rPr>
      </w:pPr>
    </w:p>
    <w:p w14:paraId="26F4938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Frank Podmore, Mesmerism and Christian Science, 1909, chap, xiv, "The Rise of Mental Healing," and Annetta Gertrude Dresser, The Philosophy of P. P. Quimby, 1895.</w:t>
      </w:r>
    </w:p>
    <w:p w14:paraId="7897A3B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另见弗兰克·波德摩尔，《催眠术与基督教科学》（1909年）第十四章“精神疗法的兴起”，以及安妮塔·格特鲁德·德雷瑟（Annetta Gertrude Dresser），《P. P. 昆比的哲学》，1895年。</w:t>
      </w:r>
    </w:p>
    <w:p w14:paraId="498B97A5">
      <w:pPr>
        <w:pStyle w:val="3"/>
        <w:spacing w:before="85" w:line="253" w:lineRule="auto"/>
        <w:ind w:left="292" w:hanging="12"/>
        <w:jc w:val="both"/>
        <w:rPr>
          <w:rFonts w:hint="eastAsia" w:ascii="微软雅黑" w:hAnsi="微软雅黑" w:eastAsia="微软雅黑" w:cs="微软雅黑"/>
          <w:sz w:val="30"/>
          <w:szCs w:val="30"/>
        </w:rPr>
      </w:pPr>
    </w:p>
    <w:p w14:paraId="44C2E80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Quimby's fundamental principle is summed up in his conviction that the cause and cure of disease lie in mental states.</w:t>
      </w:r>
    </w:p>
    <w:p w14:paraId="13FBA6D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昆比的基本原则总结为他的信念：疾病的起因和治愈在于精神状态。</w:t>
      </w:r>
    </w:p>
    <w:p w14:paraId="047C44DE">
      <w:pPr>
        <w:pStyle w:val="3"/>
        <w:spacing w:before="85" w:line="253" w:lineRule="auto"/>
        <w:ind w:left="292" w:hanging="12"/>
        <w:jc w:val="both"/>
        <w:rPr>
          <w:rFonts w:hint="eastAsia" w:ascii="微软雅黑" w:hAnsi="微软雅黑" w:eastAsia="微软雅黑" w:cs="微软雅黑"/>
          <w:sz w:val="30"/>
          <w:szCs w:val="30"/>
        </w:rPr>
      </w:pPr>
    </w:p>
    <w:p w14:paraId="2CF23A6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practice was to talk with his patients about their diseases, to explain to them that disease is an error, and to "establish the truth in its place, which, if done, was the cure."</w:t>
      </w:r>
    </w:p>
    <w:p w14:paraId="48966A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他的做法是与病人谈论他们的疾病，向他们解释疾病是一种错误，并“确立真理来取代它，如果做到了，就是治愈。”</w:t>
      </w:r>
    </w:p>
    <w:p w14:paraId="2D6B6E73">
      <w:pPr>
        <w:pStyle w:val="3"/>
        <w:spacing w:before="85" w:line="253" w:lineRule="auto"/>
        <w:ind w:left="292" w:hanging="12"/>
        <w:jc w:val="both"/>
        <w:rPr>
          <w:rFonts w:hint="eastAsia" w:ascii="微软雅黑" w:hAnsi="微软雅黑" w:eastAsia="微软雅黑" w:cs="微软雅黑"/>
          <w:sz w:val="30"/>
          <w:szCs w:val="30"/>
        </w:rPr>
      </w:pPr>
    </w:p>
    <w:p w14:paraId="1AEB50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no medicines," he says, "I simply sit by the patient's side and explain to him what he thinks is his disease, and my explanation is the cure; . . . the truth is the cure."</w:t>
      </w:r>
    </w:p>
    <w:p w14:paraId="267767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“我不给药，”他说，“我只是坐在病人身边，向他解释他认为什么是他的疾病，我的解释就是治愈；……真理就是治愈。”</w:t>
      </w:r>
    </w:p>
    <w:p w14:paraId="443C06B0">
      <w:pPr>
        <w:pStyle w:val="3"/>
        <w:spacing w:before="85" w:line="253" w:lineRule="auto"/>
        <w:ind w:left="292" w:hanging="12"/>
        <w:jc w:val="both"/>
        <w:rPr>
          <w:rFonts w:hint="eastAsia" w:ascii="微软雅黑" w:hAnsi="微软雅黑" w:eastAsia="微软雅黑" w:cs="微软雅黑"/>
          <w:sz w:val="30"/>
          <w:szCs w:val="30"/>
        </w:rPr>
      </w:pPr>
    </w:p>
    <w:p w14:paraId="189579D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way of curing," he writes in 1862, the year in which Mrs. Eddy went to him as a patient, "convinces him (the patient) that he has been deceived; and, if I succeed, the patient is cured."</w:t>
      </w:r>
    </w:p>
    <w:p w14:paraId="7990D6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“我的治愈方式，”他在1862年（艾迪夫人作为病人去找他的那一年）写道，“是让他（病人）确信他被骗了；如果我成功了，病人就治愈了。”</w:t>
      </w:r>
    </w:p>
    <w:p w14:paraId="4816C377">
      <w:pPr>
        <w:pStyle w:val="3"/>
        <w:spacing w:before="85" w:line="253" w:lineRule="auto"/>
        <w:ind w:left="292" w:hanging="12"/>
        <w:jc w:val="both"/>
        <w:rPr>
          <w:rFonts w:hint="eastAsia" w:ascii="微软雅黑" w:hAnsi="微软雅黑" w:eastAsia="微软雅黑" w:cs="微软雅黑"/>
          <w:sz w:val="30"/>
          <w:szCs w:val="30"/>
        </w:rPr>
      </w:pPr>
    </w:p>
    <w:p w14:paraId="1644151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Pantheistic background appears to have been less prominently thrust forward by Quimby than by Mrs. Eddy, and it would seem that her "discovery" consists wholly in this possible change of emphasis.</w:t>
      </w:r>
    </w:p>
    <w:p w14:paraId="7910B35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泛神论背景似乎在昆比那里不如在艾迪夫人那里突出，看来她的“发现”完全在于这种可能的重点改变。</w:t>
      </w:r>
    </w:p>
    <w:p w14:paraId="6A7AF2EE">
      <w:pPr>
        <w:pStyle w:val="3"/>
        <w:spacing w:before="85" w:line="253" w:lineRule="auto"/>
        <w:ind w:left="292" w:hanging="12"/>
        <w:jc w:val="both"/>
        <w:rPr>
          <w:rFonts w:hint="eastAsia" w:ascii="微软雅黑" w:hAnsi="微软雅黑" w:eastAsia="微软雅黑" w:cs="微软雅黑"/>
          <w:sz w:val="30"/>
          <w:szCs w:val="30"/>
        </w:rPr>
      </w:pPr>
    </w:p>
    <w:p w14:paraId="03EFB97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sufficiently characteristic to deserve emphasis.</w:t>
      </w:r>
    </w:p>
    <w:p w14:paraId="7265D4D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这具有足够的特征，值得强调。</w:t>
      </w:r>
    </w:p>
    <w:p w14:paraId="14E964F4">
      <w:pPr>
        <w:pStyle w:val="3"/>
        <w:spacing w:before="85" w:line="253" w:lineRule="auto"/>
        <w:ind w:left="292" w:hanging="12"/>
        <w:jc w:val="both"/>
        <w:rPr>
          <w:rFonts w:hint="eastAsia" w:ascii="微软雅黑" w:hAnsi="微软雅黑" w:eastAsia="微软雅黑" w:cs="微软雅黑"/>
          <w:sz w:val="30"/>
          <w:szCs w:val="30"/>
        </w:rPr>
      </w:pPr>
    </w:p>
    <w:p w14:paraId="1C607C2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(who describes herself as "the tireless toiler for the truth's new birth") ever assumed the r61e of thinker and teacher rather than of healer; the healing she delegated to her pupils.</w:t>
      </w:r>
    </w:p>
    <w:p w14:paraId="1ADD9A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艾迪夫人（她形容自己是“为真理新生不知疲倦的劳动者”）总是扮演思想家和教师的角色，而不是医治者；她将医治委托给她的学生。</w:t>
      </w:r>
    </w:p>
    <w:p w14:paraId="34F30347">
      <w:pPr>
        <w:pStyle w:val="3"/>
        <w:spacing w:before="85" w:line="253" w:lineRule="auto"/>
        <w:ind w:left="292" w:hanging="12"/>
        <w:jc w:val="both"/>
        <w:rPr>
          <w:rFonts w:hint="eastAsia" w:ascii="微软雅黑" w:hAnsi="微软雅黑" w:eastAsia="微软雅黑" w:cs="微软雅黑"/>
          <w:sz w:val="30"/>
          <w:szCs w:val="30"/>
        </w:rPr>
      </w:pPr>
    </w:p>
    <w:p w14:paraId="03D4A3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made a specialty of treating disease," she writes, "but healing has accompanied all my efforts to introduce Christian Science."</w:t>
      </w:r>
    </w:p>
    <w:p w14:paraId="4D6E390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“我从未专门治疗疾病，”她写道，“但在我介绍基督教科学的所有努力中，医治一直相伴。”</w:t>
      </w:r>
    </w:p>
    <w:p w14:paraId="3BF4D1F3">
      <w:pPr>
        <w:pStyle w:val="3"/>
        <w:spacing w:before="85" w:line="253" w:lineRule="auto"/>
        <w:ind w:left="292" w:hanging="12"/>
        <w:jc w:val="both"/>
        <w:rPr>
          <w:rFonts w:hint="eastAsia" w:ascii="微软雅黑" w:hAnsi="微软雅黑" w:eastAsia="微软雅黑" w:cs="微软雅黑"/>
          <w:sz w:val="30"/>
          <w:szCs w:val="30"/>
        </w:rPr>
      </w:pPr>
    </w:p>
    <w:p w14:paraId="12FF415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the course she did, she understood herself to be assuming the more difficult task: "Healing," she said, "is easier than teaching, if the teaching is faithfully done" (Science and Health, 1899, p. 372).</w:t>
      </w:r>
    </w:p>
    <w:p w14:paraId="501570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通过采取这种做法，她认为自己承担了更艰巨的任务：“医治，”她说，“比教导容易，如果教导是忠实地完成的话”（《科学与健康》，1899年，第372页）。</w:t>
      </w:r>
    </w:p>
    <w:p w14:paraId="51FF3F18">
      <w:pPr>
        <w:pStyle w:val="3"/>
        <w:spacing w:before="85" w:line="253" w:lineRule="auto"/>
        <w:ind w:left="292" w:hanging="12"/>
        <w:jc w:val="both"/>
        <w:rPr>
          <w:rFonts w:hint="eastAsia" w:ascii="微软雅黑" w:hAnsi="微软雅黑" w:eastAsia="微软雅黑" w:cs="微软雅黑"/>
          <w:sz w:val="30"/>
          <w:szCs w:val="30"/>
        </w:rPr>
      </w:pPr>
    </w:p>
    <w:p w14:paraId="50A09DA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accustomed to print at the end of the preface to Science and Health this: "Note.—The author takes no patients and declines medical consultation."</w:t>
      </w:r>
    </w:p>
    <w:p w14:paraId="4F40E9B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她习惯在《科学与健康》前言末尾印上：“注——作者不接收病人，并拒绝医疗咨询。”</w:t>
      </w:r>
    </w:p>
    <w:p w14:paraId="7F14106D">
      <w:pPr>
        <w:pStyle w:val="3"/>
        <w:spacing w:before="85" w:line="253" w:lineRule="auto"/>
        <w:ind w:left="292" w:hanging="12"/>
        <w:jc w:val="both"/>
        <w:rPr>
          <w:rFonts w:hint="eastAsia" w:ascii="微软雅黑" w:hAnsi="微软雅黑" w:eastAsia="微软雅黑" w:cs="微软雅黑"/>
          <w:sz w:val="30"/>
          <w:szCs w:val="30"/>
        </w:rPr>
      </w:pPr>
    </w:p>
    <w:p w14:paraId="5F5CAA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a by-law of 1903, she declares "healing better than teaching" (McClure's Magazine, May, 1908, p. 28).</w:t>
      </w:r>
    </w:p>
    <w:p w14:paraId="5717F68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然而，在1903年的一项附则中，她宣称“医治胜于教导”（《麦克卢尔杂志》，1908年5月，第28页）。</w:t>
      </w:r>
    </w:p>
    <w:p w14:paraId="2DAD3810">
      <w:pPr>
        <w:pStyle w:val="3"/>
        <w:spacing w:before="85" w:line="253" w:lineRule="auto"/>
        <w:ind w:left="292" w:hanging="12"/>
        <w:jc w:val="both"/>
        <w:rPr>
          <w:rFonts w:hint="eastAsia" w:ascii="微软雅黑" w:hAnsi="微软雅黑" w:eastAsia="微软雅黑" w:cs="微软雅黑"/>
          <w:sz w:val="30"/>
          <w:szCs w:val="30"/>
        </w:rPr>
      </w:pPr>
    </w:p>
    <w:p w14:paraId="34B016A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Scientist writer quoted in the American Journal of Psychology, vol. X, p. 436, declares with great emphasis: "The only text-book of genuine, unadulterated Christian Science is Science and Health, with Key to the Scriptures, by Rev. Mary Baker Eddy."</w:t>
      </w:r>
    </w:p>
    <w:p w14:paraId="7C226C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在《美国心理学杂志》第十卷第436页引用的基督教科学家作者极力宣称：“真正、纯正的基督教科学的唯一教科书是玛丽·贝克·艾迪牧师著的《科学与健康附圣经之钥》。”</w:t>
      </w:r>
    </w:p>
    <w:p w14:paraId="4433522D">
      <w:pPr>
        <w:pStyle w:val="3"/>
        <w:spacing w:before="85" w:line="253" w:lineRule="auto"/>
        <w:ind w:left="292" w:hanging="12"/>
        <w:jc w:val="both"/>
        <w:rPr>
          <w:rFonts w:hint="eastAsia" w:ascii="微软雅黑" w:hAnsi="微软雅黑" w:eastAsia="微软雅黑" w:cs="微软雅黑"/>
          <w:sz w:val="30"/>
          <w:szCs w:val="30"/>
        </w:rPr>
      </w:pPr>
    </w:p>
    <w:p w14:paraId="294790F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Bailey, editor of the Christian Science Journal, wrote that he considered " the Bible and Science and Health as one book—the sacred Scriptures."</w:t>
      </w:r>
    </w:p>
    <w:p w14:paraId="6A3D75E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《基督教科学杂志》编辑贝利（Bailey）先生写道，他认为“圣经和《科学与健康》是一本书——神圣的经文。”</w:t>
      </w:r>
    </w:p>
    <w:p w14:paraId="4702CFCE">
      <w:pPr>
        <w:pStyle w:val="3"/>
        <w:spacing w:before="85" w:line="253" w:lineRule="auto"/>
        <w:ind w:left="292" w:hanging="12"/>
        <w:jc w:val="both"/>
        <w:rPr>
          <w:rFonts w:hint="eastAsia" w:ascii="微软雅黑" w:hAnsi="微软雅黑" w:eastAsia="微软雅黑" w:cs="微软雅黑"/>
          <w:sz w:val="30"/>
          <w:szCs w:val="30"/>
        </w:rPr>
      </w:pPr>
    </w:p>
    <w:p w14:paraId="0D8414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and Health, 1899, p. 4.</w:t>
      </w:r>
    </w:p>
    <w:p w14:paraId="77047D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《科学与健康》，1899年，第4页。</w:t>
      </w:r>
    </w:p>
    <w:p w14:paraId="46C7B50E">
      <w:pPr>
        <w:pStyle w:val="3"/>
        <w:spacing w:before="85" w:line="253" w:lineRule="auto"/>
        <w:ind w:left="292" w:hanging="12"/>
        <w:jc w:val="both"/>
        <w:rPr>
          <w:rFonts w:hint="eastAsia" w:ascii="微软雅黑" w:hAnsi="微软雅黑" w:eastAsia="微软雅黑" w:cs="微软雅黑"/>
          <w:sz w:val="30"/>
          <w:szCs w:val="30"/>
        </w:rPr>
      </w:pPr>
    </w:p>
    <w:p w14:paraId="4340DA3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Science Journal, January, 1901: cf. Miscellaneous Writings, p. 311:</w:t>
      </w:r>
    </w:p>
    <w:p w14:paraId="0D1B940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《基督教科学杂志》，1901年1月：参《杂文集》，第311页：</w:t>
      </w:r>
    </w:p>
    <w:p w14:paraId="7B6904E8">
      <w:pPr>
        <w:pStyle w:val="3"/>
        <w:spacing w:before="85" w:line="253" w:lineRule="auto"/>
        <w:ind w:left="292" w:hanging="12"/>
        <w:jc w:val="both"/>
        <w:rPr>
          <w:rFonts w:hint="eastAsia" w:ascii="微软雅黑" w:hAnsi="微软雅黑" w:eastAsia="微软雅黑" w:cs="微软雅黑"/>
          <w:sz w:val="30"/>
          <w:szCs w:val="30"/>
        </w:rPr>
      </w:pPr>
    </w:p>
    <w:p w14:paraId="2D1A2CF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 have written on Christian Science contain absolute Truth. . . .</w:t>
      </w:r>
    </w:p>
    <w:p w14:paraId="5622C81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“我写的关于基督教科学的话包含绝对真理。……</w:t>
      </w:r>
    </w:p>
    <w:p w14:paraId="2BAEDE43">
      <w:pPr>
        <w:pStyle w:val="3"/>
        <w:spacing w:before="85" w:line="253" w:lineRule="auto"/>
        <w:ind w:left="292" w:hanging="12"/>
        <w:jc w:val="both"/>
        <w:rPr>
          <w:rFonts w:hint="eastAsia" w:ascii="微软雅黑" w:hAnsi="微软雅黑" w:eastAsia="微软雅黑" w:cs="微软雅黑"/>
          <w:sz w:val="30"/>
          <w:szCs w:val="30"/>
        </w:rPr>
      </w:pPr>
    </w:p>
    <w:p w14:paraId="6B0F6B9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scribe under orders, and who can refrain from transcribing what God indites?"</w:t>
      </w:r>
    </w:p>
    <w:p w14:paraId="60EA758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我是奉命行事的书记员，谁能忍住不抄录神所口授的内容呢？”</w:t>
      </w:r>
    </w:p>
    <w:p w14:paraId="13178F1D">
      <w:pPr>
        <w:pStyle w:val="3"/>
        <w:spacing w:before="85" w:line="253" w:lineRule="auto"/>
        <w:ind w:left="292" w:hanging="12"/>
        <w:jc w:val="both"/>
        <w:rPr>
          <w:rFonts w:hint="eastAsia" w:ascii="微软雅黑" w:hAnsi="微软雅黑" w:eastAsia="微软雅黑" w:cs="微软雅黑"/>
          <w:sz w:val="30"/>
          <w:szCs w:val="30"/>
        </w:rPr>
      </w:pPr>
    </w:p>
    <w:p w14:paraId="334E8A2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Science Journal, April, 1895, Mrs. Eddy abolished preaching and ordained that the service should be as here described.</w:t>
      </w:r>
    </w:p>
    <w:p w14:paraId="1DDB996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在1895年4月的《基督教科学杂志》中，艾迪夫人废除了讲道，并规定仪式应如这里所述。</w:t>
      </w:r>
    </w:p>
    <w:p w14:paraId="37AEF17D">
      <w:pPr>
        <w:pStyle w:val="3"/>
        <w:spacing w:before="85" w:line="253" w:lineRule="auto"/>
        <w:ind w:left="292" w:hanging="12"/>
        <w:jc w:val="both"/>
        <w:rPr>
          <w:rFonts w:hint="eastAsia" w:ascii="微软雅黑" w:hAnsi="微软雅黑" w:eastAsia="微软雅黑" w:cs="微软雅黑"/>
          <w:sz w:val="30"/>
          <w:szCs w:val="30"/>
        </w:rPr>
      </w:pPr>
    </w:p>
    <w:p w14:paraId="28B675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1895," she says, "I ordained the Bible and Science and Health, with Key to the Scriptures, as the Pastor, on this planet, of all the churches of the Christian Science denomination" (McClure's Magazine, May, 1908, p. 25).</w:t>
      </w:r>
    </w:p>
    <w:p w14:paraId="63FA03C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“在1895年，”她说，“我按立圣经和《科学与健康附圣经之钥》为这个星球上所有基督教科学派别教会的牧师”（《麦克卢尔杂志》，1908年5月，第25页）。</w:t>
      </w:r>
    </w:p>
    <w:p w14:paraId="24ED844A">
      <w:pPr>
        <w:pStyle w:val="3"/>
        <w:spacing w:before="85" w:line="253" w:lineRule="auto"/>
        <w:ind w:left="292" w:hanging="12"/>
        <w:jc w:val="both"/>
        <w:rPr>
          <w:rFonts w:hint="eastAsia" w:ascii="微软雅黑" w:hAnsi="微软雅黑" w:eastAsia="微软雅黑" w:cs="微软雅黑"/>
          <w:sz w:val="30"/>
          <w:szCs w:val="30"/>
        </w:rPr>
      </w:pPr>
    </w:p>
    <w:p w14:paraId="421BCA6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original order, but was subsequently introduced.</w:t>
      </w:r>
    </w:p>
    <w:p w14:paraId="09ECF48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这不是最初的顺序，而是后来引入的。</w:t>
      </w:r>
    </w:p>
    <w:p w14:paraId="3C8037A7">
      <w:pPr>
        <w:pStyle w:val="3"/>
        <w:spacing w:before="85" w:line="253" w:lineRule="auto"/>
        <w:ind w:left="292" w:hanging="12"/>
        <w:jc w:val="both"/>
        <w:rPr>
          <w:rFonts w:hint="eastAsia" w:ascii="微软雅黑" w:hAnsi="微软雅黑" w:eastAsia="微软雅黑" w:cs="微软雅黑"/>
          <w:sz w:val="30"/>
          <w:szCs w:val="30"/>
        </w:rPr>
      </w:pPr>
    </w:p>
    <w:p w14:paraId="25087BA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 says in the Christian Science Journal for March, 1897:</w:t>
      </w:r>
    </w:p>
    <w:p w14:paraId="31CF009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艾迪夫人在1897年3月的《基督教科学杂志》中说：</w:t>
      </w:r>
    </w:p>
    <w:p w14:paraId="6FA9C647">
      <w:pPr>
        <w:pStyle w:val="3"/>
        <w:spacing w:before="85" w:line="253" w:lineRule="auto"/>
        <w:ind w:left="292" w:hanging="12"/>
        <w:jc w:val="both"/>
        <w:rPr>
          <w:rFonts w:hint="eastAsia" w:ascii="微软雅黑" w:hAnsi="微软雅黑" w:eastAsia="微软雅黑" w:cs="微软雅黑"/>
          <w:sz w:val="30"/>
          <w:szCs w:val="30"/>
        </w:rPr>
      </w:pPr>
    </w:p>
    <w:p w14:paraId="1CE1338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Science and Health, with Key to the Scriptures, and my other published works are the only proper instructions for this hour.</w:t>
      </w:r>
    </w:p>
    <w:p w14:paraId="19256ED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“圣经、《科学与健康附圣经之钥》以及我其他已出版的作品，是此时唯一的正当指导。</w:t>
      </w:r>
    </w:p>
    <w:p w14:paraId="22C5F6F0">
      <w:pPr>
        <w:pStyle w:val="3"/>
        <w:spacing w:before="85" w:line="253" w:lineRule="auto"/>
        <w:ind w:left="292" w:hanging="12"/>
        <w:jc w:val="both"/>
        <w:rPr>
          <w:rFonts w:hint="eastAsia" w:ascii="微软雅黑" w:hAnsi="微软雅黑" w:eastAsia="微软雅黑" w:cs="微软雅黑"/>
          <w:sz w:val="30"/>
          <w:szCs w:val="30"/>
        </w:rPr>
      </w:pPr>
    </w:p>
    <w:p w14:paraId="4F55CDD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the duty of all Christian Scientists to circulate and to sell as many of these books as they can."</w:t>
      </w:r>
    </w:p>
    <w:p w14:paraId="6BF4640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所有基督教科学家的责任是尽可能多地流通和销售这些书籍。”</w:t>
      </w:r>
    </w:p>
    <w:p w14:paraId="34F78FFA">
      <w:pPr>
        <w:pStyle w:val="3"/>
        <w:spacing w:before="85" w:line="253" w:lineRule="auto"/>
        <w:ind w:left="292" w:hanging="12"/>
        <w:jc w:val="both"/>
        <w:rPr>
          <w:rFonts w:hint="eastAsia" w:ascii="微软雅黑" w:hAnsi="微软雅黑" w:eastAsia="微软雅黑" w:cs="微软雅黑"/>
          <w:sz w:val="30"/>
          <w:szCs w:val="30"/>
        </w:rPr>
      </w:pPr>
    </w:p>
    <w:p w14:paraId="0B2B991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C. Mars, The Interpretation of Life, in which is shown the relation of Modern Culture and Christian Science, 1908.</w:t>
      </w:r>
    </w:p>
    <w:p w14:paraId="0ED0509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C. 马尔斯（G. C. Mars），《生命的解释：展示现代文化与基督教科学的关系》，1908年。</w:t>
      </w:r>
    </w:p>
    <w:p w14:paraId="05A23A9E">
      <w:pPr>
        <w:pStyle w:val="3"/>
        <w:spacing w:before="85" w:line="253" w:lineRule="auto"/>
        <w:ind w:left="292" w:hanging="12"/>
        <w:jc w:val="both"/>
        <w:rPr>
          <w:rFonts w:hint="eastAsia" w:ascii="微软雅黑" w:hAnsi="微软雅黑" w:eastAsia="微软雅黑" w:cs="微软雅黑"/>
          <w:sz w:val="30"/>
          <w:szCs w:val="30"/>
        </w:rPr>
      </w:pPr>
    </w:p>
    <w:p w14:paraId="5E8672F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that Mrs. Eddy herself, with, no doubt, a rare display of humor, said once that Bronson Alcott, on reading Science and Health, pronounced that no one but a woman or a fool could have written it (McClure's Magazine, August, 1897, p. 47).</w:t>
      </w:r>
    </w:p>
    <w:p w14:paraId="595685D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据称，艾迪夫人自己曾说（无疑是罕见地展示幽默），布朗森·奥尔科特（Bronson Alcott）在读了《科学与健康》后，宣称除了女人或傻瓜，没人能写出这本书（《麦克卢尔杂志》，1897年8月，第47页）。</w:t>
      </w:r>
    </w:p>
    <w:p w14:paraId="2570CA6B">
      <w:pPr>
        <w:pStyle w:val="3"/>
        <w:spacing w:before="85" w:line="253" w:lineRule="auto"/>
        <w:ind w:left="292" w:hanging="12"/>
        <w:jc w:val="both"/>
        <w:rPr>
          <w:rFonts w:hint="eastAsia" w:ascii="微软雅黑" w:hAnsi="微软雅黑" w:eastAsia="微软雅黑" w:cs="微软雅黑"/>
          <w:sz w:val="30"/>
          <w:szCs w:val="30"/>
        </w:rPr>
      </w:pPr>
    </w:p>
    <w:p w14:paraId="61F1250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Dublin Review, July, 1908, vol. CXLIII, p. 62.</w:t>
      </w:r>
    </w:p>
    <w:p w14:paraId="223ADDD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《都柏林评论》，1908年7月，第CXLIII卷，第62页。</w:t>
      </w:r>
    </w:p>
    <w:p w14:paraId="1794225C">
      <w:pPr>
        <w:pStyle w:val="3"/>
        <w:spacing w:before="85" w:line="253" w:lineRule="auto"/>
        <w:ind w:left="292" w:hanging="12"/>
        <w:jc w:val="both"/>
        <w:rPr>
          <w:rFonts w:hint="eastAsia" w:ascii="微软雅黑" w:hAnsi="微软雅黑" w:eastAsia="微软雅黑" w:cs="微软雅黑"/>
          <w:sz w:val="30"/>
          <w:szCs w:val="30"/>
        </w:rPr>
      </w:pPr>
    </w:p>
    <w:p w14:paraId="7EF635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N. F. Young, The Interpreter, October, 1908, vol. V, p. 91.</w:t>
      </w:r>
    </w:p>
    <w:p w14:paraId="79C2B03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N. F. 杨，《解释者》，1908年10月，第五卷，第91页。</w:t>
      </w:r>
    </w:p>
    <w:p w14:paraId="2487AA06">
      <w:pPr>
        <w:pStyle w:val="3"/>
        <w:spacing w:before="85" w:line="253" w:lineRule="auto"/>
        <w:ind w:left="292" w:hanging="12"/>
        <w:jc w:val="both"/>
        <w:rPr>
          <w:rFonts w:hint="eastAsia" w:ascii="微软雅黑" w:hAnsi="微软雅黑" w:eastAsia="微软雅黑" w:cs="微软雅黑"/>
          <w:sz w:val="30"/>
          <w:szCs w:val="30"/>
        </w:rPr>
      </w:pPr>
    </w:p>
    <w:p w14:paraId="72F355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many of the readers of the book with serio-comic emphasis; see three such expositions of the effect of trying to read it given in Stephen Paget's The Faith and Works of Christian Science, pp. 205 ff.</w:t>
      </w:r>
    </w:p>
    <w:p w14:paraId="0452AF1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该书的许多读者都带有半开玩笑半认真的强调这样说；见斯蒂芬·帕吉特在《基督教科学的信仰与工作》（第205页起）中给出的关于试图阅读该书效果的三个这样的阐述。</w:t>
      </w:r>
    </w:p>
    <w:p w14:paraId="6CBFC687">
      <w:pPr>
        <w:pStyle w:val="3"/>
        <w:spacing w:before="85" w:line="253" w:lineRule="auto"/>
        <w:ind w:left="292" w:hanging="12"/>
        <w:jc w:val="both"/>
        <w:rPr>
          <w:rFonts w:hint="eastAsia" w:ascii="微软雅黑" w:hAnsi="微软雅黑" w:eastAsia="微软雅黑" w:cs="微软雅黑"/>
          <w:sz w:val="30"/>
          <w:szCs w:val="30"/>
        </w:rPr>
      </w:pPr>
    </w:p>
    <w:p w14:paraId="6C1A6EA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McClure's Magazine for October, 1907, p. 699.</w:t>
      </w:r>
    </w:p>
    <w:p w14:paraId="52729E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《麦克卢尔杂志》1907年10月，第699页。</w:t>
      </w:r>
    </w:p>
    <w:p w14:paraId="478E8008">
      <w:pPr>
        <w:pStyle w:val="3"/>
        <w:spacing w:before="85" w:line="253" w:lineRule="auto"/>
        <w:ind w:left="292" w:hanging="12"/>
        <w:jc w:val="both"/>
        <w:rPr>
          <w:rFonts w:hint="eastAsia" w:ascii="微软雅黑" w:hAnsi="微软雅黑" w:eastAsia="微软雅黑" w:cs="微软雅黑"/>
          <w:sz w:val="30"/>
          <w:szCs w:val="30"/>
        </w:rPr>
      </w:pPr>
    </w:p>
    <w:p w14:paraId="2260BC6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Mrs. Eddy, in Science and Health, ed. 1875, "is Principle, not Person";</w:t>
      </w:r>
    </w:p>
    <w:p w14:paraId="602A04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艾迪夫人在1875年版《科学与健康》中说，神“是原则，不是人”；</w:t>
      </w:r>
    </w:p>
    <w:p w14:paraId="28A19313">
      <w:pPr>
        <w:pStyle w:val="3"/>
        <w:spacing w:before="85" w:line="253" w:lineRule="auto"/>
        <w:ind w:left="292" w:hanging="12"/>
        <w:jc w:val="both"/>
        <w:rPr>
          <w:rFonts w:hint="eastAsia" w:ascii="微软雅黑" w:hAnsi="微软雅黑" w:eastAsia="微软雅黑" w:cs="微软雅黑"/>
          <w:sz w:val="30"/>
          <w:szCs w:val="30"/>
        </w:rPr>
      </w:pPr>
    </w:p>
    <w:p w14:paraId="5745E63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she says, in ed. 1881, I, p. 167; II, p. 97, "is not a person, God is Principle";</w:t>
      </w:r>
    </w:p>
    <w:p w14:paraId="0E72F64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她在1881年版（I，第167页；II，第97页）中说，神“不是一个人，神是原则”；</w:t>
      </w:r>
    </w:p>
    <w:p w14:paraId="01B62B7F">
      <w:pPr>
        <w:pStyle w:val="3"/>
        <w:spacing w:before="85" w:line="253" w:lineRule="auto"/>
        <w:ind w:left="292" w:hanging="12"/>
        <w:jc w:val="both"/>
        <w:rPr>
          <w:rFonts w:hint="eastAsia" w:ascii="微软雅黑" w:hAnsi="微软雅黑" w:eastAsia="微软雅黑" w:cs="微软雅黑"/>
          <w:sz w:val="30"/>
          <w:szCs w:val="30"/>
        </w:rPr>
      </w:pPr>
    </w:p>
    <w:p w14:paraId="3CFB79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she says still in No and Yes, 1906, "is Love, and Love is Principle, not person."</w:t>
      </w:r>
    </w:p>
    <w:p w14:paraId="46FCC7E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她在1906年的《不与是》中仍然说，神“是爱，爱是原则，不是人”。</w:t>
      </w:r>
    </w:p>
    <w:p w14:paraId="264AF47A">
      <w:pPr>
        <w:pStyle w:val="3"/>
        <w:spacing w:before="85" w:line="253" w:lineRule="auto"/>
        <w:ind w:left="292" w:hanging="12"/>
        <w:jc w:val="both"/>
        <w:rPr>
          <w:rFonts w:hint="eastAsia" w:ascii="微软雅黑" w:hAnsi="微软雅黑" w:eastAsia="微软雅黑" w:cs="微软雅黑"/>
          <w:sz w:val="30"/>
          <w:szCs w:val="30"/>
        </w:rPr>
      </w:pPr>
    </w:p>
    <w:p w14:paraId="5C3500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editions of Science and Health the asperity of the assertion is somewhat softened without any change of meaning, e.g., ed. 1899, p. 10: "If the term personality applied to God means infinite personality, then God is personal Being—in this sense, but not in the lowest sense," i.e., in the sense of individuality (cf. what is said on the supposition that God should be spoken of as person on p. 510).</w:t>
      </w:r>
    </w:p>
    <w:p w14:paraId="55EF5F1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科学与健康》的后期版本中，这种断言的严厉程度有所缓和，但意义未变，例如1899年版第10页：“如果应用于神的‘人格’一词意味着无限的人格，那么神是有人格的存在——在这个意义上，但不是在最低的意义上，”即个体性的意义上（参第510页关于假设神应被称为人的说法）。</w:t>
      </w:r>
    </w:p>
    <w:p w14:paraId="3868FBA9">
      <w:pPr>
        <w:pStyle w:val="3"/>
        <w:spacing w:before="85" w:line="253" w:lineRule="auto"/>
        <w:ind w:left="292" w:hanging="12"/>
        <w:jc w:val="both"/>
        <w:rPr>
          <w:rFonts w:hint="eastAsia" w:ascii="微软雅黑" w:hAnsi="微软雅黑" w:eastAsia="微软雅黑" w:cs="微软雅黑"/>
          <w:sz w:val="30"/>
          <w:szCs w:val="30"/>
        </w:rPr>
      </w:pPr>
    </w:p>
    <w:p w14:paraId="787B66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entry in the Index referring to this passage (p. 10) is phrased simply, "Person, God is not"; and throughout the text God is represented not as "Person" but as "Principle."</w:t>
      </w:r>
    </w:p>
    <w:p w14:paraId="4AA71F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索引中关于这段话（第10页）的条目简单地表述为“人，神不是”；并且贯穿全文，神不被描述为“人”，而是“原则”。</w:t>
      </w:r>
    </w:p>
    <w:p w14:paraId="0AFA8FA5">
      <w:pPr>
        <w:pStyle w:val="3"/>
        <w:spacing w:before="85" w:line="253" w:lineRule="auto"/>
        <w:ind w:left="292" w:hanging="12"/>
        <w:jc w:val="both"/>
        <w:rPr>
          <w:rFonts w:hint="eastAsia" w:ascii="微软雅黑" w:hAnsi="微软雅黑" w:eastAsia="微软雅黑" w:cs="微软雅黑"/>
          <w:sz w:val="30"/>
          <w:szCs w:val="30"/>
        </w:rPr>
      </w:pPr>
    </w:p>
    <w:p w14:paraId="1A9CDF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approach God in the prayer of petition is to "humanize" Him.</w:t>
      </w:r>
    </w:p>
    <w:p w14:paraId="5C3546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在祈求的祷告中接近神就是“人性化”祂。</w:t>
      </w:r>
    </w:p>
    <w:p w14:paraId="7D1EB430">
      <w:pPr>
        <w:pStyle w:val="3"/>
        <w:spacing w:before="85" w:line="253" w:lineRule="auto"/>
        <w:ind w:left="292" w:hanging="12"/>
        <w:jc w:val="both"/>
        <w:rPr>
          <w:rFonts w:hint="eastAsia" w:ascii="微软雅黑" w:hAnsi="微软雅黑" w:eastAsia="微软雅黑" w:cs="微软雅黑"/>
          <w:sz w:val="30"/>
          <w:szCs w:val="30"/>
        </w:rPr>
      </w:pPr>
    </w:p>
    <w:p w14:paraId="15A844C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addressed to a person prevents our letting go of personality for the impersonal Spirit to whom all things are possible" (ed. 1875).</w:t>
      </w:r>
    </w:p>
    <w:p w14:paraId="05F2D79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“向一个人发出的祷告阻碍我们放弃人格，去追求那万事皆可能的非人格之灵”（1875年版）。</w:t>
      </w:r>
    </w:p>
    <w:p w14:paraId="221D29A6">
      <w:pPr>
        <w:pStyle w:val="3"/>
        <w:spacing w:before="85" w:line="253" w:lineRule="auto"/>
        <w:ind w:left="292" w:hanging="12"/>
        <w:jc w:val="both"/>
        <w:rPr>
          <w:rFonts w:hint="eastAsia" w:ascii="微软雅黑" w:hAnsi="微软雅黑" w:eastAsia="微软雅黑" w:cs="微软雅黑"/>
          <w:sz w:val="30"/>
          <w:szCs w:val="30"/>
        </w:rPr>
      </w:pPr>
    </w:p>
    <w:p w14:paraId="2195722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foundation of Mrs. Eddy's theory and practice alike was denial of the personality of God; see the curious deposition printed in McClure's Magazine, 1907, p. 103, bearing that this denial was made by Mrs. Eddy the condition of entrance into her classes.</w:t>
      </w:r>
    </w:p>
    <w:p w14:paraId="31F59C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艾迪夫人理论和实践的整个基础是对神人格的否认；见《麦克卢尔杂志》1907年第103页印的一份奇怪的证词，表明这种否认被艾迪夫人作为进入她课堂的条件。</w:t>
      </w:r>
    </w:p>
    <w:p w14:paraId="7B0E86C9">
      <w:pPr>
        <w:pStyle w:val="3"/>
        <w:spacing w:before="85" w:line="253" w:lineRule="auto"/>
        <w:ind w:left="292" w:hanging="12"/>
        <w:jc w:val="both"/>
        <w:rPr>
          <w:rFonts w:hint="eastAsia" w:ascii="微软雅黑" w:hAnsi="微软雅黑" w:eastAsia="微软雅黑" w:cs="微软雅黑"/>
          <w:sz w:val="30"/>
          <w:szCs w:val="30"/>
        </w:rPr>
      </w:pPr>
    </w:p>
    <w:p w14:paraId="0456A36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really nothing to understand in Science and Health," says Wiggin truly, "except that God is all."</w:t>
      </w:r>
    </w:p>
    <w:p w14:paraId="0D50B2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威金说得很对：“在《科学与健康》中真的没什么可理解的，除了神就是一切。”</w:t>
      </w:r>
    </w:p>
    <w:p w14:paraId="7031A86D">
      <w:pPr>
        <w:pStyle w:val="3"/>
        <w:spacing w:before="85" w:line="253" w:lineRule="auto"/>
        <w:ind w:left="292" w:hanging="12"/>
        <w:jc w:val="both"/>
        <w:rPr>
          <w:rFonts w:hint="eastAsia" w:ascii="微软雅黑" w:hAnsi="微软雅黑" w:eastAsia="微软雅黑" w:cs="微软雅黑"/>
          <w:sz w:val="30"/>
          <w:szCs w:val="30"/>
        </w:rPr>
      </w:pPr>
    </w:p>
    <w:p w14:paraId="4F01CDD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beginning and middle and end of Mrs. Eddy's philosophy.</w:t>
      </w:r>
    </w:p>
    <w:p w14:paraId="48034B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这就是艾迪夫人哲学的开始、中间和结束。</w:t>
      </w:r>
    </w:p>
    <w:p w14:paraId="20AE3B84">
      <w:pPr>
        <w:pStyle w:val="3"/>
        <w:spacing w:before="85" w:line="253" w:lineRule="auto"/>
        <w:ind w:left="292" w:hanging="12"/>
        <w:jc w:val="both"/>
        <w:rPr>
          <w:rFonts w:hint="eastAsia" w:ascii="微软雅黑" w:hAnsi="微软雅黑" w:eastAsia="微软雅黑" w:cs="微软雅黑"/>
          <w:sz w:val="30"/>
          <w:szCs w:val="30"/>
        </w:rPr>
      </w:pPr>
    </w:p>
    <w:p w14:paraId="6FE4505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writer in the Christian Science Sentinel for September 25, 1907, p. 57, quoted by Powell, Christian Science, p. 242, is quite right when she declares: "principle and not personality is the only foundation upon which we can build safely."</w:t>
      </w:r>
    </w:p>
    <w:p w14:paraId="10A4458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因此，1907年9月25日《基督教科学哨兵》第57页的一位作者（被鲍威尔引用，《基督教科学》，第242页）宣称：“原则而非人格是我们能安全建立的唯一基础”，这是完全正确的。</w:t>
      </w:r>
    </w:p>
    <w:p w14:paraId="6427F08D">
      <w:pPr>
        <w:pStyle w:val="3"/>
        <w:spacing w:before="85" w:line="253" w:lineRule="auto"/>
        <w:ind w:left="292" w:hanging="12"/>
        <w:jc w:val="both"/>
        <w:rPr>
          <w:rFonts w:hint="eastAsia" w:ascii="微软雅黑" w:hAnsi="微软雅黑" w:eastAsia="微软雅黑" w:cs="微软雅黑"/>
          <w:sz w:val="30"/>
          <w:szCs w:val="30"/>
        </w:rPr>
      </w:pPr>
    </w:p>
    <w:p w14:paraId="0614002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1875; in ed. 1899, p. 3: "the divine Mind and idea"; cf. p. 8: "In Science Mind is one—including noumena and phenomena, God and His thoughts," i.e., everything.</w:t>
      </w:r>
    </w:p>
    <w:p w14:paraId="341BC30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1875年版；在1899年版第3页：“神圣心智与观念”；参第8页：“在科学中，心智是一——包括本体和现象，神和祂的思想”，即一切。</w:t>
      </w:r>
    </w:p>
    <w:p w14:paraId="4237AFD5">
      <w:pPr>
        <w:pStyle w:val="3"/>
        <w:spacing w:before="85" w:line="253" w:lineRule="auto"/>
        <w:ind w:left="292" w:hanging="12"/>
        <w:jc w:val="both"/>
        <w:rPr>
          <w:rFonts w:hint="eastAsia" w:ascii="微软雅黑" w:hAnsi="微软雅黑" w:eastAsia="微软雅黑" w:cs="微软雅黑"/>
          <w:sz w:val="30"/>
          <w:szCs w:val="30"/>
        </w:rPr>
      </w:pPr>
    </w:p>
    <w:p w14:paraId="584D167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C. H. Lea, A Plea for . . . Christian Science, p. 23, says: "The individual man is a part of God, in the sense that a ray of light is a part of the sun."</w:t>
      </w:r>
    </w:p>
    <w:p w14:paraId="764B026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因此，C. H. 李，《为……基督教科学辩护》，第23页，说：“个人是神的一部分，就像光线是太阳的一部分一样。”</w:t>
      </w:r>
    </w:p>
    <w:p w14:paraId="66D5B92D">
      <w:pPr>
        <w:pStyle w:val="3"/>
        <w:spacing w:before="85" w:line="253" w:lineRule="auto"/>
        <w:ind w:left="292" w:hanging="12"/>
        <w:jc w:val="both"/>
        <w:rPr>
          <w:rFonts w:hint="eastAsia" w:ascii="微软雅黑" w:hAnsi="微软雅黑" w:eastAsia="微软雅黑" w:cs="微软雅黑"/>
          <w:sz w:val="30"/>
          <w:szCs w:val="30"/>
        </w:rPr>
      </w:pPr>
    </w:p>
    <w:p w14:paraId="1EC0CB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1905, p. 331.</w:t>
      </w:r>
    </w:p>
    <w:p w14:paraId="14614E3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1905年版，第331页。</w:t>
      </w:r>
    </w:p>
    <w:p w14:paraId="48FD0E3A">
      <w:pPr>
        <w:pStyle w:val="3"/>
        <w:spacing w:before="85" w:line="253" w:lineRule="auto"/>
        <w:ind w:left="292" w:hanging="12"/>
        <w:jc w:val="both"/>
        <w:rPr>
          <w:rFonts w:hint="eastAsia" w:ascii="微软雅黑" w:hAnsi="微软雅黑" w:eastAsia="微软雅黑" w:cs="微软雅黑"/>
          <w:sz w:val="30"/>
          <w:szCs w:val="30"/>
        </w:rPr>
      </w:pPr>
    </w:p>
    <w:p w14:paraId="2633A0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7.</w:t>
      </w:r>
    </w:p>
    <w:p w14:paraId="0A576AB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1899年版，第7页。</w:t>
      </w:r>
    </w:p>
    <w:p w14:paraId="4D8583D0">
      <w:pPr>
        <w:pStyle w:val="3"/>
        <w:spacing w:before="85" w:line="253" w:lineRule="auto"/>
        <w:ind w:left="292" w:hanging="12"/>
        <w:jc w:val="both"/>
        <w:rPr>
          <w:rFonts w:hint="eastAsia" w:ascii="微软雅黑" w:hAnsi="微软雅黑" w:eastAsia="微软雅黑" w:cs="微软雅黑"/>
          <w:sz w:val="30"/>
          <w:szCs w:val="30"/>
        </w:rPr>
      </w:pPr>
    </w:p>
    <w:p w14:paraId="4DF0B2E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23.</w:t>
      </w:r>
    </w:p>
    <w:p w14:paraId="698640D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前引书，第23页。</w:t>
      </w:r>
    </w:p>
    <w:p w14:paraId="5B84E7FA">
      <w:pPr>
        <w:pStyle w:val="3"/>
        <w:spacing w:before="85" w:line="253" w:lineRule="auto"/>
        <w:ind w:left="292" w:hanging="12"/>
        <w:jc w:val="both"/>
        <w:rPr>
          <w:rFonts w:hint="eastAsia" w:ascii="微软雅黑" w:hAnsi="微软雅黑" w:eastAsia="微软雅黑" w:cs="微软雅黑"/>
          <w:sz w:val="30"/>
          <w:szCs w:val="30"/>
        </w:rPr>
      </w:pPr>
    </w:p>
    <w:p w14:paraId="49252D5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74.</w:t>
      </w:r>
    </w:p>
    <w:p w14:paraId="407092B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第74页。</w:t>
      </w:r>
    </w:p>
    <w:p w14:paraId="16A5B4E7">
      <w:pPr>
        <w:pStyle w:val="3"/>
        <w:spacing w:before="85" w:line="253" w:lineRule="auto"/>
        <w:ind w:left="292" w:hanging="12"/>
        <w:jc w:val="both"/>
        <w:rPr>
          <w:rFonts w:hint="eastAsia" w:ascii="微软雅黑" w:hAnsi="微软雅黑" w:eastAsia="微软雅黑" w:cs="微软雅黑"/>
          <w:sz w:val="30"/>
          <w:szCs w:val="30"/>
        </w:rPr>
      </w:pPr>
    </w:p>
    <w:p w14:paraId="4C37B8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81.</w:t>
      </w:r>
    </w:p>
    <w:p w14:paraId="5DADC0D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第81页。</w:t>
      </w:r>
    </w:p>
    <w:p w14:paraId="46E864AE">
      <w:pPr>
        <w:pStyle w:val="3"/>
        <w:spacing w:before="85" w:line="253" w:lineRule="auto"/>
        <w:ind w:left="292" w:hanging="12"/>
        <w:jc w:val="both"/>
        <w:rPr>
          <w:rFonts w:hint="eastAsia" w:ascii="微软雅黑" w:hAnsi="微软雅黑" w:eastAsia="微软雅黑" w:cs="微软雅黑"/>
          <w:sz w:val="30"/>
          <w:szCs w:val="30"/>
        </w:rPr>
      </w:pPr>
    </w:p>
    <w:p w14:paraId="212207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412.</w:t>
      </w:r>
    </w:p>
    <w:p w14:paraId="56E74C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第412页。</w:t>
      </w:r>
    </w:p>
    <w:p w14:paraId="7AE074D8">
      <w:pPr>
        <w:pStyle w:val="3"/>
        <w:spacing w:before="85" w:line="253" w:lineRule="auto"/>
        <w:ind w:left="292" w:hanging="12"/>
        <w:jc w:val="both"/>
        <w:rPr>
          <w:rFonts w:hint="eastAsia" w:ascii="微软雅黑" w:hAnsi="微软雅黑" w:eastAsia="微软雅黑" w:cs="微软雅黑"/>
          <w:sz w:val="30"/>
          <w:szCs w:val="30"/>
        </w:rPr>
      </w:pPr>
    </w:p>
    <w:p w14:paraId="77C1216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"cross currents," we are told, which form the chief difficulty in the way of Christian Science practice.</w:t>
      </w:r>
    </w:p>
    <w:p w14:paraId="6D3458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我们被告知，正是这些“逆流”构成了基督教科学实践的主要困难。</w:t>
      </w:r>
    </w:p>
    <w:p w14:paraId="3E674423">
      <w:pPr>
        <w:pStyle w:val="3"/>
        <w:spacing w:before="85" w:line="253" w:lineRule="auto"/>
        <w:ind w:left="292" w:hanging="12"/>
        <w:jc w:val="both"/>
        <w:rPr>
          <w:rFonts w:hint="eastAsia" w:ascii="微软雅黑" w:hAnsi="微软雅黑" w:eastAsia="微软雅黑" w:cs="微软雅黑"/>
          <w:sz w:val="30"/>
          <w:szCs w:val="30"/>
        </w:rPr>
      </w:pPr>
    </w:p>
    <w:p w14:paraId="7986766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Carrie Snider even reports in The Journal of Christian Science (McClure's Magazine, 1907, pp. 692-693) the case of her husband, who, being "under the treatment of two healers, whose minds were not in accord," was caught in this cross current and died, or, as Mrs. Eddy would express it, "showed the manifestation of the death symptoms" ("symptoms" themselves being "shadows of belief").</w:t>
      </w:r>
    </w:p>
    <w:p w14:paraId="514EDD4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嘉莉·斯奈德（Carrie Snider）夫人甚至在《基督教科学杂志》（《麦克卢尔杂志》，1907年，第692-693页）中报告了她丈夫的案例，他“在两名心意不一致的医治者治疗下”，陷入了这种逆流并死了，或者用艾迪夫人的话来说，“表现出死亡症状的显现”（“症状”本身是“信仰的影子”）。</w:t>
      </w:r>
    </w:p>
    <w:p w14:paraId="46556473">
      <w:pPr>
        <w:pStyle w:val="3"/>
        <w:spacing w:before="85" w:line="253" w:lineRule="auto"/>
        <w:ind w:left="292" w:hanging="12"/>
        <w:jc w:val="both"/>
        <w:rPr>
          <w:rFonts w:hint="eastAsia" w:ascii="微软雅黑" w:hAnsi="微软雅黑" w:eastAsia="微软雅黑" w:cs="微软雅黑"/>
          <w:sz w:val="30"/>
          <w:szCs w:val="30"/>
        </w:rPr>
      </w:pPr>
    </w:p>
    <w:p w14:paraId="7DB3499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from the one," explains Miss Milmine, "confused thought from the other, leaving him to die in the crossfire."</w:t>
      </w:r>
    </w:p>
    <w:p w14:paraId="17B21F8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米尔明小姐解释说：“来自一人的思想干扰了来自另一人的思想，让他死在交叉火力中。”</w:t>
      </w:r>
    </w:p>
    <w:p w14:paraId="71CF8F0F">
      <w:pPr>
        <w:pStyle w:val="3"/>
        <w:spacing w:before="85" w:line="253" w:lineRule="auto"/>
        <w:ind w:left="292" w:hanging="12"/>
        <w:jc w:val="both"/>
        <w:rPr>
          <w:rFonts w:hint="eastAsia" w:ascii="微软雅黑" w:hAnsi="微软雅黑" w:eastAsia="微软雅黑" w:cs="微软雅黑"/>
          <w:sz w:val="30"/>
          <w:szCs w:val="30"/>
        </w:rPr>
      </w:pPr>
    </w:p>
    <w:p w14:paraId="7CF9E85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interested reader will find the precepts of Elwood Worcester on "Suggestion" (Religion and Medicine, p. 64) running very closely parallel to Mrs. Eddy's on all such matters:</w:t>
      </w:r>
    </w:p>
    <w:p w14:paraId="772172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感兴趣的读者会发现埃尔伍德·伍斯特关于“暗示”的教诲（《宗教与医学》，第64页）在所有这些问题上与艾迪夫人的非常相似：</w:t>
      </w:r>
    </w:p>
    <w:p w14:paraId="652A7224">
      <w:pPr>
        <w:pStyle w:val="3"/>
        <w:spacing w:before="85" w:line="253" w:lineRule="auto"/>
        <w:ind w:left="292" w:hanging="12"/>
        <w:jc w:val="both"/>
        <w:rPr>
          <w:rFonts w:hint="eastAsia" w:ascii="微软雅黑" w:hAnsi="微软雅黑" w:eastAsia="微软雅黑" w:cs="微软雅黑"/>
          <w:sz w:val="30"/>
          <w:szCs w:val="30"/>
        </w:rPr>
      </w:pPr>
    </w:p>
    <w:p w14:paraId="417A4F8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as far as possible to guard against counter-suggestions"; "suggestions . . . contained in books are often of great curative value"; "in order to avoid the danger of opposition and counter-suggestion some practitioners prefer to treat the patient silently."</w:t>
      </w:r>
    </w:p>
    <w:p w14:paraId="23E389F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“必须尽可能防止反向暗示”；“书中包含的……暗示往往具有巨大的治疗价值”；“为了避免对立和反向暗示的危险，一些从业者更喜欢默默地治疗病人。”</w:t>
      </w:r>
    </w:p>
    <w:p w14:paraId="66FFA3C2">
      <w:pPr>
        <w:pStyle w:val="3"/>
        <w:spacing w:before="85" w:line="253" w:lineRule="auto"/>
        <w:ind w:left="292" w:hanging="12"/>
        <w:jc w:val="both"/>
        <w:rPr>
          <w:rFonts w:hint="eastAsia" w:ascii="微软雅黑" w:hAnsi="微软雅黑" w:eastAsia="微软雅黑" w:cs="微软雅黑"/>
          <w:sz w:val="30"/>
          <w:szCs w:val="30"/>
        </w:rPr>
      </w:pPr>
    </w:p>
    <w:p w14:paraId="79B0D94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Medicine and the Church, edited by Geoffrey Rhodes, 19 10, p. 293.</w:t>
      </w:r>
    </w:p>
    <w:p w14:paraId="629B70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《医学与教会》，杰弗里·罗兹编辑，1910年，第293页。</w:t>
      </w:r>
    </w:p>
    <w:p w14:paraId="3102D6D9">
      <w:pPr>
        <w:pStyle w:val="3"/>
        <w:spacing w:before="85" w:line="253" w:lineRule="auto"/>
        <w:ind w:left="292" w:hanging="12"/>
        <w:jc w:val="both"/>
        <w:rPr>
          <w:rFonts w:hint="eastAsia" w:ascii="微软雅黑" w:hAnsi="微软雅黑" w:eastAsia="微软雅黑" w:cs="微软雅黑"/>
          <w:sz w:val="30"/>
          <w:szCs w:val="30"/>
        </w:rPr>
      </w:pPr>
    </w:p>
    <w:p w14:paraId="6696F64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of course, in Mrs. Eddy's system, like disease, an illusion; there is no such thing.</w:t>
      </w:r>
    </w:p>
    <w:p w14:paraId="3F422A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在艾迪夫人的体系中，罪当然像疾病一样，是一种幻觉；没有这种东西。</w:t>
      </w:r>
    </w:p>
    <w:p w14:paraId="2423D8F3">
      <w:pPr>
        <w:pStyle w:val="3"/>
        <w:spacing w:before="85" w:line="253" w:lineRule="auto"/>
        <w:ind w:left="292" w:hanging="12"/>
        <w:jc w:val="both"/>
        <w:rPr>
          <w:rFonts w:hint="eastAsia" w:ascii="微软雅黑" w:hAnsi="微软雅黑" w:eastAsia="微软雅黑" w:cs="微软雅黑"/>
          <w:sz w:val="30"/>
          <w:szCs w:val="30"/>
        </w:rPr>
      </w:pPr>
    </w:p>
    <w:p w14:paraId="5DF8D09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it is in the beginning "an unconscious error" (ed. 1899, p. 81), it "exists only so long as the material illusion remains" (p. 207), and what "must die" is "not the sinful soul" but "the sense of sin" (ibid.).</w:t>
      </w:r>
    </w:p>
    <w:p w14:paraId="4EB2AD3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对它的“信仰”最初是“一种无意识的错误”（1899年版，第81页），它“仅在物质幻觉存留时存在”（第207页），而“必须死”的“不是有罪的灵魂”而是“罪感”（同上）。</w:t>
      </w:r>
    </w:p>
    <w:p w14:paraId="2D663BB1">
      <w:pPr>
        <w:pStyle w:val="3"/>
        <w:spacing w:before="85" w:line="253" w:lineRule="auto"/>
        <w:ind w:left="292" w:hanging="12"/>
        <w:jc w:val="both"/>
        <w:rPr>
          <w:rFonts w:hint="eastAsia" w:ascii="微软雅黑" w:hAnsi="微软雅黑" w:eastAsia="微软雅黑" w:cs="微软雅黑"/>
          <w:sz w:val="30"/>
          <w:szCs w:val="30"/>
        </w:rPr>
      </w:pPr>
    </w:p>
    <w:p w14:paraId="3CE2A84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amusing to observe as we read Science and Health, how often, in the preoccupation with sickness as the thing from which we look to Christian Science for relief, sin comes in as an afterthought.</w:t>
      </w:r>
    </w:p>
    <w:p w14:paraId="579524E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当我们阅读《科学与健康》时，有趣的是观察到，在专注于疾病作为我们寻求基督教科学缓解的对象时，罪常常作为事后的补充出现。</w:t>
      </w:r>
    </w:p>
    <w:p w14:paraId="64CDFD2E">
      <w:pPr>
        <w:pStyle w:val="3"/>
        <w:spacing w:before="85" w:line="253" w:lineRule="auto"/>
        <w:ind w:left="292" w:hanging="12"/>
        <w:jc w:val="both"/>
        <w:rPr>
          <w:rFonts w:hint="eastAsia" w:ascii="微软雅黑" w:hAnsi="微软雅黑" w:eastAsia="微软雅黑" w:cs="微软雅黑"/>
          <w:sz w:val="30"/>
          <w:szCs w:val="30"/>
        </w:rPr>
      </w:pPr>
    </w:p>
    <w:p w14:paraId="6DD02B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itself, it is to be noticed, is a treatise on " Science and Health"; and what the author professes to have discovered is "the adaptation of Truth to the treatment of disease"—to which is added, plainly as an afterthought, "as well as of sin."</w:t>
      </w:r>
    </w:p>
    <w:p w14:paraId="5A41FA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要注意，这本书本身是一部关于“科学与健康”的论著；作者声称发现的是“真理对疾病治疗的适应性”——对此添加了（显然是事后的补充）“以及对罪”。</w:t>
      </w:r>
    </w:p>
    <w:p w14:paraId="0DCA5903">
      <w:pPr>
        <w:pStyle w:val="3"/>
        <w:spacing w:before="85" w:line="253" w:lineRule="auto"/>
        <w:ind w:left="292" w:hanging="12"/>
        <w:jc w:val="both"/>
        <w:rPr>
          <w:rFonts w:hint="eastAsia" w:ascii="微软雅黑" w:hAnsi="微软雅黑" w:eastAsia="微软雅黑" w:cs="微软雅黑"/>
          <w:sz w:val="30"/>
          <w:szCs w:val="30"/>
        </w:rPr>
      </w:pPr>
    </w:p>
    <w:p w14:paraId="23DAF3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What is Truth," she adds in the next paragraph, "is answered by demonstration—by healing disease"—"and sin" she adds again as an afterthought.</w:t>
      </w:r>
    </w:p>
    <w:p w14:paraId="15BDED7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“什么是真理的问题，”她在下一段补充道，“通过示范来回答——通过治愈疾病”——“和罪”，她又作为事后补充加上。</w:t>
      </w:r>
    </w:p>
    <w:p w14:paraId="595928F8">
      <w:pPr>
        <w:pStyle w:val="3"/>
        <w:spacing w:before="85" w:line="253" w:lineRule="auto"/>
        <w:ind w:left="292" w:hanging="12"/>
        <w:jc w:val="both"/>
        <w:rPr>
          <w:rFonts w:hint="eastAsia" w:ascii="微软雅黑" w:hAnsi="微软雅黑" w:eastAsia="微软雅黑" w:cs="微软雅黑"/>
          <w:sz w:val="30"/>
          <w:szCs w:val="30"/>
        </w:rPr>
      </w:pPr>
    </w:p>
    <w:p w14:paraId="0ABA3CF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she goes on to say, "This shows that Christian healing confers the most health," "and," she adds weakly, "makes the best men."</w:t>
      </w:r>
    </w:p>
    <w:p w14:paraId="630109A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因此她接着说，“这表明基督教医治赋予了最多的健康”，“并且，”她无力地补充道，“造就了最好的人。”</w:t>
      </w:r>
    </w:p>
    <w:p w14:paraId="339C8C29">
      <w:pPr>
        <w:pStyle w:val="3"/>
        <w:spacing w:before="85" w:line="253" w:lineRule="auto"/>
        <w:ind w:left="292" w:hanging="12"/>
        <w:jc w:val="both"/>
        <w:rPr>
          <w:rFonts w:hint="eastAsia" w:ascii="微软雅黑" w:hAnsi="微软雅黑" w:eastAsia="微软雅黑" w:cs="微软雅黑"/>
          <w:sz w:val="30"/>
          <w:szCs w:val="30"/>
        </w:rPr>
      </w:pPr>
    </w:p>
    <w:p w14:paraId="70B1B09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preoccupation with sickness rather than sin is grounded, no doubt, in part, in the historical genesis of the system and of the book in which it is presented.</w:t>
      </w:r>
    </w:p>
    <w:p w14:paraId="43C9D3B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这种对疾病而非罪的专注，无疑部分基于该体系及其呈现书籍的历史起源。</w:t>
      </w:r>
    </w:p>
    <w:p w14:paraId="7DF6DEAA">
      <w:pPr>
        <w:pStyle w:val="3"/>
        <w:spacing w:before="85" w:line="253" w:lineRule="auto"/>
        <w:ind w:left="292" w:hanging="12"/>
        <w:jc w:val="both"/>
        <w:rPr>
          <w:rFonts w:hint="eastAsia" w:ascii="微软雅黑" w:hAnsi="微软雅黑" w:eastAsia="微软雅黑" w:cs="微软雅黑"/>
          <w:sz w:val="30"/>
          <w:szCs w:val="30"/>
        </w:rPr>
      </w:pPr>
    </w:p>
    <w:p w14:paraId="5E7E067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as a religious leader but as a healer that Mrs. Eddy came forward, treading in the footsteps of Quimby, who was not a religious leader but a healer.</w:t>
      </w:r>
    </w:p>
    <w:p w14:paraId="204B181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艾迪夫人不是作为宗教领袖，而是作为医治者挺身而出的，踏着昆比的足迹，昆比不是宗教领袖而是医治者。</w:t>
      </w:r>
    </w:p>
    <w:p w14:paraId="1EC35E2E">
      <w:pPr>
        <w:pStyle w:val="3"/>
        <w:spacing w:before="85" w:line="253" w:lineRule="auto"/>
        <w:ind w:left="292" w:hanging="12"/>
        <w:jc w:val="both"/>
        <w:rPr>
          <w:rFonts w:hint="eastAsia" w:ascii="微软雅黑" w:hAnsi="微软雅黑" w:eastAsia="微软雅黑" w:cs="微软雅黑"/>
          <w:sz w:val="30"/>
          <w:szCs w:val="30"/>
        </w:rPr>
      </w:pPr>
    </w:p>
    <w:p w14:paraId="00B470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theories were religious only because, pushing Quimby's suggestions into express declarations, she found his "all is mind" completing itself in "all mind is God."</w:t>
      </w:r>
    </w:p>
    <w:p w14:paraId="70153B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她的理论之所以是宗教的，只是因为她将昆比的暗示推向明确的宣言，发现他的“一切都是心智”在“所有心智都是神”中得以完成。</w:t>
      </w:r>
    </w:p>
    <w:p w14:paraId="0BC35463">
      <w:pPr>
        <w:pStyle w:val="3"/>
        <w:spacing w:before="85" w:line="253" w:lineRule="auto"/>
        <w:ind w:left="292" w:hanging="12"/>
        <w:jc w:val="both"/>
        <w:rPr>
          <w:rFonts w:hint="eastAsia" w:ascii="微软雅黑" w:hAnsi="微软雅黑" w:eastAsia="微软雅黑" w:cs="微软雅黑"/>
          <w:sz w:val="30"/>
          <w:szCs w:val="30"/>
        </w:rPr>
      </w:pPr>
    </w:p>
    <w:p w14:paraId="228433F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religion, in other words, existed for its healing value, and her interest in it was as a curative agent.</w:t>
      </w:r>
    </w:p>
    <w:p w14:paraId="100364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换句话说，她的宗教是为了其医治价值而存在的，她对它的兴趣在于作为一种治疗剂。</w:t>
      </w:r>
    </w:p>
    <w:p w14:paraId="2937D126">
      <w:pPr>
        <w:pStyle w:val="3"/>
        <w:spacing w:before="85" w:line="253" w:lineRule="auto"/>
        <w:ind w:left="292" w:hanging="12"/>
        <w:jc w:val="both"/>
        <w:rPr>
          <w:rFonts w:hint="eastAsia" w:ascii="微软雅黑" w:hAnsi="微软雅黑" w:eastAsia="微软雅黑" w:cs="微软雅黑"/>
          <w:sz w:val="30"/>
          <w:szCs w:val="30"/>
        </w:rPr>
      </w:pPr>
    </w:p>
    <w:p w14:paraId="4094B74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and healing were the foci around which the ellipse of her thought was thrown.</w:t>
      </w:r>
    </w:p>
    <w:p w14:paraId="4A88E33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疾病和医治是她思想椭圆围绕的焦点。</w:t>
      </w:r>
    </w:p>
    <w:p w14:paraId="61B497AC">
      <w:pPr>
        <w:pStyle w:val="3"/>
        <w:spacing w:before="85" w:line="253" w:lineRule="auto"/>
        <w:ind w:left="292" w:hanging="12"/>
        <w:jc w:val="both"/>
        <w:rPr>
          <w:rFonts w:hint="eastAsia" w:ascii="微软雅黑" w:hAnsi="微软雅黑" w:eastAsia="微软雅黑" w:cs="微软雅黑"/>
          <w:sz w:val="30"/>
          <w:szCs w:val="30"/>
        </w:rPr>
      </w:pPr>
    </w:p>
    <w:p w14:paraId="7D9C245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Scientists, therefore, teach that there is no such thing as sin; and sin, like disease, is to be treated by denial.</w:t>
      </w:r>
    </w:p>
    <w:p w14:paraId="43D720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因此，基督教科学家教导说没有罪这种东西；罪像疾病一样，要通过否认来处理。</w:t>
      </w:r>
    </w:p>
    <w:p w14:paraId="28194058">
      <w:pPr>
        <w:pStyle w:val="3"/>
        <w:spacing w:before="85" w:line="253" w:lineRule="auto"/>
        <w:ind w:left="292" w:hanging="12"/>
        <w:jc w:val="both"/>
        <w:rPr>
          <w:rFonts w:hint="eastAsia" w:ascii="微软雅黑" w:hAnsi="微软雅黑" w:eastAsia="微软雅黑" w:cs="微软雅黑"/>
          <w:sz w:val="30"/>
          <w:szCs w:val="30"/>
        </w:rPr>
      </w:pPr>
    </w:p>
    <w:p w14:paraId="73A321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H. Lea, A Plea for . . . Christian Science,2 1915, p. 29, says that God, being perfect, all His creations must also be perfect; "consequently that He did not and could not create a sinful man, or even a man that could become sinful."</w:t>
      </w:r>
    </w:p>
    <w:p w14:paraId="09268F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H. 李，《为……基督教科学辩护》第二版，1915年，第29页，说神既是完美的，祂所有的创造物也必须是完美的；“因此祂没有也不可能创造一个有罪的人，甚至一个可能变成有罪的人。”</w:t>
      </w:r>
    </w:p>
    <w:p w14:paraId="3B66B948">
      <w:pPr>
        <w:pStyle w:val="3"/>
        <w:spacing w:before="85" w:line="253" w:lineRule="auto"/>
        <w:ind w:left="292" w:hanging="12"/>
        <w:jc w:val="both"/>
        <w:rPr>
          <w:rFonts w:hint="eastAsia" w:ascii="微软雅黑" w:hAnsi="微软雅黑" w:eastAsia="微软雅黑" w:cs="微软雅黑"/>
          <w:sz w:val="30"/>
          <w:szCs w:val="30"/>
        </w:rPr>
      </w:pPr>
    </w:p>
    <w:p w14:paraId="3EF72C3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separated from God; "the apparent separation of man from God is, according to Christian Science teaching, due to the false human consciousness or mortal's sense of sin" (p. 39).</w:t>
      </w:r>
    </w:p>
    <w:p w14:paraId="48D6515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我们永远不能与神分离；“根据基督教科学的教导，人与神表面的分离是由于错误的人类意识或凡人的罪感”（第39页）。</w:t>
      </w:r>
    </w:p>
    <w:p w14:paraId="4947B743">
      <w:pPr>
        <w:pStyle w:val="3"/>
        <w:spacing w:before="85" w:line="253" w:lineRule="auto"/>
        <w:ind w:left="292" w:hanging="12"/>
        <w:jc w:val="both"/>
        <w:rPr>
          <w:rFonts w:hint="eastAsia" w:ascii="微软雅黑" w:hAnsi="微软雅黑" w:eastAsia="微软雅黑" w:cs="微软雅黑"/>
          <w:sz w:val="30"/>
          <w:szCs w:val="30"/>
        </w:rPr>
      </w:pPr>
    </w:p>
    <w:p w14:paraId="5582145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gains the impression that Mrs. Eddy was even exceptionally troubled by sickness.</w:t>
      </w:r>
    </w:p>
    <w:p w14:paraId="71A3F29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人们得到的印象是，艾迪夫人甚至格外受疾病困扰。</w:t>
      </w:r>
    </w:p>
    <w:p w14:paraId="21C44F0B">
      <w:pPr>
        <w:pStyle w:val="3"/>
        <w:spacing w:before="85" w:line="253" w:lineRule="auto"/>
        <w:ind w:left="292" w:hanging="12"/>
        <w:jc w:val="both"/>
        <w:rPr>
          <w:rFonts w:hint="eastAsia" w:ascii="微软雅黑" w:hAnsi="微软雅黑" w:eastAsia="微软雅黑" w:cs="微软雅黑"/>
          <w:sz w:val="30"/>
          <w:szCs w:val="30"/>
        </w:rPr>
      </w:pPr>
    </w:p>
    <w:p w14:paraId="73DD38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Science Journal for June, 1902 (McClure's Magazine, February, 1908, p. 399), a contributor very sensibly writes:</w:t>
      </w:r>
    </w:p>
    <w:p w14:paraId="590167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在1902年6月的《基督教科学杂志》（《麦克卢尔杂志》，1908年2月，第399页）中，一位撰稿人非常明智地写道：</w:t>
      </w:r>
    </w:p>
    <w:p w14:paraId="71335C5F">
      <w:pPr>
        <w:pStyle w:val="3"/>
        <w:spacing w:before="85" w:line="253" w:lineRule="auto"/>
        <w:ind w:left="292" w:hanging="12"/>
        <w:jc w:val="both"/>
        <w:rPr>
          <w:rFonts w:hint="eastAsia" w:ascii="微软雅黑" w:hAnsi="微软雅黑" w:eastAsia="微软雅黑" w:cs="微软雅黑"/>
          <w:sz w:val="30"/>
          <w:szCs w:val="30"/>
        </w:rPr>
      </w:pPr>
    </w:p>
    <w:p w14:paraId="5EE680A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Scientists make a mistake in conveying the impression, or, what is the same thing, letting an impression go uncorrected, that those in Science are never sick, that they never have any ailments or troubles to contend with?</w:t>
      </w:r>
    </w:p>
    <w:p w14:paraId="0C8AC4D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“科学家们在传达一种印象，或者是同样的，让一种印象不加纠正地流传，即在科学中的人从不生病，他们从没有任何疾病或麻烦要对付，这难道不是犯了一个错误吗？</w:t>
      </w:r>
    </w:p>
    <w:p w14:paraId="15B7F17E">
      <w:pPr>
        <w:pStyle w:val="3"/>
        <w:spacing w:before="85" w:line="253" w:lineRule="auto"/>
        <w:ind w:left="292" w:hanging="12"/>
        <w:jc w:val="both"/>
        <w:rPr>
          <w:rFonts w:hint="eastAsia" w:ascii="微软雅黑" w:hAnsi="微软雅黑" w:eastAsia="微软雅黑" w:cs="微软雅黑"/>
          <w:sz w:val="30"/>
          <w:szCs w:val="30"/>
        </w:rPr>
      </w:pPr>
    </w:p>
    <w:p w14:paraId="4F27C6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Scientist who at all times is wholly exempt from aches and pains or from trials of some kind."</w:t>
      </w:r>
    </w:p>
    <w:p w14:paraId="5960E14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没有任何科学家在任何时候完全免于疼痛或某种考验。”</w:t>
      </w:r>
    </w:p>
    <w:p w14:paraId="7A103C1D">
      <w:pPr>
        <w:pStyle w:val="3"/>
        <w:spacing w:before="85" w:line="253" w:lineRule="auto"/>
        <w:ind w:left="292" w:hanging="12"/>
        <w:jc w:val="both"/>
        <w:rPr>
          <w:rFonts w:hint="eastAsia" w:ascii="微软雅黑" w:hAnsi="微软雅黑" w:eastAsia="微软雅黑" w:cs="微软雅黑"/>
          <w:sz w:val="30"/>
          <w:szCs w:val="30"/>
        </w:rPr>
      </w:pPr>
    </w:p>
    <w:p w14:paraId="0450EBB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"Scientists," of course, are between the two horns of a dilemma, for how can they "deny" sickness without "denying" it!</w:t>
      </w:r>
    </w:p>
    <w:p w14:paraId="16430F7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当然，“科学家们”正处于两难境地，因为如果不“否认”疾病，他们怎么能“否认”它呢！</w:t>
      </w:r>
    </w:p>
    <w:p w14:paraId="6157C89E">
      <w:pPr>
        <w:pStyle w:val="3"/>
        <w:spacing w:before="85" w:line="253" w:lineRule="auto"/>
        <w:ind w:left="292" w:hanging="12"/>
        <w:jc w:val="both"/>
        <w:rPr>
          <w:rFonts w:hint="eastAsia" w:ascii="微软雅黑" w:hAnsi="微软雅黑" w:eastAsia="微软雅黑" w:cs="微软雅黑"/>
          <w:sz w:val="30"/>
          <w:szCs w:val="30"/>
        </w:rPr>
      </w:pPr>
    </w:p>
    <w:p w14:paraId="041C472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physician gives this account of an experience of his own with this stoicism of denial (The New Church Review, 1908, vol. XV, p. 419):</w:t>
      </w:r>
    </w:p>
    <w:p w14:paraId="29B13B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一位医生讲述了他自己对这种否认的坚忍主义的经历（《新教会评论》，1908年，第XV卷，第419页）：</w:t>
      </w:r>
    </w:p>
    <w:p w14:paraId="22364490">
      <w:pPr>
        <w:pStyle w:val="3"/>
        <w:spacing w:before="85" w:line="253" w:lineRule="auto"/>
        <w:ind w:left="292" w:hanging="12"/>
        <w:jc w:val="both"/>
        <w:rPr>
          <w:rFonts w:hint="eastAsia" w:ascii="微软雅黑" w:hAnsi="微软雅黑" w:eastAsia="微软雅黑" w:cs="微软雅黑"/>
          <w:sz w:val="30"/>
          <w:szCs w:val="30"/>
        </w:rPr>
      </w:pPr>
    </w:p>
    <w:p w14:paraId="21894A4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called to a Christian Scientist who was supposed to be sick.</w:t>
      </w:r>
    </w:p>
    <w:p w14:paraId="15FAF5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“我被叫去给一位据说是生病的基督教科学家看病。</w:t>
      </w:r>
    </w:p>
    <w:p w14:paraId="1DB7961E">
      <w:pPr>
        <w:pStyle w:val="3"/>
        <w:spacing w:before="85" w:line="253" w:lineRule="auto"/>
        <w:ind w:left="292" w:hanging="12"/>
        <w:jc w:val="both"/>
        <w:rPr>
          <w:rFonts w:hint="eastAsia" w:ascii="微软雅黑" w:hAnsi="微软雅黑" w:eastAsia="微软雅黑" w:cs="微软雅黑"/>
          <w:sz w:val="30"/>
          <w:szCs w:val="30"/>
        </w:rPr>
      </w:pPr>
    </w:p>
    <w:p w14:paraId="66F537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her hard at work in the kitchen, for she was a boarding-house keeper.</w:t>
      </w:r>
    </w:p>
    <w:p w14:paraId="3B477D0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我发现她在厨房里努力工作，因为她是个寄宿公寓的经营者。</w:t>
      </w:r>
    </w:p>
    <w:p w14:paraId="2B2B2239">
      <w:pPr>
        <w:pStyle w:val="3"/>
        <w:spacing w:before="85" w:line="253" w:lineRule="auto"/>
        <w:ind w:left="292" w:hanging="12"/>
        <w:jc w:val="both"/>
        <w:rPr>
          <w:rFonts w:hint="eastAsia" w:ascii="微软雅黑" w:hAnsi="微软雅黑" w:eastAsia="微软雅黑" w:cs="微软雅黑"/>
          <w:sz w:val="30"/>
          <w:szCs w:val="30"/>
        </w:rPr>
      </w:pPr>
    </w:p>
    <w:p w14:paraId="495DC41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her where she felt sick, and she said 'nowhere.'</w:t>
      </w:r>
    </w:p>
    <w:p w14:paraId="5AA278B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我问她哪里不舒服，她说‘没有哪里’。</w:t>
      </w:r>
    </w:p>
    <w:p w14:paraId="54ED94C9">
      <w:pPr>
        <w:pStyle w:val="3"/>
        <w:spacing w:before="85" w:line="253" w:lineRule="auto"/>
        <w:ind w:left="292" w:hanging="12"/>
        <w:jc w:val="both"/>
        <w:rPr>
          <w:rFonts w:hint="eastAsia" w:ascii="微软雅黑" w:hAnsi="微软雅黑" w:eastAsia="微软雅黑" w:cs="微软雅黑"/>
          <w:sz w:val="30"/>
          <w:szCs w:val="30"/>
        </w:rPr>
      </w:pPr>
    </w:p>
    <w:p w14:paraId="11DE20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her if she had any pain, and she replied, 'none,' and that she felt as well as usual.</w:t>
      </w:r>
    </w:p>
    <w:p w14:paraId="595E27B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我问她是否有疼痛，她回答‘没有’，并说她感觉像往常一样好。</w:t>
      </w:r>
    </w:p>
    <w:p w14:paraId="4BC18EE6">
      <w:pPr>
        <w:pStyle w:val="3"/>
        <w:spacing w:before="85" w:line="253" w:lineRule="auto"/>
        <w:ind w:left="292" w:hanging="12"/>
        <w:jc w:val="both"/>
        <w:rPr>
          <w:rFonts w:hint="eastAsia" w:ascii="微软雅黑" w:hAnsi="微软雅黑" w:eastAsia="微软雅黑" w:cs="微软雅黑"/>
          <w:sz w:val="30"/>
          <w:szCs w:val="30"/>
        </w:rPr>
      </w:pPr>
    </w:p>
    <w:p w14:paraId="3C36D1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her carrying a high fever and both lungs becoming solid with pneumonia.</w:t>
      </w:r>
    </w:p>
    <w:p w14:paraId="702B846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我发现她发着高烧，双肺因肺炎而实变。</w:t>
      </w:r>
    </w:p>
    <w:p w14:paraId="10B6F3D5">
      <w:pPr>
        <w:pStyle w:val="3"/>
        <w:spacing w:before="85" w:line="253" w:lineRule="auto"/>
        <w:ind w:left="292" w:hanging="12"/>
        <w:jc w:val="both"/>
        <w:rPr>
          <w:rFonts w:hint="eastAsia" w:ascii="微软雅黑" w:hAnsi="微软雅黑" w:eastAsia="微软雅黑" w:cs="微软雅黑"/>
          <w:sz w:val="30"/>
          <w:szCs w:val="30"/>
        </w:rPr>
      </w:pPr>
    </w:p>
    <w:p w14:paraId="0142C0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called her husband aside and told him she was probably nearly through, but that she ought to go to bed and be cared for.</w:t>
      </w:r>
    </w:p>
    <w:p w14:paraId="38C2328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我把她丈夫叫到一边，告诉他她可能快不行了，但她应该上床接受照顾。</w:t>
      </w:r>
    </w:p>
    <w:p w14:paraId="16D233E7">
      <w:pPr>
        <w:pStyle w:val="3"/>
        <w:spacing w:before="85" w:line="253" w:lineRule="auto"/>
        <w:ind w:left="292" w:hanging="12"/>
        <w:jc w:val="both"/>
        <w:rPr>
          <w:rFonts w:hint="eastAsia" w:ascii="微软雅黑" w:hAnsi="微软雅黑" w:eastAsia="微软雅黑" w:cs="微软雅黑"/>
          <w:sz w:val="30"/>
          <w:szCs w:val="30"/>
        </w:rPr>
      </w:pPr>
    </w:p>
    <w:p w14:paraId="164868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insisted upon remaining up and making some biscuit for supper, and did so.</w:t>
      </w:r>
    </w:p>
    <w:p w14:paraId="694374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她坚持不睡，还要为晚餐做些饼干，而且真的做了。</w:t>
      </w:r>
    </w:p>
    <w:p w14:paraId="0348DA35">
      <w:pPr>
        <w:pStyle w:val="3"/>
        <w:spacing w:before="85" w:line="253" w:lineRule="auto"/>
        <w:ind w:left="292" w:hanging="12"/>
        <w:jc w:val="both"/>
        <w:rPr>
          <w:rFonts w:hint="eastAsia" w:ascii="微软雅黑" w:hAnsi="微软雅黑" w:eastAsia="微软雅黑" w:cs="微软雅黑"/>
          <w:sz w:val="30"/>
          <w:szCs w:val="30"/>
        </w:rPr>
      </w:pPr>
    </w:p>
    <w:p w14:paraId="0B2B078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soon lapsed into unconsciousness, and passed away.</w:t>
      </w:r>
    </w:p>
    <w:p w14:paraId="1FD661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她很快陷入昏迷，去世了。</w:t>
      </w:r>
    </w:p>
    <w:p w14:paraId="2A6BD320">
      <w:pPr>
        <w:pStyle w:val="3"/>
        <w:spacing w:before="85" w:line="253" w:lineRule="auto"/>
        <w:ind w:left="292" w:hanging="12"/>
        <w:jc w:val="both"/>
        <w:rPr>
          <w:rFonts w:hint="eastAsia" w:ascii="微软雅黑" w:hAnsi="微软雅黑" w:eastAsia="微软雅黑" w:cs="微软雅黑"/>
          <w:sz w:val="30"/>
          <w:szCs w:val="30"/>
        </w:rPr>
      </w:pPr>
    </w:p>
    <w:p w14:paraId="2C25A3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her consciousness left her, she told me she did have pains and did feel sick, but was taught not to say so, and what was more, to persuade herself it was not so, and that her disease was only an illusion."</w:t>
      </w:r>
    </w:p>
    <w:p w14:paraId="72B0DEE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就在她失去意识之前，她告诉我她确实有疼痛，确实感觉不舒服，但被教导不要这么说，更重要的是，要说服自己不是这样，她的病只是幻觉。”</w:t>
      </w:r>
    </w:p>
    <w:p w14:paraId="77A7CBF4">
      <w:pPr>
        <w:pStyle w:val="3"/>
        <w:spacing w:before="85" w:line="253" w:lineRule="auto"/>
        <w:ind w:left="292" w:hanging="12"/>
        <w:jc w:val="both"/>
        <w:rPr>
          <w:rFonts w:hint="eastAsia" w:ascii="微软雅黑" w:hAnsi="微软雅黑" w:eastAsia="微软雅黑" w:cs="微软雅黑"/>
          <w:sz w:val="30"/>
          <w:szCs w:val="30"/>
        </w:rPr>
      </w:pPr>
    </w:p>
    <w:p w14:paraId="17EE7FA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this physician adds: "I speak frankly, as the need is, but I have seen those of this belief with heart disease, saying they were well, yet suffering week after week, till death released them.</w:t>
      </w:r>
    </w:p>
    <w:p w14:paraId="787F504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然后这位医生补充道：“我有必要坦率地说，但我见过这种信仰的心脏病患者，说他们很好，却周复一周地受苦，直到死亡将他们解脱。</w:t>
      </w:r>
    </w:p>
    <w:p w14:paraId="57BD221E">
      <w:pPr>
        <w:pStyle w:val="3"/>
        <w:spacing w:before="85" w:line="253" w:lineRule="auto"/>
        <w:ind w:left="292" w:hanging="12"/>
        <w:jc w:val="both"/>
        <w:rPr>
          <w:rFonts w:hint="eastAsia" w:ascii="微软雅黑" w:hAnsi="微软雅黑" w:eastAsia="微软雅黑" w:cs="微软雅黑"/>
          <w:sz w:val="30"/>
          <w:szCs w:val="30"/>
        </w:rPr>
      </w:pPr>
    </w:p>
    <w:p w14:paraId="3D5456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them with malignant growths becoming steadily worse, but as I inquired about them I was told they were getting better, and the growth was disappearing; but only for the undertaker to inform me a little later of their loathsome condition.</w:t>
      </w:r>
    </w:p>
    <w:p w14:paraId="5C049A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我见过他们患有恶性肿瘤且病情稳步恶化，但当我询问时，却被告知他们正在好转，肿瘤正在消失；只是稍后殡仪业者才告诉我他们令人厌恶的状况。</w:t>
      </w:r>
    </w:p>
    <w:p w14:paraId="055C70D1">
      <w:pPr>
        <w:pStyle w:val="3"/>
        <w:spacing w:before="85" w:line="253" w:lineRule="auto"/>
        <w:ind w:left="292" w:hanging="12"/>
        <w:jc w:val="both"/>
        <w:rPr>
          <w:rFonts w:hint="eastAsia" w:ascii="微软雅黑" w:hAnsi="微软雅黑" w:eastAsia="微软雅黑" w:cs="微软雅黑"/>
          <w:sz w:val="30"/>
          <w:szCs w:val="30"/>
        </w:rPr>
      </w:pPr>
    </w:p>
    <w:p w14:paraId="5C9C94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children . . . hurried down to an untimely grave with appendicitis, while being told practically that there was nothing the matter with them."</w:t>
      </w:r>
    </w:p>
    <w:p w14:paraId="567E846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我见过孩子们……因阑尾炎被匆匆送进早夭的坟墓，而被告知他们实际上没有任何问题。”</w:t>
      </w:r>
    </w:p>
    <w:p w14:paraId="617BD39C">
      <w:pPr>
        <w:pStyle w:val="3"/>
        <w:spacing w:before="85" w:line="253" w:lineRule="auto"/>
        <w:ind w:left="292" w:hanging="12"/>
        <w:jc w:val="both"/>
        <w:rPr>
          <w:rFonts w:hint="eastAsia" w:ascii="微软雅黑" w:hAnsi="微软雅黑" w:eastAsia="微软雅黑" w:cs="微软雅黑"/>
          <w:sz w:val="30"/>
          <w:szCs w:val="30"/>
        </w:rPr>
      </w:pPr>
    </w:p>
    <w:p w14:paraId="43E95DF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case of permitting a baby to die, reprinted in McClure's Magazine, October, 1907, pp. 693 ff., from the Christian Science Journal of March, 1889, p. 637;</w:t>
      </w:r>
    </w:p>
    <w:p w14:paraId="5EA51A6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注意任由婴儿死亡的案例，转载于《麦克卢尔杂志》1907年10月第693页起，原载《基督教科学杂志》1889年3月第637页；</w:t>
      </w:r>
    </w:p>
    <w:p w14:paraId="0AFA6A68">
      <w:pPr>
        <w:pStyle w:val="3"/>
        <w:spacing w:before="85" w:line="253" w:lineRule="auto"/>
        <w:ind w:left="292" w:hanging="12"/>
        <w:jc w:val="both"/>
        <w:rPr>
          <w:rFonts w:hint="eastAsia" w:ascii="微软雅黑" w:hAnsi="微软雅黑" w:eastAsia="微软雅黑" w:cs="微软雅黑"/>
          <w:sz w:val="30"/>
          <w:szCs w:val="30"/>
        </w:rPr>
      </w:pPr>
    </w:p>
    <w:p w14:paraId="22954E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people will be satisfied if they will but glance over the sixty-eight cases of Christian Science treatments collected by Stephen Paget in pp. 151-180 of his The Faith and Works of Christian Science.</w:t>
      </w:r>
    </w:p>
    <w:p w14:paraId="48C6E18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但大多数人只要浏览一下斯蒂芬·帕吉特在其《基督教科学的信仰与工作》第151-180页收集的68个基督教科学治疗案例，就会感到满意了。</w:t>
      </w:r>
    </w:p>
    <w:p w14:paraId="69932404">
      <w:pPr>
        <w:pStyle w:val="3"/>
        <w:spacing w:before="85" w:line="253" w:lineRule="auto"/>
        <w:ind w:left="292" w:hanging="12"/>
        <w:jc w:val="both"/>
        <w:rPr>
          <w:rFonts w:hint="eastAsia" w:ascii="微软雅黑" w:hAnsi="微软雅黑" w:eastAsia="微软雅黑" w:cs="微软雅黑"/>
          <w:sz w:val="30"/>
          <w:szCs w:val="30"/>
        </w:rPr>
      </w:pPr>
    </w:p>
    <w:p w14:paraId="007C9CE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closes with a scathing arraignment based on what he, as a physician, finds in them (p. 180):</w:t>
      </w:r>
    </w:p>
    <w:p w14:paraId="54CA431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他基于作为医生在其中发现的内容，以严厉的指控结束（第180页）：</w:t>
      </w:r>
    </w:p>
    <w:p w14:paraId="747DD4BD">
      <w:pPr>
        <w:pStyle w:val="3"/>
        <w:spacing w:before="85" w:line="253" w:lineRule="auto"/>
        <w:ind w:left="292" w:hanging="12"/>
        <w:jc w:val="both"/>
        <w:rPr>
          <w:rFonts w:hint="eastAsia" w:ascii="微软雅黑" w:hAnsi="微软雅黑" w:eastAsia="微软雅黑" w:cs="微软雅黑"/>
          <w:sz w:val="30"/>
          <w:szCs w:val="30"/>
        </w:rPr>
      </w:pPr>
    </w:p>
    <w:p w14:paraId="23869E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to see the full iniquity of these cases, the reader should be a doctor, or should go over them with a doctor.</w:t>
      </w:r>
    </w:p>
    <w:p w14:paraId="2D8BF5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“当然，要看到这些案例的全部罪恶，读者应该是一名医生，或者应该和医生一起审阅它们。</w:t>
      </w:r>
    </w:p>
    <w:p w14:paraId="7E6A12E3">
      <w:pPr>
        <w:pStyle w:val="3"/>
        <w:spacing w:before="85" w:line="253" w:lineRule="auto"/>
        <w:ind w:left="292" w:hanging="12"/>
        <w:jc w:val="both"/>
        <w:rPr>
          <w:rFonts w:hint="eastAsia" w:ascii="微软雅黑" w:hAnsi="微软雅黑" w:eastAsia="微软雅黑" w:cs="微软雅黑"/>
          <w:sz w:val="30"/>
          <w:szCs w:val="30"/>
        </w:rPr>
      </w:pPr>
    </w:p>
    <w:p w14:paraId="33CB46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everybody, doctor or not, can feel the cruelty, born of fear of pain, in some of these Scientists—the downright madness threatening not a few of them—and the appalling self-will.</w:t>
      </w:r>
    </w:p>
    <w:p w14:paraId="5189989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但每个人，无论是不是医生，都能感受到其中一些科学家因害怕痛苦而产生的残忍——威胁着不少人的彻头彻尾的疯狂——以及令人震惊的任性。</w:t>
      </w:r>
    </w:p>
    <w:p w14:paraId="1F0E550B">
      <w:pPr>
        <w:pStyle w:val="3"/>
        <w:spacing w:before="85" w:line="253" w:lineRule="auto"/>
        <w:ind w:left="292" w:hanging="12"/>
        <w:jc w:val="both"/>
        <w:rPr>
          <w:rFonts w:hint="eastAsia" w:ascii="微软雅黑" w:hAnsi="微软雅黑" w:eastAsia="微软雅黑" w:cs="微软雅黑"/>
          <w:sz w:val="30"/>
          <w:szCs w:val="30"/>
        </w:rPr>
      </w:pPr>
    </w:p>
    <w:p w14:paraId="58BC432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bully dying women, and let babies die in pain; let cases of paralysis tumble about and hurt themselves; rob the epileptic of their bromide, the syphilitic of their iodide, the angina cases of their amyl-nitrate, the heart cases of their digitalis;</w:t>
      </w:r>
    </w:p>
    <w:p w14:paraId="1BA2079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他们欺负垂死的妇女，让婴儿在痛苦中死去；让瘫痪病人跌倒受伤；剥夺癫痫病人的溴化物，梅毒病人的碘化物，心绞痛病人的亚硝酸戊酯，心脏病病人的洋地黄；</w:t>
      </w:r>
    </w:p>
    <w:p w14:paraId="52C94005">
      <w:pPr>
        <w:pStyle w:val="3"/>
        <w:spacing w:before="85" w:line="253" w:lineRule="auto"/>
        <w:ind w:left="292" w:hanging="12"/>
        <w:jc w:val="both"/>
        <w:rPr>
          <w:rFonts w:hint="eastAsia" w:ascii="微软雅黑" w:hAnsi="微软雅黑" w:eastAsia="微软雅黑" w:cs="微软雅黑"/>
          <w:sz w:val="30"/>
          <w:szCs w:val="30"/>
        </w:rPr>
      </w:pPr>
    </w:p>
    <w:p w14:paraId="24E5D2B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appendicitis go on to septic peritonitis, gastric ulcer to perforation of the stomach, nephritis to uraemic convulsions, and strangulated hernia to the miserere mei of gangrene;</w:t>
      </w:r>
    </w:p>
    <w:p w14:paraId="6BFE59E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让阑尾炎发展成感染性腹膜炎，胃溃疡发展成胃穿孔，肾炎发展成尿毒症抽搐，绞窄性疝气发展成坏疽的惨状；</w:t>
      </w:r>
    </w:p>
    <w:p w14:paraId="403EE66E">
      <w:pPr>
        <w:pStyle w:val="3"/>
        <w:spacing w:before="85" w:line="253" w:lineRule="auto"/>
        <w:ind w:left="292" w:hanging="12"/>
        <w:jc w:val="both"/>
        <w:rPr>
          <w:rFonts w:hint="eastAsia" w:ascii="微软雅黑" w:hAnsi="微软雅黑" w:eastAsia="微软雅黑" w:cs="微软雅黑"/>
          <w:sz w:val="30"/>
          <w:szCs w:val="30"/>
        </w:rPr>
      </w:pPr>
    </w:p>
    <w:p w14:paraId="692E670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day after day, while a man or a woman slowly bleeds to death; compel them who should be kept still to take exercise; and withhold from all cases of cancer all hope of cure.</w:t>
      </w:r>
    </w:p>
    <w:p w14:paraId="54147ED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日复一日地看着男人或女人慢慢失血而死；强迫那些应该保持静止的人进行锻炼；剥夺所有癌症病人治愈的希望。</w:t>
      </w:r>
    </w:p>
    <w:p w14:paraId="50BA67E7">
      <w:pPr>
        <w:pStyle w:val="3"/>
        <w:spacing w:before="85" w:line="253" w:lineRule="auto"/>
        <w:ind w:left="292" w:hanging="12"/>
        <w:jc w:val="both"/>
        <w:rPr>
          <w:rFonts w:hint="eastAsia" w:ascii="微软雅黑" w:hAnsi="微软雅黑" w:eastAsia="微软雅黑" w:cs="微软雅黑"/>
          <w:sz w:val="30"/>
          <w:szCs w:val="30"/>
        </w:rPr>
      </w:pPr>
    </w:p>
    <w:p w14:paraId="46527F4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works of the devil they bring their one gift, wilful and complete ignorance; and their 'nursing' would be a farce if it were not a tragedy.</w:t>
      </w:r>
    </w:p>
    <w:p w14:paraId="35C6EE9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对于这些魔鬼的工作，他们带来了唯一的礼物：故意的、彻底的无知；如果不是悲剧，他们的‘护理’将是一场闹剧。</w:t>
      </w:r>
    </w:p>
    <w:p w14:paraId="75AF7326">
      <w:pPr>
        <w:pStyle w:val="3"/>
        <w:spacing w:before="85" w:line="253" w:lineRule="auto"/>
        <w:ind w:left="292" w:hanging="12"/>
        <w:jc w:val="both"/>
        <w:rPr>
          <w:rFonts w:hint="eastAsia" w:ascii="微软雅黑" w:hAnsi="微软雅黑" w:eastAsia="微软雅黑" w:cs="微软雅黑"/>
          <w:sz w:val="30"/>
          <w:szCs w:val="30"/>
        </w:rPr>
      </w:pPr>
    </w:p>
    <w:p w14:paraId="48309F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way of Christian Science, face to face, as she loves to be, with bad cases of organic disease."</w:t>
      </w:r>
    </w:p>
    <w:p w14:paraId="36A3DC1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这就是基督教科学面对严重的器质性疾病案例时的方式，正如她所乐意的那样。”</w:t>
      </w:r>
    </w:p>
    <w:p w14:paraId="6C6441ED">
      <w:pPr>
        <w:pStyle w:val="3"/>
        <w:spacing w:before="85" w:line="253" w:lineRule="auto"/>
        <w:ind w:left="292" w:hanging="12"/>
        <w:jc w:val="both"/>
        <w:rPr>
          <w:rFonts w:hint="eastAsia" w:ascii="微软雅黑" w:hAnsi="微软雅黑" w:eastAsia="微软雅黑" w:cs="微软雅黑"/>
          <w:sz w:val="30"/>
          <w:szCs w:val="30"/>
        </w:rPr>
      </w:pPr>
    </w:p>
    <w:p w14:paraId="10A3878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legal questions involved, see William A. Purrington, Christian Science, an Exposition of Mrs. Eddy's wonderful Discovery, including the Legal Aspects: a Plea for Children and other helpless Sick, 1900.</w:t>
      </w:r>
    </w:p>
    <w:p w14:paraId="6832A50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关于所涉及的法律问题，见威廉·A·普林顿（William A. Purrington），《基督教科学，艾迪夫人奇妙发现的阐述，包括法律方面：为儿童和其他无助病人呼吁》，1900年。</w:t>
      </w:r>
    </w:p>
    <w:p w14:paraId="1B4EA456">
      <w:pPr>
        <w:pStyle w:val="3"/>
        <w:spacing w:before="85" w:line="253" w:lineRule="auto"/>
        <w:ind w:left="292" w:hanging="12"/>
        <w:jc w:val="both"/>
        <w:rPr>
          <w:rFonts w:hint="eastAsia" w:ascii="微软雅黑" w:hAnsi="微软雅黑" w:eastAsia="微软雅黑" w:cs="微软雅黑"/>
          <w:sz w:val="30"/>
          <w:szCs w:val="30"/>
        </w:rPr>
      </w:pPr>
    </w:p>
    <w:p w14:paraId="3CA2647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1906, p. 12.</w:t>
      </w:r>
    </w:p>
    <w:p w14:paraId="745E11E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1906年版，第12页。</w:t>
      </w:r>
    </w:p>
    <w:p w14:paraId="6009C3DC">
      <w:pPr>
        <w:pStyle w:val="3"/>
        <w:spacing w:before="85" w:line="253" w:lineRule="auto"/>
        <w:ind w:left="292" w:hanging="12"/>
        <w:jc w:val="both"/>
        <w:rPr>
          <w:rFonts w:hint="eastAsia" w:ascii="微软雅黑" w:hAnsi="微软雅黑" w:eastAsia="微软雅黑" w:cs="微软雅黑"/>
          <w:sz w:val="30"/>
          <w:szCs w:val="30"/>
        </w:rPr>
      </w:pPr>
    </w:p>
    <w:p w14:paraId="5D2016C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34.</w:t>
      </w:r>
    </w:p>
    <w:p w14:paraId="36166D8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1899年版，第34页。</w:t>
      </w:r>
    </w:p>
    <w:p w14:paraId="71DFB689">
      <w:pPr>
        <w:pStyle w:val="3"/>
        <w:spacing w:before="85" w:line="253" w:lineRule="auto"/>
        <w:ind w:left="292" w:hanging="12"/>
        <w:jc w:val="both"/>
        <w:rPr>
          <w:rFonts w:hint="eastAsia" w:ascii="微软雅黑" w:hAnsi="微软雅黑" w:eastAsia="微软雅黑" w:cs="微软雅黑"/>
          <w:sz w:val="30"/>
          <w:szCs w:val="30"/>
        </w:rPr>
      </w:pPr>
    </w:p>
    <w:p w14:paraId="11B75F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American Journal of Psychology, X, 1908-1909, p. 435.</w:t>
      </w:r>
    </w:p>
    <w:p w14:paraId="6295502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《美国心理学杂志》，第十卷，1908-1909年，第435页。</w:t>
      </w:r>
    </w:p>
    <w:p w14:paraId="3EB98DCA">
      <w:pPr>
        <w:pStyle w:val="3"/>
        <w:spacing w:before="85" w:line="253" w:lineRule="auto"/>
        <w:ind w:left="292" w:hanging="12"/>
        <w:jc w:val="both"/>
        <w:rPr>
          <w:rFonts w:hint="eastAsia" w:ascii="微软雅黑" w:hAnsi="微软雅黑" w:eastAsia="微软雅黑" w:cs="微软雅黑"/>
          <w:sz w:val="30"/>
          <w:szCs w:val="30"/>
        </w:rPr>
      </w:pPr>
    </w:p>
    <w:p w14:paraId="261A7BB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McClure's Magazine, May, 1907, p. 103, cited above, note 41.</w:t>
      </w:r>
    </w:p>
    <w:p w14:paraId="6EABE17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见《麦克卢尔杂志》，1907年5月，第103页，上文注41引用。</w:t>
      </w:r>
    </w:p>
    <w:p w14:paraId="43F531F4">
      <w:pPr>
        <w:pStyle w:val="3"/>
        <w:spacing w:before="85" w:line="253" w:lineRule="auto"/>
        <w:ind w:left="292" w:hanging="12"/>
        <w:jc w:val="both"/>
        <w:rPr>
          <w:rFonts w:hint="eastAsia" w:ascii="微软雅黑" w:hAnsi="微软雅黑" w:eastAsia="微软雅黑" w:cs="微软雅黑"/>
          <w:sz w:val="30"/>
          <w:szCs w:val="30"/>
        </w:rPr>
      </w:pPr>
    </w:p>
    <w:p w14:paraId="609AF9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443.</w:t>
      </w:r>
    </w:p>
    <w:p w14:paraId="524C8CE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1899年版，第443页。</w:t>
      </w:r>
    </w:p>
    <w:p w14:paraId="61DCD0A7">
      <w:pPr>
        <w:pStyle w:val="3"/>
        <w:spacing w:before="85" w:line="253" w:lineRule="auto"/>
        <w:ind w:left="292" w:hanging="12"/>
        <w:jc w:val="both"/>
        <w:rPr>
          <w:rFonts w:hint="eastAsia" w:ascii="微软雅黑" w:hAnsi="微软雅黑" w:eastAsia="微软雅黑" w:cs="微软雅黑"/>
          <w:sz w:val="30"/>
          <w:szCs w:val="30"/>
        </w:rPr>
      </w:pPr>
    </w:p>
    <w:p w14:paraId="6145BD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Ibid.</w:t>
      </w:r>
    </w:p>
    <w:p w14:paraId="0EF40F6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6F206C8D">
      <w:pPr>
        <w:pStyle w:val="3"/>
        <w:spacing w:before="85" w:line="253" w:lineRule="auto"/>
        <w:ind w:left="292" w:hanging="12"/>
        <w:jc w:val="both"/>
        <w:rPr>
          <w:rFonts w:hint="eastAsia" w:ascii="微软雅黑" w:hAnsi="微软雅黑" w:eastAsia="微软雅黑" w:cs="微软雅黑"/>
          <w:sz w:val="30"/>
          <w:szCs w:val="30"/>
        </w:rPr>
      </w:pPr>
    </w:p>
    <w:p w14:paraId="3F50A3B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pp. 49-51.</w:t>
      </w:r>
    </w:p>
    <w:p w14:paraId="5588AAF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1899年版，第49-51页。</w:t>
      </w:r>
    </w:p>
    <w:p w14:paraId="22F2260F">
      <w:pPr>
        <w:pStyle w:val="3"/>
        <w:spacing w:before="85" w:line="253" w:lineRule="auto"/>
        <w:ind w:left="292" w:hanging="12"/>
        <w:jc w:val="both"/>
        <w:rPr>
          <w:rFonts w:hint="eastAsia" w:ascii="微软雅黑" w:hAnsi="微软雅黑" w:eastAsia="微软雅黑" w:cs="微软雅黑"/>
          <w:sz w:val="30"/>
          <w:szCs w:val="30"/>
        </w:rPr>
      </w:pPr>
    </w:p>
    <w:p w14:paraId="28F9FD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70.</w:t>
      </w:r>
    </w:p>
    <w:p w14:paraId="6963AA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第70页。</w:t>
      </w:r>
    </w:p>
    <w:p w14:paraId="1EE42271">
      <w:pPr>
        <w:pStyle w:val="3"/>
        <w:spacing w:before="85" w:line="253" w:lineRule="auto"/>
        <w:ind w:left="292" w:hanging="12"/>
        <w:jc w:val="both"/>
        <w:rPr>
          <w:rFonts w:hint="eastAsia" w:ascii="微软雅黑" w:hAnsi="微软雅黑" w:eastAsia="微软雅黑" w:cs="微软雅黑"/>
          <w:sz w:val="30"/>
          <w:szCs w:val="30"/>
        </w:rPr>
      </w:pPr>
    </w:p>
    <w:p w14:paraId="3109ADB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Marcus Aurelius says: "Do not suppose you are hurt and your complaint ceases. Cease your complaint and you are not hurt."</w:t>
      </w:r>
    </w:p>
    <w:p w14:paraId="3561BCF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马可·奥勒留（Marcus Aurelius）说：“不要以为你受了伤害，你的抱怨就会停止。停止你的抱怨，你就没有受伤害。”</w:t>
      </w:r>
    </w:p>
    <w:p w14:paraId="5566DA56">
      <w:pPr>
        <w:pStyle w:val="3"/>
        <w:spacing w:before="85" w:line="253" w:lineRule="auto"/>
        <w:ind w:left="292" w:hanging="12"/>
        <w:jc w:val="both"/>
        <w:rPr>
          <w:rFonts w:hint="eastAsia" w:ascii="微软雅黑" w:hAnsi="微软雅黑" w:eastAsia="微软雅黑" w:cs="微软雅黑"/>
          <w:sz w:val="30"/>
          <w:szCs w:val="30"/>
        </w:rPr>
      </w:pPr>
    </w:p>
    <w:p w14:paraId="1993F8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Mesmerism and Christian Science, p. 282.</w:t>
      </w:r>
    </w:p>
    <w:p w14:paraId="729AAC1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《催眠术与基督教科学》，第282页。</w:t>
      </w:r>
    </w:p>
    <w:p w14:paraId="5C92C0FF">
      <w:pPr>
        <w:pStyle w:val="3"/>
        <w:spacing w:before="85" w:line="253" w:lineRule="auto"/>
        <w:ind w:left="292" w:hanging="12"/>
        <w:jc w:val="both"/>
        <w:rPr>
          <w:rFonts w:hint="eastAsia" w:ascii="微软雅黑" w:hAnsi="微软雅黑" w:eastAsia="微软雅黑" w:cs="微软雅黑"/>
          <w:sz w:val="30"/>
          <w:szCs w:val="30"/>
        </w:rPr>
      </w:pPr>
    </w:p>
    <w:p w14:paraId="37F284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McClure's Magazine, June, 1908, p. 184.</w:t>
      </w:r>
    </w:p>
    <w:p w14:paraId="2CE649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《麦克卢尔杂志》，1908年6月，第184页。</w:t>
      </w:r>
    </w:p>
    <w:p w14:paraId="294A156B">
      <w:pPr>
        <w:pStyle w:val="3"/>
        <w:spacing w:before="85" w:line="253" w:lineRule="auto"/>
        <w:ind w:left="292" w:hanging="12"/>
        <w:jc w:val="both"/>
        <w:rPr>
          <w:rFonts w:hint="eastAsia" w:ascii="微软雅黑" w:hAnsi="微软雅黑" w:eastAsia="微软雅黑" w:cs="微软雅黑"/>
          <w:sz w:val="30"/>
          <w:szCs w:val="30"/>
        </w:rPr>
      </w:pPr>
    </w:p>
    <w:p w14:paraId="1223B82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118.</w:t>
      </w:r>
    </w:p>
    <w:p w14:paraId="554AEB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1899年版，第118页。</w:t>
      </w:r>
    </w:p>
    <w:p w14:paraId="43FDAC1F">
      <w:pPr>
        <w:pStyle w:val="3"/>
        <w:spacing w:before="85" w:line="253" w:lineRule="auto"/>
        <w:ind w:left="292" w:hanging="12"/>
        <w:jc w:val="both"/>
        <w:rPr>
          <w:rFonts w:hint="eastAsia" w:ascii="微软雅黑" w:hAnsi="微软雅黑" w:eastAsia="微软雅黑" w:cs="微软雅黑"/>
          <w:sz w:val="30"/>
          <w:szCs w:val="30"/>
        </w:rPr>
      </w:pPr>
    </w:p>
    <w:p w14:paraId="4BC1C96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1881, I, p. 269.</w:t>
      </w:r>
    </w:p>
    <w:p w14:paraId="4419584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1881年版，I，第269页。</w:t>
      </w:r>
    </w:p>
    <w:p w14:paraId="4B1020F6">
      <w:pPr>
        <w:pStyle w:val="3"/>
        <w:spacing w:before="85" w:line="253" w:lineRule="auto"/>
        <w:ind w:left="292" w:hanging="12"/>
        <w:jc w:val="both"/>
        <w:rPr>
          <w:rFonts w:hint="eastAsia" w:ascii="微软雅黑" w:hAnsi="微软雅黑" w:eastAsia="微软雅黑" w:cs="微软雅黑"/>
          <w:sz w:val="30"/>
          <w:szCs w:val="30"/>
        </w:rPr>
      </w:pPr>
    </w:p>
    <w:p w14:paraId="5853E8E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411.</w:t>
      </w:r>
    </w:p>
    <w:p w14:paraId="4F7F4B8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1899年版，第411页。</w:t>
      </w:r>
    </w:p>
    <w:p w14:paraId="4631EF20">
      <w:pPr>
        <w:pStyle w:val="3"/>
        <w:spacing w:before="85" w:line="253" w:lineRule="auto"/>
        <w:ind w:left="292" w:hanging="12"/>
        <w:jc w:val="both"/>
        <w:rPr>
          <w:rFonts w:hint="eastAsia" w:ascii="微软雅黑" w:hAnsi="微软雅黑" w:eastAsia="微软雅黑" w:cs="微软雅黑"/>
          <w:sz w:val="30"/>
          <w:szCs w:val="30"/>
        </w:rPr>
      </w:pPr>
    </w:p>
    <w:p w14:paraId="42483A4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1903, p. 174.</w:t>
      </w:r>
    </w:p>
    <w:p w14:paraId="47EFCCB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1903年版，第174页。</w:t>
      </w:r>
    </w:p>
    <w:p w14:paraId="2A13F7FB">
      <w:pPr>
        <w:pStyle w:val="3"/>
        <w:spacing w:before="85" w:line="253" w:lineRule="auto"/>
        <w:ind w:left="292" w:hanging="12"/>
        <w:jc w:val="both"/>
        <w:rPr>
          <w:rFonts w:hint="eastAsia" w:ascii="微软雅黑" w:hAnsi="微软雅黑" w:eastAsia="微软雅黑" w:cs="微软雅黑"/>
          <w:sz w:val="30"/>
          <w:szCs w:val="30"/>
        </w:rPr>
      </w:pPr>
    </w:p>
    <w:p w14:paraId="612ED8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McClure's Magazine, June, 1908, p. 184; cf. Science and Health, ed. 1906, pp. 382-383; ed. 1899, p. 381.</w:t>
      </w:r>
    </w:p>
    <w:p w14:paraId="4CFFB63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《麦克卢尔杂志》，1908年6月，第184页；参《科学与健康》，1906年版，第382-383页；1899年版，第381页。</w:t>
      </w:r>
    </w:p>
    <w:p w14:paraId="7084EB64">
      <w:pPr>
        <w:pStyle w:val="3"/>
        <w:spacing w:before="85" w:line="253" w:lineRule="auto"/>
        <w:ind w:left="292" w:hanging="12"/>
        <w:jc w:val="both"/>
        <w:rPr>
          <w:rFonts w:hint="eastAsia" w:ascii="微软雅黑" w:hAnsi="微软雅黑" w:eastAsia="微软雅黑" w:cs="微软雅黑"/>
          <w:sz w:val="30"/>
          <w:szCs w:val="30"/>
        </w:rPr>
      </w:pPr>
    </w:p>
    <w:p w14:paraId="70DCA0C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Miscellaneous Writings, p. 288.</w:t>
      </w:r>
    </w:p>
    <w:p w14:paraId="59A15F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《杂文集》，第288页。</w:t>
      </w:r>
    </w:p>
    <w:p w14:paraId="667496F9">
      <w:pPr>
        <w:pStyle w:val="3"/>
        <w:spacing w:before="85" w:line="253" w:lineRule="auto"/>
        <w:ind w:left="292" w:hanging="12"/>
        <w:jc w:val="both"/>
        <w:rPr>
          <w:rFonts w:hint="eastAsia" w:ascii="微软雅黑" w:hAnsi="微软雅黑" w:eastAsia="微软雅黑" w:cs="微软雅黑"/>
          <w:sz w:val="30"/>
          <w:szCs w:val="30"/>
        </w:rPr>
      </w:pPr>
    </w:p>
    <w:p w14:paraId="175302D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 289.</w:t>
      </w:r>
    </w:p>
    <w:p w14:paraId="6CFC689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第289页。</w:t>
      </w:r>
    </w:p>
    <w:p w14:paraId="209118AC">
      <w:pPr>
        <w:pStyle w:val="3"/>
        <w:spacing w:before="85" w:line="253" w:lineRule="auto"/>
        <w:ind w:left="292" w:hanging="12"/>
        <w:jc w:val="both"/>
        <w:rPr>
          <w:rFonts w:hint="eastAsia" w:ascii="微软雅黑" w:hAnsi="微软雅黑" w:eastAsia="微软雅黑" w:cs="微软雅黑"/>
          <w:sz w:val="30"/>
          <w:szCs w:val="30"/>
        </w:rPr>
      </w:pPr>
    </w:p>
    <w:p w14:paraId="1217285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and Health, ed. 1891, p. 529, and subsequent editions up to and including 1906.</w:t>
      </w:r>
    </w:p>
    <w:p w14:paraId="1A30EAF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《科学与健康》，1891年版，第529页，及后续版本直至1906年（含）。</w:t>
      </w:r>
    </w:p>
    <w:p w14:paraId="43D32D9C">
      <w:pPr>
        <w:pStyle w:val="3"/>
        <w:spacing w:before="85" w:line="253" w:lineRule="auto"/>
        <w:ind w:left="292" w:hanging="12"/>
        <w:jc w:val="both"/>
        <w:rPr>
          <w:rFonts w:hint="eastAsia" w:ascii="微软雅黑" w:hAnsi="微软雅黑" w:eastAsia="微软雅黑" w:cs="微软雅黑"/>
          <w:sz w:val="30"/>
          <w:szCs w:val="30"/>
        </w:rPr>
      </w:pPr>
    </w:p>
    <w:p w14:paraId="40F98AC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1881, II, p. 152: "Until the spiritual creation is discerned and the union of male and female apprehended in its soul sense, this rite should continue";</w:t>
      </w:r>
    </w:p>
    <w:p w14:paraId="788ED3D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1881年版，II，第152页：“在属灵创造被辨明，男女结合在其灵魂意义上被理解之前，这一仪式应该继续”；</w:t>
      </w:r>
    </w:p>
    <w:p w14:paraId="1EBF927E">
      <w:pPr>
        <w:pStyle w:val="3"/>
        <w:spacing w:before="85" w:line="253" w:lineRule="auto"/>
        <w:ind w:left="292" w:hanging="12"/>
        <w:jc w:val="both"/>
        <w:rPr>
          <w:rFonts w:hint="eastAsia" w:ascii="微软雅黑" w:hAnsi="微软雅黑" w:eastAsia="微软雅黑" w:cs="微软雅黑"/>
          <w:sz w:val="30"/>
          <w:szCs w:val="30"/>
        </w:rPr>
      </w:pPr>
    </w:p>
    <w:p w14:paraId="122AE79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274: "Until it is learned that generation rests on no sexual basis, let marriage continue."</w:t>
      </w:r>
    </w:p>
    <w:p w14:paraId="7ABC4DE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1899年版，第274页：“在人们了解到生育不以性为基础之前，让婚姻继续吧。”</w:t>
      </w:r>
    </w:p>
    <w:p w14:paraId="47B8752C">
      <w:pPr>
        <w:pStyle w:val="3"/>
        <w:spacing w:before="85" w:line="253" w:lineRule="auto"/>
        <w:ind w:left="292" w:hanging="12"/>
        <w:jc w:val="both"/>
        <w:rPr>
          <w:rFonts w:hint="eastAsia" w:ascii="微软雅黑" w:hAnsi="微软雅黑" w:eastAsia="微软雅黑" w:cs="微软雅黑"/>
          <w:sz w:val="30"/>
          <w:szCs w:val="30"/>
        </w:rPr>
      </w:pPr>
    </w:p>
    <w:p w14:paraId="3F391AF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whole subject, see especially Powell, op. cit., chap, viii; Podmore, op. cit., pp. 294 fl.; Paget, op. cit., pp. 18 ff.</w:t>
      </w:r>
    </w:p>
    <w:p w14:paraId="3440BFF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关于这整个主题，特别参阅鲍威尔，前引书，第八章；波德摩尔，前引书，第294页起；帕吉特，前引书，第18页起。</w:t>
      </w:r>
    </w:p>
    <w:p w14:paraId="74951D48">
      <w:pPr>
        <w:pStyle w:val="3"/>
        <w:spacing w:before="85" w:line="253" w:lineRule="auto"/>
        <w:ind w:left="292" w:hanging="12"/>
        <w:jc w:val="both"/>
        <w:rPr>
          <w:rFonts w:hint="eastAsia" w:ascii="微软雅黑" w:hAnsi="微软雅黑" w:eastAsia="微软雅黑" w:cs="微软雅黑"/>
          <w:sz w:val="30"/>
          <w:szCs w:val="30"/>
        </w:rPr>
      </w:pPr>
    </w:p>
    <w:p w14:paraId="2158B9C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declared in the later editions of Science and Health, e. g., 1907, p. 68, that Mrs. Eddy does not believe in "agamogenesis," that must be understood as consistent with teaching asexual generation, or else taken merely for "the present distress";</w:t>
      </w:r>
    </w:p>
    <w:p w14:paraId="1E49D84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当在《科学与健康》的后期版本（如1907年版第68页）中宣称艾迪夫人不相信“无性生殖”（agamogenesis）时，那必须被理解为与教导无性生殖（asexual generation）相一致，否则仅被视为针对“目前的困境”；</w:t>
      </w:r>
    </w:p>
    <w:p w14:paraId="387BC34A">
      <w:pPr>
        <w:pStyle w:val="3"/>
        <w:spacing w:before="85" w:line="253" w:lineRule="auto"/>
        <w:ind w:left="292" w:hanging="12"/>
        <w:jc w:val="both"/>
        <w:rPr>
          <w:rFonts w:hint="eastAsia" w:ascii="微软雅黑" w:hAnsi="微软雅黑" w:eastAsia="微软雅黑" w:cs="微软雅黑"/>
          <w:sz w:val="30"/>
          <w:szCs w:val="30"/>
        </w:rPr>
      </w:pPr>
    </w:p>
    <w:p w14:paraId="6E75A77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same editions she teaches asexual generation for the better time to come.</w:t>
      </w:r>
    </w:p>
    <w:p w14:paraId="131B9A7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在这些相同的版本中，她教导未来的更美好时代将实行无性生殖。</w:t>
      </w:r>
    </w:p>
    <w:p w14:paraId="1F6A3AA6">
      <w:pPr>
        <w:pStyle w:val="3"/>
        <w:spacing w:before="85" w:line="253" w:lineRule="auto"/>
        <w:ind w:left="292" w:hanging="12"/>
        <w:jc w:val="both"/>
        <w:rPr>
          <w:rFonts w:hint="eastAsia" w:ascii="微软雅黑" w:hAnsi="微软雅黑" w:eastAsia="微软雅黑" w:cs="微软雅黑"/>
          <w:sz w:val="30"/>
          <w:szCs w:val="30"/>
        </w:rPr>
      </w:pPr>
    </w:p>
    <w:p w14:paraId="1AEE0A4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commentators already mentioned.</w:t>
      </w:r>
    </w:p>
    <w:p w14:paraId="71B0E3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参阅已经提到的评论者。</w:t>
      </w:r>
    </w:p>
    <w:p w14:paraId="1D3953B4">
      <w:pPr>
        <w:pStyle w:val="3"/>
        <w:spacing w:before="85" w:line="253" w:lineRule="auto"/>
        <w:ind w:left="292" w:hanging="12"/>
        <w:jc w:val="both"/>
        <w:rPr>
          <w:rFonts w:hint="eastAsia" w:ascii="微软雅黑" w:hAnsi="微软雅黑" w:eastAsia="微软雅黑" w:cs="微软雅黑"/>
          <w:sz w:val="30"/>
          <w:szCs w:val="30"/>
        </w:rPr>
      </w:pPr>
    </w:p>
    <w:p w14:paraId="6108426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materiality of Mrs. Eddy's golden age seems to be made very clear from the teaching that not sin and disease merely but death itself is non-existent, and will finally cease on due "demonstration."</w:t>
      </w:r>
    </w:p>
    <w:p w14:paraId="2B88F7C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艾迪夫人黄金时代的物质性似乎从这一教导中变得非常清楚：不仅罪和疾病，而且死亡本身也是不存在的，并将最终通过适当的“示范”而停止。</w:t>
      </w:r>
    </w:p>
    <w:p w14:paraId="2D0F83FE">
      <w:pPr>
        <w:pStyle w:val="3"/>
        <w:spacing w:before="85" w:line="253" w:lineRule="auto"/>
        <w:ind w:left="292" w:hanging="12"/>
        <w:jc w:val="both"/>
        <w:rPr>
          <w:rFonts w:hint="eastAsia" w:ascii="微软雅黑" w:hAnsi="微软雅黑" w:eastAsia="微软雅黑" w:cs="微软雅黑"/>
          <w:sz w:val="30"/>
          <w:szCs w:val="30"/>
        </w:rPr>
      </w:pPr>
    </w:p>
    <w:p w14:paraId="039EBCE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Miss Milmine says that "a sensationless body" is, according to Mrs. Eddy, the ultimate hope of Christian Science (McClure's Magazine, June, 1908, p. 184), she apparently accurately expresses the fact.</w:t>
      </w:r>
    </w:p>
    <w:p w14:paraId="6D44032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当米尔明小姐说“无感觉的身体”是艾迪夫人所谓的基督教科学的最终希望（《麦克卢尔杂志》，1908年6月，第184页）时，她显然准确地表达了事实。</w:t>
      </w:r>
    </w:p>
    <w:p w14:paraId="26303EB0">
      <w:pPr>
        <w:pStyle w:val="3"/>
        <w:spacing w:before="85" w:line="253" w:lineRule="auto"/>
        <w:ind w:left="292" w:hanging="12"/>
        <w:jc w:val="both"/>
        <w:rPr>
          <w:rFonts w:hint="eastAsia" w:ascii="微软雅黑" w:hAnsi="微软雅黑" w:eastAsia="微软雅黑" w:cs="微软雅黑"/>
          <w:sz w:val="30"/>
          <w:szCs w:val="30"/>
        </w:rPr>
      </w:pPr>
    </w:p>
    <w:p w14:paraId="01E9B63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we are never to be without a body.</w:t>
      </w:r>
    </w:p>
    <w:p w14:paraId="6FB97C3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似乎我们永远不会没有身体。</w:t>
      </w:r>
    </w:p>
    <w:p w14:paraId="7B6F1A3D">
      <w:pPr>
        <w:pStyle w:val="3"/>
        <w:spacing w:before="85" w:line="253" w:lineRule="auto"/>
        <w:ind w:left="292" w:hanging="12"/>
        <w:jc w:val="both"/>
        <w:rPr>
          <w:rFonts w:hint="eastAsia" w:ascii="微软雅黑" w:hAnsi="微软雅黑" w:eastAsia="微软雅黑" w:cs="微软雅黑"/>
          <w:sz w:val="30"/>
          <w:szCs w:val="30"/>
        </w:rPr>
      </w:pPr>
    </w:p>
    <w:p w14:paraId="5A355E0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 illusion, nevertheless projected with inevitable certainty by "mortal mind."</w:t>
      </w:r>
    </w:p>
    <w:p w14:paraId="658417E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尽管是幻觉，它仍被“凡人心智”以不可避免的确定性投射出来。</w:t>
      </w:r>
    </w:p>
    <w:p w14:paraId="6B41F47D">
      <w:pPr>
        <w:pStyle w:val="3"/>
        <w:spacing w:before="85" w:line="253" w:lineRule="auto"/>
        <w:ind w:left="292" w:hanging="12"/>
        <w:jc w:val="both"/>
        <w:rPr>
          <w:rFonts w:hint="eastAsia" w:ascii="微软雅黑" w:hAnsi="微软雅黑" w:eastAsia="微软雅黑" w:cs="微软雅黑"/>
          <w:sz w:val="30"/>
          <w:szCs w:val="30"/>
        </w:rPr>
      </w:pPr>
    </w:p>
    <w:p w14:paraId="074337F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a perfect body in the end, free from all the defects with which it is unfortunately now projected.</w:t>
      </w:r>
    </w:p>
    <w:p w14:paraId="59EE86A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但最终它将是一个完美的身体，摆脱了现在不幸被投射出的所有缺陷。</w:t>
      </w:r>
    </w:p>
    <w:p w14:paraId="272C4FA7">
      <w:pPr>
        <w:pStyle w:val="3"/>
        <w:spacing w:before="85" w:line="253" w:lineRule="auto"/>
        <w:ind w:left="292" w:hanging="12"/>
        <w:jc w:val="both"/>
        <w:rPr>
          <w:rFonts w:hint="eastAsia" w:ascii="微软雅黑" w:hAnsi="微软雅黑" w:eastAsia="微软雅黑" w:cs="微软雅黑"/>
          <w:sz w:val="30"/>
          <w:szCs w:val="30"/>
        </w:rPr>
      </w:pPr>
    </w:p>
    <w:p w14:paraId="5BA4168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excitement which Mrs. Eddy manifested, and her manner of speech at Mr. Eddy's death, show her point of view very clearly.</w:t>
      </w:r>
    </w:p>
    <w:p w14:paraId="7686857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艾迪夫人在艾迪先生去世时表现出的激动和她的言辞方式，非常清楚地表明了她的观点。</w:t>
      </w:r>
    </w:p>
    <w:p w14:paraId="16802222">
      <w:pPr>
        <w:pStyle w:val="3"/>
        <w:spacing w:before="85" w:line="253" w:lineRule="auto"/>
        <w:ind w:left="292" w:hanging="12"/>
        <w:jc w:val="both"/>
        <w:rPr>
          <w:rFonts w:hint="eastAsia" w:ascii="微软雅黑" w:hAnsi="微软雅黑" w:eastAsia="微软雅黑" w:cs="微软雅黑"/>
          <w:sz w:val="30"/>
          <w:szCs w:val="30"/>
        </w:rPr>
      </w:pPr>
    </w:p>
    <w:p w14:paraId="03C5525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husband," she wrote to the Boston Post, June 5, 1882 (McClure's Magazine, September, 1907, p. 570), "never spoke of death as something we are to meet, but only as a phase of mortal being."</w:t>
      </w:r>
    </w:p>
    <w:p w14:paraId="5801D51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“我的丈夫，”她于1882年6月5日写给《波士顿邮报》（《麦克卢尔杂志》，1907年9月，第570页），“从未将死亡说成我们要面对的东西，而只说是凡人存在的一个阶段。”</w:t>
      </w:r>
    </w:p>
    <w:p w14:paraId="2611CE72">
      <w:pPr>
        <w:pStyle w:val="3"/>
        <w:spacing w:before="85" w:line="253" w:lineRule="auto"/>
        <w:ind w:left="292" w:hanging="12"/>
        <w:jc w:val="both"/>
        <w:rPr>
          <w:rFonts w:hint="eastAsia" w:ascii="微软雅黑" w:hAnsi="微软雅黑" w:eastAsia="微软雅黑" w:cs="微软雅黑"/>
          <w:sz w:val="30"/>
          <w:szCs w:val="30"/>
        </w:rPr>
      </w:pPr>
    </w:p>
    <w:p w14:paraId="01A2187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quoted by Powell, op. cit., p. 127.</w:t>
      </w:r>
    </w:p>
    <w:p w14:paraId="5605ED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被鲍威尔引用，前引书，第127页。</w:t>
      </w:r>
    </w:p>
    <w:p w14:paraId="246DB1BD">
      <w:pPr>
        <w:pStyle w:val="3"/>
        <w:spacing w:before="85" w:line="253" w:lineRule="auto"/>
        <w:ind w:left="292" w:hanging="12"/>
        <w:jc w:val="both"/>
        <w:rPr>
          <w:rFonts w:hint="eastAsia" w:ascii="微软雅黑" w:hAnsi="微软雅黑" w:eastAsia="微软雅黑" w:cs="微软雅黑"/>
          <w:sz w:val="30"/>
          <w:szCs w:val="30"/>
        </w:rPr>
      </w:pPr>
    </w:p>
    <w:p w14:paraId="00E77B3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106.</w:t>
      </w:r>
    </w:p>
    <w:p w14:paraId="56D833D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前引书，第106页。</w:t>
      </w:r>
    </w:p>
    <w:p w14:paraId="3A4AE980">
      <w:pPr>
        <w:pStyle w:val="3"/>
        <w:spacing w:before="85" w:line="253" w:lineRule="auto"/>
        <w:ind w:left="292" w:hanging="12"/>
        <w:jc w:val="both"/>
        <w:rPr>
          <w:rFonts w:hint="eastAsia" w:ascii="微软雅黑" w:hAnsi="微软雅黑" w:eastAsia="微软雅黑" w:cs="微软雅黑"/>
          <w:sz w:val="30"/>
          <w:szCs w:val="30"/>
        </w:rPr>
      </w:pPr>
    </w:p>
    <w:p w14:paraId="1371918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387.</w:t>
      </w:r>
    </w:p>
    <w:p w14:paraId="0AA6894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1899年版，第387页。</w:t>
      </w:r>
    </w:p>
    <w:p w14:paraId="66B1BCC1">
      <w:pPr>
        <w:pStyle w:val="3"/>
        <w:spacing w:before="85" w:line="253" w:lineRule="auto"/>
        <w:ind w:left="292" w:hanging="12"/>
        <w:jc w:val="both"/>
        <w:rPr>
          <w:rFonts w:hint="eastAsia" w:ascii="微软雅黑" w:hAnsi="微软雅黑" w:eastAsia="微软雅黑" w:cs="微软雅黑"/>
          <w:sz w:val="30"/>
          <w:szCs w:val="30"/>
        </w:rPr>
      </w:pPr>
    </w:p>
    <w:p w14:paraId="3FBA88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conventional mode of speech among Christian Scientists, and may be read afresh any day.</w:t>
      </w:r>
    </w:p>
    <w:p w14:paraId="47D7202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这是基督教科学家中传统的说话方式，任何时候都可以读到新的。</w:t>
      </w:r>
    </w:p>
    <w:p w14:paraId="0F7FE4C7">
      <w:pPr>
        <w:pStyle w:val="3"/>
        <w:spacing w:before="85" w:line="253" w:lineRule="auto"/>
        <w:ind w:left="292" w:hanging="12"/>
        <w:jc w:val="both"/>
        <w:rPr>
          <w:rFonts w:hint="eastAsia" w:ascii="微软雅黑" w:hAnsi="微软雅黑" w:eastAsia="微软雅黑" w:cs="微软雅黑"/>
          <w:sz w:val="30"/>
          <w:szCs w:val="30"/>
        </w:rPr>
      </w:pPr>
    </w:p>
    <w:p w14:paraId="6817F96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Margaret Wright, answering some inquiries in the New York Evening Sun of October 17, 1916, quite simply writes:</w:t>
      </w:r>
    </w:p>
    <w:p w14:paraId="4D735A7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因此，玛格丽特·赖特（Margaret Wright）在1916年10月17日的《纽约晚间太阳报》回答一些询问时，非常简单地写道：</w:t>
      </w:r>
    </w:p>
    <w:p w14:paraId="5869731D">
      <w:pPr>
        <w:pStyle w:val="3"/>
        <w:spacing w:before="85" w:line="253" w:lineRule="auto"/>
        <w:ind w:left="292" w:hanging="12"/>
        <w:jc w:val="both"/>
        <w:rPr>
          <w:rFonts w:hint="eastAsia" w:ascii="微软雅黑" w:hAnsi="微软雅黑" w:eastAsia="微软雅黑" w:cs="微软雅黑"/>
          <w:sz w:val="30"/>
          <w:szCs w:val="30"/>
        </w:rPr>
      </w:pPr>
    </w:p>
    <w:p w14:paraId="5C018AA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eating, if one feels hungry and can get good food, the sensible thing to do is eat.</w:t>
      </w:r>
    </w:p>
    <w:p w14:paraId="6675AE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“至于吃，如果一个人感到饿并且能得到好食物，明智的做法就是吃。</w:t>
      </w:r>
    </w:p>
    <w:p w14:paraId="37A69A15">
      <w:pPr>
        <w:pStyle w:val="3"/>
        <w:spacing w:before="85" w:line="253" w:lineRule="auto"/>
        <w:ind w:left="292" w:hanging="12"/>
        <w:jc w:val="both"/>
        <w:rPr>
          <w:rFonts w:hint="eastAsia" w:ascii="微软雅黑" w:hAnsi="微软雅黑" w:eastAsia="微软雅黑" w:cs="微软雅黑"/>
          <w:sz w:val="30"/>
          <w:szCs w:val="30"/>
        </w:rPr>
      </w:pPr>
    </w:p>
    <w:p w14:paraId="3F37FE1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not do so Christian Scientists would be thought sillier than they already are.</w:t>
      </w:r>
    </w:p>
    <w:p w14:paraId="1458955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如果他们不这样做，基督教科学家会被认为比现在更愚蠢。</w:t>
      </w:r>
    </w:p>
    <w:p w14:paraId="5E52D51A">
      <w:pPr>
        <w:pStyle w:val="3"/>
        <w:spacing w:before="85" w:line="253" w:lineRule="auto"/>
        <w:ind w:left="292" w:hanging="12"/>
        <w:jc w:val="both"/>
        <w:rPr>
          <w:rFonts w:hint="eastAsia" w:ascii="微软雅黑" w:hAnsi="微软雅黑" w:eastAsia="微软雅黑" w:cs="微软雅黑"/>
          <w:sz w:val="30"/>
          <w:szCs w:val="30"/>
        </w:rPr>
      </w:pPr>
    </w:p>
    <w:p w14:paraId="56017EE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if one can't see without eyeglasses one must have them until one's understanding of truth enables one to dispense with them.</w:t>
      </w:r>
    </w:p>
    <w:p w14:paraId="4FAA831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此外，如果一个人不戴眼镜就看不见，他就必须戴着，直到他对真理的理解使他能够不再需要它们。</w:t>
      </w:r>
    </w:p>
    <w:p w14:paraId="5965DF8D">
      <w:pPr>
        <w:pStyle w:val="3"/>
        <w:spacing w:before="85" w:line="253" w:lineRule="auto"/>
        <w:ind w:left="292" w:hanging="12"/>
        <w:jc w:val="both"/>
        <w:rPr>
          <w:rFonts w:hint="eastAsia" w:ascii="微软雅黑" w:hAnsi="微软雅黑" w:eastAsia="微软雅黑" w:cs="微软雅黑"/>
          <w:sz w:val="30"/>
          <w:szCs w:val="30"/>
        </w:rPr>
      </w:pPr>
    </w:p>
    <w:p w14:paraId="429E981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practical, and Christian Scientists are a practical people, or should be."</w:t>
      </w:r>
    </w:p>
    <w:p w14:paraId="72A5899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这是务实的，基督教科学家是务实的人，或者应该是。”</w:t>
      </w:r>
    </w:p>
    <w:p w14:paraId="72BA1022">
      <w:pPr>
        <w:pStyle w:val="3"/>
        <w:spacing w:before="85" w:line="253" w:lineRule="auto"/>
        <w:ind w:left="292" w:hanging="12"/>
        <w:jc w:val="both"/>
        <w:rPr>
          <w:rFonts w:hint="eastAsia" w:ascii="微软雅黑" w:hAnsi="微软雅黑" w:eastAsia="微软雅黑" w:cs="微软雅黑"/>
          <w:sz w:val="30"/>
          <w:szCs w:val="30"/>
        </w:rPr>
      </w:pPr>
    </w:p>
    <w:p w14:paraId="37CB50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note 85 on p. 325.</w:t>
      </w:r>
    </w:p>
    <w:p w14:paraId="6E69618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参阅第325页注85。</w:t>
      </w:r>
    </w:p>
    <w:p w14:paraId="19DC6A0E">
      <w:pPr>
        <w:pStyle w:val="3"/>
        <w:spacing w:before="85" w:line="253" w:lineRule="auto"/>
        <w:ind w:left="292" w:hanging="12"/>
        <w:jc w:val="both"/>
        <w:rPr>
          <w:rFonts w:hint="eastAsia" w:ascii="微软雅黑" w:hAnsi="微软雅黑" w:eastAsia="微软雅黑" w:cs="微软雅黑"/>
          <w:sz w:val="30"/>
          <w:szCs w:val="30"/>
        </w:rPr>
      </w:pPr>
    </w:p>
    <w:p w14:paraId="54E5B2C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particularly, Richard C. Cabot, M.D., "One Hundred Christian Science Cures," in McClure's Magazine, August, 1908, pp. 472-476, in which a hundred consecutive "testimonies" published in the Christian Science Journal are analyzed from the physician's point of view;</w:t>
      </w:r>
    </w:p>
    <w:p w14:paraId="4B95098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特别参阅理查德·C·卡博特（Richard C. Cabot）医学博士，“一百个基督教科学治愈案例”，载于《麦克卢尔杂志》，1908年8月，第472-476页，其中从医生的角度分析了在《基督教科学杂志》上发表的一百个连续“见证”；</w:t>
      </w:r>
    </w:p>
    <w:p w14:paraId="70D4AC0F">
      <w:pPr>
        <w:pStyle w:val="3"/>
        <w:spacing w:before="85" w:line="253" w:lineRule="auto"/>
        <w:ind w:left="292" w:hanging="12"/>
        <w:jc w:val="both"/>
        <w:rPr>
          <w:rFonts w:hint="eastAsia" w:ascii="微软雅黑" w:hAnsi="微软雅黑" w:eastAsia="微软雅黑" w:cs="微软雅黑"/>
          <w:sz w:val="30"/>
          <w:szCs w:val="30"/>
        </w:rPr>
      </w:pPr>
    </w:p>
    <w:p w14:paraId="0B922E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Stephen Paget, The Faith and Works of Christian Science, 1909, pp. 99-129, in which two hundred consecutive "testimonies" are brought together;</w:t>
      </w:r>
    </w:p>
    <w:p w14:paraId="63DA503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以及斯蒂芬·帕吉特，《基督教科学的信仰与工作》，1909年，第99-129页，其中汇集了两百个连续“见证”；</w:t>
      </w:r>
    </w:p>
    <w:p w14:paraId="11A72430">
      <w:pPr>
        <w:pStyle w:val="3"/>
        <w:spacing w:before="85" w:line="253" w:lineRule="auto"/>
        <w:ind w:left="292" w:hanging="12"/>
        <w:jc w:val="both"/>
        <w:rPr>
          <w:rFonts w:hint="eastAsia" w:ascii="微软雅黑" w:hAnsi="微软雅黑" w:eastAsia="微软雅黑" w:cs="微软雅黑"/>
          <w:sz w:val="30"/>
          <w:szCs w:val="30"/>
        </w:rPr>
      </w:pPr>
    </w:p>
    <w:p w14:paraId="6BD8308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 T. and F. W. H. Myers, "Mind-Cure, Faith-Cure and the Miracles of Lourdes," in the Proceedings of the Society of Psychical Research, vol. IX (1893), pp. 160-176.</w:t>
      </w:r>
    </w:p>
    <w:p w14:paraId="0D87EC6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另见A. T. 和 F. W. H. 迈尔斯，“精神疗法、信心疗法与卢尔德的神迹”，载于《心理研究学会会刊》第九卷（1893年），第160-176页。</w:t>
      </w:r>
    </w:p>
    <w:p w14:paraId="1A4D4C52">
      <w:pPr>
        <w:pStyle w:val="3"/>
        <w:spacing w:before="85" w:line="253" w:lineRule="auto"/>
        <w:ind w:left="292" w:hanging="12"/>
        <w:jc w:val="both"/>
        <w:rPr>
          <w:rFonts w:hint="eastAsia" w:ascii="微软雅黑" w:hAnsi="微软雅黑" w:eastAsia="微软雅黑" w:cs="微软雅黑"/>
          <w:sz w:val="30"/>
          <w:szCs w:val="30"/>
        </w:rPr>
      </w:pPr>
    </w:p>
    <w:p w14:paraId="4077609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 Townsend, Faith Work, Christian Science and Other Cures, p. 56.</w:t>
      </w:r>
    </w:p>
    <w:p w14:paraId="4A7AC37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路德·T·汤森，《信心工作、基督教科学及其他疗法》，第56页。</w:t>
      </w:r>
    </w:p>
    <w:p w14:paraId="0336BFBE">
      <w:pPr>
        <w:pStyle w:val="3"/>
        <w:spacing w:before="85" w:line="253" w:lineRule="auto"/>
        <w:ind w:left="292" w:hanging="12"/>
        <w:jc w:val="both"/>
        <w:rPr>
          <w:rFonts w:hint="eastAsia" w:ascii="微软雅黑" w:hAnsi="微软雅黑" w:eastAsia="微软雅黑" w:cs="微软雅黑"/>
          <w:sz w:val="30"/>
          <w:szCs w:val="30"/>
        </w:rPr>
      </w:pPr>
    </w:p>
    <w:p w14:paraId="6380CD9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 1899, p. 400.</w:t>
      </w:r>
    </w:p>
    <w:p w14:paraId="10F03F1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1899年版，第400页。</w:t>
      </w:r>
    </w:p>
    <w:p w14:paraId="6199BC1B">
      <w:pPr>
        <w:pStyle w:val="3"/>
        <w:spacing w:before="85" w:line="253" w:lineRule="auto"/>
        <w:ind w:left="292" w:hanging="12"/>
        <w:jc w:val="both"/>
        <w:rPr>
          <w:rFonts w:hint="eastAsia" w:ascii="微软雅黑" w:hAnsi="微软雅黑" w:eastAsia="微软雅黑" w:cs="微软雅黑"/>
          <w:sz w:val="30"/>
          <w:szCs w:val="30"/>
        </w:rPr>
      </w:pPr>
    </w:p>
    <w:p w14:paraId="4956AA0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Powell, op. cit., p. 174.</w:t>
      </w:r>
    </w:p>
    <w:p w14:paraId="78B1BBE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鲍威尔，前引书，第174页。</w:t>
      </w:r>
    </w:p>
    <w:p w14:paraId="37964569">
      <w:pPr>
        <w:pStyle w:val="3"/>
        <w:spacing w:before="85" w:line="253" w:lineRule="auto"/>
        <w:ind w:left="292" w:hanging="12"/>
        <w:jc w:val="both"/>
        <w:rPr>
          <w:rFonts w:hint="eastAsia" w:ascii="微软雅黑" w:hAnsi="微软雅黑" w:eastAsia="微软雅黑" w:cs="微软雅黑"/>
          <w:sz w:val="30"/>
          <w:szCs w:val="30"/>
        </w:rPr>
      </w:pPr>
    </w:p>
    <w:p w14:paraId="360D1AD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Powell, op. cit., pp. 174-175, and notes 6 and 7, p. 246; Paget, op. cit., pp. 70 and 231-232;</w:t>
      </w:r>
    </w:p>
    <w:p w14:paraId="4689FC9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鲍威尔，前引书，第174-175页，及第246页注6、7；帕吉特，前引书，第70及231-232页；</w:t>
      </w:r>
    </w:p>
    <w:p w14:paraId="201140D7">
      <w:pPr>
        <w:pStyle w:val="3"/>
        <w:spacing w:before="85" w:line="253" w:lineRule="auto"/>
        <w:ind w:left="292" w:hanging="12"/>
        <w:jc w:val="both"/>
        <w:rPr>
          <w:rFonts w:hint="eastAsia" w:ascii="微软雅黑" w:hAnsi="微软雅黑" w:eastAsia="微软雅黑" w:cs="微软雅黑"/>
          <w:sz w:val="30"/>
          <w:szCs w:val="30"/>
        </w:rPr>
      </w:pPr>
    </w:p>
    <w:p w14:paraId="5368267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going back to W. H. Muldoon, Christian Science Claims Unscientific and Non-Christian, 1901, pp. 30-31, who cites Mrs. Eddy herself, in Boston Herald, December, 1900 (cf. Literary Digest, December 29, 1900).</w:t>
      </w:r>
    </w:p>
    <w:p w14:paraId="5A9B4B2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两者都追溯到W. H. 穆尔杜恩（W. H. Muldoon），《基督教科学主张不科学且非基督教》，1901年，第30-31页，他引用了艾迪夫人自己在1900年12月《波士顿先驱报》上的话（参《文学摘要》，1900年12月29日）。</w:t>
      </w:r>
    </w:p>
    <w:p w14:paraId="75277B65">
      <w:pPr>
        <w:pStyle w:val="3"/>
        <w:spacing w:before="85" w:line="253" w:lineRule="auto"/>
        <w:ind w:left="292" w:hanging="12"/>
        <w:jc w:val="both"/>
        <w:rPr>
          <w:rFonts w:hint="eastAsia" w:ascii="微软雅黑" w:hAnsi="微软雅黑" w:eastAsia="微软雅黑" w:cs="微软雅黑"/>
          <w:sz w:val="30"/>
          <w:szCs w:val="30"/>
        </w:rPr>
      </w:pPr>
    </w:p>
    <w:p w14:paraId="7D79560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embarrassment of Mrs. Eddy in the presence of physical need is equally amusingly illustrated by a story told by Miss Milmine of the days of her earlier teaching in Boston (1878).</w:t>
      </w:r>
    </w:p>
    <w:p w14:paraId="0BD6F32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米尔明小姐讲述的一个关于艾迪夫人早期在波士顿（1878年）教学时期的故事，同样有趣地说明了艾迪夫人在面对身体需求时的自然尴尬。</w:t>
      </w:r>
    </w:p>
    <w:p w14:paraId="1AD966BC">
      <w:pPr>
        <w:pStyle w:val="3"/>
        <w:spacing w:before="85" w:line="253" w:lineRule="auto"/>
        <w:ind w:left="292" w:hanging="12"/>
        <w:jc w:val="both"/>
        <w:rPr>
          <w:rFonts w:hint="eastAsia" w:ascii="微软雅黑" w:hAnsi="微软雅黑" w:eastAsia="微软雅黑" w:cs="微软雅黑"/>
          <w:sz w:val="30"/>
          <w:szCs w:val="30"/>
        </w:rPr>
      </w:pPr>
    </w:p>
    <w:p w14:paraId="22170C4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"Occasionally," she says (McClure's Magazine, August, 1907, p. 456), "a visitor would ask Mrs. Eddy why she used glasses instead of overcoming the defect in her eyesight by mind.</w:t>
      </w:r>
    </w:p>
    <w:p w14:paraId="3658FCD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“偶尔，”她说（《麦克卢尔杂志》，1907年8月，第456页），“有访客会问艾迪夫人为什么她用心智克服视力缺陷，而是使用眼镜。</w:t>
      </w:r>
    </w:p>
    <w:p w14:paraId="2519BC2C">
      <w:pPr>
        <w:pStyle w:val="3"/>
        <w:spacing w:before="85" w:line="253" w:lineRule="auto"/>
        <w:ind w:left="292" w:hanging="12"/>
        <w:jc w:val="both"/>
        <w:rPr>
          <w:rFonts w:hint="eastAsia" w:ascii="微软雅黑" w:hAnsi="微软雅黑" w:eastAsia="微软雅黑" w:cs="微软雅黑"/>
          <w:sz w:val="30"/>
          <w:szCs w:val="30"/>
        </w:rPr>
      </w:pPr>
    </w:p>
    <w:p w14:paraId="00AF172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usually annoyed her, and on one occasion she replied sharply that she 'wore glasses because of the sins of the world,' probably meaning that the belief in failing eyesight (due to age) had become so firmly established throughout the ages, that she could not at once overcome it."</w:t>
      </w:r>
    </w:p>
    <w:p w14:paraId="1AA8410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这个问题通常让她恼火，有一次她尖锐地回答说她‘戴眼镜是因为世人的罪’，大概意思是（因年龄导致）视力衰退的信念在各个时代已变得如此根深蒂固，以至于她无法立即克服它。”</w:t>
      </w:r>
    </w:p>
    <w:p w14:paraId="4A1060BE">
      <w:pPr>
        <w:pStyle w:val="3"/>
        <w:spacing w:before="85" w:line="253" w:lineRule="auto"/>
        <w:ind w:left="292" w:hanging="12"/>
        <w:jc w:val="both"/>
        <w:rPr>
          <w:rFonts w:hint="eastAsia" w:ascii="微软雅黑" w:hAnsi="微软雅黑" w:eastAsia="微软雅黑" w:cs="微软雅黑"/>
          <w:sz w:val="30"/>
          <w:szCs w:val="30"/>
        </w:rPr>
      </w:pPr>
    </w:p>
    <w:p w14:paraId="7D0AB53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was concession to "mortal mind."</w:t>
      </w:r>
    </w:p>
    <w:p w14:paraId="4468B3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这也是对“凡人心智”的妥协。</w:t>
      </w:r>
    </w:p>
    <w:p w14:paraId="7068D16F">
      <w:pPr>
        <w:pStyle w:val="3"/>
        <w:spacing w:before="85" w:line="253" w:lineRule="auto"/>
        <w:ind w:left="292" w:hanging="12"/>
        <w:jc w:val="both"/>
        <w:rPr>
          <w:rFonts w:hint="eastAsia" w:ascii="微软雅黑" w:hAnsi="微软雅黑" w:eastAsia="微软雅黑" w:cs="微软雅黑"/>
          <w:sz w:val="30"/>
          <w:szCs w:val="30"/>
        </w:rPr>
      </w:pPr>
    </w:p>
    <w:p w14:paraId="19D167A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note 79, p. 324.</w:t>
      </w:r>
    </w:p>
    <w:p w14:paraId="147BF5C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比较第324页注79。</w:t>
      </w:r>
    </w:p>
    <w:p w14:paraId="30B8EA8F">
      <w:pPr>
        <w:pStyle w:val="3"/>
        <w:spacing w:before="85" w:line="253" w:lineRule="auto"/>
        <w:ind w:left="292" w:hanging="12"/>
        <w:jc w:val="both"/>
        <w:rPr>
          <w:rFonts w:hint="eastAsia" w:ascii="微软雅黑" w:hAnsi="微软雅黑" w:eastAsia="微软雅黑" w:cs="微软雅黑"/>
          <w:sz w:val="30"/>
          <w:szCs w:val="30"/>
        </w:rPr>
      </w:pPr>
    </w:p>
    <w:p w14:paraId="0758458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Treatment of Disease, 1909, quoted by H. G. G. Mackensie, in Medicine and the Church, edited by Geoffrey Rhodes, 1910, p. 122.</w:t>
      </w:r>
    </w:p>
    <w:p w14:paraId="5104DC9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《疾病的治疗》，1909年，由H. G. G. 麦肯齐（H. G. G. Mackensie）引用，载于《医学与教会》，杰弗里·罗兹编辑，1910年，第122页。</w:t>
      </w:r>
    </w:p>
    <w:p w14:paraId="5E32EEFE">
      <w:pPr>
        <w:pStyle w:val="3"/>
        <w:spacing w:before="85" w:line="253" w:lineRule="auto"/>
        <w:ind w:left="292" w:hanging="12"/>
        <w:jc w:val="both"/>
        <w:rPr>
          <w:rFonts w:hint="eastAsia" w:ascii="微软雅黑" w:hAnsi="微软雅黑" w:eastAsia="微软雅黑" w:cs="微软雅黑"/>
          <w:sz w:val="30"/>
          <w:szCs w:val="30"/>
        </w:rPr>
      </w:pPr>
    </w:p>
    <w:p w14:paraId="4109BB58">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Charlotte Lilias Ramsay, who writes the article "Christian Science," in Hastings's Encyclopedia of Religion and Ethics, vol. III, pp. 576-579, in lieu of adding the ordinary "Literature" to the article, informs us that "there is no authorized Christian Science literature except that which issues from the Christian Science Publishing House in Boston, Mass."</w:t>
      </w:r>
    </w:p>
    <w:p w14:paraId="0D08E43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夏洛特·莉莉亚斯·拉姆齐（Charlotte Lilias Ramsay）在哈斯廷斯《宗教与伦理百科全书》第三卷第576-579页撰写“基督教科学”一文，代替在文章中添加普通的“文献”，她告诉我们，“除了马萨诸塞州波士顿基督教科学出版社发行的文献外，没有经授权的基督教科学文献。”</w:t>
      </w:r>
    </w:p>
    <w:p w14:paraId="702C5D1F">
      <w:pPr>
        <w:pStyle w:val="3"/>
        <w:spacing w:before="85" w:line="253" w:lineRule="auto"/>
        <w:ind w:left="292" w:hanging="12"/>
        <w:jc w:val="both"/>
        <w:rPr>
          <w:rFonts w:hint="eastAsia" w:ascii="微软雅黑" w:hAnsi="微软雅黑" w:eastAsia="微软雅黑" w:cs="微软雅黑"/>
          <w:sz w:val="30"/>
          <w:szCs w:val="30"/>
        </w:rPr>
      </w:pPr>
    </w:p>
    <w:p w14:paraId="6BF3F3D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 of Christian Science," she adds, "must be warned not to accept any other as genuine."</w:t>
      </w:r>
    </w:p>
    <w:p w14:paraId="4FD6DB5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“基督教科学的学生，”她补充说，“必须被警告不要接受任何其他文献为真。”</w:t>
      </w:r>
    </w:p>
    <w:p w14:paraId="0D974C7B">
      <w:pPr>
        <w:pStyle w:val="3"/>
        <w:spacing w:before="85" w:line="253" w:lineRule="auto"/>
        <w:ind w:left="292" w:hanging="12"/>
        <w:jc w:val="both"/>
        <w:rPr>
          <w:rFonts w:hint="eastAsia" w:ascii="微软雅黑" w:hAnsi="微软雅黑" w:eastAsia="微软雅黑" w:cs="微软雅黑"/>
          <w:sz w:val="30"/>
          <w:szCs w:val="30"/>
        </w:rPr>
      </w:pPr>
    </w:p>
    <w:p w14:paraId="336AD42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she gives us, here, this brief sketch.</w:t>
      </w:r>
    </w:p>
    <w:p w14:paraId="14C16B7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尽管如此，她在这里给了我们这份简短的概述。</w:t>
      </w:r>
    </w:p>
    <w:p w14:paraId="4C525B6C">
      <w:pPr>
        <w:pStyle w:val="3"/>
        <w:spacing w:before="85" w:line="253" w:lineRule="auto"/>
        <w:ind w:left="292" w:hanging="12"/>
        <w:jc w:val="both"/>
        <w:rPr>
          <w:rFonts w:hint="eastAsia" w:ascii="微软雅黑" w:hAnsi="微软雅黑" w:eastAsia="微软雅黑" w:cs="微软雅黑"/>
          <w:sz w:val="30"/>
          <w:szCs w:val="30"/>
        </w:rPr>
      </w:pPr>
    </w:p>
    <w:p w14:paraId="717FF41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Lewis Clinton Strang gives us a similar one in The New Schaff-Herzog Encyclopedia of Religious Knowledge, vol. X, pp. 288-291, which would appear to be even more authoritative, as bearing at its head this "Note," signed by Mrs. Eddy: "I have examined this article, edited it, and now approve it."</w:t>
      </w:r>
    </w:p>
    <w:p w14:paraId="6B31840B">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刘易斯·克林顿·斯特朗（Lewis Clinton Strang）在《新沙夫-赫尔佐格宗教知识百科全书》第十卷第288-291页给了我们一个类似的概述，这似乎更具权威性，因为其开头有艾迪夫人签署的这则“注”：“我已经检查了这篇文章，编辑了它，现在批准它。”</w:t>
      </w:r>
    </w:p>
    <w:p w14:paraId="322E25D5">
      <w:pPr>
        <w:pStyle w:val="3"/>
        <w:spacing w:before="85" w:line="253" w:lineRule="auto"/>
        <w:ind w:left="292" w:hanging="12"/>
        <w:jc w:val="both"/>
        <w:rPr>
          <w:rFonts w:hint="eastAsia" w:ascii="微软雅黑" w:hAnsi="微软雅黑" w:eastAsia="微软雅黑" w:cs="微软雅黑"/>
          <w:sz w:val="30"/>
          <w:szCs w:val="30"/>
        </w:rPr>
      </w:pPr>
    </w:p>
    <w:p w14:paraId="266C898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Schaff-Herzog article is rendered more valuable by the adjunction to it of two others, a "Judicial Estimate of the System," by Lyman P. Powell, and a "Critical View of the Doctrines," by J. F. Carson—the whole closing with an extensive bibliography.</w:t>
      </w:r>
    </w:p>
    <w:p w14:paraId="0100B6F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《新沙夫-赫尔佐格》的文章因附有另外两篇文章而变得更有价值：莱曼·P·鲍威尔的“体系的司法评估”，和J. F. 卡森（J. F. Carson）的“教义的批判观点”——全文以详尽的参考书目结束。</w:t>
      </w:r>
    </w:p>
    <w:p w14:paraId="0BA53C00">
      <w:pPr>
        <w:pStyle w:val="3"/>
        <w:spacing w:before="85" w:line="253" w:lineRule="auto"/>
        <w:ind w:left="292" w:hanging="12"/>
        <w:jc w:val="both"/>
        <w:rPr>
          <w:rFonts w:hint="eastAsia" w:ascii="微软雅黑" w:hAnsi="微软雅黑" w:eastAsia="微软雅黑" w:cs="微软雅黑"/>
          <w:sz w:val="30"/>
          <w:szCs w:val="30"/>
        </w:rPr>
      </w:pPr>
    </w:p>
    <w:p w14:paraId="020C662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nevertheless added at vol. XII, p. 550, as a "Statement from the Christian Science Committee on Publication of the First Church, Boston," a biographical article on Mrs. Eddy, signed by Eugene R. Cox.</w:t>
      </w:r>
    </w:p>
    <w:p w14:paraId="1ADF3F7E">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尽管如此，在第十二卷第550页，作为“波士顿第一教会基督教科学出版委员会的声明”，添加了一篇关于艾迪夫人的传记文章，由尤金·R·考克斯（Eugene R. Cox）签署。</w:t>
      </w:r>
    </w:p>
    <w:p w14:paraId="057FAB5B">
      <w:pPr>
        <w:pStyle w:val="3"/>
        <w:spacing w:before="85" w:line="253" w:lineRule="auto"/>
        <w:ind w:left="292" w:hanging="12"/>
        <w:jc w:val="both"/>
        <w:rPr>
          <w:rFonts w:hint="eastAsia" w:ascii="微软雅黑" w:hAnsi="微软雅黑" w:eastAsia="微软雅黑" w:cs="微软雅黑"/>
          <w:sz w:val="30"/>
          <w:szCs w:val="30"/>
        </w:rPr>
      </w:pPr>
    </w:p>
    <w:p w14:paraId="58B53CF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Eddy's Science and Health, with Key to the Scriptures, is, of course, the source-book for the system of teaching.</w:t>
      </w:r>
    </w:p>
    <w:p w14:paraId="00F88D0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艾迪夫人的《科学与健康附圣经之钥》当然是该教学体系的源书。</w:t>
      </w:r>
    </w:p>
    <w:p w14:paraId="7A440B5D">
      <w:pPr>
        <w:pStyle w:val="3"/>
        <w:spacing w:before="85" w:line="253" w:lineRule="auto"/>
        <w:ind w:left="292" w:hanging="12"/>
        <w:jc w:val="both"/>
        <w:rPr>
          <w:rFonts w:hint="eastAsia" w:ascii="微软雅黑" w:hAnsi="微软雅黑" w:eastAsia="微软雅黑" w:cs="微软雅黑"/>
          <w:sz w:val="30"/>
          <w:szCs w:val="30"/>
        </w:rPr>
      </w:pPr>
    </w:p>
    <w:p w14:paraId="341AA44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issued in 1875 (pp. 564) it has gone through innumerable editions; the first edition of the text revised by J. H. Wiggin was published in 1885; but the book has undergone much minor revision since.</w:t>
      </w:r>
    </w:p>
    <w:p w14:paraId="1244F82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该书首次发行于1875年（564页），经历了无数版本；J. H. 威金修订的第一版文本于1885年出版；但此后该书经历了许多细微修订。</w:t>
      </w:r>
    </w:p>
    <w:p w14:paraId="7BE1D715">
      <w:pPr>
        <w:pStyle w:val="3"/>
        <w:spacing w:before="85" w:line="253" w:lineRule="auto"/>
        <w:ind w:left="292" w:hanging="12"/>
        <w:jc w:val="both"/>
        <w:rPr>
          <w:rFonts w:hint="eastAsia" w:ascii="微软雅黑" w:hAnsi="微软雅黑" w:eastAsia="微软雅黑" w:cs="微软雅黑"/>
          <w:sz w:val="30"/>
          <w:szCs w:val="30"/>
        </w:rPr>
      </w:pPr>
    </w:p>
    <w:p w14:paraId="1D3626D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trust-deed by which the site of "the Mother Church" in Boston is held, all the editions, since at least the seventy-first, are equally authoritative.</w:t>
      </w:r>
    </w:p>
    <w:p w14:paraId="37C1DDF9">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根据持有波士顿“母教会”地皮的信托契据，至少自第七十一版以来的所有版本都具有同等权威。</w:t>
      </w:r>
    </w:p>
    <w:p w14:paraId="6D9C79A3">
      <w:pPr>
        <w:pStyle w:val="3"/>
        <w:spacing w:before="85" w:line="253" w:lineRule="auto"/>
        <w:ind w:left="292" w:hanging="12"/>
        <w:jc w:val="both"/>
        <w:rPr>
          <w:rFonts w:hint="eastAsia" w:ascii="微软雅黑" w:hAnsi="微软雅黑" w:eastAsia="微软雅黑" w:cs="微软雅黑"/>
          <w:sz w:val="30"/>
          <w:szCs w:val="30"/>
        </w:rPr>
      </w:pPr>
    </w:p>
    <w:p w14:paraId="7A7CAD5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used chiefly the one hundred and sixty-first (1899, pp. 663).</w:t>
      </w:r>
    </w:p>
    <w:p w14:paraId="583723D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我们主要使用了第一百六十一版（1899年，663页）。</w:t>
      </w:r>
    </w:p>
    <w:p w14:paraId="4BF750A2">
      <w:pPr>
        <w:pStyle w:val="3"/>
        <w:spacing w:before="85" w:line="253" w:lineRule="auto"/>
        <w:ind w:left="292" w:hanging="12"/>
        <w:jc w:val="both"/>
        <w:rPr>
          <w:rFonts w:hint="eastAsia" w:ascii="微软雅黑" w:hAnsi="微软雅黑" w:eastAsia="微软雅黑" w:cs="微软雅黑"/>
          <w:sz w:val="30"/>
          <w:szCs w:val="30"/>
        </w:rPr>
      </w:pPr>
    </w:p>
    <w:p w14:paraId="4D857B5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suggestions given by C. Lilias Ramsay, a list of Mrs. Eddy's writings and of the "Publications of the Christian Science Publishing Society" may be found in Appendix H to C. H. Lea's A Plea for the Thorough and Unbiased Investigation of Christian Science, and a Challenge to its Critics, second edition, 1915.</w:t>
      </w:r>
    </w:p>
    <w:p w14:paraId="2A0446C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除了C. 莉莉亚斯·拉姆齐给出的建议外，艾迪夫人的著作清单和“基督教科学出版协会出版物”可在C. H. 李《为彻底和公正调查基督教科学辩护，并向其批评者挑战》第二版（1915年）附录H中找到。</w:t>
      </w:r>
    </w:p>
    <w:p w14:paraId="04E4576D">
      <w:pPr>
        <w:pStyle w:val="3"/>
        <w:spacing w:before="85" w:line="253" w:lineRule="auto"/>
        <w:ind w:left="292" w:hanging="12"/>
        <w:jc w:val="both"/>
        <w:rPr>
          <w:rFonts w:hint="eastAsia" w:ascii="微软雅黑" w:hAnsi="微软雅黑" w:eastAsia="微软雅黑" w:cs="微软雅黑"/>
          <w:sz w:val="30"/>
          <w:szCs w:val="30"/>
        </w:rPr>
      </w:pPr>
    </w:p>
    <w:p w14:paraId="0CEBC87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classified bibliography is prefixed to Lyman P. Powell's Christian Science: the Faith and its Founder, 1907.</w:t>
      </w:r>
    </w:p>
    <w:p w14:paraId="38BBF3F3">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莱曼·P·鲍威尔的《基督教科学：信仰及其创始人》（1907年）前附有一份很好的分类参考书目。</w:t>
      </w:r>
    </w:p>
    <w:p w14:paraId="52EBB908">
      <w:pPr>
        <w:pStyle w:val="3"/>
        <w:spacing w:before="85" w:line="253" w:lineRule="auto"/>
        <w:ind w:left="292" w:hanging="12"/>
        <w:jc w:val="both"/>
        <w:rPr>
          <w:rFonts w:hint="eastAsia" w:ascii="微软雅黑" w:hAnsi="微软雅黑" w:eastAsia="微软雅黑" w:cs="微软雅黑"/>
          <w:sz w:val="30"/>
          <w:szCs w:val="30"/>
        </w:rPr>
      </w:pPr>
    </w:p>
    <w:p w14:paraId="6263473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authorized life of Mrs. Eddy is Sibyl Wilbur's Life of Mary Baker Eddy, 1908.</w:t>
      </w:r>
    </w:p>
    <w:p w14:paraId="322907A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艾迪夫人的授权传记是西比尔·威尔伯（Sibyl Wilbur）的《玛丽·贝克·艾迪传》，1908年。</w:t>
      </w:r>
    </w:p>
    <w:p w14:paraId="38CC0EBB">
      <w:pPr>
        <w:pStyle w:val="3"/>
        <w:spacing w:before="85" w:line="253" w:lineRule="auto"/>
        <w:ind w:left="292" w:hanging="12"/>
        <w:jc w:val="both"/>
        <w:rPr>
          <w:rFonts w:hint="eastAsia" w:ascii="微软雅黑" w:hAnsi="微软雅黑" w:eastAsia="微软雅黑" w:cs="微软雅黑"/>
          <w:sz w:val="30"/>
          <w:szCs w:val="30"/>
        </w:rPr>
      </w:pPr>
    </w:p>
    <w:p w14:paraId="2A301F1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Georgine Milmine's Life of Mary Baker Eddy and History of Christian Science, first published in McGlure's Magazine for 1907-1908, was issued in book form in 1909; it gives the ascertained facts, and forms the foundation for a critical study of the movement.</w:t>
      </w:r>
    </w:p>
    <w:p w14:paraId="4887940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乔金·米尔明的《玛丽·贝克·艾迪生平与基督教科学史》，最初发表于1907-1908年的《麦克卢尔杂志》，于1909年以书的形式发行；它提供了确证的事实，并构成了对该运动批判性研究的基础。</w:t>
      </w:r>
    </w:p>
    <w:p w14:paraId="12187D79">
      <w:pPr>
        <w:pStyle w:val="3"/>
        <w:spacing w:before="85" w:line="253" w:lineRule="auto"/>
        <w:ind w:left="292" w:hanging="12"/>
        <w:jc w:val="both"/>
        <w:rPr>
          <w:rFonts w:hint="eastAsia" w:ascii="微软雅黑" w:hAnsi="微软雅黑" w:eastAsia="微软雅黑" w:cs="微软雅黑"/>
          <w:sz w:val="30"/>
          <w:szCs w:val="30"/>
        </w:rPr>
      </w:pPr>
    </w:p>
    <w:p w14:paraId="36EAEE7A">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which, along with it, we have found, on the whole, most useful, are Powell's, Podmore's, and Paget's; but the literature is very extensive and there are many excellent guides to the study of the system.</w:t>
      </w:r>
    </w:p>
    <w:p w14:paraId="17EF1CF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除了它之外，我们发现总体上最有用的书是鲍威尔、波德摩尔和帕吉特的；但文献非常广泛，有许多优秀的指南可用于研究该体系。</w:t>
      </w:r>
    </w:p>
    <w:p w14:paraId="25E1A970">
      <w:pPr>
        <w:pStyle w:val="3"/>
        <w:spacing w:before="85" w:line="253" w:lineRule="auto"/>
        <w:ind w:left="292" w:hanging="12"/>
        <w:jc w:val="both"/>
        <w:rPr>
          <w:rFonts w:hint="eastAsia" w:ascii="微软雅黑" w:hAnsi="微软雅黑" w:eastAsia="微软雅黑" w:cs="微软雅黑"/>
          <w:sz w:val="30"/>
          <w:szCs w:val="30"/>
        </w:rPr>
      </w:pPr>
    </w:p>
    <w:p w14:paraId="46F77C3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fiction has been utilized, Clara Louise Burnham's The Right Princess (Boston, Houghton Mifflin Co., 1902), for example, is a very attractive plea for Christian Science;</w:t>
      </w:r>
    </w:p>
    <w:p w14:paraId="7B8F6546">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甚至小说也被利用了，例如克拉拉·路易丝·伯纳姆（Clara Louise Burnham）的《真正的公主》（波士顿，Houghton Mifflin Co.，1902年）是对基督教科学非常有吸引力的辩护；</w:t>
      </w:r>
    </w:p>
    <w:p w14:paraId="13603AC7">
      <w:pPr>
        <w:pStyle w:val="3"/>
        <w:spacing w:before="85" w:line="253" w:lineRule="auto"/>
        <w:ind w:left="292" w:hanging="12"/>
        <w:jc w:val="both"/>
        <w:rPr>
          <w:rFonts w:hint="eastAsia" w:ascii="微软雅黑" w:hAnsi="微软雅黑" w:eastAsia="微软雅黑" w:cs="微软雅黑"/>
          <w:sz w:val="30"/>
          <w:szCs w:val="30"/>
        </w:rPr>
      </w:pPr>
    </w:p>
    <w:p w14:paraId="530E36B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Edward Eggleston's The Faith Doctor (a story of New York), 1891, is a strong presentation of the social situation created by it.</w:t>
      </w:r>
    </w:p>
    <w:p w14:paraId="5F0C4801">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爱德华·埃格尔斯顿（Edward Eggleston）的《信心医生（一个纽约的故事）》（1891年）是对其造成的社会状况的有力呈现。</w:t>
      </w:r>
    </w:p>
    <w:p w14:paraId="59964074">
      <w:pPr>
        <w:pStyle w:val="3"/>
        <w:spacing w:before="85" w:line="253" w:lineRule="auto"/>
        <w:ind w:left="292" w:hanging="12"/>
        <w:jc w:val="both"/>
        <w:rPr>
          <w:rFonts w:hint="eastAsia" w:ascii="微软雅黑" w:hAnsi="微软雅黑" w:eastAsia="微软雅黑" w:cs="微软雅黑"/>
          <w:sz w:val="30"/>
          <w:szCs w:val="30"/>
        </w:rPr>
      </w:pPr>
    </w:p>
    <w:p w14:paraId="17214E4C">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interesting episode in the history of Christian Science may be studied in two books published through G. P. Putnam's Sons, New York, by Augusta E. Stetson, entitled respectively:</w:t>
      </w:r>
    </w:p>
    <w:p w14:paraId="4B28C7E5">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基督教科学历史上的一个有趣插曲可以通过奥古斯塔·E·斯特森（Augusta E. Stetson）通过纽约G. P. 普特南之子（G. P. Putnam's Sons）出版的两本书来研究，题目分别是：</w:t>
      </w:r>
    </w:p>
    <w:p w14:paraId="210C3673">
      <w:pPr>
        <w:pStyle w:val="3"/>
        <w:spacing w:before="85" w:line="253" w:lineRule="auto"/>
        <w:ind w:left="292" w:hanging="12"/>
        <w:jc w:val="both"/>
        <w:rPr>
          <w:rFonts w:hint="eastAsia" w:ascii="微软雅黑" w:hAnsi="微软雅黑" w:eastAsia="微软雅黑" w:cs="微软雅黑"/>
          <w:sz w:val="30"/>
          <w:szCs w:val="30"/>
        </w:rPr>
      </w:pPr>
    </w:p>
    <w:p w14:paraId="0B34CDC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Reminiscences, Sermons, and Correspondence Proving Adherence to the Principles of Christian Science as Taught by Mary Baker Eddy, and Vital Issues in Christian Science, a Record, etc.</w:t>
      </w:r>
    </w:p>
    <w:p w14:paraId="1BA4DC27">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《回忆录、讲道和信件：证明坚持玛丽·贝克·艾迪所教导的基督教科学原则》，以及《基督教科学中的重大问题，一份记录》等。</w:t>
      </w:r>
    </w:p>
    <w:p w14:paraId="328D5371">
      <w:pPr>
        <w:pStyle w:val="3"/>
        <w:spacing w:before="85" w:line="253" w:lineRule="auto"/>
        <w:ind w:left="292" w:hanging="12"/>
        <w:jc w:val="both"/>
        <w:rPr>
          <w:rFonts w:hint="eastAsia" w:ascii="微软雅黑" w:hAnsi="微软雅黑" w:eastAsia="微软雅黑" w:cs="微软雅黑"/>
          <w:sz w:val="30"/>
          <w:szCs w:val="30"/>
        </w:rPr>
      </w:pPr>
    </w:p>
    <w:p w14:paraId="754B27A2">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recent discussion of the inner meaning of Christian Science will be found in the article by L. W. Snell, entitled "Method of Christian Science," in The Hibbert Journal for April, 1915, pp. 620-629.</w:t>
      </w:r>
    </w:p>
    <w:p w14:paraId="62E0AEA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在L. W. 斯内尔（L. W. Snell）的文章“基督教科学的方法”（《希伯特杂志》，1915年4月，第620-629页）中，可以找到对基督教科学内在含义的良好近期讨论。</w:t>
      </w:r>
    </w:p>
    <w:p w14:paraId="2D2E6909">
      <w:pPr>
        <w:pStyle w:val="3"/>
        <w:spacing w:before="85" w:line="253" w:lineRule="auto"/>
        <w:ind w:left="292" w:hanging="12"/>
        <w:jc w:val="both"/>
        <w:rPr>
          <w:rFonts w:hint="eastAsia" w:ascii="微软雅黑" w:hAnsi="微软雅黑" w:eastAsia="微软雅黑" w:cs="微软雅黑"/>
          <w:sz w:val="30"/>
          <w:szCs w:val="30"/>
        </w:rPr>
      </w:pPr>
    </w:p>
    <w:p w14:paraId="1D5C2DE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Walter S. Harris, Christian Science and the Ordinary Man, 1917, seeks to argue afresh the fundamental question.</w:t>
      </w:r>
    </w:p>
    <w:p w14:paraId="14516BB4">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沃尔特·S·哈里斯（Walter S. Harris），《基督教科学与普通人》，1917年，试图重新论证这一根本问题。</w:t>
      </w:r>
    </w:p>
    <w:p w14:paraId="7A1D8B07">
      <w:pPr>
        <w:pStyle w:val="3"/>
        <w:spacing w:before="85" w:line="253" w:lineRule="auto"/>
        <w:ind w:left="292" w:hanging="12"/>
        <w:jc w:val="both"/>
        <w:rPr>
          <w:rFonts w:hint="eastAsia" w:ascii="微软雅黑" w:hAnsi="微软雅黑" w:eastAsia="微软雅黑" w:cs="微软雅黑"/>
          <w:sz w:val="30"/>
          <w:szCs w:val="30"/>
        </w:rPr>
      </w:pPr>
    </w:p>
    <w:p w14:paraId="3D54487D">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most recent books, see also: George M. Searle (a Paulist Father), The Truth about Christian Science, 1916;</w:t>
      </w:r>
    </w:p>
    <w:p w14:paraId="2E9B81F0">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在最新书籍中，另见：乔治·M·瑟尔（George M. Searle，一位保罗会神父），《关于基督教科学的真相》，1916年；</w:t>
      </w:r>
    </w:p>
    <w:p w14:paraId="0D657EB6">
      <w:pPr>
        <w:pStyle w:val="3"/>
        <w:spacing w:before="85" w:line="253" w:lineRule="auto"/>
        <w:ind w:left="292" w:hanging="12"/>
        <w:jc w:val="both"/>
        <w:rPr>
          <w:rFonts w:hint="eastAsia" w:ascii="微软雅黑" w:hAnsi="微软雅黑" w:eastAsia="微软雅黑" w:cs="微软雅黑"/>
          <w:sz w:val="30"/>
          <w:szCs w:val="30"/>
        </w:rPr>
      </w:pPr>
    </w:p>
    <w:p w14:paraId="56583B9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 McA. Goodwin (a "Christian Science Practitioner, Teacher, and Lecturer"), A Lecture entitled The Christian Science Church, 1916.</w:t>
      </w:r>
    </w:p>
    <w:p w14:paraId="6FD8AC0F">
      <w:pPr>
        <w:pStyle w:val="3"/>
        <w:spacing w:before="85" w:line="253" w:lineRule="auto"/>
        <w:ind w:left="29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以及W. McA. 古德温（W. McA. Goodwin，一位“基督教科学从业者、教师和讲师”），《题为基督教科学教会的讲座》，1916年。</w:t>
      </w:r>
    </w:p>
    <w:sectPr>
      <w:footerReference r:id="rId7" w:type="default"/>
      <w:pgSz w:w="12240" w:h="15840"/>
      <w:pgMar w:top="400" w:right="1530"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97563">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BC87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A7D8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4CB04D1"/>
    <w:rsid w:val="638422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2"/>
      <w:szCs w:val="22"/>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1189</Pages>
  <Words>7487</Words>
  <Characters>18978</Characters>
  <TotalTime>1</TotalTime>
  <ScaleCrop>false</ScaleCrop>
  <LinksUpToDate>false</LinksUpToDate>
  <CharactersWithSpaces>21623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2023-02-07T22:56:00Z</dcterms:created>
  <dc:creator>B. B. Warfield</dc:creator>
  <cp:lastModifiedBy>Gd一生戊卉</cp:lastModifiedBy>
  <dcterms:modified xsi:type="dcterms:W3CDTF">2025-12-22T15:12:53Z</dcterms:modified>
  <dc:title>Warfield - Counterfeit Miracles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2025-11-30T16:03:00Z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2A9673953A5B4A01938501B69DA931A1_12</vt:lpwstr>
  </property>
</Properties>
</file>